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145A0A" w:rsidRDefault="00145A0A">
      <w:pPr>
        <w:pStyle w:val="PURBody"/>
        <w:shd w:val="clear" w:color="auto" w:fill="00188F"/>
        <w:tabs>
          <w:tab w:val="clear" w:pos="360"/>
        </w:tabs>
        <w:ind w:right="7920" w:firstLine="360"/>
        <w:rPr>
          <w:color w:val="FFFFFF"/>
          <w:sz w:val="6"/>
          <w:szCs w:val="6"/>
        </w:rPr>
      </w:pPr>
    </w:p>
    <w:p w:rsidR="00145A0A" w:rsidRDefault="00EE083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rsidR="00145A0A" w:rsidRDefault="00EE083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rsidR="00145A0A" w:rsidRDefault="00145A0A">
      <w:pPr>
        <w:pStyle w:val="PURBody"/>
        <w:shd w:val="clear" w:color="auto" w:fill="00188F"/>
        <w:tabs>
          <w:tab w:val="clear" w:pos="360"/>
        </w:tabs>
        <w:spacing w:after="0"/>
        <w:ind w:right="7920" w:firstLine="360"/>
        <w:rPr>
          <w:color w:val="FFFFFF" w:themeColor="background1"/>
          <w:szCs w:val="18"/>
        </w:rPr>
      </w:pPr>
    </w:p>
    <w:p w:rsidR="00145A0A" w:rsidRDefault="00145A0A">
      <w:pPr>
        <w:pStyle w:val="PURBody"/>
        <w:shd w:val="clear" w:color="auto" w:fill="00188F"/>
        <w:tabs>
          <w:tab w:val="clear" w:pos="360"/>
        </w:tabs>
        <w:spacing w:after="0"/>
        <w:ind w:right="7920" w:firstLine="360"/>
        <w:rPr>
          <w:color w:val="FFFFFF" w:themeColor="background1"/>
          <w:szCs w:val="18"/>
        </w:rPr>
      </w:pPr>
    </w:p>
    <w:p w:rsidR="00145A0A" w:rsidRDefault="00145A0A">
      <w:pPr>
        <w:pStyle w:val="PURBody"/>
        <w:shd w:val="clear" w:color="auto" w:fill="00188F"/>
        <w:tabs>
          <w:tab w:val="clear" w:pos="360"/>
        </w:tabs>
        <w:spacing w:after="0"/>
        <w:ind w:right="7920" w:firstLine="360"/>
        <w:rPr>
          <w:color w:val="FFFFFF" w:themeColor="background1"/>
          <w:szCs w:val="18"/>
        </w:rPr>
      </w:pPr>
    </w:p>
    <w:p w:rsidR="00145A0A" w:rsidRDefault="00145A0A">
      <w:pPr>
        <w:pStyle w:val="PURBody"/>
        <w:shd w:val="clear" w:color="auto" w:fill="00188F"/>
        <w:tabs>
          <w:tab w:val="clear" w:pos="360"/>
        </w:tabs>
        <w:spacing w:after="0"/>
        <w:ind w:right="7920" w:firstLine="360"/>
        <w:rPr>
          <w:color w:val="FFFFFF" w:themeColor="background1"/>
          <w:szCs w:val="18"/>
        </w:rPr>
      </w:pPr>
    </w:p>
    <w:p w:rsidR="00145A0A" w:rsidRDefault="00145A0A">
      <w:pPr>
        <w:pStyle w:val="PURBody"/>
        <w:shd w:val="clear" w:color="auto" w:fill="00188F"/>
        <w:tabs>
          <w:tab w:val="clear" w:pos="360"/>
        </w:tabs>
        <w:spacing w:after="0"/>
        <w:ind w:right="7920" w:firstLine="360"/>
        <w:rPr>
          <w:color w:val="FFFFFF" w:themeColor="background1"/>
          <w:szCs w:val="18"/>
        </w:rPr>
      </w:pPr>
    </w:p>
    <w:p w:rsidR="00145A0A" w:rsidRDefault="00145A0A">
      <w:pPr>
        <w:pStyle w:val="PURBody"/>
        <w:shd w:val="clear" w:color="auto" w:fill="0072C6"/>
        <w:tabs>
          <w:tab w:val="clear" w:pos="360"/>
        </w:tabs>
        <w:ind w:right="1800" w:firstLine="360"/>
        <w:rPr>
          <w:sz w:val="72"/>
          <w:szCs w:val="72"/>
        </w:rPr>
      </w:pPr>
    </w:p>
    <w:p w:rsidR="00145A0A" w:rsidRDefault="00145A0A">
      <w:pPr>
        <w:pStyle w:val="PURBody"/>
        <w:shd w:val="clear" w:color="auto" w:fill="0072C6"/>
        <w:tabs>
          <w:tab w:val="clear" w:pos="360"/>
          <w:tab w:val="left" w:pos="180"/>
        </w:tabs>
        <w:ind w:right="1800" w:firstLine="360"/>
        <w:rPr>
          <w:color w:val="FFFFFF" w:themeColor="background1"/>
          <w:sz w:val="72"/>
          <w:szCs w:val="72"/>
        </w:rPr>
      </w:pPr>
    </w:p>
    <w:p w:rsidR="00145A0A" w:rsidRDefault="00EE083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rsidR="00145A0A" w:rsidRDefault="00EE083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 gada 1. oktobris</w:t>
      </w:r>
    </w:p>
    <w:p w:rsidR="00145A0A" w:rsidRDefault="00145A0A">
      <w:pPr>
        <w:pStyle w:val="PURBody"/>
        <w:shd w:val="clear" w:color="auto" w:fill="0072C6"/>
        <w:tabs>
          <w:tab w:val="clear" w:pos="360"/>
        </w:tabs>
        <w:spacing w:after="0" w:line="230" w:lineRule="auto"/>
        <w:ind w:right="1800" w:firstLine="360"/>
        <w:rPr>
          <w:color w:val="FFFFFF" w:themeColor="background1"/>
          <w:sz w:val="96"/>
          <w:szCs w:val="96"/>
        </w:rPr>
      </w:pPr>
    </w:p>
    <w:p w:rsidR="00145A0A" w:rsidRDefault="00EE083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45A0A" w:rsidRDefault="00145A0A">
      <w:pPr>
        <w:sectPr w:rsidR="00145A0A">
          <w:footerReference w:type="default" r:id="rId10"/>
          <w:type w:val="continuous"/>
          <w:pgSz w:w="12240" w:h="15840" w:code="1"/>
          <w:pgMar w:top="1170" w:right="720" w:bottom="720" w:left="720" w:header="432" w:footer="288" w:gutter="0"/>
          <w:cols w:space="360"/>
        </w:sectPr>
      </w:pPr>
    </w:p>
    <w:p w:rsidR="00145A0A" w:rsidRDefault="00EE0838">
      <w:pPr>
        <w:pStyle w:val="ProductList-SectionHeading"/>
        <w:pageBreakBefore/>
      </w:pPr>
      <w:bookmarkStart w:id="0" w:name="_Sec842"/>
      <w:r>
        <w:lastRenderedPageBreak/>
        <w:t>Saturs</w:t>
      </w:r>
    </w:p>
    <w:p w:rsidR="00145A0A" w:rsidRDefault="00145A0A">
      <w:pPr>
        <w:pStyle w:val="ProductList-Body"/>
      </w:pPr>
    </w:p>
    <w:p w:rsidR="00145A0A" w:rsidRDefault="00145A0A">
      <w:pPr>
        <w:sectPr w:rsidR="00145A0A">
          <w:headerReference w:type="default" r:id="rId11"/>
          <w:footerReference w:type="default" r:id="rId12"/>
          <w:type w:val="continuous"/>
          <w:pgSz w:w="12240" w:h="15840" w:code="1"/>
          <w:pgMar w:top="1170" w:right="720" w:bottom="1620" w:left="720" w:header="432" w:footer="288" w:gutter="0"/>
          <w:cols w:space="360"/>
        </w:sectPr>
      </w:pPr>
    </w:p>
    <w:p w:rsidR="00E220C5" w:rsidRDefault="00EE0838">
      <w:pPr>
        <w:pStyle w:val="TOC1"/>
        <w:rPr>
          <w:rFonts w:eastAsiaTheme="minorEastAsia"/>
          <w:b w:val="0"/>
          <w:caps w:val="0"/>
          <w:noProof/>
          <w:sz w:val="22"/>
          <w:szCs w:val="22"/>
        </w:rPr>
      </w:pPr>
      <w:r>
        <w:fldChar w:fldCharType="begin"/>
      </w:r>
      <w:r>
        <w:instrText xml:space="preserve"> TOC \h \f \l 1-3 </w:instrText>
      </w:r>
      <w:r>
        <w:fldChar w:fldCharType="separate"/>
      </w:r>
      <w:hyperlink w:anchor="_Toc526086385" w:history="1">
        <w:r w:rsidR="00E220C5" w:rsidRPr="00365380">
          <w:rPr>
            <w:rStyle w:val="Hyperlink"/>
            <w:noProof/>
          </w:rPr>
          <w:t>Ievads</w:t>
        </w:r>
        <w:r w:rsidR="00E220C5">
          <w:rPr>
            <w:noProof/>
          </w:rPr>
          <w:tab/>
        </w:r>
        <w:r w:rsidR="00E220C5">
          <w:rPr>
            <w:noProof/>
          </w:rPr>
          <w:fldChar w:fldCharType="begin"/>
        </w:r>
        <w:r w:rsidR="00E220C5">
          <w:rPr>
            <w:noProof/>
          </w:rPr>
          <w:instrText xml:space="preserve"> PAGEREF _Toc526086385 \h </w:instrText>
        </w:r>
        <w:r w:rsidR="00E220C5">
          <w:rPr>
            <w:noProof/>
          </w:rPr>
        </w:r>
        <w:r w:rsidR="00E220C5">
          <w:rPr>
            <w:noProof/>
          </w:rPr>
          <w:fldChar w:fldCharType="separate"/>
        </w:r>
        <w:r w:rsidR="00E220C5">
          <w:rPr>
            <w:noProof/>
          </w:rPr>
          <w:t>4</w:t>
        </w:r>
        <w:r w:rsidR="00E220C5">
          <w:rPr>
            <w:noProof/>
          </w:rPr>
          <w:fldChar w:fldCharType="end"/>
        </w:r>
      </w:hyperlink>
    </w:p>
    <w:p w:rsidR="00E220C5" w:rsidRDefault="00E220C5">
      <w:pPr>
        <w:pStyle w:val="TOC2"/>
        <w:rPr>
          <w:rFonts w:eastAsiaTheme="minorEastAsia"/>
          <w:smallCaps w:val="0"/>
          <w:sz w:val="22"/>
        </w:rPr>
      </w:pPr>
      <w:hyperlink w:anchor="_Toc526086386" w:history="1">
        <w:r w:rsidRPr="00365380">
          <w:rPr>
            <w:rStyle w:val="Hyperlink"/>
          </w:rPr>
          <w:t>Par šo dokumentu</w:t>
        </w:r>
        <w:r>
          <w:tab/>
        </w:r>
        <w:r>
          <w:fldChar w:fldCharType="begin"/>
        </w:r>
        <w:r>
          <w:instrText xml:space="preserve"> PAGEREF _Toc526086386 \h </w:instrText>
        </w:r>
        <w:r>
          <w:fldChar w:fldCharType="separate"/>
        </w:r>
        <w:r>
          <w:t>4</w:t>
        </w:r>
        <w:r>
          <w:fldChar w:fldCharType="end"/>
        </w:r>
      </w:hyperlink>
    </w:p>
    <w:p w:rsidR="00E220C5" w:rsidRDefault="00E220C5">
      <w:pPr>
        <w:pStyle w:val="TOC2"/>
        <w:rPr>
          <w:rFonts w:eastAsiaTheme="minorEastAsia"/>
          <w:smallCaps w:val="0"/>
          <w:sz w:val="22"/>
        </w:rPr>
      </w:pPr>
      <w:hyperlink w:anchor="_Toc526086387" w:history="1">
        <w:r w:rsidRPr="00365380">
          <w:rPr>
            <w:rStyle w:val="Hyperlink"/>
          </w:rPr>
          <w:t>Šajā dokumentā ietvertā informācija</w:t>
        </w:r>
        <w:r>
          <w:tab/>
        </w:r>
        <w:r>
          <w:fldChar w:fldCharType="begin"/>
        </w:r>
        <w:r>
          <w:instrText xml:space="preserve"> PAGEREF _Toc526086387 \h </w:instrText>
        </w:r>
        <w:r>
          <w:fldChar w:fldCharType="separate"/>
        </w:r>
        <w:r>
          <w:t>4</w:t>
        </w:r>
        <w:r>
          <w:fldChar w:fldCharType="end"/>
        </w:r>
      </w:hyperlink>
    </w:p>
    <w:p w:rsidR="00E220C5" w:rsidRDefault="00E220C5">
      <w:pPr>
        <w:pStyle w:val="TOC2"/>
        <w:rPr>
          <w:rFonts w:eastAsiaTheme="minorEastAsia"/>
          <w:smallCaps w:val="0"/>
          <w:sz w:val="22"/>
        </w:rPr>
      </w:pPr>
      <w:hyperlink w:anchor="_Toc526086388" w:history="1">
        <w:r w:rsidRPr="00365380">
          <w:rPr>
            <w:rStyle w:val="Hyperlink"/>
          </w:rPr>
          <w:t>Pārvietošanās Produkta ierakstā</w:t>
        </w:r>
        <w:r>
          <w:tab/>
        </w:r>
        <w:r>
          <w:fldChar w:fldCharType="begin"/>
        </w:r>
        <w:r>
          <w:instrText xml:space="preserve"> PAGEREF _Toc526086388 \h </w:instrText>
        </w:r>
        <w:r>
          <w:fldChar w:fldCharType="separate"/>
        </w:r>
        <w:r>
          <w:t>4</w:t>
        </w:r>
        <w:r>
          <w:fldChar w:fldCharType="end"/>
        </w:r>
      </w:hyperlink>
    </w:p>
    <w:p w:rsidR="00E220C5" w:rsidRDefault="00E220C5">
      <w:pPr>
        <w:pStyle w:val="TOC2"/>
        <w:rPr>
          <w:rFonts w:eastAsiaTheme="minorEastAsia"/>
          <w:smallCaps w:val="0"/>
          <w:sz w:val="22"/>
        </w:rPr>
      </w:pPr>
      <w:hyperlink w:anchor="_Toc526086389" w:history="1">
        <w:r w:rsidRPr="00365380">
          <w:rPr>
            <w:rStyle w:val="Hyperlink"/>
          </w:rPr>
          <w:t>Skaidrojumi un šī dokumenta izmaiņu kopsavilkums</w:t>
        </w:r>
        <w:r>
          <w:tab/>
        </w:r>
        <w:r>
          <w:fldChar w:fldCharType="begin"/>
        </w:r>
        <w:r>
          <w:instrText xml:space="preserve"> PAGEREF _Toc526086389 \h </w:instrText>
        </w:r>
        <w:r>
          <w:fldChar w:fldCharType="separate"/>
        </w:r>
        <w:r>
          <w:t>5</w:t>
        </w:r>
        <w:r>
          <w:fldChar w:fldCharType="end"/>
        </w:r>
      </w:hyperlink>
    </w:p>
    <w:p w:rsidR="00E220C5" w:rsidRDefault="00E220C5">
      <w:pPr>
        <w:pStyle w:val="TOC1"/>
        <w:rPr>
          <w:rFonts w:eastAsiaTheme="minorEastAsia"/>
          <w:b w:val="0"/>
          <w:caps w:val="0"/>
          <w:noProof/>
          <w:sz w:val="22"/>
          <w:szCs w:val="22"/>
        </w:rPr>
      </w:pPr>
      <w:hyperlink w:anchor="_Toc526086390" w:history="1">
        <w:r w:rsidRPr="00365380">
          <w:rPr>
            <w:rStyle w:val="Hyperlink"/>
            <w:noProof/>
          </w:rPr>
          <w:t>Licences nosacījumi</w:t>
        </w:r>
        <w:r>
          <w:rPr>
            <w:noProof/>
          </w:rPr>
          <w:tab/>
        </w:r>
        <w:r>
          <w:rPr>
            <w:noProof/>
          </w:rPr>
          <w:fldChar w:fldCharType="begin"/>
        </w:r>
        <w:r>
          <w:rPr>
            <w:noProof/>
          </w:rPr>
          <w:instrText xml:space="preserve"> PAGEREF _Toc526086390 \h </w:instrText>
        </w:r>
        <w:r>
          <w:rPr>
            <w:noProof/>
          </w:rPr>
        </w:r>
        <w:r>
          <w:rPr>
            <w:noProof/>
          </w:rPr>
          <w:fldChar w:fldCharType="separate"/>
        </w:r>
        <w:r>
          <w:rPr>
            <w:noProof/>
          </w:rPr>
          <w:t>7</w:t>
        </w:r>
        <w:r>
          <w:rPr>
            <w:noProof/>
          </w:rPr>
          <w:fldChar w:fldCharType="end"/>
        </w:r>
      </w:hyperlink>
    </w:p>
    <w:p w:rsidR="00E220C5" w:rsidRDefault="00E220C5">
      <w:pPr>
        <w:pStyle w:val="TOC2"/>
        <w:rPr>
          <w:rFonts w:eastAsiaTheme="minorEastAsia"/>
          <w:smallCaps w:val="0"/>
          <w:sz w:val="22"/>
        </w:rPr>
      </w:pPr>
      <w:hyperlink w:anchor="_Toc526086391" w:history="1">
        <w:r w:rsidRPr="00365380">
          <w:rPr>
            <w:rStyle w:val="Hyperlink"/>
          </w:rPr>
          <w:t>Universālie licences nosacījumi</w:t>
        </w:r>
        <w:r>
          <w:tab/>
        </w:r>
        <w:r>
          <w:fldChar w:fldCharType="begin"/>
        </w:r>
        <w:r>
          <w:instrText xml:space="preserve"> PAGEREF _Toc526086391 \h </w:instrText>
        </w:r>
        <w:r>
          <w:fldChar w:fldCharType="separate"/>
        </w:r>
        <w:r>
          <w:t>7</w:t>
        </w:r>
        <w:r>
          <w:fldChar w:fldCharType="end"/>
        </w:r>
      </w:hyperlink>
    </w:p>
    <w:p w:rsidR="00E220C5" w:rsidRDefault="00E220C5">
      <w:pPr>
        <w:pStyle w:val="TOC2"/>
        <w:rPr>
          <w:rFonts w:eastAsiaTheme="minorEastAsia"/>
          <w:smallCaps w:val="0"/>
          <w:sz w:val="22"/>
        </w:rPr>
      </w:pPr>
      <w:hyperlink w:anchor="_Toc526086392" w:history="1">
        <w:r w:rsidRPr="00365380">
          <w:rPr>
            <w:rStyle w:val="Hyperlink"/>
          </w:rPr>
          <w:t>Licences modeļa nosacījumi</w:t>
        </w:r>
        <w:r>
          <w:tab/>
        </w:r>
        <w:r>
          <w:fldChar w:fldCharType="begin"/>
        </w:r>
        <w:r>
          <w:instrText xml:space="preserve"> PAGEREF _Toc526086392 \h </w:instrText>
        </w:r>
        <w:r>
          <w:fldChar w:fldCharType="separate"/>
        </w:r>
        <w:r>
          <w:t>10</w:t>
        </w:r>
        <w:r>
          <w:fldChar w:fldCharType="end"/>
        </w:r>
      </w:hyperlink>
    </w:p>
    <w:p w:rsidR="00E220C5" w:rsidRDefault="00E220C5">
      <w:pPr>
        <w:pStyle w:val="TOC3"/>
        <w:rPr>
          <w:rFonts w:eastAsiaTheme="minorEastAsia"/>
          <w:smallCaps w:val="0"/>
          <w:sz w:val="22"/>
        </w:rPr>
      </w:pPr>
      <w:hyperlink w:anchor="_Toc526086393" w:history="1">
        <w:r w:rsidRPr="00365380">
          <w:rPr>
            <w:rStyle w:val="Hyperlink"/>
          </w:rPr>
          <w:t>Darbstaciju lietojumprogrammas</w:t>
        </w:r>
        <w:r>
          <w:tab/>
        </w:r>
        <w:r>
          <w:fldChar w:fldCharType="begin"/>
        </w:r>
        <w:r>
          <w:instrText xml:space="preserve"> PAGEREF _Toc526086393 \h </w:instrText>
        </w:r>
        <w:r>
          <w:fldChar w:fldCharType="separate"/>
        </w:r>
        <w:r>
          <w:t>10</w:t>
        </w:r>
        <w:r>
          <w:fldChar w:fldCharType="end"/>
        </w:r>
      </w:hyperlink>
    </w:p>
    <w:p w:rsidR="00E220C5" w:rsidRDefault="00E220C5">
      <w:pPr>
        <w:pStyle w:val="TOC3"/>
        <w:rPr>
          <w:rFonts w:eastAsiaTheme="minorEastAsia"/>
          <w:smallCaps w:val="0"/>
          <w:sz w:val="22"/>
        </w:rPr>
      </w:pPr>
      <w:hyperlink w:anchor="_Toc526086394" w:history="1">
        <w:r w:rsidRPr="00365380">
          <w:rPr>
            <w:rStyle w:val="Hyperlink"/>
          </w:rPr>
          <w:t>Darbstaciju operētājsistēmas</w:t>
        </w:r>
        <w:r>
          <w:tab/>
        </w:r>
        <w:r>
          <w:fldChar w:fldCharType="begin"/>
        </w:r>
        <w:r>
          <w:instrText xml:space="preserve"> PAGEREF _Toc526086394 \h </w:instrText>
        </w:r>
        <w:r>
          <w:fldChar w:fldCharType="separate"/>
        </w:r>
        <w:r>
          <w:t>10</w:t>
        </w:r>
        <w:r>
          <w:fldChar w:fldCharType="end"/>
        </w:r>
      </w:hyperlink>
    </w:p>
    <w:p w:rsidR="00E220C5" w:rsidRDefault="00E220C5">
      <w:pPr>
        <w:pStyle w:val="TOC3"/>
        <w:rPr>
          <w:rFonts w:eastAsiaTheme="minorEastAsia"/>
          <w:smallCaps w:val="0"/>
          <w:sz w:val="22"/>
        </w:rPr>
      </w:pPr>
      <w:hyperlink w:anchor="_Toc526086395" w:history="1">
        <w:r w:rsidRPr="00365380">
          <w:rPr>
            <w:rStyle w:val="Hyperlink"/>
          </w:rPr>
          <w:t>Pēc kodola/CAL</w:t>
        </w:r>
        <w:r>
          <w:tab/>
        </w:r>
        <w:r>
          <w:fldChar w:fldCharType="begin"/>
        </w:r>
        <w:r>
          <w:instrText xml:space="preserve"> PAGEREF _Toc526086395 \h </w:instrText>
        </w:r>
        <w:r>
          <w:fldChar w:fldCharType="separate"/>
        </w:r>
        <w:r>
          <w:t>10</w:t>
        </w:r>
        <w:r>
          <w:fldChar w:fldCharType="end"/>
        </w:r>
      </w:hyperlink>
    </w:p>
    <w:p w:rsidR="00E220C5" w:rsidRDefault="00E220C5">
      <w:pPr>
        <w:pStyle w:val="TOC3"/>
        <w:rPr>
          <w:rFonts w:eastAsiaTheme="minorEastAsia"/>
          <w:smallCaps w:val="0"/>
          <w:sz w:val="22"/>
        </w:rPr>
      </w:pPr>
      <w:hyperlink w:anchor="_Toc526086396" w:history="1">
        <w:r w:rsidRPr="00365380">
          <w:rPr>
            <w:rStyle w:val="Hyperlink"/>
          </w:rPr>
          <w:t>Serveris/CAL</w:t>
        </w:r>
        <w:r>
          <w:tab/>
        </w:r>
        <w:r>
          <w:fldChar w:fldCharType="begin"/>
        </w:r>
        <w:r>
          <w:instrText xml:space="preserve"> PAGEREF _Toc526086396 \h </w:instrText>
        </w:r>
        <w:r>
          <w:fldChar w:fldCharType="separate"/>
        </w:r>
        <w:r>
          <w:t>11</w:t>
        </w:r>
        <w:r>
          <w:fldChar w:fldCharType="end"/>
        </w:r>
      </w:hyperlink>
    </w:p>
    <w:p w:rsidR="00E220C5" w:rsidRDefault="00E220C5">
      <w:pPr>
        <w:pStyle w:val="TOC3"/>
        <w:rPr>
          <w:rFonts w:eastAsiaTheme="minorEastAsia"/>
          <w:smallCaps w:val="0"/>
          <w:sz w:val="22"/>
        </w:rPr>
      </w:pPr>
      <w:hyperlink w:anchor="_Toc526086397" w:history="1">
        <w:r w:rsidRPr="00365380">
          <w:rPr>
            <w:rStyle w:val="Hyperlink"/>
          </w:rPr>
          <w:t>Licencēts kodolam</w:t>
        </w:r>
        <w:r>
          <w:tab/>
        </w:r>
        <w:r>
          <w:fldChar w:fldCharType="begin"/>
        </w:r>
        <w:r>
          <w:instrText xml:space="preserve"> PAGEREF _Toc526086397 \h </w:instrText>
        </w:r>
        <w:r>
          <w:fldChar w:fldCharType="separate"/>
        </w:r>
        <w:r>
          <w:t>11</w:t>
        </w:r>
        <w:r>
          <w:fldChar w:fldCharType="end"/>
        </w:r>
      </w:hyperlink>
    </w:p>
    <w:p w:rsidR="00E220C5" w:rsidRDefault="00E220C5">
      <w:pPr>
        <w:pStyle w:val="TOC3"/>
        <w:rPr>
          <w:rFonts w:eastAsiaTheme="minorEastAsia"/>
          <w:smallCaps w:val="0"/>
          <w:sz w:val="22"/>
        </w:rPr>
      </w:pPr>
      <w:hyperlink w:anchor="_Toc526086398" w:history="1">
        <w:r w:rsidRPr="00365380">
          <w:rPr>
            <w:rStyle w:val="Hyperlink"/>
          </w:rPr>
          <w:t>Pārvaldības serveri</w:t>
        </w:r>
        <w:r>
          <w:tab/>
        </w:r>
        <w:r>
          <w:fldChar w:fldCharType="begin"/>
        </w:r>
        <w:r>
          <w:instrText xml:space="preserve"> PAGEREF _Toc526086398 \h </w:instrText>
        </w:r>
        <w:r>
          <w:fldChar w:fldCharType="separate"/>
        </w:r>
        <w:r>
          <w:t>11</w:t>
        </w:r>
        <w:r>
          <w:fldChar w:fldCharType="end"/>
        </w:r>
      </w:hyperlink>
    </w:p>
    <w:p w:rsidR="00E220C5" w:rsidRDefault="00E220C5">
      <w:pPr>
        <w:pStyle w:val="TOC3"/>
        <w:rPr>
          <w:rFonts w:eastAsiaTheme="minorEastAsia"/>
          <w:smallCaps w:val="0"/>
          <w:sz w:val="22"/>
        </w:rPr>
      </w:pPr>
      <w:hyperlink w:anchor="_Toc526086399" w:history="1">
        <w:r w:rsidRPr="00365380">
          <w:rPr>
            <w:rStyle w:val="Hyperlink"/>
          </w:rPr>
          <w:t>Specializētie serveri</w:t>
        </w:r>
        <w:r>
          <w:tab/>
        </w:r>
        <w:r>
          <w:fldChar w:fldCharType="begin"/>
        </w:r>
        <w:r>
          <w:instrText xml:space="preserve"> PAGEREF _Toc526086399 \h </w:instrText>
        </w:r>
        <w:r>
          <w:fldChar w:fldCharType="separate"/>
        </w:r>
        <w:r>
          <w:t>12</w:t>
        </w:r>
        <w:r>
          <w:fldChar w:fldCharType="end"/>
        </w:r>
      </w:hyperlink>
    </w:p>
    <w:p w:rsidR="00E220C5" w:rsidRDefault="00E220C5">
      <w:pPr>
        <w:pStyle w:val="TOC3"/>
        <w:rPr>
          <w:rFonts w:eastAsiaTheme="minorEastAsia"/>
          <w:smallCaps w:val="0"/>
          <w:sz w:val="22"/>
        </w:rPr>
      </w:pPr>
      <w:hyperlink w:anchor="_Toc526086400" w:history="1">
        <w:r w:rsidRPr="00365380">
          <w:rPr>
            <w:rStyle w:val="Hyperlink"/>
          </w:rPr>
          <w:t>Izstrādātāju rīki</w:t>
        </w:r>
        <w:r>
          <w:tab/>
        </w:r>
        <w:r>
          <w:fldChar w:fldCharType="begin"/>
        </w:r>
        <w:r>
          <w:instrText xml:space="preserve"> PAGEREF _Toc526086400 \h </w:instrText>
        </w:r>
        <w:r>
          <w:fldChar w:fldCharType="separate"/>
        </w:r>
        <w:r>
          <w:t>12</w:t>
        </w:r>
        <w:r>
          <w:fldChar w:fldCharType="end"/>
        </w:r>
      </w:hyperlink>
    </w:p>
    <w:p w:rsidR="00E220C5" w:rsidRDefault="00E220C5">
      <w:pPr>
        <w:pStyle w:val="TOC1"/>
        <w:rPr>
          <w:rFonts w:eastAsiaTheme="minorEastAsia"/>
          <w:b w:val="0"/>
          <w:caps w:val="0"/>
          <w:noProof/>
          <w:sz w:val="22"/>
          <w:szCs w:val="22"/>
        </w:rPr>
      </w:pPr>
      <w:hyperlink w:anchor="_Toc526086401" w:history="1">
        <w:r w:rsidRPr="00365380">
          <w:rPr>
            <w:rStyle w:val="Hyperlink"/>
            <w:noProof/>
          </w:rPr>
          <w:t>Programmatūra</w:t>
        </w:r>
        <w:r>
          <w:rPr>
            <w:noProof/>
          </w:rPr>
          <w:tab/>
        </w:r>
        <w:r>
          <w:rPr>
            <w:noProof/>
          </w:rPr>
          <w:fldChar w:fldCharType="begin"/>
        </w:r>
        <w:r>
          <w:rPr>
            <w:noProof/>
          </w:rPr>
          <w:instrText xml:space="preserve"> PAGEREF _Toc526086401 \h </w:instrText>
        </w:r>
        <w:r>
          <w:rPr>
            <w:noProof/>
          </w:rPr>
        </w:r>
        <w:r>
          <w:rPr>
            <w:noProof/>
          </w:rPr>
          <w:fldChar w:fldCharType="separate"/>
        </w:r>
        <w:r>
          <w:rPr>
            <w:noProof/>
          </w:rPr>
          <w:t>14</w:t>
        </w:r>
        <w:r>
          <w:rPr>
            <w:noProof/>
          </w:rPr>
          <w:fldChar w:fldCharType="end"/>
        </w:r>
      </w:hyperlink>
    </w:p>
    <w:p w:rsidR="00E220C5" w:rsidRDefault="00E220C5">
      <w:pPr>
        <w:pStyle w:val="TOC2"/>
        <w:rPr>
          <w:rFonts w:eastAsiaTheme="minorEastAsia"/>
          <w:smallCaps w:val="0"/>
          <w:sz w:val="22"/>
        </w:rPr>
      </w:pPr>
      <w:hyperlink w:anchor="_Toc526086402" w:history="1">
        <w:r w:rsidRPr="00365380">
          <w:rPr>
            <w:rStyle w:val="Hyperlink"/>
          </w:rPr>
          <w:t>Advanced Threat Analytics</w:t>
        </w:r>
        <w:r>
          <w:tab/>
        </w:r>
        <w:r>
          <w:fldChar w:fldCharType="begin"/>
        </w:r>
        <w:r>
          <w:instrText xml:space="preserve"> PAGEREF _Toc526086402 \h </w:instrText>
        </w:r>
        <w:r>
          <w:fldChar w:fldCharType="separate"/>
        </w:r>
        <w:r>
          <w:t>14</w:t>
        </w:r>
        <w:r>
          <w:fldChar w:fldCharType="end"/>
        </w:r>
      </w:hyperlink>
    </w:p>
    <w:p w:rsidR="00E220C5" w:rsidRDefault="00E220C5">
      <w:pPr>
        <w:pStyle w:val="TOC2"/>
        <w:rPr>
          <w:rFonts w:eastAsiaTheme="minorEastAsia"/>
          <w:smallCaps w:val="0"/>
          <w:sz w:val="22"/>
        </w:rPr>
      </w:pPr>
      <w:hyperlink w:anchor="_Toc526086403" w:history="1">
        <w:r w:rsidRPr="00365380">
          <w:rPr>
            <w:rStyle w:val="Hyperlink"/>
          </w:rPr>
          <w:t>BizTalk</w:t>
        </w:r>
        <w:r>
          <w:tab/>
        </w:r>
        <w:r>
          <w:fldChar w:fldCharType="begin"/>
        </w:r>
        <w:r>
          <w:instrText xml:space="preserve"> PAGEREF _Toc526086403 \h </w:instrText>
        </w:r>
        <w:r>
          <w:fldChar w:fldCharType="separate"/>
        </w:r>
        <w:r>
          <w:t>14</w:t>
        </w:r>
        <w:r>
          <w:fldChar w:fldCharType="end"/>
        </w:r>
      </w:hyperlink>
    </w:p>
    <w:p w:rsidR="00E220C5" w:rsidRDefault="00E220C5">
      <w:pPr>
        <w:pStyle w:val="TOC2"/>
        <w:rPr>
          <w:rFonts w:eastAsiaTheme="minorEastAsia"/>
          <w:smallCaps w:val="0"/>
          <w:sz w:val="22"/>
        </w:rPr>
      </w:pPr>
      <w:hyperlink w:anchor="_Toc526086404" w:history="1">
        <w:r w:rsidRPr="00365380">
          <w:rPr>
            <w:rStyle w:val="Hyperlink"/>
          </w:rPr>
          <w:t>CAL Suite</w:t>
        </w:r>
        <w:r>
          <w:tab/>
        </w:r>
        <w:r>
          <w:fldChar w:fldCharType="begin"/>
        </w:r>
        <w:r>
          <w:instrText xml:space="preserve"> PAGEREF _Toc526086404 \h </w:instrText>
        </w:r>
        <w:r>
          <w:fldChar w:fldCharType="separate"/>
        </w:r>
        <w:r>
          <w:t>16</w:t>
        </w:r>
        <w:r>
          <w:fldChar w:fldCharType="end"/>
        </w:r>
      </w:hyperlink>
    </w:p>
    <w:p w:rsidR="00E220C5" w:rsidRDefault="00E220C5">
      <w:pPr>
        <w:pStyle w:val="TOC2"/>
        <w:rPr>
          <w:rFonts w:eastAsiaTheme="minorEastAsia"/>
          <w:smallCaps w:val="0"/>
          <w:sz w:val="22"/>
        </w:rPr>
      </w:pPr>
      <w:hyperlink w:anchor="_Toc526086405" w:history="1">
        <w:r w:rsidRPr="00365380">
          <w:rPr>
            <w:rStyle w:val="Hyperlink"/>
          </w:rPr>
          <w:t>Core Infrastructure Server (CIS) Suite</w:t>
        </w:r>
        <w:r>
          <w:tab/>
        </w:r>
        <w:r>
          <w:fldChar w:fldCharType="begin"/>
        </w:r>
        <w:r>
          <w:instrText xml:space="preserve"> PAGEREF _Toc526086405 \h </w:instrText>
        </w:r>
        <w:r>
          <w:fldChar w:fldCharType="separate"/>
        </w:r>
        <w:r>
          <w:t>17</w:t>
        </w:r>
        <w:r>
          <w:fldChar w:fldCharType="end"/>
        </w:r>
      </w:hyperlink>
    </w:p>
    <w:p w:rsidR="00E220C5" w:rsidRDefault="00E220C5">
      <w:pPr>
        <w:pStyle w:val="TOC2"/>
        <w:rPr>
          <w:rFonts w:eastAsiaTheme="minorEastAsia"/>
          <w:smallCaps w:val="0"/>
          <w:sz w:val="22"/>
        </w:rPr>
      </w:pPr>
      <w:hyperlink w:anchor="_Toc526086406" w:history="1">
        <w:r w:rsidRPr="00365380">
          <w:rPr>
            <w:rStyle w:val="Hyperlink"/>
          </w:rPr>
          <w:t>Forefront</w:t>
        </w:r>
        <w:r>
          <w:tab/>
        </w:r>
        <w:r>
          <w:fldChar w:fldCharType="begin"/>
        </w:r>
        <w:r>
          <w:instrText xml:space="preserve"> PAGEREF _Toc526086406 \h </w:instrText>
        </w:r>
        <w:r>
          <w:fldChar w:fldCharType="separate"/>
        </w:r>
        <w:r>
          <w:t>19</w:t>
        </w:r>
        <w:r>
          <w:fldChar w:fldCharType="end"/>
        </w:r>
      </w:hyperlink>
    </w:p>
    <w:p w:rsidR="00E220C5" w:rsidRDefault="00E220C5">
      <w:pPr>
        <w:pStyle w:val="TOC2"/>
        <w:rPr>
          <w:rFonts w:eastAsiaTheme="minorEastAsia"/>
          <w:smallCaps w:val="0"/>
          <w:sz w:val="22"/>
        </w:rPr>
      </w:pPr>
      <w:hyperlink w:anchor="_Toc526086407" w:history="1">
        <w:r w:rsidRPr="00365380">
          <w:rPr>
            <w:rStyle w:val="Hyperlink"/>
          </w:rPr>
          <w:t>Lokālais Microsoft Dynamics 365</w:t>
        </w:r>
        <w:r>
          <w:tab/>
        </w:r>
        <w:r>
          <w:fldChar w:fldCharType="begin"/>
        </w:r>
        <w:r>
          <w:instrText xml:space="preserve"> PAGEREF _Toc526086407 \h </w:instrText>
        </w:r>
        <w:r>
          <w:fldChar w:fldCharType="separate"/>
        </w:r>
        <w:r>
          <w:t>20</w:t>
        </w:r>
        <w:r>
          <w:fldChar w:fldCharType="end"/>
        </w:r>
      </w:hyperlink>
    </w:p>
    <w:p w:rsidR="00E220C5" w:rsidRDefault="00E220C5">
      <w:pPr>
        <w:pStyle w:val="TOC2"/>
        <w:rPr>
          <w:rFonts w:eastAsiaTheme="minorEastAsia"/>
          <w:smallCaps w:val="0"/>
          <w:sz w:val="22"/>
        </w:rPr>
      </w:pPr>
      <w:hyperlink w:anchor="_Toc526086408" w:history="1">
        <w:r w:rsidRPr="00365380">
          <w:rPr>
            <w:rStyle w:val="Hyperlink"/>
          </w:rPr>
          <w:t>Microsoft Identity Manager</w:t>
        </w:r>
        <w:r>
          <w:tab/>
        </w:r>
        <w:r>
          <w:fldChar w:fldCharType="begin"/>
        </w:r>
        <w:r>
          <w:instrText xml:space="preserve"> PAGEREF _Toc526086408 \h </w:instrText>
        </w:r>
        <w:r>
          <w:fldChar w:fldCharType="separate"/>
        </w:r>
        <w:r>
          <w:t>22</w:t>
        </w:r>
        <w:r>
          <w:fldChar w:fldCharType="end"/>
        </w:r>
      </w:hyperlink>
    </w:p>
    <w:p w:rsidR="00E220C5" w:rsidRDefault="00E220C5">
      <w:pPr>
        <w:pStyle w:val="TOC2"/>
        <w:rPr>
          <w:rFonts w:eastAsiaTheme="minorEastAsia"/>
          <w:smallCaps w:val="0"/>
          <w:sz w:val="22"/>
        </w:rPr>
      </w:pPr>
      <w:hyperlink w:anchor="_Toc526086409" w:history="1">
        <w:r w:rsidRPr="00365380">
          <w:rPr>
            <w:rStyle w:val="Hyperlink"/>
          </w:rPr>
          <w:t>Office lietojumprogrammas</w:t>
        </w:r>
        <w:r>
          <w:tab/>
        </w:r>
        <w:r>
          <w:fldChar w:fldCharType="begin"/>
        </w:r>
        <w:r>
          <w:instrText xml:space="preserve"> PAGEREF _Toc526086409 \h </w:instrText>
        </w:r>
        <w:r>
          <w:fldChar w:fldCharType="separate"/>
        </w:r>
        <w:r>
          <w:t>22</w:t>
        </w:r>
        <w:r>
          <w:fldChar w:fldCharType="end"/>
        </w:r>
      </w:hyperlink>
    </w:p>
    <w:p w:rsidR="00E220C5" w:rsidRDefault="00E220C5">
      <w:pPr>
        <w:pStyle w:val="TOC3"/>
        <w:rPr>
          <w:rFonts w:eastAsiaTheme="minorEastAsia"/>
          <w:smallCaps w:val="0"/>
          <w:sz w:val="22"/>
        </w:rPr>
      </w:pPr>
      <w:hyperlink w:anchor="_Toc526086410" w:history="1">
        <w:r w:rsidRPr="00365380">
          <w:rPr>
            <w:rStyle w:val="Hyperlink"/>
          </w:rPr>
          <w:t>Office darbstaciju lietojumprogrammas</w:t>
        </w:r>
        <w:r>
          <w:tab/>
        </w:r>
        <w:r>
          <w:fldChar w:fldCharType="begin"/>
        </w:r>
        <w:r>
          <w:instrText xml:space="preserve"> PAGEREF _Toc526086410 \h </w:instrText>
        </w:r>
        <w:r>
          <w:fldChar w:fldCharType="separate"/>
        </w:r>
        <w:r>
          <w:t>22</w:t>
        </w:r>
        <w:r>
          <w:fldChar w:fldCharType="end"/>
        </w:r>
      </w:hyperlink>
    </w:p>
    <w:p w:rsidR="00E220C5" w:rsidRDefault="00E220C5">
      <w:pPr>
        <w:pStyle w:val="TOC3"/>
        <w:rPr>
          <w:rFonts w:eastAsiaTheme="minorEastAsia"/>
          <w:smallCaps w:val="0"/>
          <w:sz w:val="22"/>
        </w:rPr>
      </w:pPr>
      <w:hyperlink w:anchor="_Toc526086411" w:history="1">
        <w:r w:rsidRPr="00365380">
          <w:rPr>
            <w:rStyle w:val="Hyperlink"/>
          </w:rPr>
          <w:t>Office for Mac</w:t>
        </w:r>
        <w:r>
          <w:tab/>
        </w:r>
        <w:r>
          <w:fldChar w:fldCharType="begin"/>
        </w:r>
        <w:r>
          <w:instrText xml:space="preserve"> PAGEREF _Toc526086411 \h </w:instrText>
        </w:r>
        <w:r>
          <w:fldChar w:fldCharType="separate"/>
        </w:r>
        <w:r>
          <w:t>24</w:t>
        </w:r>
        <w:r>
          <w:fldChar w:fldCharType="end"/>
        </w:r>
      </w:hyperlink>
    </w:p>
    <w:p w:rsidR="00E220C5" w:rsidRDefault="00E220C5">
      <w:pPr>
        <w:pStyle w:val="TOC2"/>
        <w:rPr>
          <w:rFonts w:eastAsiaTheme="minorEastAsia"/>
          <w:smallCaps w:val="0"/>
          <w:sz w:val="22"/>
        </w:rPr>
      </w:pPr>
      <w:hyperlink w:anchor="_Toc526086412" w:history="1">
        <w:r w:rsidRPr="00365380">
          <w:rPr>
            <w:rStyle w:val="Hyperlink"/>
          </w:rPr>
          <w:t>Office serveri</w:t>
        </w:r>
        <w:r>
          <w:tab/>
        </w:r>
        <w:r>
          <w:fldChar w:fldCharType="begin"/>
        </w:r>
        <w:r>
          <w:instrText xml:space="preserve"> PAGEREF _Toc526086412 \h </w:instrText>
        </w:r>
        <w:r>
          <w:fldChar w:fldCharType="separate"/>
        </w:r>
        <w:r>
          <w:t>25</w:t>
        </w:r>
        <w:r>
          <w:fldChar w:fldCharType="end"/>
        </w:r>
      </w:hyperlink>
    </w:p>
    <w:p w:rsidR="00E220C5" w:rsidRDefault="00E220C5">
      <w:pPr>
        <w:pStyle w:val="TOC3"/>
        <w:rPr>
          <w:rFonts w:eastAsiaTheme="minorEastAsia"/>
          <w:smallCaps w:val="0"/>
          <w:sz w:val="22"/>
        </w:rPr>
      </w:pPr>
      <w:hyperlink w:anchor="_Toc526086413" w:history="1">
        <w:r w:rsidRPr="00365380">
          <w:rPr>
            <w:rStyle w:val="Hyperlink"/>
          </w:rPr>
          <w:t>Exchange Server</w:t>
        </w:r>
        <w:r>
          <w:tab/>
        </w:r>
        <w:r>
          <w:fldChar w:fldCharType="begin"/>
        </w:r>
        <w:r>
          <w:instrText xml:space="preserve"> PAGEREF _Toc526086413 \h </w:instrText>
        </w:r>
        <w:r>
          <w:fldChar w:fldCharType="separate"/>
        </w:r>
        <w:r>
          <w:t>25</w:t>
        </w:r>
        <w:r>
          <w:fldChar w:fldCharType="end"/>
        </w:r>
      </w:hyperlink>
    </w:p>
    <w:p w:rsidR="00E220C5" w:rsidRDefault="00E220C5">
      <w:pPr>
        <w:pStyle w:val="TOC3"/>
        <w:rPr>
          <w:rFonts w:eastAsiaTheme="minorEastAsia"/>
          <w:smallCaps w:val="0"/>
          <w:sz w:val="22"/>
        </w:rPr>
      </w:pPr>
      <w:hyperlink w:anchor="_Toc526086414" w:history="1">
        <w:r w:rsidRPr="00365380">
          <w:rPr>
            <w:rStyle w:val="Hyperlink"/>
          </w:rPr>
          <w:t>Project Server</w:t>
        </w:r>
        <w:r>
          <w:tab/>
        </w:r>
        <w:r>
          <w:fldChar w:fldCharType="begin"/>
        </w:r>
        <w:r>
          <w:instrText xml:space="preserve"> PAGEREF _Toc526086414 \h </w:instrText>
        </w:r>
        <w:r>
          <w:fldChar w:fldCharType="separate"/>
        </w:r>
        <w:r>
          <w:t>26</w:t>
        </w:r>
        <w:r>
          <w:fldChar w:fldCharType="end"/>
        </w:r>
      </w:hyperlink>
    </w:p>
    <w:p w:rsidR="00E220C5" w:rsidRDefault="00E220C5">
      <w:pPr>
        <w:pStyle w:val="TOC3"/>
        <w:rPr>
          <w:rFonts w:eastAsiaTheme="minorEastAsia"/>
          <w:smallCaps w:val="0"/>
          <w:sz w:val="22"/>
        </w:rPr>
      </w:pPr>
      <w:hyperlink w:anchor="_Toc526086415" w:history="1">
        <w:r w:rsidRPr="00365380">
          <w:rPr>
            <w:rStyle w:val="Hyperlink"/>
          </w:rPr>
          <w:t>SharePoint Server</w:t>
        </w:r>
        <w:r>
          <w:tab/>
        </w:r>
        <w:r>
          <w:fldChar w:fldCharType="begin"/>
        </w:r>
        <w:r>
          <w:instrText xml:space="preserve"> PAGEREF _Toc526086415 \h </w:instrText>
        </w:r>
        <w:r>
          <w:fldChar w:fldCharType="separate"/>
        </w:r>
        <w:r>
          <w:t>27</w:t>
        </w:r>
        <w:r>
          <w:fldChar w:fldCharType="end"/>
        </w:r>
      </w:hyperlink>
    </w:p>
    <w:p w:rsidR="00E220C5" w:rsidRDefault="00E220C5">
      <w:pPr>
        <w:pStyle w:val="TOC3"/>
        <w:rPr>
          <w:rFonts w:eastAsiaTheme="minorEastAsia"/>
          <w:smallCaps w:val="0"/>
          <w:sz w:val="22"/>
        </w:rPr>
      </w:pPr>
      <w:hyperlink w:anchor="_Toc526086416" w:history="1">
        <w:r w:rsidRPr="00365380">
          <w:rPr>
            <w:rStyle w:val="Hyperlink"/>
          </w:rPr>
          <w:t>Skype darbam Server</w:t>
        </w:r>
        <w:r>
          <w:tab/>
        </w:r>
        <w:r>
          <w:fldChar w:fldCharType="begin"/>
        </w:r>
        <w:r>
          <w:instrText xml:space="preserve"> PAGEREF _Toc526086416 \h </w:instrText>
        </w:r>
        <w:r>
          <w:fldChar w:fldCharType="separate"/>
        </w:r>
        <w:r>
          <w:t>28</w:t>
        </w:r>
        <w:r>
          <w:fldChar w:fldCharType="end"/>
        </w:r>
      </w:hyperlink>
    </w:p>
    <w:p w:rsidR="00E220C5" w:rsidRDefault="00E220C5">
      <w:pPr>
        <w:pStyle w:val="TOC2"/>
        <w:rPr>
          <w:rFonts w:eastAsiaTheme="minorEastAsia"/>
          <w:smallCaps w:val="0"/>
          <w:sz w:val="22"/>
        </w:rPr>
      </w:pPr>
      <w:hyperlink w:anchor="_Toc526086417" w:history="1">
        <w:r w:rsidRPr="00365380">
          <w:rPr>
            <w:rStyle w:val="Hyperlink"/>
          </w:rPr>
          <w:t>SQL Server</w:t>
        </w:r>
        <w:r>
          <w:tab/>
        </w:r>
        <w:r>
          <w:fldChar w:fldCharType="begin"/>
        </w:r>
        <w:r>
          <w:instrText xml:space="preserve"> PAGEREF _Toc526086417 \h </w:instrText>
        </w:r>
        <w:r>
          <w:fldChar w:fldCharType="separate"/>
        </w:r>
        <w:r>
          <w:t>29</w:t>
        </w:r>
        <w:r>
          <w:fldChar w:fldCharType="end"/>
        </w:r>
      </w:hyperlink>
    </w:p>
    <w:p w:rsidR="00E220C5" w:rsidRDefault="00E220C5">
      <w:pPr>
        <w:pStyle w:val="TOC2"/>
        <w:rPr>
          <w:rFonts w:eastAsiaTheme="minorEastAsia"/>
          <w:smallCaps w:val="0"/>
          <w:sz w:val="22"/>
        </w:rPr>
      </w:pPr>
      <w:hyperlink w:anchor="_Toc526086418" w:history="1">
        <w:r w:rsidRPr="00365380">
          <w:rPr>
            <w:rStyle w:val="Hyperlink"/>
          </w:rPr>
          <w:t>System Center</w:t>
        </w:r>
        <w:r>
          <w:tab/>
        </w:r>
        <w:r>
          <w:fldChar w:fldCharType="begin"/>
        </w:r>
        <w:r>
          <w:instrText xml:space="preserve"> PAGEREF _Toc526086418 \h </w:instrText>
        </w:r>
        <w:r>
          <w:fldChar w:fldCharType="separate"/>
        </w:r>
        <w:r>
          <w:t>31</w:t>
        </w:r>
        <w:r>
          <w:fldChar w:fldCharType="end"/>
        </w:r>
      </w:hyperlink>
    </w:p>
    <w:p w:rsidR="00E220C5" w:rsidRDefault="00E220C5">
      <w:pPr>
        <w:pStyle w:val="TOC3"/>
        <w:rPr>
          <w:rFonts w:eastAsiaTheme="minorEastAsia"/>
          <w:smallCaps w:val="0"/>
          <w:sz w:val="22"/>
        </w:rPr>
      </w:pPr>
      <w:hyperlink w:anchor="_Toc526086419" w:history="1">
        <w:r w:rsidRPr="00365380">
          <w:rPr>
            <w:rStyle w:val="Hyperlink"/>
          </w:rPr>
          <w:t>System Center Server</w:t>
        </w:r>
        <w:r>
          <w:tab/>
        </w:r>
        <w:r>
          <w:fldChar w:fldCharType="begin"/>
        </w:r>
        <w:r>
          <w:instrText xml:space="preserve"> PAGEREF _Toc526086419 \h </w:instrText>
        </w:r>
        <w:r>
          <w:fldChar w:fldCharType="separate"/>
        </w:r>
        <w:r>
          <w:t>31</w:t>
        </w:r>
        <w:r>
          <w:fldChar w:fldCharType="end"/>
        </w:r>
      </w:hyperlink>
    </w:p>
    <w:p w:rsidR="00E220C5" w:rsidRDefault="00E220C5">
      <w:pPr>
        <w:pStyle w:val="TOC3"/>
        <w:rPr>
          <w:rFonts w:eastAsiaTheme="minorEastAsia"/>
          <w:smallCaps w:val="0"/>
          <w:sz w:val="22"/>
        </w:rPr>
      </w:pPr>
      <w:hyperlink w:anchor="_Toc526086420" w:history="1">
        <w:r w:rsidRPr="00365380">
          <w:rPr>
            <w:rStyle w:val="Hyperlink"/>
          </w:rPr>
          <w:t>System Center Configuration Manager</w:t>
        </w:r>
        <w:r>
          <w:tab/>
        </w:r>
        <w:r>
          <w:fldChar w:fldCharType="begin"/>
        </w:r>
        <w:r>
          <w:instrText xml:space="preserve"> PAGEREF _Toc526086420 \h </w:instrText>
        </w:r>
        <w:r>
          <w:fldChar w:fldCharType="separate"/>
        </w:r>
        <w:r>
          <w:t>32</w:t>
        </w:r>
        <w:r>
          <w:fldChar w:fldCharType="end"/>
        </w:r>
      </w:hyperlink>
    </w:p>
    <w:p w:rsidR="00E220C5" w:rsidRDefault="00E220C5">
      <w:pPr>
        <w:pStyle w:val="TOC3"/>
        <w:rPr>
          <w:rFonts w:eastAsiaTheme="minorEastAsia"/>
          <w:smallCaps w:val="0"/>
          <w:sz w:val="22"/>
        </w:rPr>
      </w:pPr>
      <w:hyperlink w:anchor="_Toc526086421" w:history="1">
        <w:r w:rsidRPr="00365380">
          <w:rPr>
            <w:rStyle w:val="Hyperlink"/>
          </w:rPr>
          <w:t>System Center Data Protection Manager</w:t>
        </w:r>
        <w:r>
          <w:tab/>
        </w:r>
        <w:r>
          <w:fldChar w:fldCharType="begin"/>
        </w:r>
        <w:r>
          <w:instrText xml:space="preserve"> PAGEREF _Toc526086421 \h </w:instrText>
        </w:r>
        <w:r>
          <w:fldChar w:fldCharType="separate"/>
        </w:r>
        <w:r>
          <w:t>33</w:t>
        </w:r>
        <w:r>
          <w:fldChar w:fldCharType="end"/>
        </w:r>
      </w:hyperlink>
    </w:p>
    <w:p w:rsidR="00E220C5" w:rsidRDefault="00E220C5">
      <w:pPr>
        <w:pStyle w:val="TOC3"/>
        <w:rPr>
          <w:rFonts w:eastAsiaTheme="minorEastAsia"/>
          <w:smallCaps w:val="0"/>
          <w:sz w:val="22"/>
        </w:rPr>
      </w:pPr>
      <w:hyperlink w:anchor="_Toc526086422" w:history="1">
        <w:r w:rsidRPr="00365380">
          <w:rPr>
            <w:rStyle w:val="Hyperlink"/>
          </w:rPr>
          <w:t>System Center Endpoint Protection</w:t>
        </w:r>
        <w:r>
          <w:tab/>
        </w:r>
        <w:r>
          <w:fldChar w:fldCharType="begin"/>
        </w:r>
        <w:r>
          <w:instrText xml:space="preserve"> PAGEREF _Toc526086422 \h </w:instrText>
        </w:r>
        <w:r>
          <w:fldChar w:fldCharType="separate"/>
        </w:r>
        <w:r>
          <w:t>34</w:t>
        </w:r>
        <w:r>
          <w:fldChar w:fldCharType="end"/>
        </w:r>
      </w:hyperlink>
    </w:p>
    <w:p w:rsidR="00E220C5" w:rsidRDefault="00E220C5">
      <w:pPr>
        <w:pStyle w:val="TOC3"/>
        <w:rPr>
          <w:rFonts w:eastAsiaTheme="minorEastAsia"/>
          <w:smallCaps w:val="0"/>
          <w:sz w:val="22"/>
        </w:rPr>
      </w:pPr>
      <w:hyperlink w:anchor="_Toc526086423" w:history="1">
        <w:r w:rsidRPr="00365380">
          <w:rPr>
            <w:rStyle w:val="Hyperlink"/>
          </w:rPr>
          <w:t>System Center Operations Manager</w:t>
        </w:r>
        <w:r>
          <w:tab/>
        </w:r>
        <w:r>
          <w:fldChar w:fldCharType="begin"/>
        </w:r>
        <w:r>
          <w:instrText xml:space="preserve"> PAGEREF _Toc526086423 \h </w:instrText>
        </w:r>
        <w:r>
          <w:fldChar w:fldCharType="separate"/>
        </w:r>
        <w:r>
          <w:t>35</w:t>
        </w:r>
        <w:r>
          <w:fldChar w:fldCharType="end"/>
        </w:r>
      </w:hyperlink>
    </w:p>
    <w:p w:rsidR="00E220C5" w:rsidRDefault="00E220C5">
      <w:pPr>
        <w:pStyle w:val="TOC3"/>
        <w:rPr>
          <w:rFonts w:eastAsiaTheme="minorEastAsia"/>
          <w:smallCaps w:val="0"/>
          <w:sz w:val="22"/>
        </w:rPr>
      </w:pPr>
      <w:hyperlink w:anchor="_Toc526086424" w:history="1">
        <w:r w:rsidRPr="00365380">
          <w:rPr>
            <w:rStyle w:val="Hyperlink"/>
          </w:rPr>
          <w:t>System Center Orchestrator</w:t>
        </w:r>
        <w:r>
          <w:tab/>
        </w:r>
        <w:r>
          <w:fldChar w:fldCharType="begin"/>
        </w:r>
        <w:r>
          <w:instrText xml:space="preserve"> PAGEREF _Toc526086424 \h </w:instrText>
        </w:r>
        <w:r>
          <w:fldChar w:fldCharType="separate"/>
        </w:r>
        <w:r>
          <w:t>36</w:t>
        </w:r>
        <w:r>
          <w:fldChar w:fldCharType="end"/>
        </w:r>
      </w:hyperlink>
    </w:p>
    <w:p w:rsidR="00E220C5" w:rsidRDefault="00E220C5">
      <w:pPr>
        <w:pStyle w:val="TOC3"/>
        <w:rPr>
          <w:rFonts w:eastAsiaTheme="minorEastAsia"/>
          <w:smallCaps w:val="0"/>
          <w:sz w:val="22"/>
        </w:rPr>
      </w:pPr>
      <w:hyperlink w:anchor="_Toc526086425" w:history="1">
        <w:r w:rsidRPr="00365380">
          <w:rPr>
            <w:rStyle w:val="Hyperlink"/>
          </w:rPr>
          <w:t>System Center Service Manager</w:t>
        </w:r>
        <w:r>
          <w:tab/>
        </w:r>
        <w:r>
          <w:fldChar w:fldCharType="begin"/>
        </w:r>
        <w:r>
          <w:instrText xml:space="preserve"> PAGEREF _Toc526086425 \h </w:instrText>
        </w:r>
        <w:r>
          <w:fldChar w:fldCharType="separate"/>
        </w:r>
        <w:r>
          <w:t>36</w:t>
        </w:r>
        <w:r>
          <w:fldChar w:fldCharType="end"/>
        </w:r>
      </w:hyperlink>
    </w:p>
    <w:p w:rsidR="00E220C5" w:rsidRDefault="00E220C5">
      <w:pPr>
        <w:pStyle w:val="TOC2"/>
        <w:rPr>
          <w:rFonts w:eastAsiaTheme="minorEastAsia"/>
          <w:smallCaps w:val="0"/>
          <w:sz w:val="22"/>
        </w:rPr>
      </w:pPr>
      <w:hyperlink w:anchor="_Toc526086426" w:history="1">
        <w:r w:rsidRPr="00365380">
          <w:rPr>
            <w:rStyle w:val="Hyperlink"/>
          </w:rPr>
          <w:t>Virtual Desktop Infrastructure (VDI) Suite</w:t>
        </w:r>
        <w:r>
          <w:tab/>
        </w:r>
        <w:r>
          <w:fldChar w:fldCharType="begin"/>
        </w:r>
        <w:r>
          <w:instrText xml:space="preserve"> PAGEREF _Toc526086426 \h </w:instrText>
        </w:r>
        <w:r>
          <w:fldChar w:fldCharType="separate"/>
        </w:r>
        <w:r>
          <w:t>37</w:t>
        </w:r>
        <w:r>
          <w:fldChar w:fldCharType="end"/>
        </w:r>
      </w:hyperlink>
    </w:p>
    <w:p w:rsidR="00E220C5" w:rsidRDefault="00E220C5">
      <w:pPr>
        <w:pStyle w:val="TOC2"/>
        <w:rPr>
          <w:rFonts w:eastAsiaTheme="minorEastAsia"/>
          <w:smallCaps w:val="0"/>
          <w:sz w:val="22"/>
        </w:rPr>
      </w:pPr>
      <w:hyperlink w:anchor="_Toc526086427" w:history="1">
        <w:r w:rsidRPr="00365380">
          <w:rPr>
            <w:rStyle w:val="Hyperlink"/>
          </w:rPr>
          <w:t>Visual Studio</w:t>
        </w:r>
        <w:r>
          <w:tab/>
        </w:r>
        <w:r>
          <w:fldChar w:fldCharType="begin"/>
        </w:r>
        <w:r>
          <w:instrText xml:space="preserve"> PAGEREF _Toc526086427 \h </w:instrText>
        </w:r>
        <w:r>
          <w:fldChar w:fldCharType="separate"/>
        </w:r>
        <w:r>
          <w:t>37</w:t>
        </w:r>
        <w:r>
          <w:fldChar w:fldCharType="end"/>
        </w:r>
      </w:hyperlink>
    </w:p>
    <w:p w:rsidR="00E220C5" w:rsidRDefault="00E220C5">
      <w:pPr>
        <w:pStyle w:val="TOC3"/>
        <w:rPr>
          <w:rFonts w:eastAsiaTheme="minorEastAsia"/>
          <w:smallCaps w:val="0"/>
          <w:sz w:val="22"/>
        </w:rPr>
      </w:pPr>
      <w:hyperlink w:anchor="_Toc526086428" w:history="1">
        <w:r w:rsidRPr="00365380">
          <w:rPr>
            <w:rStyle w:val="Hyperlink"/>
          </w:rPr>
          <w:t>Visual Studio</w:t>
        </w:r>
        <w:r>
          <w:tab/>
        </w:r>
        <w:r>
          <w:fldChar w:fldCharType="begin"/>
        </w:r>
        <w:r>
          <w:instrText xml:space="preserve"> PAGEREF _Toc526086428 \h </w:instrText>
        </w:r>
        <w:r>
          <w:fldChar w:fldCharType="separate"/>
        </w:r>
        <w:r>
          <w:t>37</w:t>
        </w:r>
        <w:r>
          <w:fldChar w:fldCharType="end"/>
        </w:r>
      </w:hyperlink>
    </w:p>
    <w:p w:rsidR="00E220C5" w:rsidRDefault="00E220C5">
      <w:pPr>
        <w:pStyle w:val="TOC3"/>
        <w:rPr>
          <w:rFonts w:eastAsiaTheme="minorEastAsia"/>
          <w:smallCaps w:val="0"/>
          <w:sz w:val="22"/>
        </w:rPr>
      </w:pPr>
      <w:hyperlink w:anchor="_Toc526086429" w:history="1">
        <w:r w:rsidRPr="00365380">
          <w:rPr>
            <w:rStyle w:val="Hyperlink"/>
          </w:rPr>
          <w:t>Visual Studio Team Foundation Server</w:t>
        </w:r>
        <w:r>
          <w:tab/>
        </w:r>
        <w:r>
          <w:fldChar w:fldCharType="begin"/>
        </w:r>
        <w:r>
          <w:instrText xml:space="preserve"> PAGEREF _Toc526086429 \h </w:instrText>
        </w:r>
        <w:r>
          <w:fldChar w:fldCharType="separate"/>
        </w:r>
        <w:r>
          <w:t>39</w:t>
        </w:r>
        <w:r>
          <w:fldChar w:fldCharType="end"/>
        </w:r>
      </w:hyperlink>
    </w:p>
    <w:p w:rsidR="00E220C5" w:rsidRDefault="00E220C5">
      <w:pPr>
        <w:pStyle w:val="TOC2"/>
        <w:rPr>
          <w:rFonts w:eastAsiaTheme="minorEastAsia"/>
          <w:smallCaps w:val="0"/>
          <w:sz w:val="22"/>
        </w:rPr>
      </w:pPr>
      <w:hyperlink w:anchor="_Toc526086430" w:history="1">
        <w:r w:rsidRPr="00365380">
          <w:rPr>
            <w:rStyle w:val="Hyperlink"/>
          </w:rPr>
          <w:t>Windows</w:t>
        </w:r>
        <w:r>
          <w:tab/>
        </w:r>
        <w:r>
          <w:fldChar w:fldCharType="begin"/>
        </w:r>
        <w:r>
          <w:instrText xml:space="preserve"> PAGEREF _Toc526086430 \h </w:instrText>
        </w:r>
        <w:r>
          <w:fldChar w:fldCharType="separate"/>
        </w:r>
        <w:r>
          <w:t>40</w:t>
        </w:r>
        <w:r>
          <w:fldChar w:fldCharType="end"/>
        </w:r>
      </w:hyperlink>
    </w:p>
    <w:p w:rsidR="00E220C5" w:rsidRDefault="00E220C5">
      <w:pPr>
        <w:pStyle w:val="TOC3"/>
        <w:rPr>
          <w:rFonts w:eastAsiaTheme="minorEastAsia"/>
          <w:smallCaps w:val="0"/>
          <w:sz w:val="22"/>
        </w:rPr>
      </w:pPr>
      <w:hyperlink w:anchor="_Toc526086431" w:history="1">
        <w:r w:rsidRPr="00365380">
          <w:rPr>
            <w:rStyle w:val="Hyperlink"/>
          </w:rPr>
          <w:t>Windows darbstacijas operētājsistēma</w:t>
        </w:r>
        <w:r>
          <w:tab/>
        </w:r>
        <w:r>
          <w:fldChar w:fldCharType="begin"/>
        </w:r>
        <w:r>
          <w:instrText xml:space="preserve"> PAGEREF _Toc526086431 \h </w:instrText>
        </w:r>
        <w:r>
          <w:fldChar w:fldCharType="separate"/>
        </w:r>
        <w:r>
          <w:t>40</w:t>
        </w:r>
        <w:r>
          <w:fldChar w:fldCharType="end"/>
        </w:r>
      </w:hyperlink>
    </w:p>
    <w:p w:rsidR="00E220C5" w:rsidRDefault="00E220C5">
      <w:pPr>
        <w:pStyle w:val="TOC2"/>
        <w:rPr>
          <w:rFonts w:eastAsiaTheme="minorEastAsia"/>
          <w:smallCaps w:val="0"/>
          <w:sz w:val="22"/>
        </w:rPr>
      </w:pPr>
      <w:hyperlink w:anchor="_Toc526086432" w:history="1">
        <w:r w:rsidRPr="00365380">
          <w:rPr>
            <w:rStyle w:val="Hyperlink"/>
          </w:rPr>
          <w:t>Windows Server</w:t>
        </w:r>
        <w:r>
          <w:tab/>
        </w:r>
        <w:r>
          <w:fldChar w:fldCharType="begin"/>
        </w:r>
        <w:r>
          <w:instrText xml:space="preserve"> PAGEREF _Toc526086432 \h </w:instrText>
        </w:r>
        <w:r>
          <w:fldChar w:fldCharType="separate"/>
        </w:r>
        <w:r>
          <w:t>46</w:t>
        </w:r>
        <w:r>
          <w:fldChar w:fldCharType="end"/>
        </w:r>
      </w:hyperlink>
    </w:p>
    <w:p w:rsidR="00E220C5" w:rsidRDefault="00E220C5">
      <w:pPr>
        <w:pStyle w:val="TOC3"/>
        <w:rPr>
          <w:rFonts w:eastAsiaTheme="minorEastAsia"/>
          <w:smallCaps w:val="0"/>
          <w:sz w:val="22"/>
        </w:rPr>
      </w:pPr>
      <w:hyperlink w:anchor="_Toc526086433" w:history="1">
        <w:r w:rsidRPr="00365380">
          <w:rPr>
            <w:rStyle w:val="Hyperlink"/>
          </w:rPr>
          <w:t>Windows MultiPoint Server</w:t>
        </w:r>
        <w:r>
          <w:tab/>
        </w:r>
        <w:r>
          <w:fldChar w:fldCharType="begin"/>
        </w:r>
        <w:r>
          <w:instrText xml:space="preserve"> PAGEREF _Toc526086433 \h </w:instrText>
        </w:r>
        <w:r>
          <w:fldChar w:fldCharType="separate"/>
        </w:r>
        <w:r>
          <w:t>46</w:t>
        </w:r>
        <w:r>
          <w:fldChar w:fldCharType="end"/>
        </w:r>
      </w:hyperlink>
    </w:p>
    <w:p w:rsidR="00E220C5" w:rsidRDefault="00E220C5">
      <w:pPr>
        <w:pStyle w:val="TOC3"/>
        <w:rPr>
          <w:rFonts w:eastAsiaTheme="minorEastAsia"/>
          <w:smallCaps w:val="0"/>
          <w:sz w:val="22"/>
        </w:rPr>
      </w:pPr>
      <w:hyperlink w:anchor="_Toc526086434" w:history="1">
        <w:r w:rsidRPr="00365380">
          <w:rPr>
            <w:rStyle w:val="Hyperlink"/>
          </w:rPr>
          <w:t>Windows Server</w:t>
        </w:r>
        <w:r>
          <w:tab/>
        </w:r>
        <w:r>
          <w:fldChar w:fldCharType="begin"/>
        </w:r>
        <w:r>
          <w:instrText xml:space="preserve"> PAGEREF _Toc526086434 \h </w:instrText>
        </w:r>
        <w:r>
          <w:fldChar w:fldCharType="separate"/>
        </w:r>
        <w:r>
          <w:t>47</w:t>
        </w:r>
        <w:r>
          <w:fldChar w:fldCharType="end"/>
        </w:r>
      </w:hyperlink>
    </w:p>
    <w:p w:rsidR="00E220C5" w:rsidRDefault="00E220C5">
      <w:pPr>
        <w:pStyle w:val="TOC1"/>
        <w:rPr>
          <w:rFonts w:eastAsiaTheme="minorEastAsia"/>
          <w:b w:val="0"/>
          <w:caps w:val="0"/>
          <w:noProof/>
          <w:sz w:val="22"/>
          <w:szCs w:val="22"/>
        </w:rPr>
      </w:pPr>
      <w:hyperlink w:anchor="_Toc526086435" w:history="1">
        <w:r w:rsidRPr="00365380">
          <w:rPr>
            <w:rStyle w:val="Hyperlink"/>
            <w:noProof/>
          </w:rPr>
          <w:t>Tiešsaistes pakalpojumi</w:t>
        </w:r>
        <w:r>
          <w:rPr>
            <w:noProof/>
          </w:rPr>
          <w:tab/>
        </w:r>
        <w:r>
          <w:rPr>
            <w:noProof/>
          </w:rPr>
          <w:fldChar w:fldCharType="begin"/>
        </w:r>
        <w:r>
          <w:rPr>
            <w:noProof/>
          </w:rPr>
          <w:instrText xml:space="preserve"> PAGEREF _Toc526086435 \h </w:instrText>
        </w:r>
        <w:r>
          <w:rPr>
            <w:noProof/>
          </w:rPr>
        </w:r>
        <w:r>
          <w:rPr>
            <w:noProof/>
          </w:rPr>
          <w:fldChar w:fldCharType="separate"/>
        </w:r>
        <w:r>
          <w:rPr>
            <w:noProof/>
          </w:rPr>
          <w:t>51</w:t>
        </w:r>
        <w:r>
          <w:rPr>
            <w:noProof/>
          </w:rPr>
          <w:fldChar w:fldCharType="end"/>
        </w:r>
      </w:hyperlink>
    </w:p>
    <w:p w:rsidR="00E220C5" w:rsidRDefault="00E220C5">
      <w:pPr>
        <w:pStyle w:val="TOC2"/>
        <w:rPr>
          <w:rFonts w:eastAsiaTheme="minorEastAsia"/>
          <w:smallCaps w:val="0"/>
          <w:sz w:val="22"/>
        </w:rPr>
      </w:pPr>
      <w:hyperlink w:anchor="_Toc526086436" w:history="1">
        <w:r w:rsidRPr="00365380">
          <w:rPr>
            <w:rStyle w:val="Hyperlink"/>
          </w:rPr>
          <w:t>Tiešsaistes pakalpojumu reģionālā pieejamība</w:t>
        </w:r>
        <w:r>
          <w:tab/>
        </w:r>
        <w:r>
          <w:fldChar w:fldCharType="begin"/>
        </w:r>
        <w:r>
          <w:instrText xml:space="preserve"> PAGEREF _Toc526086436 \h </w:instrText>
        </w:r>
        <w:r>
          <w:fldChar w:fldCharType="separate"/>
        </w:r>
        <w:r>
          <w:t>51</w:t>
        </w:r>
        <w:r>
          <w:fldChar w:fldCharType="end"/>
        </w:r>
      </w:hyperlink>
    </w:p>
    <w:p w:rsidR="00E220C5" w:rsidRDefault="00E220C5">
      <w:pPr>
        <w:pStyle w:val="TOC2"/>
        <w:rPr>
          <w:rFonts w:eastAsiaTheme="minorEastAsia"/>
          <w:smallCaps w:val="0"/>
          <w:sz w:val="22"/>
        </w:rPr>
      </w:pPr>
      <w:hyperlink w:anchor="_Toc526086437" w:history="1">
        <w:r w:rsidRPr="00365380">
          <w:rPr>
            <w:rStyle w:val="Hyperlink"/>
          </w:rPr>
          <w:t>Tiešsaistes pakalpojumu iegādes noteikumi</w:t>
        </w:r>
        <w:r>
          <w:tab/>
        </w:r>
        <w:r>
          <w:fldChar w:fldCharType="begin"/>
        </w:r>
        <w:r>
          <w:instrText xml:space="preserve"> PAGEREF _Toc526086437 \h </w:instrText>
        </w:r>
        <w:r>
          <w:fldChar w:fldCharType="separate"/>
        </w:r>
        <w:r>
          <w:t>51</w:t>
        </w:r>
        <w:r>
          <w:fldChar w:fldCharType="end"/>
        </w:r>
      </w:hyperlink>
    </w:p>
    <w:p w:rsidR="00E220C5" w:rsidRDefault="00E220C5">
      <w:pPr>
        <w:pStyle w:val="TOC2"/>
        <w:rPr>
          <w:rFonts w:eastAsiaTheme="minorEastAsia"/>
          <w:smallCaps w:val="0"/>
          <w:sz w:val="22"/>
        </w:rPr>
      </w:pPr>
      <w:hyperlink w:anchor="_Toc526086438" w:history="1">
        <w:r w:rsidRPr="00365380">
          <w:rPr>
            <w:rStyle w:val="Hyperlink"/>
          </w:rPr>
          <w:t>Tiešsaistes pakalpojumu atjaunošana</w:t>
        </w:r>
        <w:r>
          <w:tab/>
        </w:r>
        <w:r>
          <w:fldChar w:fldCharType="begin"/>
        </w:r>
        <w:r>
          <w:instrText xml:space="preserve"> PAGEREF _Toc526086438 \h </w:instrText>
        </w:r>
        <w:r>
          <w:fldChar w:fldCharType="separate"/>
        </w:r>
        <w:r>
          <w:t>51</w:t>
        </w:r>
        <w:r>
          <w:fldChar w:fldCharType="end"/>
        </w:r>
      </w:hyperlink>
    </w:p>
    <w:p w:rsidR="00E220C5" w:rsidRDefault="00E220C5">
      <w:pPr>
        <w:pStyle w:val="TOC2"/>
        <w:rPr>
          <w:rFonts w:eastAsiaTheme="minorEastAsia"/>
          <w:smallCaps w:val="0"/>
          <w:sz w:val="22"/>
        </w:rPr>
      </w:pPr>
      <w:hyperlink w:anchor="_Toc526086439" w:history="1">
        <w:r w:rsidRPr="00365380">
          <w:rPr>
            <w:rStyle w:val="Hyperlink"/>
          </w:rPr>
          <w:t>Microsoft Azure pakalpojumi</w:t>
        </w:r>
        <w:r>
          <w:tab/>
        </w:r>
        <w:r>
          <w:fldChar w:fldCharType="begin"/>
        </w:r>
        <w:r>
          <w:instrText xml:space="preserve"> PAGEREF _Toc526086439 \h </w:instrText>
        </w:r>
        <w:r>
          <w:fldChar w:fldCharType="separate"/>
        </w:r>
        <w:r>
          <w:t>51</w:t>
        </w:r>
        <w:r>
          <w:fldChar w:fldCharType="end"/>
        </w:r>
      </w:hyperlink>
    </w:p>
    <w:p w:rsidR="00E220C5" w:rsidRDefault="00E220C5">
      <w:pPr>
        <w:pStyle w:val="TOC3"/>
        <w:rPr>
          <w:rFonts w:eastAsiaTheme="minorEastAsia"/>
          <w:smallCaps w:val="0"/>
          <w:sz w:val="22"/>
        </w:rPr>
      </w:pPr>
      <w:hyperlink w:anchor="_Toc526086440" w:history="1">
        <w:r w:rsidRPr="00365380">
          <w:rPr>
            <w:rStyle w:val="Hyperlink"/>
          </w:rPr>
          <w:t>Microsoft Azure pakalpojumi</w:t>
        </w:r>
        <w:r>
          <w:tab/>
        </w:r>
        <w:r>
          <w:fldChar w:fldCharType="begin"/>
        </w:r>
        <w:r>
          <w:instrText xml:space="preserve"> PAGEREF _Toc526086440 \h </w:instrText>
        </w:r>
        <w:r>
          <w:fldChar w:fldCharType="separate"/>
        </w:r>
        <w:r>
          <w:t>54</w:t>
        </w:r>
        <w:r>
          <w:fldChar w:fldCharType="end"/>
        </w:r>
      </w:hyperlink>
    </w:p>
    <w:p w:rsidR="00E220C5" w:rsidRDefault="00E220C5">
      <w:pPr>
        <w:pStyle w:val="TOC3"/>
        <w:rPr>
          <w:rFonts w:eastAsiaTheme="minorEastAsia"/>
          <w:smallCaps w:val="0"/>
          <w:sz w:val="22"/>
        </w:rPr>
      </w:pPr>
      <w:hyperlink w:anchor="_Toc526086441" w:history="1">
        <w:r w:rsidRPr="00365380">
          <w:rPr>
            <w:rStyle w:val="Hyperlink"/>
          </w:rPr>
          <w:t>Microsoft Azure infrastruktūras plāni</w:t>
        </w:r>
        <w:r>
          <w:tab/>
        </w:r>
        <w:r>
          <w:fldChar w:fldCharType="begin"/>
        </w:r>
        <w:r>
          <w:instrText xml:space="preserve"> PAGEREF _Toc526086441 \h </w:instrText>
        </w:r>
        <w:r>
          <w:fldChar w:fldCharType="separate"/>
        </w:r>
        <w:r>
          <w:t>54</w:t>
        </w:r>
        <w:r>
          <w:fldChar w:fldCharType="end"/>
        </w:r>
      </w:hyperlink>
    </w:p>
    <w:p w:rsidR="00E220C5" w:rsidRDefault="00E220C5">
      <w:pPr>
        <w:pStyle w:val="TOC3"/>
        <w:rPr>
          <w:rFonts w:eastAsiaTheme="minorEastAsia"/>
          <w:smallCaps w:val="0"/>
          <w:sz w:val="22"/>
        </w:rPr>
      </w:pPr>
      <w:hyperlink w:anchor="_Toc526086442" w:history="1">
        <w:r w:rsidRPr="00365380">
          <w:rPr>
            <w:rStyle w:val="Hyperlink"/>
          </w:rPr>
          <w:t>Microsoft Azure atbalsta plāni</w:t>
        </w:r>
        <w:r>
          <w:tab/>
        </w:r>
        <w:r>
          <w:fldChar w:fldCharType="begin"/>
        </w:r>
        <w:r>
          <w:instrText xml:space="preserve"> PAGEREF _Toc526086442 \h </w:instrText>
        </w:r>
        <w:r>
          <w:fldChar w:fldCharType="separate"/>
        </w:r>
        <w:r>
          <w:t>55</w:t>
        </w:r>
        <w:r>
          <w:fldChar w:fldCharType="end"/>
        </w:r>
      </w:hyperlink>
    </w:p>
    <w:p w:rsidR="00E220C5" w:rsidRDefault="00E220C5">
      <w:pPr>
        <w:pStyle w:val="TOC3"/>
        <w:rPr>
          <w:rFonts w:eastAsiaTheme="minorEastAsia"/>
          <w:smallCaps w:val="0"/>
          <w:sz w:val="22"/>
        </w:rPr>
      </w:pPr>
      <w:hyperlink w:anchor="_Toc526086443" w:history="1">
        <w:r w:rsidRPr="00365380">
          <w:rPr>
            <w:rStyle w:val="Hyperlink"/>
          </w:rPr>
          <w:t>Microsoft Azure lietotāju plāni</w:t>
        </w:r>
        <w:r>
          <w:tab/>
        </w:r>
        <w:r>
          <w:fldChar w:fldCharType="begin"/>
        </w:r>
        <w:r>
          <w:instrText xml:space="preserve"> PAGEREF _Toc526086443 \h </w:instrText>
        </w:r>
        <w:r>
          <w:fldChar w:fldCharType="separate"/>
        </w:r>
        <w:r>
          <w:t>56</w:t>
        </w:r>
        <w:r>
          <w:fldChar w:fldCharType="end"/>
        </w:r>
      </w:hyperlink>
    </w:p>
    <w:p w:rsidR="00E220C5" w:rsidRDefault="00E220C5">
      <w:pPr>
        <w:pStyle w:val="TOC2"/>
        <w:rPr>
          <w:rFonts w:eastAsiaTheme="minorEastAsia"/>
          <w:smallCaps w:val="0"/>
          <w:sz w:val="22"/>
        </w:rPr>
      </w:pPr>
      <w:hyperlink w:anchor="_Toc526086444" w:history="1">
        <w:r w:rsidRPr="00365380">
          <w:rPr>
            <w:rStyle w:val="Hyperlink"/>
          </w:rPr>
          <w:t>Microsoft 365</w:t>
        </w:r>
        <w:r>
          <w:tab/>
        </w:r>
        <w:r>
          <w:fldChar w:fldCharType="begin"/>
        </w:r>
        <w:r>
          <w:instrText xml:space="preserve"> PAGEREF _Toc526086444 \h </w:instrText>
        </w:r>
        <w:r>
          <w:fldChar w:fldCharType="separate"/>
        </w:r>
        <w:r>
          <w:t>56</w:t>
        </w:r>
        <w:r>
          <w:fldChar w:fldCharType="end"/>
        </w:r>
      </w:hyperlink>
    </w:p>
    <w:p w:rsidR="00E220C5" w:rsidRDefault="00E220C5">
      <w:pPr>
        <w:pStyle w:val="TOC2"/>
        <w:rPr>
          <w:rFonts w:eastAsiaTheme="minorEastAsia"/>
          <w:smallCaps w:val="0"/>
          <w:sz w:val="22"/>
        </w:rPr>
      </w:pPr>
      <w:hyperlink w:anchor="_Toc526086445" w:history="1">
        <w:r w:rsidRPr="00365380">
          <w:rPr>
            <w:rStyle w:val="Hyperlink"/>
          </w:rPr>
          <w:t>Enterprise Mobility + Security</w:t>
        </w:r>
        <w:r>
          <w:tab/>
        </w:r>
        <w:r>
          <w:fldChar w:fldCharType="begin"/>
        </w:r>
        <w:r>
          <w:instrText xml:space="preserve"> PAGEREF _Toc526086445 \h </w:instrText>
        </w:r>
        <w:r>
          <w:fldChar w:fldCharType="separate"/>
        </w:r>
        <w:r>
          <w:t>58</w:t>
        </w:r>
        <w:r>
          <w:fldChar w:fldCharType="end"/>
        </w:r>
      </w:hyperlink>
    </w:p>
    <w:p w:rsidR="00E220C5" w:rsidRDefault="00E220C5">
      <w:pPr>
        <w:pStyle w:val="TOC2"/>
        <w:rPr>
          <w:rFonts w:eastAsiaTheme="minorEastAsia"/>
          <w:smallCaps w:val="0"/>
          <w:sz w:val="22"/>
        </w:rPr>
      </w:pPr>
      <w:hyperlink w:anchor="_Toc526086446" w:history="1">
        <w:r w:rsidRPr="00365380">
          <w:rPr>
            <w:rStyle w:val="Hyperlink"/>
          </w:rPr>
          <w:t>Serveru abonementi pakalpojumam Azure</w:t>
        </w:r>
        <w:r>
          <w:tab/>
        </w:r>
        <w:r>
          <w:fldChar w:fldCharType="begin"/>
        </w:r>
        <w:r>
          <w:instrText xml:space="preserve"> PAGEREF _Toc526086446 \h </w:instrText>
        </w:r>
        <w:r>
          <w:fldChar w:fldCharType="separate"/>
        </w:r>
        <w:r>
          <w:t>58</w:t>
        </w:r>
        <w:r>
          <w:fldChar w:fldCharType="end"/>
        </w:r>
      </w:hyperlink>
    </w:p>
    <w:p w:rsidR="00E220C5" w:rsidRDefault="00E220C5">
      <w:pPr>
        <w:pStyle w:val="TOC2"/>
        <w:rPr>
          <w:rFonts w:eastAsiaTheme="minorEastAsia"/>
          <w:smallCaps w:val="0"/>
          <w:sz w:val="22"/>
        </w:rPr>
      </w:pPr>
      <w:hyperlink w:anchor="_Toc526086447" w:history="1">
        <w:r w:rsidRPr="00365380">
          <w:rPr>
            <w:rStyle w:val="Hyperlink"/>
          </w:rPr>
          <w:t>Microsoft Dynamics 365 pakalpojumi</w:t>
        </w:r>
        <w:r>
          <w:tab/>
        </w:r>
        <w:r>
          <w:fldChar w:fldCharType="begin"/>
        </w:r>
        <w:r>
          <w:instrText xml:space="preserve"> PAGEREF _Toc526086447 \h </w:instrText>
        </w:r>
        <w:r>
          <w:fldChar w:fldCharType="separate"/>
        </w:r>
        <w:r>
          <w:t>60</w:t>
        </w:r>
        <w:r>
          <w:fldChar w:fldCharType="end"/>
        </w:r>
      </w:hyperlink>
    </w:p>
    <w:p w:rsidR="00E220C5" w:rsidRDefault="00E220C5">
      <w:pPr>
        <w:pStyle w:val="TOC2"/>
        <w:rPr>
          <w:rFonts w:eastAsiaTheme="minorEastAsia"/>
          <w:smallCaps w:val="0"/>
          <w:sz w:val="22"/>
        </w:rPr>
      </w:pPr>
      <w:hyperlink w:anchor="_Toc526086448" w:history="1">
        <w:r w:rsidRPr="00365380">
          <w:rPr>
            <w:rStyle w:val="Hyperlink"/>
          </w:rPr>
          <w:t>Office 365 pakalpojumi</w:t>
        </w:r>
        <w:r>
          <w:tab/>
        </w:r>
        <w:r>
          <w:fldChar w:fldCharType="begin"/>
        </w:r>
        <w:r>
          <w:instrText xml:space="preserve"> PAGEREF _Toc526086448 \h </w:instrText>
        </w:r>
        <w:r>
          <w:fldChar w:fldCharType="separate"/>
        </w:r>
        <w:r>
          <w:t>62</w:t>
        </w:r>
        <w:r>
          <w:fldChar w:fldCharType="end"/>
        </w:r>
      </w:hyperlink>
    </w:p>
    <w:p w:rsidR="00E220C5" w:rsidRDefault="00E220C5">
      <w:pPr>
        <w:pStyle w:val="TOC3"/>
        <w:rPr>
          <w:rFonts w:eastAsiaTheme="minorEastAsia"/>
          <w:smallCaps w:val="0"/>
          <w:sz w:val="22"/>
        </w:rPr>
      </w:pPr>
      <w:hyperlink w:anchor="_Toc526086449" w:history="1">
        <w:r w:rsidRPr="00365380">
          <w:rPr>
            <w:rStyle w:val="Hyperlink"/>
          </w:rPr>
          <w:t>Office 365 lietojumprogrammas</w:t>
        </w:r>
        <w:r>
          <w:tab/>
        </w:r>
        <w:r>
          <w:fldChar w:fldCharType="begin"/>
        </w:r>
        <w:r>
          <w:instrText xml:space="preserve"> PAGEREF _Toc526086449 \h </w:instrText>
        </w:r>
        <w:r>
          <w:fldChar w:fldCharType="separate"/>
        </w:r>
        <w:r>
          <w:t>62</w:t>
        </w:r>
        <w:r>
          <w:fldChar w:fldCharType="end"/>
        </w:r>
      </w:hyperlink>
    </w:p>
    <w:p w:rsidR="00E220C5" w:rsidRDefault="00E220C5">
      <w:pPr>
        <w:pStyle w:val="TOC3"/>
        <w:rPr>
          <w:rFonts w:eastAsiaTheme="minorEastAsia"/>
          <w:smallCaps w:val="0"/>
          <w:sz w:val="22"/>
        </w:rPr>
      </w:pPr>
      <w:hyperlink w:anchor="_Toc526086450" w:history="1">
        <w:r w:rsidRPr="00365380">
          <w:rPr>
            <w:rStyle w:val="Hyperlink"/>
          </w:rPr>
          <w:t>Office 365 komplekti</w:t>
        </w:r>
        <w:r>
          <w:tab/>
        </w:r>
        <w:r>
          <w:fldChar w:fldCharType="begin"/>
        </w:r>
        <w:r>
          <w:instrText xml:space="preserve"> PAGEREF _Toc526086450 \h </w:instrText>
        </w:r>
        <w:r>
          <w:fldChar w:fldCharType="separate"/>
        </w:r>
        <w:r>
          <w:t>64</w:t>
        </w:r>
        <w:r>
          <w:fldChar w:fldCharType="end"/>
        </w:r>
      </w:hyperlink>
    </w:p>
    <w:p w:rsidR="00E220C5" w:rsidRDefault="00E220C5">
      <w:pPr>
        <w:pStyle w:val="TOC3"/>
        <w:rPr>
          <w:rFonts w:eastAsiaTheme="minorEastAsia"/>
          <w:smallCaps w:val="0"/>
          <w:sz w:val="22"/>
        </w:rPr>
      </w:pPr>
      <w:hyperlink w:anchor="_Toc526086451" w:history="1">
        <w:r w:rsidRPr="00365380">
          <w:rPr>
            <w:rStyle w:val="Hyperlink"/>
          </w:rPr>
          <w:t>Office 365 Cloud App Security</w:t>
        </w:r>
        <w:r>
          <w:tab/>
        </w:r>
        <w:r>
          <w:fldChar w:fldCharType="begin"/>
        </w:r>
        <w:r>
          <w:instrText xml:space="preserve"> PAGEREF _Toc526086451 \h </w:instrText>
        </w:r>
        <w:r>
          <w:fldChar w:fldCharType="separate"/>
        </w:r>
        <w:r>
          <w:t>65</w:t>
        </w:r>
        <w:r>
          <w:fldChar w:fldCharType="end"/>
        </w:r>
      </w:hyperlink>
    </w:p>
    <w:p w:rsidR="00E220C5" w:rsidRDefault="00E220C5">
      <w:pPr>
        <w:pStyle w:val="TOC3"/>
        <w:rPr>
          <w:rFonts w:eastAsiaTheme="minorEastAsia"/>
          <w:smallCaps w:val="0"/>
          <w:sz w:val="22"/>
        </w:rPr>
      </w:pPr>
      <w:hyperlink w:anchor="_Toc526086452" w:history="1">
        <w:r w:rsidRPr="00365380">
          <w:rPr>
            <w:rStyle w:val="Hyperlink"/>
          </w:rPr>
          <w:t>Microsoft MyAnalytics</w:t>
        </w:r>
        <w:r>
          <w:tab/>
        </w:r>
        <w:r>
          <w:fldChar w:fldCharType="begin"/>
        </w:r>
        <w:r>
          <w:instrText xml:space="preserve"> PAGEREF _Toc526086452 \h </w:instrText>
        </w:r>
        <w:r>
          <w:fldChar w:fldCharType="separate"/>
        </w:r>
        <w:r>
          <w:t>65</w:t>
        </w:r>
        <w:r>
          <w:fldChar w:fldCharType="end"/>
        </w:r>
      </w:hyperlink>
    </w:p>
    <w:p w:rsidR="00E220C5" w:rsidRDefault="00E220C5">
      <w:pPr>
        <w:pStyle w:val="TOC3"/>
        <w:rPr>
          <w:rFonts w:eastAsiaTheme="minorEastAsia"/>
          <w:smallCaps w:val="0"/>
          <w:sz w:val="22"/>
        </w:rPr>
      </w:pPr>
      <w:hyperlink w:anchor="_Toc526086453" w:history="1">
        <w:r w:rsidRPr="00365380">
          <w:rPr>
            <w:rStyle w:val="Hyperlink"/>
          </w:rPr>
          <w:t>Office 365 uzlabotā atbilstības nodrošināšana</w:t>
        </w:r>
        <w:r>
          <w:tab/>
        </w:r>
        <w:r>
          <w:fldChar w:fldCharType="begin"/>
        </w:r>
        <w:r>
          <w:instrText xml:space="preserve"> PAGEREF _Toc526086453 \h </w:instrText>
        </w:r>
        <w:r>
          <w:fldChar w:fldCharType="separate"/>
        </w:r>
        <w:r>
          <w:t>65</w:t>
        </w:r>
        <w:r>
          <w:fldChar w:fldCharType="end"/>
        </w:r>
      </w:hyperlink>
    </w:p>
    <w:p w:rsidR="00E220C5" w:rsidRDefault="00E220C5">
      <w:pPr>
        <w:pStyle w:val="TOC3"/>
        <w:rPr>
          <w:rFonts w:eastAsiaTheme="minorEastAsia"/>
          <w:smallCaps w:val="0"/>
          <w:sz w:val="22"/>
        </w:rPr>
      </w:pPr>
      <w:hyperlink w:anchor="_Toc526086454" w:history="1">
        <w:r w:rsidRPr="00365380">
          <w:rPr>
            <w:rStyle w:val="Hyperlink"/>
          </w:rPr>
          <w:t>Exchange Online</w:t>
        </w:r>
        <w:r>
          <w:tab/>
        </w:r>
        <w:r>
          <w:fldChar w:fldCharType="begin"/>
        </w:r>
        <w:r>
          <w:instrText xml:space="preserve"> PAGEREF _Toc526086454 \h </w:instrText>
        </w:r>
        <w:r>
          <w:fldChar w:fldCharType="separate"/>
        </w:r>
        <w:r>
          <w:t>66</w:t>
        </w:r>
        <w:r>
          <w:fldChar w:fldCharType="end"/>
        </w:r>
      </w:hyperlink>
    </w:p>
    <w:p w:rsidR="00E220C5" w:rsidRDefault="00E220C5">
      <w:pPr>
        <w:pStyle w:val="TOC3"/>
        <w:rPr>
          <w:rFonts w:eastAsiaTheme="minorEastAsia"/>
          <w:smallCaps w:val="0"/>
          <w:sz w:val="22"/>
        </w:rPr>
      </w:pPr>
      <w:hyperlink w:anchor="_Toc526086455" w:history="1">
        <w:r w:rsidRPr="00365380">
          <w:rPr>
            <w:rStyle w:val="Hyperlink"/>
          </w:rPr>
          <w:t>OneDrive darbam</w:t>
        </w:r>
        <w:r>
          <w:tab/>
        </w:r>
        <w:r>
          <w:fldChar w:fldCharType="begin"/>
        </w:r>
        <w:r>
          <w:instrText xml:space="preserve"> PAGEREF _Toc526086455 \h </w:instrText>
        </w:r>
        <w:r>
          <w:fldChar w:fldCharType="separate"/>
        </w:r>
        <w:r>
          <w:t>66</w:t>
        </w:r>
        <w:r>
          <w:fldChar w:fldCharType="end"/>
        </w:r>
      </w:hyperlink>
    </w:p>
    <w:p w:rsidR="00E220C5" w:rsidRDefault="00E220C5">
      <w:pPr>
        <w:pStyle w:val="TOC3"/>
        <w:rPr>
          <w:rFonts w:eastAsiaTheme="minorEastAsia"/>
          <w:smallCaps w:val="0"/>
          <w:sz w:val="22"/>
        </w:rPr>
      </w:pPr>
      <w:hyperlink w:anchor="_Toc526086456" w:history="1">
        <w:r w:rsidRPr="00365380">
          <w:rPr>
            <w:rStyle w:val="Hyperlink"/>
          </w:rPr>
          <w:t>Project Online</w:t>
        </w:r>
        <w:r>
          <w:tab/>
        </w:r>
        <w:r>
          <w:fldChar w:fldCharType="begin"/>
        </w:r>
        <w:r>
          <w:instrText xml:space="preserve"> PAGEREF _Toc526086456 \h </w:instrText>
        </w:r>
        <w:r>
          <w:fldChar w:fldCharType="separate"/>
        </w:r>
        <w:r>
          <w:t>66</w:t>
        </w:r>
        <w:r>
          <w:fldChar w:fldCharType="end"/>
        </w:r>
      </w:hyperlink>
    </w:p>
    <w:p w:rsidR="00E220C5" w:rsidRDefault="00E220C5">
      <w:pPr>
        <w:pStyle w:val="TOC3"/>
        <w:rPr>
          <w:rFonts w:eastAsiaTheme="minorEastAsia"/>
          <w:smallCaps w:val="0"/>
          <w:sz w:val="22"/>
        </w:rPr>
      </w:pPr>
      <w:hyperlink w:anchor="_Toc526086457" w:history="1">
        <w:r w:rsidRPr="00365380">
          <w:rPr>
            <w:rStyle w:val="Hyperlink"/>
          </w:rPr>
          <w:t>SharePoint Online</w:t>
        </w:r>
        <w:r>
          <w:tab/>
        </w:r>
        <w:r>
          <w:fldChar w:fldCharType="begin"/>
        </w:r>
        <w:r>
          <w:instrText xml:space="preserve"> PAGEREF _Toc526086457 \h </w:instrText>
        </w:r>
        <w:r>
          <w:fldChar w:fldCharType="separate"/>
        </w:r>
        <w:r>
          <w:t>67</w:t>
        </w:r>
        <w:r>
          <w:fldChar w:fldCharType="end"/>
        </w:r>
      </w:hyperlink>
    </w:p>
    <w:p w:rsidR="00E220C5" w:rsidRDefault="00E220C5">
      <w:pPr>
        <w:pStyle w:val="TOC3"/>
        <w:rPr>
          <w:rFonts w:eastAsiaTheme="minorEastAsia"/>
          <w:smallCaps w:val="0"/>
          <w:sz w:val="22"/>
        </w:rPr>
      </w:pPr>
      <w:hyperlink w:anchor="_Toc526086458" w:history="1">
        <w:r w:rsidRPr="00365380">
          <w:rPr>
            <w:rStyle w:val="Hyperlink"/>
          </w:rPr>
          <w:t>Audio Services:</w:t>
        </w:r>
        <w:r>
          <w:tab/>
        </w:r>
        <w:r>
          <w:fldChar w:fldCharType="begin"/>
        </w:r>
        <w:r>
          <w:instrText xml:space="preserve"> PAGEREF _Toc526086458 \h </w:instrText>
        </w:r>
        <w:r>
          <w:fldChar w:fldCharType="separate"/>
        </w:r>
        <w:r>
          <w:t>67</w:t>
        </w:r>
        <w:r>
          <w:fldChar w:fldCharType="end"/>
        </w:r>
      </w:hyperlink>
    </w:p>
    <w:p w:rsidR="00E220C5" w:rsidRDefault="00E220C5">
      <w:pPr>
        <w:pStyle w:val="TOC3"/>
        <w:rPr>
          <w:rFonts w:eastAsiaTheme="minorEastAsia"/>
          <w:smallCaps w:val="0"/>
          <w:sz w:val="22"/>
        </w:rPr>
      </w:pPr>
      <w:hyperlink w:anchor="_Toc526086459" w:history="1">
        <w:r w:rsidRPr="00365380">
          <w:rPr>
            <w:rStyle w:val="Hyperlink"/>
          </w:rPr>
          <w:t>Workplace Analytics</w:t>
        </w:r>
        <w:r>
          <w:tab/>
        </w:r>
        <w:r>
          <w:fldChar w:fldCharType="begin"/>
        </w:r>
        <w:r>
          <w:instrText xml:space="preserve"> PAGEREF _Toc526086459 \h </w:instrText>
        </w:r>
        <w:r>
          <w:fldChar w:fldCharType="separate"/>
        </w:r>
        <w:r>
          <w:t>68</w:t>
        </w:r>
        <w:r>
          <w:fldChar w:fldCharType="end"/>
        </w:r>
      </w:hyperlink>
    </w:p>
    <w:p w:rsidR="00E220C5" w:rsidRDefault="00E220C5">
      <w:pPr>
        <w:pStyle w:val="TOC2"/>
        <w:rPr>
          <w:rFonts w:eastAsiaTheme="minorEastAsia"/>
          <w:smallCaps w:val="0"/>
          <w:sz w:val="22"/>
        </w:rPr>
      </w:pPr>
      <w:hyperlink w:anchor="_Toc526086460" w:history="1">
        <w:r w:rsidRPr="00365380">
          <w:rPr>
            <w:rStyle w:val="Hyperlink"/>
          </w:rPr>
          <w:t>Citi tiešsaistes pakalpojumi</w:t>
        </w:r>
        <w:r>
          <w:tab/>
        </w:r>
        <w:r>
          <w:fldChar w:fldCharType="begin"/>
        </w:r>
        <w:r>
          <w:instrText xml:space="preserve"> PAGEREF _Toc526086460 \h </w:instrText>
        </w:r>
        <w:r>
          <w:fldChar w:fldCharType="separate"/>
        </w:r>
        <w:r>
          <w:t>68</w:t>
        </w:r>
        <w:r>
          <w:fldChar w:fldCharType="end"/>
        </w:r>
      </w:hyperlink>
    </w:p>
    <w:p w:rsidR="00E220C5" w:rsidRDefault="00E220C5">
      <w:pPr>
        <w:pStyle w:val="TOC3"/>
        <w:rPr>
          <w:rFonts w:eastAsiaTheme="minorEastAsia"/>
          <w:smallCaps w:val="0"/>
          <w:sz w:val="22"/>
        </w:rPr>
      </w:pPr>
      <w:hyperlink w:anchor="_Toc526086461" w:history="1">
        <w:r w:rsidRPr="00365380">
          <w:rPr>
            <w:rStyle w:val="Hyperlink"/>
          </w:rPr>
          <w:t>Bing Maps</w:t>
        </w:r>
        <w:r>
          <w:tab/>
        </w:r>
        <w:r>
          <w:fldChar w:fldCharType="begin"/>
        </w:r>
        <w:r>
          <w:instrText xml:space="preserve"> PAGEREF _Toc526086461 \h </w:instrText>
        </w:r>
        <w:r>
          <w:fldChar w:fldCharType="separate"/>
        </w:r>
        <w:r>
          <w:t>68</w:t>
        </w:r>
        <w:r>
          <w:fldChar w:fldCharType="end"/>
        </w:r>
      </w:hyperlink>
    </w:p>
    <w:p w:rsidR="00E220C5" w:rsidRDefault="00E220C5">
      <w:pPr>
        <w:pStyle w:val="TOC3"/>
        <w:rPr>
          <w:rFonts w:eastAsiaTheme="minorEastAsia"/>
          <w:smallCaps w:val="0"/>
          <w:sz w:val="22"/>
        </w:rPr>
      </w:pPr>
      <w:hyperlink w:anchor="_Toc526086462" w:history="1">
        <w:r w:rsidRPr="00365380">
          <w:rPr>
            <w:rStyle w:val="Hyperlink"/>
          </w:rPr>
          <w:t>Biznesa lietojumprogrammu platforma</w:t>
        </w:r>
        <w:r>
          <w:tab/>
        </w:r>
        <w:r>
          <w:fldChar w:fldCharType="begin"/>
        </w:r>
        <w:r>
          <w:instrText xml:space="preserve"> PAGEREF _Toc526086462 \h </w:instrText>
        </w:r>
        <w:r>
          <w:fldChar w:fldCharType="separate"/>
        </w:r>
        <w:r>
          <w:t>69</w:t>
        </w:r>
        <w:r>
          <w:fldChar w:fldCharType="end"/>
        </w:r>
      </w:hyperlink>
    </w:p>
    <w:p w:rsidR="00E220C5" w:rsidRDefault="00E220C5">
      <w:pPr>
        <w:pStyle w:val="TOC3"/>
        <w:rPr>
          <w:rFonts w:eastAsiaTheme="minorEastAsia"/>
          <w:smallCaps w:val="0"/>
          <w:sz w:val="22"/>
        </w:rPr>
      </w:pPr>
      <w:hyperlink w:anchor="_Toc526086463" w:history="1">
        <w:r w:rsidRPr="00365380">
          <w:rPr>
            <w:rStyle w:val="Hyperlink"/>
          </w:rPr>
          <w:t>Microsoft Kaizala Pro</w:t>
        </w:r>
        <w:r>
          <w:tab/>
        </w:r>
        <w:r>
          <w:fldChar w:fldCharType="begin"/>
        </w:r>
        <w:r>
          <w:instrText xml:space="preserve"> PAGEREF _Toc526086463 \h </w:instrText>
        </w:r>
        <w:r>
          <w:fldChar w:fldCharType="separate"/>
        </w:r>
        <w:r>
          <w:t>70</w:t>
        </w:r>
        <w:r>
          <w:fldChar w:fldCharType="end"/>
        </w:r>
      </w:hyperlink>
    </w:p>
    <w:p w:rsidR="00E220C5" w:rsidRDefault="00E220C5">
      <w:pPr>
        <w:pStyle w:val="TOC3"/>
        <w:rPr>
          <w:rFonts w:eastAsiaTheme="minorEastAsia"/>
          <w:smallCaps w:val="0"/>
          <w:sz w:val="22"/>
        </w:rPr>
      </w:pPr>
      <w:hyperlink w:anchor="_Toc526086464" w:history="1">
        <w:r w:rsidRPr="00365380">
          <w:rPr>
            <w:rStyle w:val="Hyperlink"/>
          </w:rPr>
          <w:t>Microsoft Cloud App Security</w:t>
        </w:r>
        <w:r>
          <w:tab/>
        </w:r>
        <w:r>
          <w:fldChar w:fldCharType="begin"/>
        </w:r>
        <w:r>
          <w:instrText xml:space="preserve"> PAGEREF _Toc526086464 \h </w:instrText>
        </w:r>
        <w:r>
          <w:fldChar w:fldCharType="separate"/>
        </w:r>
        <w:r>
          <w:t>70</w:t>
        </w:r>
        <w:r>
          <w:fldChar w:fldCharType="end"/>
        </w:r>
      </w:hyperlink>
    </w:p>
    <w:p w:rsidR="00E220C5" w:rsidRDefault="00E220C5">
      <w:pPr>
        <w:pStyle w:val="TOC3"/>
        <w:rPr>
          <w:rFonts w:eastAsiaTheme="minorEastAsia"/>
          <w:smallCaps w:val="0"/>
          <w:sz w:val="22"/>
        </w:rPr>
      </w:pPr>
      <w:hyperlink w:anchor="_Toc526086465" w:history="1">
        <w:r w:rsidRPr="00365380">
          <w:rPr>
            <w:rStyle w:val="Hyperlink"/>
          </w:rPr>
          <w:t>Microsoft Intune</w:t>
        </w:r>
        <w:r>
          <w:tab/>
        </w:r>
        <w:r>
          <w:fldChar w:fldCharType="begin"/>
        </w:r>
        <w:r>
          <w:instrText xml:space="preserve"> PAGEREF _Toc526086465 \h </w:instrText>
        </w:r>
        <w:r>
          <w:fldChar w:fldCharType="separate"/>
        </w:r>
        <w:r>
          <w:t>71</w:t>
        </w:r>
        <w:r>
          <w:fldChar w:fldCharType="end"/>
        </w:r>
      </w:hyperlink>
    </w:p>
    <w:p w:rsidR="00E220C5" w:rsidRDefault="00E220C5">
      <w:pPr>
        <w:pStyle w:val="TOC3"/>
        <w:rPr>
          <w:rFonts w:eastAsiaTheme="minorEastAsia"/>
          <w:smallCaps w:val="0"/>
          <w:sz w:val="22"/>
        </w:rPr>
      </w:pPr>
      <w:hyperlink w:anchor="_Toc526086466" w:history="1">
        <w:r w:rsidRPr="00365380">
          <w:rPr>
            <w:rStyle w:val="Hyperlink"/>
          </w:rPr>
          <w:t>Microsoft mācības</w:t>
        </w:r>
        <w:r>
          <w:tab/>
        </w:r>
        <w:r>
          <w:fldChar w:fldCharType="begin"/>
        </w:r>
        <w:r>
          <w:instrText xml:space="preserve"> PAGEREF _Toc526086466 \h </w:instrText>
        </w:r>
        <w:r>
          <w:fldChar w:fldCharType="separate"/>
        </w:r>
        <w:r>
          <w:t>71</w:t>
        </w:r>
        <w:r>
          <w:fldChar w:fldCharType="end"/>
        </w:r>
      </w:hyperlink>
    </w:p>
    <w:p w:rsidR="00E220C5" w:rsidRDefault="00E220C5">
      <w:pPr>
        <w:pStyle w:val="TOC3"/>
        <w:rPr>
          <w:rFonts w:eastAsiaTheme="minorEastAsia"/>
          <w:smallCaps w:val="0"/>
          <w:sz w:val="22"/>
        </w:rPr>
      </w:pPr>
      <w:hyperlink w:anchor="_Toc526086467" w:history="1">
        <w:r w:rsidRPr="00365380">
          <w:rPr>
            <w:rStyle w:val="Hyperlink"/>
          </w:rPr>
          <w:t>Minecraft: Education Edition</w:t>
        </w:r>
        <w:r>
          <w:tab/>
        </w:r>
        <w:r>
          <w:fldChar w:fldCharType="begin"/>
        </w:r>
        <w:r>
          <w:instrText xml:space="preserve"> PAGEREF _Toc526086467 \h </w:instrText>
        </w:r>
        <w:r>
          <w:fldChar w:fldCharType="separate"/>
        </w:r>
        <w:r>
          <w:t>72</w:t>
        </w:r>
        <w:r>
          <w:fldChar w:fldCharType="end"/>
        </w:r>
      </w:hyperlink>
    </w:p>
    <w:p w:rsidR="00E220C5" w:rsidRDefault="00E220C5">
      <w:pPr>
        <w:pStyle w:val="TOC1"/>
        <w:rPr>
          <w:rFonts w:eastAsiaTheme="minorEastAsia"/>
          <w:b w:val="0"/>
          <w:caps w:val="0"/>
          <w:noProof/>
          <w:sz w:val="22"/>
          <w:szCs w:val="22"/>
        </w:rPr>
      </w:pPr>
      <w:hyperlink w:anchor="_Toc526086468" w:history="1">
        <w:r w:rsidRPr="00365380">
          <w:rPr>
            <w:rStyle w:val="Hyperlink"/>
            <w:noProof/>
          </w:rPr>
          <w:t>Glosārijs</w:t>
        </w:r>
        <w:r>
          <w:rPr>
            <w:noProof/>
          </w:rPr>
          <w:tab/>
        </w:r>
        <w:r>
          <w:rPr>
            <w:noProof/>
          </w:rPr>
          <w:fldChar w:fldCharType="begin"/>
        </w:r>
        <w:r>
          <w:rPr>
            <w:noProof/>
          </w:rPr>
          <w:instrText xml:space="preserve"> PAGEREF _Toc526086468 \h </w:instrText>
        </w:r>
        <w:r>
          <w:rPr>
            <w:noProof/>
          </w:rPr>
        </w:r>
        <w:r>
          <w:rPr>
            <w:noProof/>
          </w:rPr>
          <w:fldChar w:fldCharType="separate"/>
        </w:r>
        <w:r>
          <w:rPr>
            <w:noProof/>
          </w:rPr>
          <w:t>73</w:t>
        </w:r>
        <w:r>
          <w:rPr>
            <w:noProof/>
          </w:rPr>
          <w:fldChar w:fldCharType="end"/>
        </w:r>
      </w:hyperlink>
    </w:p>
    <w:p w:rsidR="00E220C5" w:rsidRDefault="00E220C5">
      <w:pPr>
        <w:pStyle w:val="TOC2"/>
        <w:rPr>
          <w:rFonts w:eastAsiaTheme="minorEastAsia"/>
          <w:smallCaps w:val="0"/>
          <w:sz w:val="22"/>
        </w:rPr>
      </w:pPr>
      <w:hyperlink w:anchor="_Toc526086469" w:history="1">
        <w:r w:rsidRPr="00365380">
          <w:rPr>
            <w:rStyle w:val="Hyperlink"/>
          </w:rPr>
          <w:t>Atribūti</w:t>
        </w:r>
        <w:r>
          <w:tab/>
        </w:r>
        <w:r>
          <w:fldChar w:fldCharType="begin"/>
        </w:r>
        <w:r>
          <w:instrText xml:space="preserve"> PAGEREF _Toc526086469 \h </w:instrText>
        </w:r>
        <w:r>
          <w:fldChar w:fldCharType="separate"/>
        </w:r>
        <w:r>
          <w:t>73</w:t>
        </w:r>
        <w:r>
          <w:fldChar w:fldCharType="end"/>
        </w:r>
      </w:hyperlink>
    </w:p>
    <w:p w:rsidR="00E220C5" w:rsidRDefault="00E220C5">
      <w:pPr>
        <w:pStyle w:val="TOC2"/>
        <w:rPr>
          <w:rFonts w:eastAsiaTheme="minorEastAsia"/>
          <w:smallCaps w:val="0"/>
          <w:sz w:val="22"/>
        </w:rPr>
      </w:pPr>
      <w:hyperlink w:anchor="_Toc526086470" w:history="1">
        <w:r w:rsidRPr="00365380">
          <w:rPr>
            <w:rStyle w:val="Hyperlink"/>
          </w:rPr>
          <w:t>Šūnu vērtības</w:t>
        </w:r>
        <w:r>
          <w:tab/>
        </w:r>
        <w:r>
          <w:fldChar w:fldCharType="begin"/>
        </w:r>
        <w:r>
          <w:instrText xml:space="preserve"> PAGEREF _Toc526086470 \h </w:instrText>
        </w:r>
        <w:r>
          <w:fldChar w:fldCharType="separate"/>
        </w:r>
        <w:r>
          <w:t>74</w:t>
        </w:r>
        <w:r>
          <w:fldChar w:fldCharType="end"/>
        </w:r>
      </w:hyperlink>
    </w:p>
    <w:p w:rsidR="00E220C5" w:rsidRDefault="00E220C5">
      <w:pPr>
        <w:pStyle w:val="TOC2"/>
        <w:rPr>
          <w:rFonts w:eastAsiaTheme="minorEastAsia"/>
          <w:smallCaps w:val="0"/>
          <w:sz w:val="22"/>
        </w:rPr>
      </w:pPr>
      <w:hyperlink w:anchor="_Toc526086471" w:history="1">
        <w:r w:rsidRPr="00365380">
          <w:rPr>
            <w:rStyle w:val="Hyperlink"/>
          </w:rPr>
          <w:t>Kolonnu virsraksti</w:t>
        </w:r>
        <w:r>
          <w:tab/>
        </w:r>
        <w:r>
          <w:fldChar w:fldCharType="begin"/>
        </w:r>
        <w:r>
          <w:instrText xml:space="preserve"> PAGEREF _Toc526086471 \h </w:instrText>
        </w:r>
        <w:r>
          <w:fldChar w:fldCharType="separate"/>
        </w:r>
        <w:r>
          <w:t>75</w:t>
        </w:r>
        <w:r>
          <w:fldChar w:fldCharType="end"/>
        </w:r>
      </w:hyperlink>
    </w:p>
    <w:p w:rsidR="00E220C5" w:rsidRDefault="00E220C5">
      <w:pPr>
        <w:pStyle w:val="TOC2"/>
        <w:rPr>
          <w:rFonts w:eastAsiaTheme="minorEastAsia"/>
          <w:smallCaps w:val="0"/>
          <w:sz w:val="22"/>
        </w:rPr>
      </w:pPr>
      <w:hyperlink w:anchor="_Toc526086472" w:history="1">
        <w:r w:rsidRPr="00365380">
          <w:rPr>
            <w:rStyle w:val="Hyperlink"/>
          </w:rPr>
          <w:t>Definīcijas</w:t>
        </w:r>
        <w:r>
          <w:tab/>
        </w:r>
        <w:r>
          <w:fldChar w:fldCharType="begin"/>
        </w:r>
        <w:r>
          <w:instrText xml:space="preserve"> PAGEREF _Toc526086472 \h </w:instrText>
        </w:r>
        <w:r>
          <w:fldChar w:fldCharType="separate"/>
        </w:r>
        <w:r>
          <w:t>75</w:t>
        </w:r>
        <w:r>
          <w:fldChar w:fldCharType="end"/>
        </w:r>
      </w:hyperlink>
    </w:p>
    <w:p w:rsidR="00E220C5" w:rsidRDefault="00E220C5">
      <w:pPr>
        <w:pStyle w:val="TOC1"/>
        <w:rPr>
          <w:rFonts w:eastAsiaTheme="minorEastAsia"/>
          <w:b w:val="0"/>
          <w:caps w:val="0"/>
          <w:noProof/>
          <w:sz w:val="22"/>
          <w:szCs w:val="22"/>
        </w:rPr>
      </w:pPr>
      <w:hyperlink w:anchor="_Toc526086473" w:history="1">
        <w:r w:rsidRPr="00365380">
          <w:rPr>
            <w:rStyle w:val="Hyperlink"/>
            <w:noProof/>
          </w:rPr>
          <w:t>Pielikums A. CAL/ML ekvivalentas licences</w:t>
        </w:r>
        <w:r>
          <w:rPr>
            <w:noProof/>
          </w:rPr>
          <w:tab/>
        </w:r>
        <w:r>
          <w:rPr>
            <w:noProof/>
          </w:rPr>
          <w:fldChar w:fldCharType="begin"/>
        </w:r>
        <w:r>
          <w:rPr>
            <w:noProof/>
          </w:rPr>
          <w:instrText xml:space="preserve"> PAGEREF _Toc526086473 \h </w:instrText>
        </w:r>
        <w:r>
          <w:rPr>
            <w:noProof/>
          </w:rPr>
        </w:r>
        <w:r>
          <w:rPr>
            <w:noProof/>
          </w:rPr>
          <w:fldChar w:fldCharType="separate"/>
        </w:r>
        <w:r>
          <w:rPr>
            <w:noProof/>
          </w:rPr>
          <w:t>78</w:t>
        </w:r>
        <w:r>
          <w:rPr>
            <w:noProof/>
          </w:rPr>
          <w:fldChar w:fldCharType="end"/>
        </w:r>
      </w:hyperlink>
    </w:p>
    <w:p w:rsidR="00E220C5" w:rsidRDefault="00E220C5">
      <w:pPr>
        <w:pStyle w:val="TOC1"/>
        <w:rPr>
          <w:rFonts w:eastAsiaTheme="minorEastAsia"/>
          <w:b w:val="0"/>
          <w:caps w:val="0"/>
          <w:noProof/>
          <w:sz w:val="22"/>
          <w:szCs w:val="22"/>
        </w:rPr>
      </w:pPr>
      <w:hyperlink w:anchor="_Toc526086474" w:history="1">
        <w:r w:rsidRPr="00365380">
          <w:rPr>
            <w:rStyle w:val="Hyperlink"/>
            <w:noProof/>
          </w:rPr>
          <w:t>Pielikums B. Software Assurance</w:t>
        </w:r>
        <w:r>
          <w:rPr>
            <w:noProof/>
          </w:rPr>
          <w:tab/>
        </w:r>
        <w:r>
          <w:rPr>
            <w:noProof/>
          </w:rPr>
          <w:fldChar w:fldCharType="begin"/>
        </w:r>
        <w:r>
          <w:rPr>
            <w:noProof/>
          </w:rPr>
          <w:instrText xml:space="preserve"> PAGEREF _Toc526086474 \h </w:instrText>
        </w:r>
        <w:r>
          <w:rPr>
            <w:noProof/>
          </w:rPr>
        </w:r>
        <w:r>
          <w:rPr>
            <w:noProof/>
          </w:rPr>
          <w:fldChar w:fldCharType="separate"/>
        </w:r>
        <w:r>
          <w:rPr>
            <w:noProof/>
          </w:rPr>
          <w:t>80</w:t>
        </w:r>
        <w:r>
          <w:rPr>
            <w:noProof/>
          </w:rPr>
          <w:fldChar w:fldCharType="end"/>
        </w:r>
      </w:hyperlink>
    </w:p>
    <w:p w:rsidR="00E220C5" w:rsidRDefault="00E220C5">
      <w:pPr>
        <w:pStyle w:val="TOC2"/>
        <w:rPr>
          <w:rFonts w:eastAsiaTheme="minorEastAsia"/>
          <w:smallCaps w:val="0"/>
          <w:sz w:val="22"/>
        </w:rPr>
      </w:pPr>
      <w:hyperlink w:anchor="_Toc526086475" w:history="1">
        <w:r w:rsidRPr="00365380">
          <w:rPr>
            <w:rStyle w:val="Hyperlink"/>
          </w:rPr>
          <w:t>Software Assurance iegāde</w:t>
        </w:r>
        <w:r>
          <w:tab/>
        </w:r>
        <w:r>
          <w:fldChar w:fldCharType="begin"/>
        </w:r>
        <w:r>
          <w:instrText xml:space="preserve"> PAGEREF _Toc526086475 \h </w:instrText>
        </w:r>
        <w:r>
          <w:fldChar w:fldCharType="separate"/>
        </w:r>
        <w:r>
          <w:t>80</w:t>
        </w:r>
        <w:r>
          <w:fldChar w:fldCharType="end"/>
        </w:r>
      </w:hyperlink>
    </w:p>
    <w:p w:rsidR="00E220C5" w:rsidRDefault="00E220C5">
      <w:pPr>
        <w:pStyle w:val="TOC2"/>
        <w:rPr>
          <w:rFonts w:eastAsiaTheme="minorEastAsia"/>
          <w:smallCaps w:val="0"/>
          <w:sz w:val="22"/>
        </w:rPr>
      </w:pPr>
      <w:hyperlink w:anchor="_Toc526086476" w:history="1">
        <w:r w:rsidRPr="00365380">
          <w:rPr>
            <w:rStyle w:val="Hyperlink"/>
          </w:rPr>
          <w:t>Software Assurance atjaunošana</w:t>
        </w:r>
        <w:r>
          <w:tab/>
        </w:r>
        <w:r>
          <w:fldChar w:fldCharType="begin"/>
        </w:r>
        <w:r>
          <w:instrText xml:space="preserve"> PAGEREF _Toc526086476 \h </w:instrText>
        </w:r>
        <w:r>
          <w:fldChar w:fldCharType="separate"/>
        </w:r>
        <w:r>
          <w:t>80</w:t>
        </w:r>
        <w:r>
          <w:fldChar w:fldCharType="end"/>
        </w:r>
      </w:hyperlink>
    </w:p>
    <w:p w:rsidR="00E220C5" w:rsidRDefault="00E220C5">
      <w:pPr>
        <w:pStyle w:val="TOC2"/>
        <w:rPr>
          <w:rFonts w:eastAsiaTheme="minorEastAsia"/>
          <w:smallCaps w:val="0"/>
          <w:sz w:val="22"/>
        </w:rPr>
      </w:pPr>
      <w:hyperlink w:anchor="_Toc526086477" w:history="1">
        <w:r w:rsidRPr="00365380">
          <w:rPr>
            <w:rStyle w:val="Hyperlink"/>
          </w:rPr>
          <w:t>Licences migrēšana pārtrauktiem produktiem vai produktiem, kam beidzas darbmūžs</w:t>
        </w:r>
        <w:r>
          <w:tab/>
        </w:r>
        <w:r>
          <w:fldChar w:fldCharType="begin"/>
        </w:r>
        <w:r>
          <w:instrText xml:space="preserve"> PAGEREF _Toc526086477 \h </w:instrText>
        </w:r>
        <w:r>
          <w:fldChar w:fldCharType="separate"/>
        </w:r>
        <w:r>
          <w:t>81</w:t>
        </w:r>
        <w:r>
          <w:fldChar w:fldCharType="end"/>
        </w:r>
      </w:hyperlink>
    </w:p>
    <w:p w:rsidR="00E220C5" w:rsidRDefault="00E220C5">
      <w:pPr>
        <w:pStyle w:val="TOC2"/>
        <w:rPr>
          <w:rFonts w:eastAsiaTheme="minorEastAsia"/>
          <w:smallCaps w:val="0"/>
          <w:sz w:val="22"/>
        </w:rPr>
      </w:pPr>
      <w:hyperlink w:anchor="_Toc526086478" w:history="1">
        <w:r w:rsidRPr="00365380">
          <w:rPr>
            <w:rStyle w:val="Hyperlink"/>
          </w:rPr>
          <w:t>Software Assurance priekšrocības</w:t>
        </w:r>
        <w:r>
          <w:tab/>
        </w:r>
        <w:r>
          <w:fldChar w:fldCharType="begin"/>
        </w:r>
        <w:r>
          <w:instrText xml:space="preserve"> PAGEREF _Toc526086478 \h </w:instrText>
        </w:r>
        <w:r>
          <w:fldChar w:fldCharType="separate"/>
        </w:r>
        <w:r>
          <w:t>81</w:t>
        </w:r>
        <w:r>
          <w:fldChar w:fldCharType="end"/>
        </w:r>
      </w:hyperlink>
    </w:p>
    <w:p w:rsidR="00E220C5" w:rsidRDefault="00E220C5">
      <w:pPr>
        <w:pStyle w:val="TOC1"/>
        <w:rPr>
          <w:rFonts w:eastAsiaTheme="minorEastAsia"/>
          <w:b w:val="0"/>
          <w:caps w:val="0"/>
          <w:noProof/>
          <w:sz w:val="22"/>
          <w:szCs w:val="22"/>
        </w:rPr>
      </w:pPr>
      <w:hyperlink w:anchor="_Toc526086479" w:history="1">
        <w:r w:rsidRPr="00365380">
          <w:rPr>
            <w:rStyle w:val="Hyperlink"/>
            <w:noProof/>
          </w:rPr>
          <w:t>Pielikums C — Papildinājumi un citas Pārejas licences</w:t>
        </w:r>
        <w:r>
          <w:rPr>
            <w:noProof/>
          </w:rPr>
          <w:tab/>
        </w:r>
        <w:r>
          <w:rPr>
            <w:noProof/>
          </w:rPr>
          <w:fldChar w:fldCharType="begin"/>
        </w:r>
        <w:r>
          <w:rPr>
            <w:noProof/>
          </w:rPr>
          <w:instrText xml:space="preserve"> PAGEREF _Toc526086479 \h </w:instrText>
        </w:r>
        <w:r>
          <w:rPr>
            <w:noProof/>
          </w:rPr>
        </w:r>
        <w:r>
          <w:rPr>
            <w:noProof/>
          </w:rPr>
          <w:fldChar w:fldCharType="separate"/>
        </w:r>
        <w:r>
          <w:rPr>
            <w:noProof/>
          </w:rPr>
          <w:t>92</w:t>
        </w:r>
        <w:r>
          <w:rPr>
            <w:noProof/>
          </w:rPr>
          <w:fldChar w:fldCharType="end"/>
        </w:r>
      </w:hyperlink>
    </w:p>
    <w:p w:rsidR="00E220C5" w:rsidRDefault="00E220C5">
      <w:pPr>
        <w:pStyle w:val="TOC2"/>
        <w:rPr>
          <w:rFonts w:eastAsiaTheme="minorEastAsia"/>
          <w:smallCaps w:val="0"/>
          <w:sz w:val="22"/>
        </w:rPr>
      </w:pPr>
      <w:hyperlink w:anchor="_Toc526086480" w:history="1">
        <w:r w:rsidRPr="00365380">
          <w:rPr>
            <w:rStyle w:val="Hyperlink"/>
          </w:rPr>
          <w:t>Papildinājumi</w:t>
        </w:r>
        <w:r>
          <w:tab/>
        </w:r>
        <w:r>
          <w:fldChar w:fldCharType="begin"/>
        </w:r>
        <w:r>
          <w:instrText xml:space="preserve"> PAGEREF _Toc526086480 \h </w:instrText>
        </w:r>
        <w:r>
          <w:fldChar w:fldCharType="separate"/>
        </w:r>
        <w:r>
          <w:t>92</w:t>
        </w:r>
        <w:r>
          <w:fldChar w:fldCharType="end"/>
        </w:r>
      </w:hyperlink>
    </w:p>
    <w:p w:rsidR="00E220C5" w:rsidRDefault="00E220C5">
      <w:pPr>
        <w:pStyle w:val="TOC3"/>
        <w:rPr>
          <w:rFonts w:eastAsiaTheme="minorEastAsia"/>
          <w:smallCaps w:val="0"/>
          <w:sz w:val="22"/>
        </w:rPr>
      </w:pPr>
      <w:hyperlink w:anchor="_Toc526086481" w:history="1">
        <w:r w:rsidRPr="00365380">
          <w:rPr>
            <w:rStyle w:val="Hyperlink"/>
          </w:rPr>
          <w:t>Windows darbstacijas operētājsistēma</w:t>
        </w:r>
        <w:r>
          <w:tab/>
        </w:r>
        <w:r>
          <w:fldChar w:fldCharType="begin"/>
        </w:r>
        <w:r>
          <w:instrText xml:space="preserve"> PAGEREF _Toc526086481 \h </w:instrText>
        </w:r>
        <w:r>
          <w:fldChar w:fldCharType="separate"/>
        </w:r>
        <w:r>
          <w:t>92</w:t>
        </w:r>
        <w:r>
          <w:fldChar w:fldCharType="end"/>
        </w:r>
      </w:hyperlink>
    </w:p>
    <w:p w:rsidR="00E220C5" w:rsidRDefault="00E220C5">
      <w:pPr>
        <w:pStyle w:val="TOC3"/>
        <w:rPr>
          <w:rFonts w:eastAsiaTheme="minorEastAsia"/>
          <w:smallCaps w:val="0"/>
          <w:sz w:val="22"/>
        </w:rPr>
      </w:pPr>
      <w:hyperlink w:anchor="_Toc526086482" w:history="1">
        <w:r w:rsidRPr="00365380">
          <w:rPr>
            <w:rStyle w:val="Hyperlink"/>
          </w:rPr>
          <w:t>Microsoft Operations Management and Security</w:t>
        </w:r>
        <w:r>
          <w:tab/>
        </w:r>
        <w:r>
          <w:fldChar w:fldCharType="begin"/>
        </w:r>
        <w:r>
          <w:instrText xml:space="preserve"> PAGEREF _Toc526086482 \h </w:instrText>
        </w:r>
        <w:r>
          <w:fldChar w:fldCharType="separate"/>
        </w:r>
        <w:r>
          <w:t>92</w:t>
        </w:r>
        <w:r>
          <w:fldChar w:fldCharType="end"/>
        </w:r>
      </w:hyperlink>
    </w:p>
    <w:p w:rsidR="00E220C5" w:rsidRDefault="00E220C5">
      <w:pPr>
        <w:pStyle w:val="TOC3"/>
        <w:rPr>
          <w:rFonts w:eastAsiaTheme="minorEastAsia"/>
          <w:smallCaps w:val="0"/>
          <w:sz w:val="22"/>
        </w:rPr>
      </w:pPr>
      <w:hyperlink w:anchor="_Toc526086483" w:history="1">
        <w:r w:rsidRPr="00365380">
          <w:rPr>
            <w:rStyle w:val="Hyperlink"/>
          </w:rPr>
          <w:t>Microsoft Azure lietotāju plāni</w:t>
        </w:r>
        <w:r>
          <w:tab/>
        </w:r>
        <w:r>
          <w:fldChar w:fldCharType="begin"/>
        </w:r>
        <w:r>
          <w:instrText xml:space="preserve"> PAGEREF _Toc526086483 \h </w:instrText>
        </w:r>
        <w:r>
          <w:fldChar w:fldCharType="separate"/>
        </w:r>
        <w:r>
          <w:t>92</w:t>
        </w:r>
        <w:r>
          <w:fldChar w:fldCharType="end"/>
        </w:r>
      </w:hyperlink>
    </w:p>
    <w:p w:rsidR="00E220C5" w:rsidRDefault="00E220C5">
      <w:pPr>
        <w:pStyle w:val="TOC3"/>
        <w:rPr>
          <w:rFonts w:eastAsiaTheme="minorEastAsia"/>
          <w:smallCaps w:val="0"/>
          <w:sz w:val="22"/>
        </w:rPr>
      </w:pPr>
      <w:hyperlink w:anchor="_Toc526086484" w:history="1">
        <w:r w:rsidRPr="00365380">
          <w:rPr>
            <w:rStyle w:val="Hyperlink"/>
          </w:rPr>
          <w:t>Microsoft 365</w:t>
        </w:r>
        <w:r>
          <w:tab/>
        </w:r>
        <w:r>
          <w:fldChar w:fldCharType="begin"/>
        </w:r>
        <w:r>
          <w:instrText xml:space="preserve"> PAGEREF _Toc526086484 \h </w:instrText>
        </w:r>
        <w:r>
          <w:fldChar w:fldCharType="separate"/>
        </w:r>
        <w:r>
          <w:t>93</w:t>
        </w:r>
        <w:r>
          <w:fldChar w:fldCharType="end"/>
        </w:r>
      </w:hyperlink>
    </w:p>
    <w:p w:rsidR="00E220C5" w:rsidRDefault="00E220C5">
      <w:pPr>
        <w:pStyle w:val="TOC3"/>
        <w:rPr>
          <w:rFonts w:eastAsiaTheme="minorEastAsia"/>
          <w:smallCaps w:val="0"/>
          <w:sz w:val="22"/>
        </w:rPr>
      </w:pPr>
      <w:hyperlink w:anchor="_Toc526086485" w:history="1">
        <w:r w:rsidRPr="00365380">
          <w:rPr>
            <w:rStyle w:val="Hyperlink"/>
          </w:rPr>
          <w:t>Enterprise Mobility + Security</w:t>
        </w:r>
        <w:r>
          <w:tab/>
        </w:r>
        <w:r>
          <w:fldChar w:fldCharType="begin"/>
        </w:r>
        <w:r>
          <w:instrText xml:space="preserve"> PAGEREF _Toc526086485 \h </w:instrText>
        </w:r>
        <w:r>
          <w:fldChar w:fldCharType="separate"/>
        </w:r>
        <w:r>
          <w:t>93</w:t>
        </w:r>
        <w:r>
          <w:fldChar w:fldCharType="end"/>
        </w:r>
      </w:hyperlink>
    </w:p>
    <w:p w:rsidR="00E220C5" w:rsidRDefault="00E220C5">
      <w:pPr>
        <w:pStyle w:val="TOC3"/>
        <w:rPr>
          <w:rFonts w:eastAsiaTheme="minorEastAsia"/>
          <w:smallCaps w:val="0"/>
          <w:sz w:val="22"/>
        </w:rPr>
      </w:pPr>
      <w:hyperlink w:anchor="_Toc526086486" w:history="1">
        <w:r w:rsidRPr="00365380">
          <w:rPr>
            <w:rStyle w:val="Hyperlink"/>
          </w:rPr>
          <w:t>Microsoft Dynamics 365 pakalpojumi</w:t>
        </w:r>
        <w:r>
          <w:tab/>
        </w:r>
        <w:r>
          <w:fldChar w:fldCharType="begin"/>
        </w:r>
        <w:r>
          <w:instrText xml:space="preserve"> PAGEREF _Toc526086486 \h </w:instrText>
        </w:r>
        <w:r>
          <w:fldChar w:fldCharType="separate"/>
        </w:r>
        <w:r>
          <w:t>93</w:t>
        </w:r>
        <w:r>
          <w:fldChar w:fldCharType="end"/>
        </w:r>
      </w:hyperlink>
    </w:p>
    <w:p w:rsidR="00E220C5" w:rsidRDefault="00E220C5">
      <w:pPr>
        <w:pStyle w:val="TOC3"/>
        <w:rPr>
          <w:rFonts w:eastAsiaTheme="minorEastAsia"/>
          <w:smallCaps w:val="0"/>
          <w:sz w:val="22"/>
        </w:rPr>
      </w:pPr>
      <w:hyperlink w:anchor="_Toc526086487" w:history="1">
        <w:r w:rsidRPr="00365380">
          <w:rPr>
            <w:rStyle w:val="Hyperlink"/>
          </w:rPr>
          <w:t>Office 365 lietojumprogrammas</w:t>
        </w:r>
        <w:r>
          <w:tab/>
        </w:r>
        <w:r>
          <w:fldChar w:fldCharType="begin"/>
        </w:r>
        <w:r>
          <w:instrText xml:space="preserve"> PAGEREF _Toc526086487 \h </w:instrText>
        </w:r>
        <w:r>
          <w:fldChar w:fldCharType="separate"/>
        </w:r>
        <w:r>
          <w:t>94</w:t>
        </w:r>
        <w:r>
          <w:fldChar w:fldCharType="end"/>
        </w:r>
      </w:hyperlink>
    </w:p>
    <w:p w:rsidR="00E220C5" w:rsidRDefault="00E220C5">
      <w:pPr>
        <w:pStyle w:val="TOC3"/>
        <w:rPr>
          <w:rFonts w:eastAsiaTheme="minorEastAsia"/>
          <w:smallCaps w:val="0"/>
          <w:sz w:val="22"/>
        </w:rPr>
      </w:pPr>
      <w:hyperlink w:anchor="_Toc526086488" w:history="1">
        <w:r w:rsidRPr="00365380">
          <w:rPr>
            <w:rStyle w:val="Hyperlink"/>
          </w:rPr>
          <w:t>Office 365 komplekti</w:t>
        </w:r>
        <w:r>
          <w:tab/>
        </w:r>
        <w:r>
          <w:fldChar w:fldCharType="begin"/>
        </w:r>
        <w:r>
          <w:instrText xml:space="preserve"> PAGEREF _Toc526086488 \h </w:instrText>
        </w:r>
        <w:r>
          <w:fldChar w:fldCharType="separate"/>
        </w:r>
        <w:r>
          <w:t>94</w:t>
        </w:r>
        <w:r>
          <w:fldChar w:fldCharType="end"/>
        </w:r>
      </w:hyperlink>
    </w:p>
    <w:p w:rsidR="00E220C5" w:rsidRDefault="00E220C5">
      <w:pPr>
        <w:pStyle w:val="TOC3"/>
        <w:rPr>
          <w:rFonts w:eastAsiaTheme="minorEastAsia"/>
          <w:smallCaps w:val="0"/>
          <w:sz w:val="22"/>
        </w:rPr>
      </w:pPr>
      <w:hyperlink w:anchor="_Toc526086489" w:history="1">
        <w:r w:rsidRPr="00365380">
          <w:rPr>
            <w:rStyle w:val="Hyperlink"/>
          </w:rPr>
          <w:t>Office 365 uzlabotā pretdraudu aizsardzība</w:t>
        </w:r>
        <w:r>
          <w:tab/>
        </w:r>
        <w:r>
          <w:fldChar w:fldCharType="begin"/>
        </w:r>
        <w:r>
          <w:instrText xml:space="preserve"> PAGEREF _Toc526086489 \h </w:instrText>
        </w:r>
        <w:r>
          <w:fldChar w:fldCharType="separate"/>
        </w:r>
        <w:r>
          <w:t>94</w:t>
        </w:r>
        <w:r>
          <w:fldChar w:fldCharType="end"/>
        </w:r>
      </w:hyperlink>
    </w:p>
    <w:p w:rsidR="00E220C5" w:rsidRDefault="00E220C5">
      <w:pPr>
        <w:pStyle w:val="TOC3"/>
        <w:rPr>
          <w:rFonts w:eastAsiaTheme="minorEastAsia"/>
          <w:smallCaps w:val="0"/>
          <w:sz w:val="22"/>
        </w:rPr>
      </w:pPr>
      <w:hyperlink w:anchor="_Toc526086490" w:history="1">
        <w:r w:rsidRPr="00365380">
          <w:rPr>
            <w:rStyle w:val="Hyperlink"/>
          </w:rPr>
          <w:t>Office 365 datu zuduma novēršanas papildinājums</w:t>
        </w:r>
        <w:r>
          <w:tab/>
        </w:r>
        <w:r>
          <w:fldChar w:fldCharType="begin"/>
        </w:r>
        <w:r>
          <w:instrText xml:space="preserve"> PAGEREF _Toc526086490 \h </w:instrText>
        </w:r>
        <w:r>
          <w:fldChar w:fldCharType="separate"/>
        </w:r>
        <w:r>
          <w:t>94</w:t>
        </w:r>
        <w:r>
          <w:fldChar w:fldCharType="end"/>
        </w:r>
      </w:hyperlink>
    </w:p>
    <w:p w:rsidR="00E220C5" w:rsidRDefault="00E220C5">
      <w:pPr>
        <w:pStyle w:val="TOC3"/>
        <w:rPr>
          <w:rFonts w:eastAsiaTheme="minorEastAsia"/>
          <w:smallCaps w:val="0"/>
          <w:sz w:val="22"/>
        </w:rPr>
      </w:pPr>
      <w:hyperlink w:anchor="_Toc526086491" w:history="1">
        <w:r w:rsidRPr="00365380">
          <w:rPr>
            <w:rStyle w:val="Hyperlink"/>
          </w:rPr>
          <w:t>Office 365 Cloud App Security</w:t>
        </w:r>
        <w:r>
          <w:tab/>
        </w:r>
        <w:r>
          <w:fldChar w:fldCharType="begin"/>
        </w:r>
        <w:r>
          <w:instrText xml:space="preserve"> PAGEREF _Toc526086491 \h </w:instrText>
        </w:r>
        <w:r>
          <w:fldChar w:fldCharType="separate"/>
        </w:r>
        <w:r>
          <w:t>94</w:t>
        </w:r>
        <w:r>
          <w:fldChar w:fldCharType="end"/>
        </w:r>
      </w:hyperlink>
    </w:p>
    <w:p w:rsidR="00E220C5" w:rsidRDefault="00E220C5">
      <w:pPr>
        <w:pStyle w:val="TOC3"/>
        <w:rPr>
          <w:rFonts w:eastAsiaTheme="minorEastAsia"/>
          <w:smallCaps w:val="0"/>
          <w:sz w:val="22"/>
        </w:rPr>
      </w:pPr>
      <w:hyperlink w:anchor="_Toc526086492" w:history="1">
        <w:r w:rsidRPr="00365380">
          <w:rPr>
            <w:rStyle w:val="Hyperlink"/>
          </w:rPr>
          <w:t>Office 365 Threat Intelligence</w:t>
        </w:r>
        <w:r>
          <w:tab/>
        </w:r>
        <w:r>
          <w:fldChar w:fldCharType="begin"/>
        </w:r>
        <w:r>
          <w:instrText xml:space="preserve"> PAGEREF _Toc526086492 \h </w:instrText>
        </w:r>
        <w:r>
          <w:fldChar w:fldCharType="separate"/>
        </w:r>
        <w:r>
          <w:t>95</w:t>
        </w:r>
        <w:r>
          <w:fldChar w:fldCharType="end"/>
        </w:r>
      </w:hyperlink>
    </w:p>
    <w:p w:rsidR="00E220C5" w:rsidRDefault="00E220C5">
      <w:pPr>
        <w:pStyle w:val="TOC3"/>
        <w:rPr>
          <w:rFonts w:eastAsiaTheme="minorEastAsia"/>
          <w:smallCaps w:val="0"/>
          <w:sz w:val="22"/>
        </w:rPr>
      </w:pPr>
      <w:hyperlink w:anchor="_Toc526086493" w:history="1">
        <w:r w:rsidRPr="00365380">
          <w:rPr>
            <w:rStyle w:val="Hyperlink"/>
          </w:rPr>
          <w:t>Office 365 Multi-Geo Capabilities</w:t>
        </w:r>
        <w:r>
          <w:tab/>
        </w:r>
        <w:r>
          <w:fldChar w:fldCharType="begin"/>
        </w:r>
        <w:r>
          <w:instrText xml:space="preserve"> PAGEREF _Toc526086493 \h </w:instrText>
        </w:r>
        <w:r>
          <w:fldChar w:fldCharType="separate"/>
        </w:r>
        <w:r>
          <w:t>95</w:t>
        </w:r>
        <w:r>
          <w:fldChar w:fldCharType="end"/>
        </w:r>
      </w:hyperlink>
    </w:p>
    <w:p w:rsidR="00E220C5" w:rsidRDefault="00E220C5">
      <w:pPr>
        <w:pStyle w:val="TOC3"/>
        <w:rPr>
          <w:rFonts w:eastAsiaTheme="minorEastAsia"/>
          <w:smallCaps w:val="0"/>
          <w:sz w:val="22"/>
        </w:rPr>
      </w:pPr>
      <w:hyperlink w:anchor="_Toc526086494" w:history="1">
        <w:r w:rsidRPr="00365380">
          <w:rPr>
            <w:rStyle w:val="Hyperlink"/>
          </w:rPr>
          <w:t>Exchange Online</w:t>
        </w:r>
        <w:r>
          <w:tab/>
        </w:r>
        <w:r>
          <w:fldChar w:fldCharType="begin"/>
        </w:r>
        <w:r>
          <w:instrText xml:space="preserve"> PAGEREF _Toc526086494 \h </w:instrText>
        </w:r>
        <w:r>
          <w:fldChar w:fldCharType="separate"/>
        </w:r>
        <w:r>
          <w:t>95</w:t>
        </w:r>
        <w:r>
          <w:fldChar w:fldCharType="end"/>
        </w:r>
      </w:hyperlink>
    </w:p>
    <w:p w:rsidR="00E220C5" w:rsidRDefault="00E220C5">
      <w:pPr>
        <w:pStyle w:val="TOC3"/>
        <w:rPr>
          <w:rFonts w:eastAsiaTheme="minorEastAsia"/>
          <w:smallCaps w:val="0"/>
          <w:sz w:val="22"/>
        </w:rPr>
      </w:pPr>
      <w:hyperlink w:anchor="_Toc526086495" w:history="1">
        <w:r w:rsidRPr="00365380">
          <w:rPr>
            <w:rStyle w:val="Hyperlink"/>
          </w:rPr>
          <w:t>Project Online</w:t>
        </w:r>
        <w:r>
          <w:tab/>
        </w:r>
        <w:r>
          <w:fldChar w:fldCharType="begin"/>
        </w:r>
        <w:r>
          <w:instrText xml:space="preserve"> PAGEREF _Toc526086495 \h </w:instrText>
        </w:r>
        <w:r>
          <w:fldChar w:fldCharType="separate"/>
        </w:r>
        <w:r>
          <w:t>95</w:t>
        </w:r>
        <w:r>
          <w:fldChar w:fldCharType="end"/>
        </w:r>
      </w:hyperlink>
    </w:p>
    <w:p w:rsidR="00E220C5" w:rsidRDefault="00E220C5">
      <w:pPr>
        <w:pStyle w:val="TOC3"/>
        <w:rPr>
          <w:rFonts w:eastAsiaTheme="minorEastAsia"/>
          <w:smallCaps w:val="0"/>
          <w:sz w:val="22"/>
        </w:rPr>
      </w:pPr>
      <w:hyperlink w:anchor="_Toc526086496" w:history="1">
        <w:r w:rsidRPr="00365380">
          <w:rPr>
            <w:rStyle w:val="Hyperlink"/>
          </w:rPr>
          <w:t>SharePoint Online</w:t>
        </w:r>
        <w:r>
          <w:tab/>
        </w:r>
        <w:r>
          <w:fldChar w:fldCharType="begin"/>
        </w:r>
        <w:r>
          <w:instrText xml:space="preserve"> PAGEREF _Toc526086496 \h </w:instrText>
        </w:r>
        <w:r>
          <w:fldChar w:fldCharType="separate"/>
        </w:r>
        <w:r>
          <w:t>95</w:t>
        </w:r>
        <w:r>
          <w:fldChar w:fldCharType="end"/>
        </w:r>
      </w:hyperlink>
    </w:p>
    <w:p w:rsidR="00E220C5" w:rsidRDefault="00E220C5">
      <w:pPr>
        <w:pStyle w:val="TOC3"/>
        <w:rPr>
          <w:rFonts w:eastAsiaTheme="minorEastAsia"/>
          <w:smallCaps w:val="0"/>
          <w:sz w:val="22"/>
        </w:rPr>
      </w:pPr>
      <w:hyperlink w:anchor="_Toc526086497" w:history="1">
        <w:r w:rsidRPr="00365380">
          <w:rPr>
            <w:rStyle w:val="Hyperlink"/>
          </w:rPr>
          <w:t>Skype darbam Online</w:t>
        </w:r>
        <w:r>
          <w:tab/>
        </w:r>
        <w:r>
          <w:fldChar w:fldCharType="begin"/>
        </w:r>
        <w:r>
          <w:instrText xml:space="preserve"> PAGEREF _Toc526086497 \h </w:instrText>
        </w:r>
        <w:r>
          <w:fldChar w:fldCharType="separate"/>
        </w:r>
        <w:r>
          <w:t>95</w:t>
        </w:r>
        <w:r>
          <w:fldChar w:fldCharType="end"/>
        </w:r>
      </w:hyperlink>
    </w:p>
    <w:p w:rsidR="00E220C5" w:rsidRDefault="00E220C5">
      <w:pPr>
        <w:pStyle w:val="TOC3"/>
        <w:rPr>
          <w:rFonts w:eastAsiaTheme="minorEastAsia"/>
          <w:smallCaps w:val="0"/>
          <w:sz w:val="22"/>
        </w:rPr>
      </w:pPr>
      <w:hyperlink w:anchor="_Toc526086498" w:history="1">
        <w:r w:rsidRPr="00365380">
          <w:rPr>
            <w:rStyle w:val="Hyperlink"/>
          </w:rPr>
          <w:t>Microsoft Intune</w:t>
        </w:r>
        <w:r>
          <w:tab/>
        </w:r>
        <w:r>
          <w:fldChar w:fldCharType="begin"/>
        </w:r>
        <w:r>
          <w:instrText xml:space="preserve"> PAGEREF _Toc526086498 \h </w:instrText>
        </w:r>
        <w:r>
          <w:fldChar w:fldCharType="separate"/>
        </w:r>
        <w:r>
          <w:t>95</w:t>
        </w:r>
        <w:r>
          <w:fldChar w:fldCharType="end"/>
        </w:r>
      </w:hyperlink>
    </w:p>
    <w:p w:rsidR="00E220C5" w:rsidRDefault="00E220C5">
      <w:pPr>
        <w:pStyle w:val="TOC2"/>
        <w:rPr>
          <w:rFonts w:eastAsiaTheme="minorEastAsia"/>
          <w:smallCaps w:val="0"/>
          <w:sz w:val="22"/>
        </w:rPr>
      </w:pPr>
      <w:hyperlink w:anchor="_Toc526086499" w:history="1">
        <w:r w:rsidRPr="00365380">
          <w:rPr>
            <w:rStyle w:val="Hyperlink"/>
          </w:rPr>
          <w:t>No SA</w:t>
        </w:r>
        <w:r>
          <w:tab/>
        </w:r>
        <w:r>
          <w:fldChar w:fldCharType="begin"/>
        </w:r>
        <w:r>
          <w:instrText xml:space="preserve"> PAGEREF _Toc526086499 \h </w:instrText>
        </w:r>
        <w:r>
          <w:fldChar w:fldCharType="separate"/>
        </w:r>
        <w:r>
          <w:t>96</w:t>
        </w:r>
        <w:r>
          <w:fldChar w:fldCharType="end"/>
        </w:r>
      </w:hyperlink>
    </w:p>
    <w:p w:rsidR="00E220C5" w:rsidRDefault="00E220C5">
      <w:pPr>
        <w:pStyle w:val="TOC3"/>
        <w:rPr>
          <w:rFonts w:eastAsiaTheme="minorEastAsia"/>
          <w:smallCaps w:val="0"/>
          <w:sz w:val="22"/>
        </w:rPr>
      </w:pPr>
      <w:hyperlink w:anchor="_Toc526086500" w:history="1">
        <w:r w:rsidRPr="00365380">
          <w:rPr>
            <w:rStyle w:val="Hyperlink"/>
          </w:rPr>
          <w:t>CAL Suite</w:t>
        </w:r>
        <w:r>
          <w:tab/>
        </w:r>
        <w:r>
          <w:fldChar w:fldCharType="begin"/>
        </w:r>
        <w:r>
          <w:instrText xml:space="preserve"> PAGEREF _Toc526086500 \h </w:instrText>
        </w:r>
        <w:r>
          <w:fldChar w:fldCharType="separate"/>
        </w:r>
        <w:r>
          <w:t>96</w:t>
        </w:r>
        <w:r>
          <w:fldChar w:fldCharType="end"/>
        </w:r>
      </w:hyperlink>
    </w:p>
    <w:p w:rsidR="00E220C5" w:rsidRDefault="00E220C5">
      <w:pPr>
        <w:pStyle w:val="TOC3"/>
        <w:rPr>
          <w:rFonts w:eastAsiaTheme="minorEastAsia"/>
          <w:smallCaps w:val="0"/>
          <w:sz w:val="22"/>
        </w:rPr>
      </w:pPr>
      <w:hyperlink w:anchor="_Toc526086501" w:history="1">
        <w:r w:rsidRPr="00365380">
          <w:rPr>
            <w:rStyle w:val="Hyperlink"/>
          </w:rPr>
          <w:t>Windows darbstacijas operētājsistēma</w:t>
        </w:r>
        <w:r>
          <w:tab/>
        </w:r>
        <w:r>
          <w:fldChar w:fldCharType="begin"/>
        </w:r>
        <w:r>
          <w:instrText xml:space="preserve"> PAGEREF _Toc526086501 \h </w:instrText>
        </w:r>
        <w:r>
          <w:fldChar w:fldCharType="separate"/>
        </w:r>
        <w:r>
          <w:t>96</w:t>
        </w:r>
        <w:r>
          <w:fldChar w:fldCharType="end"/>
        </w:r>
      </w:hyperlink>
    </w:p>
    <w:p w:rsidR="00E220C5" w:rsidRDefault="00E220C5">
      <w:pPr>
        <w:pStyle w:val="TOC3"/>
        <w:rPr>
          <w:rFonts w:eastAsiaTheme="minorEastAsia"/>
          <w:smallCaps w:val="0"/>
          <w:sz w:val="22"/>
        </w:rPr>
      </w:pPr>
      <w:hyperlink w:anchor="_Toc526086502" w:history="1">
        <w:r w:rsidRPr="00365380">
          <w:rPr>
            <w:rStyle w:val="Hyperlink"/>
          </w:rPr>
          <w:t>Microsoft Operations Management and Security</w:t>
        </w:r>
        <w:r>
          <w:tab/>
        </w:r>
        <w:r>
          <w:fldChar w:fldCharType="begin"/>
        </w:r>
        <w:r>
          <w:instrText xml:space="preserve"> PAGEREF _Toc526086502 \h </w:instrText>
        </w:r>
        <w:r>
          <w:fldChar w:fldCharType="separate"/>
        </w:r>
        <w:r>
          <w:t>96</w:t>
        </w:r>
        <w:r>
          <w:fldChar w:fldCharType="end"/>
        </w:r>
      </w:hyperlink>
    </w:p>
    <w:p w:rsidR="00E220C5" w:rsidRDefault="00E220C5">
      <w:pPr>
        <w:pStyle w:val="TOC3"/>
        <w:rPr>
          <w:rFonts w:eastAsiaTheme="minorEastAsia"/>
          <w:smallCaps w:val="0"/>
          <w:sz w:val="22"/>
        </w:rPr>
      </w:pPr>
      <w:hyperlink w:anchor="_Toc526086503" w:history="1">
        <w:r w:rsidRPr="00365380">
          <w:rPr>
            <w:rStyle w:val="Hyperlink"/>
          </w:rPr>
          <w:t>Microsoft 365</w:t>
        </w:r>
        <w:r>
          <w:tab/>
        </w:r>
        <w:r>
          <w:fldChar w:fldCharType="begin"/>
        </w:r>
        <w:r>
          <w:instrText xml:space="preserve"> PAGEREF _Toc526086503 \h </w:instrText>
        </w:r>
        <w:r>
          <w:fldChar w:fldCharType="separate"/>
        </w:r>
        <w:r>
          <w:t>97</w:t>
        </w:r>
        <w:r>
          <w:fldChar w:fldCharType="end"/>
        </w:r>
      </w:hyperlink>
    </w:p>
    <w:p w:rsidR="00E220C5" w:rsidRDefault="00E220C5">
      <w:pPr>
        <w:pStyle w:val="TOC3"/>
        <w:rPr>
          <w:rFonts w:eastAsiaTheme="minorEastAsia"/>
          <w:smallCaps w:val="0"/>
          <w:sz w:val="22"/>
        </w:rPr>
      </w:pPr>
      <w:hyperlink w:anchor="_Toc526086504" w:history="1">
        <w:r w:rsidRPr="00365380">
          <w:rPr>
            <w:rStyle w:val="Hyperlink"/>
          </w:rPr>
          <w:t>Enterprise Mobility + Security</w:t>
        </w:r>
        <w:r>
          <w:tab/>
        </w:r>
        <w:r>
          <w:fldChar w:fldCharType="begin"/>
        </w:r>
        <w:r>
          <w:instrText xml:space="preserve"> PAGEREF _Toc526086504 \h </w:instrText>
        </w:r>
        <w:r>
          <w:fldChar w:fldCharType="separate"/>
        </w:r>
        <w:r>
          <w:t>97</w:t>
        </w:r>
        <w:r>
          <w:fldChar w:fldCharType="end"/>
        </w:r>
      </w:hyperlink>
    </w:p>
    <w:p w:rsidR="00E220C5" w:rsidRDefault="00E220C5">
      <w:pPr>
        <w:pStyle w:val="TOC3"/>
        <w:rPr>
          <w:rFonts w:eastAsiaTheme="minorEastAsia"/>
          <w:smallCaps w:val="0"/>
          <w:sz w:val="22"/>
        </w:rPr>
      </w:pPr>
      <w:hyperlink w:anchor="_Toc526086505" w:history="1">
        <w:r w:rsidRPr="00365380">
          <w:rPr>
            <w:rStyle w:val="Hyperlink"/>
          </w:rPr>
          <w:t>Microsoft Dynamics 365 pakalpojumi</w:t>
        </w:r>
        <w:r>
          <w:tab/>
        </w:r>
        <w:r>
          <w:fldChar w:fldCharType="begin"/>
        </w:r>
        <w:r>
          <w:instrText xml:space="preserve"> PAGEREF _Toc526086505 \h </w:instrText>
        </w:r>
        <w:r>
          <w:fldChar w:fldCharType="separate"/>
        </w:r>
        <w:r>
          <w:t>97</w:t>
        </w:r>
        <w:r>
          <w:fldChar w:fldCharType="end"/>
        </w:r>
      </w:hyperlink>
    </w:p>
    <w:p w:rsidR="00E220C5" w:rsidRDefault="00E220C5">
      <w:pPr>
        <w:pStyle w:val="TOC3"/>
        <w:rPr>
          <w:rFonts w:eastAsiaTheme="minorEastAsia"/>
          <w:smallCaps w:val="0"/>
          <w:sz w:val="22"/>
        </w:rPr>
      </w:pPr>
      <w:hyperlink w:anchor="_Toc526086506" w:history="1">
        <w:r w:rsidRPr="00365380">
          <w:rPr>
            <w:rStyle w:val="Hyperlink"/>
          </w:rPr>
          <w:t>Office 365 lietojumprogrammas</w:t>
        </w:r>
        <w:r>
          <w:tab/>
        </w:r>
        <w:r>
          <w:fldChar w:fldCharType="begin"/>
        </w:r>
        <w:r>
          <w:instrText xml:space="preserve"> PAGEREF _Toc526086506 \h </w:instrText>
        </w:r>
        <w:r>
          <w:fldChar w:fldCharType="separate"/>
        </w:r>
        <w:r>
          <w:t>97</w:t>
        </w:r>
        <w:r>
          <w:fldChar w:fldCharType="end"/>
        </w:r>
      </w:hyperlink>
    </w:p>
    <w:p w:rsidR="00E220C5" w:rsidRDefault="00E220C5">
      <w:pPr>
        <w:pStyle w:val="TOC3"/>
        <w:rPr>
          <w:rFonts w:eastAsiaTheme="minorEastAsia"/>
          <w:smallCaps w:val="0"/>
          <w:sz w:val="22"/>
        </w:rPr>
      </w:pPr>
      <w:hyperlink w:anchor="_Toc526086507" w:history="1">
        <w:r w:rsidRPr="00365380">
          <w:rPr>
            <w:rStyle w:val="Hyperlink"/>
          </w:rPr>
          <w:t>Office 365 komplekti</w:t>
        </w:r>
        <w:r>
          <w:tab/>
        </w:r>
        <w:r>
          <w:fldChar w:fldCharType="begin"/>
        </w:r>
        <w:r>
          <w:instrText xml:space="preserve"> PAGEREF _Toc526086507 \h </w:instrText>
        </w:r>
        <w:r>
          <w:fldChar w:fldCharType="separate"/>
        </w:r>
        <w:r>
          <w:t>98</w:t>
        </w:r>
        <w:r>
          <w:fldChar w:fldCharType="end"/>
        </w:r>
      </w:hyperlink>
    </w:p>
    <w:p w:rsidR="00E220C5" w:rsidRDefault="00E220C5">
      <w:pPr>
        <w:pStyle w:val="TOC3"/>
        <w:rPr>
          <w:rFonts w:eastAsiaTheme="minorEastAsia"/>
          <w:smallCaps w:val="0"/>
          <w:sz w:val="22"/>
        </w:rPr>
      </w:pPr>
      <w:hyperlink w:anchor="_Toc526086508" w:history="1">
        <w:r w:rsidRPr="00365380">
          <w:rPr>
            <w:rStyle w:val="Hyperlink"/>
          </w:rPr>
          <w:t>Project Online</w:t>
        </w:r>
        <w:r>
          <w:tab/>
        </w:r>
        <w:r>
          <w:fldChar w:fldCharType="begin"/>
        </w:r>
        <w:r>
          <w:instrText xml:space="preserve"> PAGEREF _Toc526086508 \h </w:instrText>
        </w:r>
        <w:r>
          <w:fldChar w:fldCharType="separate"/>
        </w:r>
        <w:r>
          <w:t>98</w:t>
        </w:r>
        <w:r>
          <w:fldChar w:fldCharType="end"/>
        </w:r>
      </w:hyperlink>
    </w:p>
    <w:p w:rsidR="00E220C5" w:rsidRDefault="00E220C5">
      <w:pPr>
        <w:pStyle w:val="TOC1"/>
        <w:rPr>
          <w:rFonts w:eastAsiaTheme="minorEastAsia"/>
          <w:b w:val="0"/>
          <w:caps w:val="0"/>
          <w:noProof/>
          <w:sz w:val="22"/>
          <w:szCs w:val="22"/>
        </w:rPr>
      </w:pPr>
      <w:hyperlink w:anchor="_Toc526086509" w:history="1">
        <w:r w:rsidRPr="00365380">
          <w:rPr>
            <w:rStyle w:val="Hyperlink"/>
            <w:noProof/>
          </w:rPr>
          <w:t>Pielikums D — Profesionālie pakalpojumi</w:t>
        </w:r>
        <w:r>
          <w:rPr>
            <w:noProof/>
          </w:rPr>
          <w:tab/>
        </w:r>
        <w:r>
          <w:rPr>
            <w:noProof/>
          </w:rPr>
          <w:fldChar w:fldCharType="begin"/>
        </w:r>
        <w:r>
          <w:rPr>
            <w:noProof/>
          </w:rPr>
          <w:instrText xml:space="preserve"> PAGEREF _Toc526086509 \h </w:instrText>
        </w:r>
        <w:r>
          <w:rPr>
            <w:noProof/>
          </w:rPr>
        </w:r>
        <w:r>
          <w:rPr>
            <w:noProof/>
          </w:rPr>
          <w:fldChar w:fldCharType="separate"/>
        </w:r>
        <w:r>
          <w:rPr>
            <w:noProof/>
          </w:rPr>
          <w:t>99</w:t>
        </w:r>
        <w:r>
          <w:rPr>
            <w:noProof/>
          </w:rPr>
          <w:fldChar w:fldCharType="end"/>
        </w:r>
      </w:hyperlink>
    </w:p>
    <w:p w:rsidR="00E220C5" w:rsidRDefault="00E220C5">
      <w:pPr>
        <w:pStyle w:val="TOC2"/>
        <w:rPr>
          <w:rFonts w:eastAsiaTheme="minorEastAsia"/>
          <w:smallCaps w:val="0"/>
          <w:sz w:val="22"/>
        </w:rPr>
      </w:pPr>
      <w:hyperlink w:anchor="_Toc526086510" w:history="1">
        <w:r w:rsidRPr="00365380">
          <w:rPr>
            <w:rStyle w:val="Hyperlink"/>
          </w:rPr>
          <w:t>Microsoft Premier atbalsta piedāvājumi</w:t>
        </w:r>
        <w:r>
          <w:tab/>
        </w:r>
        <w:r>
          <w:fldChar w:fldCharType="begin"/>
        </w:r>
        <w:r>
          <w:instrText xml:space="preserve"> PAGEREF _Toc526086510 \h </w:instrText>
        </w:r>
        <w:r>
          <w:fldChar w:fldCharType="separate"/>
        </w:r>
        <w:r>
          <w:t>99</w:t>
        </w:r>
        <w:r>
          <w:fldChar w:fldCharType="end"/>
        </w:r>
      </w:hyperlink>
    </w:p>
    <w:p w:rsidR="00E220C5" w:rsidRDefault="00E220C5">
      <w:pPr>
        <w:pStyle w:val="TOC2"/>
        <w:rPr>
          <w:rFonts w:eastAsiaTheme="minorEastAsia"/>
          <w:smallCaps w:val="0"/>
          <w:sz w:val="22"/>
        </w:rPr>
      </w:pPr>
      <w:hyperlink w:anchor="_Toc526086511" w:history="1">
        <w:r w:rsidRPr="00365380">
          <w:rPr>
            <w:rStyle w:val="Hyperlink"/>
          </w:rPr>
          <w:t>Microsoft digitālo konsultantu pakalpojumu piedāvājumi</w:t>
        </w:r>
        <w:r>
          <w:tab/>
        </w:r>
        <w:r>
          <w:fldChar w:fldCharType="begin"/>
        </w:r>
        <w:r>
          <w:instrText xml:space="preserve"> PAGEREF _Toc526086511 \h </w:instrText>
        </w:r>
        <w:r>
          <w:fldChar w:fldCharType="separate"/>
        </w:r>
        <w:r>
          <w:t>99</w:t>
        </w:r>
        <w:r>
          <w:fldChar w:fldCharType="end"/>
        </w:r>
      </w:hyperlink>
    </w:p>
    <w:p w:rsidR="00E220C5" w:rsidRDefault="00E220C5">
      <w:pPr>
        <w:pStyle w:val="TOC2"/>
        <w:rPr>
          <w:rFonts w:eastAsiaTheme="minorEastAsia"/>
          <w:smallCaps w:val="0"/>
          <w:sz w:val="22"/>
        </w:rPr>
      </w:pPr>
      <w:hyperlink w:anchor="_Toc526086512" w:history="1">
        <w:r w:rsidRPr="00365380">
          <w:rPr>
            <w:rStyle w:val="Hyperlink"/>
          </w:rPr>
          <w:t>Pārdošanas produktivitātes paātrinātāja piedāvājumi</w:t>
        </w:r>
        <w:r>
          <w:tab/>
        </w:r>
        <w:r>
          <w:fldChar w:fldCharType="begin"/>
        </w:r>
        <w:r>
          <w:instrText xml:space="preserve"> PAGEREF _Toc526086512 \h </w:instrText>
        </w:r>
        <w:r>
          <w:fldChar w:fldCharType="separate"/>
        </w:r>
        <w:r>
          <w:t>100</w:t>
        </w:r>
        <w:r>
          <w:fldChar w:fldCharType="end"/>
        </w:r>
      </w:hyperlink>
    </w:p>
    <w:p w:rsidR="00E220C5" w:rsidRDefault="00E220C5">
      <w:pPr>
        <w:pStyle w:val="TOC1"/>
        <w:rPr>
          <w:rFonts w:eastAsiaTheme="minorEastAsia"/>
          <w:b w:val="0"/>
          <w:caps w:val="0"/>
          <w:noProof/>
          <w:sz w:val="22"/>
          <w:szCs w:val="22"/>
        </w:rPr>
      </w:pPr>
      <w:hyperlink w:anchor="_Toc526086513" w:history="1">
        <w:r w:rsidRPr="00365380">
          <w:rPr>
            <w:rStyle w:val="Hyperlink"/>
            <w:noProof/>
          </w:rPr>
          <w:t>Pielikums E — Programmas līguma papildu nosacījumi</w:t>
        </w:r>
        <w:r>
          <w:rPr>
            <w:noProof/>
          </w:rPr>
          <w:tab/>
        </w:r>
        <w:r>
          <w:rPr>
            <w:noProof/>
          </w:rPr>
          <w:fldChar w:fldCharType="begin"/>
        </w:r>
        <w:r>
          <w:rPr>
            <w:noProof/>
          </w:rPr>
          <w:instrText xml:space="preserve"> PAGEREF _Toc526086513 \h </w:instrText>
        </w:r>
        <w:r>
          <w:rPr>
            <w:noProof/>
          </w:rPr>
        </w:r>
        <w:r>
          <w:rPr>
            <w:noProof/>
          </w:rPr>
          <w:fldChar w:fldCharType="separate"/>
        </w:r>
        <w:r>
          <w:rPr>
            <w:noProof/>
          </w:rPr>
          <w:t>102</w:t>
        </w:r>
        <w:r>
          <w:rPr>
            <w:noProof/>
          </w:rPr>
          <w:fldChar w:fldCharType="end"/>
        </w:r>
      </w:hyperlink>
    </w:p>
    <w:p w:rsidR="00E220C5" w:rsidRDefault="00E220C5">
      <w:pPr>
        <w:pStyle w:val="TOC2"/>
        <w:rPr>
          <w:rFonts w:eastAsiaTheme="minorEastAsia"/>
          <w:smallCaps w:val="0"/>
          <w:sz w:val="22"/>
        </w:rPr>
      </w:pPr>
      <w:hyperlink w:anchor="_Toc526086514" w:history="1">
        <w:r w:rsidRPr="00365380">
          <w:rPr>
            <w:rStyle w:val="Hyperlink"/>
          </w:rPr>
          <w:t>Programmas Select Plus papildu nosacījumi</w:t>
        </w:r>
        <w:r>
          <w:tab/>
        </w:r>
        <w:r>
          <w:fldChar w:fldCharType="begin"/>
        </w:r>
        <w:r>
          <w:instrText xml:space="preserve"> PAGEREF _Toc526086514 \h </w:instrText>
        </w:r>
        <w:r>
          <w:fldChar w:fldCharType="separate"/>
        </w:r>
        <w:r>
          <w:t>102</w:t>
        </w:r>
        <w:r>
          <w:fldChar w:fldCharType="end"/>
        </w:r>
      </w:hyperlink>
    </w:p>
    <w:p w:rsidR="00E220C5" w:rsidRDefault="00E220C5">
      <w:pPr>
        <w:pStyle w:val="TOC2"/>
        <w:rPr>
          <w:rFonts w:eastAsiaTheme="minorEastAsia"/>
          <w:smallCaps w:val="0"/>
          <w:sz w:val="22"/>
        </w:rPr>
      </w:pPr>
      <w:hyperlink w:anchor="_Toc526086515" w:history="1">
        <w:r w:rsidRPr="00365380">
          <w:rPr>
            <w:rStyle w:val="Hyperlink"/>
          </w:rPr>
          <w:t>Kvalificēto ierīču pārvaldības definīcija</w:t>
        </w:r>
        <w:r>
          <w:tab/>
        </w:r>
        <w:r>
          <w:fldChar w:fldCharType="begin"/>
        </w:r>
        <w:r>
          <w:instrText xml:space="preserve"> PAGEREF _Toc526086515 \h </w:instrText>
        </w:r>
        <w:r>
          <w:fldChar w:fldCharType="separate"/>
        </w:r>
        <w:r>
          <w:t>102</w:t>
        </w:r>
        <w:r>
          <w:fldChar w:fldCharType="end"/>
        </w:r>
      </w:hyperlink>
    </w:p>
    <w:p w:rsidR="00E220C5" w:rsidRDefault="00E220C5">
      <w:pPr>
        <w:pStyle w:val="TOC2"/>
        <w:rPr>
          <w:rFonts w:eastAsiaTheme="minorEastAsia"/>
          <w:smallCaps w:val="0"/>
          <w:sz w:val="22"/>
        </w:rPr>
      </w:pPr>
      <w:hyperlink w:anchor="_Toc526086516" w:history="1">
        <w:r w:rsidRPr="00365380">
          <w:rPr>
            <w:rStyle w:val="Hyperlink"/>
          </w:rPr>
          <w:t>Tiešsaistes pakalpojumi Open programmās</w:t>
        </w:r>
        <w:r>
          <w:tab/>
        </w:r>
        <w:r>
          <w:fldChar w:fldCharType="begin"/>
        </w:r>
        <w:r>
          <w:instrText xml:space="preserve"> PAGEREF _Toc526086516 \h </w:instrText>
        </w:r>
        <w:r>
          <w:fldChar w:fldCharType="separate"/>
        </w:r>
        <w:r>
          <w:t>102</w:t>
        </w:r>
        <w:r>
          <w:fldChar w:fldCharType="end"/>
        </w:r>
      </w:hyperlink>
    </w:p>
    <w:p w:rsidR="00E220C5" w:rsidRDefault="00E220C5">
      <w:pPr>
        <w:pStyle w:val="TOC2"/>
        <w:rPr>
          <w:rFonts w:eastAsiaTheme="minorEastAsia"/>
          <w:smallCaps w:val="0"/>
          <w:sz w:val="22"/>
        </w:rPr>
      </w:pPr>
      <w:hyperlink w:anchor="_Toc526086517" w:history="1">
        <w:r w:rsidRPr="00365380">
          <w:rPr>
            <w:rStyle w:val="Hyperlink"/>
          </w:rPr>
          <w:t>Profesionālo pakalpojumu papildu nosacījumi — mantotie līgumi</w:t>
        </w:r>
        <w:r>
          <w:tab/>
        </w:r>
        <w:r>
          <w:fldChar w:fldCharType="begin"/>
        </w:r>
        <w:r>
          <w:instrText xml:space="preserve"> PAGEREF _Toc526086517 \h </w:instrText>
        </w:r>
        <w:r>
          <w:fldChar w:fldCharType="separate"/>
        </w:r>
        <w:r>
          <w:t>102</w:t>
        </w:r>
        <w:r>
          <w:fldChar w:fldCharType="end"/>
        </w:r>
      </w:hyperlink>
    </w:p>
    <w:p w:rsidR="00E220C5" w:rsidRDefault="00E220C5">
      <w:pPr>
        <w:pStyle w:val="TOC1"/>
        <w:rPr>
          <w:rFonts w:eastAsiaTheme="minorEastAsia"/>
          <w:b w:val="0"/>
          <w:caps w:val="0"/>
          <w:noProof/>
          <w:sz w:val="22"/>
          <w:szCs w:val="22"/>
        </w:rPr>
      </w:pPr>
      <w:hyperlink w:anchor="_Toc526086518" w:history="1">
        <w:r w:rsidRPr="00365380">
          <w:rPr>
            <w:rStyle w:val="Hyperlink"/>
            <w:noProof/>
          </w:rPr>
          <w:t>Pielikums F — Reklāmas piedāvājumi</w:t>
        </w:r>
        <w:r>
          <w:rPr>
            <w:noProof/>
          </w:rPr>
          <w:tab/>
        </w:r>
        <w:r>
          <w:rPr>
            <w:noProof/>
          </w:rPr>
          <w:fldChar w:fldCharType="begin"/>
        </w:r>
        <w:r>
          <w:rPr>
            <w:noProof/>
          </w:rPr>
          <w:instrText xml:space="preserve"> PAGEREF _Toc526086518 \h </w:instrText>
        </w:r>
        <w:r>
          <w:rPr>
            <w:noProof/>
          </w:rPr>
        </w:r>
        <w:r>
          <w:rPr>
            <w:noProof/>
          </w:rPr>
          <w:fldChar w:fldCharType="separate"/>
        </w:r>
        <w:r>
          <w:rPr>
            <w:noProof/>
          </w:rPr>
          <w:t>104</w:t>
        </w:r>
        <w:r>
          <w:rPr>
            <w:noProof/>
          </w:rPr>
          <w:fldChar w:fldCharType="end"/>
        </w:r>
      </w:hyperlink>
    </w:p>
    <w:p w:rsidR="00E220C5" w:rsidRDefault="00E220C5">
      <w:pPr>
        <w:pStyle w:val="TOC2"/>
        <w:rPr>
          <w:rFonts w:eastAsiaTheme="minorEastAsia"/>
          <w:smallCaps w:val="0"/>
          <w:sz w:val="22"/>
        </w:rPr>
      </w:pPr>
      <w:hyperlink w:anchor="_Toc526086519" w:history="1">
        <w:r w:rsidRPr="00365380">
          <w:rPr>
            <w:rStyle w:val="Hyperlink"/>
          </w:rPr>
          <w:t>Azure Compute Capacity reklāmas piedāvājums</w:t>
        </w:r>
        <w:r>
          <w:tab/>
        </w:r>
        <w:r>
          <w:fldChar w:fldCharType="begin"/>
        </w:r>
        <w:r>
          <w:instrText xml:space="preserve"> PAGEREF _Toc526086519 \h </w:instrText>
        </w:r>
        <w:r>
          <w:fldChar w:fldCharType="separate"/>
        </w:r>
        <w:r>
          <w:t>104</w:t>
        </w:r>
        <w:r>
          <w:fldChar w:fldCharType="end"/>
        </w:r>
      </w:hyperlink>
    </w:p>
    <w:p w:rsidR="00E220C5" w:rsidRDefault="00E220C5">
      <w:pPr>
        <w:pStyle w:val="TOC2"/>
        <w:rPr>
          <w:rFonts w:eastAsiaTheme="minorEastAsia"/>
          <w:smallCaps w:val="0"/>
          <w:sz w:val="22"/>
        </w:rPr>
      </w:pPr>
      <w:hyperlink w:anchor="_Toc526086520" w:history="1">
        <w:r w:rsidRPr="00365380">
          <w:rPr>
            <w:rStyle w:val="Hyperlink"/>
          </w:rPr>
          <w:t>SQL Server 2017 for Linux reklāmas piedāvājums</w:t>
        </w:r>
        <w:r>
          <w:tab/>
        </w:r>
        <w:r>
          <w:fldChar w:fldCharType="begin"/>
        </w:r>
        <w:r>
          <w:instrText xml:space="preserve"> PAGEREF _Toc526086520 \h </w:instrText>
        </w:r>
        <w:r>
          <w:fldChar w:fldCharType="separate"/>
        </w:r>
        <w:r>
          <w:t>104</w:t>
        </w:r>
        <w:r>
          <w:fldChar w:fldCharType="end"/>
        </w:r>
      </w:hyperlink>
    </w:p>
    <w:p w:rsidR="00E220C5" w:rsidRDefault="00E220C5">
      <w:pPr>
        <w:pStyle w:val="TOC1"/>
        <w:rPr>
          <w:rFonts w:eastAsiaTheme="minorEastAsia"/>
          <w:b w:val="0"/>
          <w:caps w:val="0"/>
          <w:noProof/>
          <w:sz w:val="22"/>
          <w:szCs w:val="22"/>
        </w:rPr>
      </w:pPr>
      <w:hyperlink w:anchor="_Toc526086521" w:history="1">
        <w:r w:rsidRPr="00365380">
          <w:rPr>
            <w:rStyle w:val="Hyperlink"/>
            <w:noProof/>
          </w:rPr>
          <w:t>Pielikums G — Krātuves masīva un Azure Data Box nosacījumi</w:t>
        </w:r>
        <w:r>
          <w:rPr>
            <w:noProof/>
          </w:rPr>
          <w:tab/>
        </w:r>
        <w:r>
          <w:rPr>
            <w:noProof/>
          </w:rPr>
          <w:fldChar w:fldCharType="begin"/>
        </w:r>
        <w:r>
          <w:rPr>
            <w:noProof/>
          </w:rPr>
          <w:instrText xml:space="preserve"> PAGEREF _Toc526086521 \h </w:instrText>
        </w:r>
        <w:r>
          <w:rPr>
            <w:noProof/>
          </w:rPr>
        </w:r>
        <w:r>
          <w:rPr>
            <w:noProof/>
          </w:rPr>
          <w:fldChar w:fldCharType="separate"/>
        </w:r>
        <w:r>
          <w:rPr>
            <w:noProof/>
          </w:rPr>
          <w:t>105</w:t>
        </w:r>
        <w:r>
          <w:rPr>
            <w:noProof/>
          </w:rPr>
          <w:fldChar w:fldCharType="end"/>
        </w:r>
      </w:hyperlink>
    </w:p>
    <w:p w:rsidR="00E220C5" w:rsidRDefault="00E220C5">
      <w:pPr>
        <w:pStyle w:val="TOC2"/>
        <w:rPr>
          <w:rFonts w:eastAsiaTheme="minorEastAsia"/>
          <w:smallCaps w:val="0"/>
          <w:sz w:val="22"/>
        </w:rPr>
      </w:pPr>
      <w:hyperlink w:anchor="_Toc526086522" w:history="1">
        <w:r w:rsidRPr="00365380">
          <w:rPr>
            <w:rStyle w:val="Hyperlink"/>
          </w:rPr>
          <w:t>Krātuves masīva nosacījumi</w:t>
        </w:r>
        <w:r>
          <w:tab/>
        </w:r>
        <w:r>
          <w:fldChar w:fldCharType="begin"/>
        </w:r>
        <w:r>
          <w:instrText xml:space="preserve"> PAGEREF _Toc526086522 \h </w:instrText>
        </w:r>
        <w:r>
          <w:fldChar w:fldCharType="separate"/>
        </w:r>
        <w:r>
          <w:t>105</w:t>
        </w:r>
        <w:r>
          <w:fldChar w:fldCharType="end"/>
        </w:r>
      </w:hyperlink>
    </w:p>
    <w:p w:rsidR="00E220C5" w:rsidRDefault="00E220C5">
      <w:pPr>
        <w:pStyle w:val="TOC2"/>
        <w:rPr>
          <w:rFonts w:eastAsiaTheme="minorEastAsia"/>
          <w:smallCaps w:val="0"/>
          <w:sz w:val="22"/>
        </w:rPr>
      </w:pPr>
      <w:hyperlink w:anchor="_Toc526086523" w:history="1">
        <w:r w:rsidRPr="00365380">
          <w:rPr>
            <w:rStyle w:val="Hyperlink"/>
          </w:rPr>
          <w:t>Azure Data Box nosacījumi</w:t>
        </w:r>
        <w:r>
          <w:tab/>
        </w:r>
        <w:r>
          <w:fldChar w:fldCharType="begin"/>
        </w:r>
        <w:r>
          <w:instrText xml:space="preserve"> PAGEREF _Toc526086523 \h </w:instrText>
        </w:r>
        <w:r>
          <w:fldChar w:fldCharType="separate"/>
        </w:r>
        <w:r>
          <w:t>106</w:t>
        </w:r>
        <w:r>
          <w:fldChar w:fldCharType="end"/>
        </w:r>
      </w:hyperlink>
    </w:p>
    <w:p w:rsidR="00E220C5" w:rsidRDefault="00E220C5">
      <w:pPr>
        <w:pStyle w:val="TOC1"/>
        <w:rPr>
          <w:rFonts w:eastAsiaTheme="minorEastAsia"/>
          <w:b w:val="0"/>
          <w:caps w:val="0"/>
          <w:noProof/>
          <w:sz w:val="22"/>
          <w:szCs w:val="22"/>
        </w:rPr>
      </w:pPr>
      <w:hyperlink w:anchor="_Toc526086524" w:history="1">
        <w:r w:rsidRPr="00365380">
          <w:rPr>
            <w:rStyle w:val="Hyperlink"/>
            <w:noProof/>
          </w:rPr>
          <w:t>Pielikums H — Studentiem paredzētās lietošanas priekšrocības un Izglītības iestāžu programmas</w:t>
        </w:r>
        <w:r>
          <w:rPr>
            <w:noProof/>
          </w:rPr>
          <w:tab/>
        </w:r>
        <w:r>
          <w:rPr>
            <w:noProof/>
          </w:rPr>
          <w:fldChar w:fldCharType="begin"/>
        </w:r>
        <w:r>
          <w:rPr>
            <w:noProof/>
          </w:rPr>
          <w:instrText xml:space="preserve"> PAGEREF _Toc526086524 \h </w:instrText>
        </w:r>
        <w:r>
          <w:rPr>
            <w:noProof/>
          </w:rPr>
        </w:r>
        <w:r>
          <w:rPr>
            <w:noProof/>
          </w:rPr>
          <w:fldChar w:fldCharType="separate"/>
        </w:r>
        <w:r>
          <w:rPr>
            <w:noProof/>
          </w:rPr>
          <w:t>110</w:t>
        </w:r>
        <w:r>
          <w:rPr>
            <w:noProof/>
          </w:rPr>
          <w:fldChar w:fldCharType="end"/>
        </w:r>
      </w:hyperlink>
    </w:p>
    <w:p w:rsidR="00E220C5" w:rsidRDefault="00E220C5">
      <w:pPr>
        <w:pStyle w:val="TOC2"/>
        <w:rPr>
          <w:rFonts w:eastAsiaTheme="minorEastAsia"/>
          <w:smallCaps w:val="0"/>
          <w:sz w:val="22"/>
        </w:rPr>
      </w:pPr>
      <w:hyperlink w:anchor="_Toc526086525" w:history="1">
        <w:r w:rsidRPr="00365380">
          <w:rPr>
            <w:rStyle w:val="Hyperlink"/>
          </w:rPr>
          <w:t>Pieejamās Studentiem paredzētās lietošanas priekšrocības pēc kvalificētās programmas</w:t>
        </w:r>
        <w:r>
          <w:tab/>
        </w:r>
        <w:r>
          <w:fldChar w:fldCharType="begin"/>
        </w:r>
        <w:r>
          <w:instrText xml:space="preserve"> PAGEREF _Toc526086525 \h </w:instrText>
        </w:r>
        <w:r>
          <w:fldChar w:fldCharType="separate"/>
        </w:r>
        <w:r>
          <w:t>110</w:t>
        </w:r>
        <w:r>
          <w:fldChar w:fldCharType="end"/>
        </w:r>
      </w:hyperlink>
    </w:p>
    <w:p w:rsidR="00E220C5" w:rsidRDefault="00E220C5">
      <w:pPr>
        <w:pStyle w:val="TOC2"/>
        <w:rPr>
          <w:rFonts w:eastAsiaTheme="minorEastAsia"/>
          <w:smallCaps w:val="0"/>
          <w:sz w:val="22"/>
        </w:rPr>
      </w:pPr>
      <w:hyperlink w:anchor="_Toc526086526" w:history="1">
        <w:r w:rsidRPr="00365380">
          <w:rPr>
            <w:rStyle w:val="Hyperlink"/>
          </w:rPr>
          <w:t>Enrollment for Education Solutions (versija agrāka par versiju 2017) programmas pieejamība</w:t>
        </w:r>
        <w:r>
          <w:tab/>
        </w:r>
        <w:r>
          <w:fldChar w:fldCharType="begin"/>
        </w:r>
        <w:r>
          <w:instrText xml:space="preserve"> PAGEREF _Toc526086526 \h </w:instrText>
        </w:r>
        <w:r>
          <w:fldChar w:fldCharType="separate"/>
        </w:r>
        <w:r>
          <w:t>111</w:t>
        </w:r>
        <w:r>
          <w:fldChar w:fldCharType="end"/>
        </w:r>
      </w:hyperlink>
    </w:p>
    <w:p w:rsidR="00E220C5" w:rsidRDefault="00E220C5">
      <w:pPr>
        <w:pStyle w:val="TOC1"/>
        <w:rPr>
          <w:rFonts w:eastAsiaTheme="minorEastAsia"/>
          <w:b w:val="0"/>
          <w:caps w:val="0"/>
          <w:noProof/>
          <w:sz w:val="22"/>
          <w:szCs w:val="22"/>
        </w:rPr>
      </w:pPr>
      <w:hyperlink w:anchor="_Toc526086527" w:history="1">
        <w:r w:rsidRPr="00365380">
          <w:rPr>
            <w:rStyle w:val="Hyperlink"/>
            <w:noProof/>
          </w:rPr>
          <w:t>Ind</w:t>
        </w:r>
        <w:r w:rsidRPr="00365380">
          <w:rPr>
            <w:rStyle w:val="Hyperlink"/>
            <w:noProof/>
          </w:rPr>
          <w:t>e</w:t>
        </w:r>
        <w:r w:rsidRPr="00365380">
          <w:rPr>
            <w:rStyle w:val="Hyperlink"/>
            <w:noProof/>
          </w:rPr>
          <w:t>kss</w:t>
        </w:r>
        <w:r>
          <w:rPr>
            <w:noProof/>
          </w:rPr>
          <w:tab/>
        </w:r>
        <w:r>
          <w:rPr>
            <w:noProof/>
          </w:rPr>
          <w:fldChar w:fldCharType="begin"/>
        </w:r>
        <w:r>
          <w:rPr>
            <w:noProof/>
          </w:rPr>
          <w:instrText xml:space="preserve"> PAGEREF _Toc526086527 \h </w:instrText>
        </w:r>
        <w:r>
          <w:rPr>
            <w:noProof/>
          </w:rPr>
        </w:r>
        <w:r>
          <w:rPr>
            <w:noProof/>
          </w:rPr>
          <w:fldChar w:fldCharType="separate"/>
        </w:r>
        <w:r>
          <w:rPr>
            <w:noProof/>
          </w:rPr>
          <w:t>112</w:t>
        </w:r>
        <w:r>
          <w:rPr>
            <w:noProof/>
          </w:rPr>
          <w:fldChar w:fldCharType="end"/>
        </w:r>
      </w:hyperlink>
    </w:p>
    <w:p w:rsidR="00145A0A" w:rsidRDefault="00EE0838">
      <w:pPr>
        <w:pStyle w:val="ProductList-Body"/>
        <w:sectPr w:rsidR="00145A0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145A0A" w:rsidRDefault="00145A0A">
      <w:pPr>
        <w:pStyle w:val="ProductList-Body"/>
      </w:pPr>
    </w:p>
    <w:p w:rsidR="00145A0A" w:rsidRDefault="00145A0A">
      <w:pPr>
        <w:sectPr w:rsidR="00145A0A">
          <w:headerReference w:type="default" r:id="rId15"/>
          <w:footerReference w:type="default" r:id="rId16"/>
          <w:type w:val="continuous"/>
          <w:pgSz w:w="12240" w:h="15840" w:code="1"/>
          <w:pgMar w:top="1170" w:right="720" w:bottom="720" w:left="720" w:header="432" w:footer="288" w:gutter="0"/>
          <w:cols w:space="360"/>
        </w:sectPr>
      </w:pPr>
    </w:p>
    <w:p w:rsidR="00145A0A" w:rsidRDefault="00EE0838">
      <w:pPr>
        <w:pStyle w:val="ProductList-SectionHeading"/>
        <w:pageBreakBefore/>
        <w:outlineLvl w:val="0"/>
      </w:pPr>
      <w:bookmarkStart w:id="1" w:name="_Sec531"/>
      <w:bookmarkEnd w:id="0"/>
      <w:r>
        <w:lastRenderedPageBreak/>
        <w:t>Ievads</w:t>
      </w:r>
      <w:r>
        <w:fldChar w:fldCharType="begin"/>
      </w:r>
      <w:r>
        <w:instrText xml:space="preserve"> TC "</w:instrText>
      </w:r>
      <w:bookmarkStart w:id="2" w:name="_Toc526086385"/>
      <w:r>
        <w:instrText>Ievads</w:instrText>
      </w:r>
      <w:bookmarkEnd w:id="2"/>
      <w:r>
        <w:instrText>" \l 1</w:instrText>
      </w:r>
      <w:r>
        <w:fldChar w:fldCharType="end"/>
      </w:r>
    </w:p>
    <w:p w:rsidR="00145A0A" w:rsidRDefault="00145A0A">
      <w:pPr>
        <w:pStyle w:val="ProductList-Body"/>
      </w:pPr>
    </w:p>
    <w:p w:rsidR="00145A0A" w:rsidRDefault="00EE0838">
      <w:pPr>
        <w:pStyle w:val="ProductList-Offering1Heading"/>
        <w:outlineLvl w:val="1"/>
      </w:pPr>
      <w:bookmarkStart w:id="3" w:name="_Sec532"/>
      <w:r>
        <w:t>Par šo dokumentu</w:t>
      </w:r>
      <w:bookmarkEnd w:id="3"/>
      <w:r>
        <w:fldChar w:fldCharType="begin"/>
      </w:r>
      <w:r>
        <w:instrText xml:space="preserve"> TC "</w:instrText>
      </w:r>
      <w:bookmarkStart w:id="4" w:name="_Toc526086386"/>
      <w:r>
        <w:instrText>Par šo dokumentu</w:instrText>
      </w:r>
      <w:bookmarkEnd w:id="4"/>
      <w:r>
        <w:instrText>" \l 2</w:instrText>
      </w:r>
      <w:r>
        <w:fldChar w:fldCharType="end"/>
      </w:r>
    </w:p>
    <w:p w:rsidR="00145A0A" w:rsidRDefault="00EE0838">
      <w:pPr>
        <w:pStyle w:val="ProductList-Body"/>
      </w:pPr>
      <w:r>
        <w:t>Sākot no 2015. gada 1. jūlija, Produktu nosacījumi aizstās dokumentus “Produktu saraksts” un “Produktu lietošanas noteikumi” (Product Use Rights — PUR). Klienta lielapjoma licencēšanas līgumos visas atsauces uz Produktu sarakstu un PUR attiecas uz piemēroj</w:t>
      </w:r>
      <w:r>
        <w:t>amām sadaļām “Produktu nosacījumos”. Produktu nosacījumos ir aprakstīta Microsoft lielapjoma licencēšanas programmās nodrošināto Produktu un Profesionālo pakalpojumu pieejamība (iepriekš tika sniegti Produktu sarakstā), kā arī Programmatūras produktu lieto</w:t>
      </w:r>
      <w:r>
        <w:t xml:space="preserve">šanas noteikumi (iepriekš tika sniegti PUR). Tiešsaistes pakalpojumu sniegšanas nosacījumi, uz kuriem ir atsauce šajā dokumentā, ir publicēti Tiešsaistes pakalpojumu nosacījumos (Online Services Terms — OST) vietnē </w:t>
      </w:r>
      <w:hyperlink r:id="rId17">
        <w:r>
          <w:rPr>
            <w:color w:val="00467F"/>
            <w:u w:val="single"/>
          </w:rPr>
          <w:t>http://go.microsoft.com/?linkid=9840733</w:t>
        </w:r>
      </w:hyperlink>
      <w:r>
        <w:t>.</w:t>
      </w:r>
    </w:p>
    <w:p w:rsidR="00145A0A" w:rsidRDefault="00145A0A">
      <w:pPr>
        <w:pStyle w:val="ProductList-Body"/>
      </w:pPr>
    </w:p>
    <w:p w:rsidR="00145A0A" w:rsidRDefault="00EE0838">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Iepriekšējās Produktu nosacījumu versijas ir pieejam</w:t>
      </w:r>
      <w:r>
        <w:t xml:space="preserve">as vietnē </w:t>
      </w:r>
      <w:hyperlink r:id="rId18">
        <w:r>
          <w:rPr>
            <w:color w:val="00467F"/>
            <w:u w:val="single"/>
          </w:rPr>
          <w:t>http://go.microsoft.com/?linkid=9839207</w:t>
        </w:r>
      </w:hyperlink>
      <w:r>
        <w:t xml:space="preserve">, tostarp arī dokumentu “Produktu saraksts” un “Produktu lietošanas nosacījumi” iepriekšējās versijās. Informācija par tiem Microsoft produktiem un </w:t>
      </w:r>
      <w:r>
        <w:t xml:space="preserve">pakalpojumiem, kuru darbība ir pārtraukta, ir pieejama vietnē </w:t>
      </w:r>
      <w:hyperlink r:id="rId19">
        <w:r>
          <w:rPr>
            <w:color w:val="00467F"/>
            <w:u w:val="single"/>
          </w:rPr>
          <w:t>http://www.microsoftvolumelicensing.com</w:t>
        </w:r>
      </w:hyperlink>
      <w:r>
        <w:t xml:space="preserve">. Lai iegūtu informāciju par Microsoft produktu un Profesionālo pakalpojumu pieejamību noteiktā </w:t>
      </w:r>
      <w:r>
        <w:t>reģionā, klientiem ir jāsazinās ar savu tālākpārdevēju vai Microsoft tirdzniecības pārstāvi.</w:t>
      </w:r>
    </w:p>
    <w:p w:rsidR="00145A0A" w:rsidRDefault="00EE0838">
      <w:pPr>
        <w:pStyle w:val="ProductList-Offering1Heading"/>
        <w:outlineLvl w:val="1"/>
      </w:pPr>
      <w:bookmarkStart w:id="5" w:name="_Sec533"/>
      <w:r>
        <w:t>Šajā dokumentā ietvertā informācija</w:t>
      </w:r>
      <w:bookmarkEnd w:id="5"/>
      <w:r>
        <w:fldChar w:fldCharType="begin"/>
      </w:r>
      <w:r>
        <w:instrText xml:space="preserve"> TC "</w:instrText>
      </w:r>
      <w:bookmarkStart w:id="6" w:name="_Toc526086387"/>
      <w:r>
        <w:instrText>Šajā dokumentā ietvertā informācija</w:instrText>
      </w:r>
      <w:bookmarkEnd w:id="6"/>
      <w:r>
        <w:instrText>" \l 2</w:instrText>
      </w:r>
      <w:r>
        <w:fldChar w:fldCharType="end"/>
      </w:r>
    </w:p>
    <w:p w:rsidR="00145A0A" w:rsidRDefault="00EE0838">
      <w:pPr>
        <w:pStyle w:val="ProductList-Body"/>
      </w:pPr>
      <w:r>
        <w:t xml:space="preserve">Produktu nosacījumi ietver tālāk minētās sadaļas. </w:t>
      </w:r>
    </w:p>
    <w:p w:rsidR="00145A0A" w:rsidRDefault="00EE0838">
      <w:pPr>
        <w:pStyle w:val="ProductList-Bullet"/>
        <w:numPr>
          <w:ilvl w:val="0"/>
          <w:numId w:val="6"/>
        </w:numPr>
      </w:pPr>
      <w:hyperlink w:anchor="_Sec531">
        <w:r>
          <w:rPr>
            <w:color w:val="00467F"/>
            <w:u w:val="single"/>
          </w:rPr>
          <w:t>Ievads</w:t>
        </w:r>
      </w:hyperlink>
      <w:r>
        <w:t xml:space="preserve"> — ietver sarakstu ar jaunākajām izmaiņām.</w:t>
      </w:r>
    </w:p>
    <w:p w:rsidR="00145A0A" w:rsidRDefault="00EE0838">
      <w:pPr>
        <w:pStyle w:val="ProductList-Bullet"/>
        <w:numPr>
          <w:ilvl w:val="0"/>
          <w:numId w:val="6"/>
        </w:numPr>
      </w:pPr>
      <w:hyperlink w:anchor="_Sec536">
        <w:r>
          <w:rPr>
            <w:color w:val="00467F"/>
            <w:u w:val="single"/>
          </w:rPr>
          <w:t>Licences nosacījumi</w:t>
        </w:r>
      </w:hyperlink>
      <w:r>
        <w:t xml:space="preserve"> — ietver Universālos licences nosacījumus un Licences modeļa nosacījumus, kas attiecas uz Programmatūras produktiem.</w:t>
      </w:r>
    </w:p>
    <w:p w:rsidR="00145A0A" w:rsidRPr="00E220C5" w:rsidRDefault="00EE0838">
      <w:pPr>
        <w:pStyle w:val="ProductList-Bullet"/>
        <w:numPr>
          <w:ilvl w:val="0"/>
          <w:numId w:val="6"/>
        </w:numPr>
        <w:rPr>
          <w:lang w:val="de-DE"/>
        </w:rPr>
      </w:pPr>
      <w:hyperlink w:anchor="_Sec547">
        <w:r w:rsidRPr="00E220C5">
          <w:rPr>
            <w:color w:val="00467F"/>
            <w:u w:val="single"/>
            <w:lang w:val="de-DE"/>
          </w:rPr>
          <w:t>Programm</w:t>
        </w:r>
        <w:r w:rsidRPr="00E220C5">
          <w:rPr>
            <w:color w:val="00467F"/>
            <w:u w:val="single"/>
            <w:lang w:val="de-DE"/>
          </w:rPr>
          <w:t>atūras produkti</w:t>
        </w:r>
      </w:hyperlink>
      <w:r w:rsidRPr="00E220C5">
        <w:rPr>
          <w:lang w:val="de-DE"/>
        </w:rPr>
        <w:t xml:space="preserve"> — ietver visus Programmatūras produktu ierakstus.</w:t>
      </w:r>
    </w:p>
    <w:p w:rsidR="00145A0A" w:rsidRPr="00E220C5" w:rsidRDefault="00EE0838">
      <w:pPr>
        <w:pStyle w:val="ProductList-Bullet"/>
        <w:numPr>
          <w:ilvl w:val="0"/>
          <w:numId w:val="6"/>
        </w:numPr>
        <w:rPr>
          <w:lang w:val="de-DE"/>
        </w:rPr>
      </w:pPr>
      <w:hyperlink w:anchor="_Sec548">
        <w:r w:rsidRPr="00E220C5">
          <w:rPr>
            <w:color w:val="00467F"/>
            <w:u w:val="single"/>
            <w:lang w:val="de-DE"/>
          </w:rPr>
          <w:t>Tiešsaistes pakalpojumu produkti</w:t>
        </w:r>
      </w:hyperlink>
      <w:r w:rsidRPr="00E220C5">
        <w:rPr>
          <w:lang w:val="de-DE"/>
        </w:rPr>
        <w:t xml:space="preserve"> — ietver visus Tiešsaistes pakalpojumu produktu ierakstus.</w:t>
      </w:r>
    </w:p>
    <w:p w:rsidR="00145A0A" w:rsidRPr="00E220C5" w:rsidRDefault="00EE0838">
      <w:pPr>
        <w:pStyle w:val="ProductList-Bullet"/>
        <w:numPr>
          <w:ilvl w:val="0"/>
          <w:numId w:val="6"/>
        </w:numPr>
        <w:rPr>
          <w:lang w:val="de-DE"/>
        </w:rPr>
      </w:pPr>
      <w:hyperlink w:anchor="_Sec549">
        <w:r w:rsidRPr="00E220C5">
          <w:rPr>
            <w:color w:val="00467F"/>
            <w:u w:val="single"/>
            <w:lang w:val="de-DE"/>
          </w:rPr>
          <w:t>Glosārijs</w:t>
        </w:r>
      </w:hyperlink>
      <w:r w:rsidRPr="00E220C5">
        <w:rPr>
          <w:lang w:val="de-DE"/>
        </w:rPr>
        <w:t xml:space="preserve"> — definē terminus “Atribūti”</w:t>
      </w:r>
      <w:r w:rsidRPr="00E220C5">
        <w:rPr>
          <w:lang w:val="de-DE"/>
        </w:rPr>
        <w:t>, “Šūnu vērtības”, “Kolonnu virsraksti” un citus terminus ar lielo sākumburtu, kas tiek lietoti Produktu nosacījumos.</w:t>
      </w:r>
    </w:p>
    <w:p w:rsidR="00145A0A" w:rsidRDefault="00EE0838">
      <w:pPr>
        <w:pStyle w:val="ProductList-Bullet"/>
        <w:numPr>
          <w:ilvl w:val="0"/>
          <w:numId w:val="6"/>
        </w:numPr>
      </w:pPr>
      <w:r>
        <w:t>Šādi pielikumi:</w:t>
      </w:r>
    </w:p>
    <w:p w:rsidR="00145A0A" w:rsidRDefault="00EE0838">
      <w:pPr>
        <w:pStyle w:val="ProductList-Bullet"/>
        <w:numPr>
          <w:ilvl w:val="1"/>
          <w:numId w:val="6"/>
        </w:numPr>
      </w:pPr>
      <w:hyperlink w:anchor="_Sec591">
        <w:r>
          <w:rPr>
            <w:color w:val="00467F"/>
            <w:u w:val="single"/>
          </w:rPr>
          <w:t>Pielikums A — Tabula “CAL/PL ekvivalentas licences”</w:t>
        </w:r>
      </w:hyperlink>
      <w:r>
        <w:t xml:space="preserve"> — norāda pieejamos CAL komplektus un Tie</w:t>
      </w:r>
      <w:r>
        <w:t>šsaistes pakalpojumu abonēšanas Licences, kas nodrošina piekļuvi Servera produktiem.</w:t>
      </w:r>
    </w:p>
    <w:p w:rsidR="00145A0A" w:rsidRDefault="00EE0838">
      <w:pPr>
        <w:pStyle w:val="ProductList-Bullet"/>
        <w:numPr>
          <w:ilvl w:val="1"/>
          <w:numId w:val="6"/>
        </w:numPr>
      </w:pPr>
      <w:hyperlink w:anchor="_Sec564">
        <w:r>
          <w:rPr>
            <w:color w:val="00467F"/>
            <w:u w:val="single"/>
          </w:rPr>
          <w:t>Pielikums B — Software Assurance</w:t>
        </w:r>
      </w:hyperlink>
      <w:r>
        <w:t xml:space="preserve"> — aprakstīti noteikumi par SA iegādi un SA klientiem pieejamās papildu priekšrocības.</w:t>
      </w:r>
    </w:p>
    <w:p w:rsidR="00145A0A" w:rsidRDefault="00EE0838">
      <w:pPr>
        <w:pStyle w:val="ProductList-Bullet"/>
        <w:numPr>
          <w:ilvl w:val="1"/>
          <w:numId w:val="6"/>
        </w:numPr>
      </w:pPr>
      <w:hyperlink w:anchor="_Sec1237">
        <w:r>
          <w:rPr>
            <w:color w:val="00467F"/>
            <w:u w:val="single"/>
          </w:rPr>
          <w:t>Pielikums C — Tiešsaistes pakalpojumu Papildinājumi un citas Pārejas licences</w:t>
        </w:r>
      </w:hyperlink>
      <w:r>
        <w:t xml:space="preserve"> — apraksta kvalificētos produktus un nosacījumus Tiešsaistes pakalpojumu Papildinājumiem un No SA USL</w:t>
      </w:r>
    </w:p>
    <w:p w:rsidR="00145A0A" w:rsidRDefault="00EE0838">
      <w:pPr>
        <w:pStyle w:val="ProductList-Bullet"/>
        <w:numPr>
          <w:ilvl w:val="1"/>
          <w:numId w:val="6"/>
        </w:numPr>
      </w:pPr>
      <w:hyperlink w:anchor="_Sec562">
        <w:r>
          <w:rPr>
            <w:color w:val="00467F"/>
            <w:u w:val="single"/>
          </w:rPr>
          <w:t>Pielikums D — Profesionālie pakalpojumi</w:t>
        </w:r>
      </w:hyperlink>
      <w:r>
        <w:t xml:space="preserve"> — norāda Microsoft lielapjoma licencēšanā piedāvātos Profesionālos pakalpojumus.</w:t>
      </w:r>
    </w:p>
    <w:p w:rsidR="00145A0A" w:rsidRDefault="00EE0838">
      <w:pPr>
        <w:pStyle w:val="ProductList-Bullet"/>
        <w:numPr>
          <w:ilvl w:val="1"/>
          <w:numId w:val="6"/>
        </w:numPr>
      </w:pPr>
      <w:hyperlink w:anchor="_Sec563">
        <w:r>
          <w:rPr>
            <w:color w:val="00467F"/>
            <w:u w:val="single"/>
          </w:rPr>
          <w:t>Pielikums E — Programmas līguma papildu nosacījumi</w:t>
        </w:r>
      </w:hyperlink>
      <w:r>
        <w:t xml:space="preserve"> — sniedz papildu nosacījumus Microsoft lielapjoma lice</w:t>
      </w:r>
      <w:r>
        <w:t>ncēšanas programmas līgumiem.</w:t>
      </w:r>
    </w:p>
    <w:p w:rsidR="00145A0A" w:rsidRDefault="00EE0838">
      <w:pPr>
        <w:pStyle w:val="ProductList-Bullet"/>
        <w:numPr>
          <w:ilvl w:val="1"/>
          <w:numId w:val="6"/>
        </w:numPr>
      </w:pPr>
      <w:hyperlink w:anchor="_Sec572">
        <w:r>
          <w:rPr>
            <w:color w:val="00467F"/>
            <w:u w:val="single"/>
          </w:rPr>
          <w:t>Pielikums F — Produktu reklāmas piedāvājumi</w:t>
        </w:r>
      </w:hyperlink>
      <w:r>
        <w:t xml:space="preserve"> — norādīti Produktu reklāmas piedāvājumi, kas citādi nav norādīti Cenu sarakstā.</w:t>
      </w:r>
    </w:p>
    <w:p w:rsidR="00145A0A" w:rsidRDefault="00EE0838">
      <w:pPr>
        <w:pStyle w:val="ProductList-Bullet"/>
        <w:numPr>
          <w:ilvl w:val="1"/>
          <w:numId w:val="6"/>
        </w:numPr>
      </w:pPr>
      <w:hyperlink w:anchor="_Sec899">
        <w:r>
          <w:rPr>
            <w:color w:val="00467F"/>
            <w:u w:val="single"/>
          </w:rPr>
          <w:t>Pielikums G — Krātuves masīva un Azure Da</w:t>
        </w:r>
        <w:r>
          <w:rPr>
            <w:color w:val="00467F"/>
            <w:u w:val="single"/>
          </w:rPr>
          <w:t>ta Box nosacījumi</w:t>
        </w:r>
      </w:hyperlink>
      <w:r>
        <w:t xml:space="preserve">, kas nodrošina papildu nosacījumus Krātuves masīva un Azure Data Box ierīcēm. </w:t>
      </w:r>
    </w:p>
    <w:p w:rsidR="00145A0A" w:rsidRDefault="00EE0838">
      <w:pPr>
        <w:pStyle w:val="ProductList-Bullet"/>
        <w:numPr>
          <w:ilvl w:val="1"/>
          <w:numId w:val="6"/>
        </w:numPr>
      </w:pPr>
      <w:hyperlink w:anchor="_Sec1230">
        <w:r>
          <w:rPr>
            <w:color w:val="00467F"/>
            <w:u w:val="single"/>
          </w:rPr>
          <w:t>Pielikums H — Studentiem paredzētās lietošanas priekšrocības un Izglītības iestāžu programmas</w:t>
        </w:r>
      </w:hyperlink>
      <w:r>
        <w:t xml:space="preserve"> — uzskaitīti Kvalificētie produkti</w:t>
      </w:r>
      <w:r>
        <w:t xml:space="preserve"> un saistītās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w:instrText>
      </w:r>
      <w:r>
        <w:instrText xml:space="preserve">speciālistu (vai darbinieku/mācībspēku lietotāju) bez papildu maksas." </w:instrText>
      </w:r>
      <w:r>
        <w:fldChar w:fldCharType="separate"/>
      </w:r>
      <w:r>
        <w:rPr>
          <w:color w:val="0563C1"/>
        </w:rPr>
        <w:t>Studentiem paredzētās lietošanas priekšrocības</w:t>
      </w:r>
      <w:r>
        <w:fldChar w:fldCharType="end"/>
      </w:r>
      <w:r>
        <w:t>.</w:t>
      </w:r>
    </w:p>
    <w:p w:rsidR="00145A0A" w:rsidRDefault="00EE0838">
      <w:pPr>
        <w:pStyle w:val="ProductList-Bullet"/>
        <w:numPr>
          <w:ilvl w:val="0"/>
          <w:numId w:val="6"/>
        </w:numPr>
      </w:pPr>
      <w:hyperlink w:anchor="_Sec844">
        <w:r>
          <w:rPr>
            <w:color w:val="00467F"/>
            <w:u w:val="single"/>
          </w:rPr>
          <w:t>Indekss</w:t>
        </w:r>
      </w:hyperlink>
      <w:r>
        <w:t xml:space="preserve"> — norādīti visi Produkti, uz kuriem ir atsauces Produktu nosacījumos, kā arī vietas, kurās tie i</w:t>
      </w:r>
      <w:r>
        <w:t>r atrodami.</w:t>
      </w:r>
    </w:p>
    <w:p w:rsidR="00145A0A" w:rsidRDefault="00EE0838">
      <w:pPr>
        <w:pStyle w:val="ProductList-Offering1Heading"/>
        <w:outlineLvl w:val="1"/>
      </w:pPr>
      <w:bookmarkStart w:id="7" w:name="_Sec534"/>
      <w:r>
        <w:t>Pārvietošanās Produkta ierakstā</w:t>
      </w:r>
      <w:bookmarkEnd w:id="7"/>
      <w:r>
        <w:fldChar w:fldCharType="begin"/>
      </w:r>
      <w:r>
        <w:instrText xml:space="preserve"> TC "</w:instrText>
      </w:r>
      <w:bookmarkStart w:id="8" w:name="_Toc526086388"/>
      <w:r>
        <w:instrText>Pārvietošanās Produkta ierakstā</w:instrText>
      </w:r>
      <w:bookmarkEnd w:id="8"/>
      <w:r>
        <w:instrText>" \l 2</w:instrText>
      </w:r>
      <w:r>
        <w:fldChar w:fldCharType="end"/>
      </w:r>
    </w:p>
    <w:p w:rsidR="00145A0A" w:rsidRDefault="00EE0838">
      <w:pPr>
        <w:pStyle w:val="ProductList-Body"/>
      </w:pPr>
      <w:r>
        <w:t>Katrs Programmatūras produkta ieraksts ietver četras sadaļas. Programmas pieejamība, Produktu nosacījumi, Lietošanas noteikumi un Software Assurance.</w:t>
      </w:r>
    </w:p>
    <w:p w:rsidR="00145A0A" w:rsidRDefault="00EE0838">
      <w:pPr>
        <w:pStyle w:val="ProductList-Body"/>
      </w:pPr>
      <w:r>
        <w:t xml:space="preserve">Katrs Tiešsaistes </w:t>
      </w:r>
      <w:r>
        <w:t xml:space="preserve">pakalpojumu produkta ieraksts ietver divas sadaļas. Programmas pieejamība un Produktu nosacījumi. </w:t>
      </w:r>
    </w:p>
    <w:p w:rsidR="00145A0A" w:rsidRDefault="00145A0A">
      <w:pPr>
        <w:pStyle w:val="ProductList-Body"/>
      </w:pPr>
    </w:p>
    <w:p w:rsidR="00145A0A" w:rsidRDefault="00EE0838">
      <w:pPr>
        <w:pStyle w:val="ProductList-Body"/>
      </w:pPr>
      <w:r>
        <w:rPr>
          <w:b/>
          <w:color w:val="00188F"/>
        </w:rPr>
        <w:t xml:space="preserve">1. Programmu pieejamība </w:t>
      </w:r>
      <w:r>
        <w:t>katram Produktam norāda piedāvājuma tipu, punktu skaitu (ja piemērojams) un pieejamību lielapjoma licencēšanas programmās.</w:t>
      </w:r>
    </w:p>
    <w:p w:rsidR="00145A0A" w:rsidRDefault="00EE0838">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145A0A" w:rsidRDefault="00145A0A">
      <w:pPr>
        <w:pStyle w:val="ProductList-Body"/>
      </w:pPr>
    </w:p>
    <w:p w:rsidR="00145A0A" w:rsidRDefault="00EE0838">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rsidR="00145A0A" w:rsidRDefault="00EE0838">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145A0A" w:rsidRDefault="00145A0A">
      <w:pPr>
        <w:pStyle w:val="ProductList-Body"/>
      </w:pPr>
    </w:p>
    <w:p w:rsidR="00145A0A" w:rsidRDefault="00EE0838">
      <w:pPr>
        <w:pStyle w:val="ProductList-Body"/>
      </w:pPr>
      <w:r>
        <w:rPr>
          <w:b/>
          <w:color w:val="00188F"/>
        </w:rPr>
        <w:t xml:space="preserve">3. Lietošanas noteikumi </w:t>
      </w:r>
      <w:r>
        <w:t>katram Programmatūras produktam norāda Licences nosacījumu</w:t>
      </w:r>
      <w:r>
        <w:t>s, tostarp Universālos licences nosacījumus, piemērojamo Licences modeli un jebkādus Konkrēta produkta licences nosacījumus. Klienta lielapjoma licencēšanas līgumā atsauces uz “Lietošanas noteikumiem” attiecas uz katra Programmatūras produkta ieraksta sada</w:t>
      </w:r>
      <w:r>
        <w:t>ļā “Lietošanas noteikumi” sniegtajiem nosacījumiem. Tiešsaistes pakalpojumu nosacījumi ir sniegti OST.</w:t>
      </w:r>
    </w:p>
    <w:p w:rsidR="00145A0A" w:rsidRDefault="00EE0838">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145A0A" w:rsidRDefault="00145A0A">
      <w:pPr>
        <w:pStyle w:val="ProductList-Body"/>
      </w:pPr>
    </w:p>
    <w:p w:rsidR="00145A0A" w:rsidRPr="00E220C5" w:rsidRDefault="00EE0838">
      <w:pPr>
        <w:pStyle w:val="ProductList-Body"/>
        <w:rPr>
          <w:lang w:val="pt-BR"/>
        </w:rPr>
      </w:pPr>
      <w:r w:rsidRPr="00E220C5">
        <w:rPr>
          <w:b/>
          <w:color w:val="00188F"/>
          <w:lang w:val="pt-BR"/>
        </w:rPr>
        <w:t xml:space="preserve">4. Software Assurance </w:t>
      </w:r>
      <w:r w:rsidRPr="00E220C5">
        <w:rPr>
          <w:lang w:val="pt-BR"/>
        </w:rPr>
        <w:t>norāda noteikumus un nosacījumus saistībā ar SA segumu.</w:t>
      </w:r>
    </w:p>
    <w:p w:rsidR="00145A0A" w:rsidRDefault="00EE0838">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145A0A" w:rsidRDefault="00EE0838">
      <w:pPr>
        <w:pStyle w:val="ProductList-Offering1Heading"/>
        <w:outlineLvl w:val="1"/>
      </w:pPr>
      <w:bookmarkStart w:id="9" w:name="_Sec535"/>
      <w:r>
        <w:t>Skaidrojumi un šī dokumenta izmaiņu kopsavilkums</w:t>
      </w:r>
      <w:bookmarkEnd w:id="9"/>
      <w:r>
        <w:fldChar w:fldCharType="begin"/>
      </w:r>
      <w:r>
        <w:instrText xml:space="preserve"> TC "</w:instrText>
      </w:r>
      <w:bookmarkStart w:id="10" w:name="_Toc526086389"/>
      <w:r>
        <w:instrText>Skaidrojumi un šī</w:instrText>
      </w:r>
      <w:r>
        <w:instrText xml:space="preserve"> dokumenta izmaiņu kopsavilkums</w:instrText>
      </w:r>
      <w:bookmarkEnd w:id="10"/>
      <w:r>
        <w:instrText>" \l 2</w:instrText>
      </w:r>
      <w:r>
        <w:fldChar w:fldCharType="end"/>
      </w:r>
    </w:p>
    <w:p w:rsidR="00145A0A" w:rsidRDefault="00EE0838">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07"/>
        <w:gridCol w:w="5383"/>
      </w:tblGrid>
      <w:tr w:rsidR="00145A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Svīt</w:t>
            </w:r>
            <w:r>
              <w:rPr>
                <w:color w:val="FFFFFF"/>
              </w:rPr>
              <w:t>rojumi</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Access 2019</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Access 2016</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Excel 2019</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Excel 2016</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Office Standard 2019</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Office Standard 2016</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Office Professional Plus 2016</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Outlook 2019</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Outlook 2016</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PowerPoint 2019</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PowerPoint 2016</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Project Standard 2019</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Project Standard 2016</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Project Professional 2019</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Project Professional 2016</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Publisher 2019</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Publisher 2016</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Skype darbam 2019</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Skype darbam 2016</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Visio Standard 2019</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Visio 2016 Standard</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Visio Professional 2019</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Visio 2016 Professional</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Word 2019</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Word 2016</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Licence darbam mājās produktam Office Standard 2019</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Licence darbam mājās produktam Office Standard 2016</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Licence darbam mājās produktam 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Licence darbam mājās produktam Office Professional Plus 2016</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Excel 2019 darbam ar Mac</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Exc</w:t>
            </w:r>
            <w:r>
              <w:t>el 2016 darbam ar Mac</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Pr="00E220C5" w:rsidRDefault="00EE0838">
            <w:pPr>
              <w:pStyle w:val="ProductList-TableBody"/>
              <w:rPr>
                <w:lang w:val="pt-BR"/>
              </w:rPr>
            </w:pPr>
            <w:r w:rsidRPr="00E220C5">
              <w:rPr>
                <w:lang w:val="pt-BR"/>
              </w:rPr>
              <w:t>Skype darbam, kas paredzēts darbam ar Mac 2019</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Lync for Mac 2011</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Office 2016 for Mac Standard</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Outlook 2019 for Mac</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Outlook 2016 darbam ar Mac</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PowerPoint 2019 for Mac</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PowerPoint 2016 darbam ar Mac</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Word 2019 for Mac</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Word 2016 for Mac</w:t>
            </w:r>
          </w:p>
        </w:tc>
      </w:tr>
      <w:tr w:rsidR="00145A0A" w:rsidRPr="00E220C5">
        <w:tc>
          <w:tcPr>
            <w:tcW w:w="6120" w:type="dxa"/>
            <w:tcBorders>
              <w:top w:val="single" w:sz="4" w:space="0" w:color="000000"/>
              <w:left w:val="single" w:sz="4" w:space="0" w:color="000000"/>
              <w:bottom w:val="single" w:sz="4" w:space="0" w:color="000000"/>
              <w:right w:val="single" w:sz="4" w:space="0" w:color="000000"/>
            </w:tcBorders>
          </w:tcPr>
          <w:p w:rsidR="00145A0A" w:rsidRPr="00E220C5" w:rsidRDefault="00EE0838">
            <w:pPr>
              <w:pStyle w:val="ProductList-TableBody"/>
              <w:rPr>
                <w:lang w:val="pt-BR"/>
              </w:rPr>
            </w:pPr>
            <w:r w:rsidRPr="00E220C5">
              <w:rPr>
                <w:lang w:val="pt-BR"/>
              </w:rPr>
              <w:t>Licence darbam mājās, kas paredzēta Mac 2019</w:t>
            </w:r>
          </w:p>
        </w:tc>
        <w:tc>
          <w:tcPr>
            <w:tcW w:w="6120" w:type="dxa"/>
            <w:tcBorders>
              <w:top w:val="single" w:sz="4" w:space="0" w:color="000000"/>
              <w:left w:val="single" w:sz="4" w:space="0" w:color="000000"/>
              <w:bottom w:val="single" w:sz="4" w:space="0" w:color="000000"/>
              <w:right w:val="single" w:sz="4" w:space="0" w:color="000000"/>
            </w:tcBorders>
          </w:tcPr>
          <w:p w:rsidR="00145A0A" w:rsidRPr="00E220C5" w:rsidRDefault="00EE0838">
            <w:pPr>
              <w:pStyle w:val="ProductList-TableBody"/>
              <w:rPr>
                <w:lang w:val="pt-BR"/>
              </w:rPr>
            </w:pPr>
            <w:r w:rsidRPr="00E220C5">
              <w:rPr>
                <w:lang w:val="pt-BR"/>
              </w:rPr>
              <w:t>Licence darbam mājās, kas paredzēta Mac 2016</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Server 2019 Active Directory tiesību pārvaldības pakalpojumu CAL</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Server 2016 Active Directory tiesību pārvaldība</w:t>
            </w:r>
            <w:r>
              <w:t>s pakalpojuma CAL</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lastRenderedPageBreak/>
              <w:t>Windows Server 2019 CAL</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Server 2016 CAL</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Server 2019 attālās darbvirsmas pakalpojumu CAL (Ierīce un Lietotājs)</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Server 2016 attālās darbvirsmas pakalpojumu CAL (Ierīce un Lietotājs)</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Server 2019 attālās darbvirsmas pakalpojumu ārējā piekļuve</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Server 2016 attālās darbvirsmas pakalpojumu ārējā piekļuve</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Server 2019 Datacenter (2 Kodola licenču pakotnes)</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Server 2016 Datacenter (2 Kodola licenču pakotnes)</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Server 2019 Datacenter (16 Kodola licenču pakotnes)</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Server 2016 Datacenter (16 Kodola licenču pakotnes)</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Server 2019 Essentials</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Server 2016 Essentials</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Server 2019 Standard (2 Kodola licenču pakotnes)</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Windows Server </w:t>
            </w:r>
            <w:r>
              <w:t>2016 Standard (2 Kodola licenču pakotnes)</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Server 2019 Standard (16 Kodola licenču pakotnes)</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Server 2016 Standard (16 Kodola licenču pakotnes)</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Server 2019 Active Directory tiesību pārvaldības pakalpojuma ārējā piekļuve</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Serv</w:t>
            </w:r>
            <w:r>
              <w:t>er 2016 Active Directory tiesību pārvaldības pakalpojuma ārējā piekļuve</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Server 2019 ārējā piekļuve</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Server 2016 ārējā piekļuve</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Dynamics 365 Business Central Premium/Team Members Cloud papildinājums</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Skype darbam Online 1. plāns</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Dynamics 365 for Operations pasūtījumu rindas</w:t>
            </w:r>
          </w:p>
        </w:tc>
        <w:tc>
          <w:tcPr>
            <w:tcW w:w="612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pP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Dynamics 365 for Customer Service Professional (Lietotāja SL)</w:t>
            </w:r>
          </w:p>
        </w:tc>
        <w:tc>
          <w:tcPr>
            <w:tcW w:w="612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pP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Dynamics 365 for Talent Comprehensive Hiring</w:t>
            </w:r>
          </w:p>
        </w:tc>
        <w:tc>
          <w:tcPr>
            <w:tcW w:w="612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2"/>
      </w:pPr>
      <w:r>
        <w:t>Universālie licences nosacījumi</w:t>
      </w:r>
    </w:p>
    <w:p w:rsidR="00145A0A" w:rsidRDefault="00EE0838">
      <w:pPr>
        <w:pStyle w:val="ProductList-Body"/>
      </w:pPr>
      <w:hyperlink w:anchor="_Sec537">
        <w:r>
          <w:rPr>
            <w:color w:val="00467F"/>
            <w:u w:val="single"/>
          </w:rPr>
          <w:t>Paziņojumi</w:t>
        </w:r>
      </w:hyperlink>
      <w:r>
        <w:t>: Programmatūrai Windows</w:t>
      </w:r>
      <w:r>
        <w:t xml:space="preserve"> Server 2019 ir pievienots paziņojums par aizsardzību pret ļaunprogrammatūru, kurā norādīts, ka programmatūra ieslēgs aizsardzību pret ļaunprogrammatūru, ja nebūs instalēta cita aizsardzības programma vai būs beidzies tās derīgums. </w:t>
      </w:r>
    </w:p>
    <w:p w:rsidR="00145A0A" w:rsidRDefault="00EE0838">
      <w:pPr>
        <w:pStyle w:val="ProductList-Body"/>
      </w:pPr>
      <w:hyperlink w:anchor="_Sec537">
        <w:r>
          <w:rPr>
            <w:color w:val="00467F"/>
            <w:u w:val="single"/>
          </w:rPr>
          <w:t>Salīdzinošā testēšana</w:t>
        </w:r>
      </w:hyperlink>
      <w:r>
        <w:t>. No klauzulas “Salīdzinošā testēšana” ir noņemta Windows Server atdalīšana. Lai veiktu Windows Server salīdzinošo testēšanu, tagad ir nepieciešama iepriekšēja, rakstiska Microsoft piekrišana izpaust trešajai personai jebkāda sa</w:t>
      </w:r>
      <w:r>
        <w:t>līdzinošā testa rezultātus.</w:t>
      </w:r>
    </w:p>
    <w:p w:rsidR="00145A0A" w:rsidRDefault="00145A0A">
      <w:pPr>
        <w:pStyle w:val="ProductList-Body"/>
      </w:pPr>
    </w:p>
    <w:p w:rsidR="00145A0A" w:rsidRDefault="00EE0838">
      <w:pPr>
        <w:pStyle w:val="ProductList-ClauseHeading"/>
        <w:outlineLvl w:val="2"/>
      </w:pPr>
      <w:r>
        <w:t>Programmatūra</w:t>
      </w:r>
    </w:p>
    <w:p w:rsidR="00145A0A" w:rsidRDefault="00EE0838">
      <w:pPr>
        <w:pStyle w:val="ProductList-Body"/>
      </w:pPr>
      <w:hyperlink w:anchor="_Sec610">
        <w:r>
          <w:rPr>
            <w:color w:val="00467F"/>
            <w:u w:val="single"/>
          </w:rPr>
          <w:t>Microsoft Dynamics 365 lokālā versija</w:t>
        </w:r>
      </w:hyperlink>
      <w:r>
        <w:t>. Ir atjaunināti nosacījumi, kas paskaidro, ka programmatūras izvietošanai kopīgotos serveros Dynamics 365 CAL licencēm ir nepieciešams aktīvs SA.</w:t>
      </w:r>
    </w:p>
    <w:p w:rsidR="00145A0A" w:rsidRDefault="00EE0838">
      <w:pPr>
        <w:pStyle w:val="ProductList-Body"/>
      </w:pPr>
      <w:hyperlink w:anchor="_Sec611">
        <w:r>
          <w:rPr>
            <w:color w:val="00467F"/>
            <w:u w:val="single"/>
          </w:rPr>
          <w:t>Office lietojumprogrammas</w:t>
        </w:r>
      </w:hyperlink>
      <w:r>
        <w:t>. Sadaļām “Office datora lietojumprogramma” un “Office darbam ar Mac” ir pievienoti vispārīgi atjauninājumi, lai atbalstītu Office 2019 lietojumprogrammu palaišanu.</w:t>
      </w:r>
    </w:p>
    <w:p w:rsidR="00145A0A" w:rsidRDefault="00EE0838">
      <w:pPr>
        <w:pStyle w:val="ProductList-Body"/>
      </w:pPr>
      <w:hyperlink w:anchor="_Sec639">
        <w:r>
          <w:rPr>
            <w:color w:val="00467F"/>
            <w:u w:val="single"/>
          </w:rPr>
          <w:t>Proje</w:t>
        </w:r>
        <w:r>
          <w:rPr>
            <w:color w:val="00467F"/>
            <w:u w:val="single"/>
          </w:rPr>
          <w:t>ct Server</w:t>
        </w:r>
      </w:hyperlink>
      <w:r>
        <w:t xml:space="preserve">. 3.1. sadaļas “Piekļuve servera programmatūrai” tabulai ir pievienota programmatūra Project Professional 2019, kas ierīcēm ar Project Professional 2019 licenci sniedz piekļuvi programmatūrai Project Server. </w:t>
      </w:r>
    </w:p>
    <w:p w:rsidR="00145A0A" w:rsidRDefault="00EE0838">
      <w:pPr>
        <w:pStyle w:val="ProductList-Body"/>
      </w:pPr>
      <w:hyperlink w:anchor="_Sec650">
        <w:r>
          <w:rPr>
            <w:color w:val="00467F"/>
            <w:u w:val="single"/>
          </w:rPr>
          <w:t>Visual S</w:t>
        </w:r>
        <w:r>
          <w:rPr>
            <w:color w:val="00467F"/>
            <w:u w:val="single"/>
          </w:rPr>
          <w:t>tudio Team Foundation Server</w:t>
        </w:r>
      </w:hyperlink>
      <w:r>
        <w:t>. Visas Visual Studio Team Services instances ir atjauninātas kā Azure DevOps Services.</w:t>
      </w:r>
    </w:p>
    <w:p w:rsidR="00145A0A" w:rsidRDefault="00EE0838">
      <w:pPr>
        <w:pStyle w:val="ProductList-Body"/>
      </w:pPr>
      <w:r>
        <w:t xml:space="preserve">Windows darbstacijas operētājsistēma. Skaidrības nolūkos ir atjaunināta un pārkārtota tabula “Programmas pieejamība”. </w:t>
      </w:r>
    </w:p>
    <w:p w:rsidR="00145A0A" w:rsidRDefault="00145A0A">
      <w:pPr>
        <w:pStyle w:val="ProductList-Body"/>
      </w:pPr>
    </w:p>
    <w:p w:rsidR="00145A0A" w:rsidRDefault="00EE0838">
      <w:pPr>
        <w:pStyle w:val="ProductList-ClauseHeading"/>
        <w:outlineLvl w:val="2"/>
      </w:pPr>
      <w:r>
        <w:t xml:space="preserve">Tiešsaistes </w:t>
      </w:r>
      <w:r>
        <w:t>pakalpojumi</w:t>
      </w:r>
    </w:p>
    <w:p w:rsidR="00145A0A" w:rsidRDefault="00EE0838">
      <w:pPr>
        <w:pStyle w:val="ProductList-Body"/>
      </w:pPr>
      <w:hyperlink w:anchor="_Sec1151">
        <w:r>
          <w:rPr>
            <w:color w:val="00467F"/>
            <w:u w:val="single"/>
          </w:rPr>
          <w:t>Microsoft Dynamics 365 pakalpojumi</w:t>
        </w:r>
      </w:hyperlink>
      <w:r>
        <w:t>: Ir pievienoti nosacījumi, kas sniedz tiesības saglabāt iepriekš spēkā esošos nosacījumus un nosaka, ka esošie klienti ar Team Member licencēm, kas iegūtas pirms 2018. gada 1. ok</w:t>
      </w:r>
      <w:r>
        <w:t>tobra, ir tiesīgi lietot esošās un jauniegūtās Team Member licences saskaņā ar Dynamics 365 licencēšanas norādījumu Pielikumā H sniegto pakalpojuma aprakstu uz to esošā abonementa periodu un jebkura turpmāka abonementa periodu, kas sākas pirms 2020. gada 1</w:t>
      </w:r>
      <w:r>
        <w:t>. jūlija, vai līdz 2023. gada 30. jūnijam, atkarībā no tā, kurš datums ir agrāks.</w:t>
      </w:r>
    </w:p>
    <w:p w:rsidR="00145A0A" w:rsidRDefault="00EE0838">
      <w:pPr>
        <w:pStyle w:val="ProductList-Body"/>
      </w:pPr>
      <w:hyperlink w:anchor="_Sec629">
        <w:r>
          <w:rPr>
            <w:color w:val="00467F"/>
            <w:u w:val="single"/>
          </w:rPr>
          <w:t>Microsoft 365</w:t>
        </w:r>
      </w:hyperlink>
      <w:r>
        <w:t>: Ir pievienots paziņojums par gaidāmo Office Professional Plus (lokālās versijas) lietošanas tiesību pārtraukšanu 2019. gada janvā</w:t>
      </w:r>
      <w:r>
        <w:t>rī Microsoft 365 E3/E5 No SA un MPSA klientiem. Sākot ar 2019. gada 1. janvāri, jauniem klientiem un klientiem, kuri veic atjaunošanu, nebūs pieejamas tiesības lietot produktu Office Professional Plus Microsoft 365 E3/E5 No SA USL licencēm un USL licencēm,</w:t>
      </w:r>
      <w:r>
        <w:t xml:space="preserve"> kas ir iegūtas saskaņā ar MPSA.</w:t>
      </w:r>
    </w:p>
    <w:p w:rsidR="00145A0A" w:rsidRDefault="00EE0838">
      <w:pPr>
        <w:pStyle w:val="ProductList-Body"/>
      </w:pPr>
      <w:hyperlink w:anchor="_Sec669">
        <w:r>
          <w:rPr>
            <w:color w:val="00467F"/>
            <w:u w:val="single"/>
          </w:rPr>
          <w:t>Audio Services</w:t>
        </w:r>
      </w:hyperlink>
      <w:r>
        <w:t>. Sadaļas nosaukums “Skype darbam Online” ir mainīts uz “Audio Services”.</w:t>
      </w:r>
    </w:p>
    <w:p w:rsidR="00145A0A" w:rsidRDefault="00145A0A">
      <w:pPr>
        <w:pStyle w:val="ProductList-Body"/>
      </w:pPr>
    </w:p>
    <w:p w:rsidR="00145A0A" w:rsidRDefault="00EE0838">
      <w:pPr>
        <w:pStyle w:val="ProductList-ClauseHeading"/>
        <w:outlineLvl w:val="2"/>
      </w:pPr>
      <w:r>
        <w:t>Glosārijs</w:t>
      </w:r>
    </w:p>
    <w:p w:rsidR="00145A0A" w:rsidRDefault="00EE0838">
      <w:pPr>
        <w:pStyle w:val="ProductList-Body"/>
      </w:pPr>
      <w:hyperlink w:anchor="_Sec553">
        <w:r>
          <w:rPr>
            <w:color w:val="00467F"/>
            <w:u w:val="single"/>
          </w:rPr>
          <w:t>Definīcijas</w:t>
        </w:r>
      </w:hyperlink>
      <w:r>
        <w:t>. Ir atjaunināta “Windows Server Container ar Hyper-V izolāciju” definīcija, lai atbalstītu Windows Server 2019 palaišanu.</w:t>
      </w:r>
    </w:p>
    <w:p w:rsidR="00145A0A" w:rsidRDefault="00145A0A">
      <w:pPr>
        <w:pStyle w:val="ProductList-Body"/>
      </w:pPr>
    </w:p>
    <w:p w:rsidR="00145A0A" w:rsidRDefault="00EE0838">
      <w:pPr>
        <w:pStyle w:val="ProductList-ClauseHeading"/>
        <w:outlineLvl w:val="2"/>
      </w:pPr>
      <w:r>
        <w:t>Pielikums A — CAL/ML ekvivalentas licences</w:t>
      </w:r>
    </w:p>
    <w:p w:rsidR="00145A0A" w:rsidRDefault="00EE0838">
      <w:pPr>
        <w:pStyle w:val="ProductList-Body"/>
      </w:pPr>
      <w:r>
        <w:t xml:space="preserve">No tabulas </w:t>
      </w:r>
      <w:hyperlink w:anchor="_Sec591">
        <w:r>
          <w:rPr>
            <w:color w:val="00467F"/>
            <w:u w:val="single"/>
          </w:rPr>
          <w:t>“CAL/PL ekvivalentas licences”</w:t>
        </w:r>
      </w:hyperlink>
      <w:r>
        <w:t xml:space="preserve"> ir noņemts Office</w:t>
      </w:r>
      <w:r>
        <w:t xml:space="preserve"> 365 E4 un pievienots Microsoft 365 F1.</w:t>
      </w: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145A0A">
      <w:pPr>
        <w:sectPr w:rsidR="00145A0A">
          <w:headerReference w:type="default" r:id="rId24"/>
          <w:footerReference w:type="default" r:id="rId25"/>
          <w:type w:val="continuous"/>
          <w:pgSz w:w="12240" w:h="15840" w:code="1"/>
          <w:pgMar w:top="1170" w:right="720" w:bottom="720" w:left="720" w:header="432" w:footer="288" w:gutter="0"/>
          <w:cols w:space="360"/>
        </w:sectPr>
      </w:pPr>
    </w:p>
    <w:p w:rsidR="00145A0A" w:rsidRDefault="00EE0838">
      <w:pPr>
        <w:pStyle w:val="ProductList-SectionHeading"/>
        <w:pageBreakBefore/>
        <w:outlineLvl w:val="0"/>
      </w:pPr>
      <w:bookmarkStart w:id="11" w:name="_Sec536"/>
      <w:bookmarkEnd w:id="1"/>
      <w:r>
        <w:lastRenderedPageBreak/>
        <w:t>Licences nosacījumi</w:t>
      </w:r>
      <w:r>
        <w:fldChar w:fldCharType="begin"/>
      </w:r>
      <w:r>
        <w:instrText xml:space="preserve"> TC "</w:instrText>
      </w:r>
      <w:bookmarkStart w:id="12" w:name="_Toc526086390"/>
      <w:r>
        <w:instrText>Licences nosacījumi</w:instrText>
      </w:r>
      <w:bookmarkEnd w:id="12"/>
      <w:r>
        <w:instrText>" \l 1</w:instrText>
      </w:r>
      <w:r>
        <w:fldChar w:fldCharType="end"/>
      </w:r>
    </w:p>
    <w:p w:rsidR="00145A0A" w:rsidRDefault="00EE0838">
      <w:pPr>
        <w:pStyle w:val="ProductList-Body"/>
      </w:pPr>
      <w:r>
        <w:t>Klienta lielapjoma licencēšanas līgumā visas termina “Lietošanas noteikumi” instances attiecas uz katra Produkta ieraksta sadaļā “Lietošanas noteikumi” sniegtajiem nosa</w:t>
      </w:r>
      <w:r>
        <w:t>cījumiem. Katram Produktam tie ir Universālie licences nosacījumi, piemērojamie Licences modeļa nosacījumi un jebkādi Konkrēta produkta licences nosacījumi, kas sniegti sadaļā “Produkta ieraksts”.</w:t>
      </w:r>
    </w:p>
    <w:p w:rsidR="00145A0A" w:rsidRDefault="00145A0A">
      <w:pPr>
        <w:pStyle w:val="ProductList-Body"/>
      </w:pPr>
    </w:p>
    <w:p w:rsidR="00145A0A" w:rsidRDefault="00EE0838">
      <w:pPr>
        <w:pStyle w:val="ProductList-Body"/>
      </w:pPr>
      <w:r>
        <w:t xml:space="preserve">Tiešsaistes pakalpojumiem atsauces uz terminu “Lietošanas </w:t>
      </w:r>
      <w:r>
        <w:t>noteikumi” Klienta lielapjoma licencēšanas līgumā attiecas uz OST. Ja programmatūras Produktā ir ietverta gan programmatūra, gan tiešsaistes pakalpojumi, tad tiešsaistes pakalpojumi ir jāizmanto saskaņā ar OST nosacījumiem, savukārt jebkura programmatūra i</w:t>
      </w:r>
      <w:r>
        <w:t>r jālieto, ievērojot šos Licences nosacījumus.</w:t>
      </w:r>
    </w:p>
    <w:p w:rsidR="00145A0A" w:rsidRDefault="00EE0838">
      <w:pPr>
        <w:pStyle w:val="ProductList-OfferingGroupHeading"/>
        <w:outlineLvl w:val="1"/>
      </w:pPr>
      <w:bookmarkStart w:id="13" w:name="_Sec537"/>
      <w:r>
        <w:t>Universālie licences nosacījumi</w:t>
      </w:r>
      <w:bookmarkEnd w:id="13"/>
      <w:r>
        <w:fldChar w:fldCharType="begin"/>
      </w:r>
      <w:r>
        <w:instrText xml:space="preserve"> TC "</w:instrText>
      </w:r>
      <w:bookmarkStart w:id="14" w:name="_Toc526086391"/>
      <w:r>
        <w:instrText>Universālie licences nosacījumi</w:instrText>
      </w:r>
      <w:bookmarkEnd w:id="14"/>
      <w:r>
        <w:instrText>" \l 2</w:instrText>
      </w:r>
      <w:r>
        <w:fldChar w:fldCharType="end"/>
      </w:r>
    </w:p>
    <w:p w:rsidR="00145A0A" w:rsidRDefault="00EE0838">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rsidR="00145A0A" w:rsidRDefault="00145A0A">
      <w:pPr>
        <w:pStyle w:val="ProductList-Body"/>
      </w:pPr>
    </w:p>
    <w:p w:rsidR="00145A0A" w:rsidRDefault="00EE0838">
      <w:pPr>
        <w:pStyle w:val="ProductList-ClauseHeading"/>
        <w:outlineLvl w:val="2"/>
      </w:pPr>
      <w:r>
        <w:t>1. Definīcijas</w:t>
      </w:r>
    </w:p>
    <w:p w:rsidR="00145A0A" w:rsidRDefault="00EE0838">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145A0A" w:rsidRDefault="00145A0A">
      <w:pPr>
        <w:pStyle w:val="ProductList-Body"/>
      </w:pPr>
    </w:p>
    <w:p w:rsidR="00145A0A" w:rsidRDefault="00EE0838">
      <w:pPr>
        <w:pStyle w:val="ProductList-ClauseHeading"/>
        <w:outlineLvl w:val="2"/>
      </w:pPr>
      <w:r>
        <w:t>2. Klienta lietošanas tiesības</w:t>
      </w:r>
    </w:p>
    <w:p w:rsidR="00145A0A" w:rsidRDefault="00EE0838">
      <w:pPr>
        <w:pStyle w:val="ProductList-Body"/>
      </w:pPr>
      <w:r>
        <w:t>Ja Klients ievēro sav</w:t>
      </w:r>
      <w:r>
        <w:t xml:space="preserve">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w:instrText>
      </w:r>
      <w:r>
        <w:instrText xml:space="preserve">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145A0A" w:rsidRDefault="00145A0A">
      <w:pPr>
        <w:pStyle w:val="ProductList-Body"/>
      </w:pPr>
    </w:p>
    <w:p w:rsidR="00145A0A" w:rsidRPr="00E220C5" w:rsidRDefault="00EE0838">
      <w:pPr>
        <w:pStyle w:val="ProductList-ClauseHeading"/>
        <w:outlineLvl w:val="2"/>
        <w:rPr>
          <w:lang w:val="es-ES_tradnl"/>
        </w:rPr>
      </w:pPr>
      <w:r w:rsidRPr="00E220C5">
        <w:rPr>
          <w:lang w:val="es-ES_tradnl"/>
        </w:rPr>
        <w:t>3. Tiesības lietot citas versijas un vecākus izdevumus</w:t>
      </w:r>
    </w:p>
    <w:p w:rsidR="00145A0A" w:rsidRPr="00E220C5" w:rsidRDefault="00EE0838">
      <w:pPr>
        <w:pStyle w:val="ProductList-Body"/>
        <w:rPr>
          <w:lang w:val="es-ES_tradnl"/>
        </w:rPr>
      </w:pPr>
      <w:r w:rsidRPr="00E220C5">
        <w:rPr>
          <w:lang w:val="es-ES_tradnl"/>
        </w:rPr>
        <w:t>Licencētās versijas vietā jebkurai atļautajai kopijai v</w:t>
      </w:r>
      <w:r w:rsidRPr="00E220C5">
        <w:rPr>
          <w:lang w:val="es-ES_tradnl"/>
        </w:rPr>
        <w:t xml:space="preserve">ai </w:t>
      </w:r>
      <w:r>
        <w:fldChar w:fldCharType="begin"/>
      </w:r>
      <w:r w:rsidRPr="00E220C5">
        <w:rPr>
          <w:lang w:val="es-ES_tradnl"/>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E220C5">
        <w:rPr>
          <w:color w:val="0563C1"/>
          <w:lang w:val="es-ES_tradnl"/>
        </w:rPr>
        <w:t>Instancei</w:t>
      </w:r>
      <w:r>
        <w:fldChar w:fldCharType="end"/>
      </w:r>
      <w:r w:rsidRPr="00E220C5">
        <w:rPr>
          <w:lang w:val="es-ES_tradnl"/>
        </w:rPr>
        <w:t xml:space="preserve"> Klients drīkst izveidot, glabāt, instalēt un darbināt ie</w:t>
      </w:r>
      <w:r w:rsidRPr="00E220C5">
        <w:rPr>
          <w:lang w:val="es-ES_tradnl"/>
        </w:rPr>
        <w:t xml:space="preserve">priekšējas versijas, citas atļautās valodas versijas, citas pieejamās platformas versijas (piemēram, 32 bitu vai 64 bitu) vai atļauta iepriekšējā izdevuma kopiju vai </w:t>
      </w:r>
      <w:r>
        <w:fldChar w:fldCharType="begin"/>
      </w:r>
      <w:r w:rsidRPr="00E220C5">
        <w:rPr>
          <w:lang w:val="es-ES_tradnl"/>
        </w:rPr>
        <w:instrText xml:space="preserve"> AutoTextList   \s NoStyle \t "Instance ir programmatūras attēls, kas tiek izveidots, izpi</w:instrText>
      </w:r>
      <w:r w:rsidRPr="00E220C5">
        <w:rPr>
          <w:lang w:val="es-ES_tradnl"/>
        </w:rPr>
        <w:instrText xml:space="preserve">ldot programmatūras iestatīšanas vai instalēšanas procedūru vai dublējot jau esošu instanci." </w:instrText>
      </w:r>
      <w:r>
        <w:fldChar w:fldCharType="separate"/>
      </w:r>
      <w:r w:rsidRPr="00E220C5">
        <w:rPr>
          <w:color w:val="0563C1"/>
          <w:lang w:val="es-ES_tradnl"/>
        </w:rPr>
        <w:t>Instanci</w:t>
      </w:r>
      <w:r>
        <w:fldChar w:fldCharType="end"/>
      </w:r>
      <w:r w:rsidRPr="00E220C5">
        <w:rPr>
          <w:lang w:val="es-ES_tradnl"/>
        </w:rPr>
        <w:t xml:space="preserve"> vai piekļūt tām. Licencēto versiju lietošanas noteikumi paliek spēkā. Iepriekšējo versiju un vecāku izdevumu licences nav pietiekamas Produkta licencē</w:t>
      </w:r>
      <w:r w:rsidRPr="00E220C5">
        <w:rPr>
          <w:lang w:val="es-ES_tradnl"/>
        </w:rPr>
        <w:t>šanas prasībām.</w:t>
      </w:r>
    </w:p>
    <w:p w:rsidR="00145A0A" w:rsidRPr="00E220C5" w:rsidRDefault="00145A0A">
      <w:pPr>
        <w:pStyle w:val="ProductList-Body"/>
        <w:rPr>
          <w:lang w:val="es-ES_tradnl"/>
        </w:rPr>
      </w:pPr>
    </w:p>
    <w:p w:rsidR="00145A0A" w:rsidRPr="00E220C5" w:rsidRDefault="00EE0838">
      <w:pPr>
        <w:pStyle w:val="ProductList-ClauseHeading"/>
        <w:outlineLvl w:val="2"/>
        <w:rPr>
          <w:lang w:val="es-ES_tradnl"/>
        </w:rPr>
      </w:pPr>
      <w:r w:rsidRPr="00E220C5">
        <w:rPr>
          <w:lang w:val="es-ES_tradnl"/>
        </w:rPr>
        <w:t>4. Trešās personas programmatūra</w:t>
      </w:r>
    </w:p>
    <w:p w:rsidR="00145A0A" w:rsidRPr="00E220C5" w:rsidRDefault="00EE0838">
      <w:pPr>
        <w:pStyle w:val="ProductList-Body"/>
        <w:rPr>
          <w:lang w:val="es-ES_tradnl"/>
        </w:rPr>
      </w:pPr>
      <w:r w:rsidRPr="00E220C5">
        <w:rPr>
          <w:lang w:val="es-ES_tradnl"/>
        </w:rPr>
        <w:t>Programmatūrā var būt ietvertas trešo personu īpašumā esošas vai atklātā pirmkoda programmas vai komponenti, kas ir licencēti saskaņā ar atsevišķiem nosacījumiem, kuri Klientam tiek sniegti instalēšanas lai</w:t>
      </w:r>
      <w:r w:rsidRPr="00E220C5">
        <w:rPr>
          <w:lang w:val="es-ES_tradnl"/>
        </w:rPr>
        <w:t>kā vai programmatūras komplektācijā iekļautajā failā “ThirdPartyNotices”. Programmatūrā var būt ietvertas arī trešo personu atvērtā pirmkoda programmas, ko korporācija Microsoft, nevis trešā persona, Klientam licencē saskaņā Microsoft licences nosacījumiem</w:t>
      </w:r>
      <w:r w:rsidRPr="00E220C5">
        <w:rPr>
          <w:lang w:val="es-ES_tradnl"/>
        </w:rPr>
        <w:t>.</w:t>
      </w:r>
    </w:p>
    <w:p w:rsidR="00145A0A" w:rsidRPr="00E220C5" w:rsidRDefault="00145A0A">
      <w:pPr>
        <w:pStyle w:val="ProductList-Body"/>
        <w:rPr>
          <w:lang w:val="es-ES_tradnl"/>
        </w:rPr>
      </w:pPr>
    </w:p>
    <w:p w:rsidR="00145A0A" w:rsidRPr="00E220C5" w:rsidRDefault="00EE0838">
      <w:pPr>
        <w:pStyle w:val="ProductList-ClauseHeading"/>
        <w:outlineLvl w:val="2"/>
        <w:rPr>
          <w:lang w:val="es-ES_tradnl"/>
        </w:rPr>
      </w:pPr>
      <w:r w:rsidRPr="00E220C5">
        <w:rPr>
          <w:lang w:val="es-ES_tradnl"/>
        </w:rPr>
        <w:t>5. Pirmsizlaides kods, atjauninājumi vai papildinājumi, papildu funkcionalitāte</w:t>
      </w:r>
    </w:p>
    <w:p w:rsidR="00145A0A" w:rsidRPr="00E220C5" w:rsidRDefault="00EE0838">
      <w:pPr>
        <w:pStyle w:val="ProductList-Body"/>
        <w:rPr>
          <w:lang w:val="es-ES_tradnl"/>
        </w:rPr>
      </w:pPr>
      <w:r w:rsidRPr="00E220C5">
        <w:rPr>
          <w:lang w:val="es-ES_tradnl"/>
        </w:rPr>
        <w:t>Microsoft var piedāvāt Produktu atjauninājumus vai papildinājumus. Klientam ir tiesības lietot Produktu atjauninājumus vai papildinājumus, pirmsizlaides kodu, papildu funkci</w:t>
      </w:r>
      <w:r w:rsidRPr="00E220C5">
        <w:rPr>
          <w:lang w:val="es-ES_tradnl"/>
        </w:rPr>
        <w:t>onalitāti un neobligātus Produktu papildinājumu pakalpojumus, uz kuriem attiecas to komplektācijā iekļautie konkrētie nosacījumi (ja tādi ir). Noteiktiem Produktiem ir nepieciešami automātiski atjauninājumi, kā aprakstīts Konkrētā produkta licences nosacīj</w:t>
      </w:r>
      <w:r w:rsidRPr="00E220C5">
        <w:rPr>
          <w:lang w:val="es-ES_tradnl"/>
        </w:rPr>
        <w:t>umos.</w:t>
      </w:r>
    </w:p>
    <w:p w:rsidR="00145A0A" w:rsidRPr="00E220C5" w:rsidRDefault="00145A0A">
      <w:pPr>
        <w:pStyle w:val="ProductList-Body"/>
        <w:rPr>
          <w:lang w:val="es-ES_tradnl"/>
        </w:rPr>
      </w:pPr>
    </w:p>
    <w:p w:rsidR="00145A0A" w:rsidRPr="00E220C5" w:rsidRDefault="00EE0838">
      <w:pPr>
        <w:pStyle w:val="ProductList-ClauseHeading"/>
        <w:outlineLvl w:val="2"/>
        <w:rPr>
          <w:lang w:val="es-ES_tradnl"/>
        </w:rPr>
      </w:pPr>
      <w:r w:rsidRPr="00E220C5">
        <w:rPr>
          <w:lang w:val="es-ES_tradnl"/>
        </w:rPr>
        <w:t>6. Ierobežojumi</w:t>
      </w:r>
    </w:p>
    <w:p w:rsidR="00145A0A" w:rsidRPr="00E220C5" w:rsidRDefault="00EE0838">
      <w:pPr>
        <w:pStyle w:val="ProductList-Body"/>
        <w:rPr>
          <w:lang w:val="es-ES_tradnl"/>
        </w:rPr>
      </w:pPr>
      <w:r w:rsidRPr="00E220C5">
        <w:rPr>
          <w:lang w:val="es-ES_tradnl"/>
        </w:rPr>
        <w:t>Klientam nav tiesību (un Klients nav licencēts) Produktus lietot, lai piedāvātu komerciālas viesošanas pakalpojumus trešajām personām, apietu jebkādus Produktos esošos tehniskos ierobežojumus vai Produktu dokumentācijā norādītos iero</w:t>
      </w:r>
      <w:r w:rsidRPr="00E220C5">
        <w:rPr>
          <w:lang w:val="es-ES_tradnl"/>
        </w:rPr>
        <w:t xml:space="preserve">bežojumus, vai atdalītu programmatūru lietošanai vairākās </w:t>
      </w:r>
      <w:r>
        <w:fldChar w:fldCharType="begin"/>
      </w:r>
      <w:r w:rsidRPr="00E220C5">
        <w:rPr>
          <w:lang w:val="es-ES_tradnl"/>
        </w:rPr>
        <w:instrText xml:space="preserve"> AutoTextList   \s NoStyle \t "OSE ir visa operētājsistēmas Instance vai tās daļa vai visa virtuālās (vai citādi emulētās) operētājsistēmas Instance vai tās daļa... (Pilnu definīciju skatiet Glosāri</w:instrText>
      </w:r>
      <w:r w:rsidRPr="00E220C5">
        <w:rPr>
          <w:lang w:val="es-ES_tradnl"/>
        </w:rPr>
        <w:instrText xml:space="preserve">jā)." </w:instrText>
      </w:r>
      <w:r>
        <w:fldChar w:fldCharType="separate"/>
      </w:r>
      <w:r w:rsidRPr="00E220C5">
        <w:rPr>
          <w:color w:val="0563C1"/>
          <w:lang w:val="es-ES_tradnl"/>
        </w:rPr>
        <w:t>OSE</w:t>
      </w:r>
      <w:r>
        <w:fldChar w:fldCharType="end"/>
      </w:r>
      <w:r w:rsidRPr="00E220C5">
        <w:rPr>
          <w:lang w:val="es-ES_tradnl"/>
        </w:rP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w:t>
      </w:r>
      <w:r w:rsidRPr="00E220C5">
        <w:rPr>
          <w:lang w:val="es-ES_tradnl"/>
        </w:rPr>
        <w:t xml:space="preserve"> citu Microsoft intelektuālo īpašumu implementēt pašā ierīcē vai jebkurā citā programmatūrā vai ierīcēs.</w:t>
      </w:r>
    </w:p>
    <w:p w:rsidR="00145A0A" w:rsidRPr="00E220C5" w:rsidRDefault="00145A0A">
      <w:pPr>
        <w:pStyle w:val="ProductList-Body"/>
        <w:rPr>
          <w:lang w:val="es-ES_tradnl"/>
        </w:rPr>
      </w:pPr>
    </w:p>
    <w:p w:rsidR="00145A0A" w:rsidRPr="00E220C5" w:rsidRDefault="00EE0838">
      <w:pPr>
        <w:pStyle w:val="ProductList-ClauseHeading"/>
        <w:outlineLvl w:val="2"/>
        <w:rPr>
          <w:lang w:val="es-ES_tradnl"/>
        </w:rPr>
      </w:pPr>
      <w:r w:rsidRPr="00E220C5">
        <w:rPr>
          <w:lang w:val="es-ES_tradnl"/>
        </w:rPr>
        <w:t>7. Software Assurance</w:t>
      </w:r>
    </w:p>
    <w:p w:rsidR="00145A0A" w:rsidRPr="00E220C5" w:rsidRDefault="00EE0838">
      <w:pPr>
        <w:pStyle w:val="ProductList-Body"/>
        <w:rPr>
          <w:lang w:val="es-ES_tradnl"/>
        </w:rPr>
      </w:pPr>
      <w:r w:rsidRPr="00E220C5">
        <w:rPr>
          <w:lang w:val="es-ES_tradnl"/>
        </w:rPr>
        <w:t xml:space="preserve">SA segums Klientam var sniegt papildu lietošanas tiesības. Šādas papildu tiesības beidzas līdz ar attiecīgās </w:t>
      </w:r>
      <w:r>
        <w:fldChar w:fldCharType="begin"/>
      </w:r>
      <w:r w:rsidRPr="00E220C5">
        <w:rPr>
          <w:lang w:val="es-ES_tradnl"/>
        </w:rPr>
        <w:instrText xml:space="preserve"> AutoTextList   \s </w:instrText>
      </w:r>
      <w:r w:rsidRPr="00E220C5">
        <w:rPr>
          <w:lang w:val="es-ES_tradnl"/>
        </w:rPr>
        <w:instrText xml:space="preserve">NoStyle \t "Licence ir tiesības lejupielādēt, instalēt un lietot Produktu, kā arī piekļūt tam." </w:instrText>
      </w:r>
      <w:r>
        <w:fldChar w:fldCharType="separate"/>
      </w:r>
      <w:r w:rsidRPr="00E220C5">
        <w:rPr>
          <w:color w:val="0563C1"/>
          <w:lang w:val="es-ES_tradnl"/>
        </w:rPr>
        <w:t>Licences</w:t>
      </w:r>
      <w:r>
        <w:fldChar w:fldCharType="end"/>
      </w:r>
      <w:r w:rsidRPr="00E220C5">
        <w:rPr>
          <w:lang w:val="es-ES_tradnl"/>
        </w:rPr>
        <w:t xml:space="preserve"> SA seguma darbības beigām, ja vien priekšrocību aprakstā nav norādīts citādi.</w:t>
      </w:r>
    </w:p>
    <w:p w:rsidR="00145A0A" w:rsidRPr="00E220C5" w:rsidRDefault="00145A0A">
      <w:pPr>
        <w:pStyle w:val="ProductList-Body"/>
        <w:rPr>
          <w:lang w:val="es-ES_tradnl"/>
        </w:rPr>
      </w:pPr>
    </w:p>
    <w:p w:rsidR="00145A0A" w:rsidRPr="00E220C5" w:rsidRDefault="00EE0838">
      <w:pPr>
        <w:pStyle w:val="ProductList-ClauseHeading"/>
        <w:outlineLvl w:val="2"/>
        <w:rPr>
          <w:lang w:val="es-ES_tradnl"/>
        </w:rPr>
      </w:pPr>
      <w:r w:rsidRPr="00E220C5">
        <w:rPr>
          <w:lang w:val="es-ES_tradnl"/>
        </w:rPr>
        <w:t>8. Programmatūras pārvaldības ārpakalpojumu izmantošana</w:t>
      </w:r>
    </w:p>
    <w:p w:rsidR="00145A0A" w:rsidRPr="00E220C5" w:rsidRDefault="00EE0838">
      <w:pPr>
        <w:pStyle w:val="ProductList-Body"/>
        <w:rPr>
          <w:lang w:val="es-ES_tradnl"/>
        </w:rPr>
      </w:pPr>
      <w:r w:rsidRPr="00E220C5">
        <w:rPr>
          <w:lang w:val="es-ES_tradnl"/>
        </w:rPr>
        <w:t>Klientam ir t</w:t>
      </w:r>
      <w:r w:rsidRPr="00E220C5">
        <w:rPr>
          <w:lang w:val="es-ES_tradnl"/>
        </w:rPr>
        <w:t xml:space="preserve">iesības instalēt un lietot programmatūras licencētās kopijas </w:t>
      </w:r>
      <w:r>
        <w:fldChar w:fldCharType="begin"/>
      </w:r>
      <w:r w:rsidRPr="00E220C5">
        <w:rPr>
          <w:lang w:val="es-ES_tradnl"/>
        </w:rPr>
        <w:instrText xml:space="preserve"> AutoTextList   \s NoStyle \t "Serveris ir fiziska aparatūras sistēma, kas spēj darbināt serveru programmatūru." </w:instrText>
      </w:r>
      <w:r>
        <w:fldChar w:fldCharType="separate"/>
      </w:r>
      <w:r w:rsidRPr="00E220C5">
        <w:rPr>
          <w:color w:val="0563C1"/>
          <w:lang w:val="es-ES_tradnl"/>
        </w:rPr>
        <w:t>Serveros</w:t>
      </w:r>
      <w:r>
        <w:fldChar w:fldCharType="end"/>
      </w:r>
      <w:r w:rsidRPr="00E220C5">
        <w:rPr>
          <w:lang w:val="es-ES_tradnl"/>
        </w:rPr>
        <w:t xml:space="preserve"> un citās ierīcēs, ko katru dienu pārvalda un kontrolē trešās personas,</w:t>
      </w:r>
      <w:r w:rsidRPr="00E220C5">
        <w:rPr>
          <w:lang w:val="es-ES_tradnl"/>
        </w:rPr>
        <w:t xml:space="preserve"> ja vien visi šie Serveri un citas ierīces ir pilnībā paredzētas Klienta lietošanai. Klients ir atbildīgs par visu no sava lielapjoma licencēšanas līguma izrietošo pienākumu izpildīšanas neatkarīgi no aparatūras, kurā programmatūra tiek lietota, fiziskās a</w:t>
      </w:r>
      <w:r w:rsidRPr="00E220C5">
        <w:rPr>
          <w:lang w:val="es-ES_tradnl"/>
        </w:rPr>
        <w:t>trašanās vietas.</w:t>
      </w:r>
    </w:p>
    <w:p w:rsidR="00145A0A" w:rsidRPr="00E220C5" w:rsidRDefault="00145A0A">
      <w:pPr>
        <w:pStyle w:val="ProductList-Body"/>
        <w:rPr>
          <w:lang w:val="es-ES_tradnl"/>
        </w:rPr>
      </w:pPr>
    </w:p>
    <w:p w:rsidR="00145A0A" w:rsidRPr="00E220C5" w:rsidRDefault="00EE0838">
      <w:pPr>
        <w:pStyle w:val="ProductList-ClauseHeading"/>
        <w:outlineLvl w:val="2"/>
        <w:rPr>
          <w:lang w:val="es-ES_tradnl"/>
        </w:rPr>
      </w:pPr>
      <w:r w:rsidRPr="00E220C5">
        <w:rPr>
          <w:lang w:val="es-ES_tradnl"/>
        </w:rPr>
        <w:t>9. Licences piešķiršana un piešķires maiņa</w:t>
      </w:r>
    </w:p>
    <w:p w:rsidR="00145A0A" w:rsidRPr="00E220C5" w:rsidRDefault="00EE0838">
      <w:pPr>
        <w:pStyle w:val="ProductList-Body"/>
        <w:rPr>
          <w:lang w:val="es-ES_tradnl"/>
        </w:rPr>
      </w:pPr>
      <w:r w:rsidRPr="00E220C5">
        <w:rPr>
          <w:lang w:val="es-ES_tradnl"/>
        </w:rPr>
        <w:t xml:space="preserve">Pirms Klients lieto programmatūru saskaņā ar </w:t>
      </w:r>
      <w:r>
        <w:fldChar w:fldCharType="begin"/>
      </w:r>
      <w:r w:rsidRPr="00E220C5">
        <w:rPr>
          <w:lang w:val="es-ES_tradnl"/>
        </w:rPr>
        <w:instrText xml:space="preserve"> AutoTextList   \s NoStyle \t "Licence ir tiesības lejupielādēt, instalēt un lietot Produktu, kā arī piekļūt tam." </w:instrText>
      </w:r>
      <w:r>
        <w:fldChar w:fldCharType="separate"/>
      </w:r>
      <w:r w:rsidRPr="00E220C5">
        <w:rPr>
          <w:color w:val="0563C1"/>
          <w:lang w:val="es-ES_tradnl"/>
        </w:rPr>
        <w:t>Licenci</w:t>
      </w:r>
      <w:r>
        <w:fldChar w:fldCharType="end"/>
      </w:r>
      <w:r w:rsidRPr="00E220C5">
        <w:rPr>
          <w:lang w:val="es-ES_tradnl"/>
        </w:rPr>
        <w:t xml:space="preserve">, Klientam šī </w:t>
      </w:r>
      <w:r>
        <w:fldChar w:fldCharType="begin"/>
      </w:r>
      <w:r w:rsidRPr="00E220C5">
        <w:rPr>
          <w:lang w:val="es-ES_tradnl"/>
        </w:rPr>
        <w:instrText xml:space="preserve"> AutoTextList   \s NoStyle \t "Licence ir tiesības lejupielādēt, instalēt un lietot Produktu, kā arī piekļūt tam." </w:instrText>
      </w:r>
      <w:r>
        <w:fldChar w:fldCharType="separate"/>
      </w:r>
      <w:r w:rsidRPr="00E220C5">
        <w:rPr>
          <w:color w:val="0563C1"/>
          <w:lang w:val="es-ES_tradnl"/>
        </w:rPr>
        <w:t>Licence</w:t>
      </w:r>
      <w:r>
        <w:fldChar w:fldCharType="end"/>
      </w:r>
      <w:r w:rsidRPr="00E220C5">
        <w:rPr>
          <w:lang w:val="es-ES_tradnl"/>
        </w:rPr>
        <w:t xml:space="preserve"> attiecīgi ir jāpiešķir ierīcei vai lietotājam. Klients drīkst atkārtoti piešķirt </w:t>
      </w:r>
      <w:r>
        <w:fldChar w:fldCharType="begin"/>
      </w:r>
      <w:r w:rsidRPr="00E220C5">
        <w:rPr>
          <w:lang w:val="es-ES_tradnl"/>
        </w:rPr>
        <w:instrText xml:space="preserve"> AutoTextList   \s NoStyle \t "Licence ir tiesība</w:instrText>
      </w:r>
      <w:r w:rsidRPr="00E220C5">
        <w:rPr>
          <w:lang w:val="es-ES_tradnl"/>
        </w:rPr>
        <w:instrText xml:space="preserve">s lejupielādēt, instalēt un lietot Produktu, kā arī piekļūt tam." </w:instrText>
      </w:r>
      <w:r>
        <w:fldChar w:fldCharType="separate"/>
      </w:r>
      <w:r w:rsidRPr="00E220C5">
        <w:rPr>
          <w:color w:val="0563C1"/>
          <w:lang w:val="es-ES_tradnl"/>
        </w:rPr>
        <w:t>Licenci</w:t>
      </w:r>
      <w:r>
        <w:fldChar w:fldCharType="end"/>
      </w:r>
      <w:r w:rsidRPr="00E220C5">
        <w:rPr>
          <w:lang w:val="es-ES_tradnl"/>
        </w:rPr>
        <w:t xml:space="preserve"> citai ierīcei vai lietotājam, bet to drīkst darīt ne ātrāk kā 90 dienas pēc tās pašas </w:t>
      </w:r>
      <w:r>
        <w:fldChar w:fldCharType="begin"/>
      </w:r>
      <w:r w:rsidRPr="00E220C5">
        <w:rPr>
          <w:lang w:val="es-ES_tradnl"/>
        </w:rPr>
        <w:instrText xml:space="preserve"> AutoTextList   \s NoStyle \t "Licence ir tiesības lejupielādēt, instalēt un lietot Produktu,</w:instrText>
      </w:r>
      <w:r w:rsidRPr="00E220C5">
        <w:rPr>
          <w:lang w:val="es-ES_tradnl"/>
        </w:rPr>
        <w:instrText xml:space="preserve"> kā arī piekļūt tam." </w:instrText>
      </w:r>
      <w:r>
        <w:fldChar w:fldCharType="separate"/>
      </w:r>
      <w:r w:rsidRPr="00E220C5">
        <w:rPr>
          <w:color w:val="0563C1"/>
          <w:lang w:val="es-ES_tradnl"/>
        </w:rPr>
        <w:t>Licences</w:t>
      </w:r>
      <w:r>
        <w:fldChar w:fldCharType="end"/>
      </w:r>
      <w:r w:rsidRPr="00E220C5">
        <w:rPr>
          <w:lang w:val="es-ES_tradnl"/>
        </w:rPr>
        <w:t xml:space="preserve"> atkārtotas piešķires maiņas datuma, izņemot </w:t>
      </w:r>
      <w:r w:rsidRPr="00E220C5">
        <w:rPr>
          <w:lang w:val="es-ES_tradnl"/>
        </w:rPr>
        <w:lastRenderedPageBreak/>
        <w:t xml:space="preserve">gadījumus, kad atkārtotu piešķiri izraisa (i) neatgriezeniska aparatūras kļūme vai zudums, (ii) lietotāja darba attiecību vai līguma pārtraukšana, vai (iii) īslaicīga </w:t>
      </w:r>
      <w:r>
        <w:fldChar w:fldCharType="begin"/>
      </w:r>
      <w:r w:rsidRPr="00E220C5">
        <w:rPr>
          <w:lang w:val="es-ES_tradnl"/>
        </w:rPr>
        <w:instrText xml:space="preserve"> AutoTextLi</w:instrText>
      </w:r>
      <w:r w:rsidRPr="00E220C5">
        <w:rPr>
          <w:lang w:val="es-ES_tradnl"/>
        </w:rPr>
        <w:instrText xml:space="preserve">st   \s NoStyle \t "CAL ir klienta piekļuves licence (Client Access License), ko var piešķirt attiecīgi lietotājam vai ierīcei. (Pilnu definīciju skatiet Glosārijā)" </w:instrText>
      </w:r>
      <w:r>
        <w:fldChar w:fldCharType="separate"/>
      </w:r>
      <w:r w:rsidRPr="00E220C5">
        <w:rPr>
          <w:color w:val="0563C1"/>
          <w:lang w:val="es-ES_tradnl"/>
        </w:rPr>
        <w:t>CAL</w:t>
      </w:r>
      <w:r>
        <w:fldChar w:fldCharType="end"/>
      </w:r>
      <w:r w:rsidRPr="00E220C5">
        <w:rPr>
          <w:lang w:val="es-ES_tradnl"/>
        </w:rPr>
        <w:t xml:space="preserve">, Klienta </w:t>
      </w:r>
      <w:r>
        <w:fldChar w:fldCharType="begin"/>
      </w:r>
      <w:r w:rsidRPr="00E220C5">
        <w:rPr>
          <w:lang w:val="es-ES_tradnl"/>
        </w:rPr>
        <w:instrText xml:space="preserve"> AutoTextList   \s NoStyle \t "Pārvaldības licence ir Licence, kas ļauj pā</w:instrText>
      </w:r>
      <w:r w:rsidRPr="00E220C5">
        <w:rPr>
          <w:lang w:val="es-ES_tradnl"/>
        </w:rPr>
        <w:instrText xml:space="preserve">rvaldīt vienu vai vairākas OSE, izmantojot atbilstošo servera programmatūras versiju vai jebkuru no iepriekšējām servera programmatūras versijām. (Pilnu definīciju skatiet Glosārijā)" </w:instrText>
      </w:r>
      <w:r>
        <w:fldChar w:fldCharType="separate"/>
      </w:r>
      <w:r w:rsidRPr="00E220C5">
        <w:rPr>
          <w:color w:val="0563C1"/>
          <w:lang w:val="es-ES_tradnl"/>
        </w:rPr>
        <w:t>pārvaldības licenču</w:t>
      </w:r>
      <w:r>
        <w:fldChar w:fldCharType="end"/>
      </w:r>
      <w:r w:rsidRPr="00E220C5">
        <w:rPr>
          <w:lang w:val="es-ES_tradnl"/>
        </w:rPr>
        <w:t xml:space="preserve"> un lietotāja vai ierīces </w:t>
      </w:r>
      <w:r>
        <w:fldChar w:fldCharType="begin"/>
      </w:r>
      <w:r w:rsidRPr="00E220C5">
        <w:rPr>
          <w:lang w:val="es-ES_tradnl"/>
        </w:rPr>
        <w:instrText xml:space="preserve"> AutoTextList   \s NoSty</w:instrText>
      </w:r>
      <w:r w:rsidRPr="00E220C5">
        <w:rPr>
          <w:lang w:val="es-ES_tradnl"/>
        </w:rPr>
        <w:instrText xml:space="preserve">le \t "SL ir abonēšanas Licence, kas nodrošina piekļuvi programmatūrai vai viesotam pakalpojumam noteiktā laika periodā." </w:instrText>
      </w:r>
      <w:r>
        <w:fldChar w:fldCharType="separate"/>
      </w:r>
      <w:r w:rsidRPr="00E220C5">
        <w:rPr>
          <w:color w:val="0563C1"/>
          <w:lang w:val="es-ES_tradnl"/>
        </w:rPr>
        <w:t>SL</w:t>
      </w:r>
      <w:r>
        <w:fldChar w:fldCharType="end"/>
      </w:r>
      <w:r w:rsidRPr="00E220C5">
        <w:rPr>
          <w:lang w:val="es-ES_tradnl"/>
        </w:rPr>
        <w:t xml:space="preserve"> atkārtota piešķire, lai segtu lietotāja prombūtni vai ierīces nepieejamību, kamēr ierīce nedarbojas. Klientam ir pienākums noņem</w:t>
      </w:r>
      <w:r w:rsidRPr="00E220C5">
        <w:rPr>
          <w:lang w:val="es-ES_tradnl"/>
        </w:rPr>
        <w:t xml:space="preserve">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rsidRPr="00E220C5">
        <w:rPr>
          <w:lang w:val="es-ES_tradnl"/>
        </w:rPr>
        <w:instrText xml:space="preserve"> AutoTextL</w:instrText>
      </w:r>
      <w:r w:rsidRPr="00E220C5">
        <w:rPr>
          <w:lang w:val="es-ES_tradnl"/>
        </w:rPr>
        <w:instrText xml:space="preserve">ist   \s NoStyle \t "Licence ir tiesības lejupielādēt, instalēt un lietot Produktu, kā arī piekļūt tam." </w:instrText>
      </w:r>
      <w:r>
        <w:fldChar w:fldCharType="separate"/>
      </w:r>
      <w:r w:rsidRPr="00E220C5">
        <w:rPr>
          <w:color w:val="0563C1"/>
          <w:lang w:val="es-ES_tradnl"/>
        </w:rPr>
        <w:t>Licenci</w:t>
      </w:r>
      <w:r>
        <w:fldChar w:fldCharType="end"/>
      </w:r>
      <w:r w:rsidRPr="00E220C5">
        <w:rPr>
          <w:lang w:val="es-ES_tradnl"/>
        </w:rPr>
        <w:t xml:space="preserve">. Uz Windows darbstacijas operētājsistēmas ierīču licenču atkārtotu piešķiri attiecas papildu nosacījumi, kā aprakstīts </w:t>
      </w:r>
      <w:hyperlink w:anchor="_Sec652">
        <w:r w:rsidRPr="00E220C5">
          <w:rPr>
            <w:color w:val="00467F"/>
            <w:u w:val="single"/>
            <w:lang w:val="es-ES_tradnl"/>
          </w:rPr>
          <w:t>Windows produkta ierakstā</w:t>
        </w:r>
      </w:hyperlink>
      <w:r w:rsidRPr="00E220C5">
        <w:rPr>
          <w:lang w:val="es-ES_tradnl"/>
        </w:rPr>
        <w:t>.</w:t>
      </w:r>
    </w:p>
    <w:p w:rsidR="00145A0A" w:rsidRPr="00E220C5" w:rsidRDefault="00145A0A">
      <w:pPr>
        <w:pStyle w:val="ProductList-Body"/>
        <w:rPr>
          <w:lang w:val="es-ES_tradnl"/>
        </w:rPr>
      </w:pPr>
    </w:p>
    <w:p w:rsidR="00145A0A" w:rsidRPr="00E220C5" w:rsidRDefault="00EE0838">
      <w:pPr>
        <w:pStyle w:val="ProductList-ClauseHeading"/>
        <w:outlineLvl w:val="2"/>
        <w:rPr>
          <w:lang w:val="es-ES_tradnl"/>
        </w:rPr>
      </w:pPr>
      <w:r w:rsidRPr="00E220C5">
        <w:rPr>
          <w:lang w:val="es-ES_tradnl"/>
        </w:rPr>
        <w:t>10. Tehniskie drošības pasākumi</w:t>
      </w:r>
    </w:p>
    <w:p w:rsidR="00145A0A" w:rsidRPr="00E220C5" w:rsidRDefault="00EE0838">
      <w:pPr>
        <w:pStyle w:val="ProductList-Body"/>
        <w:rPr>
          <w:lang w:val="es-ES_tradnl"/>
        </w:rPr>
      </w:pPr>
      <w:r w:rsidRPr="00E220C5">
        <w:rPr>
          <w:lang w:val="es-ES_tradnl"/>
        </w:rPr>
        <w:t>Korporācijai Microsoft ir tiesības lietot tehniskus drošības pasākumus, lai uzspiestu nosacījumu ievērošanu, kas Klientam nosaka ierobežojumus attiecībā uz noteiktu Produkta versiju lieto</w:t>
      </w:r>
      <w:r w:rsidRPr="00E220C5">
        <w:rPr>
          <w:lang w:val="es-ES_tradnl"/>
        </w:rPr>
        <w:t>šanu, un korporācijai Microsoft ir tiesības pārbaudīt atbilstību šiem nosacījumiem, kā tas norādīts Klienta lielapjoma licences līgumā. Noteikti Produkti ir aizsargāti ar tehniskajiem drošības pasākumiem. Lai tos instalētu vai tiem piekļūtu, ir jāveic akti</w:t>
      </w:r>
      <w:r w:rsidRPr="00E220C5">
        <w:rPr>
          <w:lang w:val="es-ES_tradnl"/>
        </w:rPr>
        <w:t>vizēšana vai validēšana, kā arī ir nepieciešama produkta atslēga.</w:t>
      </w:r>
    </w:p>
    <w:p w:rsidR="00145A0A" w:rsidRPr="00E220C5" w:rsidRDefault="00145A0A">
      <w:pPr>
        <w:pStyle w:val="ProductList-Body"/>
        <w:rPr>
          <w:lang w:val="es-ES_tradnl"/>
        </w:rPr>
      </w:pPr>
    </w:p>
    <w:p w:rsidR="00145A0A" w:rsidRPr="00E220C5" w:rsidRDefault="00EE0838">
      <w:pPr>
        <w:pStyle w:val="ProductList-SubClauseHeading"/>
        <w:outlineLvl w:val="3"/>
        <w:rPr>
          <w:lang w:val="es-ES_tradnl"/>
        </w:rPr>
      </w:pPr>
      <w:r w:rsidRPr="00E220C5">
        <w:rPr>
          <w:lang w:val="es-ES_tradnl"/>
        </w:rPr>
        <w:t>10.1. Aktivizēšana un validēšana</w:t>
      </w:r>
    </w:p>
    <w:p w:rsidR="00145A0A" w:rsidRPr="00E220C5" w:rsidRDefault="00EE0838">
      <w:pPr>
        <w:pStyle w:val="ProductList-BodyIndented"/>
        <w:rPr>
          <w:lang w:val="es-ES_tradnl"/>
        </w:rPr>
      </w:pPr>
      <w:r w:rsidRPr="00E220C5">
        <w:rPr>
          <w:lang w:val="es-ES_tradnl"/>
        </w:rPr>
        <w:t xml:space="preserve">Klienta instalētā programmatūras Produkta aktivizēšanai un validēšanai Klientam ir jālieto Microsoft nodrošinātā atbilstošā produkta atslēga. Ja programmatūra netiek aktivizēta, Klienta tiesības to lietot pēc programmatūras Produktā norādītā laika perioda </w:t>
      </w:r>
      <w:r w:rsidRPr="00E220C5">
        <w:rPr>
          <w:lang w:val="es-ES_tradnl"/>
        </w:rPr>
        <w:t>var tikt ierobežotas. Klientam nav atļauts turpināt lietot programmatūru, ja Klients ir nesekmīgi mēģinājis to aktivizēt. Katrai ierīcei, kas nav aktivizēta ar Šifratslēgu pārvaldības pakalpojumu (Key Management Service — KMS), ir jālieto Vairākām aktivizē</w:t>
      </w:r>
      <w:r w:rsidRPr="00E220C5">
        <w:rPr>
          <w:lang w:val="es-ES_tradnl"/>
        </w:rPr>
        <w:t>šanām paredzētā atslēga (Multiple Activation Key — MAK) vai uz Azure AD balstīta Aktivizēšana. Klientam nav tiesību apiet aktivizēšanu vai validēšanu.</w:t>
      </w:r>
    </w:p>
    <w:p w:rsidR="00145A0A" w:rsidRPr="00E220C5" w:rsidRDefault="00145A0A">
      <w:pPr>
        <w:pStyle w:val="ProductList-BodyIndented"/>
        <w:rPr>
          <w:lang w:val="es-ES_tradnl"/>
        </w:rPr>
      </w:pPr>
    </w:p>
    <w:p w:rsidR="00145A0A" w:rsidRPr="00E220C5" w:rsidRDefault="00EE0838">
      <w:pPr>
        <w:pStyle w:val="ProductList-SubClauseHeading"/>
        <w:outlineLvl w:val="3"/>
        <w:rPr>
          <w:lang w:val="es-ES_tradnl"/>
        </w:rPr>
      </w:pPr>
      <w:r w:rsidRPr="00E220C5">
        <w:rPr>
          <w:lang w:val="es-ES_tradnl"/>
        </w:rPr>
        <w:t>10.2. Produktu atslēgas</w:t>
      </w:r>
    </w:p>
    <w:p w:rsidR="00145A0A" w:rsidRPr="00E220C5" w:rsidRDefault="00EE0838">
      <w:pPr>
        <w:pStyle w:val="ProductList-BodyIndented"/>
        <w:rPr>
          <w:lang w:val="es-ES_tradnl"/>
        </w:rPr>
      </w:pPr>
      <w:r w:rsidRPr="00E220C5">
        <w:rPr>
          <w:lang w:val="es-ES_tradnl"/>
        </w:rPr>
        <w:t>Lai varētu lietot licencēto programmatūru, nepieciešama piešķirta produkta atslē</w:t>
      </w:r>
      <w:r w:rsidRPr="00E220C5">
        <w:rPr>
          <w:lang w:val="es-ES_tradnl"/>
        </w:rPr>
        <w:t>ga. Visas produktu atslēgas ir korporācijas Microsoft Konfidenciālā informācija. Neraugoties uz jebkādām pretrunām Klienta lielapjoma licencēšanas līgumā, Klientam nav tiesību produktu atslēgas izpaust trešajām personām. Klients nedrīkst nodrošināt nedrošu</w:t>
      </w:r>
      <w:r w:rsidRPr="00E220C5">
        <w:rPr>
          <w:lang w:val="es-ES_tradnl"/>
        </w:rPr>
        <w:t xml:space="preserve"> piekļuvi savām atslēgu pārvaldības pakalpojuma (KMS) iekārtām, izmantojot nekontrolētu tīklu. Ja notiek neautorizēta produktu atslēgu vai KMS atslēgu lietošana vai izpaušana, korporācijai Microsoft ir tiesības aizliegt turpmākas aktivizācijas, deaktivizēt</w:t>
      </w:r>
      <w:r w:rsidRPr="00E220C5">
        <w:rPr>
          <w:lang w:val="es-ES_tradnl"/>
        </w:rPr>
        <w:t xml:space="preserve"> vai bloķēt produktu atslēgas no aktivizēšanas vai validēšanas, un veikt citus atbilstošus pasākumus.</w:t>
      </w:r>
    </w:p>
    <w:p w:rsidR="00145A0A" w:rsidRPr="00E220C5" w:rsidRDefault="00145A0A">
      <w:pPr>
        <w:pStyle w:val="ProductList-BodyIndented"/>
        <w:rPr>
          <w:lang w:val="es-ES_tradnl"/>
        </w:rPr>
      </w:pPr>
    </w:p>
    <w:p w:rsidR="00145A0A" w:rsidRPr="00E220C5" w:rsidRDefault="00EE0838">
      <w:pPr>
        <w:pStyle w:val="ProductList-ClauseHeading"/>
        <w:outlineLvl w:val="2"/>
        <w:rPr>
          <w:lang w:val="es-ES_tradnl"/>
        </w:rPr>
      </w:pPr>
      <w:r w:rsidRPr="00E220C5">
        <w:rPr>
          <w:lang w:val="es-ES_tradnl"/>
        </w:rPr>
        <w:t>11. Paziņojumi</w:t>
      </w:r>
    </w:p>
    <w:p w:rsidR="00145A0A" w:rsidRPr="00E220C5" w:rsidRDefault="00EE0838">
      <w:pPr>
        <w:pStyle w:val="ProductList-Body"/>
        <w:rPr>
          <w:lang w:val="es-ES_tradnl"/>
        </w:rPr>
      </w:pPr>
      <w:r w:rsidRPr="00E220C5">
        <w:rPr>
          <w:lang w:val="es-ES_tradnl"/>
        </w:rPr>
        <w:t>Ja norādīts katra Produkta ieraksta sadaļā “Lietošanas noteikumi”, ir spēkā tālāk uzskaitītie paziņojumi.</w:t>
      </w:r>
    </w:p>
    <w:p w:rsidR="00145A0A" w:rsidRPr="00E220C5" w:rsidRDefault="00145A0A">
      <w:pPr>
        <w:pStyle w:val="ProductList-Body"/>
        <w:rPr>
          <w:lang w:val="es-ES_tradnl"/>
        </w:rPr>
      </w:pPr>
    </w:p>
    <w:p w:rsidR="00145A0A" w:rsidRPr="00E220C5" w:rsidRDefault="00EE0838">
      <w:pPr>
        <w:pStyle w:val="ProductList-SubClauseHeading"/>
        <w:outlineLvl w:val="3"/>
        <w:rPr>
          <w:lang w:val="es-ES_tradnl"/>
        </w:rPr>
      </w:pPr>
      <w:r w:rsidRPr="00E220C5">
        <w:rPr>
          <w:lang w:val="es-ES_tradnl"/>
        </w:rPr>
        <w:t>11.1. Internetā pieejamie līdze</w:t>
      </w:r>
      <w:r w:rsidRPr="00E220C5">
        <w:rPr>
          <w:lang w:val="es-ES_tradnl"/>
        </w:rPr>
        <w:t>kļi</w:t>
      </w:r>
    </w:p>
    <w:p w:rsidR="00145A0A" w:rsidRPr="00E220C5" w:rsidRDefault="00EE0838">
      <w:pPr>
        <w:pStyle w:val="ProductList-BodyIndented"/>
        <w:rPr>
          <w:lang w:val="es-ES_tradnl"/>
        </w:rPr>
      </w:pPr>
      <w:r w:rsidRPr="00E220C5">
        <w:rPr>
          <w:lang w:val="es-ES_tradnl"/>
        </w:rPr>
        <w:t>Programmatūras produkti var ietvert līdzekļus, kas, nesniedzot papildu paziņojumus Klientam, veido savienojumu ar internetu un sūta informāciju internetā korporācijas Microsoft sistēmām un tās Saistītajiem uzņēmumiem, un pakalpojumu sniedzējiem. Šīs in</w:t>
      </w:r>
      <w:r w:rsidRPr="00E220C5">
        <w:rPr>
          <w:lang w:val="es-ES_tradnl"/>
        </w:rPr>
        <w:t>formācijas lietojums ir aprakstīts Microsoft personas datu aizsardzības paziņojumā (</w:t>
      </w:r>
      <w:hyperlink r:id="rId26">
        <w:r w:rsidRPr="00E220C5">
          <w:rPr>
            <w:color w:val="00467F"/>
            <w:u w:val="single"/>
            <w:lang w:val="es-ES_tradnl"/>
          </w:rPr>
          <w:t>aka.ms/privacy</w:t>
        </w:r>
      </w:hyperlink>
      <w:r w:rsidRPr="00E220C5">
        <w:rPr>
          <w:lang w:val="es-ES_tradnl"/>
        </w:rPr>
        <w:t>).</w:t>
      </w:r>
    </w:p>
    <w:p w:rsidR="00145A0A" w:rsidRPr="00E220C5" w:rsidRDefault="00145A0A">
      <w:pPr>
        <w:pStyle w:val="ProductList-BodyIndented"/>
        <w:rPr>
          <w:lang w:val="es-ES_tradnl"/>
        </w:rPr>
      </w:pPr>
    </w:p>
    <w:p w:rsidR="00145A0A" w:rsidRPr="00E220C5" w:rsidRDefault="00EE0838">
      <w:pPr>
        <w:pStyle w:val="ProductList-SubClauseHeading"/>
        <w:outlineLvl w:val="3"/>
        <w:rPr>
          <w:lang w:val="es-ES_tradnl"/>
        </w:rPr>
      </w:pPr>
      <w:r w:rsidRPr="00E220C5">
        <w:rPr>
          <w:lang w:val="es-ES_tradnl"/>
        </w:rPr>
        <w:t>11.2. Bing kartes</w:t>
      </w:r>
    </w:p>
    <w:p w:rsidR="00145A0A" w:rsidRPr="00E220C5" w:rsidRDefault="00EE0838">
      <w:pPr>
        <w:pStyle w:val="ProductList-BodyIndented"/>
        <w:rPr>
          <w:lang w:val="es-ES_tradnl"/>
        </w:rPr>
      </w:pPr>
      <w:r w:rsidRPr="00E220C5">
        <w:rPr>
          <w:lang w:val="es-ES_tradnl"/>
        </w:rPr>
        <w:t>Šajā produktā var tikt izmantots pakalpojums Bing kartes. Jebkāds saturs, kas tiek nodrošin</w:t>
      </w:r>
      <w:r w:rsidRPr="00E220C5">
        <w:rPr>
          <w:lang w:val="es-ES_tradnl"/>
        </w:rPr>
        <w:t>āts, izmantojot pakalpojumu Bing kartes, tostarp ģeokodi, var tikt izmantots tikai tajā produktā, kuru izmantojot šis saturs tiek nodrošināts. Pakalpojuma Bing kartes izmantošana ir noteikta pakalpojuma Bing kartes lietotāja nosacījumos, kas ir pieejami vi</w:t>
      </w:r>
      <w:r w:rsidRPr="00E220C5">
        <w:rPr>
          <w:lang w:val="es-ES_tradnl"/>
        </w:rPr>
        <w:t xml:space="preserve">etnē </w:t>
      </w:r>
      <w:hyperlink r:id="rId27">
        <w:r w:rsidRPr="00E220C5">
          <w:rPr>
            <w:color w:val="00467F"/>
            <w:u w:val="single"/>
            <w:lang w:val="es-ES_tradnl"/>
          </w:rPr>
          <w:t>http://go.microsoft.com/?linkid=9710837</w:t>
        </w:r>
      </w:hyperlink>
      <w:r w:rsidRPr="00E220C5">
        <w:rPr>
          <w:lang w:val="es-ES_tradnl"/>
        </w:rPr>
        <w:t xml:space="preserve">, un pakalpojuma Bing kartes personas datu aizsardzības paziņojumā, kas ir pieejams vietnē </w:t>
      </w:r>
      <w:hyperlink r:id="rId28">
        <w:r w:rsidRPr="00E220C5">
          <w:rPr>
            <w:color w:val="00467F"/>
            <w:u w:val="single"/>
            <w:lang w:val="es-ES_tradnl"/>
          </w:rPr>
          <w:t>http://go.microsoft.com/fwlink/?LinkID=248686</w:t>
        </w:r>
      </w:hyperlink>
      <w:r w:rsidRPr="00E220C5">
        <w:rPr>
          <w:lang w:val="es-ES_tradnl"/>
        </w:rPr>
        <w:t>.</w:t>
      </w:r>
    </w:p>
    <w:p w:rsidR="00145A0A" w:rsidRPr="00E220C5" w:rsidRDefault="00145A0A">
      <w:pPr>
        <w:pStyle w:val="ProductList-BodyIndented"/>
        <w:rPr>
          <w:lang w:val="es-ES_tradnl"/>
        </w:rPr>
      </w:pPr>
    </w:p>
    <w:p w:rsidR="00145A0A" w:rsidRPr="00E220C5" w:rsidRDefault="00EE0838">
      <w:pPr>
        <w:pStyle w:val="ProductList-SubClauseHeading"/>
        <w:outlineLvl w:val="3"/>
        <w:rPr>
          <w:lang w:val="es-ES_tradnl"/>
        </w:rPr>
      </w:pPr>
      <w:r w:rsidRPr="00E220C5">
        <w:rPr>
          <w:lang w:val="es-ES_tradnl"/>
        </w:rPr>
        <w:t>11.3. H.264/AVC vizuālais standarts, VC-1 video standarts un MPEG-4 Part 2 vizuālais standarts</w:t>
      </w:r>
    </w:p>
    <w:p w:rsidR="00145A0A" w:rsidRPr="00E220C5" w:rsidRDefault="00EE0838">
      <w:pPr>
        <w:pStyle w:val="ProductList-BodyIndented"/>
        <w:rPr>
          <w:lang w:val="es-ES_tradnl"/>
        </w:rPr>
      </w:pPr>
      <w:r w:rsidRPr="00E220C5">
        <w:rPr>
          <w:lang w:val="es-ES_tradnl"/>
        </w:rPr>
        <w:t>Šī programmatūra var ietvert H.264/AVC, VC-1 un MPEG-4 Part 2 vizuālās saspiešanas tehnoloģiju. MPEG LA, L.L.C</w:t>
      </w:r>
      <w:r w:rsidRPr="00E220C5">
        <w:rPr>
          <w:lang w:val="es-ES_tradnl"/>
        </w:rPr>
        <w:t>. pieprasa sniegt šādu paziņojumu: ŠIS PRODUKTS IR LICENCĒTS PATĒRĒTĀJA PERSONISKAI UN NEKOMERCIĀLAI LIETOŠANAI SASKAŅĀ AR AVC, VC-1, MPEG-4 PART 2 VISUAL PATENTU PORTFEĻA LICENCĒM, LAI (i) KODĒTU VIDEO ATBILSTOŠI IEPRIEKŠ MINĒTAJAM (“VIDEO STANDARTI”) UN/</w:t>
      </w:r>
      <w:r w:rsidRPr="00E220C5">
        <w:rPr>
          <w:lang w:val="es-ES_tradnl"/>
        </w:rPr>
        <w:t>VAI (ii) DEKODĒTU AVC, VC-1, MPEG-4 PART 2 VIDEO, KO KODĒJIS PATĒRĒTĀJS PERSONISKĀM UN NEKOMERCIĀLĀM VAJADZĪBĀM UN/VAI KAS IEGŪTS NO VIDEO PAKALPOJUMU SNIEDZĒJA, KAS LICENCĒTS NODROŠINĀT ŠĀDU VIDEO. NEKĀDAI CITAI LIETOŠANAI LICENCE NETIEK PIEŠĶIRTA NE TIEŠ</w:t>
      </w:r>
      <w:r w:rsidRPr="00E220C5">
        <w:rPr>
          <w:lang w:val="es-ES_tradnl"/>
        </w:rPr>
        <w:t xml:space="preserve">I, NE NETIEŠI. PLAŠĀKU INFORMĀCIJU VAR SAŅEMT UZŅĒMUMĀ MPEG LA, L.L.C. SKATIET VIETNI </w:t>
      </w:r>
      <w:hyperlink r:id="rId29">
        <w:r w:rsidRPr="00E220C5">
          <w:rPr>
            <w:color w:val="00467F"/>
            <w:u w:val="single"/>
            <w:lang w:val="es-ES_tradnl"/>
          </w:rPr>
          <w:t>www.mpegla.com</w:t>
        </w:r>
      </w:hyperlink>
      <w:r w:rsidRPr="00E220C5">
        <w:rPr>
          <w:lang w:val="es-ES_tradnl"/>
        </w:rPr>
        <w:t>. Skaidrojums: šis paziņojums neierobežo vai nekavē programmatūras izmantošanu parastai komerciālai lietošanai, kas</w:t>
      </w:r>
      <w:r w:rsidRPr="00E220C5">
        <w:rPr>
          <w:lang w:val="es-ES_tradnl"/>
        </w:rPr>
        <w:t xml:space="preserve"> ir raksturīga attiecīgajai komercdarbībai un neietver (i) programmatūras tālākizplatīšanu trešajām personām vai (ii) satura veidošanu ar VIDEO STANDARTIEM atbilstošajām tehnoloģijām izplatīšanai trešajām personām.</w:t>
      </w:r>
    </w:p>
    <w:p w:rsidR="00145A0A" w:rsidRPr="00E220C5" w:rsidRDefault="00145A0A">
      <w:pPr>
        <w:pStyle w:val="ProductList-BodyIndented"/>
        <w:rPr>
          <w:lang w:val="es-ES_tradnl"/>
        </w:rPr>
      </w:pPr>
    </w:p>
    <w:p w:rsidR="00145A0A" w:rsidRPr="00E220C5" w:rsidRDefault="00EE0838">
      <w:pPr>
        <w:pStyle w:val="ProductList-SubClauseHeading"/>
        <w:outlineLvl w:val="3"/>
        <w:rPr>
          <w:lang w:val="es-ES_tradnl"/>
        </w:rPr>
      </w:pPr>
      <w:r w:rsidRPr="00E220C5">
        <w:rPr>
          <w:lang w:val="es-ES_tradnl"/>
        </w:rPr>
        <w:t>11.4. Aizsardzība pret ļaunprogrammatūru</w:t>
      </w:r>
    </w:p>
    <w:p w:rsidR="00145A0A" w:rsidRPr="00E220C5" w:rsidRDefault="00EE0838">
      <w:pPr>
        <w:pStyle w:val="ProductList-BodyIndented"/>
        <w:rPr>
          <w:lang w:val="es-ES_tradnl"/>
        </w:rPr>
      </w:pPr>
      <w:r w:rsidRPr="00E220C5">
        <w:rPr>
          <w:lang w:val="es-ES_tradnl"/>
        </w:rPr>
        <w:t>Microsoft vēlas aizsargāt klientu ierīces pret ļaunprogrammatūru. Programmatūra ieslēgs aizsardzību pret ļaunprogrammatūru, ja nebūs instalēta cita aizsardzības programma vai būs beidzies tās derīgums. Lai to izdarītu, tiks atspējota cita ļaunprogrammatūr</w:t>
      </w:r>
      <w:r w:rsidRPr="00E220C5">
        <w:rPr>
          <w:lang w:val="es-ES_tradnl"/>
        </w:rPr>
        <w:t>as novēršanas programmatūra vai arī tā, iespējams, būs jānoņem.</w:t>
      </w:r>
    </w:p>
    <w:p w:rsidR="00145A0A" w:rsidRPr="00E220C5" w:rsidRDefault="00145A0A">
      <w:pPr>
        <w:pStyle w:val="ProductList-BodyIndented"/>
        <w:rPr>
          <w:lang w:val="es-ES_tradnl"/>
        </w:rPr>
      </w:pPr>
    </w:p>
    <w:p w:rsidR="00145A0A" w:rsidRPr="00E220C5" w:rsidRDefault="00EE0838">
      <w:pPr>
        <w:pStyle w:val="ProductList-ClauseHeading"/>
        <w:outlineLvl w:val="2"/>
        <w:rPr>
          <w:lang w:val="es-ES_tradnl"/>
        </w:rPr>
      </w:pPr>
      <w:r w:rsidRPr="00E220C5">
        <w:rPr>
          <w:lang w:val="es-ES_tradnl"/>
        </w:rPr>
        <w:t>12. Fontu komponenti, attēli un skaņas</w:t>
      </w:r>
    </w:p>
    <w:p w:rsidR="00145A0A" w:rsidRPr="00E220C5" w:rsidRDefault="00EE0838">
      <w:pPr>
        <w:pStyle w:val="ProductList-Body"/>
        <w:rPr>
          <w:lang w:val="es-ES_tradnl"/>
        </w:rPr>
      </w:pPr>
      <w:r w:rsidRPr="00E220C5">
        <w:rPr>
          <w:lang w:val="es-ES_tradnl"/>
        </w:rPr>
        <w:t>Kamēr Klients darbina programmatūru, Klientam ir tiesības piekļūt programmatūrā iekļautajām ikonām, attēliem, skaņām un multividei un to lietot, bet vie</w:t>
      </w:r>
      <w:r w:rsidRPr="00E220C5">
        <w:rPr>
          <w:lang w:val="es-ES_tradnl"/>
        </w:rPr>
        <w:t xml:space="preserve">nīgi no </w:t>
      </w:r>
      <w:r>
        <w:fldChar w:fldCharType="begin"/>
      </w:r>
      <w:r w:rsidRPr="00E220C5">
        <w:rPr>
          <w:lang w:val="es-ES_tradnl"/>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E220C5">
        <w:rPr>
          <w:color w:val="0563C1"/>
          <w:lang w:val="es-ES_tradnl"/>
        </w:rPr>
        <w:t>Licencētās ierīces</w:t>
      </w:r>
      <w:r>
        <w:fldChar w:fldCharType="end"/>
      </w:r>
      <w:r w:rsidRPr="00E220C5">
        <w:rPr>
          <w:lang w:val="es-ES_tradnl"/>
        </w:rPr>
        <w:t>, un Klie</w:t>
      </w:r>
      <w:r w:rsidRPr="00E220C5">
        <w:rPr>
          <w:lang w:val="es-ES_tradnl"/>
        </w:rPr>
        <w:t>ntam ir tiesības lietot programmatūrā iekļautos vai instalētos fontus, lai rādītu un drukātu saturu. Klients drīkst iegult fontus saturā vienīgi veidā, kā tas atļauts fontu iegulšanas ierobežojumos; un drīkst uz laiku lejupielādēt tos printerī vai citā izv</w:t>
      </w:r>
      <w:r w:rsidRPr="00E220C5">
        <w:rPr>
          <w:lang w:val="es-ES_tradnl"/>
        </w:rPr>
        <w:t>ades ierīcē, lai izdrukātu saturu.</w:t>
      </w:r>
    </w:p>
    <w:p w:rsidR="00145A0A" w:rsidRPr="00E220C5" w:rsidRDefault="00145A0A">
      <w:pPr>
        <w:pStyle w:val="ProductList-Body"/>
        <w:rPr>
          <w:lang w:val="es-ES_tradnl"/>
        </w:rPr>
      </w:pPr>
    </w:p>
    <w:p w:rsidR="00145A0A" w:rsidRPr="00E220C5" w:rsidRDefault="00EE0838">
      <w:pPr>
        <w:pStyle w:val="ProductList-ClauseHeading"/>
        <w:outlineLvl w:val="2"/>
        <w:rPr>
          <w:lang w:val="es-ES_tradnl"/>
        </w:rPr>
      </w:pPr>
      <w:r w:rsidRPr="00E220C5">
        <w:rPr>
          <w:lang w:val="es-ES_tradnl"/>
        </w:rPr>
        <w:lastRenderedPageBreak/>
        <w:t>13. Iekļautās tehnoloģijas</w:t>
      </w:r>
    </w:p>
    <w:p w:rsidR="00145A0A" w:rsidRPr="00E220C5" w:rsidRDefault="00EE0838">
      <w:pPr>
        <w:pStyle w:val="ProductList-Body"/>
        <w:rPr>
          <w:lang w:val="es-ES_tradnl"/>
        </w:rPr>
      </w:pPr>
      <w:r w:rsidRPr="00E220C5">
        <w:rPr>
          <w:lang w:val="es-ES_tradnl"/>
        </w:rPr>
        <w:t>Produktos var būt iekļauti citi Microsoft tehnoloģiju komponenti, uz kuriem attiecas to atsevišķie licences nosacījumi, kā tas norādīts katra Produkta ieraksta sadaļā “Lietošanas noteikumi”. Ja šo komponentu atsevišķie nosacījumi nav minēti Konkrētā produk</w:t>
      </w:r>
      <w:r w:rsidRPr="00E220C5">
        <w:rPr>
          <w:lang w:val="es-ES_tradnl"/>
        </w:rPr>
        <w:t>ta licences nosacījumos, tie var būt atrodami atsevišķā mapē Produkta instalēšanas direktorijā vai ar Produkta vienoto instalēšanas programmu.</w:t>
      </w:r>
    </w:p>
    <w:p w:rsidR="00145A0A" w:rsidRPr="00E220C5" w:rsidRDefault="00145A0A">
      <w:pPr>
        <w:pStyle w:val="ProductList-Body"/>
        <w:rPr>
          <w:lang w:val="es-ES_tradnl"/>
        </w:rPr>
      </w:pPr>
    </w:p>
    <w:p w:rsidR="00145A0A" w:rsidRPr="00E220C5" w:rsidRDefault="00EE0838">
      <w:pPr>
        <w:pStyle w:val="ProductList-ClauseHeading"/>
        <w:outlineLvl w:val="2"/>
        <w:rPr>
          <w:lang w:val="es-ES_tradnl"/>
        </w:rPr>
      </w:pPr>
      <w:r w:rsidRPr="00E220C5">
        <w:rPr>
          <w:lang w:val="es-ES_tradnl"/>
        </w:rPr>
        <w:t>14. Salīdzinošā testēšana</w:t>
      </w:r>
    </w:p>
    <w:p w:rsidR="00145A0A" w:rsidRPr="00E220C5" w:rsidRDefault="00EE0838">
      <w:pPr>
        <w:pStyle w:val="ProductList-Body"/>
        <w:rPr>
          <w:lang w:val="es-ES_tradnl"/>
        </w:rPr>
      </w:pPr>
      <w:r w:rsidRPr="00E220C5">
        <w:rPr>
          <w:lang w:val="es-ES_tradnl"/>
        </w:rPr>
        <w:t xml:space="preserve">Lai varētu izpaust trešajai personai jebkāda </w:t>
      </w:r>
      <w:r>
        <w:fldChar w:fldCharType="begin"/>
      </w:r>
      <w:r w:rsidRPr="00E220C5">
        <w:rPr>
          <w:lang w:val="es-ES_tradnl"/>
        </w:rPr>
        <w:instrText xml:space="preserve"> AutoTextList   \s NoStyle \t "Serveris i</w:instrText>
      </w:r>
      <w:r w:rsidRPr="00E220C5">
        <w:rPr>
          <w:lang w:val="es-ES_tradnl"/>
        </w:rPr>
        <w:instrText xml:space="preserve">r fiziska aparatūras sistēma, kas spēj darbināt serveru programmatūru." </w:instrText>
      </w:r>
      <w:r>
        <w:fldChar w:fldCharType="separate"/>
      </w:r>
      <w:r w:rsidRPr="00E220C5">
        <w:rPr>
          <w:color w:val="0563C1"/>
          <w:lang w:val="es-ES_tradnl"/>
        </w:rPr>
        <w:t>Servera</w:t>
      </w:r>
      <w:r>
        <w:fldChar w:fldCharType="end"/>
      </w:r>
      <w:r w:rsidRPr="00E220C5">
        <w:rPr>
          <w:lang w:val="es-ES_tradnl"/>
        </w:rPr>
        <w:t xml:space="preserve"> produkta vai Microsoft Desktop Optimization Pack jebkādus salīdzinošās testēšanas rezultātus, vispirms Klientam ir jāsaņem rakstiska atļauja no Microsoft. </w:t>
      </w:r>
    </w:p>
    <w:p w:rsidR="00145A0A" w:rsidRPr="00E220C5" w:rsidRDefault="00145A0A">
      <w:pPr>
        <w:pStyle w:val="ProductList-Body"/>
        <w:rPr>
          <w:lang w:val="es-ES_tradnl"/>
        </w:rPr>
      </w:pPr>
    </w:p>
    <w:p w:rsidR="00145A0A" w:rsidRPr="00E220C5" w:rsidRDefault="00EE0838">
      <w:pPr>
        <w:pStyle w:val="ProductList-ClauseHeading"/>
        <w:outlineLvl w:val="2"/>
        <w:rPr>
          <w:lang w:val="es-ES_tradnl"/>
        </w:rPr>
      </w:pPr>
      <w:r w:rsidRPr="00E220C5">
        <w:rPr>
          <w:lang w:val="es-ES_tradnl"/>
        </w:rPr>
        <w:t>15. Multipleksēš</w:t>
      </w:r>
      <w:r w:rsidRPr="00E220C5">
        <w:rPr>
          <w:lang w:val="es-ES_tradnl"/>
        </w:rPr>
        <w:t>ana</w:t>
      </w:r>
    </w:p>
    <w:p w:rsidR="00145A0A" w:rsidRPr="00E220C5" w:rsidRDefault="00EE0838">
      <w:pPr>
        <w:pStyle w:val="ProductList-Body"/>
        <w:rPr>
          <w:lang w:val="es-ES_tradnl"/>
        </w:rPr>
      </w:pPr>
      <w:r w:rsidRPr="00E220C5">
        <w:rPr>
          <w:lang w:val="es-ES_tradnl"/>
        </w:rPr>
        <w:t xml:space="preserve">Multipleksēšana vai pieprasījumu ierobežošana, lai samazinātu skaitu tiešajiem savienojumiem ar programmatūru, nemazina nepieciešamo </w:t>
      </w:r>
      <w:r>
        <w:fldChar w:fldCharType="begin"/>
      </w:r>
      <w:r w:rsidRPr="00E220C5">
        <w:rPr>
          <w:lang w:val="es-ES_tradnl"/>
        </w:rPr>
        <w:instrText xml:space="preserve"> AutoTextList   \s NoStyle \t "Licence ir tiesības lejupielādēt, instalēt un lietot Produktu, kā arī piekļūt tam." </w:instrText>
      </w:r>
      <w:r>
        <w:fldChar w:fldCharType="separate"/>
      </w:r>
      <w:r w:rsidRPr="00E220C5">
        <w:rPr>
          <w:color w:val="0563C1"/>
          <w:lang w:val="es-ES_tradnl"/>
        </w:rPr>
        <w:t>Lice</w:t>
      </w:r>
      <w:r w:rsidRPr="00E220C5">
        <w:rPr>
          <w:color w:val="0563C1"/>
          <w:lang w:val="es-ES_tradnl"/>
        </w:rPr>
        <w:t>nču</w:t>
      </w:r>
      <w:r>
        <w:fldChar w:fldCharType="end"/>
      </w:r>
      <w:r w:rsidRPr="00E220C5">
        <w:rPr>
          <w:lang w:val="es-ES_tradnl"/>
        </w:rPr>
        <w:t xml:space="preserve"> skaitu.</w:t>
      </w:r>
    </w:p>
    <w:p w:rsidR="00145A0A" w:rsidRPr="00E220C5" w:rsidRDefault="00145A0A">
      <w:pPr>
        <w:pStyle w:val="ProductList-Body"/>
        <w:rPr>
          <w:lang w:val="es-ES_tradnl"/>
        </w:rPr>
      </w:pPr>
    </w:p>
    <w:p w:rsidR="00145A0A" w:rsidRPr="00E220C5" w:rsidRDefault="00EE0838">
      <w:pPr>
        <w:pStyle w:val="ProductList-ClauseHeading"/>
        <w:outlineLvl w:val="2"/>
        <w:rPr>
          <w:lang w:val="es-ES_tradnl"/>
        </w:rPr>
      </w:pPr>
      <w:r w:rsidRPr="00E220C5">
        <w:rPr>
          <w:lang w:val="es-ES_tradnl"/>
        </w:rPr>
        <w:t>16. Administratīvās un atbalsta tiesības</w:t>
      </w:r>
    </w:p>
    <w:p w:rsidR="00145A0A" w:rsidRPr="00E220C5" w:rsidRDefault="00EE0838">
      <w:pPr>
        <w:pStyle w:val="ProductList-Body"/>
        <w:rPr>
          <w:lang w:val="es-ES_tradnl"/>
        </w:rPr>
      </w:pPr>
      <w:r w:rsidRPr="00E220C5">
        <w:rPr>
          <w:lang w:val="es-ES_tradnl"/>
        </w:rPr>
        <w:t xml:space="preserve">Klientam ir tiesības vienīgi administratīvos nolūkos diviem lietotājiem bez CAL sniegt piekļuvi servera programmatūrai, kas darbojas jebkurā atļautajā </w:t>
      </w:r>
      <w:r>
        <w:fldChar w:fldCharType="begin"/>
      </w:r>
      <w:r w:rsidRPr="00E220C5">
        <w:rPr>
          <w:lang w:val="es-ES_tradnl"/>
        </w:rPr>
        <w:instrText xml:space="preserve"> AutoTextList   \s NoStyle \t "OSE ir visa operē</w:instrText>
      </w:r>
      <w:r w:rsidRPr="00E220C5">
        <w:rPr>
          <w:lang w:val="es-ES_tradnl"/>
        </w:rPr>
        <w:instrText xml:space="preserve">tājsistēmas Instance vai tās daļa vai visa virtuālās (vai citādi emulētās) operētājsistēmas Instance vai tās daļa... (Pilnu definīciju skatiet Glosārijā)." </w:instrText>
      </w:r>
      <w:r>
        <w:fldChar w:fldCharType="separate"/>
      </w:r>
      <w:r w:rsidRPr="00E220C5">
        <w:rPr>
          <w:color w:val="0563C1"/>
          <w:lang w:val="es-ES_tradnl"/>
        </w:rPr>
        <w:t>OSE</w:t>
      </w:r>
      <w:r>
        <w:fldChar w:fldCharType="end"/>
      </w:r>
      <w:r w:rsidRPr="00E220C5">
        <w:rPr>
          <w:lang w:val="es-ES_tradnl"/>
        </w:rPr>
        <w:t>. Klientam ir arī tiesības atļaut attālu piekļuvi citiem Produktiem, vienīgi ar mērķi nodrošin</w:t>
      </w:r>
      <w:r w:rsidRPr="00E220C5">
        <w:rPr>
          <w:lang w:val="es-ES_tradnl"/>
        </w:rPr>
        <w:t xml:space="preserve">āt tehnisko produktu atbalstu </w:t>
      </w:r>
      <w:r>
        <w:fldChar w:fldCharType="begin"/>
      </w:r>
      <w:r w:rsidRPr="00E220C5">
        <w:rPr>
          <w:lang w:val="es-ES_tradnl"/>
        </w:rPr>
        <w:instrText xml:space="preserve"> AutoTextList   \s NoStyle \t "Licencēts lietotājs ir atsevišķa persona, kurai ir piešķirta Licence." </w:instrText>
      </w:r>
      <w:r>
        <w:fldChar w:fldCharType="separate"/>
      </w:r>
      <w:r w:rsidRPr="00E220C5">
        <w:rPr>
          <w:color w:val="0563C1"/>
          <w:lang w:val="es-ES_tradnl"/>
        </w:rPr>
        <w:t>Licencētajiem lietotājiem</w:t>
      </w:r>
      <w:r>
        <w:fldChar w:fldCharType="end"/>
      </w:r>
      <w:r w:rsidRPr="00E220C5">
        <w:rPr>
          <w:lang w:val="es-ES_tradnl"/>
        </w:rPr>
        <w:t xml:space="preserve"> vai </w:t>
      </w:r>
      <w:r>
        <w:fldChar w:fldCharType="begin"/>
      </w:r>
      <w:r w:rsidRPr="00E220C5">
        <w:rPr>
          <w:lang w:val="es-ES_tradnl"/>
        </w:rPr>
        <w:instrText xml:space="preserve"> AutoTextList   \s NoStyle \t "Licencētā ierīce ir atsevišķa fiziska aparatūras sistēma, ka</w:instrText>
      </w:r>
      <w:r w:rsidRPr="00E220C5">
        <w:rPr>
          <w:lang w:val="es-ES_tradnl"/>
        </w:rPr>
        <w:instrText xml:space="preserve">m ir piešķirta Licence. Saskaņā ar šo definīciju aparatūras nodalījums jeb plātņserveris tiek uzskatīts par atsevišķu ierīci." </w:instrText>
      </w:r>
      <w:r>
        <w:fldChar w:fldCharType="separate"/>
      </w:r>
      <w:r w:rsidRPr="00E220C5">
        <w:rPr>
          <w:color w:val="0563C1"/>
          <w:lang w:val="es-ES_tradnl"/>
        </w:rPr>
        <w:t>Licencētajās ierīcēs</w:t>
      </w:r>
      <w:r>
        <w:fldChar w:fldCharType="end"/>
      </w:r>
      <w:r w:rsidRPr="00E220C5">
        <w:rPr>
          <w:lang w:val="es-ES_tradnl"/>
        </w:rPr>
        <w:t>.</w:t>
      </w:r>
    </w:p>
    <w:p w:rsidR="00145A0A" w:rsidRPr="00E220C5" w:rsidRDefault="00145A0A">
      <w:pPr>
        <w:pStyle w:val="ProductList-Body"/>
        <w:rPr>
          <w:lang w:val="es-ES_tradnl"/>
        </w:rPr>
      </w:pPr>
    </w:p>
    <w:p w:rsidR="00145A0A" w:rsidRPr="00E220C5" w:rsidRDefault="00EE0838">
      <w:pPr>
        <w:pStyle w:val="ProductList-ClauseHeading"/>
        <w:outlineLvl w:val="2"/>
        <w:rPr>
          <w:lang w:val="es-ES_tradnl"/>
        </w:rPr>
      </w:pPr>
      <w:r w:rsidRPr="00E220C5">
        <w:rPr>
          <w:lang w:val="es-ES_tradnl"/>
        </w:rPr>
        <w:t>17. Izplatāms kods</w:t>
      </w:r>
    </w:p>
    <w:p w:rsidR="00145A0A" w:rsidRPr="00E220C5" w:rsidRDefault="00EE0838">
      <w:pPr>
        <w:pStyle w:val="ProductList-Body"/>
        <w:rPr>
          <w:lang w:val="es-ES_tradnl"/>
        </w:rPr>
      </w:pPr>
      <w:r w:rsidRPr="00E220C5">
        <w:rPr>
          <w:lang w:val="es-ES_tradnl"/>
        </w:rPr>
        <w:t xml:space="preserve">Programmatūra var iekļaut kodu, ko Klientam ir atļauts izplatīt Klienta izstrādātās </w:t>
      </w:r>
      <w:r w:rsidRPr="00E220C5">
        <w:rPr>
          <w:lang w:val="es-ES_tradnl"/>
        </w:rPr>
        <w:t xml:space="preserve">programmās, ja Klients ievēro tālāk aprakstītos nosacījumus. </w:t>
      </w:r>
    </w:p>
    <w:p w:rsidR="00145A0A" w:rsidRPr="00E220C5" w:rsidRDefault="00145A0A">
      <w:pPr>
        <w:pStyle w:val="ProductList-Body"/>
        <w:rPr>
          <w:lang w:val="es-ES_tradnl"/>
        </w:rPr>
      </w:pPr>
    </w:p>
    <w:p w:rsidR="00145A0A" w:rsidRPr="00E220C5" w:rsidRDefault="00EE0838">
      <w:pPr>
        <w:pStyle w:val="ProductList-SubClauseHeading"/>
        <w:outlineLvl w:val="3"/>
        <w:rPr>
          <w:lang w:val="es-ES_tradnl"/>
        </w:rPr>
      </w:pPr>
      <w:r w:rsidRPr="00E220C5">
        <w:rPr>
          <w:lang w:val="es-ES_tradnl"/>
        </w:rPr>
        <w:t>17.1. Lietošanas un izplatīšanas tiesības</w:t>
      </w:r>
    </w:p>
    <w:p w:rsidR="00145A0A" w:rsidRPr="00E220C5" w:rsidRDefault="00EE0838">
      <w:pPr>
        <w:pStyle w:val="ProductList-BodyIndented"/>
        <w:rPr>
          <w:lang w:val="es-ES_tradnl"/>
        </w:rPr>
      </w:pPr>
      <w:r w:rsidRPr="00E220C5">
        <w:rPr>
          <w:lang w:val="es-ES_tradnl"/>
        </w:rPr>
        <w:t xml:space="preserve">Šeit norādītais kods un teksta faili ir “izplatāms kods”: </w:t>
      </w:r>
    </w:p>
    <w:p w:rsidR="00145A0A" w:rsidRPr="00E220C5" w:rsidRDefault="00EE0838">
      <w:pPr>
        <w:pStyle w:val="ProductList-Bullet"/>
        <w:numPr>
          <w:ilvl w:val="1"/>
          <w:numId w:val="7"/>
        </w:numPr>
        <w:rPr>
          <w:lang w:val="es-ES_tradnl"/>
        </w:rPr>
      </w:pPr>
      <w:r w:rsidRPr="00E220C5">
        <w:rPr>
          <w:lang w:val="es-ES_tradnl"/>
        </w:rPr>
        <w:t>REDIST.TXT faili. Klientam ir tiesības kopēt un izplatīt objektkoda formu kodam, kurš ir uzskaitīts REDIST.TXT failos un OTHER-DIST.TXT failos, kā arī jebkuram kodam, kurš ir apzīmēts kā “Silverlight bibliotēkas”, Silverlight “Klienta bibliotēkas” un Silve</w:t>
      </w:r>
      <w:r w:rsidRPr="00E220C5">
        <w:rPr>
          <w:lang w:val="es-ES_tradnl"/>
        </w:rPr>
        <w:t xml:space="preserve">rlight “Servera bibliotēkas”. </w:t>
      </w:r>
    </w:p>
    <w:p w:rsidR="00145A0A" w:rsidRPr="00E220C5" w:rsidRDefault="00EE0838">
      <w:pPr>
        <w:pStyle w:val="ProductList-Bullet"/>
        <w:numPr>
          <w:ilvl w:val="1"/>
          <w:numId w:val="7"/>
        </w:numPr>
        <w:rPr>
          <w:lang w:val="es-ES_tradnl"/>
        </w:rPr>
      </w:pPr>
      <w:r w:rsidRPr="00E220C5">
        <w:rPr>
          <w:lang w:val="es-ES_tradnl"/>
        </w:rPr>
        <w:t>Parauga kods, veidnes un stili. Klientam ir tiesības modificēt, kopēt un izplatīt pirmkoda un objektkoda formu kodam, kurš ir apzīmēts kā “paraugs”, “veidne”, “vienkārši stili” un “uzmetumu stili”.</w:t>
      </w:r>
    </w:p>
    <w:p w:rsidR="00145A0A" w:rsidRPr="00E220C5" w:rsidRDefault="00EE0838">
      <w:pPr>
        <w:pStyle w:val="ProductList-Bullet"/>
        <w:numPr>
          <w:ilvl w:val="1"/>
          <w:numId w:val="7"/>
        </w:numPr>
        <w:rPr>
          <w:lang w:val="es-ES_tradnl"/>
        </w:rPr>
      </w:pPr>
      <w:r w:rsidRPr="00E220C5">
        <w:rPr>
          <w:lang w:val="es-ES_tradnl"/>
        </w:rPr>
        <w:t>Izplatīšana trešajām person</w:t>
      </w:r>
      <w:r w:rsidRPr="00E220C5">
        <w:rPr>
          <w:lang w:val="es-ES_tradnl"/>
        </w:rPr>
        <w:t xml:space="preserve">ām. Klients drīkst atļaut savu programmu izplatītājiem kopēt un izplatīt Izplatāmo kodu kā šo programmu daļu. </w:t>
      </w:r>
    </w:p>
    <w:p w:rsidR="00145A0A" w:rsidRPr="00E220C5" w:rsidRDefault="00EE0838">
      <w:pPr>
        <w:pStyle w:val="ProductList-Bullet"/>
        <w:numPr>
          <w:ilvl w:val="1"/>
          <w:numId w:val="7"/>
        </w:numPr>
        <w:rPr>
          <w:lang w:val="es-ES_tradnl"/>
        </w:rPr>
      </w:pPr>
      <w:r w:rsidRPr="00E220C5">
        <w:rPr>
          <w:lang w:val="es-ES_tradnl"/>
        </w:rPr>
        <w:t>Attēlu bibliotēka. Klients drīkst kopēt un izplatīt Attēlu bibliotēkā pieejamos attēlus, grafikas un animācijas, kā aprakstīts programmatūras dok</w:t>
      </w:r>
      <w:r w:rsidRPr="00E220C5">
        <w:rPr>
          <w:lang w:val="es-ES_tradnl"/>
        </w:rPr>
        <w:t>umentācijā.</w:t>
      </w:r>
    </w:p>
    <w:p w:rsidR="00145A0A" w:rsidRPr="00E220C5" w:rsidRDefault="00145A0A">
      <w:pPr>
        <w:pStyle w:val="ProductList-BodyIndented"/>
        <w:rPr>
          <w:lang w:val="es-ES_tradnl"/>
        </w:rPr>
      </w:pPr>
    </w:p>
    <w:p w:rsidR="00145A0A" w:rsidRPr="00E220C5" w:rsidRDefault="00EE0838">
      <w:pPr>
        <w:pStyle w:val="ProductList-SubClauseHeading"/>
        <w:outlineLvl w:val="3"/>
        <w:rPr>
          <w:lang w:val="es-ES_tradnl"/>
        </w:rPr>
      </w:pPr>
      <w:r w:rsidRPr="00E220C5">
        <w:rPr>
          <w:lang w:val="es-ES_tradnl"/>
        </w:rPr>
        <w:t>17.2. Izplatīšanas prasības</w:t>
      </w:r>
    </w:p>
    <w:p w:rsidR="00145A0A" w:rsidRDefault="00EE0838">
      <w:pPr>
        <w:pStyle w:val="ProductList-BodyIndented"/>
      </w:pPr>
      <w:r w:rsidRPr="00E220C5">
        <w:rPr>
          <w:lang w:val="es-ES_tradnl"/>
        </w:rPr>
        <w:t xml:space="preserve">Ja Klients izplata jebkādu Izplatāmo kodu. </w:t>
      </w:r>
      <w:r>
        <w:t>Klientam ir pienākums:</w:t>
      </w:r>
    </w:p>
    <w:p w:rsidR="00145A0A" w:rsidRDefault="00EE0838">
      <w:pPr>
        <w:pStyle w:val="ProductList-Bullet"/>
        <w:numPr>
          <w:ilvl w:val="1"/>
          <w:numId w:val="8"/>
        </w:numPr>
      </w:pPr>
      <w:r>
        <w:t xml:space="preserve">izplatīt vienīgi kopā ar Klienta programmām, kur Klienta programmas Izplatāmajam kodam piešķir būtisku primāro funkcionalitāti; </w:t>
      </w:r>
    </w:p>
    <w:p w:rsidR="00145A0A" w:rsidRDefault="00EE0838">
      <w:pPr>
        <w:pStyle w:val="ProductList-Bullet"/>
        <w:numPr>
          <w:ilvl w:val="1"/>
          <w:numId w:val="8"/>
        </w:numPr>
      </w:pPr>
      <w:r>
        <w:t>pieprasīt, lai izpla</w:t>
      </w:r>
      <w:r>
        <w:t>tītāji un ārējie lietotāji piekristu nosacījumiem, kas Izplatāmo kodu aizsargā vismaz tādā līmenī, kāds minēts Klienta lielapjoma licencēšanas līgumā, tostarp Produktu nosacījumos;</w:t>
      </w:r>
    </w:p>
    <w:p w:rsidR="00145A0A" w:rsidRDefault="00EE0838">
      <w:pPr>
        <w:pStyle w:val="ProductList-Bullet"/>
        <w:numPr>
          <w:ilvl w:val="1"/>
          <w:numId w:val="8"/>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w:t>
      </w:r>
      <w:r>
        <w:t>īgi uz Klienta programmās iekļauto Izplatāmo kodu.</w:t>
      </w:r>
    </w:p>
    <w:p w:rsidR="00145A0A" w:rsidRDefault="00145A0A">
      <w:pPr>
        <w:pStyle w:val="ProductList-BodyIndented"/>
      </w:pPr>
    </w:p>
    <w:p w:rsidR="00145A0A" w:rsidRDefault="00EE0838">
      <w:pPr>
        <w:pStyle w:val="ProductList-SubClauseHeading"/>
        <w:outlineLvl w:val="3"/>
      </w:pPr>
      <w:r>
        <w:t>17.3. Izplatīšanas ierobežojumi</w:t>
      </w:r>
    </w:p>
    <w:p w:rsidR="00145A0A" w:rsidRDefault="00EE0838">
      <w:pPr>
        <w:pStyle w:val="ProductList-BodyIndented"/>
      </w:pPr>
      <w:r>
        <w:t>Klients nedrīkst:</w:t>
      </w:r>
    </w:p>
    <w:p w:rsidR="00145A0A" w:rsidRDefault="00EE0838">
      <w:pPr>
        <w:pStyle w:val="ProductList-Bullet"/>
        <w:numPr>
          <w:ilvl w:val="1"/>
          <w:numId w:val="9"/>
        </w:numPr>
      </w:pPr>
      <w:r>
        <w:t>mainīt izplatāmajā kodā informāciju par autortiesībām, preču zīmēm vai patentiem;</w:t>
      </w:r>
    </w:p>
    <w:p w:rsidR="00145A0A" w:rsidRDefault="00EE0838">
      <w:pPr>
        <w:pStyle w:val="ProductList-Bullet"/>
        <w:numPr>
          <w:ilvl w:val="1"/>
          <w:numId w:val="9"/>
        </w:numPr>
      </w:pPr>
      <w:r>
        <w:t>izmantot Microsoft preču zīmes Klienta programmu nosaukumos vai veidā, k</w:t>
      </w:r>
      <w:r>
        <w:t>as liek domāt, ka tā programmas korporācija Microsoft nodrošina vai apstiprina;</w:t>
      </w:r>
    </w:p>
    <w:p w:rsidR="00145A0A" w:rsidRDefault="00EE0838">
      <w:pPr>
        <w:pStyle w:val="ProductList-Bullet"/>
        <w:numPr>
          <w:ilvl w:val="1"/>
          <w:numId w:val="9"/>
        </w:numPr>
      </w:pPr>
      <w:r>
        <w:t xml:space="preserve">Izplatāmo kodu izplatīt ļaunprātīgās vai maldinošās programmās vai kopā ar tādām, vai izplatīt to nelikumīgi; </w:t>
      </w:r>
    </w:p>
    <w:p w:rsidR="00145A0A" w:rsidRDefault="00EE0838">
      <w:pPr>
        <w:pStyle w:val="ProductList-Bullet"/>
        <w:numPr>
          <w:ilvl w:val="1"/>
          <w:numId w:val="9"/>
        </w:numPr>
      </w:pPr>
      <w:r>
        <w:t>pārveidot vai izplatīt jebkura izplatāmā koda pirmkodu tā, lai kā</w:t>
      </w:r>
      <w:r>
        <w:t xml:space="preserve">da tā daļa pakļautos izņēmuma licencei. Izņēmuma licence ir tāda licence, kuras lietošanas, pārveidošanas vai izplatīšanas nosacījumi paredz, ka kods jādara pieejams vai jāizplata pirmkoda veidā vai ka citiem ir tiesības to pārveidot. </w:t>
      </w:r>
    </w:p>
    <w:p w:rsidR="00145A0A" w:rsidRDefault="00145A0A">
      <w:pPr>
        <w:pStyle w:val="ProductList-BodyIndented"/>
      </w:pPr>
    </w:p>
    <w:p w:rsidR="00145A0A" w:rsidRDefault="00EE0838">
      <w:pPr>
        <w:pStyle w:val="ProductList-ClauseHeading"/>
        <w:outlineLvl w:val="2"/>
      </w:pPr>
      <w:r>
        <w:t>18. Programmatūra u</w:t>
      </w:r>
      <w:r>
        <w:t>n pakalpojumi</w:t>
      </w:r>
    </w:p>
    <w:p w:rsidR="00145A0A" w:rsidRDefault="00EE0838">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w:t>
      </w:r>
      <w:r>
        <w:t>. Klients šos pakalpojumus nedrīkstat lietot veidā, kas tiem varētu kaitēt vai varētu traucēt tos izmantot citiem lietotājiem. Klients šos pakalpojumus nedrīkstat lietot, lai jebkādā veidā mēģinātu iegūt nepilnvarotu piekļuvi jebkādiem pakalpojumiem, datie</w:t>
      </w:r>
      <w:r>
        <w:t>m, kontiem un tīkliem.</w:t>
      </w:r>
    </w:p>
    <w:p w:rsidR="00145A0A" w:rsidRDefault="00145A0A">
      <w:pPr>
        <w:pStyle w:val="ProductList-Body"/>
      </w:pPr>
    </w:p>
    <w:p w:rsidR="00145A0A" w:rsidRDefault="00EE0838">
      <w:pPr>
        <w:pStyle w:val="ProductList-ClauseHeading"/>
        <w:outlineLvl w:val="2"/>
      </w:pPr>
      <w:r>
        <w:t>19. Personas datu apstrāde; VDAR</w:t>
      </w:r>
    </w:p>
    <w:p w:rsidR="00145A0A" w:rsidRDefault="00EE0838">
      <w:pPr>
        <w:pStyle w:val="ProductList-Body"/>
      </w:pPr>
      <w:r>
        <w:t>Ciktāl korporācija Microsoft ir personas datu apstrādātājs vai apakšapstrādātājs saistībā ar programmatūras Produktu, sākot ar 2018. gada 25. maiju, korporācija Microsoft attiecībā pret visiem klient</w:t>
      </w:r>
      <w:r>
        <w:t xml:space="preserve">iem uzņemas saistības, kas izklāstītas: (a) </w:t>
      </w:r>
      <w:hyperlink r:id="rId30">
        <w:r>
          <w:rPr>
            <w:color w:val="00467F"/>
            <w:u w:val="single"/>
          </w:rPr>
          <w:t>Tiešsaistes pakalpojumu nosacījumu</w:t>
        </w:r>
      </w:hyperlink>
      <w:r>
        <w:t xml:space="preserve"> sadaļas “Datu aizsardzības nosacījumi” apakšsadaļā “Personas datu apstrād</w:t>
      </w:r>
      <w:r>
        <w:t xml:space="preserve">e; VDAR”; un (b) Eiropas Savienības Vispārīgās datu aizsardzības regulas 4. pielikumā (nosacījumi pieejami </w:t>
      </w:r>
      <w:hyperlink r:id="rId31">
        <w:r>
          <w:rPr>
            <w:color w:val="00467F"/>
            <w:u w:val="single"/>
          </w:rPr>
          <w:t>Tiešsaistes pakalpojumu nosacījumos</w:t>
        </w:r>
      </w:hyperlink>
      <w:r>
        <w:t xml:space="preserve">). </w:t>
      </w: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GroupHeading"/>
        <w:outlineLvl w:val="1"/>
      </w:pPr>
      <w:bookmarkStart w:id="15" w:name="_Sec538"/>
      <w:r>
        <w:t>Licences modeļa nosacījumi</w:t>
      </w:r>
      <w:bookmarkEnd w:id="15"/>
      <w:r>
        <w:fldChar w:fldCharType="begin"/>
      </w:r>
      <w:r>
        <w:instrText xml:space="preserve"> TC "</w:instrText>
      </w:r>
      <w:bookmarkStart w:id="16" w:name="_Toc526086392"/>
      <w:r>
        <w:instrText>Licences modeļa nosacījumi</w:instrText>
      </w:r>
      <w:bookmarkEnd w:id="16"/>
      <w:r>
        <w:instrText>" \l 2</w:instrText>
      </w:r>
      <w:r>
        <w:fldChar w:fldCharType="end"/>
      </w:r>
    </w:p>
    <w:p w:rsidR="00145A0A" w:rsidRPr="00E220C5" w:rsidRDefault="00EE0838">
      <w:pPr>
        <w:pStyle w:val="ProductList-Body"/>
        <w:rPr>
          <w:lang w:val="pt-BR"/>
        </w:rPr>
      </w:pPr>
      <w:r w:rsidRPr="00E220C5">
        <w:rPr>
          <w:lang w:val="pt-BR"/>
        </w:rPr>
        <w:t>Licences modelis katram Produktam ir norādīts produkta ieraksta sadaļā “Lietošanas noteikumi”. Licences modeļa nosacījumi ir spēkā visiem programmatūras Produktiem, kas ir licencēti saskaņā ar attiecīgo Licences modeli, kā norādīts sadaļā “Produkta ierakst</w:t>
      </w:r>
      <w:r w:rsidRPr="00E220C5">
        <w:rPr>
          <w:lang w:val="pt-BR"/>
        </w:rPr>
        <w:t>s”, un uz tiem attiecas jebkādi izņēmumi un citi nosacījumi, kas norādīti sadaļā “Konkrēta produkta licences nosacījumi”.</w:t>
      </w:r>
    </w:p>
    <w:p w:rsidR="00145A0A" w:rsidRDefault="00EE0838">
      <w:pPr>
        <w:pStyle w:val="ProductList-Offering2Heading"/>
        <w:outlineLvl w:val="2"/>
      </w:pPr>
      <w:bookmarkStart w:id="17" w:name="_Sec539"/>
      <w:r>
        <w:t>Darbstaciju lietojumprogrammas</w:t>
      </w:r>
      <w:bookmarkEnd w:id="17"/>
      <w:r>
        <w:fldChar w:fldCharType="begin"/>
      </w:r>
      <w:r>
        <w:instrText xml:space="preserve"> TC "</w:instrText>
      </w:r>
      <w:bookmarkStart w:id="18" w:name="_Toc526086393"/>
      <w:r>
        <w:instrText>Darbstaciju lietojumprogrammas</w:instrText>
      </w:r>
      <w:bookmarkEnd w:id="18"/>
      <w:r>
        <w:instrText>" \l 3</w:instrText>
      </w:r>
      <w:r>
        <w:fldChar w:fldCharType="end"/>
      </w:r>
    </w:p>
    <w:p w:rsidR="00145A0A" w:rsidRDefault="00EE0838">
      <w:pPr>
        <w:pStyle w:val="ProductList-ClauseHeading"/>
        <w:outlineLvl w:val="3"/>
      </w:pPr>
      <w:r>
        <w:t>Ierīces licence</w:t>
      </w:r>
    </w:p>
    <w:p w:rsidR="00145A0A" w:rsidRDefault="00EE0838">
      <w:pPr>
        <w:pStyle w:val="ProductList-Bullet"/>
        <w:numPr>
          <w:ilvl w:val="0"/>
          <w:numId w:val="10"/>
        </w:numPr>
      </w:pPr>
      <w:r>
        <w:t xml:space="preserve">Klients drīkst instalēt neierobežotu skaitu </w:t>
      </w:r>
      <w:r>
        <w:t xml:space="preserve">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w:instrText>
      </w:r>
      <w:r>
        <w:instrText xml:space="preserve">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w:instrText>
      </w:r>
      <w:r>
        <w:instrText xml:space="preserve">lēt un lietot Produktu, kā arī piekļūt tam." </w:instrText>
      </w:r>
      <w:r>
        <w:fldChar w:fldCharType="separate"/>
      </w:r>
      <w:r>
        <w:rPr>
          <w:color w:val="0563C1"/>
        </w:rPr>
        <w:t>Licencei</w:t>
      </w:r>
      <w:r>
        <w:fldChar w:fldCharType="end"/>
      </w:r>
      <w:r>
        <w:t xml:space="preserve">, ko Klients ir iegādājies. </w:t>
      </w:r>
    </w:p>
    <w:p w:rsidR="00145A0A" w:rsidRDefault="00EE0838">
      <w:pPr>
        <w:pStyle w:val="ProductList-Bullet"/>
        <w:numPr>
          <w:ilvl w:val="0"/>
          <w:numId w:val="10"/>
        </w:numPr>
      </w:pPr>
      <w:r>
        <w:t>Izņemot gadījumus, kad Klients licencē programmatūru kā Uzņēmuma produktu vai visam uzņēmumam, Klients drīkst programmatūru instalēt arī vienā portatīvā ierīcē, ko var lie</w:t>
      </w:r>
      <w:r>
        <w:t xml:space="preserv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w:instrText>
      </w:r>
      <w:r>
        <w:instrText xml:space="preserve">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145A0A" w:rsidRDefault="00EE0838">
      <w:pPr>
        <w:pStyle w:val="ProductList-Bullet"/>
        <w:numPr>
          <w:ilvl w:val="0"/>
          <w:numId w:val="10"/>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taču vienlaikus t</w:t>
      </w:r>
      <w:r>
        <w:t xml:space="preserve">ikai viens lietotājs drīkst piekļūt programmatūrai un lietot to. </w:t>
      </w:r>
    </w:p>
    <w:p w:rsidR="00145A0A" w:rsidRDefault="00EE0838">
      <w:pPr>
        <w:pStyle w:val="ProductList-Bullet"/>
        <w:numPr>
          <w:ilvl w:val="0"/>
          <w:numId w:val="10"/>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w:instrText>
      </w:r>
      <w:r>
        <w:instrText xml:space="preserve">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w:instrText>
      </w:r>
      <w:r>
        <w:instrText xml:space="preserve">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w:instrText>
      </w:r>
      <w:r>
        <w:instrText xml:space="preserve">aratūras nodalījums jeb plātņserveris tiek uzskatīts par atsevišķu ierīci." </w:instrText>
      </w:r>
      <w:r>
        <w:fldChar w:fldCharType="separate"/>
      </w:r>
      <w:r>
        <w:rPr>
          <w:color w:val="0563C1"/>
        </w:rPr>
        <w:t>Licencētas ierīces</w:t>
      </w:r>
      <w:r>
        <w:fldChar w:fldCharType="end"/>
      </w:r>
      <w:r>
        <w:t xml:space="preserve">. </w:t>
      </w:r>
    </w:p>
    <w:p w:rsidR="00145A0A" w:rsidRDefault="00EE0838">
      <w:pPr>
        <w:pStyle w:val="ProductList-Bullet"/>
        <w:numPr>
          <w:ilvl w:val="0"/>
          <w:numId w:val="10"/>
        </w:numPr>
      </w:pPr>
      <w:r>
        <w:t xml:space="preserve">Jebkuram lietotājam no </w:t>
      </w:r>
      <w:r>
        <w:fldChar w:fldCharType="begin"/>
      </w:r>
      <w:r>
        <w:instrText xml:space="preserve"> AutoTextList   \s NoStyle \t "Licencētā ierīce ir atsevišķa fiziska aparatūras sistēma, kam ir piešķirta Licence. Saskaņā ar šo defi</w:instrText>
      </w:r>
      <w:r>
        <w:instrText xml:space="preserve">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w:instrText>
      </w:r>
      <w:r>
        <w:instrText xml:space="preserve">istēma, kas spēj darbināt serveru programmatūru." </w:instrText>
      </w:r>
      <w:r>
        <w:fldChar w:fldCharType="separate"/>
      </w:r>
      <w:r>
        <w:rPr>
          <w:color w:val="0563C1"/>
        </w:rPr>
        <w:t>Serverī</w:t>
      </w:r>
      <w:r>
        <w:fldChar w:fldCharType="end"/>
      </w:r>
      <w:r>
        <w:t>.</w:t>
      </w:r>
    </w:p>
    <w:p w:rsidR="00145A0A" w:rsidRDefault="00145A0A">
      <w:pPr>
        <w:pStyle w:val="ProductList-Body"/>
      </w:pPr>
    </w:p>
    <w:p w:rsidR="00145A0A" w:rsidRDefault="00EE0838">
      <w:pPr>
        <w:pStyle w:val="ProductList-ClauseHeading"/>
        <w:outlineLvl w:val="3"/>
      </w:pPr>
      <w:r>
        <w:t>Multivides elementi un veidnes</w:t>
      </w:r>
    </w:p>
    <w:p w:rsidR="00145A0A" w:rsidRDefault="00EE0838">
      <w:pPr>
        <w:pStyle w:val="ProductList-Body"/>
      </w:pPr>
      <w:r>
        <w:t>Korporācija Microsoft piešķir Klientam licenci kopēt, izplatīt, izpildīt un attēlot programmatūrā un Office Web Apps ietvertos multivides elementus (attēli, klipk</w:t>
      </w:r>
      <w:r>
        <w:t>opas, animācijas, skaņas, mūzika, videoklipi, veidnes un cita veida saturs) projektos un dokumentos, taču Klients nedrīkst pārdot, licencēt un izplatīt jebkuru multivides elementu kopijas atsevišķi vai kā produktu, ja produkta primārā vērtība ir multivides</w:t>
      </w:r>
      <w:r>
        <w:t xml:space="preserve"> elementi.</w:t>
      </w:r>
    </w:p>
    <w:p w:rsidR="00145A0A" w:rsidRDefault="00EE0838">
      <w:pPr>
        <w:pStyle w:val="ProductList-Offering2Heading"/>
        <w:outlineLvl w:val="2"/>
      </w:pPr>
      <w:bookmarkStart w:id="19" w:name="_Sec540"/>
      <w:r>
        <w:t>Darbstaciju operētājsistēmas</w:t>
      </w:r>
      <w:bookmarkEnd w:id="19"/>
      <w:r>
        <w:fldChar w:fldCharType="begin"/>
      </w:r>
      <w:r>
        <w:instrText xml:space="preserve"> TC "</w:instrText>
      </w:r>
      <w:bookmarkStart w:id="20" w:name="_Toc526086394"/>
      <w:r>
        <w:instrText>Darbstaciju operētājsistēmas</w:instrText>
      </w:r>
      <w:bookmarkEnd w:id="20"/>
      <w:r>
        <w:instrText>" \l 3</w:instrText>
      </w:r>
      <w:r>
        <w:fldChar w:fldCharType="end"/>
      </w:r>
    </w:p>
    <w:p w:rsidR="00145A0A" w:rsidRDefault="00EE0838">
      <w:pPr>
        <w:pStyle w:val="ProductList-ClauseHeading"/>
        <w:outlineLvl w:val="3"/>
      </w:pPr>
      <w:r>
        <w:t>Ierīces licence</w:t>
      </w:r>
    </w:p>
    <w:p w:rsidR="00145A0A" w:rsidRDefault="00EE0838">
      <w:pPr>
        <w:pStyle w:val="ProductList-Bullet"/>
        <w:numPr>
          <w:ilvl w:val="0"/>
          <w:numId w:val="11"/>
        </w:numPr>
      </w:pPr>
      <w:r>
        <w:fldChar w:fldCharType="begin"/>
      </w:r>
      <w:r>
        <w:instrText xml:space="preserve"> AutoTextList   \s NoStyle \t "Licencētā ierīce ir atsevišķa fiziska aparatūras sistēma, kam ir piešķirta Licence. Saskaņā ar šo definīciju aparatūras nodalīju</w:instrText>
      </w:r>
      <w:r>
        <w:instrText xml:space="preserve">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w:instrText>
      </w:r>
      <w:r>
        <w:instrText xml:space="preserve">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w:instrText>
      </w:r>
      <w:r>
        <w:instrText xml:space="preserve">t, instalēt un lietot Produktu, kā arī piekļūt tam." </w:instrText>
      </w:r>
      <w:r>
        <w:fldChar w:fldCharType="separate"/>
      </w:r>
      <w:r>
        <w:rPr>
          <w:color w:val="0563C1"/>
        </w:rPr>
        <w:t>Licencei</w:t>
      </w:r>
      <w:r>
        <w:fldChar w:fldCharType="end"/>
      </w:r>
      <w:r>
        <w:t>.</w:t>
      </w:r>
    </w:p>
    <w:p w:rsidR="00145A0A" w:rsidRDefault="00EE0838">
      <w:pPr>
        <w:pStyle w:val="ProductList-Bullet"/>
        <w:numPr>
          <w:ilvl w:val="0"/>
          <w:numId w:val="11"/>
        </w:numPr>
      </w:pPr>
      <w:r>
        <w:t>Klients drīkst programmatūru izmantot ne vairāk kā divos procesoros.</w:t>
      </w:r>
    </w:p>
    <w:p w:rsidR="00145A0A" w:rsidRDefault="00EE0838">
      <w:pPr>
        <w:pStyle w:val="ProductList-Bullet"/>
        <w:numPr>
          <w:ilvl w:val="0"/>
          <w:numId w:val="11"/>
        </w:numPr>
      </w:pPr>
      <w:r>
        <w:t>Jebkurš lietotājs drīkst lietot programmatūru lokālā datorā.</w:t>
      </w:r>
    </w:p>
    <w:p w:rsidR="00145A0A" w:rsidRDefault="00EE0838">
      <w:pPr>
        <w:pStyle w:val="ProductList-Bullet"/>
        <w:numPr>
          <w:ilvl w:val="0"/>
          <w:numId w:val="11"/>
        </w:numPr>
      </w:pPr>
      <w:r>
        <w:t xml:space="preserve">Programmatūru attāli drīkst lietot </w:t>
      </w:r>
      <w:r>
        <w:fldChar w:fldCharType="begin"/>
      </w:r>
      <w:r>
        <w:instrText xml:space="preserve"> AutoTextList   \s NoStyl</w:instrText>
      </w:r>
      <w:r>
        <w:instrText xml:space="preserve">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w:instrText>
      </w:r>
      <w:r>
        <w:instrText xml:space="preserve">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w:instrText>
      </w:r>
      <w:r>
        <w:instrText xml:space="preserve">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w:instrText>
      </w:r>
      <w:r>
        <w:instrText xml:space="preserve">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145A0A" w:rsidRDefault="00EE0838">
      <w:pPr>
        <w:pStyle w:val="ProductList-Bullet"/>
        <w:numPr>
          <w:ilvl w:val="0"/>
          <w:numId w:val="11"/>
        </w:numPr>
      </w:pPr>
      <w:r>
        <w:t>Tikai viens lietotājs vienlaicīgi drīkst piekļūt programmatūrai un lietot to.</w:t>
      </w:r>
    </w:p>
    <w:p w:rsidR="00145A0A" w:rsidRDefault="00EE0838">
      <w:pPr>
        <w:pStyle w:val="ProductList-Bullet"/>
        <w:numPr>
          <w:ilvl w:val="0"/>
          <w:numId w:val="11"/>
        </w:numPr>
      </w:pPr>
      <w:r>
        <w:fldChar w:fldCharType="begin"/>
      </w:r>
      <w:r>
        <w:instrText xml:space="preserve"> AutoTextList   \</w:instrText>
      </w:r>
      <w:r>
        <w:instrText xml:space="preserve">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w:t>
      </w:r>
      <w:r>
        <w:t>rāk kā 20 ierīču, lai kopīgotu un drukātu failus, izmantotu interneta informācijas pakalpojumus, kā arī interneta savienojuma koplietošanas un telefonijas pakalpojumus.</w:t>
      </w:r>
    </w:p>
    <w:p w:rsidR="00145A0A" w:rsidRDefault="00EE0838">
      <w:pPr>
        <w:pStyle w:val="ProductList-Bullet"/>
        <w:numPr>
          <w:ilvl w:val="0"/>
          <w:numId w:val="11"/>
        </w:numPr>
      </w:pPr>
      <w:r>
        <w:t xml:space="preserve">Ja izmantojat KMS aktivizāciju vai līdzīgu tehnoloģiju, izveidojamo savienojumu skaits </w:t>
      </w:r>
      <w:r>
        <w:t>nav ierobežots.</w:t>
      </w:r>
    </w:p>
    <w:p w:rsidR="00145A0A" w:rsidRDefault="00145A0A">
      <w:pPr>
        <w:pStyle w:val="ProductList-Body"/>
      </w:pPr>
    </w:p>
    <w:p w:rsidR="00145A0A" w:rsidRDefault="00EE0838">
      <w:pPr>
        <w:pStyle w:val="ProductList-ClauseHeading"/>
        <w:outlineLvl w:val="3"/>
      </w:pPr>
      <w:r>
        <w:t>Adobe Flash Player</w:t>
      </w:r>
    </w:p>
    <w:p w:rsidR="00145A0A" w:rsidRDefault="00EE0838">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2">
        <w:r>
          <w:rPr>
            <w:color w:val="00467F"/>
            <w:u w:val="single"/>
          </w:rPr>
          <w:t>http://go.microsoft.com/fwlink/?linkid=248532</w:t>
        </w:r>
      </w:hyperlink>
      <w:r>
        <w:t>. Adobe un Flash ir Adobe Systems Incorporated reģistrētas preču zīmes vai preču zīmes Amerikas Savienotajās Valstīs un/vai citās valstīs.</w:t>
      </w:r>
    </w:p>
    <w:p w:rsidR="00145A0A" w:rsidRPr="00E220C5" w:rsidRDefault="00EE0838">
      <w:pPr>
        <w:pStyle w:val="ProductList-Offering2Heading"/>
        <w:outlineLvl w:val="2"/>
        <w:rPr>
          <w:lang w:val="pt-BR"/>
        </w:rPr>
      </w:pPr>
      <w:bookmarkStart w:id="21" w:name="_Sec541"/>
      <w:r w:rsidRPr="00E220C5">
        <w:rPr>
          <w:lang w:val="pt-BR"/>
        </w:rPr>
        <w:t>Pēc kodola/CAL</w:t>
      </w:r>
      <w:bookmarkEnd w:id="21"/>
      <w:r>
        <w:fldChar w:fldCharType="begin"/>
      </w:r>
      <w:r w:rsidRPr="00E220C5">
        <w:rPr>
          <w:lang w:val="pt-BR"/>
        </w:rPr>
        <w:instrText xml:space="preserve"> TC "</w:instrText>
      </w:r>
      <w:bookmarkStart w:id="22" w:name="_Toc526086395"/>
      <w:r w:rsidRPr="00E220C5">
        <w:rPr>
          <w:lang w:val="pt-BR"/>
        </w:rPr>
        <w:instrText>Pēc k</w:instrText>
      </w:r>
      <w:r w:rsidRPr="00E220C5">
        <w:rPr>
          <w:lang w:val="pt-BR"/>
        </w:rPr>
        <w:instrText>odola/CAL</w:instrText>
      </w:r>
      <w:bookmarkEnd w:id="22"/>
      <w:r w:rsidRPr="00E220C5">
        <w:rPr>
          <w:lang w:val="pt-BR"/>
        </w:rPr>
        <w:instrText>" \l 3</w:instrText>
      </w:r>
      <w:r>
        <w:fldChar w:fldCharType="end"/>
      </w:r>
    </w:p>
    <w:p w:rsidR="00145A0A" w:rsidRPr="00E220C5" w:rsidRDefault="00EE0838">
      <w:pPr>
        <w:pStyle w:val="ProductList-ClauseHeading"/>
        <w:outlineLvl w:val="3"/>
        <w:rPr>
          <w:lang w:val="pt-BR"/>
        </w:rPr>
      </w:pPr>
      <w:r w:rsidRPr="00E220C5">
        <w:rPr>
          <w:lang w:val="pt-BR"/>
        </w:rPr>
        <w:t>Servera licences (katram kodolam)</w:t>
      </w:r>
    </w:p>
    <w:p w:rsidR="00145A0A" w:rsidRPr="00E220C5" w:rsidRDefault="00EE0838">
      <w:pPr>
        <w:pStyle w:val="ProductList-Bullet"/>
        <w:numPr>
          <w:ilvl w:val="0"/>
          <w:numId w:val="12"/>
        </w:numPr>
        <w:rPr>
          <w:lang w:val="pt-BR"/>
        </w:rPr>
      </w:pPr>
      <w:r w:rsidRPr="00E220C5">
        <w:rPr>
          <w:lang w:val="pt-BR"/>
        </w:rPr>
        <w:t xml:space="preserve">Klients drīkst lietot servera programmatūru </w:t>
      </w:r>
      <w:r>
        <w:fldChar w:fldCharType="begin"/>
      </w:r>
      <w:r w:rsidRPr="00E220C5">
        <w:rPr>
          <w:lang w:val="pt-BR"/>
        </w:rPr>
        <w:instrText xml:space="preserve"> AutoTextList   \s NoStyle \t "Licencēts serveris ir Klienta lietošanai paredzēts atsevišķs Serveris, kam ir piešķirta Licence. Saskaņā ar šo definīciju aparatū</w:instrText>
      </w:r>
      <w:r w:rsidRPr="00E220C5">
        <w:rPr>
          <w:lang w:val="pt-BR"/>
        </w:rPr>
        <w:instrText xml:space="preserve">ras nodalījums jeb plātņserveris tiek uzskatīts par atsevišķu serveri." </w:instrText>
      </w:r>
      <w:r>
        <w:fldChar w:fldCharType="separate"/>
      </w:r>
      <w:r w:rsidRPr="00E220C5">
        <w:rPr>
          <w:color w:val="0563C1"/>
          <w:lang w:val="pt-BR"/>
        </w:rPr>
        <w:t>Licencētā serverī</w:t>
      </w:r>
      <w:r>
        <w:fldChar w:fldCharType="end"/>
      </w:r>
      <w:r w:rsidRPr="00E220C5">
        <w:rPr>
          <w:lang w:val="pt-BR"/>
        </w:rPr>
        <w:t xml:space="preserve">, ja Klients ir iegādājies pietiekamu skaitu </w:t>
      </w:r>
      <w:r>
        <w:fldChar w:fldCharType="begin"/>
      </w:r>
      <w:r w:rsidRPr="00E220C5">
        <w:rPr>
          <w:lang w:val="pt-BR"/>
        </w:rPr>
        <w:instrText xml:space="preserve"> AutoTextList   \s NoStyle \t "Serveris ir fiziska aparatūras sistēma, kas spēj darbināt serveru programmatūru." </w:instrText>
      </w:r>
      <w:r>
        <w:fldChar w:fldCharType="separate"/>
      </w:r>
      <w:r w:rsidRPr="00E220C5">
        <w:rPr>
          <w:color w:val="0563C1"/>
          <w:lang w:val="pt-BR"/>
        </w:rPr>
        <w:t>Servera</w:t>
      </w:r>
      <w:r>
        <w:fldChar w:fldCharType="end"/>
      </w:r>
      <w:r w:rsidRPr="00E220C5">
        <w:rPr>
          <w:lang w:val="pt-BR"/>
        </w:rPr>
        <w:t xml:space="preserve"> licenču, kā aprakstīts tālāk. </w:t>
      </w:r>
    </w:p>
    <w:p w:rsidR="00145A0A" w:rsidRPr="00E220C5" w:rsidRDefault="00EE0838">
      <w:pPr>
        <w:pStyle w:val="ProductList-Bullet"/>
        <w:numPr>
          <w:ilvl w:val="0"/>
          <w:numId w:val="12"/>
        </w:numPr>
        <w:rPr>
          <w:lang w:val="pt-BR"/>
        </w:rPr>
      </w:pPr>
      <w:r w:rsidRPr="00E220C5">
        <w:rPr>
          <w:lang w:val="pt-BR"/>
        </w:rPr>
        <w:t xml:space="preserve">Nepieciešamo </w:t>
      </w:r>
      <w:r>
        <w:fldChar w:fldCharType="begin"/>
      </w:r>
      <w:r w:rsidRPr="00E220C5">
        <w:rPr>
          <w:lang w:val="pt-BR"/>
        </w:rPr>
        <w:instrText xml:space="preserve"> AutoTextList   \s NoStyle \t "Licence ir tiesības lejupielādēt, instalēt un lietot Produktu, kā arī piekļūt tam." </w:instrText>
      </w:r>
      <w:r>
        <w:fldChar w:fldCharType="separate"/>
      </w:r>
      <w:r w:rsidRPr="00E220C5">
        <w:rPr>
          <w:color w:val="0563C1"/>
          <w:lang w:val="pt-BR"/>
        </w:rPr>
        <w:t>Licenču</w:t>
      </w:r>
      <w:r>
        <w:fldChar w:fldCharType="end"/>
      </w:r>
      <w:r w:rsidRPr="00E220C5">
        <w:rPr>
          <w:lang w:val="pt-BR"/>
        </w:rPr>
        <w:t xml:space="preserve"> skaits ir vienāds ar </w:t>
      </w:r>
      <w:r>
        <w:fldChar w:fldCharType="begin"/>
      </w:r>
      <w:r w:rsidRPr="00E220C5">
        <w:rPr>
          <w:lang w:val="pt-BR"/>
        </w:rPr>
        <w:instrText xml:space="preserve"> AutoTextList   \s NoStyle \t "Fiziskais kodols ir kod</w:instrText>
      </w:r>
      <w:r w:rsidRPr="00E220C5">
        <w:rPr>
          <w:lang w:val="pt-BR"/>
        </w:rPr>
        <w:instrText xml:space="preserve">ols Fiziskā procesorā." </w:instrText>
      </w:r>
      <w:r>
        <w:fldChar w:fldCharType="separate"/>
      </w:r>
      <w:r w:rsidRPr="00E220C5">
        <w:rPr>
          <w:color w:val="0563C1"/>
          <w:lang w:val="pt-BR"/>
        </w:rPr>
        <w:t>Fizisko kodolu</w:t>
      </w:r>
      <w:r>
        <w:fldChar w:fldCharType="end"/>
      </w:r>
      <w:r w:rsidRPr="00E220C5">
        <w:rPr>
          <w:lang w:val="pt-BR"/>
        </w:rPr>
        <w:t xml:space="preserve"> skaitu </w:t>
      </w:r>
      <w:r>
        <w:fldChar w:fldCharType="begin"/>
      </w:r>
      <w:r w:rsidRPr="00E220C5">
        <w:rPr>
          <w:lang w:val="pt-BR"/>
        </w:rPr>
        <w:instrText xml:space="preserve"> AutoTextList   \s NoStyle \t "Licencēts serveris ir Klienta lietošanai paredzēts atsevišķs Serveris, kam ir piešķirta Licence. Saskaņā ar šo definīciju aparatūras nodalījums jeb plātņserveris tiek uzskatīts</w:instrText>
      </w:r>
      <w:r w:rsidRPr="00E220C5">
        <w:rPr>
          <w:lang w:val="pt-BR"/>
        </w:rPr>
        <w:instrText xml:space="preserve"> par atsevišķu serveri." </w:instrText>
      </w:r>
      <w:r>
        <w:fldChar w:fldCharType="separate"/>
      </w:r>
      <w:r w:rsidRPr="00E220C5">
        <w:rPr>
          <w:color w:val="0563C1"/>
          <w:lang w:val="pt-BR"/>
        </w:rPr>
        <w:t>Licencētajā serverī</w:t>
      </w:r>
      <w:r>
        <w:fldChar w:fldCharType="end"/>
      </w:r>
      <w:r w:rsidRPr="00E220C5">
        <w:rPr>
          <w:lang w:val="pt-BR"/>
        </w:rPr>
        <w:t xml:space="preserve">, un minimālais daudzums ir 8 </w:t>
      </w:r>
      <w:r>
        <w:fldChar w:fldCharType="begin"/>
      </w:r>
      <w:r w:rsidRPr="00E220C5">
        <w:rPr>
          <w:lang w:val="pt-BR"/>
        </w:rPr>
        <w:instrText xml:space="preserve"> AutoTextList   \s NoStyle \t "Licence ir tiesības lejupielādēt, instalēt un lietot Produktu, kā arī piekļūt tam." </w:instrText>
      </w:r>
      <w:r>
        <w:fldChar w:fldCharType="separate"/>
      </w:r>
      <w:r w:rsidRPr="00E220C5">
        <w:rPr>
          <w:color w:val="0563C1"/>
          <w:lang w:val="pt-BR"/>
        </w:rPr>
        <w:t>Licences</w:t>
      </w:r>
      <w:r>
        <w:fldChar w:fldCharType="end"/>
      </w:r>
      <w:r w:rsidRPr="00E220C5">
        <w:rPr>
          <w:lang w:val="pt-BR"/>
        </w:rPr>
        <w:t xml:space="preserve"> katram </w:t>
      </w:r>
      <w:r>
        <w:fldChar w:fldCharType="begin"/>
      </w:r>
      <w:r w:rsidRPr="00E220C5">
        <w:rPr>
          <w:lang w:val="pt-BR"/>
        </w:rPr>
        <w:instrText xml:space="preserve"> AutoTextList   \s NoStyle \t "Fiziskais proc</w:instrText>
      </w:r>
      <w:r w:rsidRPr="00E220C5">
        <w:rPr>
          <w:lang w:val="pt-BR"/>
        </w:rPr>
        <w:instrText xml:space="preserve">esors ir procesors fiziskā aparatūras sistēmā." </w:instrText>
      </w:r>
      <w:r>
        <w:fldChar w:fldCharType="separate"/>
      </w:r>
      <w:r w:rsidRPr="00E220C5">
        <w:rPr>
          <w:color w:val="0563C1"/>
          <w:lang w:val="pt-BR"/>
        </w:rPr>
        <w:t>Fiziskajam procesoram</w:t>
      </w:r>
      <w:r>
        <w:fldChar w:fldCharType="end"/>
      </w:r>
      <w:r w:rsidRPr="00E220C5">
        <w:rPr>
          <w:lang w:val="pt-BR"/>
        </w:rPr>
        <w:t xml:space="preserve"> un 16 </w:t>
      </w:r>
      <w:r>
        <w:fldChar w:fldCharType="begin"/>
      </w:r>
      <w:r w:rsidRPr="00E220C5">
        <w:rPr>
          <w:lang w:val="pt-BR"/>
        </w:rPr>
        <w:instrText xml:space="preserve"> AutoTextList   \s NoStyle \t "Licence ir tiesības lejupielādēt, instalēt un lietot Produktu, kā arī piekļūt tam." </w:instrText>
      </w:r>
      <w:r>
        <w:fldChar w:fldCharType="separate"/>
      </w:r>
      <w:r w:rsidRPr="00E220C5">
        <w:rPr>
          <w:color w:val="0563C1"/>
          <w:lang w:val="pt-BR"/>
        </w:rPr>
        <w:t>Licences</w:t>
      </w:r>
      <w:r>
        <w:fldChar w:fldCharType="end"/>
      </w:r>
      <w:r w:rsidRPr="00E220C5">
        <w:rPr>
          <w:lang w:val="pt-BR"/>
        </w:rPr>
        <w:t xml:space="preserve"> katram </w:t>
      </w:r>
      <w:r>
        <w:fldChar w:fldCharType="begin"/>
      </w:r>
      <w:r w:rsidRPr="00E220C5">
        <w:rPr>
          <w:lang w:val="pt-BR"/>
        </w:rPr>
        <w:instrText xml:space="preserve"> AutoTextList   \s NoStyle \t "Serveris ir </w:instrText>
      </w:r>
      <w:r w:rsidRPr="00E220C5">
        <w:rPr>
          <w:lang w:val="pt-BR"/>
        </w:rPr>
        <w:instrText xml:space="preserve">fiziska aparatūras sistēma, kas spēj darbināt serveru programmatūru." </w:instrText>
      </w:r>
      <w:r>
        <w:fldChar w:fldCharType="separate"/>
      </w:r>
      <w:r w:rsidRPr="00E220C5">
        <w:rPr>
          <w:color w:val="0563C1"/>
          <w:lang w:val="pt-BR"/>
        </w:rPr>
        <w:t>Serverim</w:t>
      </w:r>
      <w:r>
        <w:fldChar w:fldCharType="end"/>
      </w:r>
      <w:r w:rsidRPr="00E220C5">
        <w:rPr>
          <w:lang w:val="pt-BR"/>
        </w:rPr>
        <w:t>.</w:t>
      </w:r>
    </w:p>
    <w:p w:rsidR="00145A0A" w:rsidRPr="00E220C5" w:rsidRDefault="00EE0838">
      <w:pPr>
        <w:pStyle w:val="ProductList-Bullet"/>
        <w:numPr>
          <w:ilvl w:val="0"/>
          <w:numId w:val="12"/>
        </w:numPr>
        <w:rPr>
          <w:lang w:val="pt-BR"/>
        </w:rPr>
      </w:pPr>
      <w:r w:rsidRPr="00E220C5">
        <w:rPr>
          <w:lang w:val="pt-BR"/>
        </w:rPr>
        <w:t xml:space="preserve">Izdevumā Datacenter var izmantot servera programmatūru jebkādā skaitā </w:t>
      </w:r>
      <w:r>
        <w:fldChar w:fldCharType="begin"/>
      </w:r>
      <w:r w:rsidRPr="00E220C5">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E220C5">
        <w:rPr>
          <w:color w:val="0563C1"/>
          <w:lang w:val="pt-BR"/>
        </w:rPr>
        <w:t>OSE</w:t>
      </w:r>
      <w:r>
        <w:fldChar w:fldCharType="end"/>
      </w:r>
      <w:r>
        <w:fldChar w:fldCharType="begin"/>
      </w:r>
      <w:r w:rsidRPr="00E220C5">
        <w:rPr>
          <w:lang w:val="pt-BR"/>
        </w:rPr>
        <w:instrText xml:space="preserve"> AutoTextList   \s NoStyle \t "Licencēts serve</w:instrText>
      </w:r>
      <w:r w:rsidRPr="00E220C5">
        <w:rPr>
          <w:lang w:val="pt-BR"/>
        </w:rPr>
        <w:instrText xml:space="preserve">ris ir Klienta lietošanai paredzēts atsevišķs Serveris, kam ir piešķirta Licence. Saskaņā ar šo definīciju aparatūras nodalījums jeb plātņserveris tiek uzskatīts par atsevišķu serveri." </w:instrText>
      </w:r>
      <w:r>
        <w:fldChar w:fldCharType="separate"/>
      </w:r>
      <w:r w:rsidRPr="00E220C5">
        <w:rPr>
          <w:color w:val="0563C1"/>
          <w:lang w:val="pt-BR"/>
        </w:rPr>
        <w:t>Licencētajā serverī</w:t>
      </w:r>
      <w:r>
        <w:fldChar w:fldCharType="end"/>
      </w:r>
      <w:r w:rsidRPr="00E220C5">
        <w:rPr>
          <w:lang w:val="pt-BR"/>
        </w:rPr>
        <w:t>.</w:t>
      </w:r>
    </w:p>
    <w:p w:rsidR="00145A0A" w:rsidRDefault="00EE0838">
      <w:pPr>
        <w:pStyle w:val="ProductList-Bullet"/>
        <w:numPr>
          <w:ilvl w:val="0"/>
          <w:numId w:val="12"/>
        </w:numPr>
      </w:pPr>
      <w:r>
        <w:t>Izdevums Standard.</w:t>
      </w:r>
    </w:p>
    <w:p w:rsidR="00145A0A" w:rsidRDefault="00EE0838">
      <w:pPr>
        <w:pStyle w:val="ProductList-Bullet"/>
        <w:numPr>
          <w:ilvl w:val="1"/>
          <w:numId w:val="12"/>
        </w:numPr>
      </w:pPr>
      <w:r>
        <w:t>Izdevumā Standard var izman</w:t>
      </w:r>
      <w:r>
        <w:t xml:space="preserve">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w:instrText>
      </w:r>
      <w:r>
        <w:instrText xml:space="preserve">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rsidR="00145A0A" w:rsidRDefault="00EE0838">
      <w:pPr>
        <w:pStyle w:val="ProductList-Bullet"/>
        <w:numPr>
          <w:ilvl w:val="1"/>
          <w:numId w:val="12"/>
        </w:numPr>
      </w:pPr>
      <w:r>
        <w:t>Izdevumā Stan</w:t>
      </w:r>
      <w:r>
        <w:t xml:space="preserve">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w:t>
      </w:r>
      <w:r>
        <w:rPr>
          <w:color w:val="0563C1"/>
        </w:rPr>
        <w:t>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w:instrText>
      </w:r>
      <w:r>
        <w:instrText xml:space="preserve">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w:instrText>
      </w:r>
      <w:r>
        <w:instrText xml:space="preserve">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w:instrText>
      </w:r>
      <w:r>
        <w:instrText>E ir OSE, kas konfigurēta tiešai darbībai fiziskajā aparatūras sistēmā. Operētājsistēmas Instance, ko izmanto, lai darbinātu aparatūras virtualizācijas programmatūru vai sniegtu aparatūras virtualizācijas pakalpojumus, tiek uzskatīta par Fiziskās OSE kompo</w:instrText>
      </w:r>
      <w:r>
        <w:instrText xml:space="preserve">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145A0A" w:rsidRDefault="00EE0838">
      <w:pPr>
        <w:pStyle w:val="ProductList-Bullet"/>
        <w:numPr>
          <w:ilvl w:val="1"/>
          <w:numId w:val="12"/>
        </w:numPr>
      </w:pPr>
      <w:r>
        <w:t xml:space="preserve">Klients var piešķirt papildu izdevuma Standard </w:t>
      </w:r>
      <w:r>
        <w:fldChar w:fldCharType="begin"/>
      </w:r>
      <w:r>
        <w:instrText xml:space="preserve"> AutoTextL</w:instrText>
      </w:r>
      <w:r>
        <w:instrText xml:space="preserve">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w:instrText>
      </w:r>
      <w:r>
        <w:instrText xml:space="preserve">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w:instrText>
      </w:r>
      <w:r>
        <w:instrText xml:space="preserve">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w:instrText>
      </w:r>
      <w:r>
        <w:instrText xml:space="preserve">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145A0A" w:rsidRDefault="00EE0838">
      <w:pPr>
        <w:pStyle w:val="ProductList-Bullet"/>
        <w:numPr>
          <w:ilvl w:val="0"/>
          <w:numId w:val="12"/>
        </w:numPr>
      </w:pPr>
      <w:r>
        <w:t xml:space="preserve">Ja </w:t>
      </w:r>
      <w:r>
        <w:fldChar w:fldCharType="begin"/>
      </w:r>
      <w:r>
        <w:instrText xml:space="preserve"> AutoTextList   \s NoStyle \t "Licence ir tiesības lejupielādēt, in</w:instrText>
      </w:r>
      <w:r>
        <w:instrText xml:space="preserve">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w:instrText>
      </w:r>
      <w:r>
        <w:instrText xml:space="preserve">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rsidR="00145A0A" w:rsidRDefault="00EE0838">
      <w:pPr>
        <w:pStyle w:val="ProductList-Bullet"/>
        <w:numPr>
          <w:ilvl w:val="0"/>
          <w:numId w:val="12"/>
        </w:numPr>
      </w:pPr>
      <w:r>
        <w:t xml:space="preserve">Vairākas pamata </w:t>
      </w:r>
      <w:r>
        <w:fldChar w:fldCharType="begin"/>
      </w:r>
      <w:r>
        <w:instrText xml:space="preserve"> AutoTextList   \s NoStyle \t "CAL ir klienta piekļuves licence (Client A</w:instrText>
      </w:r>
      <w:r>
        <w:instrText xml:space="preserve">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w:instrText>
      </w:r>
      <w:r>
        <w:instrText xml:space="preserve">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w:instrText>
      </w:r>
      <w:r>
        <w:instrText xml:space="preserve">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w:instrText>
      </w:r>
      <w:r>
        <w:instrText xml:space="preserve">ārijā)" </w:instrText>
      </w:r>
      <w:r>
        <w:fldChar w:fldCharType="separate"/>
      </w:r>
      <w:r>
        <w:rPr>
          <w:color w:val="0563C1"/>
        </w:rPr>
        <w:t>CAL</w:t>
      </w:r>
      <w:r>
        <w:fldChar w:fldCharType="end"/>
      </w:r>
      <w:r>
        <w:t xml:space="preserve"> piešķiršanai lietotājam vai ierīcei.</w:t>
      </w:r>
    </w:p>
    <w:p w:rsidR="00145A0A" w:rsidRDefault="00145A0A">
      <w:pPr>
        <w:pStyle w:val="ProductList-Body"/>
      </w:pPr>
    </w:p>
    <w:p w:rsidR="00145A0A" w:rsidRDefault="00EE0838">
      <w:pPr>
        <w:pStyle w:val="ProductList-ClauseHeading"/>
        <w:outlineLvl w:val="3"/>
      </w:pPr>
      <w:r>
        <w:t>Piekļuves licences</w:t>
      </w:r>
    </w:p>
    <w:p w:rsidR="00145A0A" w:rsidRDefault="00EE0838">
      <w:pPr>
        <w:pStyle w:val="ProductList-Bullet"/>
        <w:numPr>
          <w:ilvl w:val="0"/>
          <w:numId w:val="13"/>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w:instrText>
      </w:r>
      <w:r>
        <w:instrText xml:space="preserve">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w:instrText>
      </w:r>
      <w:r>
        <w:instrText xml:space="preserve">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w:instrText>
      </w:r>
      <w:r>
        <w:instrText xml:space="preserve">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rsidR="00145A0A" w:rsidRDefault="00EE0838">
      <w:pPr>
        <w:pStyle w:val="ProductList-Bullet"/>
        <w:numPr>
          <w:ilvl w:val="0"/>
          <w:numId w:val="13"/>
        </w:numPr>
      </w:pPr>
      <w:r>
        <w:fldChar w:fldCharType="begin"/>
      </w:r>
      <w:r>
        <w:instrText xml:space="preserve"> AutoTextList   \s NoStyle \t "CAL ir klienta piekļuves licence (Client Access License), ko va</w:instrText>
      </w:r>
      <w:r>
        <w:instrText xml:space="preserve">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w:instrText>
      </w:r>
      <w:r>
        <w:instrText xml:space="preserve">. Saskaņā ar šo definīciju aparatūras nodalījums jeb plātņserveris tiek uzskatīts par atsevišķu serveri." </w:instrText>
      </w:r>
      <w:r>
        <w:fldChar w:fldCharType="separate"/>
      </w:r>
      <w:r>
        <w:rPr>
          <w:color w:val="0563C1"/>
        </w:rPr>
        <w:t>Licencētā servera</w:t>
      </w:r>
      <w:r>
        <w:fldChar w:fldCharType="end"/>
      </w:r>
      <w:r>
        <w:t>.</w:t>
      </w:r>
    </w:p>
    <w:p w:rsidR="00145A0A" w:rsidRDefault="00EE0838">
      <w:pPr>
        <w:pStyle w:val="ProductList-Bullet"/>
        <w:numPr>
          <w:ilvl w:val="0"/>
          <w:numId w:val="13"/>
        </w:numPr>
      </w:pPr>
      <w:r>
        <w:fldChar w:fldCharType="begin"/>
      </w:r>
      <w:r>
        <w:instrText xml:space="preserve"> AutoTextList   \s NoStyle \t "CAL ir klienta piekļuves licence (Client Access License), ko var piešķirt attiecīgi lietotājam va</w:instrText>
      </w:r>
      <w:r>
        <w:instrText xml:space="preserve">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w:instrText>
      </w:r>
      <w:r>
        <w:instrText xml:space="preserve">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w:instrText>
      </w:r>
      <w:r>
        <w:instrText xml:space="preserve">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rsidR="00145A0A" w:rsidRDefault="00EE0838">
      <w:pPr>
        <w:pStyle w:val="ProductList-Bullet"/>
        <w:numPr>
          <w:ilvl w:val="0"/>
          <w:numId w:val="13"/>
        </w:numPr>
      </w:pPr>
      <w:r>
        <w:fldChar w:fldCharType="begin"/>
      </w:r>
      <w:r>
        <w:instrText xml:space="preserve"> AutoTextList   \s NoStyle \t "CAL ir klienta piekļuves licence (Client Access License), ko var pie</w:instrText>
      </w:r>
      <w:r>
        <w:instrText xml:space="preserv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w:instrText>
      </w:r>
      <w:r>
        <w:instrText xml:space="preserv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w:instrText>
      </w:r>
      <w:r>
        <w:instrText xml:space="preserve">s konfigurēta darbībai virtuālā aparatūras sistēmā." </w:instrText>
      </w:r>
      <w:r>
        <w:fldChar w:fldCharType="separate"/>
      </w:r>
      <w:r>
        <w:rPr>
          <w:color w:val="0563C1"/>
        </w:rPr>
        <w:t>Virtuālu OSE</w:t>
      </w:r>
      <w:r>
        <w:fldChar w:fldCharType="end"/>
      </w:r>
      <w:r>
        <w:t xml:space="preserve"> viesošanai un pārvaldīšanai.</w:t>
      </w:r>
    </w:p>
    <w:p w:rsidR="00145A0A" w:rsidRPr="00E220C5" w:rsidRDefault="00EE0838">
      <w:pPr>
        <w:pStyle w:val="ProductList-Offering2Heading"/>
        <w:outlineLvl w:val="2"/>
        <w:rPr>
          <w:lang w:val="pt-BR"/>
        </w:rPr>
      </w:pPr>
      <w:bookmarkStart w:id="23" w:name="_Sec542"/>
      <w:r w:rsidRPr="00E220C5">
        <w:rPr>
          <w:lang w:val="pt-BR"/>
        </w:rPr>
        <w:t>Serveris/CAL</w:t>
      </w:r>
      <w:bookmarkEnd w:id="23"/>
      <w:r>
        <w:fldChar w:fldCharType="begin"/>
      </w:r>
      <w:r w:rsidRPr="00E220C5">
        <w:rPr>
          <w:lang w:val="pt-BR"/>
        </w:rPr>
        <w:instrText xml:space="preserve"> TC "</w:instrText>
      </w:r>
      <w:bookmarkStart w:id="24" w:name="_Toc526086396"/>
      <w:r w:rsidRPr="00E220C5">
        <w:rPr>
          <w:lang w:val="pt-BR"/>
        </w:rPr>
        <w:instrText>Serveris/CAL</w:instrText>
      </w:r>
      <w:bookmarkEnd w:id="24"/>
      <w:r w:rsidRPr="00E220C5">
        <w:rPr>
          <w:lang w:val="pt-BR"/>
        </w:rPr>
        <w:instrText>" \l 3</w:instrText>
      </w:r>
      <w:r>
        <w:fldChar w:fldCharType="end"/>
      </w:r>
    </w:p>
    <w:p w:rsidR="00145A0A" w:rsidRPr="00E220C5" w:rsidRDefault="00EE0838">
      <w:pPr>
        <w:pStyle w:val="ProductList-ClauseHeading"/>
        <w:outlineLvl w:val="3"/>
        <w:rPr>
          <w:lang w:val="pt-BR"/>
        </w:rPr>
      </w:pPr>
      <w:r w:rsidRPr="00E220C5">
        <w:rPr>
          <w:lang w:val="pt-BR"/>
        </w:rPr>
        <w:t>Servera licences (katrai Instancei)</w:t>
      </w:r>
    </w:p>
    <w:p w:rsidR="00145A0A" w:rsidRPr="00E220C5" w:rsidRDefault="00EE0838">
      <w:pPr>
        <w:pStyle w:val="ProductList-Body"/>
        <w:rPr>
          <w:lang w:val="pt-BR"/>
        </w:rPr>
      </w:pPr>
      <w:r w:rsidRPr="00E220C5">
        <w:rPr>
          <w:lang w:val="pt-BR"/>
        </w:rPr>
        <w:t xml:space="preserve">Atbilstoši katrai iegādātajai </w:t>
      </w:r>
      <w:r>
        <w:fldChar w:fldCharType="begin"/>
      </w:r>
      <w:r w:rsidRPr="00E220C5">
        <w:rPr>
          <w:lang w:val="pt-BR"/>
        </w:rPr>
        <w:instrText xml:space="preserve"> AutoTextList   \s NoStyle \t "Licence ir tiesības lej</w:instrText>
      </w:r>
      <w:r w:rsidRPr="00E220C5">
        <w:rPr>
          <w:lang w:val="pt-BR"/>
        </w:rPr>
        <w:instrText xml:space="preserve">upielādēt, instalēt un lietot Produktu, kā arī piekļūt tam." </w:instrText>
      </w:r>
      <w:r>
        <w:fldChar w:fldCharType="separate"/>
      </w:r>
      <w:r w:rsidRPr="00E220C5">
        <w:rPr>
          <w:color w:val="0563C1"/>
          <w:lang w:val="pt-BR"/>
        </w:rPr>
        <w:t>Licencei</w:t>
      </w:r>
      <w:r>
        <w:fldChar w:fldCharType="end"/>
      </w:r>
      <w:r w:rsidRPr="00E220C5">
        <w:rPr>
          <w:lang w:val="pt-BR"/>
        </w:rPr>
        <w:t xml:space="preserve"> Klients drīkst </w:t>
      </w:r>
      <w:r>
        <w:fldChar w:fldCharType="begin"/>
      </w:r>
      <w:r w:rsidRPr="00E220C5">
        <w:rPr>
          <w:lang w:val="pt-BR"/>
        </w:rPr>
        <w:instrText xml:space="preserve"> AutoTextList   \s NoStyle \t "Licencēts serveris ir Klienta lietošanai paredzēts atsevišķs Serveris, kam ir piešķirta Licence. Saskaņā ar šo definīciju aparatūras noda</w:instrText>
      </w:r>
      <w:r w:rsidRPr="00E220C5">
        <w:rPr>
          <w:lang w:val="pt-BR"/>
        </w:rPr>
        <w:instrText xml:space="preserve">lījums jeb plātņserveris tiek uzskatīts par atsevišķu serveri." </w:instrText>
      </w:r>
      <w:r>
        <w:fldChar w:fldCharType="separate"/>
      </w:r>
      <w:r w:rsidRPr="00E220C5">
        <w:rPr>
          <w:color w:val="0563C1"/>
          <w:lang w:val="pt-BR"/>
        </w:rPr>
        <w:t>Licencēta servera</w:t>
      </w:r>
      <w:r>
        <w:fldChar w:fldCharType="end"/>
      </w:r>
      <w:r>
        <w:fldChar w:fldCharType="begin"/>
      </w:r>
      <w:r w:rsidRPr="00E220C5">
        <w:rPr>
          <w:lang w:val="pt-BR"/>
        </w:rPr>
        <w:instrText xml:space="preserve"> AutoTextList   \s NoStyle \t "Fiziskā OSE ir OSE, kas konfigurēta tiešai darbībai fiziskajā aparatūras sistēmā. Operētājsistēmas Instance, ko izmanto, lai darbinātu aparat</w:instrText>
      </w:r>
      <w:r w:rsidRPr="00E220C5">
        <w:rPr>
          <w:lang w:val="pt-BR"/>
        </w:rPr>
        <w:instrText xml:space="preserve">ūras virtualizācijas programmatūru vai sniegtu aparatūras virtualizācijas pakalpojumus, tiek uzskatīta par Fiziskās OSE komponentu." </w:instrText>
      </w:r>
      <w:r>
        <w:fldChar w:fldCharType="separate"/>
      </w:r>
      <w:r w:rsidRPr="00E220C5">
        <w:rPr>
          <w:color w:val="0563C1"/>
          <w:lang w:val="pt-BR"/>
        </w:rPr>
        <w:t>Fiziskā OSE</w:t>
      </w:r>
      <w:r>
        <w:fldChar w:fldCharType="end"/>
      </w:r>
      <w:r w:rsidRPr="00E220C5">
        <w:rPr>
          <w:lang w:val="pt-BR"/>
        </w:rPr>
        <w:t xml:space="preserve"> vai </w:t>
      </w:r>
      <w:r>
        <w:fldChar w:fldCharType="begin"/>
      </w:r>
      <w:r w:rsidRPr="00E220C5">
        <w:rPr>
          <w:lang w:val="pt-BR"/>
        </w:rPr>
        <w:instrText xml:space="preserve"> AutoTextList   \s NoStyle \t "Virtuālā OSE ir OSE, kas konfigurēta darbībai virtuālā aparatūras sistēmā</w:instrText>
      </w:r>
      <w:r w:rsidRPr="00E220C5">
        <w:rPr>
          <w:lang w:val="pt-BR"/>
        </w:rPr>
        <w:instrText xml:space="preserve">." </w:instrText>
      </w:r>
      <w:r>
        <w:fldChar w:fldCharType="separate"/>
      </w:r>
      <w:r w:rsidRPr="00E220C5">
        <w:rPr>
          <w:color w:val="0563C1"/>
          <w:lang w:val="pt-BR"/>
        </w:rPr>
        <w:t>Virtuālā OSE</w:t>
      </w:r>
      <w:r>
        <w:fldChar w:fldCharType="end"/>
      </w:r>
      <w:r w:rsidRPr="00E220C5">
        <w:rPr>
          <w:lang w:val="pt-BR"/>
        </w:rPr>
        <w:t xml:space="preserve"> lietot vienu servera programmatūras </w:t>
      </w:r>
      <w:r>
        <w:fldChar w:fldCharType="begin"/>
      </w:r>
      <w:r w:rsidRPr="00E220C5">
        <w:rPr>
          <w:lang w:val="pt-BR"/>
        </w:rP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sidRPr="00E220C5">
        <w:rPr>
          <w:color w:val="0563C1"/>
          <w:lang w:val="pt-BR"/>
        </w:rPr>
        <w:t>Darbinā</w:t>
      </w:r>
      <w:r w:rsidRPr="00E220C5">
        <w:rPr>
          <w:color w:val="0563C1"/>
          <w:lang w:val="pt-BR"/>
        </w:rPr>
        <w:t>to instanci</w:t>
      </w:r>
      <w:r>
        <w:fldChar w:fldCharType="end"/>
      </w:r>
      <w:r w:rsidRPr="00E220C5">
        <w:rPr>
          <w:lang w:val="pt-BR"/>
        </w:rPr>
        <w:t>.</w:t>
      </w:r>
    </w:p>
    <w:p w:rsidR="00145A0A" w:rsidRPr="00E220C5" w:rsidRDefault="00145A0A">
      <w:pPr>
        <w:pStyle w:val="ProductList-Body"/>
        <w:rPr>
          <w:lang w:val="pt-BR"/>
        </w:rPr>
      </w:pPr>
    </w:p>
    <w:p w:rsidR="00145A0A" w:rsidRDefault="00EE0838">
      <w:pPr>
        <w:pStyle w:val="ProductList-ClauseHeading"/>
        <w:outlineLvl w:val="3"/>
      </w:pPr>
      <w:r>
        <w:t>Piekļuves licences</w:t>
      </w:r>
    </w:p>
    <w:p w:rsidR="00145A0A" w:rsidRDefault="00EE0838">
      <w:pPr>
        <w:pStyle w:val="ProductList-Bullet"/>
        <w:numPr>
          <w:ilvl w:val="0"/>
          <w:numId w:val="14"/>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w:instrText>
      </w:r>
      <w:r>
        <w:instrText xml:space="preserve">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w:instrText>
      </w:r>
      <w:r>
        <w:instrText xml:space="preserve">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w:instrText>
      </w:r>
      <w:r>
        <w:instrText xml:space="preserve">SL, kā attiecīgi norādīts tabulā “Ekvivalentās licences”. (Pilnu definīciju skatiet Glosārijā)" </w:instrText>
      </w:r>
      <w:r>
        <w:fldChar w:fldCharType="separate"/>
      </w:r>
      <w:r>
        <w:rPr>
          <w:color w:val="0563C1"/>
        </w:rPr>
        <w:t>CAL ekvivalentas licences</w:t>
      </w:r>
      <w:r>
        <w:fldChar w:fldCharType="end"/>
      </w:r>
      <w:r>
        <w:t>.</w:t>
      </w:r>
    </w:p>
    <w:p w:rsidR="00145A0A" w:rsidRDefault="00EE0838">
      <w:pPr>
        <w:pStyle w:val="ProductList-Bullet"/>
        <w:numPr>
          <w:ilvl w:val="0"/>
          <w:numId w:val="14"/>
        </w:numPr>
      </w:pPr>
      <w:r>
        <w:fldChar w:fldCharType="begin"/>
      </w:r>
      <w:r>
        <w:instrText xml:space="preserve"> AutoTextList   \s NoStyle \t "CAL ir klienta piekļuves licence (Client Access License), ko var piešķirt attiecīgi lietotājam vai </w:instrText>
      </w:r>
      <w:r>
        <w:instrText xml:space="preserve">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w:instrText>
      </w:r>
      <w:r>
        <w:instrText xml:space="preserve">s nodalījums jeb plātņserveris tiek uzskatīts par atsevišķu serveri." </w:instrText>
      </w:r>
      <w:r>
        <w:fldChar w:fldCharType="separate"/>
      </w:r>
      <w:r>
        <w:rPr>
          <w:color w:val="0563C1"/>
        </w:rPr>
        <w:t>Licencētā servera</w:t>
      </w:r>
      <w:r>
        <w:fldChar w:fldCharType="end"/>
      </w:r>
      <w:r>
        <w:t xml:space="preserve">. </w:t>
      </w:r>
    </w:p>
    <w:p w:rsidR="00145A0A" w:rsidRDefault="00EE0838">
      <w:pPr>
        <w:pStyle w:val="ProductList-Offering2Heading"/>
        <w:outlineLvl w:val="2"/>
      </w:pPr>
      <w:bookmarkStart w:id="25" w:name="_Sec543"/>
      <w:r>
        <w:t>Licencēts kodolam</w:t>
      </w:r>
      <w:bookmarkEnd w:id="25"/>
      <w:r>
        <w:fldChar w:fldCharType="begin"/>
      </w:r>
      <w:r>
        <w:instrText xml:space="preserve"> TC "</w:instrText>
      </w:r>
      <w:bookmarkStart w:id="26" w:name="_Toc526086397"/>
      <w:r>
        <w:instrText>Licencēts kodolam</w:instrText>
      </w:r>
      <w:bookmarkEnd w:id="26"/>
      <w:r>
        <w:instrText>" \l 3</w:instrText>
      </w:r>
      <w:r>
        <w:fldChar w:fldCharType="end"/>
      </w:r>
    </w:p>
    <w:p w:rsidR="00145A0A" w:rsidRDefault="00EE0838">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w:t>
      </w:r>
      <w:r>
        <w:t xml:space="preserve">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145A0A" w:rsidRDefault="00145A0A">
      <w:pPr>
        <w:pStyle w:val="ProductList-Body"/>
      </w:pPr>
    </w:p>
    <w:p w:rsidR="00145A0A" w:rsidRDefault="00EE0838">
      <w:pPr>
        <w:pStyle w:val="ProductList-ClauseHeading"/>
        <w:outlineLvl w:val="3"/>
      </w:pPr>
      <w:r>
        <w:t>Servera licences (licencēts kodolam) — Licencēšana atbilsto</w:t>
      </w:r>
      <w:r>
        <w:t>ši servera fiziskajam kodolam</w:t>
      </w:r>
    </w:p>
    <w:p w:rsidR="00145A0A" w:rsidRDefault="00EE0838">
      <w:pPr>
        <w:pStyle w:val="ProductList-Bullet"/>
        <w:numPr>
          <w:ilvl w:val="0"/>
          <w:numId w:val="15"/>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w:instrText>
      </w:r>
      <w:r>
        <w:instrText xml:space="preserve">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w:t>
      </w:r>
      <w:r>
        <w:t>stīts tālāk.</w:t>
      </w:r>
    </w:p>
    <w:p w:rsidR="00145A0A" w:rsidRDefault="00EE0838">
      <w:pPr>
        <w:pStyle w:val="ProductList-Bullet"/>
        <w:numPr>
          <w:ilvl w:val="0"/>
          <w:numId w:val="15"/>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w:instrText>
      </w:r>
      <w:r>
        <w:instrText xml:space="preserve">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rsidR="00145A0A" w:rsidRDefault="00EE0838">
      <w:pPr>
        <w:pStyle w:val="ProductList-Bullet"/>
        <w:numPr>
          <w:ilvl w:val="0"/>
          <w:numId w:val="15"/>
        </w:numPr>
      </w:pPr>
      <w:r>
        <w:t xml:space="preserve">Izdevumam Enterprise </w:t>
      </w:r>
      <w:r>
        <w:fldChar w:fldCharType="begin"/>
      </w:r>
      <w:r>
        <w:instrText xml:space="preserve"> AutoTextList   \s N</w:instrText>
      </w:r>
      <w:r>
        <w:instrText xml:space="preserve">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w:t>
      </w:r>
      <w:r>
        <w:t xml:space="preserve">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w:t>
      </w:r>
      <w:r>
        <w:rPr>
          <w:color w:val="0563C1"/>
        </w:rPr>
        <w:t>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w:instrText>
      </w:r>
      <w:r>
        <w:instrText xml:space="preserve">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w:t>
      </w:r>
      <w:r>
        <w:t>cenču skaitu.</w:t>
      </w:r>
    </w:p>
    <w:p w:rsidR="00145A0A" w:rsidRDefault="00EE0838">
      <w:pPr>
        <w:pStyle w:val="ProductList-Bullet"/>
        <w:numPr>
          <w:ilvl w:val="0"/>
          <w:numId w:val="15"/>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w:instrText>
      </w:r>
      <w:r>
        <w:instrText xml:space="preserve">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w:instrText>
      </w:r>
      <w:r>
        <w:instrText xml:space="preserv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w:instrText>
      </w:r>
      <w:r>
        <w:instrText xml:space="preserve">tās daļa vai visa virtuālās (vai citādi emulētās) operētājsistēmas Instance vai tās daļa... (Pilnu definīciju skatiet Glosārijā)." </w:instrText>
      </w:r>
      <w:r>
        <w:fldChar w:fldCharType="separate"/>
      </w:r>
      <w:r>
        <w:rPr>
          <w:color w:val="0563C1"/>
        </w:rPr>
        <w:t>OSE</w:t>
      </w:r>
      <w:r>
        <w:fldChar w:fldCharType="end"/>
      </w:r>
      <w:r>
        <w:t>.</w:t>
      </w:r>
    </w:p>
    <w:p w:rsidR="00145A0A" w:rsidRDefault="00EE0838">
      <w:pPr>
        <w:pStyle w:val="ProductList-Bullet"/>
        <w:numPr>
          <w:ilvl w:val="0"/>
          <w:numId w:val="15"/>
        </w:numPr>
      </w:pPr>
      <w:r>
        <w:t xml:space="preserve">Citos izdevumos </w:t>
      </w:r>
      <w:r>
        <w:fldChar w:fldCharType="begin"/>
      </w:r>
      <w:r>
        <w:instrText xml:space="preserve"> AutoTextList   \s NoStyle \t "Licencēts serveris ir Klienta lietošanai paredzēts atsevišķs Serveris,</w:instrText>
      </w:r>
      <w:r>
        <w:instrText xml:space="preserve">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w:instrText>
      </w:r>
      <w:r>
        <w:instrText xml:space="preserve">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w:instrText>
      </w:r>
      <w:r>
        <w:instrText xml:space="preserve">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145A0A" w:rsidRDefault="00145A0A">
      <w:pPr>
        <w:pStyle w:val="ProductList-Body"/>
      </w:pPr>
    </w:p>
    <w:p w:rsidR="00145A0A" w:rsidRDefault="00EE0838">
      <w:pPr>
        <w:pStyle w:val="ProductList-ClauseHeading"/>
        <w:outlineLvl w:val="3"/>
      </w:pPr>
      <w:r>
        <w:t>Servera licences (licencēts kodolam) — Licencēšana atbilstoši atsevišķai virtuālai OSE</w:t>
      </w:r>
    </w:p>
    <w:p w:rsidR="00145A0A" w:rsidRDefault="00EE0838">
      <w:pPr>
        <w:pStyle w:val="ProductList-Bullet"/>
        <w:numPr>
          <w:ilvl w:val="0"/>
          <w:numId w:val="16"/>
        </w:numPr>
      </w:pPr>
      <w:r>
        <w:t xml:space="preserve">Klients drīkst lietot jebkādu skaitu servera programmatūras </w:t>
      </w:r>
      <w:r>
        <w:fldChar w:fldCharType="begin"/>
      </w:r>
      <w:r>
        <w:instrText xml:space="preserve"> AutoTextList   \s NoStyle \t "Darbinātā instance ir programmatūras Instance, kas ir ielādēta atmiņā un ka</w:instrText>
      </w:r>
      <w:r>
        <w:instrText xml:space="preserve">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w:instrText>
      </w:r>
      <w:r>
        <w:instrText xml:space="preserve">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ja Klients ir iegā</w:t>
      </w:r>
      <w:r>
        <w:t xml:space="preserve">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rsidR="00145A0A" w:rsidRDefault="00EE0838">
      <w:pPr>
        <w:pStyle w:val="ProductList-Bullet"/>
        <w:numPr>
          <w:ilvl w:val="0"/>
          <w:numId w:val="16"/>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w:instrText>
      </w:r>
      <w:r>
        <w:instrText xml:space="preserve">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un minimālais daudzums i</w:t>
      </w:r>
      <w:r>
        <w:t xml:space="preserve">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w:t>
      </w:r>
      <w:r>
        <w:rPr>
          <w:color w:val="0563C1"/>
        </w:rPr>
        <w:t>lajai OSE</w:t>
      </w:r>
      <w:r>
        <w:fldChar w:fldCharType="end"/>
      </w:r>
      <w:r>
        <w:t>.</w:t>
      </w:r>
    </w:p>
    <w:p w:rsidR="00145A0A" w:rsidRDefault="00EE0838">
      <w:pPr>
        <w:pStyle w:val="ProductList-Bullet"/>
        <w:numPr>
          <w:ilvl w:val="0"/>
          <w:numId w:val="16"/>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w:t>
      </w:r>
      <w:r>
        <w:t xml:space="preserve">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w:instrText>
      </w:r>
      <w:r>
        <w:instrText xml:space="preserve">is kodols vai hiperpavediens Fiziskā procesorā." </w:instrText>
      </w:r>
      <w:r>
        <w:fldChar w:fldCharType="separate"/>
      </w:r>
      <w:r>
        <w:rPr>
          <w:color w:val="0563C1"/>
        </w:rPr>
        <w:t>Aparatūras pavedienam</w:t>
      </w:r>
      <w:r>
        <w:fldChar w:fldCharType="end"/>
      </w:r>
      <w:r>
        <w:t xml:space="preserve">, uz kuru tas ir kartēts. </w:t>
      </w:r>
    </w:p>
    <w:p w:rsidR="00145A0A" w:rsidRDefault="00EE0838">
      <w:pPr>
        <w:pStyle w:val="ProductList-Offering2Heading"/>
        <w:outlineLvl w:val="2"/>
      </w:pPr>
      <w:bookmarkStart w:id="27" w:name="_Sec544"/>
      <w:r>
        <w:t>Pārvaldības serveri</w:t>
      </w:r>
      <w:bookmarkEnd w:id="27"/>
      <w:r>
        <w:fldChar w:fldCharType="begin"/>
      </w:r>
      <w:r>
        <w:instrText xml:space="preserve"> TC "</w:instrText>
      </w:r>
      <w:bookmarkStart w:id="28" w:name="_Toc526086398"/>
      <w:r>
        <w:instrText>Pārvaldības serveri</w:instrText>
      </w:r>
      <w:bookmarkEnd w:id="28"/>
      <w:r>
        <w:instrText>" \l 3</w:instrText>
      </w:r>
      <w:r>
        <w:fldChar w:fldCharType="end"/>
      </w:r>
    </w:p>
    <w:p w:rsidR="00145A0A" w:rsidRDefault="00EE0838">
      <w:pPr>
        <w:pStyle w:val="ProductList-ClauseHeading"/>
        <w:outlineLvl w:val="3"/>
      </w:pPr>
      <w:r>
        <w:t>Pārvaldības licences</w:t>
      </w:r>
    </w:p>
    <w:p w:rsidR="00145A0A" w:rsidRDefault="00EE0838">
      <w:pPr>
        <w:pStyle w:val="ProductList-Body"/>
      </w:pPr>
      <w:r>
        <w:t>Pārvaldības licences versija, nevis lietotās programmatūras versija, nosaka piemēro</w:t>
      </w:r>
      <w:r>
        <w:t xml:space="preserve">jamo Licences nosacījumu versiju (tostarp vecākas versijas izmantošanas tiesības, pat ja nosacījumos ir noteikts citādi). </w:t>
      </w:r>
    </w:p>
    <w:p w:rsidR="00145A0A" w:rsidRDefault="00145A0A">
      <w:pPr>
        <w:pStyle w:val="ProductList-Body"/>
      </w:pPr>
    </w:p>
    <w:p w:rsidR="00145A0A" w:rsidRPr="00E220C5" w:rsidRDefault="00EE0838">
      <w:pPr>
        <w:pStyle w:val="ProductList-ClauseHeading"/>
        <w:outlineLvl w:val="3"/>
        <w:rPr>
          <w:lang w:val="pt-BR"/>
        </w:rPr>
      </w:pPr>
      <w:r w:rsidRPr="00E220C5">
        <w:rPr>
          <w:lang w:val="pt-BR"/>
        </w:rPr>
        <w:t>Servera pārvaldības licences (pēc kodola)</w:t>
      </w:r>
    </w:p>
    <w:p w:rsidR="00145A0A" w:rsidRPr="00E220C5" w:rsidRDefault="00EE0838">
      <w:pPr>
        <w:pStyle w:val="ProductList-Bullet"/>
        <w:numPr>
          <w:ilvl w:val="0"/>
          <w:numId w:val="17"/>
        </w:numPr>
        <w:rPr>
          <w:lang w:val="pt-BR"/>
        </w:rPr>
      </w:pPr>
      <w:r w:rsidRPr="00E220C5">
        <w:rPr>
          <w:lang w:val="pt-BR"/>
        </w:rPr>
        <w:t xml:space="preserve">Klients drīkst lietot programmatūru jebkurā </w:t>
      </w:r>
      <w:r>
        <w:fldChar w:fldCharType="begin"/>
      </w:r>
      <w:r w:rsidRPr="00E220C5">
        <w:rPr>
          <w:lang w:val="pt-BR"/>
        </w:rPr>
        <w:instrText xml:space="preserve"> AutoTextList   \s NoStyle \t "Serveris ir fiz</w:instrText>
      </w:r>
      <w:r w:rsidRPr="00E220C5">
        <w:rPr>
          <w:lang w:val="pt-BR"/>
        </w:rPr>
        <w:instrText xml:space="preserve">iska aparatūras sistēma, kas spēj darbināt serveru programmatūru." </w:instrText>
      </w:r>
      <w:r>
        <w:fldChar w:fldCharType="separate"/>
      </w:r>
      <w:r w:rsidRPr="00E220C5">
        <w:rPr>
          <w:color w:val="0563C1"/>
          <w:lang w:val="pt-BR"/>
        </w:rPr>
        <w:t>Serverī</w:t>
      </w:r>
      <w:r>
        <w:fldChar w:fldCharType="end"/>
      </w:r>
      <w:r w:rsidRPr="00E220C5">
        <w:rPr>
          <w:lang w:val="pt-BR"/>
        </w:rPr>
        <w:t xml:space="preserve">, kas paredzēts tā lietošanai, lai </w:t>
      </w:r>
      <w:r>
        <w:fldChar w:fldCharType="begin"/>
      </w:r>
      <w:r w:rsidRPr="00E220C5">
        <w:rPr>
          <w:lang w:val="pt-BR"/>
        </w:rPr>
        <w:instrText xml:space="preserve"> AutoTextList   \s NoStyle \t "Pārvaldīt OSE nozīmē sniegt vai saņemt datus par aparatūru vai programmatūru, kas ir tieši vai netieši saistīta a</w:instrText>
      </w:r>
      <w:r w:rsidRPr="00E220C5">
        <w:rPr>
          <w:lang w:val="pt-BR"/>
        </w:rPr>
        <w:instrText xml:space="preserve">r šo OSE, kā arī konfigurēt vai sniegt norādījumus šai aparatūrai vai programmatūrai. Pārvaldīšana neietver ierīces vai OSE esamības noteikšanu." </w:instrText>
      </w:r>
      <w:r>
        <w:fldChar w:fldCharType="separate"/>
      </w:r>
      <w:r w:rsidRPr="00E220C5">
        <w:rPr>
          <w:color w:val="0563C1"/>
          <w:lang w:val="pt-BR"/>
        </w:rPr>
        <w:t>Pārvaldītu OSE</w:t>
      </w:r>
      <w:r>
        <w:fldChar w:fldCharType="end"/>
      </w:r>
      <w:r>
        <w:fldChar w:fldCharType="begin"/>
      </w:r>
      <w:r w:rsidRPr="00E220C5">
        <w:rPr>
          <w:lang w:val="pt-BR"/>
        </w:rPr>
        <w:instrText xml:space="preserve"> AutoTextList   \s NoStyle \t "Licencēts serveris ir Klienta lietošanai paredzēts atsevišķs S</w:instrText>
      </w:r>
      <w:r w:rsidRPr="00E220C5">
        <w:rPr>
          <w:lang w:val="pt-BR"/>
        </w:rPr>
        <w:instrText xml:space="preserve">erveris, kam ir piešķirta Licence. Saskaņā ar šo definīciju aparatūras nodalījums jeb plātņserveris tiek uzskatīts par atsevišķu serveri." </w:instrText>
      </w:r>
      <w:r>
        <w:fldChar w:fldCharType="separate"/>
      </w:r>
      <w:r w:rsidRPr="00E220C5">
        <w:rPr>
          <w:color w:val="0563C1"/>
          <w:lang w:val="pt-BR"/>
        </w:rPr>
        <w:t>Licencētā serverī</w:t>
      </w:r>
      <w:r>
        <w:fldChar w:fldCharType="end"/>
      </w:r>
      <w:r w:rsidRPr="00E220C5">
        <w:rPr>
          <w:lang w:val="pt-BR"/>
        </w:rPr>
        <w:t xml:space="preserve">, ja Klients ir iegādājies pietiekamu skaitu </w:t>
      </w:r>
      <w:r>
        <w:fldChar w:fldCharType="begin"/>
      </w:r>
      <w:r w:rsidRPr="00E220C5">
        <w:rPr>
          <w:lang w:val="pt-BR"/>
        </w:rPr>
        <w:instrText xml:space="preserve"> AutoTextList   \s NoStyle \t "Serveris ir fiziska a</w:instrText>
      </w:r>
      <w:r w:rsidRPr="00E220C5">
        <w:rPr>
          <w:lang w:val="pt-BR"/>
        </w:rPr>
        <w:instrText xml:space="preserve">paratūras sistēma, kas spēj darbināt serveru programmatūru." </w:instrText>
      </w:r>
      <w:r>
        <w:fldChar w:fldCharType="separate"/>
      </w:r>
      <w:r w:rsidRPr="00E220C5">
        <w:rPr>
          <w:color w:val="0563C1"/>
          <w:lang w:val="pt-BR"/>
        </w:rPr>
        <w:t>Servera</w:t>
      </w:r>
      <w:r>
        <w:fldChar w:fldCharType="end"/>
      </w:r>
      <w:r w:rsidRPr="00E220C5">
        <w:rPr>
          <w:lang w:val="pt-BR"/>
        </w:rPr>
        <w:t xml:space="preserve"> licenču, kā aprakstīts tālāk.</w:t>
      </w:r>
    </w:p>
    <w:p w:rsidR="00145A0A" w:rsidRPr="00E220C5" w:rsidRDefault="00EE0838">
      <w:pPr>
        <w:pStyle w:val="ProductList-Bullet"/>
        <w:numPr>
          <w:ilvl w:val="0"/>
          <w:numId w:val="17"/>
        </w:numPr>
        <w:rPr>
          <w:lang w:val="pt-BR"/>
        </w:rPr>
      </w:pPr>
      <w:r w:rsidRPr="00E220C5">
        <w:rPr>
          <w:lang w:val="pt-BR"/>
        </w:rPr>
        <w:t xml:space="preserve">Nepieciešamo </w:t>
      </w:r>
      <w:r>
        <w:fldChar w:fldCharType="begin"/>
      </w:r>
      <w:r w:rsidRPr="00E220C5">
        <w:rPr>
          <w:lang w:val="pt-BR"/>
        </w:rPr>
        <w:instrText xml:space="preserve"> AutoTextList   \s NoStyle \t "Licence ir tiesības lejupielādēt, instalēt un lietot Produktu, kā arī piekļūt tam." </w:instrText>
      </w:r>
      <w:r>
        <w:fldChar w:fldCharType="separate"/>
      </w:r>
      <w:r w:rsidRPr="00E220C5">
        <w:rPr>
          <w:color w:val="0563C1"/>
          <w:lang w:val="pt-BR"/>
        </w:rPr>
        <w:t>Licenču</w:t>
      </w:r>
      <w:r>
        <w:fldChar w:fldCharType="end"/>
      </w:r>
      <w:r w:rsidRPr="00E220C5">
        <w:rPr>
          <w:lang w:val="pt-BR"/>
        </w:rPr>
        <w:t xml:space="preserve"> skaits ir vienā</w:t>
      </w:r>
      <w:r w:rsidRPr="00E220C5">
        <w:rPr>
          <w:lang w:val="pt-BR"/>
        </w:rPr>
        <w:t xml:space="preserve">ds ar </w:t>
      </w:r>
      <w:r>
        <w:fldChar w:fldCharType="begin"/>
      </w:r>
      <w:r w:rsidRPr="00E220C5">
        <w:rPr>
          <w:lang w:val="pt-BR"/>
        </w:rPr>
        <w:instrText xml:space="preserve"> AutoTextList   \s NoStyle \t "Fiziskais kodols ir kodols Fiziskā procesorā." </w:instrText>
      </w:r>
      <w:r>
        <w:fldChar w:fldCharType="separate"/>
      </w:r>
      <w:r w:rsidRPr="00E220C5">
        <w:rPr>
          <w:color w:val="0563C1"/>
          <w:lang w:val="pt-BR"/>
        </w:rPr>
        <w:t>Fizisko kodolu</w:t>
      </w:r>
      <w:r>
        <w:fldChar w:fldCharType="end"/>
      </w:r>
      <w:r w:rsidRPr="00E220C5">
        <w:rPr>
          <w:lang w:val="pt-BR"/>
        </w:rPr>
        <w:t xml:space="preserve"> skaitu </w:t>
      </w:r>
      <w:r>
        <w:fldChar w:fldCharType="begin"/>
      </w:r>
      <w:r w:rsidRPr="00E220C5">
        <w:rPr>
          <w:lang w:val="pt-BR"/>
        </w:rPr>
        <w:instrText xml:space="preserve"> AutoTextList   \s NoStyle \t "Licencēts serveris ir Klienta lietošanai paredzēts atsevišķs Serveris, kam ir piešķirta Licence. Saskaņā ar šo defin</w:instrText>
      </w:r>
      <w:r w:rsidRPr="00E220C5">
        <w:rPr>
          <w:lang w:val="pt-BR"/>
        </w:rPr>
        <w:instrText xml:space="preserve">īciju aparatūras nodalījums jeb plātņserveris tiek uzskatīts par atsevišķu serveri." </w:instrText>
      </w:r>
      <w:r>
        <w:fldChar w:fldCharType="separate"/>
      </w:r>
      <w:r w:rsidRPr="00E220C5">
        <w:rPr>
          <w:color w:val="0563C1"/>
          <w:lang w:val="pt-BR"/>
        </w:rPr>
        <w:t>Licencētajā serverī</w:t>
      </w:r>
      <w:r>
        <w:fldChar w:fldCharType="end"/>
      </w:r>
      <w:r w:rsidRPr="00E220C5">
        <w:rPr>
          <w:lang w:val="pt-BR"/>
        </w:rPr>
        <w:t xml:space="preserve">, un minimālais daudzums ir 8 </w:t>
      </w:r>
      <w:r>
        <w:fldChar w:fldCharType="begin"/>
      </w:r>
      <w:r w:rsidRPr="00E220C5">
        <w:rPr>
          <w:lang w:val="pt-BR"/>
        </w:rPr>
        <w:instrText xml:space="preserve"> AutoTextList   \s NoStyle \t "Licence ir tiesības lejupielādēt, instalēt un lietot Produktu, kā arī piekļūt tam." </w:instrText>
      </w:r>
      <w:r>
        <w:fldChar w:fldCharType="separate"/>
      </w:r>
      <w:r w:rsidRPr="00E220C5">
        <w:rPr>
          <w:color w:val="0563C1"/>
          <w:lang w:val="pt-BR"/>
        </w:rPr>
        <w:t>Lice</w:t>
      </w:r>
      <w:r w:rsidRPr="00E220C5">
        <w:rPr>
          <w:color w:val="0563C1"/>
          <w:lang w:val="pt-BR"/>
        </w:rPr>
        <w:t>nces</w:t>
      </w:r>
      <w:r>
        <w:fldChar w:fldCharType="end"/>
      </w:r>
      <w:r w:rsidRPr="00E220C5">
        <w:rPr>
          <w:lang w:val="pt-BR"/>
        </w:rPr>
        <w:t xml:space="preserve"> katram </w:t>
      </w:r>
      <w:r>
        <w:fldChar w:fldCharType="begin"/>
      </w:r>
      <w:r w:rsidRPr="00E220C5">
        <w:rPr>
          <w:lang w:val="pt-BR"/>
        </w:rPr>
        <w:instrText xml:space="preserve"> AutoTextList   \s NoStyle \t "Fiziskais procesors ir procesors fiziskā aparatūras sistēmā." </w:instrText>
      </w:r>
      <w:r>
        <w:fldChar w:fldCharType="separate"/>
      </w:r>
      <w:r w:rsidRPr="00E220C5">
        <w:rPr>
          <w:color w:val="0563C1"/>
          <w:lang w:val="pt-BR"/>
        </w:rPr>
        <w:t>Fiziskajam procesoram</w:t>
      </w:r>
      <w:r>
        <w:fldChar w:fldCharType="end"/>
      </w:r>
      <w:r w:rsidRPr="00E220C5">
        <w:rPr>
          <w:lang w:val="pt-BR"/>
        </w:rPr>
        <w:t xml:space="preserve"> un 16 </w:t>
      </w:r>
      <w:r>
        <w:fldChar w:fldCharType="begin"/>
      </w:r>
      <w:r w:rsidRPr="00E220C5">
        <w:rPr>
          <w:lang w:val="pt-BR"/>
        </w:rPr>
        <w:instrText xml:space="preserve"> AutoTextList   \s NoStyle \t "Licence ir tiesības lejupielādēt, instalēt un lietot Produktu, kā arī piekļūt tam." </w:instrText>
      </w:r>
      <w:r>
        <w:fldChar w:fldCharType="separate"/>
      </w:r>
      <w:r w:rsidRPr="00E220C5">
        <w:rPr>
          <w:color w:val="0563C1"/>
          <w:lang w:val="pt-BR"/>
        </w:rPr>
        <w:t>Li</w:t>
      </w:r>
      <w:r w:rsidRPr="00E220C5">
        <w:rPr>
          <w:color w:val="0563C1"/>
          <w:lang w:val="pt-BR"/>
        </w:rPr>
        <w:t>cences</w:t>
      </w:r>
      <w:r>
        <w:fldChar w:fldCharType="end"/>
      </w:r>
      <w:r w:rsidRPr="00E220C5">
        <w:rPr>
          <w:lang w:val="pt-BR"/>
        </w:rPr>
        <w:t xml:space="preserve"> katram </w:t>
      </w:r>
      <w:r>
        <w:fldChar w:fldCharType="begin"/>
      </w:r>
      <w:r w:rsidRPr="00E220C5">
        <w:rPr>
          <w:lang w:val="pt-BR"/>
        </w:rPr>
        <w:instrText xml:space="preserve"> AutoTextList   \s NoStyle \t "Serveris ir fiziska aparatūras sistēma, kas spēj darbināt serveru programmatūru." </w:instrText>
      </w:r>
      <w:r>
        <w:fldChar w:fldCharType="separate"/>
      </w:r>
      <w:r w:rsidRPr="00E220C5">
        <w:rPr>
          <w:color w:val="0563C1"/>
          <w:lang w:val="pt-BR"/>
        </w:rPr>
        <w:t>Serverim</w:t>
      </w:r>
      <w:r>
        <w:fldChar w:fldCharType="end"/>
      </w:r>
      <w:r w:rsidRPr="00E220C5">
        <w:rPr>
          <w:lang w:val="pt-BR"/>
        </w:rPr>
        <w:t>.</w:t>
      </w:r>
    </w:p>
    <w:p w:rsidR="00145A0A" w:rsidRPr="00E220C5" w:rsidRDefault="00EE0838">
      <w:pPr>
        <w:pStyle w:val="ProductList-Bullet"/>
        <w:numPr>
          <w:ilvl w:val="0"/>
          <w:numId w:val="17"/>
        </w:numPr>
        <w:rPr>
          <w:lang w:val="pt-BR"/>
        </w:rPr>
      </w:pPr>
      <w:r w:rsidRPr="00E220C5">
        <w:rPr>
          <w:lang w:val="pt-BR"/>
        </w:rPr>
        <w:t xml:space="preserve">Izdevumā Datacenter var lietot servera programmatūru, lai Pārvaldītu neierobežotu skaitu </w:t>
      </w:r>
      <w:r>
        <w:fldChar w:fldCharType="begin"/>
      </w:r>
      <w:r w:rsidRPr="00E220C5">
        <w:rPr>
          <w:lang w:val="pt-BR"/>
        </w:rPr>
        <w:instrText xml:space="preserve"> AutoTextList   \s NoSty</w:instrText>
      </w:r>
      <w:r w:rsidRPr="00E220C5">
        <w:rPr>
          <w:lang w:val="pt-BR"/>
        </w:rPr>
        <w:instrText xml:space="preserve">le \t "OSE ir visa operētājsistēmas Instance vai tās daļa vai visa virtuālās (vai citādi emulētās) operētājsistēmas Instance vai tās daļa... (Pilnu definīciju skatiet Glosārijā)." </w:instrText>
      </w:r>
      <w:r>
        <w:fldChar w:fldCharType="separate"/>
      </w:r>
      <w:r w:rsidRPr="00E220C5">
        <w:rPr>
          <w:color w:val="0563C1"/>
          <w:lang w:val="pt-BR"/>
        </w:rPr>
        <w:t>OSE</w:t>
      </w:r>
      <w:r>
        <w:fldChar w:fldCharType="end"/>
      </w:r>
      <w:r>
        <w:fldChar w:fldCharType="begin"/>
      </w:r>
      <w:r w:rsidRPr="00E220C5">
        <w:rPr>
          <w:lang w:val="pt-BR"/>
        </w:rPr>
        <w:instrText xml:space="preserve"> AutoTextList   \s NoStyle \t "Licencēts serveris ir Klienta lietošana</w:instrText>
      </w:r>
      <w:r w:rsidRPr="00E220C5">
        <w:rPr>
          <w:lang w:val="pt-BR"/>
        </w:rPr>
        <w:instrText xml:space="preserve">i paredzēts atsevišķs Serveris, kam ir piešķirta Licence. Saskaņā ar šo definīciju aparatūras nodalījums jeb plātņserveris tiek uzskatīts par atsevišķu serveri." </w:instrText>
      </w:r>
      <w:r>
        <w:fldChar w:fldCharType="separate"/>
      </w:r>
      <w:r w:rsidRPr="00E220C5">
        <w:rPr>
          <w:color w:val="0563C1"/>
          <w:lang w:val="pt-BR"/>
        </w:rPr>
        <w:t>Licencētajā serverī</w:t>
      </w:r>
      <w:r>
        <w:fldChar w:fldCharType="end"/>
      </w:r>
      <w:r w:rsidRPr="00E220C5">
        <w:rPr>
          <w:lang w:val="pt-BR"/>
        </w:rPr>
        <w:t>.</w:t>
      </w:r>
    </w:p>
    <w:p w:rsidR="00145A0A" w:rsidRDefault="00EE0838">
      <w:pPr>
        <w:pStyle w:val="ProductList-Bullet"/>
        <w:numPr>
          <w:ilvl w:val="0"/>
          <w:numId w:val="17"/>
        </w:numPr>
      </w:pPr>
      <w:r>
        <w:t>Izdevums Standard.</w:t>
      </w:r>
    </w:p>
    <w:p w:rsidR="00145A0A" w:rsidRDefault="00EE0838">
      <w:pPr>
        <w:pStyle w:val="ProductList-Bullet"/>
        <w:numPr>
          <w:ilvl w:val="1"/>
          <w:numId w:val="17"/>
        </w:numPr>
      </w:pPr>
      <w:r>
        <w:t>Izdevumā Standard var lietot programmatūru, lai Pār</w:t>
      </w:r>
      <w:r>
        <w:t xml:space="preserve">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w:instrText>
      </w:r>
      <w:r>
        <w:instrText xml:space="preserve">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145A0A" w:rsidRDefault="00EE0838">
      <w:pPr>
        <w:pStyle w:val="ProductList-Bullet"/>
        <w:numPr>
          <w:ilvl w:val="1"/>
          <w:numId w:val="17"/>
        </w:numPr>
      </w:pPr>
      <w:r>
        <w:t>Izdevumā Standard v</w:t>
      </w:r>
      <w:r>
        <w:t xml:space="preserve">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w:instrText>
      </w:r>
      <w:r>
        <w:instrText xml:space="preserve">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r>
        <w:t xml:space="preserve">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w:instrText>
      </w:r>
      <w:r>
        <w:instrText xml:space="preserve"> \s NoStyle \t "Fiziskā OSE ir OSE, kas konfigurēta tiešai darbībai fiziskajā aparatūras sistēmā. Operētājsistēmas Instance, ko izmanto, lai darbinātu aparatūras virtualizācijas programmatūru vai sniegtu aparatūras virtualizācijas pakalpojumus, tiek uzskat</w:instrText>
      </w:r>
      <w:r>
        <w:instrText xml:space="preserve">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rsidR="00145A0A" w:rsidRDefault="00EE0838">
      <w:pPr>
        <w:pStyle w:val="ProductList-Bullet"/>
        <w:numPr>
          <w:ilvl w:val="1"/>
          <w:numId w:val="17"/>
        </w:numPr>
      </w:pPr>
      <w:r>
        <w:t>Klients var piešķirt papildu izdevum</w:t>
      </w:r>
      <w:r>
        <w:t xml:space="preserve">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w:instrText>
      </w:r>
      <w:r>
        <w:instrText xml:space="preserve">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w:instrText>
      </w:r>
      <w:r>
        <w:instrText xml:space="preserve">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rsidR="00145A0A" w:rsidRDefault="00EE0838">
      <w:pPr>
        <w:pStyle w:val="ProductList-Bullet"/>
        <w:numPr>
          <w:ilvl w:val="0"/>
          <w:numId w:val="17"/>
        </w:numPr>
      </w:pPr>
      <w:r>
        <w:fldChar w:fldCharType="begin"/>
      </w:r>
      <w:r>
        <w:instrText xml:space="preserve"> AutoTextList   \s NoStyle \t "OSE ir visa operētājsistēmas Instanc</w:instrText>
      </w:r>
      <w:r>
        <w:instrText xml:space="preserve">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w:instrText>
      </w:r>
      <w:r>
        <w:instrText xml:space="preserve">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w:instrText>
      </w:r>
      <w:r>
        <w:instrText xml:space="preserve">i jebkuru no iepriekšējām servera programmatūras versijām. (Pilnu definīciju skatiet Glosārijā)" </w:instrText>
      </w:r>
      <w:r>
        <w:fldChar w:fldCharType="separate"/>
      </w:r>
      <w:r>
        <w:rPr>
          <w:color w:val="0563C1"/>
        </w:rPr>
        <w:t>pārvaldības licences</w:t>
      </w:r>
      <w:r>
        <w:fldChar w:fldCharType="end"/>
      </w:r>
      <w:r>
        <w:t xml:space="preserve">. </w:t>
      </w:r>
    </w:p>
    <w:p w:rsidR="00145A0A" w:rsidRDefault="00145A0A">
      <w:pPr>
        <w:pStyle w:val="ProductList-Body"/>
      </w:pPr>
    </w:p>
    <w:p w:rsidR="00145A0A" w:rsidRPr="00E220C5" w:rsidRDefault="00EE0838">
      <w:pPr>
        <w:pStyle w:val="ProductList-ClauseHeading"/>
        <w:outlineLvl w:val="3"/>
        <w:rPr>
          <w:lang w:val="pt-BR"/>
        </w:rPr>
      </w:pPr>
      <w:r w:rsidRPr="00E220C5">
        <w:rPr>
          <w:lang w:val="pt-BR"/>
        </w:rPr>
        <w:lastRenderedPageBreak/>
        <w:t>Klienta pārvaldības licences (katrai OSE vai lietotājam)</w:t>
      </w:r>
    </w:p>
    <w:p w:rsidR="00145A0A" w:rsidRPr="00E220C5" w:rsidRDefault="00EE0838">
      <w:pPr>
        <w:pStyle w:val="ProductList-Bullet"/>
        <w:numPr>
          <w:ilvl w:val="0"/>
          <w:numId w:val="18"/>
        </w:numPr>
        <w:rPr>
          <w:lang w:val="pt-BR"/>
        </w:rPr>
      </w:pPr>
      <w:r w:rsidRPr="00E220C5">
        <w:rPr>
          <w:lang w:val="pt-BR"/>
        </w:rPr>
        <w:t xml:space="preserve">Klients drīkst lietot programmatūru, lai Pārvaldītu </w:t>
      </w:r>
      <w:r>
        <w:fldChar w:fldCharType="begin"/>
      </w:r>
      <w:r w:rsidRPr="00E220C5">
        <w:rPr>
          <w:lang w:val="pt-BR"/>
        </w:rPr>
        <w:instrText xml:space="preserve"> AutoTextList   \s NoSt</w:instrText>
      </w:r>
      <w:r w:rsidRPr="00E220C5">
        <w:rPr>
          <w:lang w:val="pt-BR"/>
        </w:rPr>
        <w:instrText xml:space="preserve">yle \t "OSE ir visa operētājsistēmas Instance vai tās daļa vai visa virtuālās (vai citādi emulētās) operētājsistēmas Instance vai tās daļa... (Pilnu definīciju skatiet Glosārijā)." </w:instrText>
      </w:r>
      <w:r>
        <w:fldChar w:fldCharType="separate"/>
      </w:r>
      <w:r w:rsidRPr="00E220C5">
        <w:rPr>
          <w:color w:val="0563C1"/>
          <w:lang w:val="pt-BR"/>
        </w:rPr>
        <w:t>OSE</w:t>
      </w:r>
      <w:r>
        <w:fldChar w:fldCharType="end"/>
      </w:r>
      <w:r>
        <w:fldChar w:fldCharType="begin"/>
      </w:r>
      <w:r w:rsidRPr="00E220C5">
        <w:rPr>
          <w:lang w:val="pt-BR"/>
        </w:rPr>
        <w:instrText xml:space="preserve"> AutoTextList   \s NoStyle \t "Licencētā ierīce ir atsevišķa fiziska </w:instrText>
      </w:r>
      <w:r w:rsidRPr="00E220C5">
        <w:rPr>
          <w:lang w:val="pt-BR"/>
        </w:rPr>
        <w:instrText xml:space="preserve">aparatūras sistēma, kam ir piešķirta Licence. Saskaņā ar šo definīciju aparatūras nodalījums jeb plātņserveris tiek uzskatīts par atsevišķu ierīci." </w:instrText>
      </w:r>
      <w:r>
        <w:fldChar w:fldCharType="separate"/>
      </w:r>
      <w:r w:rsidRPr="00E220C5">
        <w:rPr>
          <w:color w:val="0563C1"/>
          <w:lang w:val="pt-BR"/>
        </w:rPr>
        <w:t>Licencētā ierīcē</w:t>
      </w:r>
      <w:r>
        <w:fldChar w:fldCharType="end"/>
      </w:r>
      <w:r w:rsidRPr="00E220C5">
        <w:rPr>
          <w:lang w:val="pt-BR"/>
        </w:rPr>
        <w:t xml:space="preserve"> vai </w:t>
      </w:r>
      <w:r>
        <w:fldChar w:fldCharType="begin"/>
      </w:r>
      <w:r w:rsidRPr="00E220C5">
        <w:rPr>
          <w:lang w:val="pt-BR"/>
        </w:rPr>
        <w:instrText xml:space="preserve"> AutoTextList   \s NoStyle \t "OSE ir visa operētājsistēmas Instance vai tās daļa v</w:instrText>
      </w:r>
      <w:r w:rsidRPr="00E220C5">
        <w:rPr>
          <w:lang w:val="pt-BR"/>
        </w:rPr>
        <w:instrText xml:space="preserve">ai visa virtuālās (vai citādi emulētās) operētājsistēmas Instance vai tās daļa... (Pilnu definīciju skatiet Glosārijā)." </w:instrText>
      </w:r>
      <w:r>
        <w:fldChar w:fldCharType="separate"/>
      </w:r>
      <w:r w:rsidRPr="00E220C5">
        <w:rPr>
          <w:color w:val="0563C1"/>
          <w:lang w:val="pt-BR"/>
        </w:rPr>
        <w:t>OSE</w:t>
      </w:r>
      <w:r>
        <w:fldChar w:fldCharType="end"/>
      </w:r>
      <w:r w:rsidRPr="00E220C5">
        <w:rPr>
          <w:lang w:val="pt-BR"/>
        </w:rPr>
        <w:t xml:space="preserve"> ierīcēs, ko lieto </w:t>
      </w:r>
      <w:r>
        <w:fldChar w:fldCharType="begin"/>
      </w:r>
      <w:r w:rsidRPr="00E220C5">
        <w:rPr>
          <w:lang w:val="pt-BR"/>
        </w:rPr>
        <w:instrText xml:space="preserve"> AutoTextList   \s NoStyle \t "Licencēts lietotājs ir atsevišķa persona, kurai ir piešķirta Licence." </w:instrText>
      </w:r>
      <w:r>
        <w:fldChar w:fldCharType="separate"/>
      </w:r>
      <w:r w:rsidRPr="00E220C5">
        <w:rPr>
          <w:color w:val="0563C1"/>
          <w:lang w:val="pt-BR"/>
        </w:rPr>
        <w:t>Licencēt</w:t>
      </w:r>
      <w:r w:rsidRPr="00E220C5">
        <w:rPr>
          <w:color w:val="0563C1"/>
          <w:lang w:val="pt-BR"/>
        </w:rPr>
        <w:t>s lietotājs</w:t>
      </w:r>
      <w:r>
        <w:fldChar w:fldCharType="end"/>
      </w:r>
      <w:r w:rsidRPr="00E220C5">
        <w:rPr>
          <w:lang w:val="pt-BR"/>
        </w:rPr>
        <w:t>, atbilstoši katrai iegūtajai Klienta pārvaldības licencei.</w:t>
      </w:r>
    </w:p>
    <w:p w:rsidR="00145A0A" w:rsidRPr="00E220C5" w:rsidRDefault="00EE0838">
      <w:pPr>
        <w:pStyle w:val="ProductList-Bullet"/>
        <w:numPr>
          <w:ilvl w:val="0"/>
          <w:numId w:val="18"/>
        </w:numPr>
        <w:rPr>
          <w:lang w:val="pt-BR"/>
        </w:rPr>
      </w:pPr>
      <w:r>
        <w:fldChar w:fldCharType="begin"/>
      </w:r>
      <w:r w:rsidRPr="00E220C5">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E220C5">
        <w:rPr>
          <w:color w:val="0563C1"/>
          <w:lang w:val="pt-BR"/>
        </w:rPr>
        <w:t>Operētājsistēmu vidēm</w:t>
      </w:r>
      <w:r>
        <w:fldChar w:fldCharType="end"/>
      </w:r>
      <w:r w:rsidRPr="00E220C5">
        <w:rPr>
          <w:lang w:val="pt-BR"/>
        </w:rPr>
        <w:t>, kurās darbojas operētājsis</w:t>
      </w:r>
      <w:r w:rsidRPr="00E220C5">
        <w:rPr>
          <w:lang w:val="pt-BR"/>
        </w:rPr>
        <w:t xml:space="preserve">tēmas, kas nav </w:t>
      </w:r>
      <w:r>
        <w:fldChar w:fldCharType="begin"/>
      </w:r>
      <w:r w:rsidRPr="00E220C5">
        <w:rPr>
          <w:lang w:val="pt-BR"/>
        </w:rPr>
        <w:instrText xml:space="preserve"> AutoTextList   \s NoStyle \t "Serveris ir fiziska aparatūras sistēma, kas spēj darbināt serveru programmatūru." </w:instrText>
      </w:r>
      <w:r>
        <w:fldChar w:fldCharType="separate"/>
      </w:r>
      <w:r w:rsidRPr="00E220C5">
        <w:rPr>
          <w:color w:val="0563C1"/>
          <w:lang w:val="pt-BR"/>
        </w:rPr>
        <w:t>Servera</w:t>
      </w:r>
      <w:r>
        <w:fldChar w:fldCharType="end"/>
      </w:r>
      <w:r w:rsidRPr="00E220C5">
        <w:rPr>
          <w:lang w:val="pt-BR"/>
        </w:rPr>
        <w:t xml:space="preserve"> operētājsistēmas, ir nepieciešamas Klienta pārvaldības licences vai </w:t>
      </w:r>
      <w:r>
        <w:fldChar w:fldCharType="begin"/>
      </w:r>
      <w:r w:rsidRPr="00E220C5">
        <w:rPr>
          <w:lang w:val="pt-BR"/>
        </w:rPr>
        <w:instrText xml:space="preserve"> AutoTextList   \s NoStyle \t "Pārvaldības licenc</w:instrText>
      </w:r>
      <w:r w:rsidRPr="00E220C5">
        <w:rPr>
          <w:lang w:val="pt-BR"/>
        </w:rPr>
        <w:instrText xml:space="preserve">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sidRPr="00E220C5">
        <w:rPr>
          <w:color w:val="0563C1"/>
          <w:lang w:val="pt-BR"/>
        </w:rPr>
        <w:t>Pārvaldība</w:t>
      </w:r>
      <w:r w:rsidRPr="00E220C5">
        <w:rPr>
          <w:color w:val="0563C1"/>
          <w:lang w:val="pt-BR"/>
        </w:rPr>
        <w:t>s licencei ekvivalentas licences</w:t>
      </w:r>
      <w:r>
        <w:fldChar w:fldCharType="end"/>
      </w:r>
      <w:r w:rsidRPr="00E220C5">
        <w:rPr>
          <w:lang w:val="pt-BR"/>
        </w:rPr>
        <w:t>.</w:t>
      </w:r>
    </w:p>
    <w:p w:rsidR="00145A0A" w:rsidRPr="00E220C5" w:rsidRDefault="00EE0838">
      <w:pPr>
        <w:pStyle w:val="ProductList-Bullet"/>
        <w:numPr>
          <w:ilvl w:val="0"/>
          <w:numId w:val="18"/>
        </w:numPr>
        <w:rPr>
          <w:lang w:val="pt-BR"/>
        </w:rPr>
      </w:pPr>
      <w:r w:rsidRPr="00E220C5">
        <w:rPr>
          <w:lang w:val="pt-BR"/>
        </w:rPr>
        <w:t xml:space="preserve">Nepieciešamo Klienta pārvaldības licenču skaits ir atkarīgs no piešķirtā </w:t>
      </w:r>
      <w:r>
        <w:fldChar w:fldCharType="begin"/>
      </w:r>
      <w:r w:rsidRPr="00E220C5">
        <w:rPr>
          <w:lang w:val="pt-BR"/>
        </w:rPr>
        <w:instrText xml:space="preserve"> AutoTextList   \s NoStyle \t "Licence ir tiesības lejupielādēt, instalēt un lietot Produktu, kā arī piekļūt tam." </w:instrText>
      </w:r>
      <w:r>
        <w:fldChar w:fldCharType="separate"/>
      </w:r>
      <w:r w:rsidRPr="00E220C5">
        <w:rPr>
          <w:color w:val="0563C1"/>
          <w:lang w:val="pt-BR"/>
        </w:rPr>
        <w:t>Licences</w:t>
      </w:r>
      <w:r>
        <w:fldChar w:fldCharType="end"/>
      </w:r>
      <w:r w:rsidRPr="00E220C5">
        <w:rPr>
          <w:lang w:val="pt-BR"/>
        </w:rPr>
        <w:t xml:space="preserve"> tipa (katrai </w:t>
      </w:r>
      <w:r>
        <w:fldChar w:fldCharType="begin"/>
      </w:r>
      <w:r w:rsidRPr="00E220C5">
        <w:rPr>
          <w:lang w:val="pt-BR"/>
        </w:rPr>
        <w:instrText xml:space="preserve"> AutoT</w:instrText>
      </w:r>
      <w:r w:rsidRPr="00E220C5">
        <w:rPr>
          <w:lang w:val="pt-BR"/>
        </w:rPr>
        <w:instrText xml:space="preserve">extList   \s NoStyle \t "OSE ir visa operētājsistēmas Instance vai tās daļa vai visa virtuālās (vai citādi emulētās) operētājsistēmas Instance vai tās daļa... (Pilnu definīciju skatiet Glosārijā)." </w:instrText>
      </w:r>
      <w:r>
        <w:fldChar w:fldCharType="separate"/>
      </w:r>
      <w:r w:rsidRPr="00E220C5">
        <w:rPr>
          <w:color w:val="0563C1"/>
          <w:lang w:val="pt-BR"/>
        </w:rPr>
        <w:t>OSE</w:t>
      </w:r>
      <w:r>
        <w:fldChar w:fldCharType="end"/>
      </w:r>
      <w:r w:rsidRPr="00E220C5">
        <w:rPr>
          <w:lang w:val="pt-BR"/>
        </w:rPr>
        <w:t xml:space="preserve"> vai lietotājam).</w:t>
      </w:r>
    </w:p>
    <w:p w:rsidR="00145A0A" w:rsidRPr="00E220C5" w:rsidRDefault="00EE0838">
      <w:pPr>
        <w:pStyle w:val="ProductList-Bullet"/>
        <w:numPr>
          <w:ilvl w:val="0"/>
          <w:numId w:val="18"/>
        </w:numPr>
        <w:rPr>
          <w:lang w:val="pt-BR"/>
        </w:rPr>
      </w:pPr>
      <w:r w:rsidRPr="00E220C5">
        <w:rPr>
          <w:lang w:val="pt-BR"/>
        </w:rPr>
        <w:t xml:space="preserve">Lai pārvaldītu </w:t>
      </w:r>
      <w:r>
        <w:fldChar w:fldCharType="begin"/>
      </w:r>
      <w:r w:rsidRPr="00E220C5">
        <w:rPr>
          <w:lang w:val="pt-BR"/>
        </w:rPr>
        <w:instrText xml:space="preserve"> AutoTextList   \s </w:instrText>
      </w:r>
      <w:r w:rsidRPr="00E220C5">
        <w:rPr>
          <w:lang w:val="pt-BR"/>
        </w:rPr>
        <w:instrText xml:space="preserve">NoStyle \t "OSE ir visa operētājsistēmas Instance vai tās daļa vai visa virtuālās (vai citādi emulētās) operētājsistēmas Instance vai tās daļa... (Pilnu definīciju skatiet Glosārijā)." </w:instrText>
      </w:r>
      <w:r>
        <w:fldChar w:fldCharType="separate"/>
      </w:r>
      <w:r w:rsidRPr="00E220C5">
        <w:rPr>
          <w:color w:val="0563C1"/>
          <w:lang w:val="pt-BR"/>
        </w:rPr>
        <w:t>OSE</w:t>
      </w:r>
      <w:r>
        <w:fldChar w:fldCharType="end"/>
      </w:r>
      <w:r w:rsidRPr="00E220C5">
        <w:rPr>
          <w:lang w:val="pt-BR"/>
        </w:rPr>
        <w:t xml:space="preserve">, kurai piekļūst vairāki lietotāji, ir nepieciešama </w:t>
      </w:r>
      <w:r>
        <w:fldChar w:fldCharType="begin"/>
      </w:r>
      <w:r w:rsidRPr="00E220C5">
        <w:rPr>
          <w:lang w:val="pt-BR"/>
        </w:rPr>
        <w:instrText xml:space="preserve"> AutoTextList</w:instrText>
      </w:r>
      <w:r w:rsidRPr="00E220C5">
        <w:rPr>
          <w:lang w:val="pt-BR"/>
        </w:rPr>
        <w:instrText xml:space="preserve">   \s NoStyle \t "OSE ir visa operētājsistēmas Instance vai tās daļa vai visa virtuālās (vai citādi emulētās) operētājsistēmas Instance vai tās daļa... (Pilnu definīciju skatiet Glosārijā)." </w:instrText>
      </w:r>
      <w:r>
        <w:fldChar w:fldCharType="separate"/>
      </w:r>
      <w:r w:rsidRPr="00E220C5">
        <w:rPr>
          <w:color w:val="0563C1"/>
          <w:lang w:val="pt-BR"/>
        </w:rPr>
        <w:t>OSE</w:t>
      </w:r>
      <w:r>
        <w:fldChar w:fldCharType="end"/>
      </w:r>
      <w:r w:rsidRPr="00E220C5">
        <w:rPr>
          <w:lang w:val="pt-BR"/>
        </w:rPr>
        <w:t xml:space="preserve"> Klienta pārvaldības licence vai Lietotāja klienta pārvaldī</w:t>
      </w:r>
      <w:r w:rsidRPr="00E220C5">
        <w:rPr>
          <w:lang w:val="pt-BR"/>
        </w:rPr>
        <w:t>bas licence katram lietotājam.</w:t>
      </w:r>
    </w:p>
    <w:p w:rsidR="00145A0A" w:rsidRPr="00E220C5" w:rsidRDefault="00145A0A">
      <w:pPr>
        <w:pStyle w:val="ProductList-Body"/>
        <w:rPr>
          <w:lang w:val="pt-BR"/>
        </w:rPr>
      </w:pPr>
    </w:p>
    <w:p w:rsidR="00145A0A" w:rsidRDefault="00EE0838">
      <w:pPr>
        <w:pStyle w:val="ProductList-ClauseHeading"/>
        <w:outlineLvl w:val="3"/>
      </w:pPr>
      <w:r>
        <w:t>Pārvaldības licences nav nepieciešamas</w:t>
      </w:r>
    </w:p>
    <w:p w:rsidR="00145A0A" w:rsidRPr="00E220C5" w:rsidRDefault="00EE0838">
      <w:pPr>
        <w:pStyle w:val="ProductList-Bullet"/>
        <w:numPr>
          <w:ilvl w:val="0"/>
          <w:numId w:val="19"/>
        </w:numPr>
        <w:rPr>
          <w:lang w:val="de-DE"/>
        </w:rPr>
      </w:pPr>
      <w:r>
        <w:fldChar w:fldCharType="begin"/>
      </w:r>
      <w:r w:rsidRPr="00E220C5">
        <w:rPr>
          <w:lang w:val="de-DE"/>
        </w:rPr>
        <w:instrText xml:space="preserve"> AutoTextList   \s NoStyle \t "OSE ir visa operētājsistēmas Instance vai tās daļa vai visa virtuālās (vai citādi emulētās) operētājsistēmas Instance vai tās daļa... (Pilnu definīciju sk</w:instrText>
      </w:r>
      <w:r w:rsidRPr="00E220C5">
        <w:rPr>
          <w:lang w:val="de-DE"/>
        </w:rPr>
        <w:instrText xml:space="preserve">atiet Glosārijā)." </w:instrText>
      </w:r>
      <w:r>
        <w:fldChar w:fldCharType="separate"/>
      </w:r>
      <w:r w:rsidRPr="00E220C5">
        <w:rPr>
          <w:color w:val="0563C1"/>
          <w:lang w:val="de-DE"/>
        </w:rPr>
        <w:t>OSE</w:t>
      </w:r>
      <w:r>
        <w:fldChar w:fldCharType="end"/>
      </w:r>
      <w:r w:rsidRPr="00E220C5">
        <w:rPr>
          <w:lang w:val="de-DE"/>
        </w:rPr>
        <w:t xml:space="preserve">, kurās nav programmatūras </w:t>
      </w:r>
      <w:r>
        <w:fldChar w:fldCharType="begin"/>
      </w:r>
      <w:r w:rsidRPr="00E220C5">
        <w:rPr>
          <w:lang w:val="de-DE"/>
        </w:rP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sidRPr="00E220C5">
        <w:rPr>
          <w:color w:val="0563C1"/>
          <w:lang w:val="de-DE"/>
        </w:rPr>
        <w:t xml:space="preserve">Darbināto </w:t>
      </w:r>
      <w:r w:rsidRPr="00E220C5">
        <w:rPr>
          <w:color w:val="0563C1"/>
          <w:lang w:val="de-DE"/>
        </w:rPr>
        <w:t>instanču</w:t>
      </w:r>
      <w:r>
        <w:fldChar w:fldCharType="end"/>
      </w:r>
      <w:r w:rsidRPr="00E220C5">
        <w:rPr>
          <w:lang w:val="de-DE"/>
        </w:rPr>
        <w:t>.</w:t>
      </w:r>
    </w:p>
    <w:p w:rsidR="00145A0A" w:rsidRPr="00E220C5" w:rsidRDefault="00EE0838">
      <w:pPr>
        <w:pStyle w:val="ProductList-Bullet"/>
        <w:numPr>
          <w:ilvl w:val="0"/>
          <w:numId w:val="19"/>
        </w:numPr>
        <w:rPr>
          <w:lang w:val="de-DE"/>
        </w:rPr>
      </w:pPr>
      <w:r w:rsidRPr="00E220C5">
        <w:rPr>
          <w:lang w:val="de-DE"/>
        </w:rPr>
        <w:t>Jebkura no Klienta tīkla infrastruktūras ierīcēm, kas darbojas tikai tīkla datu pārsūtīšanas nolūkos un nedarbina Windows Server programmatūru.</w:t>
      </w:r>
    </w:p>
    <w:p w:rsidR="00145A0A" w:rsidRPr="00E220C5" w:rsidRDefault="00EE0838">
      <w:pPr>
        <w:pStyle w:val="ProductList-Bullet"/>
        <w:numPr>
          <w:ilvl w:val="0"/>
          <w:numId w:val="19"/>
        </w:numPr>
        <w:rPr>
          <w:lang w:val="pt-BR"/>
        </w:rPr>
      </w:pPr>
      <w:r>
        <w:fldChar w:fldCharType="begin"/>
      </w:r>
      <w:r w:rsidRPr="00E220C5">
        <w:rPr>
          <w:lang w:val="pt-BR"/>
        </w:rPr>
        <w:instrText xml:space="preserve"> AutoTextList   \s NoStyle \t "OSE ir visa operētājsistēmas Instance vai tās daļa vai visa virtuālā</w:instrText>
      </w:r>
      <w:r w:rsidRPr="00E220C5">
        <w:rPr>
          <w:lang w:val="pt-BR"/>
        </w:rPr>
        <w:instrText xml:space="preserve">s (vai citādi emulētās) operētājsistēmas Instance vai tās daļa... (Pilnu definīciju skatiet Glosārijā)." </w:instrText>
      </w:r>
      <w:r>
        <w:fldChar w:fldCharType="separate"/>
      </w:r>
      <w:r w:rsidRPr="00E220C5">
        <w:rPr>
          <w:color w:val="0563C1"/>
          <w:lang w:val="pt-BR"/>
        </w:rPr>
        <w:t>OSE</w:t>
      </w:r>
      <w:r>
        <w:fldChar w:fldCharType="end"/>
      </w:r>
      <w:r w:rsidRPr="00E220C5">
        <w:rPr>
          <w:lang w:val="pt-BR"/>
        </w:rPr>
        <w:t xml:space="preserve"> pārveidošana no Fiziskas uz Virtuālu.</w:t>
      </w:r>
    </w:p>
    <w:p w:rsidR="00145A0A" w:rsidRPr="00E220C5" w:rsidRDefault="00EE0838">
      <w:pPr>
        <w:pStyle w:val="ProductList-Bullet"/>
        <w:numPr>
          <w:ilvl w:val="0"/>
          <w:numId w:val="19"/>
        </w:numPr>
        <w:rPr>
          <w:lang w:val="pt-BR"/>
        </w:rPr>
      </w:pPr>
      <w:r w:rsidRPr="00E220C5">
        <w:rPr>
          <w:lang w:val="pt-BR"/>
        </w:rPr>
        <w:t>Jebkura ierīce, kas tiek uzraudzīta vai pārvaldīta vienīgi aparatūras komponentu statusam attiecībā uz sistēmas temperatūru, ventilatora ātrumu, ieslēgšanu/izslēgšanu, sistēmas atiestatīšanu vai CPU pieejamību.</w:t>
      </w:r>
    </w:p>
    <w:p w:rsidR="00145A0A" w:rsidRPr="00E220C5" w:rsidRDefault="00145A0A">
      <w:pPr>
        <w:pStyle w:val="ProductList-Body"/>
        <w:rPr>
          <w:lang w:val="pt-BR"/>
        </w:rPr>
      </w:pPr>
    </w:p>
    <w:p w:rsidR="00145A0A" w:rsidRPr="00E220C5" w:rsidRDefault="00EE0838">
      <w:pPr>
        <w:pStyle w:val="ProductList-ClauseHeading"/>
        <w:outlineLvl w:val="3"/>
        <w:rPr>
          <w:lang w:val="pt-BR"/>
        </w:rPr>
      </w:pPr>
      <w:r w:rsidRPr="00E220C5">
        <w:rPr>
          <w:lang w:val="pt-BR"/>
        </w:rPr>
        <w:t>Datu kopas</w:t>
      </w:r>
    </w:p>
    <w:p w:rsidR="00145A0A" w:rsidRPr="00E220C5" w:rsidRDefault="00EE0838">
      <w:pPr>
        <w:pStyle w:val="ProductList-Body"/>
        <w:rPr>
          <w:lang w:val="pt-BR"/>
        </w:rPr>
      </w:pPr>
      <w:r w:rsidRPr="00E220C5">
        <w:rPr>
          <w:lang w:val="pt-BR"/>
        </w:rPr>
        <w:t>Klients nedrīkst kopēt vai izplat</w:t>
      </w:r>
      <w:r w:rsidRPr="00E220C5">
        <w:rPr>
          <w:lang w:val="pt-BR"/>
        </w:rPr>
        <w:t>īt nevienu programmatūrā iekļauto datu kopu (vai jebkuru datu kopas daļu).</w:t>
      </w:r>
    </w:p>
    <w:p w:rsidR="00145A0A" w:rsidRPr="00E220C5" w:rsidRDefault="00EE0838">
      <w:pPr>
        <w:pStyle w:val="ProductList-Offering2Heading"/>
        <w:outlineLvl w:val="2"/>
        <w:rPr>
          <w:lang w:val="pt-BR"/>
        </w:rPr>
      </w:pPr>
      <w:bookmarkStart w:id="29" w:name="_Sec545"/>
      <w:r w:rsidRPr="00E220C5">
        <w:rPr>
          <w:lang w:val="pt-BR"/>
        </w:rPr>
        <w:t>Specializētie serveri</w:t>
      </w:r>
      <w:bookmarkEnd w:id="29"/>
      <w:r>
        <w:fldChar w:fldCharType="begin"/>
      </w:r>
      <w:r w:rsidRPr="00E220C5">
        <w:rPr>
          <w:lang w:val="pt-BR"/>
        </w:rPr>
        <w:instrText xml:space="preserve"> TC "</w:instrText>
      </w:r>
      <w:bookmarkStart w:id="30" w:name="_Toc526086399"/>
      <w:r w:rsidRPr="00E220C5">
        <w:rPr>
          <w:lang w:val="pt-BR"/>
        </w:rPr>
        <w:instrText>Specializētie serveri</w:instrText>
      </w:r>
      <w:bookmarkEnd w:id="30"/>
      <w:r w:rsidRPr="00E220C5">
        <w:rPr>
          <w:lang w:val="pt-BR"/>
        </w:rPr>
        <w:instrText>" \l 3</w:instrText>
      </w:r>
      <w:r>
        <w:fldChar w:fldCharType="end"/>
      </w:r>
    </w:p>
    <w:p w:rsidR="00145A0A" w:rsidRPr="00E220C5" w:rsidRDefault="00EE0838">
      <w:pPr>
        <w:pStyle w:val="ProductList-ClauseHeading"/>
        <w:outlineLvl w:val="3"/>
        <w:rPr>
          <w:lang w:val="pt-BR"/>
        </w:rPr>
      </w:pPr>
      <w:r w:rsidRPr="00E220C5">
        <w:rPr>
          <w:lang w:val="pt-BR"/>
        </w:rPr>
        <w:t>Servera licences (katrai Instancei)</w:t>
      </w:r>
    </w:p>
    <w:p w:rsidR="00145A0A" w:rsidRPr="00E220C5" w:rsidRDefault="00EE0838">
      <w:pPr>
        <w:pStyle w:val="ProductList-Body"/>
        <w:rPr>
          <w:lang w:val="pt-BR"/>
        </w:rPr>
      </w:pPr>
      <w:r w:rsidRPr="00E220C5">
        <w:rPr>
          <w:lang w:val="pt-BR"/>
        </w:rPr>
        <w:t xml:space="preserve">Atbilstoši katrai iegādātajai </w:t>
      </w:r>
      <w:r>
        <w:fldChar w:fldCharType="begin"/>
      </w:r>
      <w:r w:rsidRPr="00E220C5">
        <w:rPr>
          <w:lang w:val="pt-BR"/>
        </w:rPr>
        <w:instrText xml:space="preserve"> AutoTextList   \s NoStyle \t "Serveris ir fiziska aparatūr</w:instrText>
      </w:r>
      <w:r w:rsidRPr="00E220C5">
        <w:rPr>
          <w:lang w:val="pt-BR"/>
        </w:rPr>
        <w:instrText xml:space="preserve">as sistēma, kas spēj darbināt serveru programmatūru." </w:instrText>
      </w:r>
      <w:r>
        <w:fldChar w:fldCharType="separate"/>
      </w:r>
      <w:r w:rsidRPr="00E220C5">
        <w:rPr>
          <w:color w:val="0563C1"/>
          <w:lang w:val="pt-BR"/>
        </w:rPr>
        <w:t>Servera</w:t>
      </w:r>
      <w:r>
        <w:fldChar w:fldCharType="end"/>
      </w:r>
      <w:r w:rsidRPr="00E220C5">
        <w:rPr>
          <w:lang w:val="pt-BR"/>
        </w:rPr>
        <w:t xml:space="preserve"> licencei Klients </w:t>
      </w:r>
      <w:r>
        <w:fldChar w:fldCharType="begin"/>
      </w:r>
      <w:r w:rsidRPr="00E220C5">
        <w:rPr>
          <w:lang w:val="pt-BR"/>
        </w:rPr>
        <w:instrText xml:space="preserve"> AutoTextList   \s NoStyle \t "Licencēts serveris ir Klienta lietošanai paredzēts atsevišķs Serveris, kam ir piešķirta Licence. Saskaņā ar šo definīciju aparatūras nodalījums</w:instrText>
      </w:r>
      <w:r w:rsidRPr="00E220C5">
        <w:rPr>
          <w:lang w:val="pt-BR"/>
        </w:rPr>
        <w:instrText xml:space="preserve"> jeb plātņserveris tiek uzskatīts par atsevišķu serveri." </w:instrText>
      </w:r>
      <w:r>
        <w:fldChar w:fldCharType="separate"/>
      </w:r>
      <w:r w:rsidRPr="00E220C5">
        <w:rPr>
          <w:color w:val="0563C1"/>
          <w:lang w:val="pt-BR"/>
        </w:rPr>
        <w:t>Licencēta servera</w:t>
      </w:r>
      <w:r>
        <w:fldChar w:fldCharType="end"/>
      </w:r>
      <w:r>
        <w:fldChar w:fldCharType="begin"/>
      </w:r>
      <w:r w:rsidRPr="00E220C5">
        <w:rPr>
          <w:lang w:val="pt-BR"/>
        </w:rPr>
        <w:instrText xml:space="preserve"> AutoTextList   \s NoStyle \t "Fiziskā OSE ir OSE, kas konfigurēta tiešai darbībai fiziskajā aparatūras sistēmā. Operētājsistēmas Instance, ko izmanto, lai darbinātu aparatūras v</w:instrText>
      </w:r>
      <w:r w:rsidRPr="00E220C5">
        <w:rPr>
          <w:lang w:val="pt-BR"/>
        </w:rPr>
        <w:instrText xml:space="preserve">irtualizācijas programmatūru vai sniegtu aparatūras virtualizācijas pakalpojumus, tiek uzskatīta par Fiziskās OSE komponentu." </w:instrText>
      </w:r>
      <w:r>
        <w:fldChar w:fldCharType="separate"/>
      </w:r>
      <w:r w:rsidRPr="00E220C5">
        <w:rPr>
          <w:color w:val="0563C1"/>
          <w:lang w:val="pt-BR"/>
        </w:rPr>
        <w:t>Fiziskā OSE</w:t>
      </w:r>
      <w:r>
        <w:fldChar w:fldCharType="end"/>
      </w:r>
      <w:r w:rsidRPr="00E220C5">
        <w:rPr>
          <w:lang w:val="pt-BR"/>
        </w:rPr>
        <w:t xml:space="preserve"> vai </w:t>
      </w:r>
      <w:r>
        <w:fldChar w:fldCharType="begin"/>
      </w:r>
      <w:r w:rsidRPr="00E220C5">
        <w:rPr>
          <w:lang w:val="pt-BR"/>
        </w:rPr>
        <w:instrText xml:space="preserve"> AutoTextList   \s NoStyle \t "Virtuālā OSE ir OSE, kas konfigurēta darbībai virtuālā aparatūras sistēmā." </w:instrText>
      </w:r>
      <w:r>
        <w:fldChar w:fldCharType="separate"/>
      </w:r>
      <w:r w:rsidRPr="00E220C5">
        <w:rPr>
          <w:color w:val="0563C1"/>
          <w:lang w:val="pt-BR"/>
        </w:rPr>
        <w:t>Vir</w:t>
      </w:r>
      <w:r w:rsidRPr="00E220C5">
        <w:rPr>
          <w:color w:val="0563C1"/>
          <w:lang w:val="pt-BR"/>
        </w:rPr>
        <w:t>tuālā OSE</w:t>
      </w:r>
      <w:r>
        <w:fldChar w:fldCharType="end"/>
      </w:r>
      <w:r w:rsidRPr="00E220C5">
        <w:rPr>
          <w:lang w:val="pt-BR"/>
        </w:rPr>
        <w:t xml:space="preserve"> drīkst lietot vienu servera programmatūras </w:t>
      </w:r>
      <w:r>
        <w:fldChar w:fldCharType="begin"/>
      </w:r>
      <w:r w:rsidRPr="00E220C5">
        <w:rPr>
          <w:lang w:val="pt-BR"/>
        </w:rP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sidRPr="00E220C5">
        <w:rPr>
          <w:color w:val="0563C1"/>
          <w:lang w:val="pt-BR"/>
        </w:rPr>
        <w:t>Darbin</w:t>
      </w:r>
      <w:r w:rsidRPr="00E220C5">
        <w:rPr>
          <w:color w:val="0563C1"/>
          <w:lang w:val="pt-BR"/>
        </w:rPr>
        <w:t>ātu instanci</w:t>
      </w:r>
      <w:r>
        <w:fldChar w:fldCharType="end"/>
      </w:r>
      <w:r w:rsidRPr="00E220C5">
        <w:rPr>
          <w:lang w:val="pt-BR"/>
        </w:rPr>
        <w:t>.</w:t>
      </w:r>
    </w:p>
    <w:p w:rsidR="00145A0A" w:rsidRDefault="00EE0838">
      <w:pPr>
        <w:pStyle w:val="ProductList-Offering2Heading"/>
        <w:outlineLvl w:val="2"/>
      </w:pPr>
      <w:bookmarkStart w:id="31" w:name="_Sec546"/>
      <w:r>
        <w:t>Izstrādātāju rīki</w:t>
      </w:r>
      <w:bookmarkEnd w:id="31"/>
      <w:r>
        <w:fldChar w:fldCharType="begin"/>
      </w:r>
      <w:r>
        <w:instrText xml:space="preserve"> TC "</w:instrText>
      </w:r>
      <w:bookmarkStart w:id="32" w:name="_Toc526086400"/>
      <w:r>
        <w:instrText>Izstrādātāju rīki</w:instrText>
      </w:r>
      <w:bookmarkEnd w:id="32"/>
      <w:r>
        <w:instrText>" \l 3</w:instrText>
      </w:r>
      <w:r>
        <w:fldChar w:fldCharType="end"/>
      </w:r>
    </w:p>
    <w:p w:rsidR="00145A0A" w:rsidRDefault="00EE0838">
      <w:pPr>
        <w:pStyle w:val="ProductList-ClauseHeading"/>
        <w:outlineLvl w:val="3"/>
      </w:pPr>
      <w:r>
        <w:t>Lietotāja licences</w:t>
      </w:r>
    </w:p>
    <w:p w:rsidR="00145A0A" w:rsidRDefault="00EE0838">
      <w:pPr>
        <w:pStyle w:val="ProductList-Bullet"/>
        <w:numPr>
          <w:ilvl w:val="0"/>
          <w:numId w:val="20"/>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w:t>
      </w:r>
      <w:r>
        <w:t xml:space="preserve">as kopiju skaitu un jebkuru vecāku versiju jebkurā Klienta lietošanai paredzētā ierīcē atbilstoši katrai iegādātajai Lietotāja licencei. </w:t>
      </w:r>
    </w:p>
    <w:p w:rsidR="00145A0A" w:rsidRDefault="00EE0838">
      <w:pPr>
        <w:pStyle w:val="ProductList-Bullet"/>
        <w:numPr>
          <w:ilvl w:val="0"/>
          <w:numId w:val="20"/>
        </w:numPr>
      </w:pPr>
      <w:r>
        <w:fldChar w:fldCharType="begin"/>
      </w:r>
      <w:r>
        <w:instrText xml:space="preserve"> AutoTextList   \s NoStyle \t "Licencēts lietotājs ir atsevišķa persona, kurai ir piešķirta Licence." </w:instrText>
      </w:r>
      <w:r>
        <w:fldChar w:fldCharType="separate"/>
      </w:r>
      <w:r>
        <w:rPr>
          <w:color w:val="0563C1"/>
        </w:rPr>
        <w:t>Licencētie lieto</w:t>
      </w:r>
      <w:r>
        <w:rPr>
          <w:color w:val="0563C1"/>
        </w:rPr>
        <w:t>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rsidR="00145A0A" w:rsidRDefault="00EE0838">
      <w:pPr>
        <w:pStyle w:val="ProductList-Bullet"/>
        <w:numPr>
          <w:ilvl w:val="0"/>
          <w:numId w:val="20"/>
        </w:numPr>
      </w:pPr>
      <w:r>
        <w:t>Progr</w:t>
      </w:r>
      <w:r>
        <w:t xml:space="preserve">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w:instrText>
      </w:r>
      <w:r>
        <w:instrText xml:space="preserve">urās darbojas ražošanas noslodzes vai kuras piekļūst ražošanas datiem." </w:instrText>
      </w:r>
      <w:r>
        <w:fldChar w:fldCharType="separate"/>
      </w:r>
      <w:r>
        <w:rPr>
          <w:color w:val="0563C1"/>
        </w:rPr>
        <w:t>Ražošanas vidē</w:t>
      </w:r>
      <w:r>
        <w:fldChar w:fldCharType="end"/>
      </w:r>
      <w:r>
        <w:t xml:space="preserve">. </w:t>
      </w:r>
    </w:p>
    <w:p w:rsidR="00145A0A" w:rsidRDefault="00145A0A">
      <w:pPr>
        <w:pStyle w:val="ProductList-Body"/>
      </w:pPr>
    </w:p>
    <w:p w:rsidR="00145A0A" w:rsidRDefault="00EE0838">
      <w:pPr>
        <w:pStyle w:val="ProductList-ClauseHeading"/>
        <w:outlineLvl w:val="3"/>
      </w:pPr>
      <w:r>
        <w:t>Visual Studio abonementu papildu licences nosacījumi</w:t>
      </w:r>
    </w:p>
    <w:p w:rsidR="00145A0A" w:rsidRDefault="00EE0838">
      <w:pPr>
        <w:pStyle w:val="ProductList-Body"/>
      </w:pPr>
      <w:r>
        <w:t xml:space="preserve">Papildus Licences modeļa nosacījumos norādītajām tiesībām Klientam ir tiesības katrai iegūtajai </w:t>
      </w:r>
      <w:r>
        <w:fldChar w:fldCharType="begin"/>
      </w:r>
      <w:r>
        <w:instrText xml:space="preserve"> AutoTextList </w:instrText>
      </w:r>
      <w:r>
        <w:instrText xml:space="preserve">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w:t>
      </w:r>
      <w:r>
        <w:t xml:space="preserve">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w:instrText>
      </w:r>
      <w:r>
        <w:instrText xml:space="preserve">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145A0A" w:rsidRDefault="00145A0A">
      <w:pPr>
        <w:pStyle w:val="ProductList-Body"/>
      </w:pPr>
    </w:p>
    <w:p w:rsidR="00145A0A" w:rsidRPr="00E220C5" w:rsidRDefault="00EE0838">
      <w:pPr>
        <w:pStyle w:val="ProductList-SubClauseHeading"/>
        <w:outlineLvl w:val="4"/>
        <w:rPr>
          <w:lang w:val="pt-BR"/>
        </w:rPr>
      </w:pPr>
      <w:r w:rsidRPr="00E220C5">
        <w:rPr>
          <w:lang w:val="pt-BR"/>
        </w:rPr>
        <w:t>Programmatūras lietošana Microsoft Azure pla</w:t>
      </w:r>
      <w:r w:rsidRPr="00E220C5">
        <w:rPr>
          <w:lang w:val="pt-BR"/>
        </w:rPr>
        <w:t>tformas pakalpojumos</w:t>
      </w:r>
    </w:p>
    <w:p w:rsidR="00145A0A" w:rsidRPr="00E220C5" w:rsidRDefault="00EE0838">
      <w:pPr>
        <w:pStyle w:val="ProductList-Bullet"/>
        <w:numPr>
          <w:ilvl w:val="1"/>
          <w:numId w:val="21"/>
        </w:numPr>
        <w:rPr>
          <w:lang w:val="pt-BR"/>
        </w:rPr>
      </w:pPr>
      <w:r>
        <w:fldChar w:fldCharType="begin"/>
      </w:r>
      <w:r w:rsidRPr="00E220C5">
        <w:rPr>
          <w:lang w:val="pt-BR"/>
        </w:rPr>
        <w:instrText xml:space="preserve"> AutoTextList   \s NoStyle \t "Licencēts lietotājs ir atsevišķa persona, kurai ir piešķirta Licence." </w:instrText>
      </w:r>
      <w:r>
        <w:fldChar w:fldCharType="separate"/>
      </w:r>
      <w:r w:rsidRPr="00E220C5">
        <w:rPr>
          <w:color w:val="0563C1"/>
          <w:lang w:val="pt-BR"/>
        </w:rPr>
        <w:t>Licencētais lietotājs</w:t>
      </w:r>
      <w:r>
        <w:fldChar w:fldCharType="end"/>
      </w:r>
      <w:r w:rsidRPr="00E220C5">
        <w:rPr>
          <w:lang w:val="pt-BR"/>
        </w:rPr>
        <w:t xml:space="preserve"> sava Visual Studio abonementa termiņa ietvaros drīkst darbināt Programmatūru Microsoft Azure platformas paka</w:t>
      </w:r>
      <w:r w:rsidRPr="00E220C5">
        <w:rPr>
          <w:lang w:val="pt-BR"/>
        </w:rPr>
        <w:t xml:space="preserve">lpojumos. </w:t>
      </w:r>
    </w:p>
    <w:p w:rsidR="00145A0A" w:rsidRPr="00E220C5" w:rsidRDefault="00EE0838">
      <w:pPr>
        <w:pStyle w:val="ProductList-Bullet"/>
        <w:numPr>
          <w:ilvl w:val="1"/>
          <w:numId w:val="21"/>
        </w:numPr>
        <w:rPr>
          <w:lang w:val="pt-BR"/>
        </w:rPr>
      </w:pPr>
      <w:r w:rsidRPr="00E220C5">
        <w:rPr>
          <w:lang w:val="pt-BR"/>
        </w:rPr>
        <w:t>Uz Programmatūras lietošanu ir attiecināmi Klienta lielapjoma licencēšanas līguma noteikumi un nosacījumi, kā arī visi nosacījumi, kas attiecas uz Programmatūru.</w:t>
      </w:r>
    </w:p>
    <w:p w:rsidR="00145A0A" w:rsidRPr="00E220C5" w:rsidRDefault="00EE0838">
      <w:pPr>
        <w:pStyle w:val="ProductList-Bullet"/>
        <w:numPr>
          <w:ilvl w:val="1"/>
          <w:numId w:val="21"/>
        </w:numPr>
        <w:rPr>
          <w:lang w:val="pt-BR"/>
        </w:rPr>
      </w:pPr>
      <w:r w:rsidRPr="00E220C5">
        <w:rPr>
          <w:lang w:val="pt-BR"/>
        </w:rPr>
        <w:t xml:space="preserve">Izstrādātāju rīku licences modeļa nosacījumi attiecas uz Programmatūras un Azure Dev/Test piedāvājumu izmantošanu, izņemot nosacījumu, ka programmatūru Office Professional Plus vai System Center Virtual Machine Manager </w:t>
      </w:r>
      <w:r>
        <w:fldChar w:fldCharType="begin"/>
      </w:r>
      <w:r w:rsidRPr="00E220C5">
        <w:rPr>
          <w:lang w:val="pt-BR"/>
        </w:rPr>
        <w:instrText xml:space="preserve"> AutoTextList   \s NoStyle \t "Licenc</w:instrText>
      </w:r>
      <w:r w:rsidRPr="00E220C5">
        <w:rPr>
          <w:lang w:val="pt-BR"/>
        </w:rPr>
        <w:instrText xml:space="preserve">ēts lietotājs ir atsevišķa persona, kurai ir piešķirta Licence." </w:instrText>
      </w:r>
      <w:r>
        <w:fldChar w:fldCharType="separate"/>
      </w:r>
      <w:r w:rsidRPr="00E220C5">
        <w:rPr>
          <w:color w:val="0563C1"/>
          <w:lang w:val="pt-BR"/>
        </w:rPr>
        <w:t>Licencētais lietotājs</w:t>
      </w:r>
      <w:r>
        <w:fldChar w:fldCharType="end"/>
      </w:r>
      <w:r w:rsidRPr="00E220C5">
        <w:rPr>
          <w:lang w:val="pt-BR"/>
        </w:rPr>
        <w:t xml:space="preserve"> Microsoft Azure platformas pakalpojumos nedrīkst darbināt izmantošanai ražošanas nolūkos.</w:t>
      </w:r>
    </w:p>
    <w:p w:rsidR="00145A0A" w:rsidRPr="00E220C5" w:rsidRDefault="00145A0A">
      <w:pPr>
        <w:pStyle w:val="ProductList-BodyIndented"/>
        <w:rPr>
          <w:lang w:val="pt-BR"/>
        </w:rPr>
      </w:pPr>
    </w:p>
    <w:p w:rsidR="00145A0A" w:rsidRPr="00E220C5" w:rsidRDefault="00EE0838">
      <w:pPr>
        <w:pStyle w:val="ProductList-SubClauseHeading"/>
        <w:outlineLvl w:val="4"/>
        <w:rPr>
          <w:lang w:val="pt-BR"/>
        </w:rPr>
      </w:pPr>
      <w:r w:rsidRPr="00E220C5">
        <w:rPr>
          <w:lang w:val="pt-BR"/>
        </w:rPr>
        <w:t>Papildu prasības</w:t>
      </w:r>
    </w:p>
    <w:p w:rsidR="00145A0A" w:rsidRPr="00E220C5" w:rsidRDefault="00EE0838">
      <w:pPr>
        <w:pStyle w:val="ProductList-BodyIndented"/>
        <w:rPr>
          <w:lang w:val="pt-BR"/>
        </w:rPr>
      </w:pPr>
      <w:r w:rsidRPr="00E220C5">
        <w:rPr>
          <w:lang w:val="pt-BR"/>
        </w:rPr>
        <w:t>Lai Microsoft Azure platformas pakalpojumos darbinātu Prog</w:t>
      </w:r>
      <w:r w:rsidRPr="00E220C5">
        <w:rPr>
          <w:lang w:val="pt-BR"/>
        </w:rPr>
        <w:t>rammatūru, Klientam ir jāaktivizē savs Visual Studio abonements, saistot savu Microsoft kontu ar Visual Studio abonementu.</w:t>
      </w:r>
    </w:p>
    <w:p w:rsidR="00145A0A" w:rsidRPr="00E220C5" w:rsidRDefault="00145A0A">
      <w:pPr>
        <w:pStyle w:val="ProductList-BodyIndented"/>
        <w:rPr>
          <w:lang w:val="pt-BR"/>
        </w:rPr>
      </w:pPr>
    </w:p>
    <w:p w:rsidR="00145A0A" w:rsidRPr="00E220C5" w:rsidRDefault="00EE0838">
      <w:pPr>
        <w:pStyle w:val="ProductList-SubClauseHeading"/>
        <w:outlineLvl w:val="4"/>
        <w:rPr>
          <w:lang w:val="pt-BR"/>
        </w:rPr>
      </w:pPr>
      <w:r w:rsidRPr="00E220C5">
        <w:rPr>
          <w:lang w:val="pt-BR"/>
        </w:rPr>
        <w:t>Akcepttesti un atsauksmes</w:t>
      </w:r>
    </w:p>
    <w:p w:rsidR="00145A0A" w:rsidRPr="00E220C5" w:rsidRDefault="00EE0838">
      <w:pPr>
        <w:pStyle w:val="ProductList-BodyIndented"/>
        <w:rPr>
          <w:lang w:val="pt-BR"/>
        </w:rPr>
      </w:pPr>
      <w:r w:rsidRPr="00E220C5">
        <w:rPr>
          <w:lang w:val="pt-BR"/>
        </w:rPr>
        <w:t xml:space="preserve">Klienta lietotāji drīkst piekļūt Programmatūrai un tiešsaistes pakalpojumiem, kas ir pieejami, izmantojot </w:t>
      </w:r>
      <w:r w:rsidRPr="00E220C5">
        <w:rPr>
          <w:lang w:val="pt-BR"/>
        </w:rPr>
        <w:t>Klienta Visual Studio abonementu, lai veiktu akcepttestus vai sniegtu atsauksmes par tā programmām.</w:t>
      </w:r>
    </w:p>
    <w:p w:rsidR="00145A0A" w:rsidRPr="00E220C5" w:rsidRDefault="00145A0A">
      <w:pPr>
        <w:pStyle w:val="ProductList-BodyIndented"/>
        <w:rPr>
          <w:lang w:val="pt-BR"/>
        </w:rPr>
      </w:pPr>
    </w:p>
    <w:p w:rsidR="00145A0A" w:rsidRPr="00E220C5" w:rsidRDefault="00EE0838">
      <w:pPr>
        <w:pStyle w:val="ProductList-SubClauseHeading"/>
        <w:outlineLvl w:val="4"/>
        <w:rPr>
          <w:lang w:val="pt-BR"/>
        </w:rPr>
      </w:pPr>
      <w:r w:rsidRPr="00E220C5">
        <w:rPr>
          <w:lang w:val="pt-BR"/>
        </w:rPr>
        <w:t>Windows Server 2016 attālās darbvirsmas pakalpojumi</w:t>
      </w:r>
    </w:p>
    <w:p w:rsidR="00145A0A" w:rsidRPr="00E220C5" w:rsidRDefault="00EE0838">
      <w:pPr>
        <w:pStyle w:val="ProductList-BodyIndented"/>
        <w:rPr>
          <w:lang w:val="pt-BR"/>
        </w:rPr>
      </w:pPr>
      <w:r w:rsidRPr="00E220C5">
        <w:rPr>
          <w:lang w:val="pt-BR"/>
        </w:rPr>
        <w:t xml:space="preserve">Windows Server programmatūras līdzekli Remote Desktop Services jebkurā laikā drīkst izmantot ne vairāk </w:t>
      </w:r>
      <w:r w:rsidRPr="00E220C5">
        <w:rPr>
          <w:lang w:val="pt-BR"/>
        </w:rPr>
        <w:t>kā 200 anonīmu lietotāju, lai piekļūtu Klienta programmu demonstrācijām tiešsaistē.</w:t>
      </w:r>
    </w:p>
    <w:p w:rsidR="00145A0A" w:rsidRPr="00E220C5" w:rsidRDefault="00145A0A">
      <w:pPr>
        <w:pStyle w:val="ProductList-BodyIndented"/>
        <w:rPr>
          <w:lang w:val="pt-BR"/>
        </w:rPr>
      </w:pPr>
    </w:p>
    <w:p w:rsidR="00145A0A" w:rsidRPr="00E220C5" w:rsidRDefault="00EE0838">
      <w:pPr>
        <w:pStyle w:val="ProductList-SubClauseHeading"/>
        <w:outlineLvl w:val="4"/>
        <w:rPr>
          <w:lang w:val="pt-BR"/>
        </w:rPr>
      </w:pPr>
      <w:r w:rsidRPr="00E220C5">
        <w:rPr>
          <w:lang w:val="pt-BR"/>
        </w:rPr>
        <w:t>Windows iegultais produkts</w:t>
      </w:r>
    </w:p>
    <w:p w:rsidR="00145A0A" w:rsidRPr="00E220C5" w:rsidRDefault="00EE0838">
      <w:pPr>
        <w:pStyle w:val="ProductList-BodyIndented"/>
        <w:rPr>
          <w:lang w:val="pt-BR"/>
        </w:rPr>
      </w:pPr>
      <w:r w:rsidRPr="00E220C5">
        <w:rPr>
          <w:lang w:val="pt-BR"/>
        </w:rPr>
        <w:t>Katrs Windows Embedded produkts ir licencēts saskaņā ar tā komplektācijā iekļautajiem nosacījumiem, tostarp jebkādiem korporācijas Microsoft pie</w:t>
      </w:r>
      <w:r w:rsidRPr="00E220C5">
        <w:rPr>
          <w:lang w:val="pt-BR"/>
        </w:rPr>
        <w:t xml:space="preserve">nākumiem saistībā ar aizsargāšanu pret prasībām par tiesību aizskārumu un nelikumīgu piesavināšanos. Šie nosacījumi aizstāj </w:t>
      </w:r>
      <w:r w:rsidRPr="00E220C5">
        <w:rPr>
          <w:lang w:val="pt-BR"/>
        </w:rPr>
        <w:lastRenderedPageBreak/>
        <w:t xml:space="preserve">atbilstošos nosacījumus Klienta lielapjoma licencēšanas līgumā. Katrs </w:t>
      </w:r>
      <w:r>
        <w:fldChar w:fldCharType="begin"/>
      </w:r>
      <w:r w:rsidRPr="00E220C5">
        <w:rPr>
          <w:lang w:val="pt-BR"/>
        </w:rPr>
        <w:instrText xml:space="preserve"> AutoTextList   \s NoStyle \t "Licencēts lietotājs ir atsevišķ</w:instrText>
      </w:r>
      <w:r w:rsidRPr="00E220C5">
        <w:rPr>
          <w:lang w:val="pt-BR"/>
        </w:rPr>
        <w:instrText xml:space="preserve">a persona, kurai ir piešķirta Licence." </w:instrText>
      </w:r>
      <w:r>
        <w:fldChar w:fldCharType="separate"/>
      </w:r>
      <w:r w:rsidRPr="00E220C5">
        <w:rPr>
          <w:color w:val="0563C1"/>
          <w:lang w:val="pt-BR"/>
        </w:rPr>
        <w:t>Licencētais lietotājs</w:t>
      </w:r>
      <w:r>
        <w:fldChar w:fldCharType="end"/>
      </w:r>
      <w:r w:rsidRPr="00E220C5">
        <w:rPr>
          <w:lang w:val="pt-BR"/>
        </w:rPr>
        <w:t xml:space="preserve"> drīkst instalēt un lietot neierobežotu skaitu licencētā Windows Embedded produkta kopiju.</w:t>
      </w:r>
    </w:p>
    <w:p w:rsidR="00145A0A" w:rsidRPr="00E220C5" w:rsidRDefault="00145A0A">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Indented"/>
      </w:pPr>
    </w:p>
    <w:p w:rsidR="00145A0A" w:rsidRDefault="00145A0A">
      <w:pPr>
        <w:sectPr w:rsidR="00145A0A">
          <w:headerReference w:type="default" r:id="rId33"/>
          <w:footerReference w:type="default" r:id="rId34"/>
          <w:type w:val="continuous"/>
          <w:pgSz w:w="12240" w:h="15840" w:code="1"/>
          <w:pgMar w:top="1170" w:right="720" w:bottom="720" w:left="720" w:header="432" w:footer="288" w:gutter="0"/>
          <w:cols w:space="360"/>
        </w:sectPr>
      </w:pPr>
    </w:p>
    <w:p w:rsidR="00145A0A" w:rsidRDefault="00EE0838">
      <w:pPr>
        <w:pStyle w:val="ProductList-SectionHeading"/>
        <w:pageBreakBefore/>
        <w:outlineLvl w:val="0"/>
      </w:pPr>
      <w:bookmarkStart w:id="33" w:name="_Sec547"/>
      <w:bookmarkEnd w:id="11"/>
      <w:r>
        <w:lastRenderedPageBreak/>
        <w:t>Programmatūra</w:t>
      </w:r>
      <w:r>
        <w:fldChar w:fldCharType="begin"/>
      </w:r>
      <w:r>
        <w:instrText xml:space="preserve"> TC "</w:instrText>
      </w:r>
      <w:bookmarkStart w:id="34" w:name="_Toc526086401"/>
      <w:r>
        <w:instrText>Programmatūra</w:instrText>
      </w:r>
      <w:bookmarkEnd w:id="34"/>
      <w:r>
        <w:instrText>" \l 1</w:instrText>
      </w:r>
      <w:r>
        <w:fldChar w:fldCharType="end"/>
      </w:r>
    </w:p>
    <w:p w:rsidR="00145A0A" w:rsidRDefault="00EE0838">
      <w:pPr>
        <w:pStyle w:val="ProductList-Offering1HeadingNoBorder"/>
        <w:outlineLvl w:val="1"/>
      </w:pPr>
      <w:bookmarkStart w:id="35" w:name="_Sec857"/>
      <w:r>
        <w:t>Advanced Threat Analytics</w:t>
      </w:r>
      <w:bookmarkEnd w:id="35"/>
      <w:r>
        <w:fldChar w:fldCharType="begin"/>
      </w:r>
      <w:r>
        <w:instrText xml:space="preserve"> TC "</w:instrText>
      </w:r>
      <w:bookmarkStart w:id="36" w:name="_Toc526086402"/>
      <w:r>
        <w:instrText>Advanced Threat Analytics</w:instrText>
      </w:r>
      <w:bookmarkEnd w:id="36"/>
      <w:r>
        <w:instrText>" \l 2</w:instrText>
      </w:r>
      <w:r>
        <w:fldChar w:fldCharType="end"/>
      </w:r>
    </w:p>
    <w:p w:rsidR="00145A0A" w:rsidRDefault="00EE0838">
      <w:pPr>
        <w:pStyle w:val="ProductList-Offering1SubSection"/>
        <w:outlineLvl w:val="2"/>
      </w:pPr>
      <w:bookmarkStart w:id="37" w:name="_Sec858"/>
      <w:r>
        <w:t>1. Programmas pieejamība</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145A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w:instrText>
            </w:r>
            <w:r>
              <w:instrText xml:space="preserve">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w:instrText>
            </w:r>
            <w:r>
              <w:instrText xml:space="preserve">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A0A">
        <w:tc>
          <w:tcPr>
            <w:tcW w:w="416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"Piedāvājums studentiem" </w:instrText>
            </w:r>
            <w:r>
              <w:fldChar w:fldCharType="separate"/>
            </w:r>
            <w:r>
              <w:rPr>
                <w:color w:val="000000"/>
              </w:rPr>
              <w:t>ST</w:t>
            </w:r>
            <w:r>
              <w:fldChar w:fldCharType="end"/>
            </w:r>
          </w:p>
        </w:tc>
      </w:tr>
      <w:tr w:rsidR="00145A0A">
        <w:tc>
          <w:tcPr>
            <w:tcW w:w="4160" w:type="dxa"/>
            <w:tcBorders>
              <w:top w:val="dashed" w:sz="4" w:space="0" w:color="BFBFBF"/>
              <w:left w:val="none" w:sz="4" w:space="0" w:color="6E6E6E"/>
              <w:bottom w:val="none" w:sz="4" w:space="0" w:color="FFFFFF"/>
              <w:right w:val="none" w:sz="4" w:space="0" w:color="6E6E6E"/>
            </w:tcBorders>
          </w:tcPr>
          <w:p w:rsidR="00145A0A" w:rsidRDefault="00EE0838">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45A0A" w:rsidRDefault="00EE083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45A0A" w:rsidRDefault="00EE083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bl>
    <w:p w:rsidR="00145A0A" w:rsidRDefault="00EE0838">
      <w:pPr>
        <w:pStyle w:val="ProductList-Offering1SubSection"/>
        <w:outlineLvl w:val="2"/>
      </w:pPr>
      <w:bookmarkStart w:id="38" w:name="_Sec859"/>
      <w:r>
        <w:t>2. Produktu nosacījumi</w:t>
      </w:r>
      <w:bookmarkEnd w:id="38"/>
    </w:p>
    <w:tbl>
      <w:tblPr>
        <w:tblStyle w:val="PURTable"/>
        <w:tblW w:w="0" w:type="dxa"/>
        <w:tblLook w:val="04A0" w:firstRow="1" w:lastRow="0" w:firstColumn="1" w:lastColumn="0" w:noHBand="0" w:noVBand="1"/>
      </w:tblPr>
      <w:tblGrid>
        <w:gridCol w:w="3577"/>
        <w:gridCol w:w="3610"/>
        <w:gridCol w:w="3603"/>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Iepriekšējie izde</w:t>
            </w:r>
            <w:r>
              <w:rPr>
                <w:color w:val="404040"/>
              </w:rPr>
              <w:t>vumi: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35">
              <w:r>
                <w:rPr>
                  <w:color w:val="000000"/>
                </w:rPr>
                <w:t>Pielikums B</w:t>
              </w:r>
            </w:hyperlink>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w:instrText>
            </w:r>
            <w:r>
              <w:instrText xml:space="preserve">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3"/>
      </w:pPr>
      <w:r>
        <w:t>2.1. Valstu ierobežojumi</w:t>
      </w:r>
    </w:p>
    <w:p w:rsidR="00145A0A" w:rsidRDefault="00EE0838">
      <w:pPr>
        <w:pStyle w:val="ProductList-Body"/>
      </w:pPr>
      <w:r>
        <w:t>Klientam nav ties</w:t>
      </w:r>
      <w:r>
        <w:t>ību lejupielādēt produktu Advanced Threat Analytics 2016, kas paredzēts lietošanai vai izplatīšanai Ķīnas Tautas Republikā.</w:t>
      </w:r>
    </w:p>
    <w:p w:rsidR="00145A0A" w:rsidRDefault="00145A0A">
      <w:pPr>
        <w:pStyle w:val="ProductList-Body"/>
      </w:pPr>
    </w:p>
    <w:p w:rsidR="00145A0A" w:rsidRDefault="00EE0838">
      <w:pPr>
        <w:pStyle w:val="ProductList-ClauseHeading"/>
        <w:outlineLvl w:val="3"/>
      </w:pPr>
      <w:r>
        <w:t>2.2 Academic klienti</w:t>
      </w:r>
    </w:p>
    <w:p w:rsidR="00145A0A" w:rsidRDefault="00EE0838">
      <w:pPr>
        <w:pStyle w:val="ProductList-Body"/>
      </w:pPr>
      <w:r>
        <w:t>Enrollment for Education Solutions un School Subscription Enrollment klienti var iegādāties Advanced Treat Ana</w:t>
      </w:r>
      <w:r>
        <w:t xml:space="preserve">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rsidR="00145A0A" w:rsidRDefault="00EE0838">
      <w:pPr>
        <w:pStyle w:val="ProductList-Offering1SubSection"/>
        <w:outlineLvl w:val="2"/>
      </w:pPr>
      <w:bookmarkStart w:id="39" w:name="_Sec860"/>
      <w:r>
        <w:t>3. Lietošanas noteikumi</w:t>
      </w:r>
      <w:bookmarkEnd w:id="39"/>
    </w:p>
    <w:tbl>
      <w:tblPr>
        <w:tblStyle w:val="PURTable"/>
        <w:tblW w:w="0" w:type="dxa"/>
        <w:tblLook w:val="04A0" w:firstRow="1" w:lastRow="0" w:firstColumn="1" w:lastColumn="0" w:noHBand="0" w:noVBand="1"/>
      </w:tblPr>
      <w:tblGrid>
        <w:gridCol w:w="3581"/>
        <w:gridCol w:w="3579"/>
        <w:gridCol w:w="3630"/>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w:instrText>
            </w:r>
            <w:r>
              <w:instrText xml:space="preserve">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Pap</w:t>
            </w:r>
            <w:r>
              <w:rPr>
                <w:color w:val="404040"/>
              </w:rPr>
              <w:t>ildu programmatūra: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w:t>
            </w:r>
            <w:r>
              <w:t>atūras komponenti</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3"/>
      </w:pPr>
      <w:r>
        <w:t>3.1.</w:t>
      </w:r>
      <w:r>
        <w:t xml:space="preserve"> Pārvaldības licence</w:t>
      </w:r>
    </w:p>
    <w:tbl>
      <w:tblPr>
        <w:tblStyle w:val="PURTable"/>
        <w:tblW w:w="0" w:type="dxa"/>
        <w:tblLook w:val="04A0" w:firstRow="1" w:lastRow="0" w:firstColumn="1" w:lastColumn="0" w:noHBand="0" w:noVBand="1"/>
      </w:tblPr>
      <w:tblGrid>
        <w:gridCol w:w="3602"/>
        <w:gridCol w:w="3587"/>
        <w:gridCol w:w="3601"/>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A0A" w:rsidRDefault="00EE0838">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145A0A" w:rsidRDefault="00EE0838">
            <w:pPr>
              <w:pStyle w:val="ProductList-TableBody"/>
            </w:pPr>
            <w:r>
              <w:t>Advanced Threat Analytics 2016 (Lietotāja vai OSE ML)</w:t>
            </w:r>
          </w:p>
          <w:p w:rsidR="00145A0A" w:rsidRDefault="00EE0838">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145A0A" w:rsidRDefault="00EE0838">
            <w:pPr>
              <w:pStyle w:val="ProductList-TableBody"/>
            </w:pPr>
            <w:r>
              <w:t>Azure uzlabotā pretdraudu aizsardzība lietotājiem (Lietotāja SL)</w:t>
            </w:r>
          </w:p>
          <w:p w:rsidR="00145A0A" w:rsidRDefault="00EE0838">
            <w:pPr>
              <w:pStyle w:val="ProductList-TableBody"/>
            </w:pPr>
            <w:r>
              <w:t xml:space="preserve">Pārvaldības licencei ekvivalenta licence (skatiet </w:t>
            </w:r>
            <w:hyperlink w:anchor="_Sec591">
              <w:r>
                <w:rPr>
                  <w:color w:val="00467F"/>
                  <w:u w:val="single"/>
                </w:rPr>
                <w:t>Pielikumu A</w:t>
              </w:r>
            </w:hyperlink>
            <w:r>
              <w:t>)</w:t>
            </w:r>
          </w:p>
        </w:tc>
      </w:tr>
    </w:tbl>
    <w:p w:rsidR="00145A0A" w:rsidRDefault="00145A0A">
      <w:pPr>
        <w:pStyle w:val="ProductList-Body"/>
      </w:pPr>
    </w:p>
    <w:p w:rsidR="00145A0A" w:rsidRDefault="00EE0838">
      <w:pPr>
        <w:pStyle w:val="ProductList-ClauseHeading"/>
        <w:outlineLvl w:val="3"/>
      </w:pPr>
      <w:r>
        <w:t>3.2. Lietošana, kam nepieciešama pārvaldības licence</w:t>
      </w:r>
    </w:p>
    <w:p w:rsidR="00145A0A" w:rsidRDefault="00EE0838">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w:instrText>
      </w:r>
      <w:r>
        <w:instrText xml:space="preserve">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w:instrText>
      </w:r>
      <w:r>
        <w:instrText xml:space="preserve">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w:instrText>
      </w:r>
      <w:r>
        <w:instrText xml:space="preserve">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w:t>
      </w:r>
      <w:r>
        <w:t>ics pārvaldīts Active Directory.</w:t>
      </w:r>
    </w:p>
    <w:p w:rsidR="00145A0A" w:rsidRDefault="00145A0A">
      <w:pPr>
        <w:pStyle w:val="ProductList-Body"/>
      </w:pPr>
    </w:p>
    <w:p w:rsidR="00145A0A" w:rsidRDefault="00EE0838">
      <w:pPr>
        <w:pStyle w:val="ProductList-ClauseHeading"/>
        <w:outlineLvl w:val="3"/>
      </w:pPr>
      <w:r>
        <w:t>3.3. Trešo personu licencēšanas nosacījumi attiecībā uz atklātā pirmkoda komponentiem</w:t>
      </w:r>
    </w:p>
    <w:p w:rsidR="00145A0A" w:rsidRDefault="00EE0838">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w:t>
      </w:r>
      <w:r>
        <w:t>komponentiem, kuri var būt iekļauti programmatūrā.</w:t>
      </w:r>
    </w:p>
    <w:p w:rsidR="00145A0A" w:rsidRDefault="00EE0838">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5"/>
        <w:gridCol w:w="3580"/>
        <w:gridCol w:w="3615"/>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w:instrText>
            </w:r>
            <w:r>
              <w:instrText xml:space="preserve">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w:instrText>
            </w:r>
            <w:r>
              <w:instrText xml:space="preserve">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Aizvietošanas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Viesabonēšanas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"Patstāvīga viesošana: SA priekšrocība, kas ļauj lietot</w:instrText>
            </w:r>
            <w:r>
              <w:instrText xml:space="preserve">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1HeadingNoBorder"/>
        <w:outlineLvl w:val="1"/>
      </w:pPr>
      <w:bookmarkStart w:id="41" w:name="_Sec592"/>
      <w:r>
        <w:t>BizTalk</w:t>
      </w:r>
      <w:bookmarkEnd w:id="41"/>
      <w:r>
        <w:fldChar w:fldCharType="begin"/>
      </w:r>
      <w:r>
        <w:instrText xml:space="preserve"> TC "</w:instrText>
      </w:r>
      <w:bookmarkStart w:id="42" w:name="_Toc526086403"/>
      <w:r>
        <w:instrText>BizTalk</w:instrText>
      </w:r>
      <w:bookmarkEnd w:id="42"/>
      <w:r>
        <w:instrText>" \l 2</w:instrText>
      </w:r>
      <w:r>
        <w:fldChar w:fldCharType="end"/>
      </w:r>
    </w:p>
    <w:p w:rsidR="00145A0A" w:rsidRDefault="00EE0838">
      <w:pPr>
        <w:pStyle w:val="ProductList-Offering1SubSection"/>
        <w:outlineLvl w:val="2"/>
      </w:pPr>
      <w:bookmarkStart w:id="43" w:name="_Sec593"/>
      <w:r>
        <w:lastRenderedPageBreak/>
        <w:t>1. Programmas pieejamība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45A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w:instrText>
            </w:r>
            <w:r>
              <w:instrText xml:space="preserve">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A0A">
        <w:tc>
          <w:tcPr>
            <w:tcW w:w="416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pPr>
            <w:r>
              <w:rPr>
                <w:color w:val="000000"/>
              </w:rPr>
              <w:t>BizTalk Server 2016 Branch Edition</w:t>
            </w:r>
            <w:r>
              <w:fldChar w:fldCharType="begin"/>
            </w:r>
            <w:r>
              <w:instrText xml:space="preserve"> XE "BizTalk Server 2016 Branch Editio</w:instrText>
            </w:r>
            <w:r>
              <w:instrText xml:space="preserve">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45A0A" w:rsidRDefault="00EE083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45A0A" w:rsidRDefault="00EE083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45A0A" w:rsidRDefault="00EE083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45A0A" w:rsidRDefault="00EE083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BizTalk Server 2016 Branch</w:t>
            </w:r>
            <w:r>
              <w:rPr>
                <w:color w:val="000000"/>
              </w:rPr>
              <w:t xml:space="preserve">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5A0A" w:rsidRDefault="00EE083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5A0A" w:rsidRDefault="00EE083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5A0A" w:rsidRDefault="00EE083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5A0A" w:rsidRDefault="00EE083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45A0A" w:rsidRDefault="00EE083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w:instrText>
            </w:r>
            <w:r>
              <w:instrText xml:space="preserve">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5A0A" w:rsidRDefault="00EE083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5A0A" w:rsidRDefault="00EE083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5A0A" w:rsidRDefault="00EE083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45A0A" w:rsidRDefault="00EE08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w:instrText>
            </w:r>
            <w:r>
              <w:instrText xml:space="preserve">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none" w:sz="4" w:space="0" w:color="6E6E6E"/>
              <w:bottom w:val="none" w:sz="4" w:space="0" w:color="6E6E6E"/>
              <w:right w:val="none" w:sz="4" w:space="0" w:color="6E6E6E"/>
            </w:tcBorders>
          </w:tcPr>
          <w:p w:rsidR="00145A0A" w:rsidRDefault="00EE0838">
            <w:pPr>
              <w:pStyle w:val="ProductList-TableBody"/>
            </w:pPr>
            <w:r>
              <w:rPr>
                <w:color w:val="000000"/>
              </w:rPr>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45A0A" w:rsidRDefault="00EE083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45A0A" w:rsidRDefault="00145A0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45A0A" w:rsidRDefault="00145A0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bl>
    <w:p w:rsidR="00145A0A" w:rsidRDefault="00EE0838">
      <w:pPr>
        <w:pStyle w:val="ProductList-Offering1SubSection"/>
        <w:outlineLvl w:val="2"/>
      </w:pPr>
      <w:bookmarkStart w:id="44" w:name="_Sec594"/>
      <w:r>
        <w:t>2. Produktu nosacījumi</w:t>
      </w:r>
      <w:bookmarkEnd w:id="44"/>
    </w:p>
    <w:tbl>
      <w:tblPr>
        <w:tblStyle w:val="PURTable"/>
        <w:tblW w:w="0" w:type="dxa"/>
        <w:tblLook w:val="04A0" w:firstRow="1" w:lastRow="0" w:firstColumn="1" w:lastColumn="0" w:noHBand="0" w:noVBand="1"/>
      </w:tblPr>
      <w:tblGrid>
        <w:gridCol w:w="3577"/>
        <w:gridCol w:w="3610"/>
        <w:gridCol w:w="3603"/>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Pr="00EE0838" w:rsidRDefault="00EE0838">
            <w:pPr>
              <w:pStyle w:val="ProductList-TableBody"/>
              <w:rPr>
                <w:lang w:val="pt-BR"/>
              </w:rPr>
            </w:pPr>
            <w:r>
              <w:fldChar w:fldCharType="begin"/>
            </w:r>
            <w:r w:rsidRPr="00EE0838">
              <w:rPr>
                <w:lang w:val="pt-BR"/>
              </w:rPr>
              <w:instrText xml:space="preserve"> AutoTextList   \s NoStyle \t "Iepriekšējas versijas: vecākas Produkta versijas un to Pieejamības datums." </w:instrText>
            </w:r>
            <w:r>
              <w:fldChar w:fldCharType="separate"/>
            </w:r>
            <w:r w:rsidRPr="00EE0838">
              <w:rPr>
                <w:color w:val="0563C1"/>
                <w:lang w:val="pt-BR"/>
              </w:rPr>
              <w:t>Iepriekšējas versijas</w:t>
            </w:r>
            <w:r>
              <w:fldChar w:fldCharType="end"/>
            </w:r>
            <w:r w:rsidRPr="00EE0838">
              <w:rPr>
                <w:lang w:val="pt-BR"/>
              </w:rPr>
              <w:t>: BizTalk Server 2013 R2</w:t>
            </w:r>
            <w:r>
              <w:fldChar w:fldCharType="begin"/>
            </w:r>
            <w:r w:rsidRPr="00EE0838">
              <w:rPr>
                <w:lang w:val="pt-BR"/>
              </w:rPr>
              <w:instrText xml:space="preserve"> XE "</w:instrText>
            </w:r>
            <w:r w:rsidRPr="00EE0838">
              <w:rPr>
                <w:lang w:val="pt-BR"/>
              </w:rPr>
              <w:instrText xml:space="preserve">BizTalk Server 2013 R2" </w:instrText>
            </w:r>
            <w:r>
              <w:fldChar w:fldCharType="end"/>
            </w:r>
            <w:r w:rsidRPr="00EE0838">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 xml:space="preserve">Produktu </w:t>
            </w:r>
            <w:r>
              <w:rPr>
                <w:color w:val="0563C1"/>
              </w:rPr>
              <w:t>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Iepriekšējie izdevumi: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"Kvalificēto lietotāju atvieglojums: atvieglojums, kas piemērojams lietotājiem, kuri piekļūst Produktiem tikai saskaņā ar vienu no </w:instrText>
            </w:r>
            <w:r>
              <w:instrText xml:space="preserve">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Pr="00EE0838" w:rsidRDefault="00EE0838">
            <w:pPr>
              <w:pStyle w:val="ProductList-TableBody"/>
              <w:rPr>
                <w:lang w:val="pt-BR"/>
              </w:rPr>
            </w:pPr>
            <w:r w:rsidRPr="00EE0838">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EE0838">
      <w:pPr>
        <w:pStyle w:val="ProductList-Offering1SubSection"/>
        <w:outlineLvl w:val="2"/>
      </w:pPr>
      <w:bookmarkStart w:id="45" w:name="_Sec595"/>
      <w:r>
        <w:t>3. Lietošanas noteikumi</w:t>
      </w:r>
      <w:bookmarkEnd w:id="45"/>
    </w:p>
    <w:tbl>
      <w:tblPr>
        <w:tblStyle w:val="PURTable"/>
        <w:tblW w:w="0" w:type="dxa"/>
        <w:tblLook w:val="04A0" w:firstRow="1" w:lastRow="0" w:firstColumn="1" w:lastColumn="0" w:noHBand="0" w:noVBand="1"/>
      </w:tblPr>
      <w:tblGrid>
        <w:gridCol w:w="3581"/>
        <w:gridCol w:w="3579"/>
        <w:gridCol w:w="3630"/>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nosacījumi: noteikumi un nosacījumi, kas attiecas uz P</w:instrText>
            </w:r>
            <w:r>
              <w:instrText xml:space="preserve">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"Konkrēta produkta licences nosacījumi: norāda, ka zem tabulas “Lietošanas </w:instrText>
            </w:r>
            <w:r>
              <w:instrText xml:space="preserve">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"Papildu programmatūra: Programmatūra, kas Lietošana</w:instrText>
            </w:r>
            <w:r>
              <w:instrText xml:space="preserve">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w:t>
            </w:r>
            <w:r>
              <w:t xml:space="preserve"> komponenti</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3"/>
      </w:pPr>
      <w:r>
        <w:t xml:space="preserve">3.1. </w:t>
      </w:r>
      <w:r>
        <w:t>BizTalk Server Branch un Standard izdevums</w:t>
      </w:r>
    </w:p>
    <w:p w:rsidR="00145A0A" w:rsidRDefault="00EE0838">
      <w:pPr>
        <w:pStyle w:val="ProductList-SubClauseHeading"/>
        <w:outlineLvl w:val="4"/>
      </w:pPr>
      <w:r>
        <w:t>3.1.1. Lietošanas ierobežojumi</w:t>
      </w:r>
    </w:p>
    <w:p w:rsidR="00145A0A" w:rsidRDefault="00EE0838">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kas ir</w:t>
      </w:r>
      <w:r>
        <w:t xml:space="preserve">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w:instrText>
      </w:r>
      <w:r>
        <w:instrText xml:space="preserve">itādi emulētās) operētājsistēmas Instance vai tās daļa... (Pilnu definīciju skatiet Glosārijā)." </w:instrText>
      </w:r>
      <w:r>
        <w:fldChar w:fldCharType="separate"/>
      </w:r>
      <w:r>
        <w:rPr>
          <w:color w:val="0563C1"/>
        </w:rPr>
        <w:t>OSE</w:t>
      </w:r>
      <w:r>
        <w:fldChar w:fldCharType="end"/>
      </w:r>
      <w:r>
        <w:t xml:space="preserve"> tīkla klasterī.</w:t>
      </w:r>
    </w:p>
    <w:p w:rsidR="00145A0A" w:rsidRDefault="00145A0A">
      <w:pPr>
        <w:pStyle w:val="ProductList-BodyIndented"/>
      </w:pPr>
    </w:p>
    <w:p w:rsidR="00145A0A" w:rsidRDefault="00EE0838">
      <w:pPr>
        <w:pStyle w:val="ProductList-SubClauseHeading"/>
        <w:outlineLvl w:val="4"/>
      </w:pPr>
      <w:r>
        <w:t>3.1.2. Office tīmekļa komponents</w:t>
      </w:r>
    </w:p>
    <w:p w:rsidR="00145A0A" w:rsidRDefault="00EE0838">
      <w:pPr>
        <w:pStyle w:val="ProductList-BodyIndented"/>
      </w:pPr>
      <w:r>
        <w:t>Klients drīkst lietot Office tīmekļa komponentu tikai tādēļ, lai skatītu un izdrukātu ar šo programmat</w:t>
      </w:r>
      <w:r>
        <w:t xml:space="preserve">ūru veidotu statisku dokumentu, teksta un attēlu eksemplārus. Klientam nav nepieciešamas atsevišķas licences komponenta eksemplāriem. </w:t>
      </w:r>
    </w:p>
    <w:p w:rsidR="00145A0A" w:rsidRDefault="00145A0A">
      <w:pPr>
        <w:pStyle w:val="ProductList-BodyIndented"/>
      </w:pPr>
    </w:p>
    <w:p w:rsidR="00145A0A" w:rsidRDefault="00EE0838">
      <w:pPr>
        <w:pStyle w:val="ProductList-ClauseHeading"/>
        <w:outlineLvl w:val="3"/>
      </w:pPr>
      <w:r>
        <w:t>3.2 BizTalk Server Branch Edition</w:t>
      </w:r>
    </w:p>
    <w:p w:rsidR="00145A0A" w:rsidRDefault="00EE0838">
      <w:pPr>
        <w:pStyle w:val="ProductList-Body"/>
      </w:pPr>
      <w:r>
        <w:t xml:space="preserve">Klientam ir tiesības programmatūras </w:t>
      </w:r>
      <w:r>
        <w:fldChar w:fldCharType="begin"/>
      </w:r>
      <w:r>
        <w:instrText xml:space="preserve"> AutoTextList   \s NoStyle \t "Darbinātās instance</w:instrText>
      </w:r>
      <w:r>
        <w:instrText xml:space="preserv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w:instrText>
      </w:r>
      <w:r>
        <w:instrText xml:space="preserve">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w:t>
      </w:r>
      <w:r>
        <w:t xml:space="preserve">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w:instrText>
      </w:r>
      <w:r>
        <w:instrText xml:space="preserve">ciju aparatūras nodalījums jeb plātņserveris tiek uzskatīts par atsevišķu serveri." </w:instrText>
      </w:r>
      <w:r>
        <w:fldChar w:fldCharType="separate"/>
      </w:r>
      <w:r>
        <w:rPr>
          <w:color w:val="0563C1"/>
        </w:rPr>
        <w:t>Licencētais serveris</w:t>
      </w:r>
      <w:r>
        <w:fldChar w:fldCharType="end"/>
      </w:r>
      <w:r>
        <w:t xml:space="preserve"> nevar:</w:t>
      </w:r>
    </w:p>
    <w:p w:rsidR="00145A0A" w:rsidRDefault="00EE0838">
      <w:pPr>
        <w:pStyle w:val="ProductList-Bullet"/>
        <w:numPr>
          <w:ilvl w:val="0"/>
          <w:numId w:val="22"/>
        </w:numPr>
      </w:pPr>
      <w:r>
        <w:t xml:space="preserve">kalpot par centrālo mezglu “hub and spoke” tīkla modelī, </w:t>
      </w:r>
    </w:p>
    <w:p w:rsidR="00145A0A" w:rsidRPr="00EE0838" w:rsidRDefault="00EE0838">
      <w:pPr>
        <w:pStyle w:val="ProductList-Bullet"/>
        <w:numPr>
          <w:ilvl w:val="0"/>
          <w:numId w:val="22"/>
        </w:numPr>
        <w:rPr>
          <w:lang w:val="pt-BR"/>
        </w:rPr>
      </w:pPr>
      <w:r w:rsidRPr="00EE0838">
        <w:rPr>
          <w:lang w:val="pt-BR"/>
        </w:rPr>
        <w:t xml:space="preserve">centralizēt uzņēmuma mēroga saziņu ar citiem Serveriem vai ierīcēm, </w:t>
      </w:r>
    </w:p>
    <w:p w:rsidR="00145A0A" w:rsidRPr="00EE0838" w:rsidRDefault="00EE0838">
      <w:pPr>
        <w:pStyle w:val="ProductList-Bullet"/>
        <w:numPr>
          <w:ilvl w:val="0"/>
          <w:numId w:val="22"/>
        </w:numPr>
        <w:rPr>
          <w:lang w:val="pt-BR"/>
        </w:rPr>
      </w:pPr>
      <w:r w:rsidRPr="00EE0838">
        <w:rPr>
          <w:lang w:val="pt-BR"/>
        </w:rPr>
        <w:t>automatizēt bi</w:t>
      </w:r>
      <w:r w:rsidRPr="00EE0838">
        <w:rPr>
          <w:lang w:val="pt-BR"/>
        </w:rPr>
        <w:t>znesa procesus dažādās nodaļās, uzņēmuma struktūrvienībās vai filiālēs.</w:t>
      </w:r>
    </w:p>
    <w:p w:rsidR="00145A0A" w:rsidRPr="00EE0838" w:rsidRDefault="00145A0A">
      <w:pPr>
        <w:pStyle w:val="ProductList-Body"/>
        <w:rPr>
          <w:lang w:val="pt-BR"/>
        </w:rPr>
      </w:pPr>
    </w:p>
    <w:p w:rsidR="00145A0A" w:rsidRDefault="00EE0838">
      <w:pPr>
        <w:pStyle w:val="ProductList-ClauseHeading"/>
        <w:outlineLvl w:val="3"/>
      </w:pPr>
      <w:r>
        <w:t>3.3. Papildu programmatūra</w:t>
      </w:r>
    </w:p>
    <w:tbl>
      <w:tblPr>
        <w:tblStyle w:val="PURTable"/>
        <w:tblW w:w="0" w:type="dxa"/>
        <w:tblLook w:val="04A0" w:firstRow="1" w:lastRow="0" w:firstColumn="1" w:lastColumn="0" w:noHBand="0" w:noVBand="1"/>
      </w:tblPr>
      <w:tblGrid>
        <w:gridCol w:w="3595"/>
        <w:gridCol w:w="3611"/>
        <w:gridCol w:w="3584"/>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Shēmas un veidnes, kas ir saistītas ar BizTalk Server</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BAM A</w:t>
            </w:r>
            <w:r>
              <w:t>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BAM Event APIs un Interceptors un Administration Tools</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Development Tools</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MQHelper.dll</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SOAP Receive Adapter</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UDDI</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pPr>
          </w:p>
        </w:tc>
      </w:tr>
    </w:tbl>
    <w:p w:rsidR="00145A0A" w:rsidRDefault="00EE0838">
      <w:pPr>
        <w:pStyle w:val="ProductList-Offering1SubSection"/>
        <w:outlineLvl w:val="2"/>
      </w:pPr>
      <w:bookmarkStart w:id="46" w:name="_Sec596"/>
      <w:r>
        <w:t>4. Software Assurance</w:t>
      </w:r>
      <w:bookmarkEnd w:id="46"/>
    </w:p>
    <w:p w:rsidR="00145A0A" w:rsidRDefault="00145A0A">
      <w:pPr>
        <w:pStyle w:val="ProductList-Body"/>
      </w:pPr>
    </w:p>
    <w:tbl>
      <w:tblPr>
        <w:tblStyle w:val="PURTable"/>
        <w:tblW w:w="0" w:type="dxa"/>
        <w:tblLook w:val="04A0" w:firstRow="1" w:lastRow="0" w:firstColumn="1" w:lastColumn="0" w:noHBand="0" w:noVBand="1"/>
      </w:tblPr>
      <w:tblGrid>
        <w:gridCol w:w="3615"/>
        <w:gridCol w:w="3570"/>
        <w:gridCol w:w="3605"/>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Aizvietošanas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w:instrText>
            </w:r>
            <w:r>
              <w:instrText xml:space="preserve">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145A0A" w:rsidRPr="00EE0838" w:rsidRDefault="00EE0838">
            <w:pPr>
              <w:pStyle w:val="ProductList-TableBody"/>
              <w:rPr>
                <w:lang w:val="pt-BR"/>
              </w:rPr>
            </w:pPr>
            <w:r>
              <w:fldChar w:fldCharType="begin"/>
            </w:r>
            <w:r w:rsidRPr="00EE0838">
              <w:rPr>
                <w:lang w:val="pt-BR"/>
              </w:rPr>
              <w:instrText xml:space="preserve"> AutoTextList   \s NoStyle \t "Migrēšanas tiesības: Klientam, iespējams, būs tiesības veikt jaunināšanu no iepriekšējām programmatūras versijām vai citiem Produ</w:instrText>
            </w:r>
            <w:r w:rsidRPr="00EE0838">
              <w:rPr>
                <w:lang w:val="pt-BR"/>
              </w:rPr>
              <w:instrText xml:space="preserve">ktiem saskaņā ar īpašiem nosacījumiem, kas publicēti Produkta ierakstā vai Produktu sarakstā (kā norādīts). (Pilnu definīciju skatiet Glosārijā)" </w:instrText>
            </w:r>
            <w:r>
              <w:fldChar w:fldCharType="separate"/>
            </w:r>
            <w:r w:rsidRPr="00EE0838">
              <w:rPr>
                <w:color w:val="0563C1"/>
                <w:lang w:val="pt-BR"/>
              </w:rPr>
              <w:t>Migrēšanas tiesības</w:t>
            </w:r>
            <w:r>
              <w:fldChar w:fldCharType="end"/>
            </w:r>
            <w:r w:rsidRPr="00EE0838">
              <w:rPr>
                <w:lang w:val="pt-BR"/>
              </w:rPr>
              <w:t xml:space="preserve">: </w:t>
            </w:r>
            <w:hyperlink r:id="rId36">
              <w:r w:rsidRPr="00EE0838">
                <w:rPr>
                  <w:color w:val="00467F"/>
                  <w:u w:val="single"/>
                  <w:lang w:val="pt-BR"/>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Viesabonēšanas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w:instrText>
            </w:r>
            <w:r>
              <w:instrText xml:space="preserve">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3"/>
      </w:pPr>
      <w:r>
        <w:lastRenderedPageBreak/>
        <w:t>4.1 Biz Talk Server 2016 Enterprise — Neierobežota virtualizācija</w:t>
      </w:r>
    </w:p>
    <w:p w:rsidR="00145A0A" w:rsidRDefault="00EE0838">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w:instrText>
      </w:r>
      <w:r>
        <w:instrText xml:space="preserve">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w:instrText>
      </w:r>
      <w:r>
        <w:instrText xml:space="preserve">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kura</w:t>
      </w:r>
      <w:r>
        <w:t xml:space="preserve">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w:instrText>
      </w:r>
      <w:r>
        <w:instrText xml:space="preserve">ietot Produktu, kā arī piekļūt tam." </w:instrText>
      </w:r>
      <w:r>
        <w:fldChar w:fldCharType="separate"/>
      </w:r>
      <w:r>
        <w:rPr>
          <w:color w:val="0563C1"/>
        </w:rPr>
        <w:t>licencēm</w:t>
      </w:r>
      <w:r>
        <w:fldChar w:fldCharType="end"/>
      </w:r>
      <w:r>
        <w:t xml:space="preserve">. </w:t>
      </w:r>
    </w:p>
    <w:p w:rsidR="00145A0A" w:rsidRDefault="00145A0A">
      <w:pPr>
        <w:pStyle w:val="ProductList-Body"/>
      </w:pPr>
    </w:p>
    <w:p w:rsidR="00145A0A" w:rsidRDefault="00EE0838">
      <w:pPr>
        <w:pStyle w:val="ProductList-ClauseHeading"/>
        <w:outlineLvl w:val="3"/>
      </w:pPr>
      <w:r>
        <w:t>4.2 Biz Talk Server līdzekļu pakotnes</w:t>
      </w:r>
    </w:p>
    <w:p w:rsidR="00145A0A" w:rsidRDefault="00EE0838">
      <w:pPr>
        <w:pStyle w:val="ProductList-Body"/>
      </w:pPr>
      <w:r>
        <w:t>Klients ir piemērots tādu Līdzekļu pakotņu lietošanai, kuras ir izlaistas Klienta SA seguma darbības laikā.</w:t>
      </w:r>
    </w:p>
    <w:p w:rsidR="00145A0A" w:rsidRDefault="00145A0A">
      <w:pPr>
        <w:pStyle w:val="ProductList-Body"/>
      </w:pP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1HeadingNoBorder"/>
        <w:outlineLvl w:val="1"/>
      </w:pPr>
      <w:bookmarkStart w:id="47" w:name="_Sec597"/>
      <w:r>
        <w:t>CAL Suite</w:t>
      </w:r>
      <w:bookmarkEnd w:id="47"/>
      <w:r>
        <w:fldChar w:fldCharType="begin"/>
      </w:r>
      <w:r>
        <w:instrText xml:space="preserve"> TC "</w:instrText>
      </w:r>
      <w:bookmarkStart w:id="48" w:name="_Toc526086404"/>
      <w:r>
        <w:instrText>CAL Suite</w:instrText>
      </w:r>
      <w:bookmarkEnd w:id="48"/>
      <w:r>
        <w:instrText>" \l 2</w:instrText>
      </w:r>
      <w:r>
        <w:fldChar w:fldCharType="end"/>
      </w:r>
    </w:p>
    <w:p w:rsidR="00145A0A" w:rsidRDefault="00EE0838">
      <w:pPr>
        <w:pStyle w:val="ProductList-Offering1SubSection"/>
        <w:outlineLvl w:val="2"/>
      </w:pPr>
      <w:bookmarkStart w:id="49" w:name="_Sec868"/>
      <w:r>
        <w:t>1. Programmas pieejamība</w:t>
      </w:r>
      <w:bookmarkEnd w:id="49"/>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145A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w:instrText>
            </w:r>
            <w:r>
              <w:instrText xml:space="preserve">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A0A">
        <w:tc>
          <w:tcPr>
            <w:tcW w:w="416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"Izglītības iestādes darbstacija</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w:instrText>
            </w:r>
            <w:r>
              <w:instrText xml:space="preserve">t "Skolas darbstacijas platformas produkts" </w:instrText>
            </w:r>
            <w:r>
              <w:fldChar w:fldCharType="separate"/>
            </w:r>
            <w:r>
              <w:rPr>
                <w:color w:val="000000"/>
              </w:rPr>
              <w:t>SD,S</w:t>
            </w:r>
            <w:r>
              <w:fldChar w:fldCharType="end"/>
            </w: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Core CAL Suite Bridge for Enterprise Mobility + Security</w:t>
            </w:r>
            <w:r>
              <w:fldChar w:fldCharType="begin"/>
            </w:r>
            <w:r>
              <w:instrText xml:space="preserve"> XE "</w:instrText>
            </w:r>
            <w:r>
              <w:instrText xml:space="preserve">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Enterprise CAL Suite</w:t>
            </w:r>
            <w:r>
              <w:fldChar w:fldCharType="begin"/>
            </w:r>
            <w:r>
              <w:instrText xml:space="preserve"> XE "</w:instrText>
            </w:r>
            <w:r>
              <w:instrText xml:space="preserve">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w:instrText>
            </w:r>
            <w:r>
              <w:instrText xml:space="preserve">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16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bl>
    <w:p w:rsidR="00145A0A" w:rsidRDefault="00145A0A">
      <w:pPr>
        <w:pStyle w:val="ProductList-Body"/>
      </w:pPr>
    </w:p>
    <w:p w:rsidR="00145A0A" w:rsidRDefault="00EE0838">
      <w:pPr>
        <w:pStyle w:val="ProductList-Offering1SubSection"/>
        <w:outlineLvl w:val="2"/>
      </w:pPr>
      <w:bookmarkStart w:id="50" w:name="_Sec599"/>
      <w:r>
        <w:t>2. Produktu nosacījumi</w:t>
      </w:r>
      <w:bookmarkEnd w:id="50"/>
    </w:p>
    <w:tbl>
      <w:tblPr>
        <w:tblStyle w:val="PURTable"/>
        <w:tblW w:w="0" w:type="dxa"/>
        <w:tblLook w:val="04A0" w:firstRow="1" w:lastRow="0" w:firstColumn="1" w:lastColumn="0" w:noHBand="0" w:noVBand="1"/>
      </w:tblPr>
      <w:tblGrid>
        <w:gridCol w:w="3577"/>
        <w:gridCol w:w="3610"/>
        <w:gridCol w:w="3603"/>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Iepriekšējie izde</w:t>
            </w:r>
            <w:r>
              <w:rPr>
                <w:color w:val="404040"/>
              </w:rPr>
              <w:t>vumi: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Pr="00EE0838" w:rsidRDefault="00EE0838">
            <w:pPr>
              <w:pStyle w:val="ProductList-TableBody"/>
              <w:rPr>
                <w:lang w:val="pt-BR"/>
              </w:rPr>
            </w:pPr>
            <w:r w:rsidRPr="00EE0838">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Pr="00EE0838" w:rsidRDefault="00EE0838">
            <w:pPr>
              <w:pStyle w:val="ProductList-TableBody"/>
              <w:rPr>
                <w:lang w:val="pt-BR"/>
              </w:rPr>
            </w:pPr>
            <w:r>
              <w:fldChar w:fldCharType="begin"/>
            </w:r>
            <w:r w:rsidRPr="00EE0838">
              <w:rPr>
                <w:lang w:val="pt-BR"/>
              </w:rP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w:instrText>
            </w:r>
            <w:r w:rsidRPr="00EE0838">
              <w:rPr>
                <w:lang w:val="pt-BR"/>
              </w:rPr>
              <w:instrText xml:space="preserve">." </w:instrText>
            </w:r>
            <w:r>
              <w:fldChar w:fldCharType="separate"/>
            </w:r>
            <w:r w:rsidRPr="00EE0838">
              <w:rPr>
                <w:color w:val="0563C1"/>
                <w:lang w:val="pt-BR"/>
              </w:rPr>
              <w:t>UTD atlaide</w:t>
            </w:r>
            <w:r>
              <w:fldChar w:fldCharType="end"/>
            </w:r>
            <w:r w:rsidRPr="00EE0838">
              <w:rPr>
                <w:lang w:val="pt-BR"/>
              </w:rP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Pr="00EE0838" w:rsidRDefault="00145A0A">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w:t>
            </w:r>
            <w:r>
              <w:rPr>
                <w:color w:val="0563C1"/>
              </w:rPr>
              <w:t>pildinājumi un No SA</w:t>
            </w:r>
            <w:r>
              <w:fldChar w:fldCharType="end"/>
            </w:r>
            <w:r>
              <w:t xml:space="preserve">: Skatiet </w:t>
            </w:r>
            <w:hyperlink w:anchor="_Sec1237">
              <w:r>
                <w:rPr>
                  <w:color w:val="00467F"/>
                  <w:u w:val="single"/>
                </w:rPr>
                <w:t>Pielikumu C</w:t>
              </w:r>
            </w:hyperlink>
          </w:p>
        </w:tc>
      </w:tr>
    </w:tbl>
    <w:p w:rsidR="00145A0A" w:rsidRDefault="00145A0A">
      <w:pPr>
        <w:pStyle w:val="ProductList-Body"/>
      </w:pPr>
    </w:p>
    <w:p w:rsidR="00145A0A" w:rsidRPr="00EE0838" w:rsidRDefault="00EE0838">
      <w:pPr>
        <w:pStyle w:val="ProductList-ClauseHeading"/>
        <w:outlineLvl w:val="3"/>
        <w:rPr>
          <w:lang w:val="pt-BR"/>
        </w:rPr>
      </w:pPr>
      <w:r w:rsidRPr="00EE0838">
        <w:rPr>
          <w:lang w:val="pt-BR"/>
        </w:rPr>
        <w:t>2.1. CAL Suite piemērojamo lietošanas noteikumu noteikšanas process</w:t>
      </w:r>
    </w:p>
    <w:p w:rsidR="00145A0A" w:rsidRPr="00EE0838" w:rsidRDefault="00EE0838">
      <w:pPr>
        <w:pStyle w:val="ProductList-Body"/>
        <w:rPr>
          <w:lang w:val="pt-BR"/>
        </w:rPr>
      </w:pPr>
      <w:r w:rsidRPr="00EE0838">
        <w:rPr>
          <w:lang w:val="pt-BR"/>
        </w:rPr>
        <w:t>CAL Suite licence ir bez versijas, un piekļuves tiesības nosaka tās SA seguma statuss. Ja SA segums beidzas, p</w:t>
      </w:r>
      <w:r w:rsidRPr="00EE0838">
        <w:rPr>
          <w:lang w:val="pt-BR"/>
        </w:rPr>
        <w:t>iekļuves tiesības saskaņā ar pastāvīgajām Licencēm tiek noteiktas, ņemot vērā lietošanas noteikumus tām versijām, kas bija spēkā pirms seguma beigām.</w:t>
      </w:r>
    </w:p>
    <w:p w:rsidR="00145A0A" w:rsidRPr="00EE0838" w:rsidRDefault="00145A0A">
      <w:pPr>
        <w:pStyle w:val="ProductList-Body"/>
        <w:rPr>
          <w:lang w:val="pt-BR"/>
        </w:rPr>
      </w:pPr>
    </w:p>
    <w:p w:rsidR="00145A0A" w:rsidRPr="00EE0838" w:rsidRDefault="00EE0838">
      <w:pPr>
        <w:pStyle w:val="ProductList-ClauseHeading"/>
        <w:outlineLvl w:val="3"/>
        <w:rPr>
          <w:lang w:val="pt-BR"/>
        </w:rPr>
      </w:pPr>
      <w:r w:rsidRPr="00EE0838">
        <w:rPr>
          <w:lang w:val="pt-BR"/>
        </w:rPr>
        <w:t>2.2. CAL Suite komponenti</w:t>
      </w:r>
    </w:p>
    <w:p w:rsidR="00145A0A" w:rsidRPr="00EE0838" w:rsidRDefault="00EE0838">
      <w:pPr>
        <w:pStyle w:val="ProductList-Body"/>
        <w:rPr>
          <w:lang w:val="pt-BR"/>
        </w:rPr>
      </w:pPr>
      <w:r w:rsidRPr="00EE0838">
        <w:rPr>
          <w:lang w:val="pt-BR"/>
        </w:rPr>
        <w:t xml:space="preserve">Skatiet </w:t>
      </w:r>
      <w:hyperlink w:anchor="_Sec591">
        <w:r w:rsidRPr="00EE0838">
          <w:rPr>
            <w:color w:val="00467F"/>
            <w:u w:val="single"/>
            <w:lang w:val="pt-BR"/>
          </w:rPr>
          <w:t>Pielikumu A</w:t>
        </w:r>
      </w:hyperlink>
      <w:r w:rsidRPr="00EE0838">
        <w:rPr>
          <w:lang w:val="pt-BR"/>
        </w:rPr>
        <w:t>, tabulu “CAL/pārvaldības lice</w:t>
      </w:r>
      <w:r w:rsidRPr="00EE0838">
        <w:rPr>
          <w:lang w:val="pt-BR"/>
        </w:rPr>
        <w:t>ncei ekvivalentas licences”, lai uzzinātu par Core CAL Suite un Enterprise CAL Suite pašreizējiem komponentiem.</w:t>
      </w:r>
    </w:p>
    <w:p w:rsidR="00145A0A" w:rsidRPr="00EE0838" w:rsidRDefault="00145A0A">
      <w:pPr>
        <w:pStyle w:val="ProductList-Body"/>
        <w:rPr>
          <w:lang w:val="pt-BR"/>
        </w:rPr>
      </w:pPr>
    </w:p>
    <w:p w:rsidR="00145A0A" w:rsidRPr="00EE0838" w:rsidRDefault="00EE0838">
      <w:pPr>
        <w:pStyle w:val="ProductList-ClauseHeading"/>
        <w:outlineLvl w:val="3"/>
        <w:rPr>
          <w:lang w:val="pt-BR"/>
        </w:rPr>
      </w:pPr>
      <w:r w:rsidRPr="00EE0838">
        <w:rPr>
          <w:lang w:val="pt-BR"/>
        </w:rPr>
        <w:t>2.3. Tiešsaistes pakalpojumi, kas ietverti komplektā Enterprise CAL Suite</w:t>
      </w:r>
    </w:p>
    <w:p w:rsidR="00145A0A" w:rsidRPr="00EE0838" w:rsidRDefault="00EE0838">
      <w:pPr>
        <w:pStyle w:val="ProductList-Body"/>
        <w:rPr>
          <w:lang w:val="pt-BR"/>
        </w:rPr>
      </w:pPr>
      <w:r w:rsidRPr="00EE0838">
        <w:rPr>
          <w:lang w:val="pt-BR"/>
        </w:rPr>
        <w:t>Enterprise CAL Suite ar aktīvu SA segumu ietver arī tiesības lietot pakalpojumu Exchange Online Archiving for Exchange Server</w:t>
      </w:r>
      <w:r>
        <w:fldChar w:fldCharType="begin"/>
      </w:r>
      <w:r w:rsidRPr="00EE0838">
        <w:rPr>
          <w:lang w:val="pt-BR"/>
        </w:rPr>
        <w:instrText xml:space="preserve"> XE "Exchange Online Archiving for Exchange Server" </w:instrText>
      </w:r>
      <w:r>
        <w:fldChar w:fldCharType="end"/>
      </w:r>
      <w:r w:rsidRPr="00EE0838">
        <w:rPr>
          <w:lang w:val="pt-BR"/>
        </w:rPr>
        <w:t>, datu zuduma novēršanas līdzekli un pakalpojumu Exchange Online Protection</w:t>
      </w:r>
      <w:r>
        <w:fldChar w:fldCharType="begin"/>
      </w:r>
      <w:r w:rsidRPr="00EE0838">
        <w:rPr>
          <w:lang w:val="pt-BR"/>
        </w:rPr>
        <w:instrText xml:space="preserve"> X</w:instrText>
      </w:r>
      <w:r w:rsidRPr="00EE0838">
        <w:rPr>
          <w:lang w:val="pt-BR"/>
        </w:rPr>
        <w:instrText xml:space="preserve">E "Exchange Online Protection" </w:instrText>
      </w:r>
      <w:r>
        <w:fldChar w:fldCharType="end"/>
      </w:r>
      <w:r w:rsidRPr="00EE0838">
        <w:rPr>
          <w:lang w:val="pt-BR"/>
        </w:rPr>
        <w:t>. Klientiem, kuri ir noslēguši līgumu Microsoft Business Agreement pirms 2010. gada oktobra un Reģistrācijas pirms 2011. gada jūlija, Tiešsaistes pakalpojumu, kas ietverti kopā ar Enterprise CAL Suite, iegādi un lietošanu n</w:t>
      </w:r>
      <w:r w:rsidRPr="00EE0838">
        <w:rPr>
          <w:lang w:val="pt-BR"/>
        </w:rPr>
        <w:t xml:space="preserve">osaka 2015. gada jūnija Produktu saraksts, “Pielikums A —Programmas līguma papildu nosacījumi”, sadaļa “Papildu nosacījumi par kopā ar programmatūru lietotajiem tiešsaistes pakalpojumiem — Mantotie līgumi”, kas pieejams vietnē </w:t>
      </w:r>
      <w:hyperlink r:id="rId37">
        <w:r w:rsidRPr="00EE0838">
          <w:rPr>
            <w:color w:val="00467F"/>
            <w:u w:val="single"/>
            <w:lang w:val="pt-BR"/>
          </w:rPr>
          <w:t>http://go.microsoft.com/?linkid=9839207</w:t>
        </w:r>
      </w:hyperlink>
      <w:r w:rsidRPr="00EE0838">
        <w:rPr>
          <w:lang w:val="pt-BR"/>
        </w:rPr>
        <w:t>.</w:t>
      </w:r>
    </w:p>
    <w:p w:rsidR="00145A0A" w:rsidRPr="00EE0838" w:rsidRDefault="00145A0A">
      <w:pPr>
        <w:pStyle w:val="ProductList-Body"/>
        <w:rPr>
          <w:lang w:val="pt-BR"/>
        </w:rPr>
      </w:pPr>
    </w:p>
    <w:p w:rsidR="00145A0A" w:rsidRPr="00EE0838" w:rsidRDefault="00EE0838">
      <w:pPr>
        <w:pStyle w:val="ProductList-ClauseHeading"/>
        <w:outlineLvl w:val="3"/>
        <w:rPr>
          <w:lang w:val="pt-BR"/>
        </w:rPr>
      </w:pPr>
      <w:r w:rsidRPr="00EE0838">
        <w:rPr>
          <w:lang w:val="pt-BR"/>
        </w:rPr>
        <w:lastRenderedPageBreak/>
        <w:t>2.4. CAL Suite Bridge pakalpojumam O365, pakalpojumam O365 un Intune, un pakalpojumam Intune</w:t>
      </w:r>
    </w:p>
    <w:p w:rsidR="00145A0A" w:rsidRPr="00EE0838" w:rsidRDefault="00EE0838">
      <w:pPr>
        <w:pStyle w:val="ProductList-SubClauseHeading"/>
        <w:outlineLvl w:val="4"/>
        <w:rPr>
          <w:lang w:val="pt-BR"/>
        </w:rPr>
      </w:pPr>
      <w:r w:rsidRPr="00EE0838">
        <w:rPr>
          <w:lang w:val="pt-BR"/>
        </w:rPr>
        <w:t>2.4.1. CAL Suite Bridge prasības</w:t>
      </w:r>
    </w:p>
    <w:p w:rsidR="00145A0A" w:rsidRPr="00EE0838" w:rsidRDefault="00EE0838">
      <w:pPr>
        <w:pStyle w:val="ProductList-BodyIndented"/>
        <w:rPr>
          <w:lang w:val="pt-BR"/>
        </w:rPr>
      </w:pPr>
      <w:r w:rsidRPr="00EE0838">
        <w:rPr>
          <w:lang w:val="pt-BR"/>
        </w:rPr>
        <w:t>Aizstājot CAL Suite ar līdzvērtīgu programmatūras un Tiešs</w:t>
      </w:r>
      <w:r w:rsidRPr="00EE0838">
        <w:rPr>
          <w:lang w:val="pt-BR"/>
        </w:rPr>
        <w:t>aistes pakalpojumu kombināciju, var būt nepieciešams komplekts CAL Suite Bridge. Ja ir nepieciešams komplekts CAL Suite Bridge, CAL Suite Bridge Lietotāja SL skaitam jābūt vienādam ar kvalificēto Tiešsaistes pakalpojumu Lietotāja SL skaitu.</w:t>
      </w:r>
    </w:p>
    <w:p w:rsidR="00145A0A" w:rsidRPr="00EE0838" w:rsidRDefault="00145A0A">
      <w:pPr>
        <w:pStyle w:val="ProductList-BodyIndented"/>
        <w:rPr>
          <w:lang w:val="pt-BR"/>
        </w:rPr>
      </w:pPr>
    </w:p>
    <w:p w:rsidR="00145A0A" w:rsidRPr="00EE0838" w:rsidRDefault="00EE0838">
      <w:pPr>
        <w:pStyle w:val="ProductList-BodyIndented"/>
        <w:rPr>
          <w:lang w:val="pt-BR"/>
        </w:rPr>
      </w:pPr>
      <w:r w:rsidRPr="00EE0838">
        <w:rPr>
          <w:lang w:val="pt-BR"/>
        </w:rPr>
        <w:t>CAL Suite Brid</w:t>
      </w:r>
      <w:r w:rsidRPr="00EE0838">
        <w:rPr>
          <w:lang w:val="pt-BR"/>
        </w:rPr>
        <w:t>ge ir Uzņēmuma produkts, un to drīkst licencēt tikai kopā ar attiecīgajiem kvalificētajiem Tiešsaistes pakalpojumiem, lai ievērotu komplekta CAL Suite Bridge vai tā vecākkomplekta CAL Suite prasību visā Organizācijā.</w:t>
      </w:r>
    </w:p>
    <w:tbl>
      <w:tblPr>
        <w:tblStyle w:val="PURTable0"/>
        <w:tblW w:w="0" w:type="dxa"/>
        <w:tblLook w:val="04A0" w:firstRow="1" w:lastRow="0" w:firstColumn="1" w:lastColumn="0" w:noHBand="0" w:noVBand="1"/>
      </w:tblPr>
      <w:tblGrid>
        <w:gridCol w:w="3445"/>
        <w:gridCol w:w="3517"/>
        <w:gridCol w:w="3468"/>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Vecākkomplekta CAL Sui</w:t>
            </w:r>
            <w:r>
              <w:rPr>
                <w:color w:val="FFFFFF"/>
              </w:rPr>
              <w:t>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Kvalificētie tiešsaistes pakalpojumi</w:t>
            </w:r>
          </w:p>
        </w:tc>
      </w:tr>
      <w:tr w:rsidR="00145A0A" w:rsidRPr="00EE0838">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45A0A" w:rsidRPr="00EE0838" w:rsidRDefault="00EE0838">
            <w:pPr>
              <w:pStyle w:val="ProductList-TableBody"/>
              <w:rPr>
                <w:lang w:val="pt-BR"/>
              </w:rPr>
            </w:pPr>
            <w:r w:rsidRPr="00EE0838">
              <w:rPr>
                <w:lang w:val="pt-BR"/>
              </w:rPr>
              <w:t>Office 365 Enterprise E1</w:t>
            </w:r>
            <w:r>
              <w:fldChar w:fldCharType="begin"/>
            </w:r>
            <w:r w:rsidRPr="00EE0838">
              <w:rPr>
                <w:lang w:val="pt-BR"/>
              </w:rPr>
              <w:instrText xml:space="preserve"> XE "Office 365 Enterprise E1" </w:instrText>
            </w:r>
            <w:r>
              <w:fldChar w:fldCharType="end"/>
            </w:r>
            <w:r w:rsidRPr="00EE0838">
              <w:rPr>
                <w:lang w:val="pt-BR"/>
              </w:rPr>
              <w:t xml:space="preserve"> vai Office 365 Enterprise E3</w:t>
            </w:r>
            <w:r>
              <w:fldChar w:fldCharType="begin"/>
            </w:r>
            <w:r w:rsidRPr="00EE0838">
              <w:rPr>
                <w:lang w:val="pt-BR"/>
              </w:rPr>
              <w:instrText xml:space="preserve"> XE "Office 365 Enterprise E3" </w:instrText>
            </w:r>
            <w:r>
              <w:fldChar w:fldCharType="end"/>
            </w:r>
            <w:r w:rsidRPr="00EE0838">
              <w:rPr>
                <w:lang w:val="pt-BR"/>
              </w:rPr>
              <w:t>, vai Office 365 Enterprise E5</w:t>
            </w:r>
            <w:r>
              <w:fldChar w:fldCharType="begin"/>
            </w:r>
            <w:r w:rsidRPr="00EE0838">
              <w:rPr>
                <w:lang w:val="pt-BR"/>
              </w:rPr>
              <w:instrText xml:space="preserve"> XE "</w:instrText>
            </w:r>
            <w:r w:rsidRPr="00EE0838">
              <w:rPr>
                <w:lang w:val="pt-BR"/>
              </w:rPr>
              <w:instrText xml:space="preserve">Office 365 Enterprise E5" </w:instrText>
            </w:r>
            <w:r>
              <w:fldChar w:fldCharType="end"/>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45A0A" w:rsidRPr="00EE0838" w:rsidRDefault="00EE0838">
            <w:pPr>
              <w:pStyle w:val="ProductList-TableBody"/>
              <w:rPr>
                <w:lang w:val="pt-BR"/>
              </w:rPr>
            </w:pPr>
            <w:r w:rsidRPr="00EE0838">
              <w:rPr>
                <w:lang w:val="pt-BR"/>
              </w:rPr>
              <w:t>Office 365 Enterprise E1 un Microsoft Intune</w:t>
            </w:r>
            <w:r>
              <w:fldChar w:fldCharType="begin"/>
            </w:r>
            <w:r w:rsidRPr="00EE0838">
              <w:rPr>
                <w:lang w:val="pt-BR"/>
              </w:rPr>
              <w:instrText xml:space="preserve"> XE "Office 365 Enterprise E1 un Microsoft Intune" </w:instrText>
            </w:r>
            <w:r>
              <w:fldChar w:fldCharType="end"/>
            </w:r>
            <w:r w:rsidRPr="00EE0838">
              <w:rPr>
                <w:lang w:val="pt-BR"/>
              </w:rPr>
              <w:t xml:space="preserve"> vai</w:t>
            </w:r>
          </w:p>
          <w:p w:rsidR="00145A0A" w:rsidRPr="00EE0838" w:rsidRDefault="00EE0838">
            <w:pPr>
              <w:pStyle w:val="ProductList-TableBody"/>
              <w:rPr>
                <w:lang w:val="pt-BR"/>
              </w:rPr>
            </w:pPr>
            <w:r w:rsidRPr="00EE0838">
              <w:rPr>
                <w:lang w:val="pt-BR"/>
              </w:rPr>
              <w:t>Office 365 Enterprise E3 un Microsoft Intune</w:t>
            </w:r>
            <w:r>
              <w:fldChar w:fldCharType="begin"/>
            </w:r>
            <w:r w:rsidRPr="00EE0838">
              <w:rPr>
                <w:lang w:val="pt-BR"/>
              </w:rPr>
              <w:instrText xml:space="preserve"> XE "</w:instrText>
            </w:r>
            <w:r w:rsidRPr="00EE0838">
              <w:rPr>
                <w:lang w:val="pt-BR"/>
              </w:rPr>
              <w:instrText xml:space="preserve">Office 365 Enterprise E3 un Microsoft Intune" </w:instrText>
            </w:r>
            <w:r>
              <w:fldChar w:fldCharType="end"/>
            </w:r>
            <w:r w:rsidRPr="00EE0838">
              <w:rPr>
                <w:lang w:val="pt-BR"/>
              </w:rPr>
              <w:t>, vai</w:t>
            </w:r>
          </w:p>
          <w:p w:rsidR="00145A0A" w:rsidRDefault="00EE0838">
            <w:pPr>
              <w:pStyle w:val="ProductList-TableBody"/>
            </w:pPr>
            <w:r>
              <w:t>Office 365 Enterprise E5 un Microsoft Intune</w:t>
            </w:r>
            <w:r>
              <w:fldChar w:fldCharType="begin"/>
            </w:r>
            <w:r>
              <w:instrText xml:space="preserve"> XE "Office 365 Enterprise E5 un Microsoft Intune" </w:instrText>
            </w:r>
            <w:r>
              <w:fldChar w:fldCharType="end"/>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Microsoft Intune</w:t>
            </w:r>
            <w:r>
              <w:fldChar w:fldCharType="begin"/>
            </w:r>
            <w:r>
              <w:instrText xml:space="preserve"> XE "Microsoft Intune" </w:instrText>
            </w:r>
            <w:r>
              <w:fldChar w:fldCharType="end"/>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Co</w:t>
            </w:r>
            <w:r>
              <w:t>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Enterprise Mobility + Security E3</w:t>
            </w:r>
            <w:r>
              <w:fldChar w:fldCharType="begin"/>
            </w:r>
            <w:r>
              <w:instrText xml:space="preserve"> XE "Enterprise Mobility + Security E3" </w:instrText>
            </w:r>
            <w:r>
              <w:fldChar w:fldCharType="end"/>
            </w:r>
            <w:r>
              <w:t xml:space="preserve"> vai</w:t>
            </w:r>
          </w:p>
          <w:p w:rsidR="00145A0A" w:rsidRDefault="00EE0838">
            <w:pPr>
              <w:pStyle w:val="ProductList-TableBody"/>
            </w:pPr>
            <w:r>
              <w:t>Enterprise Mobility + Security E5</w:t>
            </w:r>
            <w:r>
              <w:fldChar w:fldCharType="begin"/>
            </w:r>
            <w:r>
              <w:instrText xml:space="preserve"> XE "Enterprise Mobility + Security E5" </w:instrText>
            </w:r>
            <w:r>
              <w:fldChar w:fldCharType="end"/>
            </w:r>
          </w:p>
        </w:tc>
      </w:tr>
      <w:tr w:rsidR="00145A0A" w:rsidRPr="00EE0838">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Enterprise CAL Suite Bridge f</w:t>
            </w:r>
            <w:r>
              <w:t>or Office 365</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45A0A" w:rsidRPr="00EE0838" w:rsidRDefault="00EE0838">
            <w:pPr>
              <w:pStyle w:val="ProductList-TableBody"/>
              <w:rPr>
                <w:lang w:val="pt-BR"/>
              </w:rPr>
            </w:pPr>
            <w:r w:rsidRPr="00EE0838">
              <w:rPr>
                <w:lang w:val="pt-BR"/>
              </w:rPr>
              <w:t>Office 365 Enterprise E3</w:t>
            </w:r>
            <w:r>
              <w:fldChar w:fldCharType="begin"/>
            </w:r>
            <w:r w:rsidRPr="00EE0838">
              <w:rPr>
                <w:lang w:val="pt-BR"/>
              </w:rPr>
              <w:instrText xml:space="preserve"> XE "Office 365 Enterprise E3" </w:instrText>
            </w:r>
            <w:r>
              <w:fldChar w:fldCharType="end"/>
            </w:r>
            <w:r w:rsidRPr="00EE0838">
              <w:rPr>
                <w:lang w:val="pt-BR"/>
              </w:rPr>
              <w:t>, vai</w:t>
            </w:r>
          </w:p>
          <w:p w:rsidR="00145A0A" w:rsidRPr="00EE0838" w:rsidRDefault="00EE0838">
            <w:pPr>
              <w:pStyle w:val="ProductList-TableBody"/>
              <w:rPr>
                <w:lang w:val="pt-BR"/>
              </w:rPr>
            </w:pPr>
            <w:r w:rsidRPr="00EE0838">
              <w:rPr>
                <w:lang w:val="pt-BR"/>
              </w:rPr>
              <w:t>Office 365 Enterprise E5</w:t>
            </w:r>
            <w:r>
              <w:fldChar w:fldCharType="begin"/>
            </w:r>
            <w:r w:rsidRPr="00EE0838">
              <w:rPr>
                <w:lang w:val="pt-BR"/>
              </w:rPr>
              <w:instrText xml:space="preserve"> XE "Office 365 Enterprise E5" </w:instrText>
            </w:r>
            <w:r>
              <w:fldChar w:fldCharType="end"/>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45A0A" w:rsidRPr="00EE0838" w:rsidRDefault="00EE0838">
            <w:pPr>
              <w:pStyle w:val="ProductList-TableBody"/>
              <w:rPr>
                <w:lang w:val="pt-BR"/>
              </w:rPr>
            </w:pPr>
            <w:r w:rsidRPr="00EE0838">
              <w:rPr>
                <w:lang w:val="pt-BR"/>
              </w:rPr>
              <w:t>Office 365 Ente</w:t>
            </w:r>
            <w:r w:rsidRPr="00EE0838">
              <w:rPr>
                <w:lang w:val="pt-BR"/>
              </w:rPr>
              <w:t>rprise E3 un Microsoft Intune</w:t>
            </w:r>
            <w:r>
              <w:fldChar w:fldCharType="begin"/>
            </w:r>
            <w:r w:rsidRPr="00EE0838">
              <w:rPr>
                <w:lang w:val="pt-BR"/>
              </w:rPr>
              <w:instrText xml:space="preserve"> XE "Office 365 Enterprise E3 un Microsoft Intune" </w:instrText>
            </w:r>
            <w:r>
              <w:fldChar w:fldCharType="end"/>
            </w:r>
            <w:r w:rsidRPr="00EE0838">
              <w:rPr>
                <w:lang w:val="pt-BR"/>
              </w:rPr>
              <w:t>, vai</w:t>
            </w:r>
          </w:p>
          <w:p w:rsidR="00145A0A" w:rsidRDefault="00EE0838">
            <w:pPr>
              <w:pStyle w:val="ProductList-TableBody"/>
            </w:pPr>
            <w:r>
              <w:t>Office 365 Enterprise E5 un Microsoft Intune</w:t>
            </w:r>
            <w:r>
              <w:fldChar w:fldCharType="begin"/>
            </w:r>
            <w:r>
              <w:instrText xml:space="preserve"> XE "Office 365 Enterprise E5 un Microsoft Intune" </w:instrText>
            </w:r>
            <w:r>
              <w:fldChar w:fldCharType="end"/>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Microsoft Intune</w:t>
            </w:r>
            <w:r>
              <w:fldChar w:fldCharType="begin"/>
            </w:r>
            <w:r>
              <w:instrText xml:space="preserve"> XE "Microsoft Intune" </w:instrText>
            </w:r>
            <w:r>
              <w:fldChar w:fldCharType="end"/>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Enterprise Mobility + Security E3</w:t>
            </w:r>
            <w:r>
              <w:fldChar w:fldCharType="begin"/>
            </w:r>
            <w:r>
              <w:instrText xml:space="preserve"> XE "Enterprise Mobility + Security E3" </w:instrText>
            </w:r>
            <w:r>
              <w:fldChar w:fldCharType="end"/>
            </w:r>
            <w:r>
              <w:t xml:space="preserve"> vai</w:t>
            </w:r>
          </w:p>
          <w:p w:rsidR="00145A0A" w:rsidRDefault="00EE0838">
            <w:pPr>
              <w:pStyle w:val="ProductList-TableBody"/>
            </w:pPr>
            <w:r>
              <w:t>Enterprise Mobility + Security E5</w:t>
            </w:r>
            <w:r>
              <w:fldChar w:fldCharType="begin"/>
            </w:r>
            <w:r>
              <w:instrText xml:space="preserve"> XE "Enterprise</w:instrText>
            </w:r>
            <w:r>
              <w:instrText xml:space="preserve"> Mobility + Security E5" </w:instrText>
            </w:r>
            <w:r>
              <w:fldChar w:fldCharType="end"/>
            </w:r>
          </w:p>
        </w:tc>
      </w:tr>
    </w:tbl>
    <w:p w:rsidR="00145A0A" w:rsidRDefault="00145A0A">
      <w:pPr>
        <w:pStyle w:val="ProductList-BodyIndented"/>
      </w:pPr>
    </w:p>
    <w:p w:rsidR="00145A0A" w:rsidRDefault="00EE0838">
      <w:pPr>
        <w:pStyle w:val="ProductList-SubClauseHeading"/>
        <w:outlineLvl w:val="4"/>
      </w:pPr>
      <w:r>
        <w:t>2.4.2. Studenta CAL (licence Academic Open un Academic Select)</w:t>
      </w:r>
    </w:p>
    <w:p w:rsidR="00145A0A" w:rsidRDefault="00EE0838">
      <w:pPr>
        <w:pStyle w:val="ProductList-BodyIndented"/>
      </w:pPr>
      <w:r>
        <w:t>Studenta CAL drīkst licencēt vienīgi datoros, kas pieder studentiem, vai datoros, kas pieder iestādēm un ir paredzēti konkrētam studentam. Šīs licences nav paredzē</w:t>
      </w:r>
      <w:r>
        <w:t>tas lietošanai laboratorijās vai auditorijās.</w:t>
      </w:r>
    </w:p>
    <w:p w:rsidR="00145A0A" w:rsidRDefault="00EE0838">
      <w:pPr>
        <w:pStyle w:val="ProductList-Offering1SubSection"/>
        <w:outlineLvl w:val="2"/>
      </w:pPr>
      <w:bookmarkStart w:id="51" w:name="_Sec600"/>
      <w:r>
        <w:t>3. Lietošanas noteikumi</w:t>
      </w:r>
      <w:bookmarkEnd w:id="51"/>
    </w:p>
    <w:tbl>
      <w:tblPr>
        <w:tblStyle w:val="PURTable"/>
        <w:tblW w:w="0" w:type="dxa"/>
        <w:tblLook w:val="04A0" w:firstRow="1" w:lastRow="0" w:firstColumn="1" w:lastColumn="0" w:noHBand="0" w:noVBand="1"/>
      </w:tblPr>
      <w:tblGrid>
        <w:gridCol w:w="3590"/>
        <w:gridCol w:w="3576"/>
        <w:gridCol w:w="3624"/>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w:t>
              </w:r>
              <w:r>
                <w:rPr>
                  <w:color w:val="00467F"/>
                  <w:u w:val="single"/>
                </w:rPr>
                <w:t>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Papildu programmatūra: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Iekļautās tehnoloģijas: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EE0838">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5"/>
        <w:gridCol w:w="3580"/>
        <w:gridCol w:w="3615"/>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"SA priekšrocības. norāda Produkta kategoriju, lai noteiktu attiecīgajam Produktu pūlam plaši piemērojamas SA priekš</w:instrText>
            </w:r>
            <w:r>
              <w:instrText xml:space="preserve">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Aizvietošanas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(Pilnu definīciju skatiet Glosārijā)" </w:instrText>
            </w:r>
            <w:r>
              <w:fldChar w:fldCharType="separate"/>
            </w:r>
            <w:r>
              <w:rPr>
                <w:color w:val="0563C1"/>
              </w:rPr>
              <w:t>Migrēšanas tiesības</w:t>
            </w:r>
            <w:r>
              <w:fldChar w:fldCharType="end"/>
            </w:r>
            <w:r>
              <w:t xml:space="preserve">: </w:t>
            </w:r>
            <w:hyperlink r:id="rId38">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Vi</w:t>
            </w:r>
            <w:r>
              <w:rPr>
                <w:color w:val="404040"/>
              </w:rPr>
              <w:t>esabonēšanas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jc w:val="right"/>
      </w:pPr>
    </w:p>
    <w:p w:rsidR="00145A0A" w:rsidRDefault="00EE0838">
      <w:pPr>
        <w:pStyle w:val="ProductList-ClauseHeading"/>
        <w:outlineLvl w:val="3"/>
      </w:pPr>
      <w:r>
        <w:t>4.1. Paplašinātās lietošanas tiesības Microsoft 365 klientiem</w:t>
      </w:r>
    </w:p>
    <w:p w:rsidR="00145A0A" w:rsidRDefault="00EE0838">
      <w:pPr>
        <w:pStyle w:val="ProductList-Body"/>
      </w:pPr>
      <w:r>
        <w:t>Kvalificētajiem klientiem, kuri izmanto pakalpojumu Microsoft 365 vai kuri izmanto pakalpojumu Office 365 k</w:t>
      </w:r>
      <w:r>
        <w:t>opā ar abonementu Enterprise Mobility + Security, ir atļauts piekļūt pakalpojuma Exchange Online arhivēšana darbam ar Exchange Server komponenta pakalpojumam. “Kvalificētie klienti” ir reģistrācijas Enterprise, reģistrācijas Enterprise Subscription vai reģ</w:t>
      </w:r>
      <w:r>
        <w:t>istrācijas Enrollment for Education Solutions klienti, kuriem no 2014. gada 30. novembra ir Enterprise CAL Suite ar aktīvu Software Assurance segumu.</w:t>
      </w:r>
    </w:p>
    <w:p w:rsidR="00145A0A" w:rsidRDefault="00145A0A">
      <w:pPr>
        <w:pStyle w:val="ProductList-Body"/>
      </w:pPr>
    </w:p>
    <w:p w:rsidR="00145A0A" w:rsidRDefault="00EE0838">
      <w:pPr>
        <w:pStyle w:val="ProductList-Body"/>
      </w:pPr>
      <w:r>
        <w:t>Kvalificētajiem klientiem, kuriem ir licence pakalpojuma Microsoft 365 izmantošanai vai licence pakalpoju</w:t>
      </w:r>
      <w:r>
        <w:t>ma Office 365 kopā ar abonementu Enterprise Mobility + Security izmantošanai, ir tādas pašas piekļuves tiesības pakalpojumam Exchange Online arhivēšana darbam ar Exchange Server kā klientiem ar licenci Enterprise CAL Suite.</w:t>
      </w: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526086405"/>
      <w:r>
        <w:instrText>Core Infrastructure Server (CIS) Suite</w:instrText>
      </w:r>
      <w:bookmarkEnd w:id="54"/>
      <w:r>
        <w:instrText>" \l 2</w:instrText>
      </w:r>
      <w:r>
        <w:fldChar w:fldCharType="end"/>
      </w:r>
    </w:p>
    <w:p w:rsidR="00145A0A" w:rsidRDefault="00EE0838">
      <w:pPr>
        <w:pStyle w:val="ProductList-Offering1SubSection"/>
        <w:outlineLvl w:val="2"/>
      </w:pPr>
      <w:bookmarkStart w:id="55" w:name="_Sec603"/>
      <w:r>
        <w:t>1. Programmas pieejamība</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145A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w:instrText>
            </w:r>
            <w:r>
              <w:instrText xml:space="preserve">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145A0A">
        <w:tc>
          <w:tcPr>
            <w:tcW w:w="416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45A0A" w:rsidRDefault="00EE083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w:instrText>
            </w:r>
            <w:r>
              <w:instrText xml:space="preserve">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lastRenderedPageBreak/>
              <w:t>Core Infrastructure Server Suite Standard (16 Kodola licenču pakotnes)</w:t>
            </w:r>
            <w:r>
              <w:fldChar w:fldCharType="begin"/>
            </w:r>
            <w:r>
              <w:instrText xml:space="preserve"> XE "</w:instrText>
            </w:r>
            <w:r>
              <w:instrText xml:space="preserve">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w:instrText>
            </w:r>
            <w:r>
              <w:instrText xml:space="preserve">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45A0A" w:rsidRDefault="00EE083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145A0A" w:rsidRDefault="00EE083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w:instrText>
            </w:r>
            <w:r>
              <w:instrText xml:space="preserve">extList   \s NoStyle \t "Papildu produkts" </w:instrText>
            </w:r>
            <w:r>
              <w:fldChar w:fldCharType="separate"/>
            </w:r>
            <w:r>
              <w:rPr>
                <w:color w:val="000000"/>
              </w:rPr>
              <w:t xml:space="preserve"> A</w:t>
            </w:r>
            <w:r>
              <w:fldChar w:fldCharType="end"/>
            </w:r>
          </w:p>
        </w:tc>
      </w:tr>
    </w:tbl>
    <w:p w:rsidR="00145A0A" w:rsidRDefault="00EE0838">
      <w:pPr>
        <w:pStyle w:val="ProductList-Offering1SubSection"/>
        <w:outlineLvl w:val="2"/>
      </w:pPr>
      <w:bookmarkStart w:id="56" w:name="_Sec604"/>
      <w:r>
        <w:t>2. Produktu nosacījumi</w:t>
      </w:r>
      <w:bookmarkEnd w:id="56"/>
    </w:p>
    <w:tbl>
      <w:tblPr>
        <w:tblStyle w:val="PURTable"/>
        <w:tblW w:w="0" w:type="dxa"/>
        <w:tblLook w:val="04A0" w:firstRow="1" w:lastRow="0" w:firstColumn="1" w:lastColumn="0" w:noHBand="0" w:noVBand="1"/>
      </w:tblPr>
      <w:tblGrid>
        <w:gridCol w:w="3577"/>
        <w:gridCol w:w="3610"/>
        <w:gridCol w:w="3603"/>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Iepriekšējie izde</w:t>
            </w:r>
            <w:r>
              <w:rPr>
                <w:color w:val="404040"/>
              </w:rPr>
              <w:t>vumi: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Pr="00EE0838" w:rsidRDefault="00EE0838">
            <w:pPr>
              <w:pStyle w:val="ProductList-TableBody"/>
              <w:rPr>
                <w:lang w:val="pt-BR"/>
              </w:rPr>
            </w:pPr>
            <w:r w:rsidRPr="00EE0838">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3"/>
      </w:pPr>
      <w:r>
        <w:t>2.1. CIS Suite Standard komplektā ietvertā programmatūra</w:t>
      </w:r>
    </w:p>
    <w:p w:rsidR="00145A0A" w:rsidRDefault="00EE0838">
      <w:pPr>
        <w:pStyle w:val="ProductList-Body"/>
      </w:pPr>
      <w:r>
        <w:t>CIS Suite Standard ietver jaunākās Windows Server Standard un System Center Stand</w:t>
      </w:r>
      <w:r>
        <w:t>ard versijas, kas ir pieejamas Klienta SA seguma ietvaros.</w:t>
      </w:r>
    </w:p>
    <w:p w:rsidR="00145A0A" w:rsidRDefault="00145A0A">
      <w:pPr>
        <w:pStyle w:val="ProductList-Body"/>
      </w:pPr>
    </w:p>
    <w:p w:rsidR="00145A0A" w:rsidRDefault="00EE0838">
      <w:pPr>
        <w:pStyle w:val="ProductList-ClauseHeading"/>
        <w:outlineLvl w:val="3"/>
      </w:pPr>
      <w:r>
        <w:t>2.2. CIS Suite Datacenter komplektā ietvertā programmatūra</w:t>
      </w:r>
    </w:p>
    <w:p w:rsidR="00145A0A" w:rsidRDefault="00EE0838">
      <w:pPr>
        <w:pStyle w:val="ProductList-Body"/>
      </w:pPr>
      <w:r>
        <w:t>CIS Suite Datacenter ietver jaunākās Windows Server Datacenter un System Center Datacenter versijas, kas ir pieejamas Klienta SA seguma i</w:t>
      </w:r>
      <w:r>
        <w:t>etvaros.</w:t>
      </w:r>
    </w:p>
    <w:p w:rsidR="00145A0A" w:rsidRDefault="00EE0838">
      <w:pPr>
        <w:pStyle w:val="ProductList-Offering1SubSection"/>
        <w:outlineLvl w:val="2"/>
      </w:pPr>
      <w:bookmarkStart w:id="57" w:name="_Sec605"/>
      <w:r>
        <w:t>3. Lietošanas noteikumi</w:t>
      </w:r>
      <w:bookmarkEnd w:id="57"/>
    </w:p>
    <w:tbl>
      <w:tblPr>
        <w:tblStyle w:val="PURTable"/>
        <w:tblW w:w="0" w:type="dxa"/>
        <w:tblLook w:val="04A0" w:firstRow="1" w:lastRow="0" w:firstColumn="1" w:lastColumn="0" w:noHBand="0" w:noVBand="1"/>
      </w:tblPr>
      <w:tblGrid>
        <w:gridCol w:w="3582"/>
        <w:gridCol w:w="3580"/>
        <w:gridCol w:w="3628"/>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Papildu programmatūra: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Iekļautās tehnoloģijas: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3"/>
      </w:pPr>
      <w:r>
        <w:t>3.1. Piemērojamie lietošanas noteikumi</w:t>
      </w:r>
    </w:p>
    <w:p w:rsidR="00145A0A" w:rsidRDefault="00EE0838">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w:instrText>
      </w:r>
      <w:r>
        <w:instrText xml:space="preserve">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w:instrText>
      </w:r>
      <w:r>
        <w:instrText xml:space="preserve">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w:instrText>
      </w:r>
      <w:r>
        <w:instrText xml:space="preserve">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w:instrText>
      </w:r>
      <w:r>
        <w:instrText xml:space="preserve">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w:instrText>
      </w:r>
      <w:r>
        <w:instrText xml:space="preserve">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w:instrText>
      </w:r>
      <w:r>
        <w:instrText xml:space="preserv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w:instrText>
      </w:r>
      <w:r>
        <w:instrText xml:space="preserve">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w:instrText>
      </w:r>
      <w:r>
        <w:instrText xml:space="preserve">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145A0A" w:rsidRDefault="00145A0A">
      <w:pPr>
        <w:pStyle w:val="ProductList-Body"/>
      </w:pPr>
    </w:p>
    <w:p w:rsidR="00145A0A" w:rsidRDefault="00EE0838">
      <w:pPr>
        <w:pStyle w:val="ProductList-ClauseHeading"/>
        <w:outlineLvl w:val="3"/>
      </w:pPr>
      <w:r>
        <w:t xml:space="preserve">3.2. Servera licences un Pārvaldības licences </w:t>
      </w:r>
      <w:r>
        <w:t>piešķiršana</w:t>
      </w:r>
    </w:p>
    <w:p w:rsidR="00145A0A" w:rsidRDefault="00EE0838">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w:instrText>
      </w:r>
      <w:r>
        <w:instrText xml:space="preserve">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w:instrText>
      </w:r>
      <w:r>
        <w:instrText xml:space="preserve">"Licence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145A0A" w:rsidRDefault="00145A0A">
      <w:pPr>
        <w:pStyle w:val="ProductList-Body"/>
      </w:pPr>
    </w:p>
    <w:p w:rsidR="00145A0A" w:rsidRDefault="00EE0838">
      <w:pPr>
        <w:pStyle w:val="ProductList-ClauseHeading"/>
        <w:outlineLvl w:val="3"/>
      </w:pPr>
      <w:r>
        <w:t>3.3. Papildu nosacīj</w:t>
      </w:r>
      <w:r>
        <w:t>umi</w:t>
      </w:r>
    </w:p>
    <w:p w:rsidR="00145A0A" w:rsidRDefault="00EE0838">
      <w:pPr>
        <w:pStyle w:val="ProductList-Body"/>
      </w:pPr>
      <w:r>
        <w:t>Klientam ir tiesības darbināt jebkura atsevišķa komplektā CIS Suite ietverta Produkta vecāku versiju vai iepriekšēju izdevumu, kā Produktu nosacījumos ir atļauts attiecīgā Produkta licences nosacījumos.</w:t>
      </w:r>
    </w:p>
    <w:p w:rsidR="00145A0A" w:rsidRDefault="00145A0A">
      <w:pPr>
        <w:pStyle w:val="ProductList-Body"/>
      </w:pPr>
    </w:p>
    <w:p w:rsidR="00145A0A" w:rsidRDefault="00EE0838">
      <w:pPr>
        <w:pStyle w:val="ProductList-Body"/>
      </w:pPr>
      <w:r>
        <w:t>Paliek spēkā visas citas Produktu nosacījumos no</w:t>
      </w:r>
      <w:r>
        <w:t xml:space="preserve">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w:instrText>
      </w:r>
      <w:r>
        <w:instrText xml:space="preserve">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w:t>
      </w:r>
      <w:r>
        <w:t xml:space="preserve">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w:instrText>
      </w:r>
      <w:r>
        <w:instrText xml:space="preserve">ju skatiet Glosārijā)" </w:instrText>
      </w:r>
      <w:r>
        <w:fldChar w:fldCharType="separate"/>
      </w:r>
      <w:r>
        <w:rPr>
          <w:color w:val="0563C1"/>
        </w:rPr>
        <w:t>Pārvaldības licenču</w:t>
      </w:r>
      <w:r>
        <w:fldChar w:fldCharType="end"/>
      </w:r>
      <w:r>
        <w:t xml:space="preserve"> iegādi un piešķiršanu, kas paredzētas piekļuvei un pārvaldībai.</w:t>
      </w:r>
    </w:p>
    <w:p w:rsidR="00145A0A" w:rsidRDefault="00EE0838">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05"/>
        <w:gridCol w:w="3590"/>
        <w:gridCol w:w="3595"/>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"SA priekšrocības. Norāda Produkta kategoriju, lai noteiktu attiecīgajam Produktu pūlam plaši </w:instrText>
            </w:r>
            <w:r>
              <w:instrText xml:space="preserve">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"Ārkārtas atkopšana: SA klientiem pieejamās tiesības lietot programmatūru atkopšanai ārkārtas gadījumos; plašāku inform</w:instrText>
            </w:r>
            <w:r>
              <w:instrText xml:space="preserve">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Aizvietošanas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"Migrēšanas tiesības: Klientam, iespējam</w:instrText>
            </w:r>
            <w:r>
              <w:instrText xml:space="preserve">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marts</w:t>
              </w:r>
            </w:hyperlink>
            <w:r>
              <w:t xml:space="preserve">, </w:t>
            </w:r>
            <w:hyperlink r:id="rId40">
              <w:r>
                <w:rPr>
                  <w:color w:val="00467F"/>
                  <w:u w:val="single"/>
                </w:rPr>
                <w:t>Produktu nosacījumi — 2016. gada oktobris un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Viesabonēšanas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w:instrText>
            </w:r>
            <w:r>
              <w:instrText xml:space="preserve">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3"/>
      </w:pPr>
      <w:r>
        <w:t>4.1. Microsoft Azure hibrīdlietošanas priekšrocības operētājsistēmai Windows Server</w:t>
      </w:r>
    </w:p>
    <w:p w:rsidR="00145A0A" w:rsidRDefault="00EE0838">
      <w:pPr>
        <w:pStyle w:val="ProductList-Body"/>
      </w:pPr>
      <w:r>
        <w:t xml:space="preserve">Skatiet Microsoft Azure produkta ieraksta </w:t>
      </w:r>
      <w:hyperlink w:anchor="_Sec624">
        <w:r>
          <w:rPr>
            <w:color w:val="00467F"/>
            <w:u w:val="single"/>
          </w:rPr>
          <w:t>8. sadaļ</w:t>
        </w:r>
        <w:r>
          <w:rPr>
            <w:color w:val="00467F"/>
            <w:u w:val="single"/>
          </w:rPr>
          <w:t xml:space="preserve">u “Microsoft Azure hibrīdlietošanas priekšrocības”, </w:t>
        </w:r>
      </w:hyperlink>
      <w:r>
        <w:t>lai uzzinātu, kā pakalpojumā Microsoft Azure var izvietot Windows Server attēlus.</w:t>
      </w:r>
    </w:p>
    <w:p w:rsidR="00145A0A" w:rsidRDefault="00145A0A">
      <w:pPr>
        <w:pStyle w:val="ProductList-Body"/>
      </w:pPr>
    </w:p>
    <w:p w:rsidR="00145A0A" w:rsidRDefault="00EE0838">
      <w:pPr>
        <w:pStyle w:val="ProductList-ClauseHeading"/>
        <w:outlineLvl w:val="3"/>
      </w:pPr>
      <w:r>
        <w:t>4.2. Pusgada kanāla laidieni</w:t>
      </w:r>
    </w:p>
    <w:p w:rsidR="00145A0A" w:rsidRDefault="00EE0838">
      <w:pPr>
        <w:pStyle w:val="ProductList-Body"/>
      </w:pPr>
      <w:r>
        <w:t xml:space="preserve">Klienti ar aktīvu SA segumu attiecībā uz CIS Suite Standard vai Datacenter </w:t>
      </w:r>
      <w:r>
        <w:fldChar w:fldCharType="begin"/>
      </w:r>
      <w:r>
        <w:instrText xml:space="preserve"> AutoTextList   \</w:instrText>
      </w:r>
      <w:r>
        <w:instrText xml:space="preserve">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w:t>
      </w:r>
    </w:p>
    <w:p w:rsidR="00145A0A" w:rsidRDefault="00145A0A">
      <w:pPr>
        <w:pStyle w:val="ProductList-Body"/>
      </w:pPr>
    </w:p>
    <w:p w:rsidR="00145A0A" w:rsidRDefault="00EE0838">
      <w:pPr>
        <w:pStyle w:val="ProductList-ClauseHeading"/>
        <w:outlineLvl w:val="3"/>
      </w:pPr>
      <w:r>
        <w:lastRenderedPageBreak/>
        <w:t>4.3. System Center Configuration Manager Current Branch tiesības</w:t>
      </w:r>
    </w:p>
    <w:p w:rsidR="00145A0A" w:rsidRDefault="00EE0838">
      <w:pPr>
        <w:pStyle w:val="ProductList-Body"/>
      </w:pPr>
      <w:r>
        <w:t>Lietotāji ar aktīvu SA CIS Suite Standard vai Datacenter</w:t>
      </w:r>
      <w:r>
        <w:t xml:space="preserve">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rsidR="00145A0A" w:rsidRDefault="00145A0A">
      <w:pPr>
        <w:pStyle w:val="ProductList-Body"/>
      </w:pPr>
    </w:p>
    <w:p w:rsidR="00145A0A" w:rsidRDefault="00EE0838">
      <w:pPr>
        <w:pStyle w:val="ProductList-ClauseHeading"/>
        <w:outlineLvl w:val="3"/>
      </w:pPr>
      <w:r>
        <w:t>4.4. Software Assurance tiesības un priekšroc</w:t>
      </w:r>
      <w:r>
        <w:t>ības attiecībā uz abonēšanas licencēm</w:t>
      </w:r>
    </w:p>
    <w:p w:rsidR="00145A0A" w:rsidRDefault="00EE0838">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w:instrText>
      </w:r>
      <w:r>
        <w:instrText xml:space="preserve">ļūt tam." </w:instrText>
      </w:r>
      <w:r>
        <w:fldChar w:fldCharType="separate"/>
      </w:r>
      <w:r>
        <w:rPr>
          <w:color w:val="0563C1"/>
        </w:rPr>
        <w:t>Licences</w:t>
      </w:r>
      <w:r>
        <w:fldChar w:fldCharType="end"/>
      </w:r>
      <w:r>
        <w:t xml:space="preserve"> ar SA segumu.</w:t>
      </w:r>
    </w:p>
    <w:p w:rsidR="00145A0A" w:rsidRDefault="00145A0A">
      <w:pPr>
        <w:pStyle w:val="ProductList-Body"/>
      </w:pPr>
    </w:p>
    <w:p w:rsidR="00145A0A" w:rsidRDefault="00EE0838">
      <w:pPr>
        <w:pStyle w:val="ProductList-ClauseHeading"/>
        <w:outlineLvl w:val="3"/>
      </w:pPr>
      <w:r>
        <w:t>4.5. Reģistrācija Server and Cloud (SCE) — Tiesības pārvaldīt OSE platformā Microsoft Azure saskaņā ar CIS Suite Licencēm</w:t>
      </w:r>
    </w:p>
    <w:p w:rsidR="00145A0A" w:rsidRDefault="00EE0838">
      <w:pPr>
        <w:pStyle w:val="ProductList-Body"/>
      </w:pPr>
      <w:r>
        <w:t xml:space="preserve">SCE Klientiem, kas atbilst reģistrācijas seguma prasībām un ir licencēti CIS Suite lietošanai un </w:t>
      </w:r>
      <w:r>
        <w:t xml:space="preserve">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w:t>
      </w:r>
      <w:r>
        <w:t xml:space="preserve">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kuras tie</w:t>
      </w:r>
      <w:r>
        <w:t xml:space="preserv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w:instrText>
      </w:r>
      <w:r>
        <w:instrText xml:space="preserve">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w:instrText>
      </w:r>
      <w:r>
        <w:instrText xml:space="preserve">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r>
        <w:t>:</w:t>
      </w:r>
    </w:p>
    <w:p w:rsidR="00145A0A" w:rsidRDefault="00EE0838">
      <w:pPr>
        <w:pStyle w:val="ProductList-Body"/>
        <w:ind w:left="720"/>
      </w:pPr>
      <w:r>
        <w:t>• Windows Server virtuālo mašīnu instances (tostarp tās Instances, kas izvietotas saskaņā ar Azure hibrīdlietošanas priekšrocībām);</w:t>
      </w:r>
    </w:p>
    <w:p w:rsidR="00145A0A" w:rsidRDefault="00EE0838">
      <w:pPr>
        <w:pStyle w:val="ProductList-Body"/>
        <w:ind w:left="720"/>
      </w:pPr>
      <w:r>
        <w:t>• mākoņpakalpojumu instances (Tīmekļa loma un Darbinieka loma);</w:t>
      </w:r>
    </w:p>
    <w:p w:rsidR="00145A0A" w:rsidRDefault="00EE0838">
      <w:pPr>
        <w:pStyle w:val="ProductList-Body"/>
        <w:ind w:left="720"/>
      </w:pPr>
      <w:r>
        <w:t>• krātuvju konti;</w:t>
      </w:r>
    </w:p>
    <w:p w:rsidR="00145A0A" w:rsidRDefault="00EE0838">
      <w:pPr>
        <w:pStyle w:val="ProductList-Body"/>
        <w:ind w:left="720"/>
      </w:pPr>
      <w:r>
        <w:t>• SQL datu bāzes;</w:t>
      </w:r>
    </w:p>
    <w:p w:rsidR="00145A0A" w:rsidRDefault="00EE0838">
      <w:pPr>
        <w:pStyle w:val="ProductList-Body"/>
        <w:ind w:left="720"/>
      </w:pPr>
      <w:r>
        <w:t>• tīmekļa vietņu instances.</w:t>
      </w:r>
    </w:p>
    <w:p w:rsidR="00145A0A" w:rsidRDefault="00145A0A">
      <w:pPr>
        <w:pStyle w:val="ProductList-Body"/>
      </w:pPr>
    </w:p>
    <w:p w:rsidR="00145A0A" w:rsidRDefault="00EE0838">
      <w:pPr>
        <w:pStyle w:val="ProductList-ClauseHeading"/>
        <w:outlineLvl w:val="3"/>
      </w:pPr>
      <w:r>
        <w:t>4.6. Software Assurance atjaunošanas piedāvājums operētājsistēmai Windows Server un System Center</w:t>
      </w:r>
    </w:p>
    <w:p w:rsidR="00145A0A" w:rsidRDefault="00EE0838">
      <w:pPr>
        <w:pStyle w:val="ProductList-Body"/>
      </w:pPr>
      <w:r>
        <w:t xml:space="preserve">Klienti, kuriem ir </w:t>
      </w:r>
      <w:r>
        <w:fldChar w:fldCharType="begin"/>
      </w:r>
      <w:r>
        <w:instrText xml:space="preserve"> AutoTextList   \s NoStyle \t "Licence ir tiesības lejupielādēt, instalēt un lietot Produktu, kā arī piekļūt t</w:instrText>
      </w:r>
      <w:r>
        <w:instrText xml:space="preserve">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w:instrText>
      </w:r>
      <w:r>
        <w:instrText xml:space="preserve">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145A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Kolonna B</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Server Standard (2 Kodola licenču pakotnes) System Center Standard (2 Kodola licenču pakotnes)</w:t>
            </w:r>
            <w:r>
              <w:fldChar w:fldCharType="begin"/>
            </w:r>
            <w:r>
              <w:instrText xml:space="preserve"> XE "System </w:instrText>
            </w:r>
            <w:r>
              <w:instrText xml:space="preserve">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Core Infrastructure Server Suite Standard (2 Kodola licenču pakotnes)</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Server Datacenter (2 Kodola licenču pakotnes) System Center Datacent</w:t>
            </w:r>
            <w:r>
              <w: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Core Infrastructure Server Suite Datacenter (2 Kodola licenču pakotnes)</w:t>
            </w:r>
          </w:p>
        </w:tc>
      </w:tr>
    </w:tbl>
    <w:p w:rsidR="00145A0A" w:rsidRDefault="00EE0838">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w:instrText>
      </w:r>
      <w:r>
        <w:instrText xml:space="preserve">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w:t>
      </w:r>
      <w:r>
        <w:t>jumam.</w:t>
      </w: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1HeadingNoBorder"/>
        <w:outlineLvl w:val="1"/>
      </w:pPr>
      <w:bookmarkStart w:id="59" w:name="_Sec862"/>
      <w:r>
        <w:t>Forefront</w:t>
      </w:r>
      <w:bookmarkEnd w:id="59"/>
      <w:r>
        <w:fldChar w:fldCharType="begin"/>
      </w:r>
      <w:r>
        <w:instrText xml:space="preserve"> TC "</w:instrText>
      </w:r>
      <w:bookmarkStart w:id="60" w:name="_Toc526086406"/>
      <w:r>
        <w:instrText>Forefront</w:instrText>
      </w:r>
      <w:bookmarkEnd w:id="60"/>
      <w:r>
        <w:instrText>" \l 2</w:instrText>
      </w:r>
      <w:r>
        <w:fldChar w:fldCharType="end"/>
      </w:r>
    </w:p>
    <w:p w:rsidR="00145A0A" w:rsidRDefault="00EE0838">
      <w:pPr>
        <w:pStyle w:val="ProductList-Offering1SubSection"/>
        <w:outlineLvl w:val="2"/>
      </w:pPr>
      <w:bookmarkStart w:id="61" w:name="_Sec863"/>
      <w:r>
        <w:t>1. Programmas pieejamība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45A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w:instrText>
            </w:r>
            <w:r>
              <w:instrText xml:space="preserve">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A0A">
        <w:tc>
          <w:tcPr>
            <w:tcW w:w="4160" w:type="dxa"/>
            <w:tcBorders>
              <w:top w:val="single" w:sz="6" w:space="0" w:color="FFFFFF"/>
              <w:left w:val="none" w:sz="4" w:space="0" w:color="BFBFBF"/>
              <w:bottom w:val="none" w:sz="4" w:space="0" w:color="BFBFBF"/>
              <w:right w:val="none" w:sz="4" w:space="0" w:color="6E6E6E"/>
            </w:tcBorders>
          </w:tcPr>
          <w:p w:rsidR="00145A0A" w:rsidRDefault="00EE0838">
            <w:pPr>
              <w:pStyle w:val="ProductList-TableBody"/>
            </w:pPr>
            <w:r>
              <w:rPr>
                <w:color w:val="000000"/>
              </w:rPr>
              <w:t xml:space="preserve">Forefront </w:t>
            </w:r>
            <w:r>
              <w:rPr>
                <w:color w:val="000000"/>
              </w:rPr>
              <w:t>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45A0A" w:rsidRDefault="00EE083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45A0A" w:rsidRDefault="00EE083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45A0A" w:rsidRDefault="00EE083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45A0A" w:rsidRDefault="00EE083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45A0A" w:rsidRDefault="00EE0838">
      <w:pPr>
        <w:pStyle w:val="ProductList-Offering1SubSection"/>
        <w:outlineLvl w:val="2"/>
      </w:pPr>
      <w:bookmarkStart w:id="62" w:name="_Sec864"/>
      <w:r>
        <w:t xml:space="preserve">2. Produktu </w:t>
      </w:r>
      <w:r>
        <w:t>nosacījumi</w:t>
      </w:r>
      <w:bookmarkEnd w:id="62"/>
    </w:p>
    <w:tbl>
      <w:tblPr>
        <w:tblStyle w:val="PURTable"/>
        <w:tblW w:w="0" w:type="dxa"/>
        <w:tblLook w:val="04A0" w:firstRow="1" w:lastRow="0" w:firstColumn="1" w:lastColumn="0" w:noHBand="0" w:noVBand="1"/>
      </w:tblPr>
      <w:tblGrid>
        <w:gridCol w:w="3577"/>
        <w:gridCol w:w="3610"/>
        <w:gridCol w:w="3603"/>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w:instrText>
            </w:r>
            <w:r>
              <w:instrText xml:space="preserve">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w:instrText>
            </w:r>
            <w:r>
              <w:instrText xml:space="preserve">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Iepriekšējie izdevumi: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"Priekšnosacījums (SA): norāda, ka ir jāievēro konkrēti papildu nosacījumi, lai Produktam</w:instrText>
            </w:r>
            <w:r>
              <w:instrText xml:space="preserve">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3"/>
      </w:pPr>
      <w:r>
        <w:t>2.1. Forefront Identity Manager 2010 — Windows Live Edition</w:t>
      </w:r>
    </w:p>
    <w:p w:rsidR="00145A0A" w:rsidRDefault="00EE0838">
      <w:pPr>
        <w:pStyle w:val="ProductList-Body"/>
      </w:pPr>
      <w:r>
        <w:t>Programmatūra Forefront Identity Manager 2010 – Windows Live Edition ir Identity Lifecycl</w:t>
      </w:r>
      <w:r>
        <w:t>e Manager 2007 – Windows Live Edition nākamā versija.</w:t>
      </w:r>
    </w:p>
    <w:p w:rsidR="00145A0A" w:rsidRDefault="00EE0838">
      <w:pPr>
        <w:pStyle w:val="ProductList-Offering1SubSection"/>
        <w:outlineLvl w:val="2"/>
      </w:pPr>
      <w:bookmarkStart w:id="63" w:name="_Sec865"/>
      <w:r>
        <w:t>3. Lietošanas noteikumi</w:t>
      </w:r>
      <w:bookmarkEnd w:id="63"/>
    </w:p>
    <w:tbl>
      <w:tblPr>
        <w:tblStyle w:val="PURTable"/>
        <w:tblW w:w="0" w:type="dxa"/>
        <w:tblLook w:val="04A0" w:firstRow="1" w:lastRow="0" w:firstColumn="1" w:lastColumn="0" w:noHBand="0" w:noVBand="1"/>
      </w:tblPr>
      <w:tblGrid>
        <w:gridCol w:w="3592"/>
        <w:gridCol w:w="3575"/>
        <w:gridCol w:w="3623"/>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1">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w:instrText>
            </w:r>
            <w:r>
              <w:instrText xml:space="preserve">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"Papildu programmatūra: Programmatūra, kas Lietošanas noteikumos ir norādīta Servera produktiem, kurus Klientam ir atļauts lietot </w:instrText>
            </w:r>
            <w:r>
              <w:instrText xml:space="preserve">jebkurā ierīcē vienlaikus ar servera programmatūras lietošanu." </w:instrText>
            </w:r>
            <w:r>
              <w:fldChar w:fldCharType="separate"/>
            </w:r>
            <w:r>
              <w:rPr>
                <w:color w:val="0563C1"/>
              </w:rPr>
              <w:t>Papildu programmatūra</w:t>
            </w:r>
            <w:r>
              <w:fldChar w:fldCharType="end"/>
            </w:r>
            <w:r>
              <w:t>: Jā</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Iekļautās tehnoloģijas.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3"/>
      </w:pPr>
      <w:r>
        <w:t xml:space="preserve">3.1. Identitātes datu importēšana: </w:t>
      </w:r>
      <w:r>
        <w:t>Forefront Identity Manager 2010 R2 Windows Live Edition</w:t>
      </w:r>
    </w:p>
    <w:p w:rsidR="00145A0A" w:rsidRDefault="00EE0838">
      <w:pPr>
        <w:pStyle w:val="ProductList-Body"/>
      </w:pPr>
      <w:r>
        <w:t>Klients drīkst lietot programmatūru, lai importētu identitātes datus un šādu datu izmaiņas no viena vai vairākiem pievienotajiem datu avotiem un lai sekmētu šo datu sinhronizēšanu un pārsūtīšanu no Kl</w:t>
      </w:r>
      <w:r>
        <w:t>ienta pievienotajiem datu avotiem uz Microsoft Passport tīklu/Windows Live ID pakalpojumu un otrādi. Klients nedrīkst programmatūru izmantot citos nolūkos.</w:t>
      </w:r>
    </w:p>
    <w:p w:rsidR="00145A0A" w:rsidRDefault="00145A0A">
      <w:pPr>
        <w:pStyle w:val="ProductList-Body"/>
      </w:pPr>
    </w:p>
    <w:p w:rsidR="00145A0A" w:rsidRDefault="00EE0838">
      <w:pPr>
        <w:pStyle w:val="ProductList-ClauseHeading"/>
        <w:outlineLvl w:val="3"/>
      </w:pPr>
      <w:r>
        <w:lastRenderedPageBreak/>
        <w:t>3.2. Papildu programmatūra</w:t>
      </w:r>
    </w:p>
    <w:tbl>
      <w:tblPr>
        <w:tblStyle w:val="PURTable"/>
        <w:tblW w:w="0" w:type="dxa"/>
        <w:tblLook w:val="04A0" w:firstRow="1" w:lastRow="0" w:firstColumn="1" w:lastColumn="0" w:noHBand="0" w:noVBand="1"/>
      </w:tblPr>
      <w:tblGrid>
        <w:gridCol w:w="3680"/>
        <w:gridCol w:w="3555"/>
        <w:gridCol w:w="3555"/>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145A0A" w:rsidRDefault="00145A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45A0A" w:rsidRDefault="00145A0A">
            <w:pPr>
              <w:pStyle w:val="ProductList-TableBody"/>
            </w:pPr>
          </w:p>
        </w:tc>
      </w:tr>
    </w:tbl>
    <w:p w:rsidR="00145A0A" w:rsidRDefault="00EE0838">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5"/>
        <w:gridCol w:w="3580"/>
        <w:gridCol w:w="3615"/>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Aizvietošanas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Viesabonēšanas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1HeadingNoBorder"/>
        <w:outlineLvl w:val="1"/>
      </w:pPr>
      <w:bookmarkStart w:id="65" w:name="_Sec610"/>
      <w:r>
        <w:t>Lokālais Microsoft Dynamics 365</w:t>
      </w:r>
      <w:bookmarkEnd w:id="65"/>
      <w:r>
        <w:fldChar w:fldCharType="begin"/>
      </w:r>
      <w:r>
        <w:instrText xml:space="preserve"> TC "</w:instrText>
      </w:r>
      <w:bookmarkStart w:id="66" w:name="_Toc526086407"/>
      <w:r>
        <w:instrText>Lokālais Microsoft Dynamics 365</w:instrText>
      </w:r>
      <w:bookmarkEnd w:id="66"/>
      <w:r>
        <w:instrText>" \l 2</w:instrText>
      </w:r>
      <w:r>
        <w:fldChar w:fldCharType="end"/>
      </w:r>
    </w:p>
    <w:p w:rsidR="00145A0A" w:rsidRDefault="00EE0838">
      <w:pPr>
        <w:pStyle w:val="ProductList-Offering1SubSection"/>
        <w:outlineLvl w:val="2"/>
      </w:pPr>
      <w:bookmarkStart w:id="67" w:name="_Sec679"/>
      <w:r>
        <w:t>1. Programmas pieejamība</w:t>
      </w:r>
      <w:bookmarkEnd w:id="67"/>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145A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A0A">
        <w:tc>
          <w:tcPr>
            <w:tcW w:w="416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pPr>
            <w:r>
              <w:t>Dynamics 365 for Team Members lokālā CAL</w:t>
            </w:r>
            <w:r>
              <w:fldChar w:fldCharType="begin"/>
            </w:r>
            <w:r>
              <w:instrText xml:space="preserve"> XE "Dynamics 365 for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"Piedāvājums studentiem" </w:instrText>
            </w:r>
            <w:r>
              <w:fldChar w:fldCharType="separate"/>
            </w:r>
            <w:r>
              <w:rPr>
                <w:color w:val="000000"/>
              </w:rPr>
              <w:t>ST</w:t>
            </w:r>
            <w:r>
              <w:fldChar w:fldCharType="end"/>
            </w: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 xml:space="preserve">Dynamics 365 for Customer Service lokālā CAL </w:t>
            </w:r>
            <w:r>
              <w:fldChar w:fldCharType="begin"/>
            </w:r>
            <w:r>
              <w:instrText xml:space="preserve"> XE "Dynamics 365 for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w:instrText>
            </w:r>
            <w:r>
              <w:instrText xml:space="preserve">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45A0A">
        <w:tc>
          <w:tcPr>
            <w:tcW w:w="4160" w:type="dxa"/>
            <w:tcBorders>
              <w:top w:val="dashed" w:sz="4" w:space="0" w:color="BFBFBF"/>
              <w:left w:val="none" w:sz="4" w:space="0" w:color="6E6E6E"/>
              <w:bottom w:val="dashed" w:sz="4" w:space="0" w:color="9F9F9F"/>
              <w:right w:val="none" w:sz="4" w:space="0" w:color="6E6E6E"/>
            </w:tcBorders>
          </w:tcPr>
          <w:p w:rsidR="00145A0A" w:rsidRDefault="00EE0838">
            <w:pPr>
              <w:pStyle w:val="ProductList-TableBody"/>
            </w:pPr>
            <w:r>
              <w:t>Dynamics 365 for Sales lokālā CAL</w:t>
            </w:r>
            <w:r>
              <w:fldChar w:fldCharType="begin"/>
            </w:r>
            <w:r>
              <w:instrText xml:space="preserve"> XE "Dynamics 365 for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rsidR="00145A0A" w:rsidRDefault="00EE083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145A0A" w:rsidRDefault="00EE083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145A0A" w:rsidRDefault="00EE083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w:instrText>
            </w:r>
            <w:r>
              <w:instrText xml:space="preserv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45A0A">
        <w:tc>
          <w:tcPr>
            <w:tcW w:w="4160" w:type="dxa"/>
            <w:tcBorders>
              <w:top w:val="dashed" w:sz="4" w:space="0" w:color="9F9F9F"/>
              <w:left w:val="none" w:sz="4" w:space="0" w:color="6E6E6E"/>
              <w:bottom w:val="dashed" w:sz="4" w:space="0" w:color="BFBFBF"/>
              <w:right w:val="none" w:sz="4" w:space="0" w:color="6E6E6E"/>
            </w:tcBorders>
          </w:tcPr>
          <w:p w:rsidR="00145A0A" w:rsidRDefault="00EE0838">
            <w:pPr>
              <w:pStyle w:val="ProductList-TableBody"/>
            </w:pPr>
            <w:r>
              <w:t>Dynamics 365 for Operations lokālā CAL</w:t>
            </w:r>
            <w:r>
              <w:fldChar w:fldCharType="begin"/>
            </w:r>
            <w:r>
              <w:instrText xml:space="preserve"> XE "</w:instrText>
            </w:r>
            <w:r>
              <w:instrText xml:space="preserve">Dynamics 365 for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rsidR="00145A0A" w:rsidRDefault="00EE083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145A0A" w:rsidRDefault="00EE083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for Operations Activity lokālā CAL</w:t>
            </w:r>
            <w:r>
              <w:fldChar w:fldCharType="begin"/>
            </w:r>
            <w:r>
              <w:instrText xml:space="preserve"> XE "</w:instrText>
            </w:r>
            <w:r>
              <w:instrText xml:space="preserve">Dynamics 365 for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for Operations Device lokālā CAL</w:t>
            </w:r>
            <w:r>
              <w:fldChar w:fldCharType="begin"/>
            </w:r>
            <w:r>
              <w:instrText xml:space="preserve"> XE "</w:instrText>
            </w:r>
            <w:r>
              <w:instrText xml:space="preserve">Dynamics 365 for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pPr>
            <w:r>
              <w:t>Dynamics 365 for Operations Server</w:t>
            </w:r>
            <w:r>
              <w:fldChar w:fldCharType="begin"/>
            </w:r>
            <w:r>
              <w:instrText xml:space="preserve"> XE "</w:instrText>
            </w:r>
            <w:r>
              <w:instrText xml:space="preserve">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45A0A" w:rsidRDefault="00EE0838">
      <w:pPr>
        <w:pStyle w:val="ProductList-Offering1SubSection"/>
        <w:outlineLvl w:val="2"/>
      </w:pPr>
      <w:bookmarkStart w:id="68" w:name="_Sec735"/>
      <w:r>
        <w:t>2. Produktu nosacījumi</w:t>
      </w:r>
      <w:bookmarkEnd w:id="68"/>
    </w:p>
    <w:tbl>
      <w:tblPr>
        <w:tblStyle w:val="PURTable"/>
        <w:tblW w:w="0" w:type="dxa"/>
        <w:tblLook w:val="04A0" w:firstRow="1" w:lastRow="0" w:firstColumn="1" w:lastColumn="0" w:noHBand="0" w:noVBand="1"/>
      </w:tblPr>
      <w:tblGrid>
        <w:gridCol w:w="3577"/>
        <w:gridCol w:w="3610"/>
        <w:gridCol w:w="3603"/>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w:t>
            </w:r>
            <w:r>
              <w:t>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w:instrText>
            </w:r>
            <w:r>
              <w:instrText xml:space="preserve">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Iepriekšējie izdevumi: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EE0838">
      <w:pPr>
        <w:pStyle w:val="ProductList-Offering1SubSection"/>
        <w:outlineLvl w:val="2"/>
      </w:pPr>
      <w:bookmarkStart w:id="69" w:name="_Sec790"/>
      <w:r>
        <w:t>3. Lietošanas noteikumi</w:t>
      </w:r>
      <w:bookmarkEnd w:id="69"/>
    </w:p>
    <w:tbl>
      <w:tblPr>
        <w:tblStyle w:val="PURTable"/>
        <w:tblW w:w="0" w:type="dxa"/>
        <w:tblLook w:val="04A0" w:firstRow="1" w:lastRow="0" w:firstColumn="1" w:lastColumn="0" w:noHBand="0" w:noVBand="1"/>
      </w:tblPr>
      <w:tblGrid>
        <w:gridCol w:w="3569"/>
        <w:gridCol w:w="3613"/>
        <w:gridCol w:w="3608"/>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w:instrText>
            </w:r>
            <w:r>
              <w:instrText xml:space="preserve">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xml:space="preserve">: visi </w:t>
            </w:r>
            <w:r>
              <w:t>izdevumi</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"Ārējā li</w:instrText>
            </w:r>
            <w:r>
              <w:instrText xml:space="preserve">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w:t>
            </w:r>
            <w:r>
              <w:t>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Iekļautās tehnoloģijas: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3"/>
      </w:pPr>
      <w:r>
        <w:t>3.1. Dynamics 365 for Team Members lokālās CAL piekļuve servera programmatūrai</w:t>
      </w:r>
    </w:p>
    <w:p w:rsidR="00145A0A" w:rsidRDefault="00EE0838">
      <w:pPr>
        <w:pStyle w:val="ProductList-Body"/>
      </w:pPr>
      <w:r>
        <w:t>Piekļuve servera programmatūrai darba grupas dalībnieku lietošanai, bet ierīces CAL netiek iekļauta piekļuve Operations funkcionalitātei.</w:t>
      </w:r>
    </w:p>
    <w:tbl>
      <w:tblPr>
        <w:tblStyle w:val="PURTable"/>
        <w:tblW w:w="0" w:type="dxa"/>
        <w:tblLook w:val="04A0" w:firstRow="1" w:lastRow="0" w:firstColumn="1" w:lastColumn="0" w:noHBand="0" w:noVBand="1"/>
      </w:tblPr>
      <w:tblGrid>
        <w:gridCol w:w="3594"/>
        <w:gridCol w:w="3598"/>
        <w:gridCol w:w="3598"/>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A0A" w:rsidRDefault="00EE0838">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145A0A" w:rsidRDefault="00EE0838">
            <w:pPr>
              <w:pStyle w:val="ProductList-TableBody"/>
            </w:pPr>
            <w:r>
              <w:t>D</w:t>
            </w:r>
            <w:r>
              <w:t>ynamics 365 for Team Members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rsidR="00145A0A" w:rsidRDefault="00EE0838">
            <w:pPr>
              <w:pStyle w:val="ProductList-TableBody"/>
            </w:pPr>
            <w:r>
              <w:t>Dynamics 365 for Team Members</w:t>
            </w:r>
            <w:r>
              <w:fldChar w:fldCharType="begin"/>
            </w:r>
            <w:r>
              <w:instrText xml:space="preserve"> XE "Dynamics 365 for Team Members" </w:instrText>
            </w:r>
            <w:r>
              <w:fldChar w:fldCharType="end"/>
            </w:r>
            <w:r>
              <w:t xml:space="preserve"> (Lietotāja SL)</w:t>
            </w:r>
          </w:p>
        </w:tc>
      </w:tr>
    </w:tbl>
    <w:p w:rsidR="00145A0A" w:rsidRDefault="00145A0A">
      <w:pPr>
        <w:pStyle w:val="ProductList-Body"/>
      </w:pPr>
    </w:p>
    <w:p w:rsidR="00145A0A" w:rsidRDefault="00EE0838">
      <w:pPr>
        <w:pStyle w:val="ProductList-ClauseHeading"/>
        <w:outlineLvl w:val="3"/>
      </w:pPr>
      <w:r>
        <w:t>3.2. Dynamics 365 for Sales lokālās CAL piekļuve servera programmatūrai</w:t>
      </w:r>
    </w:p>
    <w:p w:rsidR="00145A0A" w:rsidRDefault="00EE0838">
      <w:pPr>
        <w:pStyle w:val="ProductList-Body"/>
      </w:pPr>
      <w:r>
        <w:t>Piekļuve servera programmatūrai lietošanai pārdošanā.</w:t>
      </w:r>
    </w:p>
    <w:tbl>
      <w:tblPr>
        <w:tblStyle w:val="PURTable"/>
        <w:tblW w:w="0" w:type="dxa"/>
        <w:tblLook w:val="04A0" w:firstRow="1" w:lastRow="0" w:firstColumn="1" w:lastColumn="0" w:noHBand="0" w:noVBand="1"/>
      </w:tblPr>
      <w:tblGrid>
        <w:gridCol w:w="3590"/>
        <w:gridCol w:w="3607"/>
        <w:gridCol w:w="3593"/>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A0A" w:rsidRDefault="00EE0838">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145A0A" w:rsidRDefault="00EE0838">
            <w:pPr>
              <w:pStyle w:val="ProductList-TableBody"/>
            </w:pPr>
            <w:r>
              <w:t>Dynamics 365 for Sales lokālā CAL (Ierīce un Lietotājs)</w:t>
            </w:r>
          </w:p>
          <w:p w:rsidR="00145A0A" w:rsidRDefault="00EE0838">
            <w:pPr>
              <w:pStyle w:val="ProductList-TableBody"/>
            </w:pPr>
            <w:r>
              <w:t xml:space="preserve">CAL ekvivalenta licence (skatīt </w:t>
            </w:r>
            <w:hyperlink r:id="rId42">
              <w:r>
                <w:rPr>
                  <w:color w:val="00467F"/>
                  <w:u w:val="single"/>
                </w:rPr>
                <w:t>pielikumu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145A0A" w:rsidRDefault="00EE0838">
            <w:pPr>
              <w:pStyle w:val="ProductList-TableBody"/>
            </w:pPr>
            <w:r>
              <w:t>Dynamics 365 for Sales</w:t>
            </w:r>
            <w:r>
              <w:fldChar w:fldCharType="begin"/>
            </w:r>
            <w:r>
              <w:instrText xml:space="preserve"> XE "Dynamics 365 for Sal</w:instrText>
            </w:r>
            <w:r>
              <w:instrText xml:space="preserve">es" </w:instrText>
            </w:r>
            <w:r>
              <w:fldChar w:fldCharType="end"/>
            </w:r>
            <w:r>
              <w:t xml:space="preserve"> (Lietotāja SL)</w:t>
            </w:r>
          </w:p>
        </w:tc>
      </w:tr>
    </w:tbl>
    <w:p w:rsidR="00145A0A" w:rsidRDefault="00145A0A">
      <w:pPr>
        <w:pStyle w:val="ProductList-Body"/>
      </w:pPr>
    </w:p>
    <w:p w:rsidR="00145A0A" w:rsidRDefault="00EE0838">
      <w:pPr>
        <w:pStyle w:val="ProductList-ClauseHeading"/>
        <w:outlineLvl w:val="3"/>
      </w:pPr>
      <w:r>
        <w:t>3.3. Dynamics 365 for Customer Service lokālās CAL piekļuve servera programmatūrai</w:t>
      </w:r>
    </w:p>
    <w:p w:rsidR="00145A0A" w:rsidRDefault="00EE0838">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589"/>
        <w:gridCol w:w="3607"/>
        <w:gridCol w:w="3594"/>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5A0A" w:rsidRDefault="00EE0838">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rsidR="00145A0A" w:rsidRDefault="00EE0838">
            <w:pPr>
              <w:pStyle w:val="ProductList-TableBody"/>
            </w:pPr>
            <w:r>
              <w:t>Dynamics 365 for Customer Service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rsidR="00145A0A" w:rsidRDefault="00EE0838">
            <w:pPr>
              <w:pStyle w:val="ProductList-TableBody"/>
            </w:pPr>
            <w:r>
              <w:t>Dynamics 365 for Customer Service</w:t>
            </w:r>
            <w:r>
              <w:fldChar w:fldCharType="begin"/>
            </w:r>
            <w:r>
              <w:instrText xml:space="preserve"> XE "Dynamics 365 for Customer Service" </w:instrText>
            </w:r>
            <w:r>
              <w:fldChar w:fldCharType="end"/>
            </w:r>
            <w:r>
              <w:t xml:space="preserve"> (Lietotāja SL)</w:t>
            </w:r>
          </w:p>
        </w:tc>
      </w:tr>
      <w:tr w:rsidR="00145A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5A0A" w:rsidRDefault="00145A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5A0A" w:rsidRDefault="00EE0838">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3"/>
      </w:pPr>
      <w:r>
        <w:t>3.4. Dynamics 365 for Operations lokālās CAL piekļuve servera programmatūrai</w:t>
      </w:r>
    </w:p>
    <w:p w:rsidR="00145A0A" w:rsidRDefault="00EE0838">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586"/>
        <w:gridCol w:w="3601"/>
        <w:gridCol w:w="3603"/>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A0A" w:rsidRDefault="00EE0838">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145A0A" w:rsidRDefault="00EE0838">
            <w:pPr>
              <w:pStyle w:val="ProductList-TableBody"/>
            </w:pPr>
            <w:r>
              <w:t>Dynamics 365 for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145A0A" w:rsidRDefault="00EE0838">
            <w:pPr>
              <w:pStyle w:val="ProductList-TableBody"/>
            </w:pPr>
            <w:r>
              <w:t xml:space="preserve">CAL ekvivalenta licence (skatīt </w:t>
            </w:r>
            <w:hyperlink r:id="rId43">
              <w:r>
                <w:rPr>
                  <w:color w:val="00467F"/>
                  <w:u w:val="single"/>
                </w:rPr>
                <w:t>pielikumu A</w:t>
              </w:r>
            </w:hyperlink>
            <w:r>
              <w:t>)</w:t>
            </w:r>
          </w:p>
        </w:tc>
      </w:tr>
    </w:tbl>
    <w:p w:rsidR="00145A0A" w:rsidRDefault="00145A0A">
      <w:pPr>
        <w:pStyle w:val="ProductList-Body"/>
      </w:pPr>
    </w:p>
    <w:p w:rsidR="00145A0A" w:rsidRDefault="00EE0838">
      <w:pPr>
        <w:pStyle w:val="ProductList-ClauseHeading"/>
        <w:outlineLvl w:val="3"/>
      </w:pPr>
      <w:r>
        <w:t xml:space="preserve">3.5. Dynamics 365 for Operations Activity </w:t>
      </w:r>
      <w:r>
        <w:t>lokālās CAL piekļuve servera programmatūrai</w:t>
      </w:r>
    </w:p>
    <w:p w:rsidR="00145A0A" w:rsidRDefault="00EE0838">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586"/>
        <w:gridCol w:w="3602"/>
        <w:gridCol w:w="3602"/>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A0A" w:rsidRDefault="00EE0838">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145A0A" w:rsidRDefault="00EE0838">
            <w:pPr>
              <w:pStyle w:val="ProductList-TableBody"/>
            </w:pPr>
            <w:r>
              <w:t>Dynamics 365 for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145A0A" w:rsidRDefault="00EE0838">
            <w:pPr>
              <w:pStyle w:val="ProductList-TableBody"/>
            </w:pPr>
            <w:r>
              <w:t>Dynamics 365 for Operations Activity</w:t>
            </w:r>
            <w:r>
              <w:fldChar w:fldCharType="begin"/>
            </w:r>
            <w:r>
              <w:instrText xml:space="preserve"> XE "Dynamics 365 for Operation</w:instrText>
            </w:r>
            <w:r>
              <w:instrText xml:space="preserve">s Activity" </w:instrText>
            </w:r>
            <w:r>
              <w:fldChar w:fldCharType="end"/>
            </w:r>
            <w:r>
              <w:t xml:space="preserve"> (Lietotāja SL)</w:t>
            </w:r>
          </w:p>
        </w:tc>
      </w:tr>
    </w:tbl>
    <w:p w:rsidR="00145A0A" w:rsidRDefault="00145A0A">
      <w:pPr>
        <w:pStyle w:val="ProductList-Body"/>
      </w:pPr>
    </w:p>
    <w:p w:rsidR="00145A0A" w:rsidRDefault="00EE0838">
      <w:pPr>
        <w:pStyle w:val="ProductList-ClauseHeading"/>
        <w:outlineLvl w:val="3"/>
      </w:pPr>
      <w:r>
        <w:t>3.6. Dynamics 365 for Operations Device lokālās CAL piekļuve servera programmatūrai</w:t>
      </w:r>
    </w:p>
    <w:p w:rsidR="00145A0A" w:rsidRDefault="00EE0838">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586"/>
        <w:gridCol w:w="3602"/>
        <w:gridCol w:w="3602"/>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A0A" w:rsidRDefault="00EE0838">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145A0A" w:rsidRDefault="00EE0838">
            <w:pPr>
              <w:pStyle w:val="ProductList-TableBody"/>
            </w:pPr>
            <w:r>
              <w:t>Dynamics 365 for Operations Device lokālā CAL (Ierīce)</w:t>
            </w:r>
          </w:p>
        </w:tc>
        <w:tc>
          <w:tcPr>
            <w:tcW w:w="4040" w:type="dxa"/>
            <w:tcBorders>
              <w:top w:val="single" w:sz="18" w:space="0" w:color="0072C6"/>
              <w:left w:val="none" w:sz="4" w:space="0" w:color="000000"/>
              <w:bottom w:val="single" w:sz="4" w:space="0" w:color="000000"/>
              <w:right w:val="single" w:sz="4" w:space="0" w:color="000000"/>
            </w:tcBorders>
          </w:tcPr>
          <w:p w:rsidR="00145A0A" w:rsidRDefault="00EE0838">
            <w:pPr>
              <w:pStyle w:val="ProductList-TableBody"/>
            </w:pPr>
            <w:r>
              <w:t>Dy</w:t>
            </w:r>
            <w:r>
              <w:t>namics 365 for Operations Device</w:t>
            </w:r>
            <w:r>
              <w:fldChar w:fldCharType="begin"/>
            </w:r>
            <w:r>
              <w:instrText xml:space="preserve"> XE "Dynamics 365 for Operations Device" </w:instrText>
            </w:r>
            <w:r>
              <w:fldChar w:fldCharType="end"/>
            </w:r>
            <w:r>
              <w:t xml:space="preserve"> (Lietotāja SL)</w:t>
            </w:r>
          </w:p>
        </w:tc>
      </w:tr>
    </w:tbl>
    <w:p w:rsidR="00145A0A" w:rsidRDefault="00145A0A">
      <w:pPr>
        <w:pStyle w:val="ProductList-ClauseHeading"/>
        <w:outlineLvl w:val="3"/>
      </w:pPr>
    </w:p>
    <w:p w:rsidR="00145A0A" w:rsidRDefault="00EE0838">
      <w:pPr>
        <w:pStyle w:val="ProductList-ClauseHeading"/>
        <w:outlineLvl w:val="3"/>
      </w:pPr>
      <w:r>
        <w:t>3.7. Dynamics 365 for Operations Servers lietošanas noteikumi</w:t>
      </w:r>
    </w:p>
    <w:p w:rsidR="00145A0A" w:rsidRDefault="00EE0838">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w:t>
      </w:r>
      <w:r>
        <w:rPr>
          <w:color w:val="000000"/>
        </w:rPr>
        <w:t>nātus darbus un izmantot šos atvasinātos darbus, bet tikai programmatūras ietvaros un tikai Klienta iekšējiem nolūkiem</w:t>
      </w:r>
      <w:r>
        <w:t>.</w:t>
      </w:r>
    </w:p>
    <w:p w:rsidR="00145A0A" w:rsidRDefault="00145A0A">
      <w:pPr>
        <w:pStyle w:val="ProductList-Body"/>
      </w:pPr>
    </w:p>
    <w:p w:rsidR="00145A0A" w:rsidRDefault="00EE0838">
      <w:pPr>
        <w:pStyle w:val="ProductList-ClauseHeading"/>
        <w:outlineLvl w:val="3"/>
      </w:pPr>
      <w:r>
        <w:t>3.8. Lokālā Microsoft Dynamics 365 lietošanas noteikumi</w:t>
      </w:r>
    </w:p>
    <w:p w:rsidR="00145A0A" w:rsidRDefault="00EE0838">
      <w:pPr>
        <w:pStyle w:val="ProductList-SubClauseHeading"/>
        <w:outlineLvl w:val="4"/>
      </w:pPr>
      <w:r>
        <w:t>3.8.1. Servera lietošanas noteikumi attiecībā uz Dynamics 365 CAL</w:t>
      </w:r>
    </w:p>
    <w:p w:rsidR="00145A0A" w:rsidRDefault="00EE0838">
      <w:pPr>
        <w:pStyle w:val="ProductList-BodyIndented"/>
      </w:pPr>
      <w:r>
        <w:t xml:space="preserve">Klientiem ar </w:t>
      </w:r>
      <w:r>
        <w:t>Dynamics 365 CAL licencēm ir tiesības Klienta lietošanai paredzētā serverī instalēt un lietot neierobežotu skaitu atbilstošās programmatūras Dynamics 365 Server kopiju. Šīs tiesības neattiecas uz Dynamics 365 for Operations Server.</w:t>
      </w:r>
    </w:p>
    <w:p w:rsidR="00145A0A" w:rsidRDefault="00145A0A">
      <w:pPr>
        <w:pStyle w:val="ProductList-BodyIndented"/>
      </w:pPr>
    </w:p>
    <w:p w:rsidR="00145A0A" w:rsidRDefault="00EE0838">
      <w:pPr>
        <w:pStyle w:val="ProductList-SubClauseHeading"/>
        <w:outlineLvl w:val="4"/>
      </w:pPr>
      <w:r>
        <w:t xml:space="preserve">3.8.2. Piemērotība </w:t>
      </w:r>
      <w:r>
        <w:t>kvalifikācijas piedāvājumiem</w:t>
      </w:r>
    </w:p>
    <w:p w:rsidR="00145A0A" w:rsidRDefault="00EE0838">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w:t>
      </w:r>
      <w:r>
        <w:t>ences.</w:t>
      </w:r>
    </w:p>
    <w:p w:rsidR="00145A0A" w:rsidRDefault="00145A0A">
      <w:pPr>
        <w:pStyle w:val="ProductList-BodyIndented"/>
      </w:pPr>
    </w:p>
    <w:p w:rsidR="00145A0A" w:rsidRDefault="00EE0838">
      <w:pPr>
        <w:pStyle w:val="ProductList-ClauseHeading"/>
        <w:outlineLvl w:val="3"/>
      </w:pPr>
      <w:r>
        <w:t>3.6. Papildu programmatūra</w:t>
      </w:r>
    </w:p>
    <w:tbl>
      <w:tblPr>
        <w:tblStyle w:val="PURTable"/>
        <w:tblW w:w="0" w:type="dxa"/>
        <w:tblLook w:val="04A0" w:firstRow="1" w:lastRow="0" w:firstColumn="1" w:lastColumn="0" w:noHBand="0" w:noVBand="1"/>
      </w:tblPr>
      <w:tblGrid>
        <w:gridCol w:w="3615"/>
        <w:gridCol w:w="3592"/>
        <w:gridCol w:w="3583"/>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MarketingPilot Connector for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Dynamics CRM 2016 Microsoft Office Outlook</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Dynamics CR</w:t>
            </w:r>
            <w:r>
              <w:t>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Dynamics CRM Reporting Extensions for Dynamics CRM 2016</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Microsoft E-Mail Router un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Dynamics Marketing Connector for Dynamics CRM (nav Workgroup Server)</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pPr>
          </w:p>
        </w:tc>
      </w:tr>
    </w:tbl>
    <w:p w:rsidR="00145A0A" w:rsidRDefault="00EE0838">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615"/>
        <w:gridCol w:w="3570"/>
        <w:gridCol w:w="3605"/>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"SA priekšrocības. norāda Produkta kategoriju, lai noteiktu attiecīgajam Produktu p</w:instrText>
            </w:r>
            <w:r>
              <w:instrText xml:space="preserve">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"Ārkārtas atkopšana: SA klientiem pieejamās tiesības lietot programmatūru atkopšanai ārkārtas gadījumos; pla</w:instrText>
            </w:r>
            <w:r>
              <w:instrText xml:space="preserve">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"Aizvietošanas tiesības: SA priekšrocība, kas ļauj Klientam darbināt Produkta p</w:instrText>
            </w:r>
            <w:r>
              <w:instrText xml:space="preserve">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Operations Server</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w:instrText>
            </w:r>
            <w:r>
              <w:instrText>e \t "Licences mobilitāte: SA klientiem pieejamās tiesības mainīt licences piešķiri ārpus standarta laika grafika vai lietot Produktus vairāku nomnieku serveros ārpus saviem datu centriem; plašāku informāciju skatiet Pielikuma B sadaļā “Licences mobilitāte</w:instrText>
            </w:r>
            <w:r>
              <w:instrText xml:space="preserv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w:instrText>
            </w:r>
            <w:r>
              <w:instrText xml:space="preserve">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4">
              <w:r>
                <w:rPr>
                  <w:color w:val="00467F"/>
                  <w:u w:val="single"/>
                </w:rPr>
                <w:t>Produktu saraksts — 2014. gada novembris un 2015. gada jūnijs</w:t>
              </w:r>
            </w:hyperlink>
            <w:r>
              <w:t xml:space="preserve">; </w:t>
            </w:r>
            <w:hyperlink r:id="rId45">
              <w:r>
                <w:rPr>
                  <w:color w:val="00467F"/>
                  <w:u w:val="single"/>
                </w:rPr>
                <w:t>Produktu nosacījumi — 2016. gada decembris</w:t>
              </w:r>
            </w:hyperlink>
            <w:r>
              <w:t xml:space="preserve">; </w:t>
            </w:r>
            <w:hyperlink r:id="rId46">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Viesabonēšanas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3"/>
      </w:pPr>
      <w:r>
        <w:t>4.1. Dynamics 365 Server lietošanas noteikumi</w:t>
      </w:r>
    </w:p>
    <w:p w:rsidR="00145A0A" w:rsidRDefault="00EE0838">
      <w:pPr>
        <w:pStyle w:val="ProductList-Body"/>
      </w:pPr>
      <w:r>
        <w:t>Klientiem ar Dynamics 365 CAL un aktīvu SA ir tiesības tīkla serverī vai kopīgotā serverī instalēt un lietot neierobežotu skaitu atbilstošās pr</w:t>
      </w:r>
      <w:r>
        <w:t>ogrammatūras Dynamics 365 Server kopiju. Šīs tiesības neattiecas uz Dynamics 365 for Operations Server.</w:t>
      </w:r>
    </w:p>
    <w:p w:rsidR="00145A0A" w:rsidRDefault="00145A0A">
      <w:pPr>
        <w:pStyle w:val="ProductList-Body"/>
      </w:pPr>
    </w:p>
    <w:p w:rsidR="00145A0A" w:rsidRDefault="00EE0838">
      <w:pPr>
        <w:pStyle w:val="ProductList-ClauseHeading"/>
        <w:outlineLvl w:val="3"/>
      </w:pPr>
      <w:r>
        <w:t>4.2. Dynamics 365 for Operations Server lietošanas tiesības</w:t>
      </w:r>
    </w:p>
    <w:p w:rsidR="00145A0A" w:rsidRDefault="00EE0838">
      <w:pPr>
        <w:pStyle w:val="ProductList-Body"/>
      </w:pPr>
      <w:r>
        <w:t>Dynamics 365 for Operations Server ir tiesības lietot tikai tiem Klientiem, kuriem ir aktīv</w:t>
      </w:r>
      <w:r>
        <w:t>s SA vai līdzvērtīga licence. Klientiem, kuri pieļauj SA vai līdzvērtīgas licences derīguma pārtraukšanu, ir jāatinstalē servera programmatūra. Klientiem, kam ir pastāvīgas tiesības, ir arī tiesības instalēt pēdējo Dynamics AX 2012 R3 Server vai Commerce S</w:t>
      </w:r>
      <w:r>
        <w:t xml:space="preserve">erver programmatūras atjauninājumu, kas ir pieejams pārtraukuma brīdī. </w:t>
      </w:r>
    </w:p>
    <w:p w:rsidR="00145A0A" w:rsidRDefault="00145A0A">
      <w:pPr>
        <w:pStyle w:val="ProductList-Body"/>
      </w:pPr>
    </w:p>
    <w:p w:rsidR="00145A0A" w:rsidRDefault="00EE0838">
      <w:pPr>
        <w:pStyle w:val="ProductList-ClauseHeading"/>
        <w:outlineLvl w:val="3"/>
      </w:pPr>
      <w:r>
        <w:t>4.3. Lokalizācija un atjauninājumi</w:t>
      </w:r>
    </w:p>
    <w:p w:rsidR="00145A0A" w:rsidRDefault="00EE0838">
      <w:pPr>
        <w:pStyle w:val="ProductList-Body"/>
      </w:pPr>
      <w:r>
        <w:t xml:space="preserve">Klientam ir tiesības saņemt un lietot Licencētajos serveros atjauninājumus, kas saistīti ar valsts nodokļu un normatīvajām prasībām, ja Klientam ir </w:t>
      </w:r>
      <w:r>
        <w:t xml:space="preserve">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w:instrText>
      </w:r>
      <w:r>
        <w:instrText xml:space="preserve">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rsidR="00145A0A" w:rsidRDefault="00145A0A">
      <w:pPr>
        <w:pStyle w:val="ProductList-Body"/>
      </w:pPr>
    </w:p>
    <w:p w:rsidR="00145A0A" w:rsidRDefault="00EE0838">
      <w:pPr>
        <w:pStyle w:val="ProductList-ClauseHeading"/>
        <w:outlineLvl w:val="3"/>
      </w:pPr>
      <w:r>
        <w:lastRenderedPageBreak/>
        <w:t xml:space="preserve">4.4 Vienotais atbalsta </w:t>
      </w:r>
      <w:r>
        <w:t>dienests (USD)</w:t>
      </w:r>
    </w:p>
    <w:p w:rsidR="00145A0A" w:rsidRDefault="00EE0838">
      <w:pPr>
        <w:pStyle w:val="ProductList-Body"/>
      </w:pPr>
      <w:r>
        <w:t xml:space="preserve">Katrai Dynamics 365 for Sales lokālajai CAL vai Dynamics 365 for Customer Service lokālajai CAL, kurai Klientam ir SA segums, Klients drīkst instalēt un lietot USD </w:t>
      </w:r>
      <w:r>
        <w:fldChar w:fldCharType="begin"/>
      </w:r>
      <w:r>
        <w:instrText xml:space="preserve"> AutoTextList   \s NoStyle \t "Licencētā ierīce ir atsevišķa fiziska aparatūr</w:instrText>
      </w:r>
      <w:r>
        <w:instrText xml:space="preserve">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w:instrText>
      </w:r>
      <w:r>
        <w:instrText xml:space="preserve">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rsidR="00145A0A" w:rsidRDefault="00145A0A">
      <w:pPr>
        <w:pStyle w:val="ProductList-Body"/>
      </w:pPr>
    </w:p>
    <w:p w:rsidR="00145A0A" w:rsidRDefault="00EE0838">
      <w:pPr>
        <w:pStyle w:val="ProductList-ClauseHeading"/>
        <w:outlineLvl w:val="3"/>
      </w:pPr>
      <w:r>
        <w:t>4.5. Dynamics CustomerSource</w:t>
      </w:r>
    </w:p>
    <w:p w:rsidR="00145A0A" w:rsidRDefault="00EE0838">
      <w:pPr>
        <w:pStyle w:val="ProductList-Body"/>
      </w:pPr>
      <w:r>
        <w:t>Dynamics 365 lokālās CAL klientiem, kuriem ir aktīvs SA,</w:t>
      </w:r>
      <w:r>
        <w:t xml:space="preserve"> ir piekļuve pakalpojumam CustomerSource. </w:t>
      </w:r>
    </w:p>
    <w:p w:rsidR="00145A0A" w:rsidRDefault="00145A0A">
      <w:pPr>
        <w:pStyle w:val="PURBreadcrumb"/>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1HeadingNoBorder"/>
        <w:outlineLvl w:val="1"/>
      </w:pPr>
      <w:bookmarkStart w:id="71" w:name="_Sec607"/>
      <w:r>
        <w:t>Microsoft Identity Manager</w:t>
      </w:r>
      <w:bookmarkEnd w:id="71"/>
      <w:r>
        <w:fldChar w:fldCharType="begin"/>
      </w:r>
      <w:r>
        <w:instrText xml:space="preserve"> TC "</w:instrText>
      </w:r>
      <w:bookmarkStart w:id="72" w:name="_Toc526086408"/>
      <w:r>
        <w:instrText>Microsoft Identity Manager</w:instrText>
      </w:r>
      <w:bookmarkEnd w:id="72"/>
      <w:r>
        <w:instrText>" \l 2</w:instrText>
      </w:r>
      <w:r>
        <w:fldChar w:fldCharType="end"/>
      </w:r>
    </w:p>
    <w:p w:rsidR="00145A0A" w:rsidRDefault="00EE0838">
      <w:pPr>
        <w:pStyle w:val="ProductList-Offering1SubSection"/>
        <w:outlineLvl w:val="2"/>
      </w:pPr>
      <w:bookmarkStart w:id="73" w:name="_Sec677"/>
      <w:r>
        <w:t>1. Programmas pieejamība</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145A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w:instrText>
            </w:r>
            <w:r>
              <w:instrText xml:space="preserve">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A0A">
        <w:tc>
          <w:tcPr>
            <w:tcW w:w="4160" w:type="dxa"/>
            <w:tcBorders>
              <w:top w:val="single" w:sz="6" w:space="0" w:color="FFFFFF"/>
              <w:left w:val="none" w:sz="4" w:space="0" w:color="BFBFBF"/>
              <w:bottom w:val="dashed" w:sz="4" w:space="0" w:color="BFBFBF"/>
              <w:right w:val="none" w:sz="4" w:space="0" w:color="6E6E6E"/>
            </w:tcBorders>
          </w:tcPr>
          <w:p w:rsidR="00145A0A" w:rsidRDefault="00EE0838">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visai organizāci</w:instrText>
            </w:r>
            <w:r>
              <w:instrText xml:space="preserve">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45A0A">
        <w:tc>
          <w:tcPr>
            <w:tcW w:w="4160" w:type="dxa"/>
            <w:tcBorders>
              <w:top w:val="dashed" w:sz="4" w:space="0" w:color="BFBFBF"/>
              <w:left w:val="none" w:sz="4" w:space="0" w:color="BFBFBF"/>
              <w:bottom w:val="none" w:sz="4" w:space="0" w:color="BFBFBF"/>
              <w:right w:val="none" w:sz="4" w:space="0" w:color="6E6E6E"/>
            </w:tcBorders>
          </w:tcPr>
          <w:p w:rsidR="00145A0A" w:rsidRDefault="00EE083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45A0A" w:rsidRDefault="00EE083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w:instrText>
            </w:r>
            <w:r>
              <w:instrText xml:space="preserve">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45A0A" w:rsidRDefault="00EE0838">
      <w:pPr>
        <w:pStyle w:val="ProductList-Offering1SubSection"/>
        <w:outlineLvl w:val="2"/>
      </w:pPr>
      <w:bookmarkStart w:id="74" w:name="_Sec733"/>
      <w:r>
        <w:t>2. Produktu nosacījumi</w:t>
      </w:r>
      <w:bookmarkEnd w:id="74"/>
    </w:p>
    <w:tbl>
      <w:tblPr>
        <w:tblStyle w:val="PURTable"/>
        <w:tblW w:w="0" w:type="dxa"/>
        <w:tblLook w:val="04A0" w:firstRow="1" w:lastRow="0" w:firstColumn="1" w:lastColumn="0" w:noHBand="0" w:noVBand="1"/>
      </w:tblPr>
      <w:tblGrid>
        <w:gridCol w:w="3577"/>
        <w:gridCol w:w="3610"/>
        <w:gridCol w:w="3603"/>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xml:space="preserve">: </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kategorijas:</w:instrText>
            </w:r>
            <w:r>
              <w:instrText xml:space="preserve">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Iepriekšējie izdevumi: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EE0838">
      <w:pPr>
        <w:pStyle w:val="ProductList-Offering1SubSection"/>
        <w:outlineLvl w:val="2"/>
      </w:pPr>
      <w:bookmarkStart w:id="75" w:name="_Sec788"/>
      <w:r>
        <w:t>3. Lietošanas noteikumi</w:t>
      </w:r>
      <w:bookmarkEnd w:id="75"/>
    </w:p>
    <w:tbl>
      <w:tblPr>
        <w:tblStyle w:val="PURTable"/>
        <w:tblW w:w="0" w:type="dxa"/>
        <w:tblLook w:val="04A0" w:firstRow="1" w:lastRow="0" w:firstColumn="1" w:lastColumn="0" w:noHBand="0" w:noVBand="1"/>
      </w:tblPr>
      <w:tblGrid>
        <w:gridCol w:w="3582"/>
        <w:gridCol w:w="3580"/>
        <w:gridCol w:w="3628"/>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"Konkrēta produkta licences nos</w:instrText>
            </w:r>
            <w:r>
              <w:instrText xml:space="preserve">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"Papildu prog</w:instrText>
            </w:r>
            <w:r>
              <w:instrText xml:space="preserve">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Ārējā lietotā</w:t>
            </w:r>
            <w:r>
              <w:rPr>
                <w:color w:val="404040"/>
              </w:rPr>
              <w:t>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Iekļautās tehnoloģijas.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3"/>
      </w:pPr>
      <w:r>
        <w:t>3.1. Papildu programmatūra</w:t>
      </w:r>
    </w:p>
    <w:tbl>
      <w:tblPr>
        <w:tblStyle w:val="PURTable"/>
        <w:tblW w:w="0" w:type="dxa"/>
        <w:tblLook w:val="04A0" w:firstRow="1" w:lastRow="0" w:firstColumn="1" w:lastColumn="0" w:noHBand="0" w:noVBand="1"/>
      </w:tblPr>
      <w:tblGrid>
        <w:gridCol w:w="3680"/>
        <w:gridCol w:w="3555"/>
        <w:gridCol w:w="3555"/>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145A0A" w:rsidRDefault="00145A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45A0A" w:rsidRDefault="00145A0A">
            <w:pPr>
              <w:pStyle w:val="ProductList-TableBody"/>
            </w:pPr>
          </w:p>
        </w:tc>
      </w:tr>
    </w:tbl>
    <w:p w:rsidR="00145A0A" w:rsidRDefault="00EE0838">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95"/>
        <w:gridCol w:w="3580"/>
        <w:gridCol w:w="3615"/>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Aizvietošanas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Viesabonēšanas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GroupHeading"/>
        <w:outlineLvl w:val="1"/>
      </w:pPr>
      <w:bookmarkStart w:id="77" w:name="_Sec611"/>
      <w:r>
        <w:t>Office lietojumprogrammas</w:t>
      </w:r>
      <w:bookmarkEnd w:id="77"/>
      <w:r>
        <w:fldChar w:fldCharType="begin"/>
      </w:r>
      <w:r>
        <w:instrText xml:space="preserve"> TC "</w:instrText>
      </w:r>
      <w:bookmarkStart w:id="78" w:name="_Toc526086409"/>
      <w:r>
        <w:instrText>Office lietojumprogrammas</w:instrText>
      </w:r>
      <w:bookmarkEnd w:id="78"/>
      <w:r>
        <w:instrText>" \l 2</w:instrText>
      </w:r>
      <w:r>
        <w:fldChar w:fldCharType="end"/>
      </w:r>
    </w:p>
    <w:p w:rsidR="00145A0A" w:rsidRDefault="00EE0838">
      <w:pPr>
        <w:pStyle w:val="ProductList-Offering2HeadingNoBorder"/>
        <w:outlineLvl w:val="2"/>
      </w:pPr>
      <w:bookmarkStart w:id="79" w:name="_Sec636"/>
      <w:r>
        <w:t>Office darbstaciju lietojumprogrammas</w:t>
      </w:r>
      <w:bookmarkEnd w:id="79"/>
      <w:r>
        <w:fldChar w:fldCharType="begin"/>
      </w:r>
      <w:r>
        <w:instrText xml:space="preserve"> TC "</w:instrText>
      </w:r>
      <w:bookmarkStart w:id="80" w:name="_Toc526086410"/>
      <w:r>
        <w:instrText>Office darbstaciju lietojumprogrammas</w:instrText>
      </w:r>
      <w:bookmarkEnd w:id="80"/>
      <w:r>
        <w:instrText>" \l 3</w:instrText>
      </w:r>
      <w:r>
        <w:fldChar w:fldCharType="end"/>
      </w:r>
    </w:p>
    <w:p w:rsidR="00145A0A" w:rsidRDefault="00EE0838">
      <w:pPr>
        <w:pStyle w:val="ProductList-Offering1SubSection"/>
        <w:outlineLvl w:val="3"/>
      </w:pPr>
      <w:bookmarkStart w:id="81" w:name="_Sec681"/>
      <w:r>
        <w:t>1. Programmas pieejamība</w:t>
      </w:r>
      <w:bookmarkEnd w:id="81"/>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145A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w:instrText>
            </w:r>
            <w:r>
              <w:instrText xml:space="preserve">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145A0A">
        <w:tc>
          <w:tcPr>
            <w:tcW w:w="4160" w:type="dxa"/>
            <w:tcBorders>
              <w:top w:val="single" w:sz="6" w:space="0" w:color="FFFFFF"/>
              <w:left w:val="none" w:sz="4" w:space="0" w:color="000000"/>
              <w:bottom w:val="dashed" w:sz="4" w:space="0" w:color="BFBFBF"/>
              <w:right w:val="single" w:sz="6" w:space="0" w:color="FFFFFF"/>
            </w:tcBorders>
          </w:tcPr>
          <w:p w:rsidR="00145A0A" w:rsidRDefault="00EE083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160" w:type="dxa"/>
            <w:tcBorders>
              <w:top w:val="dashed" w:sz="4" w:space="0" w:color="BFBFBF"/>
              <w:left w:val="none" w:sz="4" w:space="0" w:color="000000"/>
              <w:bottom w:val="dashed" w:sz="4" w:space="0" w:color="BFBFBF"/>
              <w:right w:val="single" w:sz="6" w:space="0" w:color="FFFFFF"/>
            </w:tcBorders>
          </w:tcPr>
          <w:p w:rsidR="00145A0A" w:rsidRDefault="00EE083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160" w:type="dxa"/>
            <w:tcBorders>
              <w:top w:val="dashed" w:sz="4" w:space="0" w:color="BFBFBF"/>
              <w:left w:val="none" w:sz="4" w:space="0" w:color="000000"/>
              <w:bottom w:val="dashed" w:sz="4" w:space="0" w:color="BFBFBF"/>
              <w:right w:val="single" w:sz="6" w:space="0" w:color="FFFFFF"/>
            </w:tcBorders>
          </w:tcPr>
          <w:p w:rsidR="00145A0A" w:rsidRDefault="00EE083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160" w:type="dxa"/>
            <w:tcBorders>
              <w:top w:val="dashed" w:sz="4" w:space="0" w:color="BFBFBF"/>
              <w:left w:val="none" w:sz="4" w:space="0" w:color="000000"/>
              <w:bottom w:val="dashed" w:sz="4" w:space="0" w:color="BFBFBF"/>
              <w:right w:val="single" w:sz="6" w:space="0" w:color="FFFFFF"/>
            </w:tcBorders>
          </w:tcPr>
          <w:p w:rsidR="00145A0A" w:rsidRDefault="00EE083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"Uz</w:instrText>
            </w:r>
            <w:r>
              <w:instrText xml:space="preserve">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45A0A">
        <w:tc>
          <w:tcPr>
            <w:tcW w:w="4160" w:type="dxa"/>
            <w:tcBorders>
              <w:top w:val="dashed" w:sz="4" w:space="0" w:color="BFBFBF"/>
              <w:left w:val="none" w:sz="4" w:space="0" w:color="000000"/>
              <w:bottom w:val="dashed" w:sz="4" w:space="0" w:color="BFBFBF"/>
              <w:right w:val="single" w:sz="6" w:space="0" w:color="FFFFFF"/>
            </w:tcBorders>
          </w:tcPr>
          <w:p w:rsidR="00145A0A" w:rsidRDefault="00EE0838">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160" w:type="dxa"/>
            <w:tcBorders>
              <w:top w:val="dashed" w:sz="4" w:space="0" w:color="BFBFBF"/>
              <w:left w:val="none" w:sz="4" w:space="0" w:color="000000"/>
              <w:bottom w:val="dashed" w:sz="4" w:space="0" w:color="BFBFBF"/>
              <w:right w:val="single" w:sz="6" w:space="0" w:color="FFFFFF"/>
            </w:tcBorders>
          </w:tcPr>
          <w:p w:rsidR="00145A0A" w:rsidRDefault="00EE083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160" w:type="dxa"/>
            <w:tcBorders>
              <w:top w:val="dashed" w:sz="4" w:space="0" w:color="BFBFBF"/>
              <w:left w:val="none" w:sz="4" w:space="0" w:color="000000"/>
              <w:bottom w:val="dashed" w:sz="4" w:space="0" w:color="BFBFBF"/>
              <w:right w:val="single" w:sz="6" w:space="0" w:color="FFFFFF"/>
            </w:tcBorders>
          </w:tcPr>
          <w:p w:rsidR="00145A0A" w:rsidRDefault="00EE083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160" w:type="dxa"/>
            <w:tcBorders>
              <w:top w:val="dashed" w:sz="4" w:space="0" w:color="BFBFBF"/>
              <w:left w:val="none" w:sz="4" w:space="0" w:color="000000"/>
              <w:bottom w:val="dashed" w:sz="4" w:space="0" w:color="BFBFBF"/>
              <w:right w:val="single" w:sz="6" w:space="0" w:color="FFFFFF"/>
            </w:tcBorders>
          </w:tcPr>
          <w:p w:rsidR="00145A0A" w:rsidRDefault="00EE083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160" w:type="dxa"/>
            <w:tcBorders>
              <w:top w:val="dashed" w:sz="4" w:space="0" w:color="BFBFBF"/>
              <w:left w:val="none" w:sz="4" w:space="0" w:color="000000"/>
              <w:bottom w:val="dashed" w:sz="4" w:space="0" w:color="BFBFBF"/>
              <w:right w:val="single" w:sz="6" w:space="0" w:color="FFFFFF"/>
            </w:tcBorders>
          </w:tcPr>
          <w:p w:rsidR="00145A0A" w:rsidRDefault="00EE0838">
            <w:pPr>
              <w:pStyle w:val="ProductList-TableBody"/>
            </w:pPr>
            <w:r>
              <w:rPr>
                <w:color w:val="000000"/>
              </w:rPr>
              <w:lastRenderedPageBreak/>
              <w:t>Project Standard 2019</w:t>
            </w:r>
            <w:r>
              <w:fldChar w:fldCharType="begin"/>
            </w:r>
            <w:r>
              <w:instrText xml:space="preserve"> XE "</w:instrText>
            </w:r>
            <w:r>
              <w:instrText xml:space="preserve">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160" w:type="dxa"/>
            <w:tcBorders>
              <w:top w:val="dashed" w:sz="4" w:space="0" w:color="BFBFBF"/>
              <w:left w:val="none" w:sz="4" w:space="0" w:color="000000"/>
              <w:bottom w:val="dashed" w:sz="4" w:space="0" w:color="BFBFBF"/>
              <w:right w:val="single" w:sz="6" w:space="0" w:color="FFFFFF"/>
            </w:tcBorders>
          </w:tcPr>
          <w:p w:rsidR="00145A0A" w:rsidRDefault="00EE083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145A0A" w:rsidRDefault="00EE0838">
            <w:pPr>
              <w:pStyle w:val="ProductList-TableBody"/>
              <w:jc w:val="center"/>
            </w:pPr>
            <w:r>
              <w:fldChar w:fldCharType="begin"/>
            </w:r>
            <w:r>
              <w:instrText xml:space="preserve"> AutoTe</w:instrText>
            </w:r>
            <w:r>
              <w:instrText xml:space="preserv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45A0A">
        <w:tc>
          <w:tcPr>
            <w:tcW w:w="4160" w:type="dxa"/>
            <w:tcBorders>
              <w:top w:val="dashed" w:sz="4" w:space="0" w:color="BFBFBF"/>
              <w:left w:val="none" w:sz="4" w:space="0" w:color="000000"/>
              <w:bottom w:val="dashed" w:sz="4" w:space="0" w:color="BFBFBF"/>
              <w:right w:val="single" w:sz="6" w:space="0" w:color="FFFFFF"/>
            </w:tcBorders>
          </w:tcPr>
          <w:p w:rsidR="00145A0A" w:rsidRDefault="00EE083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160" w:type="dxa"/>
            <w:tcBorders>
              <w:top w:val="dashed" w:sz="4" w:space="0" w:color="BFBFBF"/>
              <w:left w:val="none" w:sz="4" w:space="0" w:color="000000"/>
              <w:bottom w:val="dashed" w:sz="4" w:space="0" w:color="BFBFBF"/>
              <w:right w:val="single" w:sz="6" w:space="0" w:color="FFFFFF"/>
            </w:tcBorders>
          </w:tcPr>
          <w:p w:rsidR="00145A0A" w:rsidRDefault="00EE0838">
            <w:pPr>
              <w:pStyle w:val="ProductList-TableBody"/>
            </w:pPr>
            <w:r>
              <w:rPr>
                <w:color w:val="000000"/>
              </w:rPr>
              <w:t>Skype darbam 2019</w:t>
            </w:r>
            <w:r>
              <w:fldChar w:fldCharType="begin"/>
            </w:r>
            <w:r>
              <w:instrText xml:space="preserve"> XE "Skype darbam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145A0A" w:rsidRDefault="00EE083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w:instrText>
            </w:r>
            <w:r>
              <w:instrText xml:space="preserve"> \s NoStyle \t "Piedāvājums studentiem" </w:instrText>
            </w:r>
            <w:r>
              <w:fldChar w:fldCharType="separate"/>
            </w:r>
            <w:r>
              <w:rPr>
                <w:color w:val="000000"/>
              </w:rPr>
              <w:t>ST</w:t>
            </w:r>
            <w:r>
              <w:fldChar w:fldCharType="end"/>
            </w:r>
          </w:p>
        </w:tc>
      </w:tr>
      <w:tr w:rsidR="00145A0A">
        <w:tc>
          <w:tcPr>
            <w:tcW w:w="4160" w:type="dxa"/>
            <w:tcBorders>
              <w:top w:val="dashed" w:sz="4" w:space="0" w:color="BFBFBF"/>
              <w:left w:val="none" w:sz="4" w:space="0" w:color="000000"/>
              <w:bottom w:val="dashed" w:sz="4" w:space="0" w:color="BFBFBF"/>
              <w:right w:val="single" w:sz="6" w:space="0" w:color="FFFFFF"/>
            </w:tcBorders>
          </w:tcPr>
          <w:p w:rsidR="00145A0A" w:rsidRDefault="00EE083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145A0A" w:rsidRDefault="00EE083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45A0A">
        <w:tc>
          <w:tcPr>
            <w:tcW w:w="4160" w:type="dxa"/>
            <w:tcBorders>
              <w:top w:val="dashed" w:sz="4" w:space="0" w:color="BFBFBF"/>
              <w:left w:val="none" w:sz="4" w:space="0" w:color="000000"/>
              <w:bottom w:val="dashed" w:sz="4" w:space="0" w:color="BFBFBF"/>
              <w:right w:val="single" w:sz="6" w:space="0" w:color="FFFFFF"/>
            </w:tcBorders>
          </w:tcPr>
          <w:p w:rsidR="00145A0A" w:rsidRDefault="00EE083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145A0A" w:rsidRDefault="00EE083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45A0A">
        <w:tc>
          <w:tcPr>
            <w:tcW w:w="4160" w:type="dxa"/>
            <w:tcBorders>
              <w:top w:val="dashed" w:sz="4" w:space="0" w:color="BFBFBF"/>
              <w:left w:val="none" w:sz="4" w:space="0" w:color="000000"/>
              <w:bottom w:val="dashed" w:sz="4" w:space="0" w:color="BFBFBF"/>
              <w:right w:val="single" w:sz="6" w:space="0" w:color="FFFFFF"/>
            </w:tcBorders>
          </w:tcPr>
          <w:p w:rsidR="00145A0A" w:rsidRDefault="00EE083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160" w:type="dxa"/>
            <w:tcBorders>
              <w:top w:val="dashed" w:sz="4" w:space="0" w:color="BFBFBF"/>
              <w:left w:val="none" w:sz="4" w:space="0" w:color="000000"/>
              <w:bottom w:val="dashed" w:sz="4" w:space="0" w:color="BFBFBF"/>
              <w:right w:val="single" w:sz="6" w:space="0" w:color="FFFFFF"/>
            </w:tcBorders>
          </w:tcPr>
          <w:p w:rsidR="00145A0A" w:rsidRDefault="00EE0838">
            <w:pPr>
              <w:pStyle w:val="ProductList-TableBody"/>
            </w:pPr>
            <w:r>
              <w:rPr>
                <w:color w:val="000000"/>
              </w:rPr>
              <w:t>Licence darbam mājās produktam Office Standard 2019</w:t>
            </w:r>
            <w:r>
              <w:fldChar w:fldCharType="begin"/>
            </w:r>
            <w:r>
              <w:instrText xml:space="preserve"> XE "Licence darbam mājās produktam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45A0A" w:rsidRDefault="00EE083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45A0A" w:rsidRDefault="00145A0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160" w:type="dxa"/>
            <w:tcBorders>
              <w:top w:val="dashed" w:sz="4" w:space="0" w:color="BFBFBF"/>
              <w:left w:val="none" w:sz="4" w:space="0" w:color="000000"/>
              <w:bottom w:val="none" w:sz="4" w:space="0" w:color="BFBFBF"/>
              <w:right w:val="single" w:sz="6" w:space="0" w:color="FFFFFF"/>
            </w:tcBorders>
          </w:tcPr>
          <w:p w:rsidR="00145A0A" w:rsidRDefault="00EE0838">
            <w:pPr>
              <w:pStyle w:val="ProductList-TableBody"/>
            </w:pPr>
            <w:r>
              <w:rPr>
                <w:color w:val="000000"/>
              </w:rPr>
              <w:t>Licence darbam mājās produktam Office Professional Plus 2019</w:t>
            </w:r>
            <w:r>
              <w:fldChar w:fldCharType="begin"/>
            </w:r>
            <w:r>
              <w:instrText xml:space="preserve"> XE "Licence darbam mājās produktam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45A0A" w:rsidRDefault="00EE083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145A0A" w:rsidRDefault="00EE083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45A0A" w:rsidRDefault="00145A0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bl>
    <w:p w:rsidR="00145A0A" w:rsidRDefault="00EE0838">
      <w:pPr>
        <w:pStyle w:val="ProductList-Offering1SubSection"/>
        <w:outlineLvl w:val="3"/>
      </w:pPr>
      <w:bookmarkStart w:id="82" w:name="_Sec736"/>
      <w:r>
        <w:t>2. Produktu nosacījumi</w:t>
      </w:r>
      <w:bookmarkEnd w:id="82"/>
    </w:p>
    <w:tbl>
      <w:tblPr>
        <w:tblStyle w:val="PURTable"/>
        <w:tblW w:w="0" w:type="dxa"/>
        <w:tblLook w:val="04A0" w:firstRow="1" w:lastRow="0" w:firstColumn="1" w:lastColumn="0" w:noHBand="0" w:noVBand="1"/>
      </w:tblPr>
      <w:tblGrid>
        <w:gridCol w:w="3621"/>
        <w:gridCol w:w="3588"/>
        <w:gridCol w:w="3581"/>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2016</w:t>
            </w:r>
            <w:r>
              <w:fldChar w:fldCharType="begin"/>
            </w:r>
            <w:r>
              <w:instrText xml:space="preserve"> XE "Office 2016" </w:instrText>
            </w:r>
            <w:r>
              <w:fldChar w:fldCharType="end"/>
            </w:r>
            <w:r>
              <w:t xml:space="preserve"> un Office 2016 lietojumprogrammas (10/15)</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Iepriekšējie izdevumi: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w:instrText>
            </w:r>
            <w:r>
              <w:instrText xml:space="preserve">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w:t>
            </w:r>
            <w:r>
              <w:rPr>
                <w:color w:val="404040"/>
              </w:rPr>
              <w:t>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w:instrText>
            </w:r>
            <w:r>
              <w:instrText xml:space="preserve">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w:instrText>
            </w:r>
            <w:r>
              <w:instrText xml:space="preserv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Papildinājumi un No SA: </w:t>
            </w:r>
            <w:hyperlink w:anchor="_Sec1237">
              <w:r>
                <w:rPr>
                  <w:color w:val="00467F"/>
                  <w:u w:val="single"/>
                </w:rPr>
                <w:t>Skatiet Pielikumu C</w:t>
              </w:r>
            </w:hyperlink>
          </w:p>
        </w:tc>
      </w:tr>
    </w:tbl>
    <w:p w:rsidR="00145A0A" w:rsidRDefault="00145A0A">
      <w:pPr>
        <w:pStyle w:val="ProductList-Body"/>
      </w:pPr>
    </w:p>
    <w:p w:rsidR="00145A0A" w:rsidRDefault="00EE0838">
      <w:pPr>
        <w:pStyle w:val="ProductList-ClauseHeading"/>
        <w:outlineLvl w:val="4"/>
      </w:pPr>
      <w:r>
        <w:t>2.1. Licence darbam mājās</w:t>
      </w:r>
    </w:p>
    <w:p w:rsidR="00145A0A" w:rsidRDefault="00EE0838">
      <w:pPr>
        <w:pStyle w:val="ProductList-Body"/>
      </w:pPr>
      <w:r>
        <w:t xml:space="preserve">Licenci darbam mājās var iegūt tālāk esošajā tabulā norādītajiem Kvalificētajiem produktiem. Kvalificētā produkta </w:t>
      </w:r>
      <w:r>
        <w:fldChar w:fldCharType="begin"/>
      </w:r>
      <w:r>
        <w:instrText xml:space="preserve"> AutoTextList   \s NoStyle \t "Primārais lietotājs ir lietotājs, kurš jebkurā 90 dienu periodā lieto Licencētu ierīci vairāk nekā 50 % laika n</w:instrText>
      </w:r>
      <w:r>
        <w:instrText xml:space="preserve">o šī perioda." </w:instrText>
      </w:r>
      <w:r>
        <w:fldChar w:fldCharType="separate"/>
      </w:r>
      <w:r>
        <w:rPr>
          <w:color w:val="0563C1"/>
        </w:rPr>
        <w:t>Primārais lietotājs</w:t>
      </w:r>
      <w:r>
        <w:fldChar w:fldCharType="end"/>
      </w:r>
      <w:r>
        <w:t xml:space="preserve"> ir tiesīgs instalēt un lietot programmatūru darbam mājās vienā ierīcē ārpus Klienta vai tā Saistīto uzņēmumu telpām (piemēram, lietotāja mājās).</w:t>
      </w:r>
    </w:p>
    <w:tbl>
      <w:tblPr>
        <w:tblStyle w:val="PURTable"/>
        <w:tblW w:w="0" w:type="dxa"/>
        <w:tblLook w:val="04A0" w:firstRow="1" w:lastRow="0" w:firstColumn="1" w:lastColumn="0" w:noHBand="0" w:noVBand="1"/>
      </w:tblPr>
      <w:tblGrid>
        <w:gridCol w:w="5238"/>
        <w:gridCol w:w="5552"/>
      </w:tblGrid>
      <w:tr w:rsidR="00145A0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145A0A" w:rsidRDefault="00EE0838">
            <w:pPr>
              <w:pStyle w:val="ProductList-TableBody"/>
            </w:pPr>
            <w:r>
              <w:rPr>
                <w:color w:val="FFFFFF"/>
              </w:rPr>
              <w:t>Kvalificētie produkti</w:t>
            </w:r>
          </w:p>
        </w:tc>
        <w:tc>
          <w:tcPr>
            <w:tcW w:w="6240" w:type="dxa"/>
            <w:tcBorders>
              <w:top w:val="single" w:sz="4" w:space="0" w:color="6E6E6E"/>
              <w:left w:val="single" w:sz="4" w:space="0" w:color="6E6E6E"/>
              <w:right w:val="single" w:sz="4" w:space="0" w:color="6E6E6E"/>
            </w:tcBorders>
            <w:shd w:val="clear" w:color="auto" w:fill="0072C6"/>
          </w:tcPr>
          <w:p w:rsidR="00145A0A" w:rsidRDefault="00EE0838">
            <w:pPr>
              <w:pStyle w:val="ProductList-TableBody"/>
            </w:pPr>
            <w:r>
              <w:rPr>
                <w:color w:val="FFFFFF"/>
              </w:rPr>
              <w:t>Iegūtā licence darbam mājās</w:t>
            </w:r>
          </w:p>
        </w:tc>
      </w:tr>
      <w:tr w:rsidR="00145A0A">
        <w:tc>
          <w:tcPr>
            <w:tcW w:w="5880" w:type="dxa"/>
            <w:tcBorders>
              <w:left w:val="single" w:sz="4" w:space="0" w:color="6E6E6E"/>
              <w:right w:val="single" w:sz="4" w:space="0" w:color="6E6E6E"/>
            </w:tcBorders>
          </w:tcPr>
          <w:p w:rsidR="00145A0A" w:rsidRDefault="00EE0838">
            <w:pPr>
              <w:pStyle w:val="ProductList-TableBody"/>
            </w:pPr>
            <w:r>
              <w:t>Office Standard 2019</w:t>
            </w:r>
          </w:p>
        </w:tc>
        <w:tc>
          <w:tcPr>
            <w:tcW w:w="6240" w:type="dxa"/>
            <w:tcBorders>
              <w:left w:val="single" w:sz="4" w:space="0" w:color="6E6E6E"/>
              <w:right w:val="single" w:sz="4" w:space="0" w:color="6E6E6E"/>
            </w:tcBorders>
          </w:tcPr>
          <w:p w:rsidR="00145A0A" w:rsidRDefault="00EE0838">
            <w:pPr>
              <w:pStyle w:val="ProductList-TableBody"/>
            </w:pPr>
            <w:r>
              <w:t>L</w:t>
            </w:r>
            <w:r>
              <w:t>icence darbam mājās produktam Office Standard 2019</w:t>
            </w:r>
          </w:p>
        </w:tc>
      </w:tr>
      <w:tr w:rsidR="00145A0A">
        <w:tc>
          <w:tcPr>
            <w:tcW w:w="5880" w:type="dxa"/>
            <w:tcBorders>
              <w:left w:val="single" w:sz="4" w:space="0" w:color="6E6E6E"/>
              <w:right w:val="single" w:sz="4" w:space="0" w:color="6E6E6E"/>
            </w:tcBorders>
          </w:tcPr>
          <w:p w:rsidR="00145A0A" w:rsidRDefault="00EE0838">
            <w:pPr>
              <w:pStyle w:val="ProductList-TableBody"/>
            </w:pPr>
            <w:r>
              <w:t>Office Professional Plus 2019</w:t>
            </w:r>
          </w:p>
        </w:tc>
        <w:tc>
          <w:tcPr>
            <w:tcW w:w="6240" w:type="dxa"/>
            <w:tcBorders>
              <w:left w:val="single" w:sz="4" w:space="0" w:color="6E6E6E"/>
              <w:right w:val="single" w:sz="4" w:space="0" w:color="6E6E6E"/>
            </w:tcBorders>
          </w:tcPr>
          <w:p w:rsidR="00145A0A" w:rsidRDefault="00EE0838">
            <w:pPr>
              <w:pStyle w:val="ProductList-TableBody"/>
            </w:pPr>
            <w:r>
              <w:t>Licence darbam mājās produktam Office Professional Plus 2019</w:t>
            </w:r>
          </w:p>
        </w:tc>
      </w:tr>
    </w:tbl>
    <w:p w:rsidR="00145A0A" w:rsidRDefault="00145A0A">
      <w:pPr>
        <w:pStyle w:val="ProductList-Body"/>
      </w:pPr>
    </w:p>
    <w:p w:rsidR="00145A0A" w:rsidRDefault="00EE0838">
      <w:pPr>
        <w:pStyle w:val="ProductList-ClauseHeading"/>
        <w:outlineLvl w:val="4"/>
      </w:pPr>
      <w:r>
        <w:t>2.2. Neatkarīga no platformas</w:t>
      </w:r>
    </w:p>
    <w:p w:rsidR="00145A0A" w:rsidRDefault="00EE0838">
      <w:pPr>
        <w:pStyle w:val="ProductList-Body"/>
      </w:pPr>
      <w:r>
        <w:t>Klients drīkst darbināt licencēto versiju vai citu platformas versiju ar nosacīju</w:t>
      </w:r>
      <w:r>
        <w:t>mu, ka šī cita platformas versija bija pieejama, kad kļuva pieejama licencētā sākotnējā versija. Ja Produktu komplekta komponenti dažādās platformas versijās atšķiras, Klients drīkst lietot vienīgi komponentus no tā komplekta, kuru Klients izvēlas izvietot</w:t>
      </w:r>
      <w:r>
        <w:t>; Klients nedrīkst vienlaikus lietot dažādu platformu versiju komponentus. SA, kas paredzēts no platformas neatkarīgai Licencei, licencētā Produkta vietā Klientam ļauj lietot visjaunāko Produkta jebkuras platformas versiju, kas kļūst pieejama seguma period</w:t>
      </w:r>
      <w:r>
        <w:t>a laikā.</w:t>
      </w:r>
    </w:p>
    <w:p w:rsidR="00145A0A" w:rsidRDefault="00145A0A">
      <w:pPr>
        <w:pStyle w:val="ProductList-Body"/>
      </w:pPr>
    </w:p>
    <w:p w:rsidR="00145A0A" w:rsidRDefault="00EE0838">
      <w:pPr>
        <w:pStyle w:val="ProductList-ClauseHeading"/>
        <w:outlineLvl w:val="4"/>
      </w:pPr>
      <w:r>
        <w:t>2.3. Office Online Server</w:t>
      </w:r>
    </w:p>
    <w:p w:rsidR="00145A0A" w:rsidRDefault="00EE0838">
      <w:pPr>
        <w:pStyle w:val="ProductList-Body"/>
      </w:pPr>
      <w:r>
        <w:t xml:space="preserve">Klientiem, kuri programmas Office Standard 2016 vai Office Professional Plus 2016 licences iegādājas pirms 2016. gada 1. augusta, ir tiesības lietot rediģēšanas funkcionalitāti, kā aprakstīts šo licenču Office Online sadaļas </w:t>
      </w:r>
      <w:hyperlink w:anchor="_Sec564">
        <w:r>
          <w:rPr>
            <w:color w:val="00467F"/>
            <w:u w:val="single"/>
          </w:rPr>
          <w:t>P</w:t>
        </w:r>
        <w:r>
          <w:rPr>
            <w:color w:val="00467F"/>
            <w:u w:val="single"/>
          </w:rPr>
          <w:t>ielikumā B</w:t>
        </w:r>
      </w:hyperlink>
      <w:r>
        <w:t>. Šīs tiesības beidzas 2019. gada 1. augustā.</w:t>
      </w:r>
    </w:p>
    <w:p w:rsidR="00145A0A" w:rsidRDefault="00EE0838">
      <w:pPr>
        <w:pStyle w:val="ProductList-Offering1SubSection"/>
        <w:outlineLvl w:val="3"/>
      </w:pPr>
      <w:bookmarkStart w:id="83" w:name="_Sec791"/>
      <w:r>
        <w:t>3. Lietošanas noteikumi</w:t>
      </w:r>
      <w:bookmarkEnd w:id="83"/>
    </w:p>
    <w:tbl>
      <w:tblPr>
        <w:tblStyle w:val="PURTable"/>
        <w:tblW w:w="0" w:type="dxa"/>
        <w:tblLook w:val="04A0" w:firstRow="1" w:lastRow="0" w:firstColumn="1" w:lastColumn="0" w:noHBand="0" w:noVBand="1"/>
      </w:tblPr>
      <w:tblGrid>
        <w:gridCol w:w="3642"/>
        <w:gridCol w:w="3551"/>
        <w:gridCol w:w="3597"/>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w:instrText>
            </w:r>
            <w:r>
              <w:instrText xml:space="preserve">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Papildu programmatūra: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Ārējā lietotāja piekļuves prasība</w:t>
            </w:r>
            <w:r>
              <w:rPr>
                <w:color w:val="404040"/>
              </w:rPr>
              <w:t>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w:t>
            </w:r>
            <w:r>
              <w:t xml:space="preserve"> Server 2013 (tikai Office komplekti)</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w:t>
            </w:r>
            <w:r>
              <w:t xml:space="preserv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3.1. Office Home &amp; Student 2013 RT komerciālās lietošanas noteikumi</w:t>
      </w:r>
    </w:p>
    <w:p w:rsidR="00145A0A" w:rsidRDefault="00EE0838">
      <w:pPr>
        <w:pStyle w:val="ProductList-Body"/>
      </w:pPr>
      <w:r>
        <w:t>Office skolēniem un mājas lietošanai 2013 RT komerciālās lietošanas ierobežojumi tiek atcelti:</w:t>
      </w:r>
    </w:p>
    <w:p w:rsidR="00145A0A" w:rsidRDefault="00EE0838">
      <w:pPr>
        <w:pStyle w:val="ProductList-Bullet"/>
        <w:numPr>
          <w:ilvl w:val="0"/>
          <w:numId w:val="23"/>
        </w:numPr>
      </w:pPr>
      <w:r>
        <w:fldChar w:fldCharType="begin"/>
      </w:r>
      <w:r>
        <w:instrText xml:space="preserve"> AutoTextList   \s NoStyle \t "Licencētā ierīce ir atsevišķa fiziska aparatūras sistēma, kam ir piešķirta Licence. Saskaņā ar šo definīciju aparatūras nodalījums</w:instrText>
      </w:r>
      <w:r>
        <w:instrText xml:space="preserve"> jeb plātņserveris tiek uzskatīts par atsevišķu ierīci." </w:instrText>
      </w:r>
      <w:r>
        <w:fldChar w:fldCharType="separate"/>
      </w:r>
      <w:r>
        <w:rPr>
          <w:color w:val="0563C1"/>
        </w:rPr>
        <w:t>Licencētās ierīces</w:t>
      </w:r>
      <w:r>
        <w:fldChar w:fldCharType="end"/>
      </w:r>
      <w:r>
        <w:t xml:space="preserve">, kurā darbojas Office Professional Plus vai Standard 2019/2016, </w:t>
      </w:r>
      <w:r>
        <w:fldChar w:fldCharType="begin"/>
      </w:r>
      <w:r>
        <w:instrText xml:space="preserve"> AutoTextList   \s NoStyle \t "Primārais lietotājs ir lietotājs, kurš jebkurā 90 dienu periodā lieto Licencētu ie</w:instrText>
      </w:r>
      <w:r>
        <w:instrText xml:space="preserve">rīci vairāk nekā 50 % laika no šī perioda." </w:instrText>
      </w:r>
      <w:r>
        <w:fldChar w:fldCharType="separate"/>
      </w:r>
      <w:r>
        <w:rPr>
          <w:color w:val="0563C1"/>
        </w:rPr>
        <w:t>Primārajam lietotājam</w:t>
      </w:r>
      <w:r>
        <w:fldChar w:fldCharType="end"/>
      </w:r>
      <w:r>
        <w:t xml:space="preserve">; </w:t>
      </w:r>
    </w:p>
    <w:p w:rsidR="00145A0A" w:rsidRDefault="00EE0838">
      <w:pPr>
        <w:pStyle w:val="ProductList-Bullet"/>
        <w:numPr>
          <w:ilvl w:val="0"/>
          <w:numId w:val="23"/>
        </w:numPr>
      </w:pPr>
      <w:r>
        <w:t>programmatūrai Office skolēniem un mājas lietošanai 2013, kas instalēta ierīcē, kurai ir piešķirta Office Professional Plus vai Standard 2019/2016 vai arī Office skolēniem un mājas liet</w:t>
      </w:r>
      <w:r>
        <w:t>ošanai 2013 RT komerciālās lietošanas licence.</w:t>
      </w:r>
    </w:p>
    <w:p w:rsidR="00145A0A" w:rsidRDefault="00EE0838">
      <w:pPr>
        <w:pStyle w:val="ProductList-Body"/>
      </w:pPr>
      <w:r>
        <w:t>Izņemot šajā sadaļā norādīto nosacījumu, darbību regulē nosacījumi, kas ir iekļauti Office skolēniem un mājas lietošanai 2013 RT licencē.</w:t>
      </w:r>
    </w:p>
    <w:p w:rsidR="00145A0A" w:rsidRDefault="00145A0A">
      <w:pPr>
        <w:pStyle w:val="ProductList-Body"/>
      </w:pPr>
    </w:p>
    <w:p w:rsidR="00145A0A" w:rsidRDefault="00EE0838">
      <w:pPr>
        <w:pStyle w:val="ProductList-ClauseHeading"/>
        <w:outlineLvl w:val="4"/>
      </w:pPr>
      <w:r>
        <w:t>3.2. Izglītības iestāžu programmas</w:t>
      </w:r>
    </w:p>
    <w:p w:rsidR="00145A0A" w:rsidRDefault="00EE0838">
      <w:pPr>
        <w:pStyle w:val="ProductList-Body"/>
      </w:pPr>
      <w:r>
        <w:t>Turpmākā informācija attiecas uz kl</w:t>
      </w:r>
      <w:r>
        <w:t>ientiem, kuri izmanto Lielapjoma licencēšanas programmas izglītības iestādēm.</w:t>
      </w:r>
    </w:p>
    <w:p w:rsidR="00145A0A" w:rsidRDefault="00145A0A">
      <w:pPr>
        <w:pStyle w:val="ProductList-Body"/>
      </w:pPr>
    </w:p>
    <w:p w:rsidR="00145A0A" w:rsidRDefault="00EE0838">
      <w:pPr>
        <w:pStyle w:val="ProductList-SubClauseHeading"/>
        <w:outlineLvl w:val="5"/>
      </w:pPr>
      <w:r>
        <w:t>3.2.1. Office 365 ProPlus paplašinātie lietošanas noteikumi</w:t>
      </w:r>
    </w:p>
    <w:p w:rsidR="00145A0A" w:rsidRDefault="00EE0838">
      <w:pPr>
        <w:pStyle w:val="ProductList-BodyIndented"/>
      </w:pPr>
      <w:r>
        <w:t>Ja Iestāde ir piešķīrusi licenci Office Professional Plus visiem Mācībspēkiem un Darbiniekiem tās Organizācijā, kas i</w:t>
      </w:r>
      <w:r>
        <w:t xml:space="preserve">r definēta saskaņā ar Līgumu Open Value Subscription risinājumam Education Solutions vai reģistrāciju Enrollment for Education Solutions (par 2017. gada versiju vecākas versijas), katrs Licencētais lietotājs drīkst izmantot Office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w:instrText>
      </w:r>
      <w:r>
        <w:instrText xml:space="preserve">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rsidR="00145A0A" w:rsidRDefault="00145A0A">
      <w:pPr>
        <w:pStyle w:val="ProductList-BodyIndented"/>
      </w:pPr>
    </w:p>
    <w:p w:rsidR="00145A0A" w:rsidRDefault="00EE0838">
      <w:pPr>
        <w:pStyle w:val="ProductList-SubClauseHeading"/>
        <w:outlineLvl w:val="5"/>
      </w:pPr>
      <w:r>
        <w:t>3.2.2. Absolventu priekšrocības</w:t>
      </w:r>
    </w:p>
    <w:p w:rsidR="00145A0A" w:rsidRDefault="00EE0838">
      <w:pPr>
        <w:pStyle w:val="ProductList-BodyIndented"/>
      </w:pPr>
      <w:r>
        <w:t>Iestādēm, kurām ir aktīva reģistrācija Enrollment for Education Solutions</w:t>
      </w:r>
      <w:r>
        <w:t>, jebkurā šādas Reģistrācijas termiņa laikā ir tiesības Studenta Office Professional Plus licences nodot šādam Studentam, kad Students kļūst par Absolventu. Katrs šāds Absolvents Iestādei ir jānodrošina ar licences līgumu korporācijas Microsoft sagatavotaj</w:t>
      </w:r>
      <w:r>
        <w:t xml:space="preserve">ā formā. Ja Absolvents piekrīt licences līguma nosacījumiem, Absolvents iegūst pastāvīgas tiesības darbināt Office Professional Plus. </w:t>
      </w:r>
    </w:p>
    <w:p w:rsidR="00145A0A" w:rsidRDefault="00EE0838">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95"/>
        <w:gridCol w:w="3580"/>
        <w:gridCol w:w="3615"/>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"SA priekšrocības. norāda Produkta kategoriju, lai noteiktu attiecīga</w:instrText>
            </w:r>
            <w:r>
              <w:instrText xml:space="preserve">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Aizvietošanas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"Vie</w:instrText>
            </w:r>
            <w:r>
              <w:instrText xml:space="preserv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Patstāvīga viesoša</w:t>
            </w:r>
            <w:r>
              <w:rPr>
                <w:color w:val="404040"/>
              </w:rPr>
              <w:t>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145A0A">
      <w:pPr>
        <w:pStyle w:val="PURBreadcrumb"/>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2HeadingNoBorder"/>
        <w:outlineLvl w:val="2"/>
      </w:pPr>
      <w:bookmarkStart w:id="85" w:name="_Sec680"/>
      <w:r>
        <w:t>Office for Mac</w:t>
      </w:r>
      <w:bookmarkEnd w:id="85"/>
      <w:r>
        <w:fldChar w:fldCharType="begin"/>
      </w:r>
      <w:r>
        <w:instrText xml:space="preserve"> TC "</w:instrText>
      </w:r>
      <w:bookmarkStart w:id="86" w:name="_Toc526086411"/>
      <w:r>
        <w:instrText>Office for Mac</w:instrText>
      </w:r>
      <w:bookmarkEnd w:id="86"/>
      <w:r>
        <w:instrText>" \l 3</w:instrText>
      </w:r>
      <w:r>
        <w:fldChar w:fldCharType="end"/>
      </w:r>
    </w:p>
    <w:p w:rsidR="00145A0A" w:rsidRDefault="00EE0838">
      <w:pPr>
        <w:pStyle w:val="ProductList-Offering1SubSection"/>
        <w:outlineLvl w:val="3"/>
      </w:pPr>
      <w:bookmarkStart w:id="87" w:name="_Sec682"/>
      <w:r>
        <w:t>1. Programmas pieejamība</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45A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w:instrText>
            </w:r>
            <w:r>
              <w:instrText xml:space="preserve">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A0A">
        <w:tc>
          <w:tcPr>
            <w:tcW w:w="416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pPr>
            <w:r>
              <w:rPr>
                <w:color w:val="000000"/>
              </w:rPr>
              <w:t>Excel 2019 darbam ar Mac</w:t>
            </w:r>
            <w:r>
              <w:fldChar w:fldCharType="begin"/>
            </w:r>
            <w:r>
              <w:instrText xml:space="preserve"> XE "Excel 2019 darbam ar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Skype darbam, kas paredzēts darbam ar Mac 2019</w:t>
            </w:r>
            <w:r>
              <w:fldChar w:fldCharType="begin"/>
            </w:r>
            <w:r>
              <w:instrText xml:space="preserve"> XE "Skype darbam, kas paredzēts darbam ar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Office 2019 for Mac Standard</w:t>
            </w:r>
            <w:r>
              <w:fldChar w:fldCharType="begin"/>
            </w:r>
            <w:r>
              <w:instrText xml:space="preserve"> XE "</w:instrText>
            </w:r>
            <w:r>
              <w:instrText xml:space="preserve">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16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pPr>
            <w:r>
              <w:rPr>
                <w:color w:val="000000"/>
              </w:rPr>
              <w:t>Licence darbam mājās, kas paredzēta Mac 2019</w:t>
            </w:r>
            <w:r>
              <w:fldChar w:fldCharType="begin"/>
            </w:r>
            <w:r>
              <w:instrText xml:space="preserve"> XE "Licence darbam mājās, kas paredzēta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bl>
    <w:p w:rsidR="00145A0A" w:rsidRDefault="00EE0838">
      <w:pPr>
        <w:pStyle w:val="ProductList-Offering1SubSection"/>
        <w:outlineLvl w:val="3"/>
      </w:pPr>
      <w:bookmarkStart w:id="88" w:name="_Sec737"/>
      <w:r>
        <w:t>2. Produktu nosacījumi</w:t>
      </w:r>
      <w:bookmarkEnd w:id="88"/>
    </w:p>
    <w:tbl>
      <w:tblPr>
        <w:tblStyle w:val="PURTable"/>
        <w:tblW w:w="0" w:type="dxa"/>
        <w:tblLook w:val="04A0" w:firstRow="1" w:lastRow="0" w:firstColumn="1" w:lastColumn="0" w:noHBand="0" w:noVBand="1"/>
      </w:tblPr>
      <w:tblGrid>
        <w:gridCol w:w="3577"/>
        <w:gridCol w:w="3610"/>
        <w:gridCol w:w="3603"/>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2016</w:t>
            </w:r>
            <w:r>
              <w:fldChar w:fldCharType="begin"/>
            </w:r>
            <w:r>
              <w:instrText xml:space="preserve"> XE "Office for Mac 2016" </w:instrText>
            </w:r>
            <w:r>
              <w:fldChar w:fldCharType="end"/>
            </w:r>
            <w:r>
              <w:t xml:space="preserve"> un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w:instrText>
            </w:r>
            <w:r>
              <w:instrText xml:space="preserve">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Iepriekšējie izdevumi: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w:instrText>
            </w:r>
            <w:r>
              <w:instrText xml:space="preserve">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2.1. Licence darbam mājās</w:t>
      </w:r>
    </w:p>
    <w:p w:rsidR="00145A0A" w:rsidRDefault="00EE0838">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darbam mājās var iegūt programmatūrai Office darbam ar Mac. Programmatūras Office 2019 darbam ar Mac Standard </w:t>
      </w:r>
      <w:r>
        <w:fldChar w:fldCharType="begin"/>
      </w:r>
      <w:r>
        <w:instrText xml:space="preserve"> AutoTextList   \s N</w:instrText>
      </w:r>
      <w:r>
        <w:instrText xml:space="preserve">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Mac Office 2019 darbam ar Mac Standard darbam mājās </w:t>
      </w:r>
      <w:r>
        <w:t>vienā ierīcē ārpus Klienta vai tā Saistītā uzņēmuma telpām (piemēram, lietotāja mājās).</w:t>
      </w:r>
    </w:p>
    <w:p w:rsidR="00145A0A" w:rsidRDefault="00145A0A">
      <w:pPr>
        <w:pStyle w:val="ProductList-Body"/>
      </w:pPr>
    </w:p>
    <w:p w:rsidR="00145A0A" w:rsidRDefault="00145A0A">
      <w:pPr>
        <w:pStyle w:val="ProductList-Body"/>
      </w:pPr>
    </w:p>
    <w:p w:rsidR="00145A0A" w:rsidRDefault="00EE0838">
      <w:pPr>
        <w:pStyle w:val="ProductList-ClauseHeading"/>
        <w:outlineLvl w:val="4"/>
      </w:pPr>
      <w:r>
        <w:t>2.2. Neatkarīga no platformas</w:t>
      </w:r>
    </w:p>
    <w:p w:rsidR="00145A0A" w:rsidRDefault="00EE0838">
      <w:pPr>
        <w:pStyle w:val="ProductList-Body"/>
      </w:pPr>
      <w:r>
        <w:t>Klients drīkst darbināt licencēto versiju vai citu platformas versiju ar nosacījumu, ka šī cita platformas versija bija pieejama, kad kļ</w:t>
      </w:r>
      <w:r>
        <w:t>uva pieejama licencētā sākotnējā versija. Ja Produktu komplekta komponenti dažādās platformas versijās atšķiras, Klients drīkst lietot tikai komponentus no komplekta, kuru Klients izvēlas izvietot; Klients nedrīkst vienlaikus lietot dažādu platformu versij</w:t>
      </w:r>
      <w:r>
        <w:t xml:space="preserve">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w:t>
      </w:r>
      <w:r>
        <w:t>kuras platformas versiju, kas kļūst pieejama seguma perioda laikā.</w:t>
      </w:r>
    </w:p>
    <w:p w:rsidR="00145A0A" w:rsidRDefault="00145A0A">
      <w:pPr>
        <w:pStyle w:val="ProductList-Body"/>
      </w:pPr>
    </w:p>
    <w:p w:rsidR="00145A0A" w:rsidRDefault="00EE0838">
      <w:pPr>
        <w:pStyle w:val="ProductList-ClauseHeading"/>
        <w:outlineLvl w:val="4"/>
      </w:pPr>
      <w:r>
        <w:t>2.3. Office Online Server</w:t>
      </w:r>
    </w:p>
    <w:p w:rsidR="00145A0A" w:rsidRDefault="00EE0838">
      <w:pPr>
        <w:pStyle w:val="ProductList-Body"/>
      </w:pPr>
      <w:r>
        <w:t>Klientiem, kuri programmas Office 2016 for Mac Standard licences iegādājas pirms 2016. gada 1. maija, ir tiesības lietot rediģēšanas funkcionalitāti, kā aprakstīt</w:t>
      </w:r>
      <w:r>
        <w:t xml:space="preserve">s šo licenču </w:t>
      </w:r>
      <w:hyperlink r:id="rId48">
        <w:r>
          <w:rPr>
            <w:color w:val="00467F"/>
            <w:u w:val="single"/>
          </w:rPr>
          <w:t>Office Online sadaļas Pielikumā B</w:t>
        </w:r>
      </w:hyperlink>
      <w:r>
        <w:t>. Šīs tiesības beidzas 2019. gada 1. augustā.</w:t>
      </w:r>
    </w:p>
    <w:p w:rsidR="00145A0A" w:rsidRDefault="00EE0838">
      <w:pPr>
        <w:pStyle w:val="ProductList-Offering1SubSection"/>
        <w:outlineLvl w:val="3"/>
      </w:pPr>
      <w:bookmarkStart w:id="89" w:name="_Sec792"/>
      <w:r>
        <w:lastRenderedPageBreak/>
        <w:t>3. Lietošanas noteikumi</w:t>
      </w:r>
      <w:bookmarkEnd w:id="89"/>
    </w:p>
    <w:tbl>
      <w:tblPr>
        <w:tblStyle w:val="PURTable"/>
        <w:tblW w:w="0" w:type="dxa"/>
        <w:tblLook w:val="04A0" w:firstRow="1" w:lastRow="0" w:firstColumn="1" w:lastColumn="0" w:noHBand="0" w:noVBand="1"/>
      </w:tblPr>
      <w:tblGrid>
        <w:gridCol w:w="3643"/>
        <w:gridCol w:w="3548"/>
        <w:gridCol w:w="3599"/>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nosacījumi: noteikumi un nosacījumi, kas attiecas uz Produkta iz</w:instrText>
            </w:r>
            <w:r>
              <w:instrText xml:space="preserve">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Papildu programmatūra: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"Iekļautās tehnoloģijas: norāda citus Microsoft komponentus, kas ietverti Produktā; plašāku informāciju ska</w:instrText>
            </w:r>
            <w:r>
              <w:instrText xml:space="preserve">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"norāda Produktam piemērojamos paziņojumus; plašāku informāciju skatiet Uni</w:instrText>
            </w:r>
            <w:r>
              <w:instrText xml:space="preserve">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3.1. Office Home &amp; Student 2013 RT komerciāla lietošana</w:t>
      </w:r>
    </w:p>
    <w:p w:rsidR="00145A0A" w:rsidRDefault="00EE0838">
      <w:pPr>
        <w:pStyle w:val="ProductList-Body"/>
      </w:pPr>
      <w:r>
        <w:t xml:space="preserve">Office skolēniem un mājas lietošanai 2013 RT komerciālās lietošanas ierobežojumi tiek atcelti </w:t>
      </w:r>
      <w:r>
        <w:fldChar w:fldCharType="begin"/>
      </w:r>
      <w:r>
        <w:instrText xml:space="preserve"> AutoTextList   \s NoStyle \t "Licencētā ierīce ir atsevišķa fiziska aparatūras sistēma, kam ir piešķirta Licence. Saskaņā ar šo definīciju aparatūras nodalījums </w:instrText>
      </w:r>
      <w:r>
        <w:instrText xml:space="preserve">jeb plātņserveris tiek uzskatīts par atsevišķu ierīci." </w:instrText>
      </w:r>
      <w:r>
        <w:fldChar w:fldCharType="separate"/>
      </w:r>
      <w:r>
        <w:rPr>
          <w:color w:val="0563C1"/>
        </w:rPr>
        <w:t>Licencētās ierīces</w:t>
      </w:r>
      <w:r>
        <w:fldChar w:fldCharType="end"/>
      </w:r>
      <w:r>
        <w:t xml:space="preserve">, kurā darbojas Office 2019/2016 darbam ar Mac Standard, </w:t>
      </w:r>
      <w:r>
        <w:fldChar w:fldCharType="begin"/>
      </w:r>
      <w:r>
        <w:instrText xml:space="preserve"> AutoTextList   \s NoStyle \t "Primārais lietotājs ir lietotājs, kurš jebkurā 90 dienu periodā lieto Licencētu ierīci vair</w:instrText>
      </w:r>
      <w:r>
        <w:instrText xml:space="preserve">āk nekā 50 % laika no šī perioda." </w:instrText>
      </w:r>
      <w:r>
        <w:fldChar w:fldCharType="separate"/>
      </w:r>
      <w:r>
        <w:rPr>
          <w:color w:val="0563C1"/>
        </w:rPr>
        <w:t>Primārajam lietotājam</w:t>
      </w:r>
      <w:r>
        <w:fldChar w:fldCharType="end"/>
      </w:r>
      <w:r>
        <w:t>. Izņemot šajā sadaļā norādīto nosacījumu, darbību regulē nosacījumi, kas ir iekļauti Office skolēniem un mājas lietošanai 2013 RT licencē.</w:t>
      </w:r>
    </w:p>
    <w:p w:rsidR="00145A0A" w:rsidRDefault="00EE0838">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85"/>
        <w:gridCol w:w="3601"/>
        <w:gridCol w:w="3604"/>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"SA p</w:instrText>
            </w:r>
            <w:r>
              <w:instrText xml:space="preserve">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Aizvietošanas tiesī</w:t>
            </w:r>
            <w:r>
              <w:rPr>
                <w:color w:val="404040"/>
              </w:rPr>
              <w:t>bas: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w:instrText>
            </w:r>
            <w:r>
              <w:instrText xml:space="preserve"> ierakstā vai Produktu sarakstā (kā norādīts). (Pilnu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(Communicator for Mac 2010, 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Viesabonēšanas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GroupHeading"/>
        <w:outlineLvl w:val="1"/>
      </w:pPr>
      <w:bookmarkStart w:id="91" w:name="_Sec612"/>
      <w:r>
        <w:t>Office serveri</w:t>
      </w:r>
      <w:bookmarkEnd w:id="91"/>
      <w:r>
        <w:fldChar w:fldCharType="begin"/>
      </w:r>
      <w:r>
        <w:instrText xml:space="preserve"> TC "</w:instrText>
      </w:r>
      <w:bookmarkStart w:id="92" w:name="_Toc526086412"/>
      <w:r>
        <w:instrText>Office serveri</w:instrText>
      </w:r>
      <w:bookmarkEnd w:id="92"/>
      <w:r>
        <w:instrText>" \l 2</w:instrText>
      </w:r>
      <w:r>
        <w:fldChar w:fldCharType="end"/>
      </w:r>
    </w:p>
    <w:p w:rsidR="00145A0A" w:rsidRDefault="00EE0838">
      <w:pPr>
        <w:pStyle w:val="ProductList-Offering2HeadingNoBorder"/>
        <w:outlineLvl w:val="2"/>
      </w:pPr>
      <w:bookmarkStart w:id="93" w:name="_Sec638"/>
      <w:r>
        <w:t>Exchange Server</w:t>
      </w:r>
      <w:bookmarkEnd w:id="93"/>
      <w:r>
        <w:fldChar w:fldCharType="begin"/>
      </w:r>
      <w:r>
        <w:instrText xml:space="preserve"> TC "</w:instrText>
      </w:r>
      <w:bookmarkStart w:id="94" w:name="_Toc526086413"/>
      <w:r>
        <w:instrText>Exchange Server</w:instrText>
      </w:r>
      <w:bookmarkEnd w:id="94"/>
      <w:r>
        <w:instrText>" \l 3</w:instrText>
      </w:r>
      <w:r>
        <w:fldChar w:fldCharType="end"/>
      </w:r>
    </w:p>
    <w:p w:rsidR="00145A0A" w:rsidRDefault="00EE0838">
      <w:pPr>
        <w:pStyle w:val="ProductList-Offering1SubSection"/>
        <w:outlineLvl w:val="3"/>
      </w:pPr>
      <w:bookmarkStart w:id="95" w:name="_Sec683"/>
      <w:r>
        <w:t>1. Programmas pieejamība</w:t>
      </w:r>
      <w:bookmarkEnd w:id="95"/>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145A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w:instrText>
            </w:r>
            <w:r>
              <w:instrText xml:space="preserve">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w:instrText>
            </w:r>
            <w:r>
              <w:instrText xml:space="preserve">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A0A">
        <w:tc>
          <w:tcPr>
            <w:tcW w:w="416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w:instrText>
            </w:r>
            <w:r>
              <w:instrText xml:space="preserve">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w:instrText>
            </w:r>
            <w:r>
              <w:instrText xml:space="preserve">tiem" </w:instrText>
            </w:r>
            <w:r>
              <w:fldChar w:fldCharType="separate"/>
            </w:r>
            <w:r>
              <w:rPr>
                <w:color w:val="000000"/>
              </w:rPr>
              <w:t>ST</w:t>
            </w:r>
            <w:r>
              <w:fldChar w:fldCharType="end"/>
            </w: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pPr>
            <w:r>
              <w:t>Exchange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programmā EES 2017: Produkts tiek piedāvāts kā Papildu produkts progra</w:instrText>
            </w:r>
            <w:r>
              <w:instrText xml:space="preserve">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w:instrText>
            </w:r>
            <w:r>
              <w:instrText xml:space="preserve">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145A0A" w:rsidRDefault="00EE0838">
      <w:pPr>
        <w:pStyle w:val="ProductList-Offering1SubSection"/>
        <w:outlineLvl w:val="3"/>
      </w:pPr>
      <w:bookmarkStart w:id="96" w:name="_Sec738"/>
      <w:r>
        <w:t>2. Produktu nosacījumi</w:t>
      </w:r>
      <w:bookmarkEnd w:id="96"/>
    </w:p>
    <w:tbl>
      <w:tblPr>
        <w:tblStyle w:val="PURTable"/>
        <w:tblW w:w="0" w:type="dxa"/>
        <w:tblLook w:val="04A0" w:firstRow="1" w:lastRow="0" w:firstColumn="1" w:lastColumn="0" w:noHBand="0" w:noVBand="1"/>
      </w:tblPr>
      <w:tblGrid>
        <w:gridCol w:w="3577"/>
        <w:gridCol w:w="3610"/>
        <w:gridCol w:w="3603"/>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xml:space="preserve">: </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w:instrText>
            </w:r>
            <w:r>
              <w:instrText xml:space="preserve">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w:instrText>
            </w:r>
            <w:r>
              <w:instrText xml:space="preserve"> līmeņa izdevumu, kā atļauts Universālajos licences nosacījumos." </w:instrText>
            </w:r>
            <w:r>
              <w:fldChar w:fldCharType="separate"/>
            </w:r>
            <w:r>
              <w:rPr>
                <w:color w:val="0563C1"/>
              </w:rPr>
              <w:t>Iepriekšējie izdevumi</w:t>
            </w:r>
            <w:r>
              <w:fldChar w:fldCharType="end"/>
            </w:r>
            <w:r>
              <w:t>: no Enterprise uz Standard</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"Priekšnosacījums (SA): norāda, ka ir jāievēro </w:instrText>
            </w:r>
            <w:r>
              <w:instrText xml:space="preserve">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EE0838">
      <w:pPr>
        <w:pStyle w:val="ProductList-Offering1SubSection"/>
        <w:outlineLvl w:val="3"/>
      </w:pPr>
      <w:bookmarkStart w:id="97" w:name="_Sec793"/>
      <w:r>
        <w:t>3. Lietošanas noteikumi</w:t>
      </w:r>
      <w:bookmarkEnd w:id="97"/>
    </w:p>
    <w:tbl>
      <w:tblPr>
        <w:tblStyle w:val="PURTable"/>
        <w:tblW w:w="0" w:type="dxa"/>
        <w:tblLook w:val="04A0" w:firstRow="1" w:lastRow="0" w:firstColumn="1" w:lastColumn="0" w:noHBand="0" w:noVBand="1"/>
      </w:tblPr>
      <w:tblGrid>
        <w:gridCol w:w="3573"/>
        <w:gridCol w:w="3606"/>
        <w:gridCol w:w="3611"/>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Konkrēta produkta</w:t>
            </w:r>
            <w:r>
              <w:rPr>
                <w:color w:val="404040"/>
              </w:rPr>
              <w:t xml:space="preserve">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w:t>
            </w:r>
            <w:r>
              <w:rPr>
                <w:color w:val="0563C1"/>
              </w:rPr>
              <w:t>u programmatūra</w:t>
            </w:r>
            <w:r>
              <w:fldChar w:fldCharType="end"/>
            </w:r>
            <w:r>
              <w:t>: visi izdevumi</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w:t>
            </w:r>
            <w:r>
              <w:t>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Iekļautās tehnoloģijas.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45A0A" w:rsidRDefault="00EE0838">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145A0A" w:rsidRDefault="00EE0838">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rsidR="00145A0A" w:rsidRDefault="00EE0838">
            <w:pPr>
              <w:pStyle w:val="ProductList-TableBody"/>
            </w:pPr>
            <w:r>
              <w:t>Exchange Online Plan 1 Lietotāja SL</w:t>
            </w:r>
          </w:p>
        </w:tc>
      </w:tr>
      <w:tr w:rsidR="00145A0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45A0A" w:rsidRDefault="00145A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45A0A" w:rsidRDefault="00EE0838">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145A0A" w:rsidRDefault="00EE0838">
            <w:pPr>
              <w:pStyle w:val="ProductList-TableBody"/>
            </w:pPr>
            <w:r>
              <w:t>Exchange Online Plan 2 Lietotāja SL</w:t>
            </w:r>
          </w:p>
        </w:tc>
      </w:tr>
      <w:tr w:rsidR="00145A0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45A0A" w:rsidRDefault="00145A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45A0A" w:rsidRDefault="00EE0838">
            <w:pPr>
              <w:pStyle w:val="ProductList-TableBody"/>
            </w:pPr>
            <w:r>
              <w:t>Exchange Online Plan 2</w:t>
            </w:r>
            <w:r>
              <w:fldChar w:fldCharType="begin"/>
            </w:r>
            <w:r>
              <w:instrText xml:space="preserve"> XE "Exchange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145A0A" w:rsidRDefault="00EE0838">
            <w:pPr>
              <w:pStyle w:val="ProductList-TableBody"/>
            </w:pPr>
            <w:r>
              <w:t>Exchange Online 2G. plāna Lietotāja SL</w:t>
            </w:r>
          </w:p>
        </w:tc>
      </w:tr>
      <w:tr w:rsidR="00145A0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45A0A" w:rsidRDefault="00145A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5A0A" w:rsidRDefault="00EE083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145A0A" w:rsidRDefault="00145A0A">
            <w:pPr>
              <w:pStyle w:val="ProductList-TableBody"/>
            </w:pPr>
          </w:p>
        </w:tc>
      </w:tr>
    </w:tbl>
    <w:p w:rsidR="00145A0A" w:rsidRDefault="00145A0A">
      <w:pPr>
        <w:pStyle w:val="ProductList-Body"/>
      </w:pPr>
    </w:p>
    <w:p w:rsidR="00145A0A" w:rsidRDefault="00EE0838">
      <w:pPr>
        <w:pStyle w:val="ProductList-SubClauseHeading"/>
        <w:outlineLvl w:val="5"/>
      </w:pPr>
      <w:r>
        <w:t>3.1.1. Papildu funkcionalitāte saistībā ar Exchange Enterprise CAL</w:t>
      </w:r>
    </w:p>
    <w:p w:rsidR="00145A0A" w:rsidRDefault="00EE0838">
      <w:pPr>
        <w:pStyle w:val="ProductList-BodyIndented"/>
      </w:pPr>
      <w:r>
        <w:t>Oriģinālu arhīvs, oriģinālu glabāšana (neierobežota, pēc vaicājuma un pēc laika), informācijas drošība un atbilstība, pielāgotas saglabāšanas politikas, žurnalēšana pēc lie</w:t>
      </w:r>
      <w:r>
        <w:t>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45A0A" w:rsidRDefault="00EE0838">
            <w:pPr>
              <w:pStyle w:val="ProductList-TableBody"/>
            </w:pPr>
            <w:r>
              <w:lastRenderedPageBreak/>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145A0A" w:rsidRDefault="00EE083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45A0A" w:rsidRDefault="00EE0838">
            <w:pPr>
              <w:pStyle w:val="ProductList-TableBody"/>
            </w:pPr>
            <w:r>
              <w:t>Exchange Online Plan 2 Lietotāja SL</w:t>
            </w:r>
          </w:p>
        </w:tc>
      </w:tr>
      <w:tr w:rsidR="00145A0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45A0A" w:rsidRDefault="00145A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45A0A" w:rsidRDefault="00EE0838">
            <w:pPr>
              <w:pStyle w:val="ProductList-TableBody"/>
            </w:pPr>
            <w:r>
              <w:t>Exchange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145A0A" w:rsidRDefault="00EE0838">
            <w:pPr>
              <w:pStyle w:val="ProductList-TableBody"/>
            </w:pPr>
            <w:r>
              <w:t>Exchange Online 2G. plāna Lietotāja SL</w:t>
            </w:r>
          </w:p>
        </w:tc>
      </w:tr>
      <w:tr w:rsidR="00145A0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45A0A" w:rsidRDefault="00145A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5A0A" w:rsidRDefault="00EE083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145A0A" w:rsidRDefault="00145A0A">
            <w:pPr>
              <w:pStyle w:val="ProductList-TableBody"/>
            </w:pPr>
          </w:p>
        </w:tc>
      </w:tr>
    </w:tbl>
    <w:p w:rsidR="00145A0A" w:rsidRDefault="00145A0A">
      <w:pPr>
        <w:pStyle w:val="ProductList-BodyIndented"/>
      </w:pPr>
    </w:p>
    <w:p w:rsidR="00145A0A" w:rsidRDefault="00EE0838">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45A0A" w:rsidRDefault="00145A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45A0A" w:rsidRDefault="00145A0A">
            <w:pPr>
              <w:pStyle w:val="ProductList-TableBody"/>
            </w:pPr>
          </w:p>
        </w:tc>
      </w:tr>
    </w:tbl>
    <w:p w:rsidR="00145A0A" w:rsidRDefault="00145A0A">
      <w:pPr>
        <w:pStyle w:val="ProductList-Body"/>
      </w:pPr>
    </w:p>
    <w:p w:rsidR="00145A0A" w:rsidRDefault="00145A0A">
      <w:pPr>
        <w:pStyle w:val="ProductList-Body"/>
      </w:pPr>
    </w:p>
    <w:p w:rsidR="00145A0A" w:rsidRDefault="00EE0838">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15"/>
        <w:gridCol w:w="3570"/>
        <w:gridCol w:w="3605"/>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w:t>
            </w:r>
            <w:r>
              <w:t>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Aizvietošanas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w:instrText>
            </w:r>
            <w:r>
              <w:instrText xml:space="preserve">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"Migrēšanas tiesības: Klientam, iespējams, būs tiesības veikt jaunināšanu no iepriekšējām program</w:instrText>
            </w:r>
            <w:r>
              <w:instrText xml:space="preserve">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Viesabonēšanas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"Patstāvīga viesošana: SA priekšrocība, kas ļauj lietot Produktus nosacītas viesošanas nolūkos; plašāku informāciju skatiet Pielikuma B</w:instrText>
            </w:r>
            <w:r>
              <w:instrText xml:space="preserve">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4.1. Exchange Enterprise CAL with Services 2016 papildu noteikumi un nosacījumi</w:t>
      </w:r>
    </w:p>
    <w:p w:rsidR="00145A0A" w:rsidRDefault="00EE0838">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w:t>
      </w:r>
      <w:r>
        <w:t xml:space="preserve">pēc 2011. gada jūlija, Tiešsaistes pakalpojumu, kas ietverti ar Exchange Enterprise CAL with Services 2016, iegādi un lietošanu nosaka 2015. gada jūnija Produktu saraksts, “Pielikums A —Programmas līguma papildu nosacījumi”, sadaļa “Papildu nosacījumi par </w:t>
      </w:r>
      <w:r>
        <w:t xml:space="preserve">kopā ar programmatūru lietotajiem tiešsaistes pakalpojumiem — Mantotie līgumi”, kas pieejams vietnē </w:t>
      </w:r>
      <w:hyperlink r:id="rId51">
        <w:r>
          <w:rPr>
            <w:color w:val="00467F"/>
            <w:u w:val="single"/>
          </w:rPr>
          <w:t>http://go.microsoft.com/?linkid=9839207</w:t>
        </w:r>
      </w:hyperlink>
      <w:r>
        <w:t>.</w:t>
      </w:r>
    </w:p>
    <w:p w:rsidR="00145A0A" w:rsidRDefault="00145A0A">
      <w:pPr>
        <w:pStyle w:val="PURBreadcrumb"/>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2HeadingNoBorder"/>
        <w:outlineLvl w:val="2"/>
      </w:pPr>
      <w:bookmarkStart w:id="99" w:name="_Sec639"/>
      <w:r>
        <w:t>Project Server</w:t>
      </w:r>
      <w:bookmarkEnd w:id="99"/>
      <w:r>
        <w:fldChar w:fldCharType="begin"/>
      </w:r>
      <w:r>
        <w:instrText xml:space="preserve"> TC "</w:instrText>
      </w:r>
      <w:bookmarkStart w:id="100" w:name="_Toc526086414"/>
      <w:r>
        <w:instrText>Project Server</w:instrText>
      </w:r>
      <w:bookmarkEnd w:id="100"/>
      <w:r>
        <w:instrText>" \l 3</w:instrText>
      </w:r>
      <w:r>
        <w:fldChar w:fldCharType="end"/>
      </w:r>
    </w:p>
    <w:p w:rsidR="00145A0A" w:rsidRDefault="00EE0838">
      <w:pPr>
        <w:pStyle w:val="ProductList-Offering1SubSection"/>
        <w:outlineLvl w:val="3"/>
      </w:pPr>
      <w:bookmarkStart w:id="101" w:name="_Sec684"/>
      <w:r>
        <w:t>1. Programmas pieejamība</w:t>
      </w:r>
      <w:bookmarkEnd w:id="101"/>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145A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w:instrText>
            </w:r>
            <w:r>
              <w:instrText xml:space="preserve">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A0A">
        <w:tc>
          <w:tcPr>
            <w:tcW w:w="416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pPr>
            <w:r>
              <w:t>Project Server 2016 CAL</w:t>
            </w:r>
            <w:r>
              <w:fldChar w:fldCharType="begin"/>
            </w:r>
            <w:r>
              <w:instrText xml:space="preserve"> XE "Project Server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w:instrText>
            </w:r>
            <w:r>
              <w:instrText xml:space="preserve">\t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45A0A" w:rsidRDefault="00EE0838">
      <w:pPr>
        <w:pStyle w:val="ProductList-Offering1SubSection"/>
        <w:outlineLvl w:val="3"/>
      </w:pPr>
      <w:bookmarkStart w:id="102" w:name="_Sec739"/>
      <w:r>
        <w:t>2. Produktu nosacījumi</w:t>
      </w:r>
      <w:bookmarkEnd w:id="102"/>
    </w:p>
    <w:tbl>
      <w:tblPr>
        <w:tblStyle w:val="PURTable"/>
        <w:tblW w:w="0" w:type="dxa"/>
        <w:tblLook w:val="04A0" w:firstRow="1" w:lastRow="0" w:firstColumn="1" w:lastColumn="0" w:noHBand="0" w:noVBand="1"/>
      </w:tblPr>
      <w:tblGrid>
        <w:gridCol w:w="3577"/>
        <w:gridCol w:w="3610"/>
        <w:gridCol w:w="3603"/>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Iepriekšējie izdevumi: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EE0838">
      <w:pPr>
        <w:pStyle w:val="ProductList-Offering1SubSection"/>
        <w:outlineLvl w:val="3"/>
      </w:pPr>
      <w:bookmarkStart w:id="103" w:name="_Sec795"/>
      <w:r>
        <w:t>3. Lietošanas noteikumi</w:t>
      </w:r>
      <w:bookmarkEnd w:id="103"/>
    </w:p>
    <w:tbl>
      <w:tblPr>
        <w:tblStyle w:val="PURTable"/>
        <w:tblW w:w="0" w:type="dxa"/>
        <w:tblLook w:val="04A0" w:firstRow="1" w:lastRow="0" w:firstColumn="1" w:lastColumn="0" w:noHBand="0" w:noVBand="1"/>
      </w:tblPr>
      <w:tblGrid>
        <w:gridCol w:w="3588"/>
        <w:gridCol w:w="3577"/>
        <w:gridCol w:w="3625"/>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"Papildu programmatūra: Programmatūra, kas Lietošanas noteikumos ir norādīta Servera produktiem, kurus Klientam ir atļauts</w:instrText>
            </w:r>
            <w:r>
              <w:instrText xml:space="preserve"> lietot jebkurā ierīcē vienlaikus ar servera programmatūras lietošanu." </w:instrText>
            </w:r>
            <w:r>
              <w:fldChar w:fldCharType="separate"/>
            </w:r>
            <w:r>
              <w:rPr>
                <w:color w:val="0563C1"/>
              </w:rPr>
              <w:t>Papildu programmatūra</w:t>
            </w:r>
            <w:r>
              <w:fldChar w:fldCharType="end"/>
            </w:r>
            <w:r>
              <w:t>: Jā</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"Klienta piekļuves prasības: norāda, vai servera Produktam ir nepieciešamas CAL, lai lietotājiem vai ierīcēm nodrošinātu pie</w:instrText>
            </w:r>
            <w:r>
              <w:instrText xml:space="preserv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Iekļautās tehnoloģijas.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612"/>
        <w:gridCol w:w="3591"/>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5A0A" w:rsidRDefault="00EE0838">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145A0A" w:rsidRDefault="00EE083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45A0A" w:rsidRDefault="00EE0838">
            <w:pPr>
              <w:pStyle w:val="ProductList-TableBody"/>
            </w:pPr>
            <w:r>
              <w:t>Project Online Essentials lietotāja SL</w:t>
            </w:r>
          </w:p>
        </w:tc>
      </w:tr>
      <w:tr w:rsidR="00145A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45A0A" w:rsidRDefault="00145A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45A0A" w:rsidRDefault="00EE0838">
            <w:pPr>
              <w:pStyle w:val="ProductList-TableBody"/>
            </w:pPr>
            <w:r>
              <w:t>Project Online Professional lietotāja SL</w:t>
            </w:r>
          </w:p>
        </w:tc>
        <w:tc>
          <w:tcPr>
            <w:tcW w:w="4040" w:type="dxa"/>
            <w:tcBorders>
              <w:top w:val="none" w:sz="4" w:space="0" w:color="000000"/>
              <w:left w:val="none" w:sz="4" w:space="0" w:color="000000"/>
              <w:bottom w:val="none" w:sz="4" w:space="0" w:color="000000"/>
              <w:right w:val="single" w:sz="4" w:space="0" w:color="000000"/>
            </w:tcBorders>
          </w:tcPr>
          <w:p w:rsidR="00145A0A" w:rsidRDefault="00EE0838">
            <w:pPr>
              <w:pStyle w:val="ProductList-TableBody"/>
            </w:pPr>
            <w:r>
              <w:t>Project Online Premium lietotāja SL</w:t>
            </w:r>
          </w:p>
        </w:tc>
      </w:tr>
      <w:tr w:rsidR="00145A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5A0A" w:rsidRDefault="00145A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5A0A" w:rsidRDefault="00EE083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45A0A" w:rsidRDefault="00145A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45A0A" w:rsidRDefault="00145A0A">
            <w:pPr>
              <w:pStyle w:val="ProductList-TableBody"/>
            </w:pPr>
          </w:p>
        </w:tc>
      </w:tr>
    </w:tbl>
    <w:p w:rsidR="00145A0A" w:rsidRDefault="00EE0838">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95"/>
        <w:gridCol w:w="3580"/>
        <w:gridCol w:w="3615"/>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Aizvietošanas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Viesabonēšanas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2HeadingNoBorder"/>
        <w:outlineLvl w:val="2"/>
      </w:pPr>
      <w:bookmarkStart w:id="105" w:name="_Sec640"/>
      <w:r>
        <w:t>SharePoint Server</w:t>
      </w:r>
      <w:bookmarkEnd w:id="105"/>
      <w:r>
        <w:fldChar w:fldCharType="begin"/>
      </w:r>
      <w:r>
        <w:instrText xml:space="preserve"> TC "</w:instrText>
      </w:r>
      <w:bookmarkStart w:id="106" w:name="_Toc526086415"/>
      <w:r>
        <w:instrText>SharePoint Server</w:instrText>
      </w:r>
      <w:bookmarkEnd w:id="106"/>
      <w:r>
        <w:instrText>" \l 3</w:instrText>
      </w:r>
      <w:r>
        <w:fldChar w:fldCharType="end"/>
      </w:r>
    </w:p>
    <w:p w:rsidR="00145A0A" w:rsidRDefault="00EE0838">
      <w:pPr>
        <w:pStyle w:val="ProductList-Offering1SubSection"/>
        <w:outlineLvl w:val="3"/>
      </w:pPr>
      <w:bookmarkStart w:id="107" w:name="_Sec685"/>
      <w:r>
        <w:t>1. Programmas pieejamība</w:t>
      </w:r>
      <w:bookmarkEnd w:id="107"/>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145A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w:instrText>
            </w:r>
            <w:r>
              <w:instrText xml:space="preserve">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w:instrText>
            </w:r>
            <w:r>
              <w:instrText xml:space="preserve">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A0A">
        <w:tc>
          <w:tcPr>
            <w:tcW w:w="416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pPr>
            <w:r>
              <w:rPr>
                <w:color w:val="000000"/>
              </w:rPr>
              <w:t>Microsoft Office Audit un Control Management Server 2013</w:t>
            </w:r>
            <w:r>
              <w:fldChar w:fldCharType="begin"/>
            </w:r>
            <w:r>
              <w:instrText xml:space="preserve"> XE "</w:instrText>
            </w:r>
            <w:r>
              <w:instrText xml:space="preserve">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SharePoint Server 2016 Standard CAL</w:t>
            </w:r>
            <w:r>
              <w:fldChar w:fldCharType="begin"/>
            </w:r>
            <w:r>
              <w:instrText xml:space="preserve"> XE "SharePoint Server 2016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w:instrText>
            </w:r>
            <w:r>
              <w:instrText xml:space="preserve">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45A0A">
        <w:tc>
          <w:tcPr>
            <w:tcW w:w="416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pPr>
            <w:r>
              <w:t xml:space="preserve">SharePoint Server 2016 Enterprise CAL </w:t>
            </w:r>
            <w:r>
              <w:fldChar w:fldCharType="begin"/>
            </w:r>
            <w:r>
              <w:instrText xml:space="preserve"> XE "SharePoint Server 2016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programmā EES 20</w:instrText>
            </w:r>
            <w:r>
              <w:instrText xml:space="preserve">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w:instrText>
            </w:r>
            <w:r>
              <w:instrText xml:space="preserve">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145A0A" w:rsidRDefault="00EE0838">
      <w:pPr>
        <w:pStyle w:val="ProductList-Offering1SubSection"/>
        <w:outlineLvl w:val="3"/>
      </w:pPr>
      <w:bookmarkStart w:id="108" w:name="_Sec740"/>
      <w:r>
        <w:t>2. Produktu nosacījumi</w:t>
      </w:r>
      <w:bookmarkEnd w:id="108"/>
    </w:p>
    <w:tbl>
      <w:tblPr>
        <w:tblStyle w:val="PURTable"/>
        <w:tblW w:w="0" w:type="dxa"/>
        <w:tblLook w:val="04A0" w:firstRow="1" w:lastRow="0" w:firstColumn="1" w:lastColumn="0" w:noHBand="0" w:noVBand="1"/>
      </w:tblPr>
      <w:tblGrid>
        <w:gridCol w:w="3577"/>
        <w:gridCol w:w="3610"/>
        <w:gridCol w:w="3603"/>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2013</w:t>
            </w:r>
            <w:r>
              <w:fldChar w:fldCharType="begin"/>
            </w:r>
            <w:r>
              <w:instrText xml:space="preserve"> XE "SharePoint Server 2013" </w:instrText>
            </w:r>
            <w:r>
              <w:fldChar w:fldCharType="end"/>
            </w:r>
            <w:r>
              <w:t xml:space="preserve"> (10/12), iepriekšējas Microsoft Office Audit un Control Management Se</w:t>
            </w:r>
            <w:r>
              <w:t>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w:t>
            </w:r>
            <w:r>
              <w:t>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Iepriekšējie izdevumi: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 xml:space="preserve">Priekšnosacījums </w:t>
            </w:r>
            <w:r>
              <w:rPr>
                <w:color w:val="0563C1"/>
              </w:rPr>
              <w:t>(SA)</w:t>
            </w:r>
            <w:r>
              <w:fldChar w:fldCharType="end"/>
            </w:r>
            <w:r>
              <w:t xml:space="preserve">. </w:t>
            </w:r>
            <w:hyperlink w:anchor="_Sec564">
              <w:r>
                <w:rPr>
                  <w:color w:val="00467F"/>
                  <w:u w:val="single"/>
                </w:rPr>
                <w:t>Pielikums B</w:t>
              </w:r>
            </w:hyperlink>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EE0838">
      <w:pPr>
        <w:pStyle w:val="ProductList-Offering1SubSection"/>
        <w:outlineLvl w:val="3"/>
      </w:pPr>
      <w:bookmarkStart w:id="109" w:name="_Sec798"/>
      <w:r>
        <w:t>3. Lietošanas noteikumi</w:t>
      </w:r>
      <w:bookmarkEnd w:id="109"/>
    </w:p>
    <w:tbl>
      <w:tblPr>
        <w:tblStyle w:val="PURTable"/>
        <w:tblW w:w="0" w:type="dxa"/>
        <w:tblLook w:val="04A0" w:firstRow="1" w:lastRow="0" w:firstColumn="1" w:lastColumn="0" w:noHBand="0" w:noVBand="1"/>
      </w:tblPr>
      <w:tblGrid>
        <w:gridCol w:w="3588"/>
        <w:gridCol w:w="3577"/>
        <w:gridCol w:w="3625"/>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w:instrText>
            </w:r>
            <w:r>
              <w:instrText xml:space="preserve">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w:instrText>
            </w:r>
            <w:r>
              <w:instrText xml:space="preserve">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"Ārējā lietotāja piekļuves pra</w:instrText>
            </w:r>
            <w:r>
              <w:instrText xml:space="preserve">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Iekļautās tehnoloģijas.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 xml:space="preserve">3.1. Microsoft Audit un Control Management </w:t>
      </w:r>
      <w:r>
        <w:t>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5A0A" w:rsidRDefault="00EE0838">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145A0A" w:rsidRDefault="00EE0838">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45A0A" w:rsidRDefault="00EE0838">
            <w:pPr>
              <w:pStyle w:val="ProductList-TableBody"/>
            </w:pPr>
            <w:r>
              <w:t>SharePoint Online Plan 2</w:t>
            </w:r>
            <w:r>
              <w:fldChar w:fldCharType="begin"/>
            </w:r>
            <w:r>
              <w:instrText xml:space="preserve"> XE "SharePoint Online Plan 2" </w:instrText>
            </w:r>
            <w:r>
              <w:fldChar w:fldCharType="end"/>
            </w:r>
            <w:r>
              <w:t xml:space="preserve"> Lietotāja SL</w:t>
            </w:r>
          </w:p>
        </w:tc>
      </w:tr>
      <w:tr w:rsidR="00145A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5A0A" w:rsidRDefault="00145A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5A0A" w:rsidRDefault="00EE083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3.2. SharePoint Server 2016 — Piekļuve servera programmatūrai</w:t>
      </w:r>
    </w:p>
    <w:tbl>
      <w:tblPr>
        <w:tblStyle w:val="PURTable"/>
        <w:tblW w:w="0" w:type="dxa"/>
        <w:tblLook w:val="04A0" w:firstRow="1" w:lastRow="0" w:firstColumn="1" w:lastColumn="0" w:noHBand="0" w:noVBand="1"/>
      </w:tblPr>
      <w:tblGrid>
        <w:gridCol w:w="3586"/>
        <w:gridCol w:w="3604"/>
        <w:gridCol w:w="3600"/>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5A0A" w:rsidRDefault="00EE0838">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145A0A" w:rsidRDefault="00EE083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45A0A" w:rsidRDefault="00EE0838">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145A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5A0A" w:rsidRDefault="00145A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5A0A" w:rsidRDefault="00EE083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145A0A" w:rsidRDefault="00EE0838">
            <w:pPr>
              <w:pStyle w:val="ProductList-TableBody"/>
            </w:pPr>
            <w:r>
              <w:t>SharePoint Online Plan 2 Lietotāja SL</w:t>
            </w:r>
          </w:p>
        </w:tc>
      </w:tr>
    </w:tbl>
    <w:p w:rsidR="00145A0A" w:rsidRDefault="00145A0A">
      <w:pPr>
        <w:pStyle w:val="ProductList-Body"/>
      </w:pPr>
    </w:p>
    <w:p w:rsidR="00145A0A" w:rsidRDefault="00EE0838">
      <w:pPr>
        <w:pStyle w:val="ProductList-SubClauseHeading"/>
        <w:outlineLvl w:val="5"/>
      </w:pPr>
      <w:r>
        <w:t>3.2.1. Papildu SharePoint Server funkcionalitāte saistībā ar SharePoint Enterprise CAL</w:t>
      </w:r>
    </w:p>
    <w:p w:rsidR="00145A0A" w:rsidRDefault="00EE0838">
      <w:pPr>
        <w:pStyle w:val="ProductList-BodyIndented"/>
      </w:pPr>
      <w:r>
        <w:t>Uzņēmumu savienojamības pakalpojumu biznesa nozares tīmekļa daļas; Office 2016 Uzņēmumu savienojamības pakalpojumu klienta integrācija; Access pakalpojumi; Uzņēmuma meklēšana; E-datu atklāšana un Atbilstība; InfoPath Forms Services; Excel pakalpojumi, Powe</w:t>
      </w:r>
      <w:r>
        <w:t>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463"/>
        <w:gridCol w:w="3486"/>
        <w:gridCol w:w="3481"/>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5A0A" w:rsidRDefault="00EE083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145A0A" w:rsidRDefault="00EE083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45A0A" w:rsidRDefault="00EE0838">
            <w:pPr>
              <w:pStyle w:val="ProductList-TableBody"/>
            </w:pPr>
            <w:r>
              <w:t>SharePoint Online Plan 2 Lietotāja S</w:t>
            </w:r>
            <w:r>
              <w:t>L</w:t>
            </w:r>
          </w:p>
        </w:tc>
      </w:tr>
      <w:tr w:rsidR="00145A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5A0A" w:rsidRDefault="00145A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5A0A" w:rsidRDefault="00EE083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145A0A" w:rsidRDefault="00145A0A">
            <w:pPr>
              <w:pStyle w:val="ProductList-TableBody"/>
            </w:pPr>
          </w:p>
        </w:tc>
      </w:tr>
    </w:tbl>
    <w:p w:rsidR="00145A0A" w:rsidRDefault="00145A0A">
      <w:pPr>
        <w:pStyle w:val="ProductList-BodyIndented"/>
      </w:pPr>
    </w:p>
    <w:p w:rsidR="00145A0A" w:rsidRDefault="00EE0838">
      <w:pPr>
        <w:pStyle w:val="ProductList-ClauseHeading"/>
        <w:outlineLvl w:val="4"/>
      </w:pPr>
      <w:r>
        <w:t>3.3. CAL atruna lietotājiem, kuri piekļūst Publiski pieejamam saturam</w:t>
      </w:r>
    </w:p>
    <w:p w:rsidR="00145A0A" w:rsidRDefault="00EE0838">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w:t>
      </w:r>
      <w:r>
        <w:t>ām, kuras Klients padara internetā publiski pieejamas lietotājiem (t.i., piekļuve nav ierobežota ar iekštīkla vai ārtīkla scenārijiem).</w:t>
      </w:r>
    </w:p>
    <w:p w:rsidR="00145A0A" w:rsidRDefault="00145A0A">
      <w:pPr>
        <w:pStyle w:val="ProductList-Body"/>
      </w:pPr>
    </w:p>
    <w:p w:rsidR="00145A0A" w:rsidRDefault="00EE0838">
      <w:pPr>
        <w:pStyle w:val="ProductList-ClauseHeading"/>
        <w:outlineLvl w:val="4"/>
      </w:pPr>
      <w:r>
        <w:t>3.4. Papildu programmatūra</w:t>
      </w:r>
    </w:p>
    <w:tbl>
      <w:tblPr>
        <w:tblStyle w:val="PURTable"/>
        <w:tblW w:w="0" w:type="dxa"/>
        <w:tblLook w:val="04A0" w:firstRow="1" w:lastRow="0" w:firstColumn="1" w:lastColumn="0" w:noHBand="0" w:noVBand="1"/>
      </w:tblPr>
      <w:tblGrid>
        <w:gridCol w:w="3666"/>
        <w:gridCol w:w="3562"/>
        <w:gridCol w:w="3562"/>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45A0A" w:rsidRDefault="00145A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45A0A" w:rsidRDefault="00145A0A">
            <w:pPr>
              <w:pStyle w:val="ProductList-TableBody"/>
            </w:pPr>
          </w:p>
        </w:tc>
      </w:tr>
    </w:tbl>
    <w:p w:rsidR="00145A0A" w:rsidRDefault="00145A0A">
      <w:pPr>
        <w:pStyle w:val="ProductList-Body"/>
      </w:pPr>
    </w:p>
    <w:p w:rsidR="00145A0A" w:rsidRDefault="00145A0A">
      <w:pPr>
        <w:pStyle w:val="ProductList-Body"/>
      </w:pPr>
    </w:p>
    <w:p w:rsidR="00145A0A" w:rsidRDefault="00EE0838">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595"/>
        <w:gridCol w:w="3580"/>
        <w:gridCol w:w="3615"/>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SharePoint Ser</w:t>
            </w:r>
            <w:r>
              <w:t>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Aizvietošanas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w:instrText>
            </w:r>
            <w:r>
              <w:instrText xml:space="preserve">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w:instrText>
            </w:r>
            <w:r>
              <w:instrText>\t "Migrēšanas tiesības: Klientam, iespējams, būs tiesības veikt jaunināšanu no iepriekšējām programmatūras versijām vai citiem Produktiem saskaņā ar īpašiem nosacījumiem, kas publicēti Produkta ierakstā vai Produktu sarakstā (kā norādīts). (Pilnu definīci</w:instrText>
            </w:r>
            <w:r>
              <w:instrText xml:space="preserve">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Viesabonēšanas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lastRenderedPageBreak/>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URBreadcrumb"/>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2HeadingNoBorder"/>
        <w:outlineLvl w:val="2"/>
      </w:pPr>
      <w:bookmarkStart w:id="111" w:name="_Sec641"/>
      <w:r>
        <w:t>Skype darbam Server</w:t>
      </w:r>
      <w:bookmarkEnd w:id="111"/>
      <w:r>
        <w:fldChar w:fldCharType="begin"/>
      </w:r>
      <w:r>
        <w:instrText xml:space="preserve"> TC "</w:instrText>
      </w:r>
      <w:bookmarkStart w:id="112" w:name="_Toc526086416"/>
      <w:r>
        <w:instrText>Skype darbam Server</w:instrText>
      </w:r>
      <w:bookmarkEnd w:id="112"/>
      <w:r>
        <w:instrText>" \l 3</w:instrText>
      </w:r>
      <w:r>
        <w:fldChar w:fldCharType="end"/>
      </w:r>
    </w:p>
    <w:p w:rsidR="00145A0A" w:rsidRDefault="00EE0838">
      <w:pPr>
        <w:pStyle w:val="ProductList-Offering1SubSection"/>
        <w:outlineLvl w:val="3"/>
      </w:pPr>
      <w:bookmarkStart w:id="113" w:name="_Sec686"/>
      <w:r>
        <w:t>1. Programmas pieejamība</w:t>
      </w:r>
      <w:bookmarkEnd w:id="113"/>
    </w:p>
    <w:p w:rsidR="00145A0A" w:rsidRDefault="00145A0A">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145A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w:instrText>
            </w:r>
            <w:r>
              <w:instrText xml:space="preserve">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w:instrText>
            </w:r>
            <w:r>
              <w:instrText xml:space="preserve">ollment for Education Solutions" </w:instrText>
            </w:r>
            <w:r>
              <w:fldChar w:fldCharType="separate"/>
            </w:r>
            <w:r>
              <w:rPr>
                <w:color w:val="FFFFFF"/>
              </w:rPr>
              <w:t>EES</w:t>
            </w:r>
            <w:r>
              <w:fldChar w:fldCharType="end"/>
            </w:r>
          </w:p>
        </w:tc>
      </w:tr>
      <w:tr w:rsidR="00145A0A">
        <w:tc>
          <w:tcPr>
            <w:tcW w:w="416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programmā EES 2017: Produkts tiek piedāvāts kā Papildu produkts progra</w:instrText>
            </w:r>
            <w:r>
              <w:instrText xml:space="preserve">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w:instrText>
            </w:r>
            <w:r>
              <w:instrText xml:space="preserve">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programmā EES 20</w:instrText>
            </w:r>
            <w:r>
              <w:instrText xml:space="preserve">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w:instrText>
            </w:r>
            <w:r>
              <w:instrText xml:space="preserve">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45A0A">
        <w:tc>
          <w:tcPr>
            <w:tcW w:w="4160" w:type="dxa"/>
            <w:tcBorders>
              <w:top w:val="dashed" w:sz="4" w:space="0" w:color="BFBFBF"/>
              <w:left w:val="none" w:sz="4" w:space="0" w:color="6E6E6E"/>
              <w:bottom w:val="none" w:sz="4" w:space="0" w:color="FFFFFF"/>
              <w:right w:val="none" w:sz="4" w:space="0" w:color="6E6E6E"/>
            </w:tcBorders>
          </w:tcPr>
          <w:p w:rsidR="00145A0A" w:rsidRDefault="00EE0838">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145A0A" w:rsidRDefault="00EE0838">
      <w:pPr>
        <w:pStyle w:val="ProductList-Offering1SubSection"/>
        <w:outlineLvl w:val="3"/>
      </w:pPr>
      <w:bookmarkStart w:id="114" w:name="_Sec741"/>
      <w:r>
        <w:t>2. Produktu nosacījumi</w:t>
      </w:r>
      <w:bookmarkEnd w:id="114"/>
    </w:p>
    <w:tbl>
      <w:tblPr>
        <w:tblStyle w:val="PURTable"/>
        <w:tblW w:w="0" w:type="dxa"/>
        <w:tblLook w:val="04A0" w:firstRow="1" w:lastRow="0" w:firstColumn="1" w:lastColumn="0" w:noHBand="0" w:noVBand="1"/>
      </w:tblPr>
      <w:tblGrid>
        <w:gridCol w:w="3577"/>
        <w:gridCol w:w="3610"/>
        <w:gridCol w:w="3603"/>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Iepriekšējie izd</w:t>
            </w:r>
            <w:r>
              <w:rPr>
                <w:color w:val="404040"/>
              </w:rPr>
              <w:t>evumi: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EE0838">
      <w:pPr>
        <w:pStyle w:val="ProductList-Offering1SubSection"/>
        <w:outlineLvl w:val="3"/>
      </w:pPr>
      <w:bookmarkStart w:id="115" w:name="_Sec799"/>
      <w:r>
        <w:t>3. Lietošanas noteikumi</w:t>
      </w:r>
      <w:bookmarkEnd w:id="115"/>
    </w:p>
    <w:tbl>
      <w:tblPr>
        <w:tblStyle w:val="PURTable"/>
        <w:tblW w:w="0" w:type="dxa"/>
        <w:tblLook w:val="04A0" w:firstRow="1" w:lastRow="0" w:firstColumn="1" w:lastColumn="0" w:noHBand="0" w:noVBand="1"/>
      </w:tblPr>
      <w:tblGrid>
        <w:gridCol w:w="3594"/>
        <w:gridCol w:w="3572"/>
        <w:gridCol w:w="3624"/>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w:instrText>
            </w:r>
            <w:r>
              <w:instrText xml:space="preserve">ar servera programmatūras lietošanu." </w:instrText>
            </w:r>
            <w:r>
              <w:fldChar w:fldCharType="separate"/>
            </w:r>
            <w:r>
              <w:rPr>
                <w:color w:val="0563C1"/>
              </w:rPr>
              <w:t>Papildu programmatūra</w:t>
            </w:r>
            <w:r>
              <w:fldChar w:fldCharType="end"/>
            </w:r>
            <w:r>
              <w:t>: Jā</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w:t>
            </w:r>
            <w:r>
              <w:t xml:space="preserve"> komponenti</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 xml:space="preserve">3.1. Piekļuve </w:t>
      </w:r>
      <w:r>
        <w:t>servera programmatūrai</w:t>
      </w:r>
    </w:p>
    <w:tbl>
      <w:tblPr>
        <w:tblStyle w:val="PURTable"/>
        <w:tblW w:w="0" w:type="dxa"/>
        <w:tblLook w:val="04A0" w:firstRow="1" w:lastRow="0" w:firstColumn="1" w:lastColumn="0" w:noHBand="0" w:noVBand="1"/>
      </w:tblPr>
      <w:tblGrid>
        <w:gridCol w:w="3593"/>
        <w:gridCol w:w="3610"/>
        <w:gridCol w:w="3587"/>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5A0A" w:rsidRDefault="00EE0838">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145A0A" w:rsidRDefault="00EE0838">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145A0A" w:rsidRDefault="00EE0838">
            <w:pPr>
              <w:pStyle w:val="ProductList-TableBody"/>
            </w:pPr>
            <w:r>
              <w:t>Skype darbam Online Plan 1 Lietotāja SL</w:t>
            </w:r>
          </w:p>
        </w:tc>
      </w:tr>
      <w:tr w:rsidR="00145A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45A0A" w:rsidRDefault="00145A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45A0A" w:rsidRDefault="00EE0838">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145A0A" w:rsidRDefault="00EE0838">
            <w:pPr>
              <w:pStyle w:val="ProductList-TableBody"/>
            </w:pPr>
            <w:r>
              <w:t>Skype darbam Online Plan 2 Lietotāja SL</w:t>
            </w:r>
          </w:p>
        </w:tc>
      </w:tr>
      <w:tr w:rsidR="00145A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45A0A" w:rsidRDefault="00145A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45A0A" w:rsidRDefault="00EE0838">
            <w:pPr>
              <w:pStyle w:val="ProductList-TableBody"/>
            </w:pPr>
            <w:r>
              <w:t>Skype darbam Online Plan 2</w:t>
            </w:r>
            <w:r>
              <w:fldChar w:fldCharType="begin"/>
            </w:r>
            <w:r>
              <w:instrText xml:space="preserve"> XE "Skype darbam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145A0A" w:rsidRDefault="00EE0838">
            <w:pPr>
              <w:pStyle w:val="ProductList-TableBody"/>
            </w:pPr>
            <w:r>
              <w:t>Skype darbam Online 2G. plāna Lietotāja SL</w:t>
            </w:r>
          </w:p>
        </w:tc>
      </w:tr>
      <w:tr w:rsidR="00145A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5A0A" w:rsidRDefault="00145A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5A0A" w:rsidRDefault="00EE083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145A0A" w:rsidRDefault="00145A0A">
            <w:pPr>
              <w:pStyle w:val="ProductList-TableBody"/>
            </w:pPr>
          </w:p>
        </w:tc>
      </w:tr>
    </w:tbl>
    <w:p w:rsidR="00145A0A" w:rsidRDefault="00145A0A">
      <w:pPr>
        <w:pStyle w:val="ProductList-Body"/>
      </w:pPr>
    </w:p>
    <w:p w:rsidR="00145A0A" w:rsidRDefault="00EE0838">
      <w:pPr>
        <w:pStyle w:val="ProductList-SubClauseHeading"/>
        <w:outlineLvl w:val="5"/>
      </w:pPr>
      <w:r>
        <w:t xml:space="preserve">3.1.1. Papildu funkcionalitāte saistībā ar Skype darbam </w:t>
      </w:r>
      <w:r>
        <w:t>Server Enterprise CAL</w:t>
      </w:r>
    </w:p>
    <w:p w:rsidR="00145A0A" w:rsidRDefault="00EE0838">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5A0A" w:rsidRDefault="00EE083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145A0A" w:rsidRDefault="00EE0838">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145A0A" w:rsidRDefault="00EE0838">
            <w:pPr>
              <w:pStyle w:val="ProductList-TableBody"/>
            </w:pPr>
            <w:r>
              <w:t>Skype darbam Online Plan 2 Lietotāja SL</w:t>
            </w:r>
          </w:p>
        </w:tc>
      </w:tr>
      <w:tr w:rsidR="00145A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45A0A" w:rsidRDefault="00145A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45A0A" w:rsidRDefault="00EE0838">
            <w:pPr>
              <w:pStyle w:val="ProductList-TableBody"/>
            </w:pPr>
            <w:r>
              <w:t>Skype darbam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145A0A" w:rsidRDefault="00EE0838">
            <w:pPr>
              <w:pStyle w:val="ProductList-TableBody"/>
            </w:pPr>
            <w:r>
              <w:t>Skype darbam Online 2G. plāna Lietotāja SL</w:t>
            </w:r>
          </w:p>
        </w:tc>
      </w:tr>
      <w:tr w:rsidR="00145A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45A0A" w:rsidRDefault="00145A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45A0A" w:rsidRDefault="00EE0838">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145A0A" w:rsidRDefault="00EE0838">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145A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5A0A" w:rsidRDefault="00145A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5A0A" w:rsidRDefault="00EE083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145A0A" w:rsidRDefault="00145A0A">
            <w:pPr>
              <w:pStyle w:val="ProductList-TableBody"/>
            </w:pPr>
          </w:p>
        </w:tc>
      </w:tr>
    </w:tbl>
    <w:p w:rsidR="00145A0A" w:rsidRDefault="00145A0A">
      <w:pPr>
        <w:pStyle w:val="ProductList-BodyIndented"/>
      </w:pPr>
    </w:p>
    <w:p w:rsidR="00145A0A" w:rsidRDefault="00EE0838">
      <w:pPr>
        <w:pStyle w:val="ProductList-SubClauseHeading"/>
        <w:outlineLvl w:val="5"/>
      </w:pPr>
      <w:r>
        <w:t>3.1.2. Papildu funkcionalitāte saistībā ar Skype darbam Server Plus CAL</w:t>
      </w:r>
    </w:p>
    <w:p w:rsidR="00145A0A" w:rsidRDefault="00EE0838">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2"/>
        <w:gridCol w:w="3464"/>
        <w:gridCol w:w="3494"/>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5A0A" w:rsidRDefault="00EE083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145A0A" w:rsidRDefault="00EE0838">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rsidR="00145A0A" w:rsidRDefault="00EE0838">
            <w:pPr>
              <w:pStyle w:val="ProductList-TableBody"/>
            </w:pPr>
            <w:r>
              <w:t xml:space="preserve">CAL ekvivalenta licence (skatiet </w:t>
            </w:r>
            <w:hyperlink w:anchor="_Sec591">
              <w:r>
                <w:rPr>
                  <w:color w:val="00467F"/>
                  <w:u w:val="single"/>
                </w:rPr>
                <w:t>Pielikumu A</w:t>
              </w:r>
            </w:hyperlink>
            <w:r>
              <w:t>)</w:t>
            </w:r>
          </w:p>
        </w:tc>
      </w:tr>
      <w:tr w:rsidR="00145A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5A0A" w:rsidRDefault="00145A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5A0A" w:rsidRDefault="00EE0838">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rsidR="00145A0A" w:rsidRDefault="00EE0838">
            <w:pPr>
              <w:pStyle w:val="ProductList-TableBody"/>
            </w:pPr>
            <w:r>
              <w:t>Skype darbam Plus CAL lietotāja SL</w:t>
            </w:r>
          </w:p>
        </w:tc>
      </w:tr>
    </w:tbl>
    <w:p w:rsidR="00145A0A" w:rsidRDefault="00145A0A">
      <w:pPr>
        <w:pStyle w:val="ProductList-BodyIndented"/>
      </w:pPr>
    </w:p>
    <w:p w:rsidR="00145A0A" w:rsidRDefault="00EE0838">
      <w:pPr>
        <w:pStyle w:val="ProductList-ClauseHeading"/>
        <w:outlineLvl w:val="4"/>
      </w:pPr>
      <w:r>
        <w:t>3.2. Papildu programmatūra</w:t>
      </w:r>
    </w:p>
    <w:tbl>
      <w:tblPr>
        <w:tblStyle w:val="PURTable"/>
        <w:tblW w:w="0" w:type="dxa"/>
        <w:tblLook w:val="04A0" w:firstRow="1" w:lastRow="0" w:firstColumn="1" w:lastColumn="0" w:noHBand="0" w:noVBand="1"/>
      </w:tblPr>
      <w:tblGrid>
        <w:gridCol w:w="3582"/>
        <w:gridCol w:w="3599"/>
        <w:gridCol w:w="3609"/>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Audio/Video Conferencing Server Role</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Director Role</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Mediation Server Role</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Microsoft Lync Server 2013 Group Chat Administration Tool</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PowerShell papildprogramma</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Survivabl</w:t>
            </w:r>
            <w:r>
              <w:t>e Branch Appliance Role</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lastRenderedPageBreak/>
              <w:t>Topology Builder</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Video Interop Server Role</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pPr>
          </w:p>
        </w:tc>
      </w:tr>
    </w:tbl>
    <w:p w:rsidR="00145A0A" w:rsidRDefault="00145A0A">
      <w:pPr>
        <w:pStyle w:val="ProductList-Body"/>
      </w:pPr>
    </w:p>
    <w:p w:rsidR="00145A0A" w:rsidRDefault="00EE0838">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95"/>
        <w:gridCol w:w="3580"/>
        <w:gridCol w:w="3615"/>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w:t>
            </w:r>
            <w:r>
              <w:t>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Aizvietošanas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w:instrText>
            </w:r>
            <w:r>
              <w:instrText xml:space="preserve">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"Migrēšanas tiesības: Klientam, iespējams, būs tiesības veikt jaunināšanu no iepriekšējām programmatūras versijām v</w:instrText>
            </w:r>
            <w:r>
              <w:instrText xml:space="preserve">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3">
              <w:r>
                <w:rPr>
                  <w:color w:val="00467F"/>
                  <w:u w:val="single"/>
                </w:rPr>
                <w:t>Produktu sar</w:t>
              </w:r>
              <w:r>
                <w:rPr>
                  <w:color w:val="00467F"/>
                  <w:u w:val="single"/>
                </w:rPr>
                <w:t>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Viesabonēšanas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URBreadcrumb"/>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1HeadingNoBorder"/>
        <w:outlineLvl w:val="1"/>
      </w:pPr>
      <w:bookmarkStart w:id="117" w:name="_Sec614"/>
      <w:r>
        <w:t>SQL Server</w:t>
      </w:r>
      <w:bookmarkEnd w:id="117"/>
      <w:r>
        <w:fldChar w:fldCharType="begin"/>
      </w:r>
      <w:r>
        <w:instrText xml:space="preserve"> TC "</w:instrText>
      </w:r>
      <w:bookmarkStart w:id="118" w:name="_Toc526086417"/>
      <w:r>
        <w:instrText>SQL Server</w:instrText>
      </w:r>
      <w:bookmarkEnd w:id="118"/>
      <w:r>
        <w:instrText>" \l 2</w:instrText>
      </w:r>
      <w:r>
        <w:fldChar w:fldCharType="end"/>
      </w:r>
    </w:p>
    <w:p w:rsidR="00145A0A" w:rsidRDefault="00EE0838">
      <w:pPr>
        <w:pStyle w:val="ProductList-Offering1SubSection"/>
        <w:outlineLvl w:val="2"/>
      </w:pPr>
      <w:bookmarkStart w:id="119" w:name="_Sec688"/>
      <w:r>
        <w:t>1. Programmas pieejamība</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145A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w:instrText>
            </w:r>
            <w:r>
              <w:instrText xml:space="preserve">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A0A">
        <w:tc>
          <w:tcPr>
            <w:tcW w:w="416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SQL Server 2017 Standard Core</w:t>
            </w:r>
            <w:r>
              <w:fldChar w:fldCharType="begin"/>
            </w:r>
            <w:r>
              <w:instrText xml:space="preserve"> XE "SQL Server 2017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SQL Server 2017 Enterprise Core</w:t>
            </w:r>
            <w:r>
              <w:fldChar w:fldCharType="begin"/>
            </w:r>
            <w:r>
              <w:instrText xml:space="preserve"> XE "SQL Server 2017 Enterprise Core" </w:instrText>
            </w:r>
            <w:r>
              <w:fldChar w:fldCharType="end"/>
            </w:r>
            <w:r>
              <w:t xml:space="preserve"> (2 Kodola licenču </w:t>
            </w:r>
            <w:r>
              <w:t>pakotnes)</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none" w:sz="4" w:space="0" w:color="6E6E6E"/>
              <w:bottom w:val="single" w:sz="4" w:space="0" w:color="FFFFFF"/>
              <w:right w:val="none" w:sz="4" w:space="0" w:color="6E6E6E"/>
            </w:tcBorders>
          </w:tcPr>
          <w:p w:rsidR="00145A0A" w:rsidRDefault="00EE0838">
            <w:pPr>
              <w:pStyle w:val="ProductList-TableBody"/>
            </w:pPr>
            <w:r>
              <w:rPr>
                <w:color w:val="000000"/>
              </w:rPr>
              <w:t>SQL Server 2017 CAL</w:t>
            </w:r>
            <w:r>
              <w:fldChar w:fldCharType="begin"/>
            </w:r>
            <w:r>
              <w:instrText xml:space="preserve"> XE "S</w:instrText>
            </w:r>
            <w:r>
              <w:instrText xml:space="preserve">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45A0A" w:rsidRDefault="00EE083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145A0A" w:rsidRDefault="00EE083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145A0A" w:rsidRDefault="00EE083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145A0A" w:rsidRDefault="00EE0838">
      <w:pPr>
        <w:pStyle w:val="ProductList-Offering1SubSection"/>
        <w:outlineLvl w:val="2"/>
      </w:pPr>
      <w:bookmarkStart w:id="120" w:name="_Sec743"/>
      <w:r>
        <w:t>2. Produktu nosacījumi</w:t>
      </w:r>
      <w:bookmarkEnd w:id="120"/>
    </w:p>
    <w:tbl>
      <w:tblPr>
        <w:tblStyle w:val="PURTable"/>
        <w:tblW w:w="0" w:type="dxa"/>
        <w:tblLook w:val="04A0" w:firstRow="1" w:lastRow="0" w:firstColumn="1" w:lastColumn="0" w:noHBand="0" w:noVBand="1"/>
      </w:tblPr>
      <w:tblGrid>
        <w:gridCol w:w="3577"/>
        <w:gridCol w:w="3610"/>
        <w:gridCol w:w="3603"/>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w:instrText>
            </w:r>
            <w:r>
              <w:instrText xml:space="preserve">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"Iepriekšējie izdevumi: atļautie zemāka līmeņa</w:instrText>
            </w:r>
            <w:r>
              <w:instrText xml:space="preserve">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w:t>
            </w:r>
            <w:r>
              <w:t>tandard, Business Intelligence, Workgroup vai Small Business vai 2008 R2 Datacenter; no Standard līdz Workgroup vai Small Business</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"Priekšnosacījums (SA): norāda, ka</w:instrText>
            </w:r>
            <w:r>
              <w:instrText xml:space="preserve">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"Kvalificēto lietotāju atvieglojums: atvieglojums, ka</w:instrText>
            </w:r>
            <w:r>
              <w:instrText xml:space="preserve">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3"/>
      </w:pPr>
      <w:r>
        <w:t>2.1. SQL Server 2017 Enterprise</w:t>
      </w:r>
    </w:p>
    <w:p w:rsidR="00145A0A" w:rsidRDefault="00EE0838">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2017 Enterprise</w:t>
      </w:r>
      <w:r>
        <w:fldChar w:fldCharType="begin"/>
      </w:r>
      <w:r>
        <w:instrText xml:space="preserve"> XE "SQL Server 2017 Enterprise" </w:instrText>
      </w:r>
      <w:r>
        <w:fldChar w:fldCharType="end"/>
      </w:r>
      <w:r>
        <w:t xml:space="preserve"> (Serveris/CAL). Licences nosacījumus, kas atti</w:t>
      </w:r>
      <w:r>
        <w:t xml:space="preserve">ecināmi uz esošajiem SA klientiem, kuri jaunina programmatūru uz 2017. gada versiju, skatiet 2017. gada oktobra Produktu nosacījumos.  </w:t>
      </w:r>
    </w:p>
    <w:p w:rsidR="00145A0A" w:rsidRDefault="00145A0A">
      <w:pPr>
        <w:pStyle w:val="ProductList-Body"/>
      </w:pPr>
    </w:p>
    <w:p w:rsidR="00145A0A" w:rsidRDefault="00EE0838">
      <w:pPr>
        <w:pStyle w:val="ProductList-ClauseHeading"/>
        <w:outlineLvl w:val="3"/>
      </w:pPr>
      <w:r>
        <w:t>2.2. SQL Server paralēlā datu noliktava</w:t>
      </w:r>
    </w:p>
    <w:p w:rsidR="00145A0A" w:rsidRDefault="00EE0838">
      <w:pPr>
        <w:pStyle w:val="ProductList-Body"/>
      </w:pPr>
      <w:r>
        <w:t>SQL Server paralēlā datu noliktava ir izvietošanas iespēja SQL Server Enterpris</w:t>
      </w:r>
      <w:r>
        <w:t>e Core klientiem. Klientiem ir tiesības lietot vienīgi tādus programmatūras būvējumus, kuri ir pieejami viņu SA seguma darbības laikā.</w:t>
      </w:r>
    </w:p>
    <w:p w:rsidR="00145A0A" w:rsidRDefault="00145A0A">
      <w:pPr>
        <w:pStyle w:val="ProductList-Body"/>
      </w:pPr>
    </w:p>
    <w:p w:rsidR="00145A0A" w:rsidRDefault="00EE0838">
      <w:pPr>
        <w:pStyle w:val="ProductList-ClauseHeading"/>
        <w:outlineLvl w:val="3"/>
      </w:pPr>
      <w:r>
        <w:t>2.3. SQL Server paralēlās datu noliktavas papildu būvējums bez Oracle Java</w:t>
      </w:r>
    </w:p>
    <w:p w:rsidR="00145A0A" w:rsidRDefault="00EE0838">
      <w:pPr>
        <w:pStyle w:val="ProductList-Body"/>
      </w:pPr>
      <w:r>
        <w:t>Produkta būvējumu Klientiem ir tiesības iegūt</w:t>
      </w:r>
      <w:r>
        <w:t xml:space="preserve"> ar Oracle Java vai — pēc pieprasījuma — bez Oracle Java. Plašāku informāciju skatiet vietnē </w:t>
      </w:r>
      <w:hyperlink r:id="rId54">
        <w:r>
          <w:rPr>
            <w:color w:val="00467F"/>
            <w:u w:val="single"/>
          </w:rPr>
          <w:t>http://www.microsoft.com/en-us/sqlserver/solutions-technologies/data-warehousing/pdw.aspx</w:t>
        </w:r>
      </w:hyperlink>
      <w:r>
        <w:t>.</w:t>
      </w:r>
    </w:p>
    <w:p w:rsidR="00145A0A" w:rsidRDefault="00145A0A">
      <w:pPr>
        <w:pStyle w:val="ProductList-Body"/>
      </w:pPr>
    </w:p>
    <w:p w:rsidR="00145A0A" w:rsidRDefault="00EE0838">
      <w:pPr>
        <w:pStyle w:val="ProductList-ClauseHeading"/>
        <w:outlineLvl w:val="3"/>
      </w:pPr>
      <w:r>
        <w:t>2.4. SQL Server Premium Assurance papildinājums</w:t>
      </w:r>
    </w:p>
    <w:p w:rsidR="00145A0A" w:rsidRDefault="00EE0838">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w:t>
      </w:r>
      <w:r>
        <w:t xml:space="preserve"> 2018. gada janvāra produktu nosacījumu lapā: </w:t>
      </w:r>
      <w:hyperlink r:id="rId55">
        <w:r>
          <w:rPr>
            <w:color w:val="00467F"/>
            <w:u w:val="single"/>
          </w:rPr>
          <w:t>http://go.microsoft.com/?linkid=9839206</w:t>
        </w:r>
      </w:hyperlink>
      <w:r>
        <w:t>.</w:t>
      </w:r>
    </w:p>
    <w:p w:rsidR="00145A0A" w:rsidRDefault="00145A0A">
      <w:pPr>
        <w:pStyle w:val="ProductList-Body"/>
      </w:pPr>
    </w:p>
    <w:p w:rsidR="00145A0A" w:rsidRDefault="00EE0838">
      <w:pPr>
        <w:pStyle w:val="ProductList-Offering1SubSection"/>
        <w:outlineLvl w:val="2"/>
      </w:pPr>
      <w:bookmarkStart w:id="121" w:name="_Sec794"/>
      <w:r>
        <w:t>3. Lietošanas noteikumi</w:t>
      </w:r>
      <w:bookmarkEnd w:id="121"/>
    </w:p>
    <w:tbl>
      <w:tblPr>
        <w:tblStyle w:val="PURTable"/>
        <w:tblW w:w="0" w:type="dxa"/>
        <w:tblLook w:val="04A0" w:firstRow="1" w:lastRow="0" w:firstColumn="1" w:lastColumn="0" w:noHBand="0" w:noVBand="1"/>
      </w:tblPr>
      <w:tblGrid>
        <w:gridCol w:w="3584"/>
        <w:gridCol w:w="3581"/>
        <w:gridCol w:w="3625"/>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nosacījumi: noteikumi un nosacījumi, kas atti</w:instrText>
            </w:r>
            <w:r>
              <w:instrText xml:space="preserve">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w:instrText>
            </w:r>
            <w:r>
              <w:instrText xml:space="preserv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w:t>
            </w:r>
            <w:r>
              <w:t>i izdevumi</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w:instrText>
            </w:r>
            <w:r>
              <w:instrText xml:space="preserve">\s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"Iekļau</w:instrText>
            </w:r>
            <w:r>
              <w:instrText xml:space="preserve">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3"/>
      </w:pPr>
      <w:r>
        <w:lastRenderedPageBreak/>
        <w:t>3.1. Piekļuve servera programmatūrai</w:t>
      </w:r>
    </w:p>
    <w:tbl>
      <w:tblPr>
        <w:tblStyle w:val="PURTable"/>
        <w:tblW w:w="0" w:type="dxa"/>
        <w:tblLook w:val="04A0" w:firstRow="1" w:lastRow="0" w:firstColumn="1" w:lastColumn="0" w:noHBand="0" w:noVBand="1"/>
      </w:tblPr>
      <w:tblGrid>
        <w:gridCol w:w="3589"/>
        <w:gridCol w:w="3564"/>
        <w:gridCol w:w="3637"/>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45A0A" w:rsidRDefault="00EE0838">
            <w:pPr>
              <w:pStyle w:val="ProductList-TableBody"/>
            </w:pPr>
            <w:r>
              <w:t>Pamata piekļuves</w:t>
            </w:r>
            <w:r>
              <w:t xml:space="preserve"> licence</w:t>
            </w:r>
          </w:p>
        </w:tc>
        <w:tc>
          <w:tcPr>
            <w:tcW w:w="4040" w:type="dxa"/>
            <w:tcBorders>
              <w:top w:val="single" w:sz="18" w:space="0" w:color="0072C6"/>
              <w:left w:val="single" w:sz="4" w:space="0" w:color="000000"/>
              <w:bottom w:val="single" w:sz="4" w:space="0" w:color="000000"/>
              <w:right w:val="none" w:sz="4" w:space="0" w:color="000000"/>
            </w:tcBorders>
          </w:tcPr>
          <w:p w:rsidR="00145A0A" w:rsidRDefault="00EE0838">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145A0A" w:rsidRDefault="00EE0838">
            <w:pPr>
              <w:pStyle w:val="ProductList-TableBody"/>
            </w:pPr>
            <w:r>
              <w:t>SQL Server abonements pakalpojumam Azure CAL</w:t>
            </w:r>
          </w:p>
        </w:tc>
      </w:tr>
    </w:tbl>
    <w:p w:rsidR="00145A0A" w:rsidRDefault="00145A0A">
      <w:pPr>
        <w:pStyle w:val="ProductList-Body"/>
      </w:pPr>
    </w:p>
    <w:p w:rsidR="00145A0A" w:rsidRDefault="00EE0838">
      <w:pPr>
        <w:pStyle w:val="ProductList-ClauseHeading"/>
        <w:outlineLvl w:val="3"/>
      </w:pPr>
      <w:r>
        <w:t>3.2. Automātiskie atjauninājumi SQL Server iepriekšējām versijām</w:t>
      </w:r>
    </w:p>
    <w:p w:rsidR="00145A0A" w:rsidRDefault="00EE0838">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w:t>
      </w:r>
      <w:r>
        <w:t>em), programmatūra šajos izdevumos automātiski atjaunina un aizvieto noteiktus failus vai līdzekļus ar failiem no programmatūras. Šo līdzekli nevar izslēgt. Failu noņemšana var izraisīt programmatūras kļūdas, un sākotnējie faili var kļūt neatkopjami. Kad š</w:t>
      </w:r>
      <w:r>
        <w:t xml:space="preserve">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w:t>
      </w:r>
      <w:r>
        <w:t xml:space="preserve">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145A0A" w:rsidRDefault="00145A0A">
      <w:pPr>
        <w:pStyle w:val="ProductList-Body"/>
      </w:pPr>
    </w:p>
    <w:p w:rsidR="00145A0A" w:rsidRDefault="00EE0838">
      <w:pPr>
        <w:pStyle w:val="ProductList-ClauseHeading"/>
        <w:outlineLvl w:val="3"/>
      </w:pPr>
      <w:r>
        <w:t>3.3. SQL Server Platform izvēle</w:t>
      </w:r>
    </w:p>
    <w:p w:rsidR="00145A0A" w:rsidRDefault="00EE0838">
      <w:pPr>
        <w:pStyle w:val="ProductList-Body"/>
      </w:pPr>
      <w:r>
        <w:t>SQL Serv</w:t>
      </w:r>
      <w:r>
        <w:t xml:space="preserve">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rsidR="00145A0A" w:rsidRDefault="00145A0A">
      <w:pPr>
        <w:pStyle w:val="ProductList-Body"/>
      </w:pPr>
    </w:p>
    <w:p w:rsidR="00145A0A" w:rsidRDefault="00EE0838">
      <w:pPr>
        <w:pStyle w:val="ProductList-ClauseHeading"/>
        <w:outlineLvl w:val="3"/>
      </w:pPr>
      <w:r>
        <w:t xml:space="preserve">3.4. Standard Edition </w:t>
      </w:r>
      <w:r>
        <w:t>instanču darbināšana</w:t>
      </w:r>
    </w:p>
    <w:p w:rsidR="00145A0A" w:rsidRDefault="00EE0838">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w:instrText>
      </w:r>
      <w:r>
        <w:instrText xml:space="preserve"> OSE, kas konfigurēta tiešai darbībai fiziskajā aparatūras sistēmā. Operētājsistēmas Instance, ko izmanto, lai darbinātu aparatūras virtualizācijas programmatūru vai sniegtu aparatūras virtualizācijas pakalpojumus, tiek uzskatīta par Fiziskās OSE komponent</w:instrText>
      </w:r>
      <w:r>
        <w:instrText xml:space="preserve">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w:instrText>
      </w:r>
      <w:r>
        <w:instrText xml:space="preserve">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w:instrText>
      </w:r>
      <w:r>
        <w:instrText xml:space="preserve">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rsidR="00145A0A" w:rsidRDefault="00145A0A">
      <w:pPr>
        <w:pStyle w:val="ProductList-Body"/>
      </w:pPr>
    </w:p>
    <w:p w:rsidR="00145A0A" w:rsidRDefault="00EE0838">
      <w:pPr>
        <w:pStyle w:val="ProductList-ClauseHeading"/>
        <w:outlineLvl w:val="3"/>
      </w:pPr>
      <w:r>
        <w:t>3.5. Paralēlās datu noliktavas (PDW) aizvietotājserveri</w:t>
      </w:r>
    </w:p>
    <w:p w:rsidR="00145A0A" w:rsidRDefault="00EE0838">
      <w:pPr>
        <w:pStyle w:val="ProductList-Body"/>
      </w:pPr>
      <w:r>
        <w:t>PDW šaurierīce ir viena ierīce, kas sastāv no diviem vai</w:t>
      </w:r>
      <w:r>
        <w:t xml:space="preserve">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Šaurierīcē ir iebūvēta teh</w:t>
      </w:r>
      <w:r>
        <w:t xml:space="preserve">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w:instrText>
      </w:r>
      <w:r>
        <w:instrText xml:space="preserve">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w:instrText>
      </w:r>
      <w:r>
        <w:instrText xml:space="preserve">ekļūt tam." </w:instrText>
      </w:r>
      <w:r>
        <w:fldChar w:fldCharType="separate"/>
      </w:r>
      <w:r>
        <w:rPr>
          <w:color w:val="0563C1"/>
        </w:rPr>
        <w:t>Licences</w:t>
      </w:r>
      <w:r>
        <w:fldChar w:fldCharType="end"/>
      </w:r>
      <w:r>
        <w:t>.</w:t>
      </w:r>
    </w:p>
    <w:p w:rsidR="00145A0A" w:rsidRDefault="00145A0A">
      <w:pPr>
        <w:pStyle w:val="ProductList-Body"/>
      </w:pPr>
    </w:p>
    <w:p w:rsidR="00145A0A" w:rsidRDefault="00EE0838">
      <w:pPr>
        <w:pStyle w:val="ProductList-ClauseHeading"/>
        <w:outlineLvl w:val="3"/>
      </w:pPr>
      <w:r>
        <w:t>3.6. Papildu programmatūra</w:t>
      </w:r>
    </w:p>
    <w:p w:rsidR="00145A0A" w:rsidRDefault="00EE0838">
      <w:pPr>
        <w:pStyle w:val="ProductList-SubClauseHeading"/>
        <w:outlineLvl w:val="4"/>
      </w:pPr>
      <w:r>
        <w:t>3.6.1. Papildu programmatūra — visi (izņemot Paralēlo datu noliktavu)</w:t>
      </w:r>
    </w:p>
    <w:tbl>
      <w:tblPr>
        <w:tblStyle w:val="PURTable0"/>
        <w:tblW w:w="0" w:type="dxa"/>
        <w:tblLook w:val="04A0" w:firstRow="1" w:lastRow="0" w:firstColumn="1" w:lastColumn="0" w:noHBand="0" w:noVBand="1"/>
      </w:tblPr>
      <w:tblGrid>
        <w:gridCol w:w="3498"/>
        <w:gridCol w:w="3466"/>
        <w:gridCol w:w="3466"/>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Client Tools Connectivity</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Distributed Replay Client</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Management Tools - Complete</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pPr>
          </w:p>
        </w:tc>
      </w:tr>
    </w:tbl>
    <w:p w:rsidR="00145A0A" w:rsidRDefault="00145A0A">
      <w:pPr>
        <w:pStyle w:val="ProductList-BodyIndented"/>
      </w:pPr>
    </w:p>
    <w:p w:rsidR="00145A0A" w:rsidRDefault="00EE0838">
      <w:pPr>
        <w:pStyle w:val="ProductList-SubClauseHeading"/>
        <w:outlineLvl w:val="4"/>
      </w:pPr>
      <w:r>
        <w:t>3.6.2 Papildu programmatūra — Paralēlā datu noliktava</w:t>
      </w:r>
    </w:p>
    <w:tbl>
      <w:tblPr>
        <w:tblStyle w:val="PURTable0"/>
        <w:tblW w:w="0" w:type="dxa"/>
        <w:tblLook w:val="04A0" w:firstRow="1" w:lastRow="0" w:firstColumn="1" w:lastColumn="0" w:noHBand="0" w:noVBand="1"/>
      </w:tblPr>
      <w:tblGrid>
        <w:gridCol w:w="3552"/>
        <w:gridCol w:w="3439"/>
        <w:gridCol w:w="3439"/>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 xml:space="preserve">Parallel Data </w:t>
            </w:r>
            <w:r>
              <w:t>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145A0A" w:rsidRDefault="00145A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45A0A" w:rsidRDefault="00145A0A">
            <w:pPr>
              <w:pStyle w:val="ProductList-TableBody"/>
            </w:pPr>
          </w:p>
        </w:tc>
      </w:tr>
    </w:tbl>
    <w:p w:rsidR="00145A0A" w:rsidRDefault="00EE0838">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584"/>
        <w:gridCol w:w="3600"/>
        <w:gridCol w:w="3606"/>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w:instrText>
            </w:r>
            <w:r>
              <w:instrText xml:space="preserve">(Pilnu definīciju skatiet Glosārijā)" </w:instrText>
            </w:r>
            <w:r>
              <w:fldChar w:fldCharType="separate"/>
            </w:r>
            <w:r>
              <w:rPr>
                <w:color w:val="0563C1"/>
              </w:rPr>
              <w:t>Aizvietošanas tiesības</w:t>
            </w:r>
            <w:r>
              <w:fldChar w:fldCharType="end"/>
            </w:r>
            <w:r>
              <w:t>: visi izdevumi (nav piemērojams Paralēlajai datu noliktavai)</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mobilitāte: SA klientiem pieejamās tiesības mainīt licences piešķiri ārpus standarta laika</w:instrText>
            </w:r>
            <w:r>
              <w:instrText xml:space="preserve">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w:instrText>
            </w:r>
            <w:r>
              <w:instrText>s NoStyle \t "Migrēšanas tiesības: Klientam, iespējams, būs tiesības veikt jaunināšanu no iepriekšējām programmatūras versijām vai citiem Produktiem saskaņā ar īpašiem nosacījumiem, kas publicēti Produkta ierakstā vai Produktu sarakstā (kā norādīts). (Piln</w:instrText>
            </w:r>
            <w:r>
              <w:instrText xml:space="preserve">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56">
              <w:r>
                <w:rPr>
                  <w:color w:val="00467F"/>
                  <w:u w:val="single"/>
                </w:rPr>
                <w:t>produktu nosacījumi — 2016. gada jūnijs</w:t>
              </w:r>
            </w:hyperlink>
            <w:r>
              <w:t xml:space="preserve">. R Server for Hadoop, R Server for Linux un R Server for Teradata DB </w:t>
            </w:r>
            <w:hyperlink r:id="rId57">
              <w:r>
                <w:rPr>
                  <w:color w:val="00467F"/>
                  <w:u w:val="single"/>
                </w:rPr>
                <w:t>produktu nosacījumi — 2017.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Viesabonēšanas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w:instrText>
            </w:r>
            <w:r>
              <w:instrText xml:space="preserv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URBreadcrumb"/>
      </w:pPr>
    </w:p>
    <w:p w:rsidR="00145A0A" w:rsidRDefault="00EE0838">
      <w:pPr>
        <w:pStyle w:val="ProductList-ClauseHeading"/>
        <w:outlineLvl w:val="3"/>
      </w:pPr>
      <w:r>
        <w:t>4.1. SQL Server 2017 Enterprise Core — Neierobežota virtualizācija</w:t>
      </w:r>
    </w:p>
    <w:p w:rsidR="00145A0A" w:rsidRDefault="00EE0838">
      <w:pPr>
        <w:pStyle w:val="ProductList-Body"/>
      </w:pPr>
      <w:r>
        <w:t>Klients drīkst darbināt neierobežotu skaitu servera programmatūras instanču neierobežotā skai</w:t>
      </w:r>
      <w:r>
        <w:t xml:space="preserve">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w:instrText>
      </w:r>
      <w:r>
        <w:instrText xml:space="preserve">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kuram ir pilnīgs SA segums visām Kli</w:t>
      </w:r>
      <w:r>
        <w:t xml:space="preserve">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145A0A" w:rsidRDefault="00145A0A">
      <w:pPr>
        <w:pStyle w:val="ProductList-Body"/>
      </w:pPr>
    </w:p>
    <w:p w:rsidR="00145A0A" w:rsidRDefault="00EE0838">
      <w:pPr>
        <w:pStyle w:val="ProductList-ClauseHeading"/>
        <w:outlineLvl w:val="3"/>
      </w:pPr>
      <w:r>
        <w:t>4.2. SQL Server 2017 Enterprise Core — Paralēlās datu noliktavas līdzekļu atjauninājumi</w:t>
      </w:r>
    </w:p>
    <w:p w:rsidR="00145A0A" w:rsidRDefault="00EE0838">
      <w:pPr>
        <w:pStyle w:val="ProductList-Body"/>
      </w:pPr>
      <w:r>
        <w:t>Klienti</w:t>
      </w:r>
      <w:r>
        <w:t xml:space="preserve"> ar SA segumu ir tiesīgi starp nozīmīgiem produktu laidieniem saņemt Paralēlās datu noliktavas līdzekļu laidienus (piemēram, šaurierīču atjauninājumus).</w:t>
      </w:r>
    </w:p>
    <w:p w:rsidR="00145A0A" w:rsidRDefault="00145A0A">
      <w:pPr>
        <w:pStyle w:val="ProductList-Body"/>
      </w:pPr>
    </w:p>
    <w:p w:rsidR="00145A0A" w:rsidRDefault="00EE0838">
      <w:pPr>
        <w:pStyle w:val="ProductList-ClauseHeading"/>
        <w:outlineLvl w:val="3"/>
      </w:pPr>
      <w:r>
        <w:t>4.3. SQL Server izpirkšanas iespēja saskaņā ar reģistrāciju Enrollment for Application Platform EAP</w:t>
      </w:r>
    </w:p>
    <w:p w:rsidR="00145A0A" w:rsidRDefault="00EE0838">
      <w:pPr>
        <w:pStyle w:val="ProductList-Body"/>
      </w:pPr>
      <w:r>
        <w:t>Kl</w:t>
      </w:r>
      <w:r>
        <w:t xml:space="preserve">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w:t>
      </w:r>
      <w:r>
        <w:t xml:space="preserve">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rsidR="00145A0A" w:rsidRDefault="00145A0A">
      <w:pPr>
        <w:pStyle w:val="ProductList-Body"/>
      </w:pPr>
    </w:p>
    <w:p w:rsidR="00145A0A" w:rsidRDefault="00EE0838">
      <w:pPr>
        <w:pStyle w:val="ProductList-ClauseHeading"/>
        <w:outlineLvl w:val="3"/>
      </w:pPr>
      <w:r>
        <w:t>4.4. SQL Server Enterprise Core un SQL Server Enterprise — Algoritmiskās mācīšanās server</w:t>
      </w:r>
      <w:r>
        <w:t>is operētājsistēmai Windows un Algoritmiskās mācīšanās serveris operētājsistēmai Linux</w:t>
      </w:r>
    </w:p>
    <w:p w:rsidR="00145A0A" w:rsidRDefault="00EE0838">
      <w:pPr>
        <w:pStyle w:val="ProductList-Body"/>
      </w:pPr>
      <w:r>
        <w:t xml:space="preserve">Tikai Klientiem, kuru serveri ir licencēti darbināt SQL Server Enterprise Core ar SA vai SQL Server Enterprise ar SA, ir tiesības lietot Algoritmiskās mācīšanās servera </w:t>
      </w:r>
      <w:r>
        <w:t xml:space="preserve">atjauninājumus operētājsistēmai Windows un Algoritmiskās mācīšanās servera atjauninājumus operētājsistēmai Linux, kas tika padarīti pieejami pēc 2017. gada oktobra. Klientiem ir tiesības šos atjauninājumus lietot </w:t>
      </w:r>
      <w:r>
        <w:fldChar w:fldCharType="begin"/>
      </w:r>
      <w:r>
        <w:instrText xml:space="preserve"> AutoTextList   \s NoStyle \t "Licencēts se</w:instrText>
      </w:r>
      <w:r>
        <w:instrText xml:space="preserv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w:t>
      </w:r>
      <w:r>
        <w:t xml:space="preserve"> Core un SQL Server Enterprise lietošanas noteikumiem. Lai iegūtu šo priekšrocību, Klientiem, kuri licencē SQL Server Enterprise saskaņā ar Servera/CAL licencēšanas modeli, ir nepieciešams arī SA segums to atbilstošajām </w:t>
      </w:r>
      <w:r>
        <w:fldChar w:fldCharType="begin"/>
      </w:r>
      <w:r>
        <w:instrText xml:space="preserve"> AutoTextList   \s NoStyle \t "CAL i</w:instrText>
      </w:r>
      <w:r>
        <w:instrText xml:space="preserve">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rsidR="00145A0A" w:rsidRDefault="00145A0A">
      <w:pPr>
        <w:pStyle w:val="ProductList-Body"/>
      </w:pPr>
    </w:p>
    <w:p w:rsidR="00145A0A" w:rsidRDefault="00EE0838">
      <w:pPr>
        <w:pStyle w:val="ProductList-ClauseHeading"/>
        <w:outlineLvl w:val="3"/>
      </w:pPr>
      <w:r>
        <w:t>4.5. SQL Enterprise Co</w:t>
      </w:r>
      <w:r>
        <w:t>re — Algoritmiskās mācīšanās servera programmatūrai Hadoop darbināšana</w:t>
      </w:r>
    </w:p>
    <w:p w:rsidR="00145A0A" w:rsidRDefault="00EE0838">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Klient</w:t>
      </w:r>
      <w:r>
        <w:t>am ir aktīvs SA, Klientam ir tiesības līdz piecos Serveros darbināt arī Algoritmiskās mācīšanās serveri programmatūrai Hadoop vienīgi kombinācijā ar tā licencēto SQL Server Enterprise Core lietošanu.</w:t>
      </w:r>
    </w:p>
    <w:p w:rsidR="00145A0A" w:rsidRDefault="00145A0A">
      <w:pPr>
        <w:pStyle w:val="ProductList-Body"/>
      </w:pPr>
    </w:p>
    <w:p w:rsidR="00145A0A" w:rsidRDefault="00EE0838">
      <w:pPr>
        <w:pStyle w:val="ProductList-ClauseHeading"/>
        <w:outlineLvl w:val="3"/>
      </w:pPr>
      <w:r>
        <w:t>4.6. Power BI atskaišu servera lietošana — izdevums SQL</w:t>
      </w:r>
      <w:r>
        <w:t xml:space="preserve"> Server Enterprise</w:t>
      </w:r>
    </w:p>
    <w:p w:rsidR="00145A0A" w:rsidRDefault="00EE0838">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Sask</w:instrText>
      </w:r>
      <w:r>
        <w:instrText xml:space="preserve">aņā ar šo definīciju aparatūras nodalījums jeb plātņserveris tiek uzskatīts par atsevišķu serveri." </w:instrText>
      </w:r>
      <w:r>
        <w:fldChar w:fldCharType="separate"/>
      </w:r>
      <w:r>
        <w:rPr>
          <w:color w:val="0563C1"/>
        </w:rPr>
        <w:t>Licencētajā serverī</w:t>
      </w:r>
      <w:r>
        <w:fldChar w:fldCharType="end"/>
      </w:r>
      <w:r>
        <w:t>. Klientam ir tiesības darbināt programmatūru, ievērojot maksimālo kodolu skaitu, kas ir vienāds ar izdevuma SQL Server Enterprise Kod</w:t>
      </w:r>
      <w:r>
        <w:t xml:space="preserve">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w:instrText>
      </w:r>
      <w:r>
        <w:instrText xml:space="preserve">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w:t>
      </w:r>
      <w:r>
        <w:t xml:space="preserve">Pro lietotāja SL. Šīs tiesības ir spēkā līdz Klienta SA seguma beigu termiņam.  </w:t>
      </w:r>
    </w:p>
    <w:p w:rsidR="00145A0A" w:rsidRDefault="00145A0A">
      <w:pPr>
        <w:pStyle w:val="PURBreadcrumb"/>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GroupHeading"/>
        <w:outlineLvl w:val="1"/>
      </w:pPr>
      <w:bookmarkStart w:id="123" w:name="_Sec615"/>
      <w:r>
        <w:t>System Center</w:t>
      </w:r>
      <w:bookmarkEnd w:id="123"/>
      <w:r>
        <w:fldChar w:fldCharType="begin"/>
      </w:r>
      <w:r>
        <w:instrText xml:space="preserve"> TC "</w:instrText>
      </w:r>
      <w:bookmarkStart w:id="124" w:name="_Toc526086418"/>
      <w:r>
        <w:instrText>System Center</w:instrText>
      </w:r>
      <w:bookmarkEnd w:id="124"/>
      <w:r>
        <w:instrText>" \l 2</w:instrText>
      </w:r>
      <w:r>
        <w:fldChar w:fldCharType="end"/>
      </w:r>
    </w:p>
    <w:p w:rsidR="00145A0A" w:rsidRDefault="00EE0838">
      <w:pPr>
        <w:pStyle w:val="ProductList-Offering2HeadingNoBorder"/>
        <w:outlineLvl w:val="2"/>
      </w:pPr>
      <w:bookmarkStart w:id="125" w:name="_Sec642"/>
      <w:r>
        <w:t>System Center</w:t>
      </w:r>
      <w:r>
        <w:t xml:space="preserve"> Server</w:t>
      </w:r>
      <w:bookmarkEnd w:id="125"/>
      <w:r>
        <w:fldChar w:fldCharType="begin"/>
      </w:r>
      <w:r>
        <w:instrText xml:space="preserve"> TC "</w:instrText>
      </w:r>
      <w:bookmarkStart w:id="126" w:name="_Toc526086419"/>
      <w:r>
        <w:instrText>System Center Server</w:instrText>
      </w:r>
      <w:bookmarkEnd w:id="126"/>
      <w:r>
        <w:instrText>" \l 3</w:instrText>
      </w:r>
      <w:r>
        <w:fldChar w:fldCharType="end"/>
      </w:r>
    </w:p>
    <w:p w:rsidR="00145A0A" w:rsidRDefault="00EE0838">
      <w:pPr>
        <w:pStyle w:val="ProductList-Offering1SubSection"/>
        <w:outlineLvl w:val="3"/>
      </w:pPr>
      <w:bookmarkStart w:id="127" w:name="_Sec689"/>
      <w:r>
        <w:t>1. Programmas pieejamība</w:t>
      </w:r>
      <w:bookmarkEnd w:id="127"/>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145A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w:instrText>
            </w:r>
            <w:r>
              <w:instrText xml:space="preserve">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w:instrText>
            </w:r>
            <w:r>
              <w:instrText xml:space="preserve">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A0A">
        <w:tc>
          <w:tcPr>
            <w:tcW w:w="416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pPr>
            <w:r>
              <w:rPr>
                <w:color w:val="000000"/>
              </w:rPr>
              <w:t>System Center 2016 Datacenter Server Management License (2 Kodola licenču pakotnes)</w:t>
            </w:r>
            <w:r>
              <w:fldChar w:fldCharType="begin"/>
            </w:r>
            <w:r>
              <w:instrText xml:space="preserve"> XE "Syste</w:instrText>
            </w:r>
            <w:r>
              <w:instrText xml:space="preserve">m Center 2016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45A0A" w:rsidRDefault="00EE083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w:instrText>
            </w:r>
            <w:r>
              <w:instrText xml:space="preserve">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System Center 2016 Datacenter Server Management License (16 Kodola licenču pakotnes)</w:t>
            </w:r>
            <w:r>
              <w:fldChar w:fldCharType="begin"/>
            </w:r>
            <w:r>
              <w:instrText xml:space="preserve"> XE "System Center 2016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System Center 2016 Standard Server Management License (Kodola licenču 2 pakotnes)</w:t>
            </w:r>
            <w:r>
              <w:fldChar w:fldCharType="begin"/>
            </w:r>
            <w:r>
              <w:instrText xml:space="preserve"> XE "System Center 2016 Standard Server Management License (Kodo</w:instrText>
            </w:r>
            <w:r>
              <w:instrText xml:space="preserve">la licenču 2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pPr>
            <w:r>
              <w:t>System C</w:t>
            </w:r>
            <w:r>
              <w:t>enter 2016 Standard Server Management License (16 Kodola licenču pakotnes)</w:t>
            </w:r>
            <w:r>
              <w:fldChar w:fldCharType="begin"/>
            </w:r>
            <w:r>
              <w:instrText xml:space="preserve"> XE "System Center 2016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45A0A" w:rsidRDefault="00EE083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45A0A" w:rsidRDefault="00EE0838">
      <w:pPr>
        <w:pStyle w:val="ProductList-Offering1SubSection"/>
        <w:outlineLvl w:val="3"/>
      </w:pPr>
      <w:bookmarkStart w:id="128" w:name="_Sec744"/>
      <w:r>
        <w:t>2. Produktu nosacījumi</w:t>
      </w:r>
      <w:bookmarkEnd w:id="128"/>
    </w:p>
    <w:tbl>
      <w:tblPr>
        <w:tblStyle w:val="PURTable"/>
        <w:tblW w:w="0" w:type="dxa"/>
        <w:tblLook w:val="04A0" w:firstRow="1" w:lastRow="0" w:firstColumn="1" w:lastColumn="0" w:noHBand="0" w:noVBand="1"/>
      </w:tblPr>
      <w:tblGrid>
        <w:gridCol w:w="3577"/>
        <w:gridCol w:w="3610"/>
        <w:gridCol w:w="3603"/>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w:t>
            </w:r>
            <w:r>
              <w:fldChar w:fldCharType="begin"/>
            </w:r>
            <w:r>
              <w:instrText xml:space="preserve"> XE "</w:instrText>
            </w:r>
            <w:r>
              <w:instrText xml:space="preserve">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 xml:space="preserve">Produktu </w:t>
            </w:r>
            <w:r>
              <w:rPr>
                <w:color w:val="0563C1"/>
              </w:rPr>
              <w:t>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Iepriekšējie izdevumi: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w:t>
            </w:r>
            <w:r>
              <w:rPr>
                <w:color w:val="0563C1"/>
              </w:rPr>
              <w:t>acījums (SA)</w:t>
            </w:r>
            <w:r>
              <w:fldChar w:fldCharType="end"/>
            </w:r>
            <w:r>
              <w:t xml:space="preserve">. </w:t>
            </w:r>
            <w:hyperlink w:anchor="_Sec564">
              <w:r>
                <w:rPr>
                  <w:color w:val="00467F"/>
                  <w:u w:val="single"/>
                </w:rPr>
                <w:t>Pielikums B</w:t>
              </w:r>
            </w:hyperlink>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Offering1SubSection"/>
        <w:outlineLvl w:val="3"/>
      </w:pPr>
      <w:bookmarkStart w:id="129" w:name="_Sec797"/>
      <w:r>
        <w:t>3. Lietošanas noteikumi</w:t>
      </w:r>
      <w:bookmarkEnd w:id="129"/>
    </w:p>
    <w:tbl>
      <w:tblPr>
        <w:tblStyle w:val="PURTable"/>
        <w:tblW w:w="0" w:type="dxa"/>
        <w:tblLook w:val="04A0" w:firstRow="1" w:lastRow="0" w:firstColumn="1" w:lastColumn="0" w:noHBand="0" w:noVBand="1"/>
      </w:tblPr>
      <w:tblGrid>
        <w:gridCol w:w="3581"/>
        <w:gridCol w:w="3579"/>
        <w:gridCol w:w="3630"/>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w:instrText>
            </w:r>
            <w:r>
              <w:instrText xml:space="preserve">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Papildu programmatūra: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 xml:space="preserve">Internetā pieejamie </w:t>
              </w:r>
              <w:r>
                <w:rPr>
                  <w:color w:val="00467F"/>
                  <w:u w:val="single"/>
                </w:rPr>
                <w:t>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3.1. Pārvaldības licence — System Center 2016 Standard</w:t>
      </w:r>
    </w:p>
    <w:tbl>
      <w:tblPr>
        <w:tblStyle w:val="PURTable"/>
        <w:tblW w:w="0" w:type="dxa"/>
        <w:tblLook w:val="04A0" w:firstRow="1" w:lastRow="0" w:firstColumn="1" w:lastColumn="0" w:noHBand="0" w:noVBand="1"/>
      </w:tblPr>
      <w:tblGrid>
        <w:gridCol w:w="3628"/>
        <w:gridCol w:w="3628"/>
        <w:gridCol w:w="3534"/>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A0A" w:rsidRDefault="00EE0838">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145A0A" w:rsidRDefault="00EE0838">
            <w:pPr>
              <w:pStyle w:val="ProductList-TableBody"/>
            </w:pPr>
            <w:r>
              <w:t>System Center 2016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3.2. Pārvaldības licence — System Center 2016 Datacenter</w:t>
      </w:r>
    </w:p>
    <w:tbl>
      <w:tblPr>
        <w:tblStyle w:val="PURTable"/>
        <w:tblW w:w="0" w:type="dxa"/>
        <w:tblLook w:val="04A0" w:firstRow="1" w:lastRow="0" w:firstColumn="1" w:lastColumn="0" w:noHBand="0" w:noVBand="1"/>
      </w:tblPr>
      <w:tblGrid>
        <w:gridCol w:w="3628"/>
        <w:gridCol w:w="3628"/>
        <w:gridCol w:w="3534"/>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A0A" w:rsidRDefault="00EE0838">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145A0A" w:rsidRDefault="00EE0838">
            <w:pPr>
              <w:pStyle w:val="ProductList-TableBody"/>
            </w:pPr>
            <w:r>
              <w:t>System Center 2016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3.3. SQL Server Technology</w:t>
      </w:r>
    </w:p>
    <w:p w:rsidR="00145A0A" w:rsidRDefault="00EE0838">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w:instrText>
      </w:r>
      <w:r>
        <w:instrText xml:space="preserve">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w:instrText>
      </w:r>
      <w:r>
        <w:instrText xml:space="preserve">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w:t>
      </w:r>
      <w:r>
        <w:t>a.</w:t>
      </w:r>
    </w:p>
    <w:p w:rsidR="00145A0A" w:rsidRDefault="00145A0A">
      <w:pPr>
        <w:pStyle w:val="ProductList-Body"/>
      </w:pPr>
    </w:p>
    <w:p w:rsidR="00145A0A" w:rsidRDefault="00EE0838">
      <w:pPr>
        <w:pStyle w:val="ProductList-ClauseHeading"/>
        <w:outlineLvl w:val="4"/>
      </w:pPr>
      <w:r>
        <w:t>3.4. Windows Server konteineri</w:t>
      </w:r>
    </w:p>
    <w:p w:rsidR="00145A0A" w:rsidRDefault="00EE0838">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w:instrText>
      </w:r>
      <w:r>
        <w:instrText xml:space="preserve">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w:instrText>
      </w:r>
      <w:r>
        <w:instrText xml:space="preserve">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145A0A" w:rsidRDefault="00EE0838">
      <w:pPr>
        <w:pStyle w:val="ProductList-Offering1SubSection"/>
        <w:outlineLvl w:val="3"/>
      </w:pPr>
      <w:bookmarkStart w:id="130" w:name="_Sec869"/>
      <w:r>
        <w:lastRenderedPageBreak/>
        <w:t>4. Software Assurance</w:t>
      </w:r>
      <w:bookmarkEnd w:id="130"/>
    </w:p>
    <w:tbl>
      <w:tblPr>
        <w:tblStyle w:val="PURTable"/>
        <w:tblW w:w="0" w:type="dxa"/>
        <w:tblLook w:val="04A0" w:firstRow="1" w:lastRow="0" w:firstColumn="1" w:lastColumn="0" w:noHBand="0" w:noVBand="1"/>
      </w:tblPr>
      <w:tblGrid>
        <w:gridCol w:w="3615"/>
        <w:gridCol w:w="3570"/>
        <w:gridCol w:w="3605"/>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Aizvietošanas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w:instrText>
            </w:r>
            <w:r>
              <w:instrText xml:space="preserve">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"Migrēšanas tiesības: Klientam, iespējams, būs tiesības veikt jaunināšanu no iepriek</w:instrText>
            </w:r>
            <w:r>
              <w:instrText xml:space="preserve">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8">
              <w:r>
                <w:rPr>
                  <w:color w:val="00467F"/>
                  <w:u w:val="single"/>
                </w:rPr>
                <w:t>Produktu saraksts — 2013. gada oktobris</w:t>
              </w:r>
            </w:hyperlink>
            <w:r>
              <w:t xml:space="preserve"> un </w:t>
            </w:r>
            <w:hyperlink r:id="rId59">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Viesabonēšanas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"Patstāvīga viesošana: SA priekšr</w:instrText>
            </w:r>
            <w:r>
              <w:instrText xml:space="preserve">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4.1. System Center Current Branch lietošanas tiesības (ja piemērojamas)</w:t>
      </w:r>
    </w:p>
    <w:p w:rsidR="00145A0A" w:rsidRDefault="00EE0838">
      <w:pPr>
        <w:pStyle w:val="ProductList-Body"/>
      </w:pPr>
      <w:r>
        <w:t xml:space="preserve">Klientiem ar aktīvu SA segumu attiecībā uz System Center Standard vai Datacenter </w:t>
      </w:r>
      <w:r>
        <w:fldChar w:fldCharType="begin"/>
      </w:r>
      <w:r>
        <w:instrText xml:space="preserve"> AutoTextList   \s NoStyle \t "Licence ir tiesības lejupielādēt, instalēt un lietot Produktu, kā arī pi</w:instrText>
      </w:r>
      <w:r>
        <w:instrText xml:space="preserve">ekļūt tam." </w:instrText>
      </w:r>
      <w:r>
        <w:fldChar w:fldCharType="separate"/>
      </w:r>
      <w:r>
        <w:rPr>
          <w:color w:val="0563C1"/>
        </w:rPr>
        <w:t>Licencēm</w:t>
      </w:r>
      <w:r>
        <w:fldChar w:fldCharType="end"/>
      </w:r>
      <w:r>
        <w:t xml:space="preserve"> ir tiesības instalēt un lietot visiem komponentiem Current Branch opciju.</w:t>
      </w:r>
    </w:p>
    <w:p w:rsidR="00145A0A" w:rsidRDefault="00145A0A">
      <w:pPr>
        <w:pStyle w:val="ProductList-ClauseHeading"/>
        <w:outlineLvl w:val="4"/>
      </w:pPr>
    </w:p>
    <w:p w:rsidR="00145A0A" w:rsidRDefault="00EE0838">
      <w:pPr>
        <w:pStyle w:val="ProductList-ClauseHeading"/>
        <w:outlineLvl w:val="4"/>
      </w:pPr>
      <w:r>
        <w:t>4.2. System Center Global Service Monitor</w:t>
      </w:r>
    </w:p>
    <w:p w:rsidR="00145A0A" w:rsidRDefault="00EE0838">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w:instrText>
      </w:r>
      <w:r>
        <w:instrText xml:space="preserve">"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w:instrText>
      </w:r>
      <w:r>
        <w:instrText xml:space="preserve">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w:instrText>
      </w:r>
      <w:r>
        <w:instrText xml:space="preserve">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Šī Tiešsaistes pakalpojuma lietošanu r</w:t>
      </w:r>
      <w:r>
        <w:t>egulē OST.</w:t>
      </w:r>
    </w:p>
    <w:p w:rsidR="00145A0A" w:rsidRDefault="00145A0A">
      <w:pPr>
        <w:pStyle w:val="ProductList-Body"/>
      </w:pPr>
    </w:p>
    <w:p w:rsidR="00145A0A" w:rsidRDefault="00EE0838">
      <w:pPr>
        <w:pStyle w:val="ProductList-ClauseHeading"/>
        <w:outlineLvl w:val="4"/>
      </w:pPr>
      <w:r>
        <w:t>4.3. Lietošanas noteikumi un licenču piešķires, kas saistītas ar izmaiņām licencēšanas modelī — derīga licence</w:t>
      </w:r>
    </w:p>
    <w:p w:rsidR="00145A0A" w:rsidRDefault="00EE0838">
      <w:pPr>
        <w:pStyle w:val="ProductList-Body"/>
      </w:pPr>
      <w:r>
        <w:t>System Center Server migrēšanas tiesībās, kas 2016. gada oktobrī publicētas Produktu nosacījumos, ietvertā termina “Derīga licence” d</w:t>
      </w:r>
      <w:r>
        <w:t xml:space="preserve">efinīcija tiek grozīta, lai papildus iekļautu System Center Server procesora licences ar SA, kuras Klients iegādājies, sākot no 2016. gada 31. decembra, kopā ar jaunu reģistrāciju vai esošas reģistrācijas atjaunošanu un kuru spēkā stāšanās datums ir laika </w:t>
      </w:r>
      <w:r>
        <w:t>posmā no 2016. gada 1. oktobra līdz 2016. gada 31. decembrim.</w:t>
      </w: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26086420"/>
      <w:r>
        <w:instrText>System Center Configuration Mana</w:instrText>
      </w:r>
      <w:r>
        <w:instrText>ger</w:instrText>
      </w:r>
      <w:bookmarkEnd w:id="132"/>
      <w:r>
        <w:instrText>" \l 3</w:instrText>
      </w:r>
      <w:r>
        <w:fldChar w:fldCharType="end"/>
      </w:r>
    </w:p>
    <w:p w:rsidR="00145A0A" w:rsidRDefault="00EE0838">
      <w:pPr>
        <w:pStyle w:val="ProductList-Offering1SubSection"/>
        <w:outlineLvl w:val="3"/>
      </w:pPr>
      <w:bookmarkStart w:id="133" w:name="_Sec691"/>
      <w:r>
        <w:t>1. Programmas pieejamība</w:t>
      </w:r>
      <w:bookmarkEnd w:id="133"/>
    </w:p>
    <w:p w:rsidR="00145A0A" w:rsidRDefault="00145A0A">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145A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w:instrText>
            </w:r>
            <w:r>
              <w:instrText xml:space="preserve">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A0A">
        <w:tc>
          <w:tcPr>
            <w:tcW w:w="416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16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pPr>
            <w:r>
              <w:t>System Center Configuration Manager 1606 Client Management License</w:t>
            </w:r>
            <w:r>
              <w:fldChar w:fldCharType="begin"/>
            </w:r>
            <w:r>
              <w:instrText xml:space="preserve"> XE "System Center Configuration Manager 1606 Clie</w:instrText>
            </w:r>
            <w:r>
              <w:instrText xml:space="preserv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bl>
    <w:p w:rsidR="00145A0A" w:rsidRDefault="00EE0838">
      <w:pPr>
        <w:pStyle w:val="ProductList-Offering1SubSection"/>
        <w:outlineLvl w:val="3"/>
      </w:pPr>
      <w:bookmarkStart w:id="134" w:name="_Sec746"/>
      <w:r>
        <w:t>2. Produktu nosacījumi</w:t>
      </w:r>
      <w:bookmarkEnd w:id="134"/>
    </w:p>
    <w:tbl>
      <w:tblPr>
        <w:tblStyle w:val="PURTable"/>
        <w:tblW w:w="0" w:type="dxa"/>
        <w:tblLook w:val="04A0" w:firstRow="1" w:lastRow="0" w:firstColumn="1" w:lastColumn="0" w:noHBand="0" w:noVBand="1"/>
      </w:tblPr>
      <w:tblGrid>
        <w:gridCol w:w="3577"/>
        <w:gridCol w:w="3610"/>
        <w:gridCol w:w="3603"/>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w:instrText>
            </w:r>
            <w:r>
              <w:instrText xml:space="preserve">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periodam: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2.1. Academic klienti</w:t>
      </w:r>
    </w:p>
    <w:p w:rsidR="00145A0A" w:rsidRDefault="00EE0838">
      <w:pPr>
        <w:pStyle w:val="ProductList-Body"/>
      </w:pPr>
      <w:r>
        <w:t xml:space="preserve">Enrollment for Education Solutions un School Subscription Enrollment klienti var iegādāties System Center Configuration Manager 1606 klienta pārvaldības licenci katram OSE un izmantot Lietotājam vai OSE tā, kā norādīts </w:t>
      </w:r>
      <w:hyperlink w:anchor="_Sec544">
        <w:r>
          <w:rPr>
            <w:color w:val="00467F"/>
            <w:u w:val="single"/>
          </w:rPr>
          <w:t>Pārvald</w:t>
        </w:r>
        <w:r>
          <w:rPr>
            <w:color w:val="00467F"/>
            <w:u w:val="single"/>
          </w:rPr>
          <w:t>ības serveru</w:t>
        </w:r>
      </w:hyperlink>
      <w:r>
        <w:t xml:space="preserve"> licencēšanas modelī. </w:t>
      </w:r>
    </w:p>
    <w:p w:rsidR="00145A0A" w:rsidRDefault="00EE0838">
      <w:pPr>
        <w:pStyle w:val="ProductList-Offering1SubSection"/>
        <w:outlineLvl w:val="3"/>
      </w:pPr>
      <w:bookmarkStart w:id="135" w:name="_Sec802"/>
      <w:r>
        <w:t>3. Lietošanas noteikumi</w:t>
      </w:r>
      <w:bookmarkEnd w:id="135"/>
    </w:p>
    <w:tbl>
      <w:tblPr>
        <w:tblStyle w:val="PURTable"/>
        <w:tblW w:w="0" w:type="dxa"/>
        <w:tblLook w:val="04A0" w:firstRow="1" w:lastRow="0" w:firstColumn="1" w:lastColumn="0" w:noHBand="0" w:noVBand="1"/>
      </w:tblPr>
      <w:tblGrid>
        <w:gridCol w:w="3581"/>
        <w:gridCol w:w="3579"/>
        <w:gridCol w:w="3630"/>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w:instrText>
            </w:r>
            <w:r>
              <w:instrText xml:space="preserve">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Papildu programmatūra: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"Iekļautās tehnoloģij</w:instrText>
            </w:r>
            <w:r>
              <w:instrText xml:space="preserve">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w:instrText>
            </w:r>
            <w:r>
              <w:instrText xml:space="preserve">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3.1. Pārvaldības licence</w:t>
      </w:r>
    </w:p>
    <w:tbl>
      <w:tblPr>
        <w:tblStyle w:val="PURTable"/>
        <w:tblW w:w="0" w:type="dxa"/>
        <w:tblLook w:val="04A0" w:firstRow="1" w:lastRow="0" w:firstColumn="1" w:lastColumn="0" w:noHBand="0" w:noVBand="1"/>
      </w:tblPr>
      <w:tblGrid>
        <w:gridCol w:w="3590"/>
        <w:gridCol w:w="3610"/>
        <w:gridCol w:w="3590"/>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5A0A" w:rsidRDefault="00EE0838">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145A0A" w:rsidRDefault="00EE0838">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rsidR="00145A0A" w:rsidRDefault="00EE0838">
            <w:pPr>
              <w:pStyle w:val="ProductList-TableBody"/>
            </w:pPr>
            <w:r>
              <w:t>Microsoft 365 F1</w:t>
            </w:r>
            <w:r>
              <w:fldChar w:fldCharType="begin"/>
            </w:r>
            <w:r>
              <w:instrText xml:space="preserve"> XE "Microsoft 365 F1" </w:instrText>
            </w:r>
            <w:r>
              <w:fldChar w:fldCharType="end"/>
            </w:r>
            <w:r>
              <w:t xml:space="preserve"> (Lietotāja SL)</w:t>
            </w:r>
          </w:p>
        </w:tc>
      </w:tr>
      <w:tr w:rsidR="00145A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5A0A" w:rsidRDefault="00145A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5A0A" w:rsidRDefault="00EE0838">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145A0A" w:rsidRDefault="00EE0838">
            <w:pPr>
              <w:pStyle w:val="ProductList-TableBody"/>
            </w:pPr>
            <w:r>
              <w:t xml:space="preserve">Pārvaldības licencei ekvivalenta licence (skatiet </w:t>
            </w:r>
            <w:hyperlink r:id="rId60">
              <w:r>
                <w:rPr>
                  <w:color w:val="00467F"/>
                  <w:u w:val="single"/>
                </w:rPr>
                <w:t>Pielikumu A</w:t>
              </w:r>
            </w:hyperlink>
            <w:r>
              <w:t>)</w:t>
            </w:r>
          </w:p>
        </w:tc>
      </w:tr>
    </w:tbl>
    <w:p w:rsidR="00145A0A" w:rsidRDefault="00145A0A">
      <w:pPr>
        <w:pStyle w:val="ProductList-Body"/>
      </w:pPr>
    </w:p>
    <w:p w:rsidR="00145A0A" w:rsidRDefault="00EE0838">
      <w:pPr>
        <w:pStyle w:val="ProductList-ClauseHeading"/>
        <w:outlineLvl w:val="4"/>
      </w:pPr>
      <w:r>
        <w:t>3.2. SQL Server Technology</w:t>
      </w:r>
    </w:p>
    <w:p w:rsidR="00145A0A" w:rsidRDefault="00EE0838">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bet vienīgi tādēļ, lai atbalstītu attiecīgo </w:t>
      </w:r>
      <w:r>
        <w:t>Produktu un jebkuru citu Produktu, kurā ir iekļauta SQL Server datu bāzes programmatūra.</w:t>
      </w:r>
    </w:p>
    <w:p w:rsidR="00145A0A" w:rsidRDefault="00EE0838">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595"/>
        <w:gridCol w:w="3580"/>
        <w:gridCol w:w="3615"/>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"SA priekšrocības. norāda Produkta kategoriju, lai noteiktu attiecīgajam Produktu pūlam plaši piemērojamas SA priek</w:instrText>
            </w:r>
            <w:r>
              <w:instrText xml:space="preserve">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w:instrText>
            </w:r>
            <w:r>
              <w:instrText xml:space="preserve">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Aizvietošanas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"Migrēšanas tiesības: Klientam, iespējams, būs tiesības veikt jaunināšan</w:instrText>
            </w:r>
            <w:r>
              <w:instrText xml:space="preserve">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Viesabonēšanas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4.1. System Center Configuration Manager — VDI tiesības</w:t>
      </w:r>
    </w:p>
    <w:p w:rsidR="00145A0A" w:rsidRDefault="00EE0838">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w:instrText>
      </w:r>
      <w:r>
        <w:instrText xml:space="preserve">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w:t>
      </w:r>
      <w:r>
        <w:rPr>
          <w:color w:val="0563C1"/>
        </w:rPr>
        <w:t>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w:instrText>
      </w:r>
      <w:r>
        <w:instrText xml:space="preserve">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145A0A" w:rsidRDefault="00145A0A">
      <w:pPr>
        <w:pStyle w:val="ProductList-Body"/>
      </w:pPr>
    </w:p>
    <w:p w:rsidR="00145A0A" w:rsidRDefault="00EE0838">
      <w:pPr>
        <w:pStyle w:val="ProductList-ClauseHeading"/>
        <w:outlineLvl w:val="4"/>
      </w:pPr>
      <w:r>
        <w:t>4.2. System Center Configu</w:t>
      </w:r>
      <w:r>
        <w:t>ration Manager Current Branch tiesības</w:t>
      </w:r>
    </w:p>
    <w:p w:rsidR="00145A0A" w:rsidRDefault="00EE0838">
      <w:pPr>
        <w:pStyle w:val="ProductList-Body"/>
      </w:pPr>
      <w:r>
        <w:t>Klientiem ar aktīvām SA System Center Configuration Manager licencēm vai ar ML ekvivalentām licencēm ir tiesības instalēt un lietot System Center Configuration Manager Current Branch opciju.</w:t>
      </w: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26086421"/>
      <w:r>
        <w:instrText>System Center Data Protection Manager</w:instrText>
      </w:r>
      <w:bookmarkEnd w:id="138"/>
      <w:r>
        <w:instrText>" \l 3</w:instrText>
      </w:r>
      <w:r>
        <w:fldChar w:fldCharType="end"/>
      </w:r>
    </w:p>
    <w:p w:rsidR="00145A0A" w:rsidRDefault="00EE0838">
      <w:pPr>
        <w:pStyle w:val="ProductList-Offering1SubSection"/>
        <w:outlineLvl w:val="3"/>
      </w:pPr>
      <w:bookmarkStart w:id="139" w:name="_Sec690"/>
      <w:r>
        <w:t>1. Programmas pieejamība</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145A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w:instrText>
            </w:r>
            <w:r>
              <w:instrText xml:space="preserve">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w:instrText>
            </w:r>
            <w:r>
              <w:instrText xml:space="preserve">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w:instrText>
            </w:r>
            <w:r>
              <w:instrText xml:space="preserve">ollment for Education Solutions" </w:instrText>
            </w:r>
            <w:r>
              <w:fldChar w:fldCharType="separate"/>
            </w:r>
            <w:r>
              <w:rPr>
                <w:color w:val="FFFFFF"/>
              </w:rPr>
              <w:t>EES</w:t>
            </w:r>
            <w:r>
              <w:fldChar w:fldCharType="end"/>
            </w:r>
          </w:p>
        </w:tc>
      </w:tr>
      <w:tr w:rsidR="00145A0A">
        <w:tc>
          <w:tcPr>
            <w:tcW w:w="416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45A0A">
        <w:tc>
          <w:tcPr>
            <w:tcW w:w="416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bl>
    <w:p w:rsidR="00145A0A" w:rsidRDefault="00EE0838">
      <w:pPr>
        <w:pStyle w:val="ProductList-Offering1SubSection"/>
        <w:outlineLvl w:val="3"/>
      </w:pPr>
      <w:bookmarkStart w:id="140" w:name="_Sec745"/>
      <w:r>
        <w:t>2. Produktu nosacījumi</w:t>
      </w:r>
      <w:bookmarkEnd w:id="140"/>
    </w:p>
    <w:tbl>
      <w:tblPr>
        <w:tblStyle w:val="PURTable"/>
        <w:tblW w:w="0" w:type="dxa"/>
        <w:tblLook w:val="04A0" w:firstRow="1" w:lastRow="0" w:firstColumn="1" w:lastColumn="0" w:noHBand="0" w:noVBand="1"/>
      </w:tblPr>
      <w:tblGrid>
        <w:gridCol w:w="3577"/>
        <w:gridCol w:w="3610"/>
        <w:gridCol w:w="3603"/>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 xml:space="preserve">Iepriekšējas </w:t>
            </w:r>
            <w:r>
              <w:rPr>
                <w:color w:val="0563C1"/>
              </w:rPr>
              <w:t>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Data Protection Manager komponents</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w:instrText>
            </w:r>
            <w:r>
              <w:instrText xml:space="preserve">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Iepriekšējie izdevumi: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w:instrText>
            </w:r>
            <w:r>
              <w:instrText xml:space="preserve">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2.1 Academic klienti</w:t>
      </w:r>
    </w:p>
    <w:p w:rsidR="00145A0A" w:rsidRDefault="00EE0838">
      <w:pPr>
        <w:pStyle w:val="ProductList-Body"/>
      </w:pPr>
      <w:r>
        <w:t xml:space="preserve">Enrollment for Education Solutions un School Subscription Enrollment klienti var iegādāties System Center 2016 Data Protection Manager klienta pārvaldības licenci katram OSE un izmantot Lietotājam vai OSE tā, kā norādīts </w:t>
      </w:r>
      <w:hyperlink w:anchor="_Sec544">
        <w:r>
          <w:rPr>
            <w:color w:val="00467F"/>
            <w:u w:val="single"/>
          </w:rPr>
          <w:t>Pārva</w:t>
        </w:r>
        <w:r>
          <w:rPr>
            <w:color w:val="00467F"/>
            <w:u w:val="single"/>
          </w:rPr>
          <w:t>ldības serveru</w:t>
        </w:r>
      </w:hyperlink>
      <w:r>
        <w:t xml:space="preserve"> licencēšanas modelī. </w:t>
      </w:r>
    </w:p>
    <w:p w:rsidR="00145A0A" w:rsidRDefault="00EE0838">
      <w:pPr>
        <w:pStyle w:val="ProductList-Offering1SubSection"/>
        <w:outlineLvl w:val="3"/>
      </w:pPr>
      <w:bookmarkStart w:id="141" w:name="_Sec801"/>
      <w:r>
        <w:t>3. Lietošanas noteikumi</w:t>
      </w:r>
      <w:bookmarkEnd w:id="141"/>
    </w:p>
    <w:tbl>
      <w:tblPr>
        <w:tblStyle w:val="PURTable"/>
        <w:tblW w:w="0" w:type="dxa"/>
        <w:tblLook w:val="04A0" w:firstRow="1" w:lastRow="0" w:firstColumn="1" w:lastColumn="0" w:noHBand="0" w:noVBand="1"/>
      </w:tblPr>
      <w:tblGrid>
        <w:gridCol w:w="3581"/>
        <w:gridCol w:w="3579"/>
        <w:gridCol w:w="3630"/>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w:t>
            </w:r>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w:instrText>
            </w:r>
            <w:r>
              <w:instrText xml:space="preserve">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Papildu programmatūra: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"Iekļautās tehnoloģij</w:instrText>
            </w:r>
            <w:r>
              <w:instrText xml:space="preserve">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3.1. Pārvaldības licence</w:t>
      </w:r>
    </w:p>
    <w:tbl>
      <w:tblPr>
        <w:tblStyle w:val="PURTable"/>
        <w:tblW w:w="0" w:type="dxa"/>
        <w:tblLook w:val="04A0" w:firstRow="1" w:lastRow="0" w:firstColumn="1" w:lastColumn="0" w:noHBand="0" w:noVBand="1"/>
      </w:tblPr>
      <w:tblGrid>
        <w:gridCol w:w="3630"/>
        <w:gridCol w:w="3623"/>
        <w:gridCol w:w="3537"/>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A0A" w:rsidRDefault="00EE0838">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145A0A" w:rsidRDefault="00EE0838">
            <w:pPr>
              <w:pStyle w:val="ProductList-TableBody"/>
            </w:pPr>
            <w:r>
              <w:t>System Center 2016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lastRenderedPageBreak/>
        <w:t>3.2. SQL Server Technology</w:t>
      </w:r>
    </w:p>
    <w:p w:rsidR="00145A0A" w:rsidRDefault="00EE0838">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w:instrText>
      </w:r>
      <w:r>
        <w:instrText xml:space="preserve">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w:instrText>
      </w:r>
      <w:r>
        <w:instrText xml:space="preserve">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145A0A" w:rsidRDefault="00EE0838">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615"/>
        <w:gridCol w:w="3570"/>
        <w:gridCol w:w="3605"/>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"SA priekšrocības. norāda Produkta kategoriju, lai no</w:instrText>
            </w:r>
            <w:r>
              <w:instrText xml:space="preserve">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Aizvietošanas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(Pilnu definīciju skatiet Glosārijā)" </w:instrText>
            </w:r>
            <w:r>
              <w:fldChar w:fldCharType="separate"/>
            </w:r>
            <w:r>
              <w:rPr>
                <w:color w:val="0563C1"/>
              </w:rPr>
              <w:t>Migrēšanas tiesības</w:t>
            </w:r>
            <w:r>
              <w:fldChar w:fldCharType="end"/>
            </w:r>
            <w:r>
              <w:t xml:space="preserve">: </w:t>
            </w:r>
            <w:hyperlink r:id="rId62">
              <w:r>
                <w:rPr>
                  <w:color w:val="00467F"/>
                  <w:u w:val="single"/>
                </w:rPr>
                <w:t>Produktu saraksts — 2013. gada oktobris</w:t>
              </w:r>
            </w:hyperlink>
            <w:r>
              <w:t xml:space="preserve">, </w:t>
            </w:r>
            <w:hyperlink r:id="rId63">
              <w:r>
                <w:rPr>
                  <w:color w:val="00467F"/>
                  <w:u w:val="single"/>
                </w:rPr>
                <w:t>Produktu nosacījumi — 2</w:t>
              </w:r>
              <w:r>
                <w:rPr>
                  <w:color w:val="00467F"/>
                  <w:u w:val="single"/>
                </w:rPr>
                <w:t>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Viesabonēšanas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w:instrText>
            </w:r>
            <w:r>
              <w:instrText xml:space="preserve">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4.1. System Center Data Protection Manager Current Branch lietošanas tiesības</w:t>
      </w:r>
    </w:p>
    <w:p w:rsidR="00145A0A" w:rsidRDefault="00EE0838">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w:t>
            </w:r>
            <w:r>
              <w:rPr>
                <w:sz w:val="14"/>
              </w:rPr>
              <w:t xml:space="preserve">/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26086422"/>
      <w:r>
        <w:instrText>System Center Endpoint Protection</w:instrText>
      </w:r>
      <w:bookmarkEnd w:id="144"/>
      <w:r>
        <w:instrText>" \l 3</w:instrText>
      </w:r>
      <w:r>
        <w:fldChar w:fldCharType="end"/>
      </w:r>
    </w:p>
    <w:p w:rsidR="00145A0A" w:rsidRDefault="00EE0838">
      <w:pPr>
        <w:pStyle w:val="ProductList-Offering1SubSection"/>
        <w:outlineLvl w:val="3"/>
      </w:pPr>
      <w:bookmarkStart w:id="145" w:name="_Sec892"/>
      <w:r>
        <w:t>1. Programmas pieejamība</w:t>
      </w:r>
      <w:bookmarkEnd w:id="145"/>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145A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w:instrText>
            </w:r>
            <w:r>
              <w:instrText xml:space="preserve">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Enter</w:instrText>
            </w:r>
            <w:r>
              <w:instrText xml:space="preserve">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A0A">
        <w:tc>
          <w:tcPr>
            <w:tcW w:w="4160" w:type="dxa"/>
            <w:tcBorders>
              <w:top w:val="single" w:sz="6" w:space="0" w:color="FFFFFF"/>
              <w:left w:val="none" w:sz="4" w:space="0" w:color="6E6E6E"/>
              <w:bottom w:val="none" w:sz="4" w:space="0" w:color="BFBFBF"/>
              <w:right w:val="none" w:sz="4" w:space="0" w:color="6E6E6E"/>
            </w:tcBorders>
          </w:tcPr>
          <w:p w:rsidR="00145A0A" w:rsidRDefault="00EE0838">
            <w:pPr>
              <w:pStyle w:val="ProductList-TableBody"/>
            </w:pPr>
            <w:r>
              <w:t>System Center Endpoint Protection 1606</w:t>
            </w:r>
            <w:r>
              <w:fldChar w:fldCharType="begin"/>
            </w:r>
            <w:r>
              <w:instrText xml:space="preserve"> XE </w:instrText>
            </w:r>
            <w:r>
              <w:instrText xml:space="preserve">"System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145A0A" w:rsidRDefault="00EE083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45A0A" w:rsidRDefault="00EE083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45A0A" w:rsidRDefault="00145A0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145A0A" w:rsidRDefault="00EE0838">
      <w:pPr>
        <w:pStyle w:val="ProductList-Offering1SubSection"/>
        <w:outlineLvl w:val="3"/>
      </w:pPr>
      <w:bookmarkStart w:id="146" w:name="_Sec893"/>
      <w:r>
        <w:t>2. Produktu nosacījumi</w:t>
      </w:r>
      <w:bookmarkEnd w:id="146"/>
    </w:p>
    <w:tbl>
      <w:tblPr>
        <w:tblStyle w:val="PURTable"/>
        <w:tblW w:w="0" w:type="dxa"/>
        <w:tblLook w:val="04A0" w:firstRow="1" w:lastRow="0" w:firstColumn="1" w:lastColumn="0" w:noHBand="0" w:noVBand="1"/>
      </w:tblPr>
      <w:tblGrid>
        <w:gridCol w:w="3577"/>
        <w:gridCol w:w="3610"/>
        <w:gridCol w:w="3603"/>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w:instrText>
            </w:r>
            <w:r>
              <w:instrText xml:space="preserv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periodam: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(SA):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EE0838">
      <w:pPr>
        <w:pStyle w:val="ProductList-Offering1SubSection"/>
        <w:outlineLvl w:val="3"/>
      </w:pPr>
      <w:bookmarkStart w:id="147" w:name="_Sec894"/>
      <w:r>
        <w:t>3. Lietošanas noteikumi</w:t>
      </w:r>
      <w:bookmarkEnd w:id="147"/>
    </w:p>
    <w:tbl>
      <w:tblPr>
        <w:tblStyle w:val="PURTable"/>
        <w:tblW w:w="0" w:type="dxa"/>
        <w:tblLook w:val="04A0" w:firstRow="1" w:lastRow="0" w:firstColumn="1" w:lastColumn="0" w:noHBand="0" w:noVBand="1"/>
      </w:tblPr>
      <w:tblGrid>
        <w:gridCol w:w="3582"/>
        <w:gridCol w:w="3580"/>
        <w:gridCol w:w="3628"/>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w:instrText>
            </w:r>
            <w:r>
              <w:instrText xml:space="preserve">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Pap</w:t>
            </w:r>
            <w:r>
              <w:rPr>
                <w:color w:val="404040"/>
              </w:rPr>
              <w:t>ildu programmatūra: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Iekļautās tehnoloģijas: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3.1. Ierīces un Lietotāja SL</w:t>
      </w:r>
    </w:p>
    <w:p w:rsidR="00145A0A" w:rsidRDefault="00EE0838">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rsidR="00145A0A" w:rsidRDefault="00145A0A">
      <w:pPr>
        <w:pStyle w:val="ProductList-Body"/>
      </w:pPr>
    </w:p>
    <w:p w:rsidR="00145A0A" w:rsidRDefault="00EE0838">
      <w:pPr>
        <w:pStyle w:val="ProductList-ClauseHeading"/>
        <w:outlineLvl w:val="4"/>
      </w:pPr>
      <w:r>
        <w:t>3.2. Ser</w:t>
      </w:r>
      <w:r>
        <w:t>vera pārvaldības licences</w:t>
      </w:r>
    </w:p>
    <w:p w:rsidR="00145A0A" w:rsidRDefault="00EE0838">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w:instrText>
      </w:r>
      <w:r>
        <w:instrText xml:space="preserve">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w:instrText>
      </w:r>
      <w:r>
        <w:instrText xml:space="preserve">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w:t>
      </w:r>
      <w:r>
        <w:t>point Protection vai saistītajai programmatūrai. Šajā rindkopā ar jēdzienu “Serveris” jāsaprot ierīce, kurā Klients darbina servera operētājsistēmas programmatūru.</w:t>
      </w:r>
    </w:p>
    <w:p w:rsidR="00145A0A" w:rsidRDefault="00145A0A">
      <w:pPr>
        <w:pStyle w:val="ProductList-Body"/>
      </w:pPr>
    </w:p>
    <w:p w:rsidR="00145A0A" w:rsidRDefault="00EE0838">
      <w:pPr>
        <w:pStyle w:val="ProductList-ClauseHeading"/>
        <w:outlineLvl w:val="4"/>
      </w:pPr>
      <w:r>
        <w:t>3.3. Skenēšanas programmu aizstāšana</w:t>
      </w:r>
    </w:p>
    <w:p w:rsidR="00145A0A" w:rsidRDefault="00EE0838">
      <w:pPr>
        <w:pStyle w:val="ProductList-Body"/>
      </w:pPr>
      <w:r>
        <w:t xml:space="preserve">Korporācija Microsoft drīkst Tiešsaistes pakalpojumos </w:t>
      </w:r>
      <w:r>
        <w:t>aizstāt šādu programmatūru un failus ar līdzīgu programmatūru vai failiem:</w:t>
      </w:r>
    </w:p>
    <w:p w:rsidR="00145A0A" w:rsidRDefault="00EE0838">
      <w:pPr>
        <w:pStyle w:val="ProductList-Bullet"/>
        <w:numPr>
          <w:ilvl w:val="0"/>
          <w:numId w:val="24"/>
        </w:numPr>
      </w:pPr>
      <w:r>
        <w:t xml:space="preserve">pretvīrusu un pretsurogātpasta programmatūru; un </w:t>
      </w:r>
    </w:p>
    <w:p w:rsidR="00145A0A" w:rsidRDefault="00EE0838">
      <w:pPr>
        <w:pStyle w:val="ProductList-Bullet"/>
        <w:numPr>
          <w:ilvl w:val="0"/>
          <w:numId w:val="24"/>
        </w:numPr>
      </w:pPr>
      <w:r>
        <w:t>paraksta failus un satura filtrēšanas datu failus.</w:t>
      </w:r>
    </w:p>
    <w:p w:rsidR="00145A0A" w:rsidRDefault="00EE0838">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595"/>
        <w:gridCol w:w="3580"/>
        <w:gridCol w:w="3615"/>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Aizvietošanas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w:instrText>
            </w:r>
            <w:r>
              <w:instrText xml:space="preserve">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4">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Viesabonēšanas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w:t>
            </w:r>
            <w:r>
              <w:rPr>
                <w:color w:val="404040"/>
              </w:rPr>
              <w:t>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lastRenderedPageBreak/>
        <w:t>4.1. System Center Endpoint Protection Current Branch lietošanas tiesības</w:t>
      </w:r>
    </w:p>
    <w:p w:rsidR="00145A0A" w:rsidRDefault="00EE0838">
      <w:pPr>
        <w:pStyle w:val="ProductList-Body"/>
      </w:pPr>
      <w:r>
        <w:t>Klientiem ar aktīvu SA segumu attiecībā uz System Center Endpoint Protection licencēm vai licenci, kas ir līdzvērtīga ML, ir tiesības instalēt un lietot System Center Endpoint Protection Current Branch opciju.</w:t>
      </w: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26086423"/>
      <w:r>
        <w:instrText>System Center Operations Manager</w:instrText>
      </w:r>
      <w:bookmarkEnd w:id="150"/>
      <w:r>
        <w:instrText>" \l 3</w:instrText>
      </w:r>
      <w:r>
        <w:fldChar w:fldCharType="end"/>
      </w:r>
    </w:p>
    <w:p w:rsidR="00145A0A" w:rsidRDefault="00EE0838">
      <w:pPr>
        <w:pStyle w:val="ProductList-Offering1SubSection"/>
        <w:outlineLvl w:val="3"/>
      </w:pPr>
      <w:bookmarkStart w:id="151" w:name="_Sec1181"/>
      <w:r>
        <w:t>1. Programmas pieejamība</w:t>
      </w:r>
      <w:bookmarkEnd w:id="151"/>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145A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w:instrText>
            </w:r>
            <w:r>
              <w:instrText xml:space="preserve">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Enter</w:instrText>
            </w:r>
            <w:r>
              <w:instrText xml:space="preserve">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A0A">
        <w:tc>
          <w:tcPr>
            <w:tcW w:w="416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w:instrText>
            </w:r>
            <w:r>
              <w:instrText xml:space="preserve">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45A0A">
        <w:tc>
          <w:tcPr>
            <w:tcW w:w="416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pPr>
            <w:r>
              <w:t>System Center 2016 Operations Manager</w:t>
            </w:r>
            <w:r>
              <w:fldChar w:fldCharType="begin"/>
            </w:r>
            <w:r>
              <w:instrText xml:space="preserve"> XE "System Center 2016 Operations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45A0A" w:rsidRDefault="00145A0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bl>
    <w:p w:rsidR="00145A0A" w:rsidRDefault="00EE0838">
      <w:pPr>
        <w:pStyle w:val="ProductList-Offering1SubSection"/>
        <w:outlineLvl w:val="3"/>
      </w:pPr>
      <w:bookmarkStart w:id="152" w:name="_Sec1182"/>
      <w:r>
        <w:t xml:space="preserve">2. Produktu </w:t>
      </w:r>
      <w:r>
        <w:t>nosacījumi</w:t>
      </w:r>
      <w:bookmarkEnd w:id="152"/>
    </w:p>
    <w:tbl>
      <w:tblPr>
        <w:tblStyle w:val="PURTable"/>
        <w:tblW w:w="0" w:type="dxa"/>
        <w:tblLook w:val="04A0" w:firstRow="1" w:lastRow="0" w:firstColumn="1" w:lastColumn="0" w:noHBand="0" w:noVBand="1"/>
      </w:tblPr>
      <w:tblGrid>
        <w:gridCol w:w="3577"/>
        <w:gridCol w:w="3610"/>
        <w:gridCol w:w="3603"/>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w:t>
            </w:r>
            <w:r>
              <w:t>ter Operations Manager komponents</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 xml:space="preserve">Produktu </w:t>
            </w:r>
            <w:r>
              <w:rPr>
                <w:color w:val="0563C1"/>
              </w:rPr>
              <w:t>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Iepriekšējie izdevumi: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w:t>
            </w:r>
            <w:r>
              <w:rPr>
                <w:color w:val="0563C1"/>
              </w:rPr>
              <w:t>acījums (SA)</w:t>
            </w:r>
            <w:r>
              <w:fldChar w:fldCharType="end"/>
            </w:r>
            <w:r>
              <w:t xml:space="preserve">. </w:t>
            </w:r>
            <w:hyperlink r:id="rId65">
              <w:r>
                <w:rPr>
                  <w:color w:val="00467F"/>
                  <w:u w:val="single"/>
                </w:rPr>
                <w:t>Pielikums B</w:t>
              </w:r>
            </w:hyperlink>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2.1 Academic klienti</w:t>
      </w:r>
    </w:p>
    <w:p w:rsidR="00145A0A" w:rsidRDefault="00EE0838">
      <w:pPr>
        <w:pStyle w:val="ProductList-Body"/>
      </w:pPr>
      <w:r>
        <w:t>Enrollment for Education Solutions un School Subscription Enrollment klienti var iegādāties System Center 2016 Operations Manager klienta pārvaldības licenci katram OSE un izmantot</w:t>
      </w:r>
      <w:r>
        <w:t xml:space="preserve"> Lietotājam vai OSE tā, kā norādīts </w:t>
      </w:r>
      <w:hyperlink w:anchor="_Sec544">
        <w:r>
          <w:rPr>
            <w:color w:val="00467F"/>
            <w:u w:val="single"/>
          </w:rPr>
          <w:t>Pārvaldības serveru</w:t>
        </w:r>
      </w:hyperlink>
      <w:r>
        <w:t xml:space="preserve"> licencēšanas modelī. </w:t>
      </w:r>
    </w:p>
    <w:p w:rsidR="00145A0A" w:rsidRDefault="00EE0838">
      <w:pPr>
        <w:pStyle w:val="ProductList-Offering1SubSection"/>
        <w:outlineLvl w:val="3"/>
      </w:pPr>
      <w:bookmarkStart w:id="153" w:name="_Sec1183"/>
      <w:r>
        <w:t>3. Lietošanas noteikumi</w:t>
      </w:r>
      <w:bookmarkEnd w:id="153"/>
    </w:p>
    <w:tbl>
      <w:tblPr>
        <w:tblStyle w:val="PURTable"/>
        <w:tblW w:w="0" w:type="dxa"/>
        <w:tblLook w:val="04A0" w:firstRow="1" w:lastRow="0" w:firstColumn="1" w:lastColumn="0" w:noHBand="0" w:noVBand="1"/>
      </w:tblPr>
      <w:tblGrid>
        <w:gridCol w:w="3581"/>
        <w:gridCol w:w="3579"/>
        <w:gridCol w:w="3630"/>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nosacījumi: noteikumi un nosacījumi, kas attiecas uz Produkta izvietošanu un lietoša</w:instrText>
            </w:r>
            <w:r>
              <w:instrText xml:space="preserve">nu." </w:instrText>
            </w:r>
            <w:r>
              <w:fldChar w:fldCharType="separate"/>
            </w:r>
            <w:r>
              <w:rPr>
                <w:color w:val="0563C1"/>
              </w:rPr>
              <w:t>Licences nosacījumi</w:t>
            </w:r>
            <w:r>
              <w:fldChar w:fldCharType="end"/>
            </w:r>
            <w:r>
              <w:t xml:space="preserve">: </w:t>
            </w:r>
            <w:hyperlink r:id="rId66">
              <w:r>
                <w:rPr>
                  <w:color w:val="00467F"/>
                  <w:u w:val="single"/>
                </w:rPr>
                <w:t>Universālie</w:t>
              </w:r>
            </w:hyperlink>
            <w:r>
              <w:t xml:space="preserve">; </w:t>
            </w:r>
            <w:hyperlink r:id="rId67">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"Konkrēta produkta licences nosacījumi: norāda, ka zem tabulas “Lietošanas noteikumi” ir iet</w:instrText>
            </w:r>
            <w:r>
              <w:instrText xml:space="preserve">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Papildu programmatūra: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"Iekļautās tehnoloģij</w:instrText>
            </w:r>
            <w:r>
              <w:instrText xml:space="preserve">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w:instrText>
            </w:r>
            <w:r>
              <w:instrText xml:space="preserve">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8">
              <w:r>
                <w:rPr>
                  <w:color w:val="00467F"/>
                  <w:u w:val="single"/>
                </w:rPr>
                <w:t>Internetā pieejamie līdzekļi</w:t>
              </w:r>
            </w:hyperlink>
            <w:r>
              <w:t xml:space="preserve">, </w:t>
            </w:r>
            <w:hyperlink r:id="rId69">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3.1. Pārvaldības licence</w:t>
      </w:r>
    </w:p>
    <w:tbl>
      <w:tblPr>
        <w:tblStyle w:val="PURTable"/>
        <w:tblW w:w="0" w:type="dxa"/>
        <w:tblLook w:val="04A0" w:firstRow="1" w:lastRow="0" w:firstColumn="1" w:lastColumn="0" w:noHBand="0" w:noVBand="1"/>
      </w:tblPr>
      <w:tblGrid>
        <w:gridCol w:w="3629"/>
        <w:gridCol w:w="3626"/>
        <w:gridCol w:w="3535"/>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A0A" w:rsidRDefault="00EE0838">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145A0A" w:rsidRDefault="00EE0838">
            <w:pPr>
              <w:pStyle w:val="ProductList-TableBody"/>
            </w:pPr>
            <w:r>
              <w:t>System Center 2016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3.2. SQL Server Technology</w:t>
      </w:r>
    </w:p>
    <w:p w:rsidR="00145A0A" w:rsidRDefault="00EE0838">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w:instrText>
      </w:r>
      <w:r>
        <w:instrText xml:space="preserve">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w:instrText>
      </w:r>
      <w:r>
        <w:instrText xml:space="preserve">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145A0A" w:rsidRDefault="00EE0838">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595"/>
        <w:gridCol w:w="3580"/>
        <w:gridCol w:w="3615"/>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A</w:t>
            </w:r>
            <w:r>
              <w:rPr>
                <w:color w:val="404040"/>
              </w:rPr>
              <w:t>izvietošanas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(Pilnu definīciju skatiet Glosārijā)" </w:instrText>
            </w:r>
            <w:r>
              <w:fldChar w:fldCharType="separate"/>
            </w:r>
            <w:r>
              <w:rPr>
                <w:color w:val="0563C1"/>
              </w:rPr>
              <w:t>Migrēšanas tiesības</w:t>
            </w:r>
            <w:r>
              <w:fldChar w:fldCharType="end"/>
            </w:r>
            <w:r>
              <w:t xml:space="preserve">: </w:t>
            </w:r>
            <w:hyperlink r:id="rId70">
              <w:r>
                <w:rPr>
                  <w:color w:val="00467F"/>
                  <w:u w:val="single"/>
                </w:rPr>
                <w:t>Produktu saraksts — 2013. gada oktobris</w:t>
              </w:r>
            </w:hyperlink>
            <w:r>
              <w:t xml:space="preserve">; </w:t>
            </w:r>
            <w:hyperlink r:id="rId71">
              <w:r>
                <w:rPr>
                  <w:color w:val="00467F"/>
                  <w:u w:val="single"/>
                </w:rPr>
                <w:t>Produktu nosacījumi — 2</w:t>
              </w:r>
              <w:r>
                <w:rPr>
                  <w:color w:val="00467F"/>
                  <w:u w:val="single"/>
                </w:rPr>
                <w:t>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Viesabonēšanas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w:instrText>
            </w:r>
            <w:r>
              <w:instrText xml:space="preserve">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4.1. System Center Operations Manager Current Branch tiesības</w:t>
      </w:r>
    </w:p>
    <w:p w:rsidR="00145A0A" w:rsidRDefault="00EE0838">
      <w:pPr>
        <w:pStyle w:val="ProductList-Body"/>
      </w:pPr>
      <w:r>
        <w:t>Klientiem ar aktīvu SA segumu attiecībā uz System Center Operations Manager licencēm vai licenci, kas ir līdzvērtīga ML, ir tiesības instalēt un lietot System Center Operations Manager Current Branch opciju.</w:t>
      </w: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2HeadingNoBorder"/>
        <w:outlineLvl w:val="2"/>
      </w:pPr>
      <w:bookmarkStart w:id="155" w:name="_Sec1185"/>
      <w:r>
        <w:lastRenderedPageBreak/>
        <w:t>System Center Orchestrator</w:t>
      </w:r>
      <w:bookmarkEnd w:id="155"/>
      <w:r>
        <w:fldChar w:fldCharType="begin"/>
      </w:r>
      <w:r>
        <w:instrText xml:space="preserve"> TC "</w:instrText>
      </w:r>
      <w:bookmarkStart w:id="156" w:name="_Toc526086424"/>
      <w:r>
        <w:instrText>System Center Orchestrator</w:instrText>
      </w:r>
      <w:bookmarkEnd w:id="156"/>
      <w:r>
        <w:instrText>" \l 3</w:instrText>
      </w:r>
      <w:r>
        <w:fldChar w:fldCharType="end"/>
      </w:r>
    </w:p>
    <w:p w:rsidR="00145A0A" w:rsidRDefault="00EE0838">
      <w:pPr>
        <w:pStyle w:val="ProductList-Offering1SubSection"/>
        <w:outlineLvl w:val="3"/>
      </w:pPr>
      <w:bookmarkStart w:id="157" w:name="_Sec1186"/>
      <w:r>
        <w:t>1. Programmas pieejamība</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145A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w:instrText>
            </w:r>
            <w:r>
              <w:instrText xml:space="preserve">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A0A">
        <w:tc>
          <w:tcPr>
            <w:tcW w:w="416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pPr>
            <w:r>
              <w:t>System Center 2016 Orchestrator</w:t>
            </w:r>
            <w:r>
              <w:fldChar w:fldCharType="begin"/>
            </w:r>
            <w:r>
              <w:instrText xml:space="preserve"> XE "System Center 2016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w:instrText>
            </w:r>
            <w:r>
              <w:instrText xml:space="preserv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45A0A">
        <w:tc>
          <w:tcPr>
            <w:tcW w:w="416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pPr>
            <w:r>
              <w:t>System Center 2016 Orchestrator</w:t>
            </w:r>
            <w:r>
              <w:fldChar w:fldCharType="begin"/>
            </w:r>
            <w:r>
              <w:instrText xml:space="preserve"> XE "System Center 2016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bl>
    <w:p w:rsidR="00145A0A" w:rsidRDefault="00EE0838">
      <w:pPr>
        <w:pStyle w:val="ProductList-Offering1SubSection"/>
        <w:outlineLvl w:val="3"/>
      </w:pPr>
      <w:bookmarkStart w:id="158" w:name="_Sec1187"/>
      <w:r>
        <w:t xml:space="preserve">2. Produktu </w:t>
      </w:r>
      <w:r>
        <w:t>nosacījumi</w:t>
      </w:r>
      <w:bookmarkEnd w:id="158"/>
    </w:p>
    <w:tbl>
      <w:tblPr>
        <w:tblStyle w:val="PURTable"/>
        <w:tblW w:w="0" w:type="dxa"/>
        <w:tblLook w:val="04A0" w:firstRow="1" w:lastRow="0" w:firstColumn="1" w:lastColumn="0" w:noHBand="0" w:noVBand="1"/>
      </w:tblPr>
      <w:tblGrid>
        <w:gridCol w:w="3577"/>
        <w:gridCol w:w="3610"/>
        <w:gridCol w:w="3603"/>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w:t>
            </w:r>
            <w:r>
              <w:t>ter Orchestrator komponents</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Iepriekšējie izdevumi: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2">
              <w:r>
                <w:rPr>
                  <w:color w:val="00467F"/>
                  <w:u w:val="single"/>
                </w:rPr>
                <w:t>Pielikums B</w:t>
              </w:r>
            </w:hyperlink>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2.1 Academic klienti</w:t>
      </w:r>
    </w:p>
    <w:p w:rsidR="00145A0A" w:rsidRDefault="00EE0838">
      <w:pPr>
        <w:pStyle w:val="ProductList-Body"/>
      </w:pPr>
      <w:r>
        <w:t>Enrollment for Education Solutions un School Subscription Enrollment klienti var iegādāties System Center 2016 Orchestrator klie</w:t>
      </w:r>
      <w:r>
        <w:t xml:space="preserve">nta pārvaldības licenci katram OSE un izmantot Lietotājam vai OSE tā, kā norādīts </w:t>
      </w:r>
      <w:hyperlink w:anchor="_Sec544">
        <w:r>
          <w:rPr>
            <w:color w:val="00467F"/>
            <w:u w:val="single"/>
          </w:rPr>
          <w:t>Pārvaldības serveru</w:t>
        </w:r>
      </w:hyperlink>
      <w:r>
        <w:t xml:space="preserve"> licencēšanas modelī. </w:t>
      </w:r>
    </w:p>
    <w:p w:rsidR="00145A0A" w:rsidRDefault="00EE0838">
      <w:pPr>
        <w:pStyle w:val="ProductList-Offering1SubSection"/>
        <w:outlineLvl w:val="3"/>
      </w:pPr>
      <w:bookmarkStart w:id="159" w:name="_Sec1188"/>
      <w:r>
        <w:t>3. Lietošanas noteikumi</w:t>
      </w:r>
      <w:bookmarkEnd w:id="159"/>
    </w:p>
    <w:tbl>
      <w:tblPr>
        <w:tblStyle w:val="PURTable"/>
        <w:tblW w:w="0" w:type="dxa"/>
        <w:tblLook w:val="04A0" w:firstRow="1" w:lastRow="0" w:firstColumn="1" w:lastColumn="0" w:noHBand="0" w:noVBand="1"/>
      </w:tblPr>
      <w:tblGrid>
        <w:gridCol w:w="3581"/>
        <w:gridCol w:w="3579"/>
        <w:gridCol w:w="3630"/>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nosacījumi: noteikumi un nosacījumi, k</w:instrText>
            </w:r>
            <w:r>
              <w:instrText xml:space="preserve">as attiecas uz Produkta izvietošanu un lietošanu." </w:instrText>
            </w:r>
            <w:r>
              <w:fldChar w:fldCharType="separate"/>
            </w:r>
            <w:r>
              <w:rPr>
                <w:color w:val="0563C1"/>
              </w:rPr>
              <w:t>Licences nosacījumi</w:t>
            </w:r>
            <w:r>
              <w:fldChar w:fldCharType="end"/>
            </w:r>
            <w:r>
              <w:t xml:space="preserve">: </w:t>
            </w:r>
            <w:hyperlink r:id="rId73">
              <w:r>
                <w:rPr>
                  <w:color w:val="00467F"/>
                  <w:u w:val="single"/>
                </w:rPr>
                <w:t>Universālie</w:t>
              </w:r>
            </w:hyperlink>
            <w:r>
              <w:t xml:space="preserve">; </w:t>
            </w:r>
            <w:hyperlink r:id="rId7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"Konkrēta produkta licences nosacījumi: norāda</w:instrText>
            </w:r>
            <w:r>
              <w:instrText xml:space="preserve">,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Papildu programmatūra: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"Iekļautās tehnoloģij</w:instrText>
            </w:r>
            <w:r>
              <w:instrText xml:space="preserve">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w:instrText>
            </w:r>
            <w:r>
              <w:instrText xml:space="preserve">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5">
              <w:r>
                <w:rPr>
                  <w:color w:val="00467F"/>
                  <w:u w:val="single"/>
                </w:rPr>
                <w:t>Internetā pieejamie līdzekļi</w:t>
              </w:r>
            </w:hyperlink>
            <w:r>
              <w:t xml:space="preserve">, </w:t>
            </w:r>
            <w:hyperlink r:id="rId76">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3.1. Pārvaldības licence</w:t>
      </w:r>
    </w:p>
    <w:tbl>
      <w:tblPr>
        <w:tblStyle w:val="PURTable"/>
        <w:tblW w:w="0" w:type="dxa"/>
        <w:tblLook w:val="04A0" w:firstRow="1" w:lastRow="0" w:firstColumn="1" w:lastColumn="0" w:noHBand="0" w:noVBand="1"/>
      </w:tblPr>
      <w:tblGrid>
        <w:gridCol w:w="3625"/>
        <w:gridCol w:w="3636"/>
        <w:gridCol w:w="3529"/>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A0A" w:rsidRDefault="00EE0838">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145A0A" w:rsidRDefault="00EE0838">
            <w:pPr>
              <w:pStyle w:val="ProductList-TableBody"/>
            </w:pPr>
            <w:r>
              <w:t>System Center 2016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3.2. SQL Server Technology</w:t>
      </w:r>
    </w:p>
    <w:p w:rsidR="00145A0A" w:rsidRDefault="00EE0838">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w:instrText>
      </w:r>
      <w:r>
        <w:instrText xml:space="preserve">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w:t>
      </w:r>
      <w:r>
        <w:t xml:space="preserve"> kurā ir iekļauta SQL Server datu bāzes programmatūra.</w:t>
      </w:r>
    </w:p>
    <w:p w:rsidR="00145A0A" w:rsidRDefault="00EE0838">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595"/>
        <w:gridCol w:w="3580"/>
        <w:gridCol w:w="3615"/>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w:instrText>
            </w:r>
            <w:r>
              <w:instrText xml:space="preserve">—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Aizvietošanas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(Pilnu definīciju skatiet Glosārijā)" </w:instrText>
            </w:r>
            <w:r>
              <w:fldChar w:fldCharType="separate"/>
            </w:r>
            <w:r>
              <w:rPr>
                <w:color w:val="0563C1"/>
              </w:rPr>
              <w:t>Migrēšanas tiesības</w:t>
            </w:r>
            <w:r>
              <w:fldChar w:fldCharType="end"/>
            </w:r>
            <w:r>
              <w:t xml:space="preserve">: </w:t>
            </w:r>
            <w:hyperlink r:id="rId77">
              <w:r>
                <w:rPr>
                  <w:color w:val="00467F"/>
                  <w:u w:val="single"/>
                </w:rPr>
                <w:t>Produktu saraksts — 2013. gada oktobris</w:t>
              </w:r>
            </w:hyperlink>
            <w:r>
              <w:t xml:space="preserve">; </w:t>
            </w:r>
            <w:hyperlink r:id="rId78">
              <w:r>
                <w:rPr>
                  <w:color w:val="00467F"/>
                  <w:u w:val="single"/>
                </w:rPr>
                <w:t>Produktu nosacījumi — 2</w:t>
              </w:r>
              <w:r>
                <w:rPr>
                  <w:color w:val="00467F"/>
                  <w:u w:val="single"/>
                </w:rPr>
                <w:t>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Viesabonēšanas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w:instrText>
            </w:r>
            <w:r>
              <w:instrText xml:space="preserve">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2HeadingNoBorder"/>
        <w:outlineLvl w:val="2"/>
      </w:pPr>
      <w:bookmarkStart w:id="161" w:name="_Sec1190"/>
      <w:r>
        <w:t xml:space="preserve">System Center Service </w:t>
      </w:r>
      <w:r>
        <w:t>Manager</w:t>
      </w:r>
      <w:bookmarkEnd w:id="161"/>
      <w:r>
        <w:fldChar w:fldCharType="begin"/>
      </w:r>
      <w:r>
        <w:instrText xml:space="preserve"> TC "</w:instrText>
      </w:r>
      <w:bookmarkStart w:id="162" w:name="_Toc526086425"/>
      <w:r>
        <w:instrText>System Center Service Manager</w:instrText>
      </w:r>
      <w:bookmarkEnd w:id="162"/>
      <w:r>
        <w:instrText>" \l 3</w:instrText>
      </w:r>
      <w:r>
        <w:fldChar w:fldCharType="end"/>
      </w:r>
    </w:p>
    <w:p w:rsidR="00145A0A" w:rsidRDefault="00EE0838">
      <w:pPr>
        <w:pStyle w:val="ProductList-Offering1SubSection"/>
        <w:outlineLvl w:val="3"/>
      </w:pPr>
      <w:bookmarkStart w:id="163" w:name="_Sec1191"/>
      <w:r>
        <w:t>1. Programmas pieejamība</w:t>
      </w:r>
      <w:bookmarkEnd w:id="163"/>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145A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w:instrText>
            </w:r>
            <w:r>
              <w:instrText xml:space="preserve">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A0A">
        <w:tc>
          <w:tcPr>
            <w:tcW w:w="416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pPr>
            <w:r>
              <w:t>System Center 2016 Service Manager</w:t>
            </w:r>
            <w:r>
              <w:fldChar w:fldCharType="begin"/>
            </w:r>
            <w:r>
              <w:instrText xml:space="preserve"> XE "System Center 2016 Service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visai organizāci</w:instrText>
            </w:r>
            <w:r>
              <w:instrText xml:space="preserve">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45A0A">
        <w:tc>
          <w:tcPr>
            <w:tcW w:w="416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pPr>
            <w:r>
              <w:t>System Center 2016 Service Manager</w:t>
            </w:r>
            <w:r>
              <w:fldChar w:fldCharType="begin"/>
            </w:r>
            <w:r>
              <w:instrText xml:space="preserve"> XE "System Center 2016 Service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45A0A" w:rsidRDefault="00145A0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bl>
    <w:p w:rsidR="00145A0A" w:rsidRDefault="00EE0838">
      <w:pPr>
        <w:pStyle w:val="ProductList-Offering1SubSection"/>
        <w:outlineLvl w:val="3"/>
      </w:pPr>
      <w:bookmarkStart w:id="164" w:name="_Sec1192"/>
      <w:r>
        <w:t>2. Produktu nosacījumi</w:t>
      </w:r>
      <w:bookmarkEnd w:id="164"/>
    </w:p>
    <w:tbl>
      <w:tblPr>
        <w:tblStyle w:val="PURTable"/>
        <w:tblW w:w="0" w:type="dxa"/>
        <w:tblLook w:val="04A0" w:firstRow="1" w:lastRow="0" w:firstColumn="1" w:lastColumn="0" w:noHBand="0" w:noVBand="1"/>
      </w:tblPr>
      <w:tblGrid>
        <w:gridCol w:w="3577"/>
        <w:gridCol w:w="3610"/>
        <w:gridCol w:w="3603"/>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Service</w:t>
            </w:r>
            <w:r>
              <w:t xml:space="preserve"> Manager komponents</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Iepriekšējie izdevumi: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lastRenderedPageBreak/>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w:t>
            </w:r>
            <w:r>
              <w:rPr>
                <w:color w:val="0563C1"/>
              </w:rPr>
              <w:t xml:space="preserve"> (SA)</w:t>
            </w:r>
            <w:r>
              <w:fldChar w:fldCharType="end"/>
            </w:r>
            <w:r>
              <w:t xml:space="preserve">. </w:t>
            </w:r>
            <w:hyperlink r:id="rId79">
              <w:r>
                <w:rPr>
                  <w:color w:val="00467F"/>
                  <w:u w:val="single"/>
                </w:rPr>
                <w:t>Pielikums B</w:t>
              </w:r>
            </w:hyperlink>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2.1 Academic klienti</w:t>
      </w:r>
    </w:p>
    <w:p w:rsidR="00145A0A" w:rsidRDefault="00EE0838">
      <w:pPr>
        <w:pStyle w:val="ProductList-Body"/>
      </w:pPr>
      <w:r>
        <w:t>Enrollment for Education Solutions un School Subscription Enrollment klienti var iegādāties System Center 2016 Service Manager klienta pārvaldības licenci katram OSE un izmantot Li</w:t>
      </w:r>
      <w:r>
        <w:t xml:space="preserve">etotājam vai OSE tā, kā norādīts </w:t>
      </w:r>
      <w:hyperlink w:anchor="_Sec544">
        <w:r>
          <w:rPr>
            <w:color w:val="00467F"/>
            <w:u w:val="single"/>
          </w:rPr>
          <w:t>Pārvaldības serveru</w:t>
        </w:r>
      </w:hyperlink>
      <w:r>
        <w:t xml:space="preserve"> licencēšanas modelī. </w:t>
      </w:r>
    </w:p>
    <w:p w:rsidR="00145A0A" w:rsidRDefault="00EE0838">
      <w:pPr>
        <w:pStyle w:val="ProductList-Offering1SubSection"/>
        <w:outlineLvl w:val="3"/>
      </w:pPr>
      <w:bookmarkStart w:id="165" w:name="_Sec1193"/>
      <w:r>
        <w:t>3. Lietošanas tiesības</w:t>
      </w:r>
      <w:bookmarkEnd w:id="165"/>
    </w:p>
    <w:tbl>
      <w:tblPr>
        <w:tblStyle w:val="PURTable"/>
        <w:tblW w:w="0" w:type="dxa"/>
        <w:tblLook w:val="04A0" w:firstRow="1" w:lastRow="0" w:firstColumn="1" w:lastColumn="0" w:noHBand="0" w:noVBand="1"/>
      </w:tblPr>
      <w:tblGrid>
        <w:gridCol w:w="3581"/>
        <w:gridCol w:w="3579"/>
        <w:gridCol w:w="3630"/>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nosacījumi: noteikumi un nosacījumi, kas attiecas uz Produkta izvietošanu un lietošanu."</w:instrText>
            </w:r>
            <w:r>
              <w:instrText xml:space="preserve"> </w:instrText>
            </w:r>
            <w:r>
              <w:fldChar w:fldCharType="separate"/>
            </w:r>
            <w:r>
              <w:rPr>
                <w:color w:val="0563C1"/>
              </w:rPr>
              <w:t>Licences nosacījumi</w:t>
            </w:r>
            <w:r>
              <w:fldChar w:fldCharType="end"/>
            </w:r>
            <w:r>
              <w:t xml:space="preserve">: </w:t>
            </w:r>
            <w:hyperlink r:id="rId80">
              <w:r>
                <w:rPr>
                  <w:color w:val="00467F"/>
                  <w:u w:val="single"/>
                </w:rPr>
                <w:t>Universālie</w:t>
              </w:r>
            </w:hyperlink>
            <w:r>
              <w:t xml:space="preserve">; </w:t>
            </w:r>
            <w:hyperlink r:id="rId81">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"Konkrēta produkta licences nosacījumi: norāda, ka zem tabulas “Lietošanas tiesības” ir ietverti</w:instrText>
            </w:r>
            <w:r>
              <w:instrText xml:space="preserve">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Papildu programmatūra: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"Iekļautās tehnoloģij</w:instrText>
            </w:r>
            <w:r>
              <w:instrText xml:space="preserve">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w:instrText>
            </w:r>
            <w:r>
              <w:instrText xml:space="preserve">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2">
              <w:r>
                <w:rPr>
                  <w:color w:val="00467F"/>
                  <w:u w:val="single"/>
                </w:rPr>
                <w:t>Internetā pieejamie līdzekļi</w:t>
              </w:r>
            </w:hyperlink>
            <w:r>
              <w:t xml:space="preserve">, </w:t>
            </w:r>
            <w:hyperlink r:id="rId83">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3.1. Pārvaldības licence</w:t>
      </w:r>
    </w:p>
    <w:tbl>
      <w:tblPr>
        <w:tblStyle w:val="PURTable"/>
        <w:tblW w:w="0" w:type="dxa"/>
        <w:tblLook w:val="04A0" w:firstRow="1" w:lastRow="0" w:firstColumn="1" w:lastColumn="0" w:noHBand="0" w:noVBand="1"/>
      </w:tblPr>
      <w:tblGrid>
        <w:gridCol w:w="3608"/>
        <w:gridCol w:w="3590"/>
        <w:gridCol w:w="3592"/>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5A0A" w:rsidRDefault="00EE0838">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145A0A" w:rsidRDefault="00EE0838">
            <w:pPr>
              <w:pStyle w:val="ProductList-TableBody"/>
            </w:pPr>
            <w:r>
              <w:t>System Center 2016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rsidR="00145A0A" w:rsidRDefault="00EE0838">
            <w:pPr>
              <w:pStyle w:val="ProductList-TableBody"/>
            </w:pPr>
            <w:r>
              <w:t>Microsoft Identity Manager 2016 CAL (lietotājs)</w:t>
            </w:r>
          </w:p>
        </w:tc>
      </w:tr>
      <w:tr w:rsidR="00145A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5A0A" w:rsidRDefault="00145A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5A0A" w:rsidRDefault="00EE0838">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3.2. SQL Server</w:t>
      </w:r>
      <w:r>
        <w:t xml:space="preserve"> Technology</w:t>
      </w:r>
    </w:p>
    <w:p w:rsidR="00145A0A" w:rsidRDefault="00EE0838">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w:instrText>
      </w:r>
      <w:r>
        <w:instrText xml:space="preserve">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w:instrText>
      </w:r>
      <w:r>
        <w:instrText xml:space="preserve">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145A0A" w:rsidRDefault="00EE0838">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95"/>
        <w:gridCol w:w="3580"/>
        <w:gridCol w:w="3615"/>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"SA priekšrocības. norāda Produkta kategor</w:instrText>
            </w:r>
            <w:r>
              <w:instrText xml:space="preserve">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Aizvietošanas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w:instrText>
            </w:r>
            <w:r>
              <w:instrText xml:space="preserve">NoStyle \t "Migrēšanas tiesības: Klientam, iespējams, būs tiesības veikt jaunināšanu no iepriekšējām programmatūras versijām vai citiem Produktiem saskaņā ar īpašiem nosacījumiem, kas publicēti Produkta ierakstā vai Produktu sarakstā (kā norādīts). (Pilnu </w:instrText>
            </w:r>
            <w:r>
              <w:instrText xml:space="preserve">definīciju skatiet Glosārijā)" </w:instrText>
            </w:r>
            <w:r>
              <w:fldChar w:fldCharType="separate"/>
            </w:r>
            <w:r>
              <w:rPr>
                <w:color w:val="0563C1"/>
              </w:rPr>
              <w:t>Migrēšanas tiesības</w:t>
            </w:r>
            <w:r>
              <w:fldChar w:fldCharType="end"/>
            </w:r>
            <w:r>
              <w:t xml:space="preserve">: </w:t>
            </w:r>
            <w:hyperlink r:id="rId84">
              <w:r>
                <w:rPr>
                  <w:color w:val="00467F"/>
                  <w:u w:val="single"/>
                </w:rPr>
                <w:t>Produktu saraksts — 2013. gada oktobris</w:t>
              </w:r>
            </w:hyperlink>
            <w:r>
              <w:t xml:space="preserve">; </w:t>
            </w:r>
            <w:hyperlink r:id="rId85">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Viesabonēšanas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w:instrText>
            </w:r>
            <w:r>
              <w:instrText xml:space="preserve">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4.1. System Center Service Manager Current Branch tiesības</w:t>
      </w:r>
    </w:p>
    <w:p w:rsidR="00145A0A" w:rsidRDefault="00EE0838">
      <w:pPr>
        <w:pStyle w:val="ProductList-Body"/>
      </w:pPr>
      <w:r>
        <w:t>Klientiem ar aktīvu SA segumu attiecībā uz System Center Service Manager licencēm vai licenci, kas ir lī</w:t>
      </w:r>
      <w:r>
        <w:t>dzvērtīga ML, ir tiesības instalēt un lietot System Center Service Manager Current Branch opciju.</w:t>
      </w: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1Heading"/>
        <w:outlineLvl w:val="1"/>
      </w:pPr>
      <w:bookmarkStart w:id="167" w:name="_Sec616"/>
      <w:r>
        <w:t>Virtual Desktop Infrastructure (VDI)</w:t>
      </w:r>
      <w:r>
        <w:t xml:space="preserve"> Suite</w:t>
      </w:r>
      <w:bookmarkEnd w:id="167"/>
      <w:r>
        <w:fldChar w:fldCharType="begin"/>
      </w:r>
      <w:r>
        <w:instrText xml:space="preserve"> TC "</w:instrText>
      </w:r>
      <w:bookmarkStart w:id="168" w:name="_Toc526086426"/>
      <w:r>
        <w:instrText>Virtual Desktop Infrastructure (VDI) Suite</w:instrText>
      </w:r>
      <w:bookmarkEnd w:id="168"/>
      <w:r>
        <w:instrText>" \l 2</w:instrText>
      </w:r>
      <w:r>
        <w:fldChar w:fldCharType="end"/>
      </w:r>
    </w:p>
    <w:p w:rsidR="00145A0A" w:rsidRDefault="00EE0838">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6">
        <w:r>
          <w:rPr>
            <w:color w:val="00467F"/>
            <w:u w:val="single"/>
          </w:rPr>
          <w:t>http://go.microsoft.com/?linkid=9839206</w:t>
        </w:r>
      </w:hyperlink>
      <w:r>
        <w:t xml:space="preserve"> un 2015. gada jūnija Produktu sarakstu </w:t>
      </w:r>
      <w:hyperlink r:id="rId87">
        <w:r>
          <w:rPr>
            <w:color w:val="00467F"/>
            <w:u w:val="single"/>
          </w:rPr>
          <w:t>http://go.microsoft.com/?linkid=9839207</w:t>
        </w:r>
      </w:hyperlink>
      <w:r>
        <w:t>.</w:t>
      </w: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GroupHeading"/>
        <w:outlineLvl w:val="1"/>
      </w:pPr>
      <w:bookmarkStart w:id="169" w:name="_Sec617"/>
      <w:r>
        <w:t>Visual Studio</w:t>
      </w:r>
      <w:bookmarkEnd w:id="169"/>
      <w:r>
        <w:fldChar w:fldCharType="begin"/>
      </w:r>
      <w:r>
        <w:instrText xml:space="preserve"> TC "</w:instrText>
      </w:r>
      <w:bookmarkStart w:id="170" w:name="_Toc526086427"/>
      <w:r>
        <w:instrText>Visual Studio</w:instrText>
      </w:r>
      <w:bookmarkEnd w:id="170"/>
      <w:r>
        <w:instrText>" \l 2</w:instrText>
      </w:r>
      <w:r>
        <w:fldChar w:fldCharType="end"/>
      </w:r>
    </w:p>
    <w:p w:rsidR="00145A0A" w:rsidRDefault="00EE0838">
      <w:pPr>
        <w:pStyle w:val="ProductList-Offering2HeadingNoBorder"/>
        <w:outlineLvl w:val="2"/>
      </w:pPr>
      <w:bookmarkStart w:id="171" w:name="_Sec649"/>
      <w:r>
        <w:t>Visual Studio</w:t>
      </w:r>
      <w:bookmarkEnd w:id="171"/>
      <w:r>
        <w:fldChar w:fldCharType="begin"/>
      </w:r>
      <w:r>
        <w:instrText xml:space="preserve"> TC "</w:instrText>
      </w:r>
      <w:bookmarkStart w:id="172" w:name="_Toc526086428"/>
      <w:r>
        <w:instrText>Visual Studio</w:instrText>
      </w:r>
      <w:bookmarkEnd w:id="172"/>
      <w:r>
        <w:instrText>" \l 3</w:instrText>
      </w:r>
      <w:r>
        <w:fldChar w:fldCharType="end"/>
      </w:r>
    </w:p>
    <w:p w:rsidR="00145A0A" w:rsidRDefault="00EE0838">
      <w:pPr>
        <w:pStyle w:val="ProductList-Offering1SubSection"/>
        <w:outlineLvl w:val="3"/>
      </w:pPr>
      <w:bookmarkStart w:id="173" w:name="_Sec697"/>
      <w:r>
        <w:t>1. Programmas pieejamība</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45A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w:instrText>
            </w:r>
            <w:r>
              <w:instrText xml:space="preserve">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w:instrText>
            </w:r>
            <w:r>
              <w:instrText xml:space="preserve">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A0A">
        <w:tc>
          <w:tcPr>
            <w:tcW w:w="416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pPr>
            <w:r>
              <w:rPr>
                <w:color w:val="000000"/>
              </w:rPr>
              <w:t>Visual Stu</w:t>
            </w:r>
            <w:r>
              <w:rPr>
                <w:color w:val="000000"/>
              </w:rPr>
              <w:t>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Visual Studio Professional 2017 abonements</w:t>
            </w:r>
            <w:r>
              <w:fldChar w:fldCharType="begin"/>
            </w:r>
            <w:r>
              <w:instrText xml:space="preserve"> XE "Visual Studio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w:instrText>
            </w:r>
            <w:r>
              <w:instrText xml:space="preserve">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Visual Studio Enterprise 2017 abonements</w:t>
            </w:r>
            <w:r>
              <w:fldChar w:fldCharType="begin"/>
            </w:r>
            <w:r>
              <w:instrText xml:space="preserve"> XE "Visual Studio Enterprise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w:instrText>
            </w:r>
            <w:r>
              <w:instrText xml:space="preserv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Visual Studio Test Professional 2017 abonements</w:t>
            </w:r>
            <w:r>
              <w:fldChar w:fldCharType="begin"/>
            </w:r>
            <w:r>
              <w:instrText xml:space="preserve"> XE "</w:instrText>
            </w:r>
            <w:r>
              <w:instrText xml:space="preserve">Visual Studio Test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w:instrText>
            </w:r>
            <w:r>
              <w:instrText xml:space="preserve">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45A0A" w:rsidRDefault="00EE08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45A0A" w:rsidRDefault="00EE0838">
      <w:pPr>
        <w:pStyle w:val="ProductList-Offering1SubSection"/>
        <w:outlineLvl w:val="3"/>
      </w:pPr>
      <w:bookmarkStart w:id="174" w:name="_Sec752"/>
      <w:r>
        <w:lastRenderedPageBreak/>
        <w:t>2. Produktu nosacījumi</w:t>
      </w:r>
      <w:bookmarkEnd w:id="174"/>
    </w:p>
    <w:tbl>
      <w:tblPr>
        <w:tblStyle w:val="PURTable"/>
        <w:tblW w:w="0" w:type="dxa"/>
        <w:tblLook w:val="04A0" w:firstRow="1" w:lastRow="0" w:firstColumn="1" w:lastColumn="0" w:noHBand="0" w:noVBand="1"/>
      </w:tblPr>
      <w:tblGrid>
        <w:gridCol w:w="3566"/>
        <w:gridCol w:w="3632"/>
        <w:gridCol w:w="3592"/>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2015</w:t>
            </w:r>
            <w:r>
              <w:fldChar w:fldCharType="begin"/>
            </w:r>
            <w:r>
              <w:instrText xml:space="preserve"> XE "Visual Studio 2015" </w:instrText>
            </w:r>
            <w:r>
              <w:fldChar w:fldCharType="end"/>
            </w:r>
            <w:r>
              <w:t xml:space="preserve"> (09/15) Visual Studio 2015 ar MSDN (7/15)</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w:instrText>
            </w:r>
            <w:r>
              <w:instrText xml:space="preserve">"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w:instrText>
            </w:r>
            <w:r>
              <w:instrText xml:space="preserve">īmeņa izdevumu, kā atļauts Universālajos licences nosacījumos." </w:instrText>
            </w:r>
            <w:r>
              <w:fldChar w:fldCharType="separate"/>
            </w:r>
            <w:r>
              <w:rPr>
                <w:color w:val="0563C1"/>
              </w:rPr>
              <w:t>Iepriekšējie izdevumi</w:t>
            </w:r>
            <w:r>
              <w:fldChar w:fldCharType="end"/>
            </w:r>
            <w:r>
              <w:t>: no Enterprise uz Professional</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w:instrText>
            </w:r>
            <w:r>
              <w:instrText xml:space="preserve">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 xml:space="preserve">2.1 Licences piešķiršana SQL Server paralēlās datu noliktavas </w:t>
      </w:r>
      <w:r>
        <w:t>izstrādātājam</w:t>
      </w:r>
    </w:p>
    <w:p w:rsidR="00145A0A" w:rsidRDefault="00EE0838">
      <w:pPr>
        <w:pStyle w:val="ProductList-Body"/>
      </w:pPr>
      <w:r>
        <w:t xml:space="preserve">Tiek uzskatīts, ka katram Visual Studio Professional 2017 abonementa, Visual Studio Enterprise 2017 abonementa un Visual Studio Test Professional 2017 abonementa </w:t>
      </w:r>
      <w:r>
        <w:fldChar w:fldCharType="begin"/>
      </w:r>
      <w:r>
        <w:instrText xml:space="preserve"> AutoTextList   \s NoStyle \t "Licencēts lietotājs ir atsevišķa persona, kurai i</w:instrText>
      </w:r>
      <w:r>
        <w:instrText xml:space="preserve">r piešķirta Licence." </w:instrText>
      </w:r>
      <w:r>
        <w:fldChar w:fldCharType="separate"/>
      </w:r>
      <w:r>
        <w:rPr>
          <w:color w:val="0563C1"/>
        </w:rPr>
        <w:t>Licencētajam lietotājam</w:t>
      </w:r>
      <w:r>
        <w:fldChar w:fldCharType="end"/>
      </w:r>
      <w:r>
        <w:t xml:space="preserve"> ir viena SQL Server 2016 paralēlās datu noliktavas izstrādātāja licence.</w:t>
      </w:r>
    </w:p>
    <w:p w:rsidR="00145A0A" w:rsidRDefault="00145A0A">
      <w:pPr>
        <w:pStyle w:val="ProductList-Body"/>
      </w:pPr>
    </w:p>
    <w:p w:rsidR="00145A0A" w:rsidRDefault="00EE0838">
      <w:pPr>
        <w:pStyle w:val="ProductList-ClauseHeading"/>
        <w:outlineLvl w:val="4"/>
      </w:pPr>
      <w:r>
        <w:t>2.2. Visual Studio Team Foundation Server 2018 licences piešķiršana</w:t>
      </w:r>
    </w:p>
    <w:p w:rsidR="00145A0A" w:rsidRDefault="00EE0838">
      <w:pPr>
        <w:pStyle w:val="ProductList-Body"/>
      </w:pPr>
      <w:r>
        <w:t>Tiek uzskatīts, ka katram Visual Studio Professional 2017 aboneme</w:t>
      </w:r>
      <w:r>
        <w:t xml:space="preserve">nta, Visual Studio Enterprise 2017 abonementa, Visual Studio Test Professional 2017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w:t>
      </w:r>
      <w:r>
        <w:t xml:space="preserve">l Studio Team Foundation Server 2018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w:instrText>
      </w:r>
      <w:r>
        <w:instrText xml:space="preserve">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w:instrText>
      </w:r>
      <w:r>
        <w:instrText xml:space="preserve">ta Licence." </w:instrText>
      </w:r>
      <w:r>
        <w:fldChar w:fldCharType="separate"/>
      </w:r>
      <w:r>
        <w:rPr>
          <w:color w:val="0563C1"/>
        </w:rPr>
        <w:t>Licencētais lietotājs</w:t>
      </w:r>
      <w:r>
        <w:fldChar w:fldCharType="end"/>
      </w:r>
      <w:r>
        <w:t>.</w:t>
      </w:r>
    </w:p>
    <w:p w:rsidR="00145A0A" w:rsidRDefault="00145A0A">
      <w:pPr>
        <w:pStyle w:val="ProductList-Body"/>
      </w:pPr>
    </w:p>
    <w:p w:rsidR="00145A0A" w:rsidRDefault="00EE0838">
      <w:pPr>
        <w:pStyle w:val="ProductList-ClauseHeading"/>
        <w:outlineLvl w:val="4"/>
      </w:pPr>
      <w:r>
        <w:t>2.3. Microsoft Azure platformas pakalpojumi</w:t>
      </w:r>
    </w:p>
    <w:p w:rsidR="00145A0A" w:rsidRDefault="00EE0838">
      <w:pPr>
        <w:pStyle w:val="ProductList-Body"/>
      </w:pPr>
      <w:r>
        <w:t>Dažādu Visual Studio abonementu vai MSDN platformu Microsoft Azure priekšrocības nevar apvienot vienā Microsoft Azure kontā.</w:t>
      </w:r>
    </w:p>
    <w:p w:rsidR="00145A0A" w:rsidRDefault="00EE0838">
      <w:pPr>
        <w:pStyle w:val="ProductList-Offering1SubSection"/>
        <w:outlineLvl w:val="3"/>
      </w:pPr>
      <w:bookmarkStart w:id="175" w:name="_Sec810"/>
      <w:r>
        <w:t>3. Lietošanas noteikumi</w:t>
      </w:r>
      <w:bookmarkEnd w:id="175"/>
    </w:p>
    <w:tbl>
      <w:tblPr>
        <w:tblStyle w:val="PURTable"/>
        <w:tblW w:w="0" w:type="dxa"/>
        <w:tblLook w:val="04A0" w:firstRow="1" w:lastRow="0" w:firstColumn="1" w:lastColumn="0" w:noHBand="0" w:noVBand="1"/>
      </w:tblPr>
      <w:tblGrid>
        <w:gridCol w:w="3594"/>
        <w:gridCol w:w="3572"/>
        <w:gridCol w:w="3624"/>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w:instrText>
            </w:r>
            <w:r>
              <w:instrText xml:space="preserve">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Pap</w:t>
            </w:r>
            <w:r>
              <w:rPr>
                <w:color w:val="404040"/>
              </w:rPr>
              <w:t>ildu programmatūra: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"Iekļautās tehnoloģijas: norāda citus Microsoft komponentus, kas ietverti Produktā; plašāku informāciju skatiet Universālo licenc</w:instrText>
            </w:r>
            <w:r>
              <w:instrText xml:space="preserve">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"n</w:instrText>
            </w:r>
            <w:r>
              <w:instrText xml:space="preserve">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w:t>
            </w:r>
            <w:r>
              <w:t xml:space="preserve">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3.1. Fails BUILDSERVER.TXT</w:t>
      </w:r>
    </w:p>
    <w:p w:rsidR="00145A0A" w:rsidRDefault="00EE0838">
      <w:pPr>
        <w:pStyle w:val="ProductList-Body"/>
      </w:pPr>
      <w:r>
        <w:t xml:space="preserve">Klientam ir tiesības savās veidošanas iekārtās instalēt kopijas no failiem BuildServer sarakstos, kuri atrodas vietnē </w:t>
      </w:r>
      <w:hyperlink r:id="rId88">
        <w:r>
          <w:rPr>
            <w:color w:val="00467F"/>
            <w:u w:val="single"/>
          </w:rPr>
          <w:t>http://go.microsoft.com/fwlink/?LinkId=286955</w:t>
        </w:r>
      </w:hyperlink>
      <w:r>
        <w:t>, vienīgi savu programmu kom</w:t>
      </w:r>
      <w:r>
        <w:t>pilēšanas, veidošanas, pārbaudīšanas un arhivēšanas nolūkos vai kvalitātes vai veiktspējas testu veikšanai savās veidošanas iekārtās kā daļu no veidošanas procesa.</w:t>
      </w:r>
    </w:p>
    <w:p w:rsidR="00145A0A" w:rsidRDefault="00145A0A">
      <w:pPr>
        <w:pStyle w:val="ProductList-Body"/>
      </w:pPr>
    </w:p>
    <w:p w:rsidR="00145A0A" w:rsidRDefault="00EE0838">
      <w:pPr>
        <w:pStyle w:val="ProductList-ClauseHeading"/>
        <w:outlineLvl w:val="4"/>
      </w:pPr>
      <w:r>
        <w:t>3.2. Utilītas</w:t>
      </w:r>
    </w:p>
    <w:p w:rsidR="00145A0A" w:rsidRDefault="00EE0838">
      <w:pPr>
        <w:pStyle w:val="ProductList-Body"/>
      </w:pPr>
      <w:r>
        <w:t>Klientam ir tiesības Klienta citās trešo personu iekārtās kopēt un instalēt k</w:t>
      </w:r>
      <w:r>
        <w:t xml:space="preserve">opā ar programmatūru saņemtās Utilītas, kuras ir uzskaitītas vietnē </w:t>
      </w:r>
      <w:hyperlink r:id="rId89">
        <w:r>
          <w:rPr>
            <w:color w:val="00467F"/>
            <w:u w:val="single"/>
          </w:rPr>
          <w:t>http://go.microsoft.com/fwlink/?LinkId=286955</w:t>
        </w:r>
      </w:hyperlink>
      <w:r>
        <w:t>, vienīgi tādu Klienta programmu un datu bāzu atkļūdošanai un izvietošanai, ku</w:t>
      </w:r>
      <w:r>
        <w:t>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w:t>
      </w:r>
      <w:r>
        <w:t>s. Korporācija Microsoft nav atbildīga ne par kādu trešo personu piekļuvi Utilītām, ko Klients instalē kādā iekārtā, nedz arī par šādu Utilītu lietošanu, ko veic trešās personas.</w:t>
      </w:r>
    </w:p>
    <w:p w:rsidR="00145A0A" w:rsidRDefault="00145A0A">
      <w:pPr>
        <w:pStyle w:val="ProductList-Body"/>
      </w:pPr>
    </w:p>
    <w:p w:rsidR="00145A0A" w:rsidRDefault="00EE0838">
      <w:pPr>
        <w:pStyle w:val="ProductList-ClauseHeading"/>
        <w:outlineLvl w:val="4"/>
      </w:pPr>
      <w:r>
        <w:t>3.3. Office Professional Plus 2016 — Visual Studio Enterprise Subscription</w:t>
      </w:r>
    </w:p>
    <w:p w:rsidR="00145A0A" w:rsidRDefault="00EE0838">
      <w:pPr>
        <w:pStyle w:val="ProductList-Body"/>
      </w:pPr>
      <w:r>
        <w:t>K</w:t>
      </w:r>
      <w:r>
        <w:t xml:space="preserve">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w:instrText>
      </w:r>
      <w:r>
        <w:instrText xml:space="preserve">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w:instrText>
      </w:r>
      <w:r>
        <w:instrText xml:space="preserve">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145A0A" w:rsidRDefault="00145A0A">
      <w:pPr>
        <w:pStyle w:val="ProductList-Body"/>
      </w:pPr>
    </w:p>
    <w:p w:rsidR="00145A0A" w:rsidRDefault="00EE0838">
      <w:pPr>
        <w:pStyle w:val="ProductList-ClauseHeading"/>
        <w:outlineLvl w:val="4"/>
      </w:pPr>
      <w:r>
        <w:t>3.4. Trešo personu licencēšanas nosacījumi attiecībā uz atklātā pirmkoda komponentiem</w:t>
      </w:r>
    </w:p>
    <w:p w:rsidR="00145A0A" w:rsidRDefault="00EE0838">
      <w:pPr>
        <w:pStyle w:val="ProductList-Body"/>
      </w:pPr>
      <w:r>
        <w:fldChar w:fldCharType="begin"/>
      </w:r>
      <w:r>
        <w:instrText xml:space="preserve"> AutoTextLis</w:instrText>
      </w:r>
      <w:r>
        <w:instrText xml:space="preserve">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w:t>
      </w:r>
      <w:r>
        <w:t>apjomā, ciktāl to pieprasa trešā personas licencēšanas nosacījumi, kas regulē lietošanu noteiktiem atklātā pirmkoda komponentiem, kuri var būt iekļauti programmatūrā.</w:t>
      </w:r>
    </w:p>
    <w:p w:rsidR="00145A0A" w:rsidRDefault="00EE0838">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632"/>
        <w:gridCol w:w="3576"/>
        <w:gridCol w:w="3582"/>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"SA priekšrocības: norāda Produkta ka</w:instrText>
            </w:r>
            <w:r>
              <w:instrText xml:space="preserve">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Aizvietošanas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(Pilnu definīciju skatiet Glosārijā)" </w:instrText>
            </w:r>
            <w:r>
              <w:fldChar w:fldCharType="separate"/>
            </w:r>
            <w:r>
              <w:rPr>
                <w:color w:val="0563C1"/>
              </w:rPr>
              <w:t>Migrēšanas tiesības</w:t>
            </w:r>
            <w:r>
              <w:fldChar w:fldCharType="end"/>
            </w:r>
            <w:r>
              <w:t xml:space="preserve">: </w:t>
            </w:r>
            <w:hyperlink r:id="rId90">
              <w:r>
                <w:rPr>
                  <w:color w:val="00467F"/>
                  <w:u w:val="single"/>
                </w:rPr>
                <w:t>Produktu saraksts — 2014. gada marts</w:t>
              </w:r>
            </w:hyperlink>
            <w:r>
              <w:t xml:space="preserve"> un </w:t>
            </w:r>
            <w:hyperlink r:id="rId91">
              <w:r>
                <w:rPr>
                  <w:color w:val="00467F"/>
                  <w:u w:val="single"/>
                </w:rPr>
                <w:t>Produktu nosacījumi — 20</w:t>
              </w:r>
              <w:r>
                <w:rPr>
                  <w:color w:val="00467F"/>
                  <w:u w:val="single"/>
                </w:rPr>
                <w:t>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Viesabonēšanas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w:instrText>
            </w:r>
            <w:r>
              <w:instrText xml:space="preserve">,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lastRenderedPageBreak/>
        <w:t>4.1. Piemērotība Software Assurance segumam</w:t>
      </w:r>
    </w:p>
    <w:p w:rsidR="00145A0A" w:rsidRDefault="00EE0838">
      <w:pPr>
        <w:pStyle w:val="ProductList-Body"/>
      </w:pPr>
      <w:r>
        <w:t>Klientiem, kuriem beidzas SA seguma darbība jebkurai Visual Studio abonementa licencei vai aktīvam mazumtirdzniecības abonementam, kas atbilst Visual Studio piedāvājumiem attiecīgajos Produktu nosacījumos, ir tiesības segumu atjaunot saskaņā ar jebkuru Vis</w:t>
      </w:r>
      <w:r>
        <w:t>ual Studio abonementa Licenci. Ja atjaunošana notiek uz citu Abonementa līmeni, jaunie lietošanas nosacījumi aizstāj iepriekšējos lietošanas nosacījumus, un vairs nedrīkst lietot nekādu programmatūru, kas nav iekļauta jaunajā Abonementā. Atjaunošana uz seg</w:t>
      </w:r>
      <w:r>
        <w:t xml:space="preserve">umu, kas atbilst augstākam Visual Studio izdevumam, ir iespējama, izmantojot Paaugstinošās licences (skatiet sadaļu </w:t>
      </w:r>
      <w:hyperlink w:anchor="_Sec564">
        <w:r>
          <w:rPr>
            <w:color w:val="00467F"/>
            <w:u w:val="single"/>
          </w:rPr>
          <w:t>Pielikums B — Software Assurance</w:t>
        </w:r>
      </w:hyperlink>
      <w:r>
        <w:t>).</w:t>
      </w:r>
    </w:p>
    <w:p w:rsidR="00145A0A" w:rsidRDefault="00145A0A">
      <w:pPr>
        <w:pStyle w:val="ProductList-Body"/>
      </w:pPr>
    </w:p>
    <w:p w:rsidR="00145A0A" w:rsidRDefault="00EE0838">
      <w:pPr>
        <w:pStyle w:val="ProductList-ClauseHeading"/>
        <w:outlineLvl w:val="4"/>
      </w:pPr>
      <w:r>
        <w:t>4.2. Visual Studio abonementa Pastāvīgās tiesības</w:t>
      </w:r>
    </w:p>
    <w:p w:rsidR="00145A0A" w:rsidRDefault="00EE0838">
      <w:pPr>
        <w:pStyle w:val="ProductList-Body"/>
      </w:pPr>
      <w:r>
        <w:t>Klienta tiesības lietot jebkādu programmatūru, kas licencēta, izmantojot Visual Studio abonementu, kļūst pastāvīgas, kad kļūst pastāvīgas Klienta tiesības lietot Visual Studio.</w:t>
      </w:r>
    </w:p>
    <w:p w:rsidR="00145A0A" w:rsidRDefault="00145A0A">
      <w:pPr>
        <w:pStyle w:val="PURBreadcrumb"/>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26086429"/>
      <w:r>
        <w:instrText>Visual Studio Team Foundation Server</w:instrText>
      </w:r>
      <w:bookmarkEnd w:id="178"/>
      <w:r>
        <w:instrText>" \l 3</w:instrText>
      </w:r>
      <w:r>
        <w:fldChar w:fldCharType="end"/>
      </w:r>
    </w:p>
    <w:p w:rsidR="00145A0A" w:rsidRDefault="00EE0838">
      <w:pPr>
        <w:pStyle w:val="ProductList-Offering1SubSection"/>
        <w:outlineLvl w:val="3"/>
      </w:pPr>
      <w:bookmarkStart w:id="179" w:name="_Sec698"/>
      <w:r>
        <w:t>1. Programmas pieejamība</w:t>
      </w:r>
      <w:bookmarkEnd w:id="179"/>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145A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w:instrText>
            </w:r>
            <w:r>
              <w:instrText xml:space="preserve">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w:instrText>
            </w:r>
            <w:r>
              <w:instrText xml:space="preserve">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Subscript</w:instrText>
            </w:r>
            <w:r>
              <w:instrText xml:space="preserve">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A0A">
        <w:tc>
          <w:tcPr>
            <w:tcW w:w="416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pPr>
            <w:r>
              <w:rPr>
                <w:color w:val="000000"/>
              </w:rPr>
              <w:t>Visual Studio Team Foundation Server 2018 ar SQL Server 2017 Technology</w:t>
            </w:r>
            <w:r>
              <w:fldChar w:fldCharType="begin"/>
            </w:r>
            <w:r>
              <w:instrText xml:space="preserve"> XE "</w:instrText>
            </w:r>
            <w:r>
              <w:instrText xml:space="preserve">Visual Studio Team Foundation Server 2018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145A0A" w:rsidRDefault="00145A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pPr>
            <w:r>
              <w:t>Visual Studio Team Foundation Server 2018 CAL</w:t>
            </w:r>
            <w:r>
              <w:fldChar w:fldCharType="begin"/>
            </w:r>
            <w:r>
              <w:instrText xml:space="preserve"> XE "</w:instrText>
            </w:r>
            <w:r>
              <w:instrText xml:space="preserve">Visual Studio Team Foundation Server 2018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145A0A" w:rsidRDefault="00145A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45A0A" w:rsidRDefault="00EE08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45A0A" w:rsidRDefault="00EE0838">
      <w:pPr>
        <w:pStyle w:val="ProductList-Offering1SubSection"/>
        <w:outlineLvl w:val="3"/>
      </w:pPr>
      <w:bookmarkStart w:id="180" w:name="_Sec753"/>
      <w:r>
        <w:t>2. Produktu nosacījumi</w:t>
      </w:r>
      <w:bookmarkEnd w:id="180"/>
    </w:p>
    <w:tbl>
      <w:tblPr>
        <w:tblStyle w:val="PURTable"/>
        <w:tblW w:w="0" w:type="dxa"/>
        <w:tblLook w:val="04A0" w:firstRow="1" w:lastRow="0" w:firstColumn="1" w:lastColumn="0" w:noHBand="0" w:noVBand="1"/>
      </w:tblPr>
      <w:tblGrid>
        <w:gridCol w:w="3577"/>
        <w:gridCol w:w="3610"/>
        <w:gridCol w:w="3603"/>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"Iepriekšējas versijas: vecā</w:instrText>
            </w:r>
            <w:r>
              <w:instrText xml:space="preserve">kas Produkta versijas un to Pieejamības datums." </w:instrText>
            </w:r>
            <w:r>
              <w:fldChar w:fldCharType="separate"/>
            </w:r>
            <w:r>
              <w:rPr>
                <w:color w:val="0563C1"/>
              </w:rPr>
              <w:t>Iepriekšējas versijas</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w:instrText>
            </w:r>
            <w:r>
              <w:instrText xml:space="preserve">.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Iepriekšējie izdevumi: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"Priekšnosacījums (SA): norāda, ka ir jāievēro konkrēti papildu n</w:instrText>
            </w:r>
            <w:r>
              <w:instrText xml:space="preserve">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EE0838">
      <w:pPr>
        <w:pStyle w:val="ProductList-Offering1SubSection"/>
        <w:outlineLvl w:val="3"/>
      </w:pPr>
      <w:bookmarkStart w:id="181" w:name="_Sec811"/>
      <w:r>
        <w:t>3. Lietošanas noteikumi</w:t>
      </w:r>
      <w:bookmarkEnd w:id="181"/>
    </w:p>
    <w:tbl>
      <w:tblPr>
        <w:tblStyle w:val="PURTable"/>
        <w:tblW w:w="0" w:type="dxa"/>
        <w:tblLook w:val="04A0" w:firstRow="1" w:lastRow="0" w:firstColumn="1" w:lastColumn="0" w:noHBand="0" w:noVBand="1"/>
      </w:tblPr>
      <w:tblGrid>
        <w:gridCol w:w="3587"/>
        <w:gridCol w:w="3576"/>
        <w:gridCol w:w="3627"/>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w:instrText>
            </w:r>
            <w:r>
              <w:instrText xml:space="preserve">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w:instrText>
            </w:r>
            <w:r>
              <w:instrText xml:space="preserve">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"Ārējā lietotāja piekļuves pra</w:instrText>
            </w:r>
            <w:r>
              <w:instrText xml:space="preserve">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"Iekļautās tehnoloģijas. norāda citus Microsoft komponentus, kas ietverti Produk</w:instrText>
            </w:r>
            <w:r>
              <w:instrText xml:space="preserve">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4"/>
        <w:gridCol w:w="3612"/>
        <w:gridCol w:w="3584"/>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A0A" w:rsidRDefault="00EE0838">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145A0A" w:rsidRDefault="00EE0838">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145A0A" w:rsidRDefault="00EE0838">
            <w:pPr>
              <w:pStyle w:val="ProductList-TableBody"/>
            </w:pPr>
            <w:r>
              <w:t>Azure DevOps Services maksas lietotājs</w:t>
            </w:r>
          </w:p>
        </w:tc>
      </w:tr>
    </w:tbl>
    <w:p w:rsidR="00145A0A" w:rsidRDefault="00145A0A">
      <w:pPr>
        <w:pStyle w:val="ProductList-Body"/>
      </w:pPr>
    </w:p>
    <w:p w:rsidR="00145A0A" w:rsidRDefault="00EE0838">
      <w:pPr>
        <w:pStyle w:val="ProductList-SubClauseHeading"/>
        <w:outlineLvl w:val="5"/>
      </w:pPr>
      <w:r>
        <w:t>3.1.1. Papildu funkcionalitāte</w:t>
      </w:r>
    </w:p>
    <w:p w:rsidR="00145A0A" w:rsidRDefault="00EE0838">
      <w:pPr>
        <w:pStyle w:val="ProductList-BodyIndented"/>
      </w:pPr>
      <w:r>
        <w:t>Testēšanas pārvaldība</w:t>
      </w:r>
    </w:p>
    <w:tbl>
      <w:tblPr>
        <w:tblStyle w:val="PURTable0"/>
        <w:tblW w:w="0" w:type="dxa"/>
        <w:tblLook w:val="04A0" w:firstRow="1" w:lastRow="0" w:firstColumn="1" w:lastColumn="0" w:noHBand="0" w:noVBand="1"/>
      </w:tblPr>
      <w:tblGrid>
        <w:gridCol w:w="3454"/>
        <w:gridCol w:w="3488"/>
        <w:gridCol w:w="3488"/>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5A0A" w:rsidRDefault="00EE083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145A0A" w:rsidRDefault="00EE0838">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145A0A" w:rsidRDefault="00EE0838">
            <w:pPr>
              <w:pStyle w:val="ProductList-TableBody"/>
            </w:pPr>
            <w:r>
              <w:t>Visual Studio Enterp</w:t>
            </w:r>
            <w:r>
              <w:t>rise Subscription</w:t>
            </w:r>
          </w:p>
        </w:tc>
      </w:tr>
      <w:tr w:rsidR="00145A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5A0A" w:rsidRDefault="00145A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5A0A" w:rsidRDefault="00EE0838">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145A0A" w:rsidRDefault="00EE0838">
            <w:pPr>
              <w:pStyle w:val="ProductList-TableBody"/>
            </w:pPr>
            <w:r>
              <w:t>Azure DevOps Services Test Manager maksas lietotājs</w:t>
            </w:r>
          </w:p>
        </w:tc>
      </w:tr>
    </w:tbl>
    <w:p w:rsidR="00145A0A" w:rsidRDefault="00145A0A">
      <w:pPr>
        <w:pStyle w:val="ProductList-BodyIndented"/>
      </w:pPr>
    </w:p>
    <w:p w:rsidR="00145A0A" w:rsidRDefault="00EE0838">
      <w:pPr>
        <w:pStyle w:val="ProductList-SubClauseHeading"/>
        <w:outlineLvl w:val="5"/>
      </w:pPr>
      <w:r>
        <w:t>3.1.2. Papildu funkcionalitāte</w:t>
      </w:r>
    </w:p>
    <w:p w:rsidR="00145A0A" w:rsidRDefault="00EE0838">
      <w:pPr>
        <w:pStyle w:val="ProductList-BodyIndented"/>
      </w:pPr>
      <w:r>
        <w:t>Pakotņu pārvaldība</w:t>
      </w:r>
    </w:p>
    <w:tbl>
      <w:tblPr>
        <w:tblStyle w:val="PURTable0"/>
        <w:tblW w:w="0" w:type="dxa"/>
        <w:tblLook w:val="04A0" w:firstRow="1" w:lastRow="0" w:firstColumn="1" w:lastColumn="0" w:noHBand="0" w:noVBand="1"/>
      </w:tblPr>
      <w:tblGrid>
        <w:gridCol w:w="3449"/>
        <w:gridCol w:w="3484"/>
        <w:gridCol w:w="3497"/>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A0A" w:rsidRDefault="00EE083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145A0A" w:rsidRDefault="00EE0838">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145A0A" w:rsidRDefault="00EE0838">
            <w:pPr>
              <w:pStyle w:val="ProductList-TableBody"/>
            </w:pPr>
            <w:r>
              <w:t>Azure DevOps Services Package Management maksas lietotājs</w:t>
            </w:r>
          </w:p>
        </w:tc>
      </w:tr>
    </w:tbl>
    <w:p w:rsidR="00145A0A" w:rsidRDefault="00145A0A">
      <w:pPr>
        <w:pStyle w:val="ProductList-BodyIndented"/>
      </w:pPr>
    </w:p>
    <w:p w:rsidR="00145A0A" w:rsidRDefault="00EE0838">
      <w:pPr>
        <w:pStyle w:val="ProductList-ClauseHeading"/>
        <w:outlineLvl w:val="4"/>
      </w:pPr>
      <w:r>
        <w:t>3.2. Lietošana, kam nav nepieciešamas CAL</w:t>
      </w:r>
    </w:p>
    <w:p w:rsidR="00145A0A" w:rsidRDefault="00EE0838">
      <w:pPr>
        <w:pStyle w:val="ProductList-Body"/>
      </w:pPr>
      <w:r>
        <w:fldChar w:fldCharType="begin"/>
      </w:r>
      <w:r>
        <w:instrText xml:space="preserve"> AutoTextList   \s NoStyle \t "CAL ir klienta piekļuves licence (Client Access License), ko var piešķirt attiecīgi lietotājam vai ierīcei. (Pilnu definīci</w:instrText>
      </w:r>
      <w:r>
        <w:instrText xml:space="preserve">ju skatiet Glosārijā)" </w:instrText>
      </w:r>
      <w:r>
        <w:fldChar w:fldCharType="separate"/>
      </w:r>
      <w:r>
        <w:rPr>
          <w:color w:val="0563C1"/>
        </w:rPr>
        <w:t>CAL</w:t>
      </w:r>
      <w:r>
        <w:fldChar w:fldCharType="end"/>
      </w:r>
      <w:r>
        <w:t xml:space="preserve"> licences nav nepieciešamas šādiem lietojumiem: skatīt, rediģēt vai ievadīt darba vienumus; piekļūt Team Foundation Server Reporting; piekļūt Azure DevOps Services, izmantojot Team Foundation Server 2018 starpniekserveri; snieg</w:t>
      </w:r>
      <w:r>
        <w:t>t atļaujas posmiem izlaides pārvaldības nodrošināšanas sistēmas ietvaros; piekļūt Visual Studio Team Foundation Server, izmantojot pūla savienojumu no citas integrētas programmas vai pakalpojuma.</w:t>
      </w:r>
    </w:p>
    <w:p w:rsidR="00145A0A" w:rsidRDefault="00145A0A">
      <w:pPr>
        <w:pStyle w:val="ProductList-Body"/>
      </w:pPr>
    </w:p>
    <w:p w:rsidR="00145A0A" w:rsidRDefault="00EE0838">
      <w:pPr>
        <w:pStyle w:val="ProductList-ClauseHeading"/>
        <w:outlineLvl w:val="4"/>
      </w:pPr>
      <w:r>
        <w:t>3.3. SQL Server Technology</w:t>
      </w:r>
    </w:p>
    <w:p w:rsidR="00145A0A" w:rsidRDefault="00EE0838">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w:instrText>
      </w:r>
      <w:r>
        <w:instrText xml:space="preserve">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145A0A" w:rsidRDefault="00145A0A">
      <w:pPr>
        <w:pStyle w:val="ProductList-Body"/>
      </w:pPr>
    </w:p>
    <w:p w:rsidR="00145A0A" w:rsidRDefault="00EE0838">
      <w:pPr>
        <w:pStyle w:val="ProductList-ClauseHeading"/>
        <w:outlineLvl w:val="4"/>
      </w:pPr>
      <w:r>
        <w:lastRenderedPageBreak/>
        <w:t>3.4. Trešo personu licencēšanas nosacījumi attiecībā uz</w:t>
      </w:r>
      <w:r>
        <w:t xml:space="preserve"> atklātā pirmkoda komponentiem</w:t>
      </w:r>
    </w:p>
    <w:p w:rsidR="00145A0A" w:rsidRDefault="00EE0838">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w:t>
      </w:r>
      <w:r>
        <w:t>du programmatūrai, izņemot un vienīgi tādā apjomā, ciktāl to pieprasa trešā personas licencēšanas nosacījumi, kas regulē lietošanu noteiktiem atklātā pirmkoda komponentiem, kuri var būt iekļauti programmatūrā.</w:t>
      </w:r>
    </w:p>
    <w:p w:rsidR="00145A0A" w:rsidRDefault="00145A0A">
      <w:pPr>
        <w:pStyle w:val="ProductList-Body"/>
      </w:pPr>
    </w:p>
    <w:p w:rsidR="00145A0A" w:rsidRDefault="00EE0838">
      <w:pPr>
        <w:pStyle w:val="ProductList-ClauseHeading"/>
        <w:outlineLvl w:val="4"/>
      </w:pPr>
      <w:r>
        <w:t>3.5. Visual Studio Team Foundation Server Bui</w:t>
      </w:r>
      <w:r>
        <w:t>ld Services</w:t>
      </w:r>
    </w:p>
    <w:p w:rsidR="00145A0A" w:rsidRDefault="00EE0838">
      <w:pPr>
        <w:pStyle w:val="ProductList-Body"/>
      </w:pPr>
      <w:r>
        <w:t xml:space="preserve">Ja Klientam ir viens vai vairāki Visual Studio Enterprise abonementa, Visual Studio Professional abonementa, Visual Studio Enterprise (mēneša vai gada abonementa) vai Visual Studio Professional (mēneša vai gada abonementa) </w:t>
      </w:r>
      <w:r>
        <w:fldChar w:fldCharType="begin"/>
      </w:r>
      <w:r>
        <w:instrText xml:space="preserve"> AutoTextList   \s No</w:instrText>
      </w:r>
      <w:r>
        <w:instrText xml:space="preserve">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2018 </w:t>
      </w:r>
      <w:r>
        <w:fldChar w:fldCharType="begin"/>
      </w:r>
      <w:r>
        <w:instrText xml:space="preserve"> AutoTextList   \s NoStyle \t </w:instrText>
      </w:r>
      <w:r>
        <w:instrText xml:space="preserve">"Licencēts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w:instrText>
      </w:r>
      <w:r>
        <w:instrText xml:space="preserve">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Team Foundation Server 2018 Build Services.</w:t>
      </w:r>
    </w:p>
    <w:p w:rsidR="00145A0A" w:rsidRDefault="00145A0A">
      <w:pPr>
        <w:pStyle w:val="ProductList-Body"/>
      </w:pPr>
    </w:p>
    <w:p w:rsidR="00145A0A" w:rsidRDefault="00EE0838">
      <w:pPr>
        <w:pStyle w:val="ProductList-ClauseHeading"/>
        <w:outlineLvl w:val="4"/>
      </w:pPr>
      <w:r>
        <w:t>3.6. Izlaides pārvaldība</w:t>
      </w:r>
    </w:p>
    <w:p w:rsidR="00145A0A" w:rsidRDefault="00EE0838">
      <w:pPr>
        <w:pStyle w:val="ProductList-Body"/>
      </w:pPr>
      <w:r>
        <w:t>Programmatūras Visual Studio Team Foundation Server licencē ir ietverta viena vienlaicīga izvietošana, izmantojot līdzekli Izlaides pārvaldība. Katra tālāk norādītā iespēja nodrošina vienu papildu vienlaicīgu izvietojumu uz licenci.</w:t>
      </w:r>
    </w:p>
    <w:p w:rsidR="00145A0A" w:rsidRDefault="00EE0838">
      <w:pPr>
        <w:pStyle w:val="ProductList-Bullet"/>
        <w:numPr>
          <w:ilvl w:val="0"/>
          <w:numId w:val="25"/>
        </w:numPr>
      </w:pPr>
      <w:r>
        <w:t>Visual Studio Enterpris</w:t>
      </w:r>
      <w:r>
        <w:t>e Subscription</w:t>
      </w:r>
    </w:p>
    <w:p w:rsidR="00145A0A" w:rsidRDefault="00EE0838">
      <w:pPr>
        <w:pStyle w:val="ProductList-Bullet"/>
        <w:numPr>
          <w:ilvl w:val="0"/>
          <w:numId w:val="25"/>
        </w:numPr>
      </w:pPr>
      <w:r>
        <w:t>Visual Studio Enterprise (mēneša vai gada abonements)</w:t>
      </w:r>
    </w:p>
    <w:p w:rsidR="00145A0A" w:rsidRDefault="00EE0838">
      <w:pPr>
        <w:pStyle w:val="ProductList-Bullet"/>
        <w:numPr>
          <w:ilvl w:val="0"/>
          <w:numId w:val="25"/>
        </w:numPr>
      </w:pPr>
      <w:r>
        <w:t>Azure Pipelines (maksas instance)</w:t>
      </w:r>
    </w:p>
    <w:p w:rsidR="00145A0A" w:rsidRDefault="00145A0A">
      <w:pPr>
        <w:pStyle w:val="ProductList-Body"/>
      </w:pPr>
    </w:p>
    <w:p w:rsidR="00145A0A" w:rsidRDefault="00EE0838">
      <w:pPr>
        <w:pStyle w:val="ProductList-ClauseHeading"/>
        <w:outlineLvl w:val="4"/>
      </w:pPr>
      <w:r>
        <w:t>3.7. Pakotņu pārvaldība</w:t>
      </w:r>
    </w:p>
    <w:p w:rsidR="00145A0A" w:rsidRDefault="00EE0838">
      <w:pPr>
        <w:pStyle w:val="ProductList-Body"/>
      </w:pPr>
      <w:r>
        <w:t>Vienlaicīgi ar katru Visual Studio Team Foundation Server licenci ne vairāk par pieciem lietotājiem vai ierīcēm ir tiesības liet</w:t>
      </w:r>
      <w:r>
        <w:t>ot līdzekli Pakotņu pārvaldība.</w:t>
      </w:r>
    </w:p>
    <w:p w:rsidR="00145A0A" w:rsidRDefault="00145A0A">
      <w:pPr>
        <w:pStyle w:val="ProductList-Body"/>
      </w:pPr>
    </w:p>
    <w:p w:rsidR="00145A0A" w:rsidRDefault="00EE0838">
      <w:pPr>
        <w:pStyle w:val="ProductList-ClauseHeading"/>
        <w:outlineLvl w:val="4"/>
      </w:pPr>
      <w:r>
        <w:t>3.8. Papildu programmatūra</w:t>
      </w:r>
    </w:p>
    <w:tbl>
      <w:tblPr>
        <w:tblStyle w:val="PURTable"/>
        <w:tblW w:w="0" w:type="dxa"/>
        <w:tblLook w:val="04A0" w:firstRow="1" w:lastRow="0" w:firstColumn="1" w:lastColumn="0" w:noHBand="0" w:noVBand="1"/>
      </w:tblPr>
      <w:tblGrid>
        <w:gridCol w:w="3656"/>
        <w:gridCol w:w="3567"/>
        <w:gridCol w:w="3567"/>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45A0A" w:rsidRDefault="00145A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45A0A" w:rsidRDefault="00145A0A">
            <w:pPr>
              <w:pStyle w:val="ProductList-TableBody"/>
            </w:pPr>
          </w:p>
        </w:tc>
      </w:tr>
    </w:tbl>
    <w:p w:rsidR="00145A0A" w:rsidRDefault="00EE0838">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576"/>
        <w:gridCol w:w="3480"/>
        <w:gridCol w:w="3646"/>
        <w:gridCol w:w="88"/>
      </w:tblGrid>
      <w:tr w:rsidR="00145A0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"SA priekšrocības. norāda Produkta kategoriju, lai noteiktu attiecīgajam Produktu pūlam plaši pi</w:instrText>
            </w:r>
            <w:r>
              <w:instrText xml:space="preserve">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"Ārkārtas atkopšana: SA klientiem pieejamās tiesības lietot programmatūru atkopšanai ārkārtas gadījumos; plašāku informāc</w:instrText>
            </w:r>
            <w:r>
              <w:instrText xml:space="preserve">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Aizvietošanas tiesības: nav</w:t>
            </w:r>
          </w:p>
        </w:tc>
      </w:tr>
      <w:tr w:rsidR="00145A0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w:instrText>
            </w:r>
            <w:r>
              <w:instrText xml:space="preserve">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2">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Viesabonēšanas tiesības: nav</w:t>
            </w:r>
          </w:p>
        </w:tc>
      </w:tr>
      <w:tr w:rsidR="00145A0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w:instrText>
            </w:r>
            <w:r>
              <w:instrText xml:space="preserve">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r w:rsidR="00145A0A">
        <w:tc>
          <w:tcPr>
            <w:tcW w:w="12240" w:type="dxa"/>
            <w:gridSpan w:val="4"/>
            <w:tcBorders>
              <w:top w:val="none" w:sz="4" w:space="0" w:color="6E6E6E"/>
              <w:left w:val="none" w:sz="4" w:space="0" w:color="6E6E6E"/>
              <w:bottom w:val="none" w:sz="4" w:space="0" w:color="6E6E6E"/>
              <w:right w:val="none" w:sz="4" w:space="0" w:color="6E6E6E"/>
            </w:tcBorders>
          </w:tcPr>
          <w:p w:rsidR="00145A0A" w:rsidRDefault="00145A0A">
            <w:pPr>
              <w:pStyle w:val="PURBreadcrumb"/>
            </w:pPr>
          </w:p>
          <w:tbl>
            <w:tblPr>
              <w:tblW w:w="0" w:type="dxa"/>
              <w:tblLook w:val="04A0" w:firstRow="1" w:lastRow="0" w:firstColumn="1" w:lastColumn="0" w:noHBand="0" w:noVBand="1"/>
            </w:tblPr>
            <w:tblGrid>
              <w:gridCol w:w="10674"/>
            </w:tblGrid>
            <w:tr w:rsidR="00145A0A">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TableBody"/>
            </w:pPr>
          </w:p>
        </w:tc>
      </w:tr>
    </w:tbl>
    <w:p w:rsidR="00145A0A" w:rsidRDefault="00145A0A">
      <w:pPr>
        <w:pStyle w:val="ProductList-Body"/>
      </w:pPr>
    </w:p>
    <w:p w:rsidR="00145A0A" w:rsidRDefault="00EE0838">
      <w:pPr>
        <w:pStyle w:val="ProductList-OfferingGroupHeading"/>
        <w:outlineLvl w:val="1"/>
      </w:pPr>
      <w:bookmarkStart w:id="183" w:name="_Sec618"/>
      <w:r>
        <w:t>Windows</w:t>
      </w:r>
      <w:bookmarkEnd w:id="183"/>
      <w:r>
        <w:fldChar w:fldCharType="begin"/>
      </w:r>
      <w:r>
        <w:instrText xml:space="preserve"> TC "</w:instrText>
      </w:r>
      <w:bookmarkStart w:id="184" w:name="_Toc526086430"/>
      <w:r>
        <w:instrText>Windows</w:instrText>
      </w:r>
      <w:bookmarkEnd w:id="184"/>
      <w:r>
        <w:instrText>" \l 2</w:instrText>
      </w:r>
      <w:r>
        <w:fldChar w:fldCharType="end"/>
      </w:r>
    </w:p>
    <w:p w:rsidR="00145A0A" w:rsidRDefault="00EE0838">
      <w:pPr>
        <w:pStyle w:val="ProductList-Offering2HeadingNoBorder"/>
        <w:outlineLvl w:val="2"/>
      </w:pPr>
      <w:bookmarkStart w:id="185" w:name="_Sec652"/>
      <w:r>
        <w:t xml:space="preserve">Windows darbstacijas </w:t>
      </w:r>
      <w:r>
        <w:t>operētājsistēma</w:t>
      </w:r>
      <w:bookmarkEnd w:id="185"/>
      <w:r>
        <w:fldChar w:fldCharType="begin"/>
      </w:r>
      <w:r>
        <w:instrText xml:space="preserve"> TC "</w:instrText>
      </w:r>
      <w:bookmarkStart w:id="186" w:name="_Toc526086431"/>
      <w:r>
        <w:instrText>Windows darbstacijas operētājsistēma</w:instrText>
      </w:r>
      <w:bookmarkEnd w:id="186"/>
      <w:r>
        <w:instrText>" \l 3</w:instrText>
      </w:r>
      <w:r>
        <w:fldChar w:fldCharType="end"/>
      </w:r>
    </w:p>
    <w:p w:rsidR="00145A0A" w:rsidRDefault="00EE0838">
      <w:pPr>
        <w:pStyle w:val="ProductList-Offering1SubSection"/>
        <w:outlineLvl w:val="3"/>
      </w:pPr>
      <w:bookmarkStart w:id="187" w:name="_Sec700"/>
      <w:r>
        <w:t>1. Programmas pieejamība</w:t>
      </w:r>
      <w:bookmarkEnd w:id="187"/>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145A0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"Licence un Software Ass</w:instrText>
            </w:r>
            <w:r>
              <w:instrText xml:space="preserve">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w:instrText>
            </w:r>
            <w:r>
              <w:instrText xml:space="preserve">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w:instrText>
            </w:r>
            <w:r>
              <w:instrText xml:space="preserve">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45A0A">
        <w:tc>
          <w:tcPr>
            <w:tcW w:w="3920" w:type="dxa"/>
            <w:tcBorders>
              <w:top w:val="single" w:sz="9" w:space="0" w:color="FFFFFF"/>
              <w:left w:val="single" w:sz="9" w:space="0" w:color="FFFFFF"/>
              <w:bottom w:val="dashed" w:sz="4" w:space="0" w:color="BFBFBF"/>
              <w:right w:val="single" w:sz="9" w:space="0" w:color="FFFFFF"/>
            </w:tcBorders>
          </w:tcPr>
          <w:p w:rsidR="00145A0A" w:rsidRDefault="00EE0838">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r>
      <w:tr w:rsidR="00145A0A">
        <w:tc>
          <w:tcPr>
            <w:tcW w:w="39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rPr>
                <w:color w:val="000000"/>
              </w:rPr>
              <w:t>Windows 10 Enterprise LTSC 2019 (katrai Ierīcei)</w:t>
            </w:r>
            <w:r>
              <w:fldChar w:fldCharType="begin"/>
            </w:r>
            <w:r>
              <w:instrText xml:space="preserve"> XE "Windows 10 Enterprise LTSC 2019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r>
      <w:tr w:rsidR="00145A0A">
        <w:tc>
          <w:tcPr>
            <w:tcW w:w="39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rPr>
                <w:color w:val="000000"/>
              </w:rPr>
              <w:t>Windows 10 Enterprise (katrai Ierīcei)</w:t>
            </w:r>
            <w:r>
              <w:fldChar w:fldCharType="begin"/>
            </w:r>
            <w:r>
              <w:instrText xml:space="preserve"> XE "Windows 10 Enterprise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r>
      <w:tr w:rsidR="00145A0A">
        <w:tc>
          <w:tcPr>
            <w:tcW w:w="39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t>Windows 10 Enterprise E3</w:t>
            </w:r>
            <w:r>
              <w:fldChar w:fldCharType="begin"/>
            </w:r>
            <w:r>
              <w:instrText xml:space="preserve"> XE "</w:instrText>
            </w:r>
            <w:r>
              <w:instrText xml:space="preserve">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r>
      <w:tr w:rsidR="00145A0A">
        <w:tc>
          <w:tcPr>
            <w:tcW w:w="39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t>Windows 10 Enterprise E3 katram Lietotājam no SA</w:t>
            </w:r>
            <w:r>
              <w:fldChar w:fldCharType="begin"/>
            </w:r>
            <w:r>
              <w:instrText xml:space="preserve"> XE "Windows 10 Enterprise E3 katram Lietotājam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r>
      <w:tr w:rsidR="00145A0A">
        <w:tc>
          <w:tcPr>
            <w:tcW w:w="39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r>
      <w:tr w:rsidR="00145A0A">
        <w:tc>
          <w:tcPr>
            <w:tcW w:w="39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t xml:space="preserve">Windows 10 Enterprise E5 — No SA </w:t>
            </w:r>
            <w:r>
              <w:fldChar w:fldCharType="begin"/>
            </w:r>
            <w:r>
              <w:instrText xml:space="preserve"> XE "</w:instrText>
            </w:r>
            <w:r>
              <w:instrText xml:space="preserve">Windows 10 Enterprise E5 —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r>
      <w:tr w:rsidR="00145A0A">
        <w:tc>
          <w:tcPr>
            <w:tcW w:w="39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t>Windows 10 Enterprise E3 katram Lietotājam papildinājums (Enterprise katrai Ierīcei)</w:t>
            </w:r>
            <w:r>
              <w:fldChar w:fldCharType="begin"/>
            </w:r>
            <w:r>
              <w:instrText xml:space="preserve"> XE "</w:instrText>
            </w:r>
            <w:r>
              <w:instrText xml:space="preserve">Windows 10 Enterprise E3 katram Lietotājam papildinājums (Enterprise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r>
      <w:tr w:rsidR="00145A0A">
        <w:tc>
          <w:tcPr>
            <w:tcW w:w="39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rPr>
                <w:color w:val="000000"/>
              </w:rPr>
              <w:t>Windows 10 Enterprise E5 katram Lietotājam papildinājums (Enterprise katrai Ierīcei) (SL)</w:t>
            </w:r>
            <w:r>
              <w:fldChar w:fldCharType="begin"/>
            </w:r>
            <w:r>
              <w:instrText xml:space="preserve"> XE "Windows 10 Enterprise E5 katram Lietotājam papildinājums (Enterprise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r>
      <w:tr w:rsidR="00145A0A">
        <w:tc>
          <w:tcPr>
            <w:tcW w:w="39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r>
      <w:tr w:rsidR="00145A0A">
        <w:tc>
          <w:tcPr>
            <w:tcW w:w="39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r>
      <w:tr w:rsidR="00145A0A">
        <w:tc>
          <w:tcPr>
            <w:tcW w:w="39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r>
      <w:tr w:rsidR="00145A0A">
        <w:tc>
          <w:tcPr>
            <w:tcW w:w="39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r>
      <w:tr w:rsidR="00145A0A">
        <w:tc>
          <w:tcPr>
            <w:tcW w:w="39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t>Windows 10 Enterprise A5</w:t>
            </w:r>
            <w:r>
              <w:fldChar w:fldCharType="begin"/>
            </w:r>
            <w:r>
              <w:instrText xml:space="preserve"> XE "Windows 10 Enterprise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r>
      <w:tr w:rsidR="00145A0A">
        <w:tc>
          <w:tcPr>
            <w:tcW w:w="39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t>Windows VDA katrai Ierīcei</w:t>
            </w:r>
            <w:r>
              <w:fldChar w:fldCharType="begin"/>
            </w:r>
            <w:r>
              <w:instrText xml:space="preserve"> XE "Windows VDA katrai Ierīcei"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r>
      <w:tr w:rsidR="00145A0A">
        <w:tc>
          <w:tcPr>
            <w:tcW w:w="39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lastRenderedPageBreak/>
              <w:t xml:space="preserve">Windows VDA E3 </w:t>
            </w:r>
            <w:r>
              <w:fldChar w:fldCharType="begin"/>
            </w:r>
            <w:r>
              <w:instrText xml:space="preserve"> XE "Windows VD</w:instrText>
            </w:r>
            <w:r>
              <w:instrText xml:space="preserve">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r>
      <w:tr w:rsidR="00145A0A">
        <w:tc>
          <w:tcPr>
            <w:tcW w:w="39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r>
      <w:tr w:rsidR="00145A0A">
        <w:tc>
          <w:tcPr>
            <w:tcW w:w="39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t xml:space="preserve">Windows 10 Home uz Pro Tiesību licencēšana </w:t>
            </w:r>
            <w:r>
              <w:fldChar w:fldCharType="begin"/>
            </w:r>
            <w:r>
              <w:instrText xml:space="preserve"> XE "</w:instrText>
            </w:r>
            <w:r>
              <w:instrText xml:space="preserve">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r>
      <w:tr w:rsidR="00145A0A">
        <w:tc>
          <w:tcPr>
            <w:tcW w:w="39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t>Windows 10 Home jaunināšana uz Pro risinājumam Microsoft 365 Business</w:t>
            </w:r>
            <w:r>
              <w:fldChar w:fldCharType="begin"/>
            </w:r>
            <w:r>
              <w:instrText xml:space="preserve"> XE "Windows 10 Home jaunināšana uz Pro risinājumam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r>
      <w:tr w:rsidR="00145A0A">
        <w:tc>
          <w:tcPr>
            <w:tcW w:w="39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rPr>
                <w:color w:val="000000"/>
              </w:rPr>
              <w:t>Windows 8.1 Enterprise sānielāde (katrai Ierīcei)</w:t>
            </w:r>
            <w:r>
              <w:fldChar w:fldCharType="begin"/>
            </w:r>
            <w:r>
              <w:instrText xml:space="preserve"> XE "Windows 8.1 Enterprise sānielāde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r>
      <w:tr w:rsidR="00145A0A">
        <w:tc>
          <w:tcPr>
            <w:tcW w:w="3920" w:type="dxa"/>
            <w:tcBorders>
              <w:top w:val="dashed" w:sz="4" w:space="0" w:color="BFBFBF"/>
              <w:left w:val="single" w:sz="9" w:space="0" w:color="FFFFFF"/>
              <w:bottom w:val="single" w:sz="4" w:space="0" w:color="FFFFFF"/>
              <w:right w:val="single" w:sz="9" w:space="0" w:color="FFFFFF"/>
            </w:tcBorders>
          </w:tcPr>
          <w:p w:rsidR="00145A0A" w:rsidRDefault="00EE0838">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45A0A" w:rsidRDefault="00EE0838">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145A0A" w:rsidRDefault="00EE0838">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145A0A" w:rsidRDefault="00145A0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r>
    </w:tbl>
    <w:p w:rsidR="00145A0A" w:rsidRDefault="00EE0838">
      <w:pPr>
        <w:pStyle w:val="ProductList-Offering1SubSection"/>
        <w:outlineLvl w:val="3"/>
      </w:pPr>
      <w:bookmarkStart w:id="188" w:name="_Sec755"/>
      <w:r>
        <w:t>2. Produktu nosacījumi</w:t>
      </w:r>
      <w:bookmarkEnd w:id="188"/>
    </w:p>
    <w:tbl>
      <w:tblPr>
        <w:tblStyle w:val="PURTable"/>
        <w:tblW w:w="0" w:type="dxa"/>
        <w:tblLook w:val="04A0" w:firstRow="1" w:lastRow="0" w:firstColumn="1" w:lastColumn="0" w:noHBand="0" w:noVBand="1"/>
      </w:tblPr>
      <w:tblGrid>
        <w:gridCol w:w="3577"/>
        <w:gridCol w:w="3610"/>
        <w:gridCol w:w="3603"/>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w:instrText>
            </w:r>
            <w:r>
              <w:instrText xml:space="preserve">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w:t>
            </w:r>
            <w:r>
              <w:rPr>
                <w:color w:val="0563C1"/>
              </w:rPr>
              <w:t xml:space="preserve">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w:instrText>
            </w:r>
            <w:r>
              <w:instrText xml:space="preserve">tļauts Universālajos licences nosacījumos." </w:instrText>
            </w:r>
            <w:r>
              <w:fldChar w:fldCharType="separate"/>
            </w:r>
            <w:r>
              <w:rPr>
                <w:color w:val="0563C1"/>
              </w:rPr>
              <w:t>Iepriekšējie izdevumi</w:t>
            </w:r>
            <w:r>
              <w:fldChar w:fldCharType="end"/>
            </w:r>
            <w:r>
              <w:t>: no Enterprise uz Pro</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"Priekšnosacījums (SA)</w:instrText>
            </w:r>
            <w:r>
              <w:instrText xml:space="preserve">: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w:instrText>
            </w:r>
            <w:r>
              <w:instrText xml:space="preserve">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"Studentiem paredzētās lietošanas priekšrocības: i</w:instrText>
            </w:r>
            <w:r>
              <w:instrText xml:space="preserve">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w:t>
            </w:r>
            <w:r>
              <w:rPr>
                <w:color w:val="0563C1"/>
              </w:rPr>
              <w:t>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w:instrText>
            </w:r>
            <w:r>
              <w:instrText xml:space="preserv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w:t>
            </w:r>
            <w:r>
              <w:rPr>
                <w:color w:val="0563C1"/>
              </w:rPr>
              <w:t xml:space="preserve"> un No SA</w:t>
            </w:r>
            <w:r>
              <w:fldChar w:fldCharType="end"/>
            </w:r>
            <w:r>
              <w:t xml:space="preserve">: Skatiet </w:t>
            </w:r>
            <w:hyperlink w:anchor="_Sec1237">
              <w:r>
                <w:rPr>
                  <w:color w:val="00467F"/>
                  <w:u w:val="single"/>
                </w:rPr>
                <w:t>Pielikumu C</w:t>
              </w:r>
            </w:hyperlink>
          </w:p>
        </w:tc>
      </w:tr>
    </w:tbl>
    <w:p w:rsidR="00145A0A" w:rsidRDefault="00145A0A">
      <w:pPr>
        <w:pStyle w:val="ProductList-Body"/>
      </w:pPr>
    </w:p>
    <w:p w:rsidR="00145A0A" w:rsidRDefault="00EE0838">
      <w:pPr>
        <w:pStyle w:val="ProductList-ClauseHeading"/>
        <w:outlineLvl w:val="4"/>
      </w:pPr>
      <w:r>
        <w:t>2.1. Licences piešķiršana</w:t>
      </w:r>
    </w:p>
    <w:p w:rsidR="00145A0A" w:rsidRDefault="00EE0838">
      <w:pPr>
        <w:pStyle w:val="ProductList-SubClauseHeading"/>
        <w:outlineLvl w:val="5"/>
      </w:pPr>
      <w:r>
        <w:t>2.1.1. Piemērotība lietotāja licences piešķiršanai (izņemot Virtual Desktop Access)</w:t>
      </w:r>
    </w:p>
    <w:p w:rsidR="00145A0A" w:rsidRDefault="00EE0838">
      <w:pPr>
        <w:pStyle w:val="ProductList-BodyIndented"/>
      </w:pPr>
      <w:r>
        <w:fldChar w:fldCharType="begin"/>
      </w:r>
      <w:r>
        <w:instrText xml:space="preserve"> AutoTextList   \s NoStyle \t "Licencēts lietotājs ir atsevišķa persona, kurai </w:instrText>
      </w:r>
      <w:r>
        <w:instrText xml:space="preserve">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w:t>
      </w:r>
      <w:r>
        <w:t xml:space="preserve">erīcei, kas ir licencēta Kvalificētai OS. Šai vienai ierīcei arī jābūt Primārā lietotāja primārajai darba ierīcei. </w:t>
      </w:r>
    </w:p>
    <w:p w:rsidR="00145A0A" w:rsidRDefault="00145A0A">
      <w:pPr>
        <w:pStyle w:val="ProductList-BodyIndented"/>
      </w:pPr>
    </w:p>
    <w:p w:rsidR="00145A0A" w:rsidRDefault="00EE0838">
      <w:pPr>
        <w:pStyle w:val="ProductList-SubClauseHeading"/>
        <w:outlineLvl w:val="5"/>
      </w:pPr>
      <w:r>
        <w:t>2.1.2. Piemērotība ierīces licences piešķiršanai (izņemot Virtual Desktop Access)</w:t>
      </w:r>
    </w:p>
    <w:p w:rsidR="00145A0A" w:rsidRDefault="00EE0838">
      <w:pPr>
        <w:pStyle w:val="ProductList-BodyIndented"/>
      </w:pPr>
      <w:r>
        <w:fldChar w:fldCharType="begin"/>
      </w:r>
      <w:r>
        <w:instrText xml:space="preserve"> AutoTextList   \s NoStyle \t "Licencētā ierīce ir atsevi</w:instrText>
      </w:r>
      <w:r>
        <w:instrText xml:space="preserve">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w:t>
      </w:r>
      <w:r>
        <w:t xml:space="preserve">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Licences</w:t>
      </w:r>
      <w:r>
        <w:t xml:space="preserve"> piešķiršana Ierīcei ir pastāvīga, izņemot gadījumus, kad Klientam šai ierīcei ir Software Assurance.</w:t>
      </w:r>
    </w:p>
    <w:p w:rsidR="00145A0A" w:rsidRDefault="00145A0A">
      <w:pPr>
        <w:pStyle w:val="ProductList-BodyIndented"/>
      </w:pPr>
    </w:p>
    <w:p w:rsidR="00145A0A" w:rsidRDefault="00EE0838">
      <w:pPr>
        <w:pStyle w:val="ProductList-SubClauseHeading"/>
        <w:outlineLvl w:val="5"/>
      </w:pPr>
      <w:r>
        <w:t>2.1.3. Piemērotība Virtual Desktop Access (VDA) licences piešķiršanai</w:t>
      </w:r>
    </w:p>
    <w:p w:rsidR="00145A0A" w:rsidRDefault="00EE0838">
      <w:pPr>
        <w:pStyle w:val="ProductList-BodyIndented"/>
      </w:pPr>
      <w:r>
        <w:t>VDA ierīces un lietotāja licences</w:t>
      </w:r>
      <w:r>
        <w:t xml:space="preserve"> ir atļauts piešķirt jebkuram lietotājam vai ierīcei.</w:t>
      </w:r>
    </w:p>
    <w:p w:rsidR="00145A0A" w:rsidRDefault="00145A0A">
      <w:pPr>
        <w:pStyle w:val="ProductList-BodyIndented"/>
      </w:pPr>
    </w:p>
    <w:p w:rsidR="00145A0A" w:rsidRDefault="00EE0838">
      <w:pPr>
        <w:pStyle w:val="ProductList-ClauseHeading"/>
        <w:outlineLvl w:val="4"/>
      </w:pPr>
      <w:r>
        <w:t>2.2. Kvalificētās operētājsistēmas</w:t>
      </w:r>
    </w:p>
    <w:p w:rsidR="00145A0A" w:rsidRDefault="00EE0838">
      <w:pPr>
        <w:pStyle w:val="ProductList-Body"/>
      </w:pPr>
      <w:r>
        <w:t>Windows programmatūru, kas iegādāta, izmantojot lielapjoma licencēšanas līgumu, drīkst instalēt vai aktivizēt tikai ierīcēs, kas ir licencētas kādas no tālāk norādīto</w:t>
      </w:r>
      <w:r>
        <w:t xml:space="preserve"> kvalificēto operētājsistēmu (OS) darbināšanai.  </w:t>
      </w:r>
    </w:p>
    <w:p w:rsidR="00145A0A" w:rsidRDefault="00145A0A">
      <w:pPr>
        <w:pStyle w:val="ProductList-Body"/>
      </w:pPr>
    </w:p>
    <w:p w:rsidR="00145A0A" w:rsidRDefault="00EE0838">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495"/>
        <w:gridCol w:w="3776"/>
        <w:gridCol w:w="3159"/>
      </w:tblGrid>
      <w:tr w:rsidR="00145A0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jc w:val="center"/>
            </w:pPr>
            <w:r>
              <w:rPr>
                <w:color w:val="FFFFFF"/>
              </w:rPr>
              <w:t>Līgums Enterprise, Microsoft Products and Services Agreement, Select, Select Pl</w:t>
            </w:r>
            <w:r>
              <w:rPr>
                <w:color w:val="FFFFFF"/>
              </w:rPr>
              <w:t>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jc w:val="center"/>
            </w:pPr>
            <w:r>
              <w:rPr>
                <w:color w:val="FFFFFF"/>
              </w:rPr>
              <w:t>Līgums Microsoft Cloud</w:t>
            </w:r>
          </w:p>
        </w:tc>
      </w:tr>
      <w:tr w:rsidR="00145A0A">
        <w:tc>
          <w:tcPr>
            <w:tcW w:w="3920" w:type="dxa"/>
            <w:tcBorders>
              <w:top w:val="single" w:sz="4" w:space="0" w:color="000000"/>
              <w:left w:val="single" w:sz="4" w:space="0" w:color="000000"/>
              <w:bottom w:val="single" w:sz="4" w:space="0" w:color="000000"/>
              <w:right w:val="none" w:sz="4" w:space="0" w:color="000000"/>
            </w:tcBorders>
          </w:tcPr>
          <w:p w:rsidR="00145A0A" w:rsidRDefault="00EE083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145A0A" w:rsidRDefault="00145A0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145A0A" w:rsidRDefault="00145A0A">
            <w:pPr>
              <w:pStyle w:val="ProductList-TableBody"/>
            </w:pPr>
          </w:p>
        </w:tc>
      </w:tr>
      <w:tr w:rsidR="00145A0A">
        <w:tc>
          <w:tcPr>
            <w:tcW w:w="39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3920" w:type="dxa"/>
            <w:tcBorders>
              <w:top w:val="single" w:sz="4" w:space="0" w:color="000000"/>
              <w:left w:val="single" w:sz="4" w:space="0" w:color="000000"/>
              <w:bottom w:val="single" w:sz="4" w:space="0" w:color="000000"/>
              <w:right w:val="none" w:sz="4" w:space="0" w:color="000000"/>
            </w:tcBorders>
          </w:tcPr>
          <w:p w:rsidR="00145A0A" w:rsidRDefault="00EE0838">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145A0A" w:rsidRDefault="00145A0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145A0A" w:rsidRDefault="00145A0A">
            <w:pPr>
              <w:pStyle w:val="ProductList-TableBody"/>
              <w:jc w:val="center"/>
            </w:pPr>
          </w:p>
        </w:tc>
      </w:tr>
      <w:tr w:rsidR="00145A0A">
        <w:tc>
          <w:tcPr>
            <w:tcW w:w="39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r>
    </w:tbl>
    <w:p w:rsidR="00145A0A" w:rsidRDefault="00145A0A">
      <w:pPr>
        <w:pStyle w:val="ProductList-BodyIndented"/>
      </w:pPr>
    </w:p>
    <w:p w:rsidR="00145A0A" w:rsidRDefault="00EE0838">
      <w:pPr>
        <w:pStyle w:val="ProductList-SubClauseHeading"/>
        <w:outlineLvl w:val="5"/>
      </w:pPr>
      <w:r>
        <w:t>2.2.2. Kvalificētā OS — Ierīces licences (izņemot Virtual Desktop Access licences)</w:t>
      </w:r>
    </w:p>
    <w:p w:rsidR="00145A0A" w:rsidRDefault="00EE0838">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atsevišķa fiziska aparatūras sistēma, kam ir piešķirt</w:instrText>
      </w:r>
      <w:r>
        <w:instrText xml:space="preserve">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rsidR="00145A0A" w:rsidRDefault="00145A0A">
      <w:pPr>
        <w:pStyle w:val="ProductList-BodyIndented"/>
      </w:pPr>
    </w:p>
    <w:tbl>
      <w:tblPr>
        <w:tblStyle w:val="PURTable0"/>
        <w:tblW w:w="0" w:type="dxa"/>
        <w:tblLook w:val="04A0" w:firstRow="1" w:lastRow="0" w:firstColumn="1" w:lastColumn="0" w:noHBand="0" w:noVBand="1"/>
      </w:tblPr>
      <w:tblGrid>
        <w:gridCol w:w="3372"/>
        <w:gridCol w:w="1431"/>
        <w:gridCol w:w="1431"/>
        <w:gridCol w:w="1451"/>
        <w:gridCol w:w="1372"/>
        <w:gridCol w:w="1373"/>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jc w:val="center"/>
            </w:pPr>
            <w:r>
              <w:rPr>
                <w:color w:val="FFFFFF"/>
              </w:rPr>
              <w:t>Jauns līgums Enterprise (EA)/Open Value visam uzņēm</w:t>
            </w:r>
            <w:r>
              <w:rPr>
                <w:color w:val="FFFFFF"/>
              </w:rPr>
              <w:t>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jc w:val="center"/>
            </w:pPr>
            <w:r>
              <w:rPr>
                <w:color w:val="FFFFFF"/>
              </w:rPr>
              <w:t>Academic un Charity</w:t>
            </w:r>
          </w:p>
        </w:tc>
      </w:tr>
      <w:tr w:rsidR="00145A0A">
        <w:tc>
          <w:tcPr>
            <w:tcW w:w="4040" w:type="dxa"/>
            <w:tcBorders>
              <w:top w:val="single" w:sz="4" w:space="0" w:color="000000"/>
              <w:left w:val="single" w:sz="4" w:space="0" w:color="000000"/>
              <w:bottom w:val="single" w:sz="4" w:space="0" w:color="000000"/>
              <w:right w:val="none" w:sz="4" w:space="0" w:color="000000"/>
            </w:tcBorders>
          </w:tcPr>
          <w:p w:rsidR="00145A0A" w:rsidRDefault="00EE083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45A0A" w:rsidRDefault="00145A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5A0A" w:rsidRDefault="00145A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5A0A" w:rsidRDefault="00145A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5A0A" w:rsidRDefault="00145A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45A0A" w:rsidRDefault="00145A0A">
            <w:pPr>
              <w:pStyle w:val="ProductList-TableBody"/>
              <w:jc w:val="center"/>
            </w:pP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  Enterprise, IoT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4040" w:type="dxa"/>
            <w:tcBorders>
              <w:top w:val="single" w:sz="4" w:space="0" w:color="000000"/>
              <w:left w:val="single" w:sz="4" w:space="0" w:color="000000"/>
              <w:bottom w:val="single" w:sz="4" w:space="0" w:color="000000"/>
              <w:right w:val="none" w:sz="4" w:space="0" w:color="000000"/>
            </w:tcBorders>
          </w:tcPr>
          <w:p w:rsidR="00145A0A" w:rsidRDefault="00EE0838">
            <w:pPr>
              <w:pStyle w:val="ProductList-TableBody"/>
            </w:pPr>
            <w:r>
              <w:rPr>
                <w:b/>
              </w:rPr>
              <w:lastRenderedPageBreak/>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45A0A" w:rsidRDefault="00145A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5A0A" w:rsidRDefault="00145A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5A0A" w:rsidRDefault="00145A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5A0A" w:rsidRDefault="00145A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45A0A" w:rsidRDefault="00145A0A">
            <w:pPr>
              <w:pStyle w:val="ProductList-TableBody"/>
              <w:jc w:val="center"/>
            </w:pP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4040" w:type="dxa"/>
            <w:tcBorders>
              <w:top w:val="single" w:sz="4" w:space="0" w:color="000000"/>
              <w:left w:val="single" w:sz="4" w:space="0" w:color="000000"/>
              <w:bottom w:val="single" w:sz="4" w:space="0" w:color="000000"/>
              <w:right w:val="none" w:sz="4" w:space="0" w:color="000000"/>
            </w:tcBorders>
          </w:tcPr>
          <w:p w:rsidR="00145A0A" w:rsidRDefault="00EE083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45A0A" w:rsidRDefault="00145A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5A0A" w:rsidRDefault="00145A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5A0A" w:rsidRDefault="00145A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5A0A" w:rsidRDefault="00145A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45A0A" w:rsidRDefault="00145A0A">
            <w:pPr>
              <w:pStyle w:val="ProductList-TableBody"/>
              <w:jc w:val="center"/>
            </w:pP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4040" w:type="dxa"/>
            <w:tcBorders>
              <w:top w:val="single" w:sz="4" w:space="0" w:color="000000"/>
              <w:left w:val="single" w:sz="4" w:space="0" w:color="000000"/>
              <w:bottom w:val="single" w:sz="4" w:space="0" w:color="000000"/>
              <w:right w:val="none" w:sz="4" w:space="0" w:color="000000"/>
            </w:tcBorders>
          </w:tcPr>
          <w:p w:rsidR="00145A0A" w:rsidRDefault="00EE083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45A0A" w:rsidRDefault="00145A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5A0A" w:rsidRDefault="00145A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5A0A" w:rsidRDefault="00145A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5A0A" w:rsidRDefault="00145A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45A0A" w:rsidRDefault="00145A0A">
            <w:pPr>
              <w:pStyle w:val="ProductList-TableBody"/>
              <w:jc w:val="center"/>
            </w:pP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4040" w:type="dxa"/>
            <w:tcBorders>
              <w:top w:val="single" w:sz="4" w:space="0" w:color="000000"/>
              <w:left w:val="single" w:sz="4" w:space="0" w:color="000000"/>
              <w:bottom w:val="single" w:sz="4" w:space="0" w:color="000000"/>
              <w:right w:val="none" w:sz="4" w:space="0" w:color="000000"/>
            </w:tcBorders>
          </w:tcPr>
          <w:p w:rsidR="00145A0A" w:rsidRDefault="00EE0838">
            <w:pPr>
              <w:pStyle w:val="ProductList-TableBody"/>
            </w:pPr>
            <w:r>
              <w:rPr>
                <w:b/>
              </w:rPr>
              <w:t>Windows XP</w:t>
            </w:r>
            <w:r>
              <w:fldChar w:fldCharType="begin"/>
            </w:r>
            <w:r>
              <w:instrText xml:space="preserve"> XE "</w:instrText>
            </w:r>
            <w:r>
              <w:instrText xml:space="preserve">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45A0A" w:rsidRDefault="00145A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5A0A" w:rsidRDefault="00145A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5A0A" w:rsidRDefault="00145A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5A0A" w:rsidRDefault="00145A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45A0A" w:rsidRDefault="00145A0A">
            <w:pPr>
              <w:pStyle w:val="ProductList-TableBody"/>
              <w:jc w:val="center"/>
            </w:pP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4040" w:type="dxa"/>
            <w:tcBorders>
              <w:top w:val="single" w:sz="4" w:space="0" w:color="000000"/>
              <w:left w:val="single" w:sz="4" w:space="0" w:color="000000"/>
              <w:bottom w:val="single" w:sz="4" w:space="0" w:color="000000"/>
              <w:right w:val="none" w:sz="4" w:space="0" w:color="000000"/>
            </w:tcBorders>
          </w:tcPr>
          <w:p w:rsidR="00145A0A" w:rsidRDefault="00EE083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45A0A" w:rsidRDefault="00145A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5A0A" w:rsidRDefault="00145A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5A0A" w:rsidRDefault="00145A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5A0A" w:rsidRDefault="00145A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45A0A" w:rsidRDefault="00145A0A">
            <w:pPr>
              <w:pStyle w:val="ProductList-TableBody"/>
              <w:jc w:val="center"/>
            </w:pP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4040" w:type="dxa"/>
            <w:tcBorders>
              <w:top w:val="single" w:sz="4" w:space="0" w:color="000000"/>
              <w:left w:val="single" w:sz="4" w:space="0" w:color="000000"/>
              <w:bottom w:val="single" w:sz="4" w:space="0" w:color="000000"/>
              <w:right w:val="none" w:sz="4" w:space="0" w:color="000000"/>
            </w:tcBorders>
          </w:tcPr>
          <w:p w:rsidR="00145A0A" w:rsidRDefault="00EE0838">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rsidR="00145A0A" w:rsidRDefault="00145A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5A0A" w:rsidRDefault="00145A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5A0A" w:rsidRDefault="00145A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5A0A" w:rsidRDefault="00145A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45A0A" w:rsidRDefault="00145A0A">
            <w:pPr>
              <w:pStyle w:val="ProductList-TableBody"/>
              <w:jc w:val="center"/>
            </w:pP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bl>
    <w:p w:rsidR="00145A0A" w:rsidRDefault="00EE0838">
      <w:pPr>
        <w:pStyle w:val="ProductList-BodyIndented"/>
      </w:pPr>
      <w:r>
        <w:rPr>
          <w:i/>
          <w:vertAlign w:val="superscript"/>
        </w:rPr>
        <w:t>1</w:t>
      </w:r>
      <w:r>
        <w:rPr>
          <w:i/>
        </w:rPr>
        <w:t xml:space="preserve">Piemērojams arī Kvalificētajām ierīcēm, kas iegūtas apvienošanas vai iegādes rezultātā </w:t>
      </w:r>
    </w:p>
    <w:p w:rsidR="00145A0A" w:rsidRDefault="00EE0838">
      <w:pPr>
        <w:pStyle w:val="ProductList-BodyIndented"/>
      </w:pPr>
      <w:r>
        <w:rPr>
          <w:i/>
          <w:vertAlign w:val="superscript"/>
        </w:rPr>
        <w:t>2</w:t>
      </w:r>
      <w:r>
        <w:rPr>
          <w:i/>
        </w:rPr>
        <w:t xml:space="preserve">macOS ir jābūt pilnvarotā ražotāja sākotnēji instalētai pirms ierīces pirmās pārdošanas reizes. </w:t>
      </w:r>
    </w:p>
    <w:p w:rsidR="00145A0A" w:rsidRDefault="00145A0A">
      <w:pPr>
        <w:pStyle w:val="ProductList-BodyIndented"/>
      </w:pPr>
    </w:p>
    <w:p w:rsidR="00145A0A" w:rsidRDefault="00EE0838">
      <w:pPr>
        <w:pStyle w:val="ProductList-SubClauseHeading"/>
        <w:outlineLvl w:val="5"/>
      </w:pPr>
      <w:r>
        <w:t>2.2.3. Ierobežotas lietošanas kvalificētās OS — Ierīces licences</w:t>
      </w:r>
    </w:p>
    <w:p w:rsidR="00145A0A" w:rsidRDefault="00145A0A">
      <w:pPr>
        <w:pStyle w:val="ProductList-BodyIndented"/>
      </w:pPr>
    </w:p>
    <w:tbl>
      <w:tblPr>
        <w:tblStyle w:val="PURTable0"/>
        <w:tblW w:w="0" w:type="dxa"/>
        <w:tblLook w:val="04A0" w:firstRow="1" w:lastRow="0" w:firstColumn="1" w:lastColumn="0" w:noHBand="0" w:noVBand="1"/>
      </w:tblPr>
      <w:tblGrid>
        <w:gridCol w:w="3911"/>
        <w:gridCol w:w="1638"/>
        <w:gridCol w:w="1638"/>
        <w:gridCol w:w="1655"/>
        <w:gridCol w:w="1588"/>
      </w:tblGrid>
      <w:tr w:rsidR="00145A0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jc w:val="center"/>
            </w:pPr>
            <w:r>
              <w:rPr>
                <w:color w:val="FFFFFF"/>
              </w:rPr>
              <w:t>Jauns līgums Enterprise (EA)/Open Value visam uzņēmumam (OV-OW</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jc w:val="center"/>
            </w:pPr>
            <w:r>
              <w:rPr>
                <w:color w:val="FFFFFF"/>
              </w:rPr>
              <w:t>Academic un Charity</w:t>
            </w:r>
          </w:p>
        </w:tc>
      </w:tr>
      <w:tr w:rsidR="00145A0A">
        <w:tc>
          <w:tcPr>
            <w:tcW w:w="46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10 IoT Enterprise mazumtirdzniecības vai vienkāršotiem klientiem</w:t>
            </w:r>
            <w:r>
              <w:fldChar w:fldCharType="begin"/>
            </w:r>
            <w:r>
              <w:instrText xml:space="preserve"> XE "</w:instrText>
            </w:r>
            <w:r>
              <w:instrText xml:space="preserve">Windows 10 IoT Enterprise mazumtirdzniecības vai vienkāršotiem klientiem"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46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46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46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46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46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46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46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46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46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bl>
    <w:p w:rsidR="00145A0A" w:rsidRDefault="00EE0838">
      <w:pPr>
        <w:pStyle w:val="ProductList-BodyIndented"/>
      </w:pPr>
      <w:r>
        <w:rPr>
          <w:i/>
          <w:vertAlign w:val="superscript"/>
        </w:rPr>
        <w:t>1</w:t>
      </w:r>
      <w:r>
        <w:rPr>
          <w:i/>
        </w:rPr>
        <w:t xml:space="preserve">Piemērojams arī Kvalificētajām ierīcēm, kas iegūtas apvienošanas vai iegādes rezultātā </w:t>
      </w:r>
    </w:p>
    <w:p w:rsidR="00145A0A" w:rsidRDefault="00145A0A">
      <w:pPr>
        <w:pStyle w:val="ProductList-BodyIndented"/>
      </w:pPr>
    </w:p>
    <w:p w:rsidR="00145A0A" w:rsidRDefault="00EE0838">
      <w:pPr>
        <w:pStyle w:val="ProductList-BodyIndented"/>
      </w:pPr>
      <w:r>
        <w:rPr>
          <w:b/>
        </w:rPr>
        <w:t>2.2.3.1. Ierobežotas lietošanas kvalificētās operētājsistēmas</w:t>
      </w:r>
    </w:p>
    <w:p w:rsidR="00145A0A" w:rsidRDefault="00EE0838">
      <w:pPr>
        <w:pStyle w:val="ProductList-BodyIndented"/>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w:t>
      </w:r>
      <w:r>
        <w:t>rogrammatūra, nedrīkst lietot kā universālo datoru vai kā komerciāli izdevīgu aizstājēju šādai sistēmai. Iegādātā Windows programmatūra, kas ir instalēta Windows Embedded pārdošanas punkta (POS) versijai licencētās ierīcēs, ir jāizmanto galvenokārt POS lie</w:t>
      </w:r>
      <w:r>
        <w:t>tojumprogrammas darbināšanai.</w:t>
      </w:r>
    </w:p>
    <w:p w:rsidR="00145A0A" w:rsidRDefault="00145A0A">
      <w:pPr>
        <w:pStyle w:val="ProductList-BodyIndented"/>
      </w:pPr>
    </w:p>
    <w:p w:rsidR="00145A0A" w:rsidRDefault="00EE0838">
      <w:pPr>
        <w:pStyle w:val="ProductList-BodyIndented"/>
      </w:pPr>
      <w:r>
        <w:rPr>
          <w:b/>
        </w:rPr>
        <w:t>2.2.3.2. Software Assurance iegādes ierobežojums, kas attiecas uz ierobežotas lietošanas kvalificētajām operētājsistēmām</w:t>
      </w:r>
    </w:p>
    <w:p w:rsidR="00145A0A" w:rsidRDefault="00EE0838">
      <w:pPr>
        <w:pStyle w:val="ProductList-BodyIndented"/>
      </w:pPr>
      <w:r>
        <w:t>Software Assurance iegāde ir aizliegta ierīcēm, kuras ir licencētas Ierobežotas lietošanas kvalificētajā</w:t>
      </w:r>
      <w:r>
        <w:t>m operētājsistēmām. Šis ierobežojums neattiecas uz ierīcēm, kas ir licencētas ar operētājsistēmu Windows 10 IoT mazumtirdzniecības vai vienkāršotiem klientiem.</w:t>
      </w:r>
    </w:p>
    <w:p w:rsidR="00145A0A" w:rsidRDefault="00145A0A">
      <w:pPr>
        <w:pStyle w:val="ProductList-BodyIndented"/>
      </w:pPr>
    </w:p>
    <w:p w:rsidR="00145A0A" w:rsidRDefault="00EE0838">
      <w:pPr>
        <w:pStyle w:val="ProductList-ClauseHeading"/>
        <w:outlineLvl w:val="4"/>
      </w:pPr>
      <w:r>
        <w:t>2.3. Ierīces un lietotāja licenču vienlaicīga lietošana reģistrācijā Enterprise</w:t>
      </w:r>
    </w:p>
    <w:p w:rsidR="00145A0A" w:rsidRDefault="00EE0838">
      <w:pPr>
        <w:pStyle w:val="ProductList-Body"/>
      </w:pPr>
      <w:r>
        <w:t>Klienti reģistr</w:t>
      </w:r>
      <w:r>
        <w:t>ācijā Enterprise var vienlaikus izmantot ierīces un lietotāja licences, ja 1) visiem nelicencēto Kvalificēto ierīču lietotājiem ir Windows lietotāja licences un ja 2) visām nelicencēto lietotāju izmantotajām Kvalificētajām ierīcēm ir Windows ierīces licenc</w:t>
      </w:r>
      <w:r>
        <w:t>es.</w:t>
      </w:r>
    </w:p>
    <w:p w:rsidR="00145A0A" w:rsidRDefault="00145A0A">
      <w:pPr>
        <w:pStyle w:val="ProductList-Body"/>
      </w:pPr>
    </w:p>
    <w:p w:rsidR="00145A0A" w:rsidRDefault="00EE0838">
      <w:pPr>
        <w:pStyle w:val="ProductList-ClauseHeading"/>
        <w:outlineLvl w:val="4"/>
      </w:pPr>
      <w:r>
        <w:lastRenderedPageBreak/>
        <w:t>2.4. Ķīnas Tautas Republikai paredzētie Windows Pro/Enterprise jauninājumi bez versijas</w:t>
      </w:r>
    </w:p>
    <w:p w:rsidR="00145A0A" w:rsidRDefault="00EE0838">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w:t>
      </w:r>
      <w:r>
        <w:rPr>
          <w:color w:val="0563C1"/>
        </w:rPr>
        <w:t>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w:t>
      </w:r>
      <w:r>
        <w:rPr>
          <w:color w:val="0563C1"/>
        </w:rPr>
        <w:t>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w:t>
      </w:r>
      <w:r>
        <w:t xml:space="preserve"> bez versijas.</w:t>
      </w:r>
    </w:p>
    <w:p w:rsidR="00145A0A" w:rsidRDefault="00145A0A">
      <w:pPr>
        <w:pStyle w:val="ProductList-Body"/>
      </w:pPr>
    </w:p>
    <w:p w:rsidR="00145A0A" w:rsidRDefault="00EE0838">
      <w:pPr>
        <w:pStyle w:val="ProductList-ClauseHeading"/>
        <w:outlineLvl w:val="4"/>
      </w:pPr>
      <w:r>
        <w:t>2.5. Sistēmas kopiju izveide trešajām personām</w:t>
      </w:r>
    </w:p>
    <w:p w:rsidR="00145A0A" w:rsidRDefault="00EE0838">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rsidR="00145A0A" w:rsidRDefault="00145A0A">
      <w:pPr>
        <w:pStyle w:val="ProductList-Body"/>
      </w:pPr>
    </w:p>
    <w:p w:rsidR="00145A0A" w:rsidRDefault="00EE0838">
      <w:pPr>
        <w:pStyle w:val="ProductList-ClauseHeading"/>
        <w:outlineLvl w:val="4"/>
      </w:pPr>
      <w:r>
        <w:t>2.6. Reģionālās piegādes opcijas</w:t>
      </w:r>
    </w:p>
    <w:p w:rsidR="00145A0A" w:rsidRDefault="00EE0838">
      <w:pPr>
        <w:pStyle w:val="ProductList-SubClauseHeading"/>
        <w:outlineLvl w:val="5"/>
      </w:pPr>
      <w:r>
        <w:t>2.6.1</w:t>
      </w:r>
      <w:r>
        <w:t>. Windows KN izdevumi</w:t>
      </w:r>
    </w:p>
    <w:p w:rsidR="00145A0A" w:rsidRDefault="00EE0838">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rsidR="00145A0A" w:rsidRDefault="00145A0A">
      <w:pPr>
        <w:pStyle w:val="ProductList-BodyIndented"/>
      </w:pPr>
    </w:p>
    <w:p w:rsidR="00145A0A" w:rsidRDefault="00EE0838">
      <w:pPr>
        <w:pStyle w:val="ProductList-SubClauseHeading"/>
        <w:outlineLvl w:val="5"/>
      </w:pPr>
      <w:r>
        <w:t>2.6.2. Window</w:t>
      </w:r>
      <w:r>
        <w:t>s N izdevumi (bez Windows Media Player)</w:t>
      </w:r>
    </w:p>
    <w:p w:rsidR="00145A0A" w:rsidRDefault="00EE0838">
      <w:pPr>
        <w:pStyle w:val="ProductList-BodyIndented"/>
      </w:pPr>
      <w:r>
        <w:t>Eiropas Savienības (ES) vai Eiropas Brīvās tirdzniecības asociācijas (EBTA) valstīs esošie Klienti, kam ir aktīvs lielapjoma licencēšanas līgums vai reģistrācija, ir tiesīgi iegādāties Microsoft Windows N izdevumu da</w:t>
      </w:r>
      <w:r>
        <w:t>tu nesējus, kas paredzēti izvietošanai un lietošanai valstīs, kuras ietilpst Eiropas Savienībā (ES) vai Eiropas Brīvās tirdzniecības asociācijā (EBTA). (Open License nolūkos “aktīvs līgums” ir līgums, kas saistīts ar aktīvu Open License autorizācijas numur</w:t>
      </w:r>
      <w:r>
        <w:t>u.)</w:t>
      </w:r>
    </w:p>
    <w:p w:rsidR="00145A0A" w:rsidRDefault="00145A0A">
      <w:pPr>
        <w:pStyle w:val="ProductList-BodyIndented"/>
      </w:pPr>
    </w:p>
    <w:p w:rsidR="00145A0A" w:rsidRDefault="00EE0838">
      <w:pPr>
        <w:pStyle w:val="ProductList-ClauseHeading"/>
        <w:outlineLvl w:val="4"/>
      </w:pPr>
      <w:r>
        <w:t>2.7. Windows Embedded 8 Standard Enterprise komplekts</w:t>
      </w:r>
    </w:p>
    <w:p w:rsidR="00145A0A" w:rsidRDefault="00EE0838">
      <w:pPr>
        <w:pStyle w:val="ProductList-Body"/>
      </w:pPr>
      <w:r>
        <w:t>Uz Windows Embedded 8 Standard Enterprise komplekta piešķirtās licences iespējoto programmatūras līdzekļu lietošanu attiecas pamata Windows Embedded 8 Standard programmatūras licences nosacījumi. T</w:t>
      </w:r>
      <w:r>
        <w:t>iesības lietot programmatūras līdzekļus beidzas brīdī, kad beidzas pamata programmatūras lietošanas tiesības. Windows Embedded 8 Standard Enterprise komplekta licence ir pastāvīgi piešķirta vienai ierīcei, un to nedrīkst nodot nevienai citai ierīcei.</w:t>
      </w:r>
    </w:p>
    <w:p w:rsidR="00145A0A" w:rsidRDefault="00145A0A">
      <w:pPr>
        <w:pStyle w:val="ProductList-Body"/>
      </w:pPr>
    </w:p>
    <w:p w:rsidR="00145A0A" w:rsidRDefault="00EE0838">
      <w:pPr>
        <w:pStyle w:val="ProductList-ClauseHeading"/>
        <w:outlineLvl w:val="4"/>
      </w:pPr>
      <w:r>
        <w:t>2.8.</w:t>
      </w:r>
      <w:r>
        <w:t xml:space="preserve"> Piemērotība piedāvājuma Windows 10 Home jaunināšana uz Pro risinājumam Microsoft 365 Business iegādei</w:t>
      </w:r>
    </w:p>
    <w:p w:rsidR="00145A0A" w:rsidRDefault="00EE0838">
      <w:pPr>
        <w:pStyle w:val="ProductList-Body"/>
      </w:pPr>
      <w:r>
        <w:t>Klienti Austrālijā, Kanādā, Islandē, Japānā, Jaunzēlandē, Norvēģijā, Šveicē, ASV vai jebkurā Eiropas Savienības dalībvalstī drīkst licencēt Windows 10 Ho</w:t>
      </w:r>
      <w:r>
        <w:t>me jaunināšanu uz Pro risinājumam Microsoft 365 Business jebkādā daudzumā, kas nepārsniedz tā Microsoft 365 Business abonementu skaitu. Neņemot vērā 2.1. sadaļu “Kvalificētās operētājsistēmas”, Klients drīkst instalēt Windows 10 Home jaunināšanu uz Pro ris</w:t>
      </w:r>
      <w:r>
        <w:t>inājumam Microsoft 365 Business tādās ierīcēs, kas ir licencētas ar operētājsistēmu Windows 7 Home vai jaunāku tās versiju.</w:t>
      </w:r>
    </w:p>
    <w:p w:rsidR="00145A0A" w:rsidRDefault="00145A0A">
      <w:pPr>
        <w:pStyle w:val="ProductList-Body"/>
      </w:pPr>
    </w:p>
    <w:p w:rsidR="00145A0A" w:rsidRDefault="00EE0838">
      <w:pPr>
        <w:pStyle w:val="ProductList-ClauseHeading"/>
        <w:outlineLvl w:val="4"/>
      </w:pPr>
      <w:r>
        <w:t>2.9. Piemērotība Windows 10 Home uz Pro Tiesību licencēšanas (E3/E5) iegādei</w:t>
      </w:r>
    </w:p>
    <w:p w:rsidR="00145A0A" w:rsidRDefault="00EE0838">
      <w:pPr>
        <w:pStyle w:val="ProductList-SubClauseHeading"/>
        <w:outlineLvl w:val="5"/>
      </w:pPr>
      <w:r>
        <w:t>2.9.1. Priekšnosacījumi</w:t>
      </w:r>
    </w:p>
    <w:p w:rsidR="00145A0A" w:rsidRDefault="00EE0838">
      <w:pPr>
        <w:pStyle w:val="ProductList-BodyIndented"/>
      </w:pPr>
      <w:r>
        <w:t>Neatkarīgi no 2.2. sadaļas “Kv</w:t>
      </w:r>
      <w:r>
        <w:t>alificētās operētājsistēmas” Klienti Austrālijā, Kanādā, Islandē, Japānā, Jaunzēlandē, Norvēģijā, Šveicē, ASV vai jebkurā Eiropas Savienības valstī ir piemēroti Windows 10 Home uz Pro Tiesību licencēšanai ierīcēm, kurās ir licencēta Windows Home versijai 7</w:t>
      </w:r>
      <w:r>
        <w:t xml:space="preserve"> vai jaunākai versijai, ja kopš 2017. gada 1. marta ierīcēs ir pastāvīgi licencēts jebkurš no tālāk norādītajiem produktiem/pakalpojumiem.</w:t>
      </w:r>
    </w:p>
    <w:p w:rsidR="00145A0A" w:rsidRDefault="00EE0838">
      <w:pPr>
        <w:pStyle w:val="ProductList-Bullet"/>
        <w:numPr>
          <w:ilvl w:val="1"/>
          <w:numId w:val="26"/>
        </w:numPr>
      </w:pPr>
      <w:r>
        <w:t xml:space="preserve">Windows 10 Enterprise katrai Ierīcei ar aktīvu SA </w:t>
      </w:r>
    </w:p>
    <w:p w:rsidR="00145A0A" w:rsidRDefault="00EE0838">
      <w:pPr>
        <w:pStyle w:val="ProductList-Bullet"/>
        <w:numPr>
          <w:ilvl w:val="1"/>
          <w:numId w:val="26"/>
        </w:numPr>
      </w:pPr>
      <w:r>
        <w:t>Windows 10 Enterprise E3/E5 SL licences</w:t>
      </w:r>
    </w:p>
    <w:p w:rsidR="00145A0A" w:rsidRDefault="00145A0A">
      <w:pPr>
        <w:pStyle w:val="ProductList-BodyIndented"/>
      </w:pPr>
    </w:p>
    <w:p w:rsidR="00145A0A" w:rsidRDefault="00EE0838">
      <w:pPr>
        <w:pStyle w:val="ProductList-SubClauseHeading"/>
        <w:outlineLvl w:val="5"/>
      </w:pPr>
      <w:r>
        <w:t>2.9.2. Iegādes prasības</w:t>
      </w:r>
    </w:p>
    <w:p w:rsidR="00145A0A" w:rsidRDefault="00EE0838">
      <w:pPr>
        <w:pStyle w:val="ProductList-BodyIndented"/>
      </w:pPr>
      <w:r>
        <w:t>W</w:t>
      </w:r>
      <w:r>
        <w:t xml:space="preserve">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w:t>
      </w:r>
      <w:r>
        <w:t>em ir jāiegūst licence katrai ierīcei, kurā ir licencēta operētājsistēma Windows 10 Home un kas atbilst vismaz vienam no tālāk norādītajiem kritērijiem.</w:t>
      </w:r>
    </w:p>
    <w:p w:rsidR="00145A0A" w:rsidRDefault="00EE0838">
      <w:pPr>
        <w:pStyle w:val="ProductList-Bullet"/>
        <w:numPr>
          <w:ilvl w:val="1"/>
          <w:numId w:val="27"/>
        </w:numPr>
      </w:pPr>
      <w:r>
        <w:t xml:space="preserve">Ierīcē ir licencēta operētājsistēma Windows 10 Enterprise katrai Ierīcei vai </w:t>
      </w:r>
    </w:p>
    <w:p w:rsidR="00145A0A" w:rsidRDefault="00EE0838">
      <w:pPr>
        <w:pStyle w:val="ProductList-Bullet"/>
        <w:numPr>
          <w:ilvl w:val="1"/>
          <w:numId w:val="27"/>
        </w:numPr>
      </w:pPr>
      <w:r>
        <w:t>ierīcē ir instalēta versi</w:t>
      </w:r>
      <w:r>
        <w:t>ja Pro vai Enterprise un ierīci izmanto Windows 10 Enterprise E3/E5 Licencēts lietotājs.</w:t>
      </w:r>
    </w:p>
    <w:p w:rsidR="00145A0A" w:rsidRDefault="00145A0A">
      <w:pPr>
        <w:pStyle w:val="ProductList-BodyIndented"/>
      </w:pPr>
    </w:p>
    <w:p w:rsidR="00145A0A" w:rsidRDefault="00EE0838">
      <w:pPr>
        <w:pStyle w:val="ProductList-SubClauseHeading"/>
        <w:outlineLvl w:val="5"/>
      </w:pPr>
      <w:r>
        <w:t>2.9.3. Licences ierobežojumi</w:t>
      </w:r>
    </w:p>
    <w:p w:rsidR="00145A0A" w:rsidRDefault="00EE0838">
      <w:pPr>
        <w:pStyle w:val="ProductList-BodyIndented"/>
      </w:pPr>
      <w:r>
        <w:t>Šī licence neietver tiesības instalēt vai darbināt jebkuras iepriekšējas Windows 10 Pro versijas Instanci. Atkārtotas piešķiršanas tiesības attiecas tikai uz nomaiņas ierīci ar Pro vai Enterprise kvalificētu operētājsistēmu.</w:t>
      </w:r>
    </w:p>
    <w:p w:rsidR="00145A0A" w:rsidRDefault="00145A0A">
      <w:pPr>
        <w:pStyle w:val="ProductList-BodyIndented"/>
      </w:pPr>
    </w:p>
    <w:p w:rsidR="00145A0A" w:rsidRDefault="00EE0838">
      <w:pPr>
        <w:pStyle w:val="ProductList-ClauseHeading"/>
        <w:outlineLvl w:val="4"/>
      </w:pPr>
      <w:r>
        <w:t>2.10 Automātiskā atjaunināšana</w:t>
      </w:r>
    </w:p>
    <w:p w:rsidR="00145A0A" w:rsidRDefault="00EE0838">
      <w:pPr>
        <w:pStyle w:val="ProductList-Body"/>
      </w:pPr>
      <w:r>
        <w:t xml:space="preserve">Klients pilnvaro korporāciju Microsoft automātiski lejupielādēt un instalēt atjauninājumus ierīcēs, kurās darbojas operētājsistēma Windows 10, ja vien šīs ierīces nav konfigurētas automātisko atjauninājumu novēršanai, izmantojot atbalstītas metodes. Visi </w:t>
      </w:r>
      <w:r>
        <w:t>atjauninājumi tiek licencēti saskaņā ar tiem pašiem nosacījumiem kā Produkts, uz kuru šie atjauninājumi attiecas.</w:t>
      </w:r>
    </w:p>
    <w:p w:rsidR="00145A0A" w:rsidRDefault="00145A0A">
      <w:pPr>
        <w:pStyle w:val="ProductList-Body"/>
      </w:pPr>
    </w:p>
    <w:p w:rsidR="00145A0A" w:rsidRDefault="00EE0838">
      <w:pPr>
        <w:pStyle w:val="ProductList-ClauseHeading"/>
        <w:outlineLvl w:val="4"/>
      </w:pPr>
      <w:r>
        <w:t>2.11. Programmas Academic un Charity</w:t>
      </w:r>
    </w:p>
    <w:p w:rsidR="00145A0A" w:rsidRDefault="00EE0838">
      <w:pPr>
        <w:pStyle w:val="ProductList-SubClauseHeading"/>
        <w:outlineLvl w:val="5"/>
      </w:pPr>
      <w:r>
        <w:t>2.11.1. Licences piešķiršana</w:t>
      </w:r>
    </w:p>
    <w:p w:rsidR="00145A0A" w:rsidRDefault="00EE0838">
      <w:pPr>
        <w:pStyle w:val="ProductList-BodyIndented"/>
      </w:pPr>
      <w:r>
        <w:rPr>
          <w:b/>
        </w:rPr>
        <w:t>2.11.1.1. Lietotāja licences piešķiršana</w:t>
      </w:r>
    </w:p>
    <w:p w:rsidR="00145A0A" w:rsidRDefault="00EE0838">
      <w:pPr>
        <w:pStyle w:val="ProductList-BodyIndented"/>
      </w:pPr>
      <w:r>
        <w:fldChar w:fldCharType="begin"/>
      </w:r>
      <w:r>
        <w:instrText xml:space="preserve"> AutoTextList   \s NoStyle \t "Lic</w:instrText>
      </w:r>
      <w:r>
        <w:instrText xml:space="preserve">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w:instrText>
      </w:r>
      <w:r>
        <w:instrText xml:space="preserve">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rsidR="00145A0A" w:rsidRDefault="00145A0A">
      <w:pPr>
        <w:pStyle w:val="ProductList-BodyIndented"/>
      </w:pPr>
    </w:p>
    <w:p w:rsidR="00145A0A" w:rsidRDefault="00EE0838">
      <w:pPr>
        <w:pStyle w:val="ProductList-BodyIndented"/>
      </w:pPr>
      <w:r>
        <w:rPr>
          <w:b/>
        </w:rPr>
        <w:lastRenderedPageBreak/>
        <w:t>2</w:t>
      </w:r>
      <w:r>
        <w:rPr>
          <w:b/>
        </w:rPr>
        <w:t>.11.1.2. Ierīces licences piešķiršana</w:t>
      </w:r>
    </w:p>
    <w:p w:rsidR="00145A0A" w:rsidRDefault="00EE0838">
      <w:pPr>
        <w:pStyle w:val="ProductList-BodyIndented"/>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w:instrText>
      </w:r>
      <w:r>
        <w:instrText xml:space="preserve">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rsidR="00145A0A" w:rsidRDefault="00145A0A">
      <w:pPr>
        <w:pStyle w:val="ProductList-BodyIndented"/>
      </w:pPr>
    </w:p>
    <w:p w:rsidR="00145A0A" w:rsidRDefault="00EE0838">
      <w:pPr>
        <w:pStyle w:val="ProductList-SubClauseHeading"/>
        <w:outlineLvl w:val="5"/>
      </w:pPr>
      <w:r>
        <w:t>2.11.2. Programmas Academic Windows izdevumu tiesības</w:t>
      </w:r>
    </w:p>
    <w:p w:rsidR="00145A0A" w:rsidRDefault="00EE0838">
      <w:pPr>
        <w:pStyle w:val="ProductList-BodyIndented"/>
      </w:pPr>
      <w:r>
        <w:t>Windows Education licences ietver Windows Enterprise instalēša</w:t>
      </w:r>
      <w:r>
        <w:t>nas un aktivizēšanas tiesības Windows Education vietā.</w:t>
      </w:r>
    </w:p>
    <w:p w:rsidR="00145A0A" w:rsidRDefault="00145A0A">
      <w:pPr>
        <w:pStyle w:val="ProductList-BodyIndented"/>
      </w:pPr>
    </w:p>
    <w:p w:rsidR="00145A0A" w:rsidRDefault="00EE0838">
      <w:pPr>
        <w:pStyle w:val="ProductList-SubClauseHeading"/>
        <w:outlineLvl w:val="5"/>
      </w:pPr>
      <w:r>
        <w:t>2.11.3. Lietošana laboratorijā un bibliotēkā</w:t>
      </w:r>
    </w:p>
    <w:p w:rsidR="00145A0A" w:rsidRDefault="00EE0838">
      <w:pPr>
        <w:pStyle w:val="ProductList-BodyIndented"/>
      </w:pPr>
      <w:r>
        <w:t xml:space="preserve">Iestādes, kurās visiem mācībspēkiem un darbiniekiem vai </w:t>
      </w:r>
      <w:r>
        <w:fldChar w:fldCharType="begin"/>
      </w:r>
      <w:r>
        <w:instrText xml:space="preserve"> AutoTextList   \s NoStyle \t "Jebkurš darbinieks (tostarp Students darbinieks), līgumdarbinieks va</w:instrText>
      </w:r>
      <w:r>
        <w:instrText xml:space="preserve">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 licence Windows Education E3/E5 </w:t>
      </w:r>
      <w:r>
        <w:t>vai Windows 10 Education (katrai Ierīcei), ir tiesīgas jebkurā publiski pieejamā laboratorijā vai bibliotēkā šīs Iestādes organizācijā instalēt Windows 10 Education, Windows 10 Enterprise vai Windows 10 Pro Academic. Pārējos gadījumos programmatūras lietoš</w:t>
      </w:r>
      <w:r>
        <w:t xml:space="preserve">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kas </w:t>
      </w:r>
      <w:r>
        <w:t>iegūtas saskaņā ar līgumu Microsoft Cloud.</w:t>
      </w:r>
    </w:p>
    <w:p w:rsidR="00145A0A" w:rsidRDefault="00145A0A">
      <w:pPr>
        <w:pStyle w:val="ProductList-BodyIndented"/>
      </w:pPr>
    </w:p>
    <w:p w:rsidR="00145A0A" w:rsidRDefault="00EE0838">
      <w:pPr>
        <w:pStyle w:val="ProductList-SubClauseHeading"/>
        <w:outlineLvl w:val="5"/>
      </w:pPr>
      <w:r>
        <w:t>2.11.4. Starter Edition OS ierobežojumi programmām Academic</w:t>
      </w:r>
    </w:p>
    <w:p w:rsidR="00145A0A" w:rsidRDefault="00EE0838">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w:t>
      </w:r>
      <w:r>
        <w:t>misko vai izglītības iestāžu programmu ietvaros un izmanto Windows XP Starter Edition, Windows Vista Starter Edition vai Windows 7 Starter Edition kā kvalificētās OS, nedrīkst tikt pārsūtītas ārpus valsts, kurā tās ir iegādātas.</w:t>
      </w:r>
    </w:p>
    <w:p w:rsidR="00145A0A" w:rsidRDefault="00145A0A">
      <w:pPr>
        <w:pStyle w:val="ProductList-BodyIndented"/>
      </w:pPr>
    </w:p>
    <w:p w:rsidR="00145A0A" w:rsidRDefault="00EE0838">
      <w:pPr>
        <w:pStyle w:val="ProductList-Offering1SubSection"/>
        <w:outlineLvl w:val="3"/>
      </w:pPr>
      <w:bookmarkStart w:id="189" w:name="_Sec813"/>
      <w:r>
        <w:t>3. Lietošanas noteikumi</w:t>
      </w:r>
      <w:bookmarkEnd w:id="189"/>
    </w:p>
    <w:tbl>
      <w:tblPr>
        <w:tblStyle w:val="PURTable"/>
        <w:tblW w:w="0" w:type="dxa"/>
        <w:tblLook w:val="04A0" w:firstRow="1" w:lastRow="0" w:firstColumn="1" w:lastColumn="0" w:noHBand="0" w:noVBand="1"/>
      </w:tblPr>
      <w:tblGrid>
        <w:gridCol w:w="3621"/>
        <w:gridCol w:w="3559"/>
        <w:gridCol w:w="3610"/>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w:instrText>
            </w:r>
            <w:r>
              <w:instrText xml:space="preserve">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3">
              <w:r>
                <w:rPr>
                  <w:color w:val="00467F"/>
                  <w:u w:val="single"/>
                </w:rPr>
                <w:t>OST</w:t>
              </w:r>
            </w:hyperlink>
            <w:r>
              <w:t xml:space="preserve"> (Windows Defender uzlabotās 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Papildu programmatūra: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Iekļautās tehnoloģijas.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"norāda Produktam piemērojamos paziņojumus; plašāku informāciju skatie</w:instrText>
            </w:r>
            <w:r>
              <w:instrText xml:space="preserv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3.1. Windows lokālā lietošana</w:t>
      </w:r>
    </w:p>
    <w:p w:rsidR="00145A0A" w:rsidRDefault="00EE0838">
      <w:pPr>
        <w:pStyle w:val="ProductList-Body"/>
      </w:pPr>
      <w:r>
        <w:t xml:space="preserve">Windows programmatūru, kas iegādāta, izmantojot lielapjoma licencēšanas līgumu, Klients drīkst darbināt kā vienu </w:t>
      </w:r>
      <w:r>
        <w:fldChar w:fldCharType="begin"/>
      </w:r>
      <w:r>
        <w:instrText xml:space="preserve"> AutoTextList   \s NoStyle \t "Fiziskā OSE ir OSE, kas konfigurēta tiešai darbībai fiziskajā aparatūras sistēmā. Operētājsistēmas Instance, ko </w:instrText>
      </w:r>
      <w:r>
        <w:instrText xml:space="preserve">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w:t>
      </w:r>
      <w:r>
        <w:fldChar w:fldCharType="begin"/>
      </w:r>
      <w:r>
        <w:instrText xml:space="preserve"> AutoTextList   \s NoStyle \t "Licencētā ierīce ir atsevišķa fiziska apa</w:instrText>
      </w:r>
      <w:r>
        <w:instrText xml:space="preserve">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Šie lokālie lietošanas noteikumi attiecas uz VDA ierīces licencēm tikai tādā gadījumā</w:t>
      </w:r>
      <w:r>
        <w:t xml:space="preserve">,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w:t>
      </w:r>
      <w:r>
        <w:t xml:space="preserve">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w:t>
      </w:r>
      <w:r>
        <w:t xml:space="preserve">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w:instrText>
      </w:r>
      <w:r>
        <w:instrText xml:space="preserve">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rsidR="00145A0A" w:rsidRDefault="00145A0A">
      <w:pPr>
        <w:pStyle w:val="ProductList-Body"/>
      </w:pPr>
    </w:p>
    <w:p w:rsidR="00145A0A" w:rsidRDefault="00EE0838">
      <w:pPr>
        <w:pStyle w:val="ProductList-ClauseHeading"/>
        <w:outlineLvl w:val="4"/>
      </w:pPr>
      <w:r>
        <w:t>3.2. Uz Azure AD balstīta Windows 10 aktivizēšana</w:t>
      </w:r>
    </w:p>
    <w:p w:rsidR="00145A0A" w:rsidRDefault="00EE0838">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w:instrText>
      </w:r>
      <w:r>
        <w:instrText>E ir OSE, kas konfigurēta tiešai darbībai fiziskajā aparatūras sistēmā. Operētājsistēmas Instance, ko izmanto, lai darbinātu aparatūras virtualizācijas programmatūru vai sniegtu aparatūras virtualizācijas pakalpojumus, tiek uzskatīta par Fiziskās OSE kompo</w:instrText>
      </w:r>
      <w:r>
        <w:instrText xml:space="preserve">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rsidR="00145A0A" w:rsidRDefault="00145A0A">
      <w:pPr>
        <w:pStyle w:val="ProductList-Body"/>
      </w:pPr>
    </w:p>
    <w:p w:rsidR="00145A0A" w:rsidRDefault="00EE0838">
      <w:pPr>
        <w:pStyle w:val="ProductList-ClauseHeading"/>
        <w:outlineLvl w:val="4"/>
      </w:pPr>
      <w:r>
        <w:t>3.3. Windows lietojumprogrammas</w:t>
      </w:r>
    </w:p>
    <w:p w:rsidR="00145A0A" w:rsidRDefault="00EE0838">
      <w:pPr>
        <w:pStyle w:val="ProductList-Body"/>
      </w:pPr>
      <w:r>
        <w:t>Ja vien Klientam netiek parādīti vai lieto</w:t>
      </w:r>
      <w:r>
        <w:t xml:space="preserve">jumprogrammas iestatījumos netiek sniegti citi nosacījumi, Klients piekrīt, ka pakalpojumus, kuriem Klients piekļūst no Windows lietojumprogrammas, regulē Microsoft pakalpojumu līgums, kurš ir pieejams vietnē </w:t>
      </w:r>
      <w:hyperlink r:id="rId94">
        <w:r>
          <w:rPr>
            <w:color w:val="00467F"/>
            <w:u w:val="single"/>
          </w:rPr>
          <w:t>http://go.microsoft.com/fwlink/?linkid=246338</w:t>
        </w:r>
      </w:hyperlink>
      <w:r>
        <w:t xml:space="preserve">, vai — Windows lietojumprogrammām, kas piekļūst Xbox pakalpojumiem, — Xbox.com lietošanas nosacījumi, kuri ir pieejami vietnē </w:t>
      </w:r>
      <w:hyperlink r:id="rId95">
        <w:r>
          <w:rPr>
            <w:color w:val="00467F"/>
            <w:u w:val="single"/>
          </w:rPr>
          <w:t>http://xbox.com/l</w:t>
        </w:r>
        <w:r>
          <w:rPr>
            <w:color w:val="00467F"/>
            <w:u w:val="single"/>
          </w:rPr>
          <w:t>egal/livetou</w:t>
        </w:r>
      </w:hyperlink>
      <w:r>
        <w:t>.</w:t>
      </w:r>
    </w:p>
    <w:p w:rsidR="00145A0A" w:rsidRDefault="00145A0A">
      <w:pPr>
        <w:pStyle w:val="ProductList-Body"/>
      </w:pPr>
    </w:p>
    <w:p w:rsidR="00145A0A" w:rsidRDefault="00EE0838">
      <w:pPr>
        <w:pStyle w:val="ProductList-ClauseHeading"/>
        <w:outlineLvl w:val="4"/>
      </w:pPr>
      <w:r>
        <w:t>3.4. Windows 10 Mobile Enterprise</w:t>
      </w:r>
    </w:p>
    <w:p w:rsidR="00145A0A" w:rsidRDefault="00EE0838">
      <w:pPr>
        <w:pStyle w:val="ProductList-Body"/>
      </w:pPr>
      <w:r>
        <w:t>Klientiem ar līgumu Enterprise, līgumu Microsoft Products and Services vai līgumu Select Plus sava līguma darbības laikā ir tiesības instalēt un lietot Windows 10 Mobile Enterprise.</w:t>
      </w:r>
    </w:p>
    <w:p w:rsidR="00145A0A" w:rsidRDefault="00145A0A">
      <w:pPr>
        <w:pStyle w:val="ProductList-Body"/>
      </w:pPr>
    </w:p>
    <w:p w:rsidR="00145A0A" w:rsidRDefault="00EE0838">
      <w:pPr>
        <w:pStyle w:val="ProductList-ClauseHeading"/>
        <w:outlineLvl w:val="4"/>
      </w:pPr>
      <w:r>
        <w:t>3.5. Lietošanas noteikum</w:t>
      </w:r>
      <w:r>
        <w:t>i attiecībā uz līguma Microsoft Cloud aktivizēšanu</w:t>
      </w:r>
    </w:p>
    <w:p w:rsidR="00145A0A" w:rsidRDefault="00EE0838">
      <w:pPr>
        <w:pStyle w:val="ProductList-Body"/>
      </w:pPr>
      <w:r>
        <w:t>Klientiem, kas licencēti saskaņā ar Līgumu Microsoft Cloud,</w:t>
      </w:r>
    </w:p>
    <w:p w:rsidR="00145A0A" w:rsidRDefault="00EE0838">
      <w:pPr>
        <w:pStyle w:val="ProductList-Bullet"/>
        <w:numPr>
          <w:ilvl w:val="0"/>
          <w:numId w:val="28"/>
        </w:numPr>
      </w:pPr>
      <w:r>
        <w:t xml:space="preserve">Neņemot vērā 3.2. un 3.7. sadaļu, katrs lietotājs fiziskās un virtuālās </w:t>
      </w:r>
      <w:r>
        <w:fldChar w:fldCharType="begin"/>
      </w:r>
      <w:r>
        <w:instrText xml:space="preserve"> AutoTextList   \s NoStyle \t "OSE ir visa operētājsistēmas Instance vai </w:instrText>
      </w:r>
      <w:r>
        <w:instrText xml:space="preserve">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w:t>
      </w:r>
    </w:p>
    <w:p w:rsidR="00145A0A" w:rsidRDefault="00EE0838">
      <w:pPr>
        <w:pStyle w:val="ProductList-Bullet"/>
        <w:numPr>
          <w:ilvl w:val="0"/>
          <w:numId w:val="28"/>
        </w:numPr>
      </w:pPr>
      <w:r>
        <w:t>Neatkarīgi no Universālajiem licences nosacījum</w:t>
      </w:r>
      <w:r>
        <w:t>iem vai lielapjoma licencēšanas līguma jaunināšanas Licences neietver tiesības lietot vai instalēt iepriekšēju versiju, citas valodas versiju, citas platformas versiju vai agrāku Windows izdevumu, tostarp Windows 10 Enterprise LTSC.</w:t>
      </w:r>
    </w:p>
    <w:p w:rsidR="00145A0A" w:rsidRDefault="00EE0838">
      <w:pPr>
        <w:pStyle w:val="ProductList-Bullet"/>
        <w:numPr>
          <w:ilvl w:val="0"/>
          <w:numId w:val="28"/>
        </w:numPr>
      </w:pPr>
      <w:r>
        <w:t>4. sadaļa (Software Ass</w:t>
      </w:r>
      <w:r>
        <w:t xml:space="preserve">urance) nav spēkā. </w:t>
      </w:r>
    </w:p>
    <w:p w:rsidR="00145A0A" w:rsidRDefault="00145A0A">
      <w:pPr>
        <w:pStyle w:val="ProductList-Body"/>
      </w:pPr>
    </w:p>
    <w:p w:rsidR="00145A0A" w:rsidRDefault="00EE0838">
      <w:pPr>
        <w:pStyle w:val="ProductList-ClauseHeading"/>
        <w:outlineLvl w:val="4"/>
      </w:pPr>
      <w:r>
        <w:t>3.6. Windows 10 jaunināšanas priekšrocības</w:t>
      </w:r>
    </w:p>
    <w:p w:rsidR="00145A0A" w:rsidRDefault="00EE0838">
      <w:pPr>
        <w:pStyle w:val="ProductList-Body"/>
      </w:pPr>
      <w:r>
        <w:t xml:space="preserve">Tālāk norādītas Lietotāja SL, kas ietver Windows 10 jaunināšanas priekšrocības (tikai versijas jaunināšana, izdevums paliek tas pats) ierīcēm, kas licencētas ar Windows 7, 8, 8.1.  </w:t>
      </w:r>
    </w:p>
    <w:p w:rsidR="00145A0A" w:rsidRDefault="00EE0838">
      <w:pPr>
        <w:pStyle w:val="ProductList-Bullet"/>
        <w:numPr>
          <w:ilvl w:val="0"/>
          <w:numId w:val="29"/>
        </w:numPr>
      </w:pPr>
      <w:r>
        <w:t xml:space="preserve">Windows 10 Enterprise (visi) </w:t>
      </w:r>
    </w:p>
    <w:p w:rsidR="00145A0A" w:rsidRDefault="00EE0838">
      <w:pPr>
        <w:pStyle w:val="ProductList-Bullet"/>
        <w:numPr>
          <w:ilvl w:val="0"/>
          <w:numId w:val="29"/>
        </w:numPr>
      </w:pPr>
      <w:r>
        <w:t>Microsoft 365 (visi)</w:t>
      </w:r>
    </w:p>
    <w:p w:rsidR="00145A0A" w:rsidRDefault="00145A0A">
      <w:pPr>
        <w:pStyle w:val="ProductList-Body"/>
      </w:pPr>
    </w:p>
    <w:p w:rsidR="00145A0A" w:rsidRDefault="00EE0838">
      <w:pPr>
        <w:pStyle w:val="ProductList-ClauseHeading"/>
        <w:outlineLvl w:val="4"/>
      </w:pPr>
      <w:r>
        <w:lastRenderedPageBreak/>
        <w:t>3.7. Windows 10 vairāku nomnieku viesošana</w:t>
      </w:r>
    </w:p>
    <w:p w:rsidR="00145A0A" w:rsidRDefault="00EE0838">
      <w:pPr>
        <w:pStyle w:val="ProductList-Body"/>
      </w:pPr>
      <w:r>
        <w:t>Klientiem, kuriem ir Windows 10 Enterprise katrai Lietotāja SL (izņemot tikai lokāli), Windows 10 Education katrai Lietotāja SL vai VDA katrai Lietotāja SL, izma</w:t>
      </w:r>
      <w:r>
        <w:t xml:space="preserve">ntojot Azure AD aktivizēšanu, ir tiesības instalēt Windows 10 atjauninājumu jaunradei vai jaunāku programmatūras versiju virtuālajā mašīnā, kurā darbojas pakalpojums Microsoft Azure vai serveris, kurš ir kopīgots ar Kvalificēto vairāku nomnieku viesošanas </w:t>
      </w:r>
      <w:r>
        <w:t xml:space="preserve">partneri, kas norādīts vietnē </w:t>
      </w:r>
      <w:hyperlink r:id="rId96">
        <w:r>
          <w:rPr>
            <w:color w:val="00467F"/>
            <w:u w:val="single"/>
          </w:rPr>
          <w:t>www.microsoft.com/Qualified_Multitenant_Hoster_Program</w:t>
        </w:r>
      </w:hyperlink>
      <w:r>
        <w:t xml:space="preserve">. Katram </w:t>
      </w:r>
      <w:r>
        <w:fldChar w:fldCharType="begin"/>
      </w:r>
      <w:r>
        <w:instrText xml:space="preserve"> AutoTextList   \s NoStyle \t "Licencēts lietotājs ir atsevišķa persona, kurai ir </w:instrText>
      </w:r>
      <w:r>
        <w:instrText xml:space="preserve">piešķirta Licence." </w:instrText>
      </w:r>
      <w:r>
        <w:fldChar w:fldCharType="separate"/>
      </w:r>
      <w:r>
        <w:rPr>
          <w:color w:val="0563C1"/>
        </w:rPr>
        <w:t>Licencētajam lietotājam</w:t>
      </w:r>
      <w:r>
        <w:fldChar w:fldCharType="end"/>
      </w:r>
      <w:r>
        <w:t xml:space="preserve"> ir tiesības piekļūt ne vairāk kā četrām programmatūras instancēm. Azure Government klienti KMS aktivizāciju var izmantot uz Azure AD balstītas aktivizācijas vietā. Konfigurējot attēlus pakalpojumā Microsoft Az</w:t>
      </w:r>
      <w:r>
        <w:t xml:space="preserve">ure, Klientam ir jānorāda, vai operētājsistēmai Windows 10 tiek izmantota vairāku nomnieku viesošana, un jāievēro citas programmatūras konfigurācijas prasības, kas ir norādītas šeit: </w:t>
      </w:r>
      <w:hyperlink r:id="rId97">
        <w:r>
          <w:rPr>
            <w:color w:val="00467F"/>
            <w:u w:val="single"/>
          </w:rPr>
          <w:t>https://docs.microsoft.com/lv-lv/windows/deployment/vda-subscription-activation</w:t>
        </w:r>
      </w:hyperlink>
      <w:r>
        <w:t xml:space="preserve">. Partneru izvietošanas prasības ir pieejamas šeit: </w:t>
      </w:r>
      <w:hyperlink r:id="rId98">
        <w:r>
          <w:rPr>
            <w:color w:val="00467F"/>
            <w:u w:val="single"/>
          </w:rPr>
          <w:t>www.microsoft.com/</w:t>
        </w:r>
        <w:r>
          <w:rPr>
            <w:color w:val="00467F"/>
            <w:u w:val="single"/>
          </w:rPr>
          <w:t>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Visas</w:instrText>
      </w:r>
      <w:r>
        <w:instrText xml:space="preserve">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rsidR="00145A0A" w:rsidRDefault="00145A0A">
      <w:pPr>
        <w:pStyle w:val="ProductList-Body"/>
      </w:pPr>
    </w:p>
    <w:p w:rsidR="00145A0A" w:rsidRDefault="00EE0838">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591"/>
        <w:gridCol w:w="3587"/>
        <w:gridCol w:w="3612"/>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w:instrText>
            </w:r>
            <w:r>
              <w:instrText xml:space="preserve">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Ai</w:t>
            </w:r>
            <w:r>
              <w:rPr>
                <w:color w:val="404040"/>
              </w:rPr>
              <w:t>zvietošanas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w:instrText>
            </w:r>
            <w:r>
              <w:instrText xml:space="preserve">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9">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w:instrText>
            </w:r>
            <w:r>
              <w:instrText xml:space="preserve"> </w:instrText>
            </w:r>
            <w:r>
              <w:fldChar w:fldCharType="separate"/>
            </w:r>
            <w:r>
              <w:rPr>
                <w:color w:val="0563C1"/>
              </w:rPr>
              <w:t>Viesabonēšanas tiesības</w:t>
            </w:r>
            <w:r>
              <w:fldChar w:fldCharType="end"/>
            </w:r>
            <w:r>
              <w:t xml:space="preserve">. </w:t>
            </w:r>
            <w:hyperlink r:id="rId100">
              <w:r>
                <w:rPr>
                  <w:color w:val="00467F"/>
                  <w:u w:val="single"/>
                </w:rPr>
                <w:t>2016. gada februārī — Produktu nosacījumi</w:t>
              </w:r>
            </w:hyperlink>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4.1. Software Assurance papildu lietošanas tiesības</w:t>
      </w:r>
    </w:p>
    <w:p w:rsidR="00145A0A" w:rsidRDefault="00EE0838">
      <w:pPr>
        <w:pStyle w:val="ProductList-Body"/>
      </w:pPr>
      <w:r>
        <w:t xml:space="preserve">4. sadaļa (Software Assurance) attiecas uz tālāk norādītajām licencēm. </w:t>
      </w:r>
    </w:p>
    <w:p w:rsidR="00145A0A" w:rsidRDefault="00EE0838">
      <w:pPr>
        <w:pStyle w:val="ProductList-Bullet"/>
        <w:numPr>
          <w:ilvl w:val="0"/>
          <w:numId w:val="30"/>
        </w:numPr>
      </w:pPr>
      <w:r>
        <w:t>Windows 10 Enterprise E3/E5</w:t>
      </w:r>
    </w:p>
    <w:p w:rsidR="00145A0A" w:rsidRDefault="00EE0838">
      <w:pPr>
        <w:pStyle w:val="ProductList-Bullet"/>
        <w:numPr>
          <w:ilvl w:val="0"/>
          <w:numId w:val="30"/>
        </w:numPr>
      </w:pPr>
      <w:r>
        <w:t>Windows 10 Enterprise katrai Ierīcei</w:t>
      </w:r>
    </w:p>
    <w:p w:rsidR="00145A0A" w:rsidRDefault="00EE0838">
      <w:pPr>
        <w:pStyle w:val="ProductList-Bullet"/>
        <w:numPr>
          <w:ilvl w:val="0"/>
          <w:numId w:val="30"/>
        </w:numPr>
      </w:pPr>
      <w:r>
        <w:t>Windows 10 Education E3/E5</w:t>
      </w:r>
    </w:p>
    <w:p w:rsidR="00145A0A" w:rsidRDefault="00EE0838">
      <w:pPr>
        <w:pStyle w:val="ProductList-Bullet"/>
        <w:numPr>
          <w:ilvl w:val="0"/>
          <w:numId w:val="30"/>
        </w:numPr>
      </w:pPr>
      <w:r>
        <w:t>Windows VDA E3/E5</w:t>
      </w:r>
    </w:p>
    <w:p w:rsidR="00145A0A" w:rsidRDefault="00EE0838">
      <w:pPr>
        <w:pStyle w:val="ProductList-Bullet"/>
        <w:numPr>
          <w:ilvl w:val="0"/>
          <w:numId w:val="30"/>
        </w:numPr>
      </w:pPr>
      <w:r>
        <w:t>Windows VDA katrai Ierīcei</w:t>
      </w:r>
    </w:p>
    <w:p w:rsidR="00145A0A" w:rsidRDefault="00EE0838">
      <w:pPr>
        <w:pStyle w:val="ProductList-Body"/>
      </w:pPr>
      <w:r>
        <w:t>Šis nosacījums neattiecas uz SL, kas iegūtas sa</w:t>
      </w:r>
      <w:r>
        <w:t xml:space="preserve">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w:instrText>
      </w:r>
      <w:r>
        <w:instrText xml:space="preserve">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rsidR="00145A0A" w:rsidRDefault="00145A0A">
      <w:pPr>
        <w:pStyle w:val="ProductList-Body"/>
      </w:pPr>
    </w:p>
    <w:p w:rsidR="00145A0A" w:rsidRDefault="00EE0838">
      <w:pPr>
        <w:pStyle w:val="ProductList-ClauseHeading"/>
        <w:outlineLvl w:val="4"/>
      </w:pPr>
      <w:r>
        <w:t>4.2. Windows virtualizācija</w:t>
      </w:r>
    </w:p>
    <w:p w:rsidR="00145A0A" w:rsidRDefault="00EE0838">
      <w:pPr>
        <w:pStyle w:val="ProductList-SubClauseHeading"/>
        <w:outlineLvl w:val="5"/>
      </w:pPr>
      <w:r>
        <w:t>4.2.1. Lokālā virtualizācija</w:t>
      </w:r>
    </w:p>
    <w:p w:rsidR="00145A0A" w:rsidRDefault="00EE0838">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w:instrText>
      </w:r>
      <w:r>
        <w:instrText xml:space="preserv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Šīs lokālās lietošan</w:t>
      </w:r>
      <w:r>
        <w:t xml:space="preserve">as tiesības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w:instrText>
      </w:r>
      <w:r>
        <w:instrText xml:space="preserve">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w:t>
      </w:r>
      <w:r>
        <w:t xml:space="preserve">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w:t>
      </w:r>
      <w:r>
        <w:t xml:space="preserve">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w:instrText>
      </w:r>
      <w:r>
        <w:instrText>E, kas konfigurēta tiešai darbībai fiziskajā aparatūras sistēmā. Operētājsistēmas Instance, ko izmanto, lai darbinātu aparatūras virtualizācijas programmatūru vai sniegtu aparatūras virtualizācijas pakalpojumus, tiek uzskatīta par Fiziskās OSE komponentu."</w:instrText>
      </w:r>
      <w:r>
        <w:instrText xml:space="preserve">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145A0A" w:rsidRDefault="00145A0A">
      <w:pPr>
        <w:pStyle w:val="ProductList-BodyIndented"/>
      </w:pPr>
    </w:p>
    <w:p w:rsidR="00145A0A" w:rsidRDefault="00EE0838">
      <w:pPr>
        <w:pStyle w:val="ProductList-SubClauseHeading"/>
        <w:outlineLvl w:val="5"/>
      </w:pPr>
      <w:r>
        <w:t>4.2.2. Attālā virtualizācija</w:t>
      </w:r>
    </w:p>
    <w:p w:rsidR="00145A0A" w:rsidRDefault="00EE0838">
      <w:pPr>
        <w:pStyle w:val="ProductList-BodyIndented"/>
      </w:pPr>
      <w:r>
        <w:t xml:space="preserve">Jebkura </w:t>
      </w:r>
      <w:r>
        <w:fldChar w:fldCharType="begin"/>
      </w:r>
      <w:r>
        <w:instrText xml:space="preserve"> AutoTextList   \s NoStyle \t "Licencētā ie</w:instrText>
      </w:r>
      <w:r>
        <w:instrText xml:space="preserv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vai jebkura ierīce, kuru izmanto </w:t>
      </w:r>
      <w:r>
        <w:fldChar w:fldCharType="begin"/>
      </w:r>
      <w:r>
        <w:instrText xml:space="preserve"> AutoTextList   \s NoStyle \</w:instrText>
      </w:r>
      <w:r>
        <w:instrText xml:space="preserve">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w:instrText>
      </w:r>
      <w:r>
        <w:instrText xml:space="preserv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w:instrText>
      </w:r>
      <w:r>
        <w:instrText xml:space="preserve">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kas darbojas Klienta lietošanai paredzētās ierīcēs.</w:t>
      </w:r>
    </w:p>
    <w:p w:rsidR="00145A0A" w:rsidRDefault="00145A0A">
      <w:pPr>
        <w:pStyle w:val="ProductList-BodyIndented"/>
      </w:pPr>
    </w:p>
    <w:p w:rsidR="00145A0A" w:rsidRDefault="00EE0838">
      <w:pPr>
        <w:pStyle w:val="ProductList-ClauseHeading"/>
        <w:outlineLvl w:val="4"/>
      </w:pPr>
      <w:r>
        <w:t>4.3. 10.1” ekrānu ierīču priekšrocības</w:t>
      </w:r>
    </w:p>
    <w:p w:rsidR="00145A0A" w:rsidRDefault="00EE0838">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rsidR="00145A0A" w:rsidRDefault="00145A0A">
      <w:pPr>
        <w:pStyle w:val="ProductList-Body"/>
      </w:pPr>
    </w:p>
    <w:p w:rsidR="00145A0A" w:rsidRDefault="00EE0838">
      <w:pPr>
        <w:pStyle w:val="ProductList-ClauseHeading"/>
        <w:outlineLvl w:val="4"/>
      </w:pPr>
      <w:r>
        <w:t>4.4. Windows to Go</w:t>
      </w:r>
    </w:p>
    <w:p w:rsidR="00145A0A" w:rsidRDefault="00EE0838">
      <w:pPr>
        <w:pStyle w:val="ProductList-Body"/>
      </w:pPr>
      <w:r>
        <w:t>Klients drīkst</w:t>
      </w:r>
      <w:r>
        <w:t xml:space="preserve">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w:instrText>
      </w:r>
      <w:r>
        <w:instrText xml:space="preserv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w:instrText>
      </w:r>
      <w:r>
        <w:instrText xml:space="preserve">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w:instrText>
      </w:r>
      <w:r>
        <w:instrText xml:space="preserve">tsevišķu ierīci." </w:instrText>
      </w:r>
      <w:r>
        <w:fldChar w:fldCharType="separate"/>
      </w:r>
      <w:r>
        <w:rPr>
          <w:color w:val="0563C1"/>
        </w:rPr>
        <w:t>Licencētajās ierīcēs</w:t>
      </w:r>
      <w:r>
        <w:fldChar w:fldCharType="end"/>
      </w:r>
      <w:r>
        <w:t xml:space="preserve"> vai jebkurā ierīcē, ja programmatūra ir licencēta lietotājam.</w:t>
      </w:r>
    </w:p>
    <w:p w:rsidR="00145A0A" w:rsidRDefault="00145A0A">
      <w:pPr>
        <w:pStyle w:val="ProductList-Body"/>
      </w:pPr>
    </w:p>
    <w:p w:rsidR="00145A0A" w:rsidRDefault="00EE0838">
      <w:pPr>
        <w:pStyle w:val="ProductList-SubClauseHeading"/>
        <w:outlineLvl w:val="5"/>
      </w:pPr>
      <w:r>
        <w:t>4.4.1. Windows to Go studentu opcija</w:t>
      </w:r>
    </w:p>
    <w:p w:rsidR="00145A0A" w:rsidRDefault="00EE0838">
      <w:pPr>
        <w:pStyle w:val="ProductList-BodyIndented"/>
      </w:pPr>
      <w:r>
        <w:t>Izglītības iestādēm, kas izlemj lietot Studentu opciju, ir tiesības katrai licencētajai studenta ierīcei lietot ne</w:t>
      </w:r>
      <w:r>
        <w:t xml:space="preserv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w:t>
      </w:r>
      <w:r>
        <w:t>r reģistrēts šajā iestādē.</w:t>
      </w:r>
    </w:p>
    <w:p w:rsidR="00145A0A" w:rsidRDefault="00145A0A">
      <w:pPr>
        <w:pStyle w:val="ProductList-BodyIndented"/>
      </w:pPr>
    </w:p>
    <w:p w:rsidR="00145A0A" w:rsidRDefault="00EE0838">
      <w:pPr>
        <w:pStyle w:val="ProductList-ClauseHeading"/>
        <w:outlineLvl w:val="4"/>
      </w:pPr>
      <w:r>
        <w:t>4.5. Windows Pro SA</w:t>
      </w:r>
    </w:p>
    <w:p w:rsidR="00145A0A" w:rsidRDefault="00EE0838">
      <w:pPr>
        <w:pStyle w:val="ProductList-Body"/>
      </w:pPr>
      <w:r>
        <w:t>Klientiem, kas iepriekš ir iegādājušies SA segumu operētājsistēmai Windows Pro, ir tiesības atjaunot SA savām segtajām ierīcēm bez nepieciešamības iegādāties Windows Enterprise licenci.</w:t>
      </w:r>
    </w:p>
    <w:p w:rsidR="00145A0A" w:rsidRDefault="00145A0A">
      <w:pPr>
        <w:pStyle w:val="ProductList-Body"/>
      </w:pPr>
    </w:p>
    <w:p w:rsidR="00145A0A" w:rsidRDefault="00EE0838">
      <w:pPr>
        <w:pStyle w:val="ProductList-ClauseHeading"/>
        <w:outlineLvl w:val="4"/>
      </w:pPr>
      <w:r>
        <w:t>4.6. Microsoft Deskto</w:t>
      </w:r>
      <w:r>
        <w:t>p Optimization Pack (MDOP)</w:t>
      </w:r>
    </w:p>
    <w:p w:rsidR="00145A0A" w:rsidRDefault="00EE0838">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atse</w:instrText>
      </w:r>
      <w:r>
        <w:instrText xml:space="preserv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w:instrText>
      </w:r>
      <w:r>
        <w:instrText xml:space="preserve">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rsidR="00145A0A" w:rsidRDefault="00145A0A">
      <w:pPr>
        <w:pStyle w:val="ProductList-Body"/>
      </w:pPr>
    </w:p>
    <w:p w:rsidR="00145A0A" w:rsidRDefault="00EE0838">
      <w:pPr>
        <w:pStyle w:val="ProductList-SubClauseHeading"/>
        <w:outlineLvl w:val="5"/>
      </w:pPr>
      <w:r>
        <w:lastRenderedPageBreak/>
        <w:t>4.6.1. Piemērotība reģistrācijai MDOP</w:t>
      </w:r>
    </w:p>
    <w:p w:rsidR="00145A0A" w:rsidRDefault="00EE0838">
      <w:pPr>
        <w:pStyle w:val="ProductList-BodyIndented"/>
      </w:pPr>
      <w:r>
        <w:t>Klientiem ar tālāk norādītajām licencēm vai līgumiem ir tiesības lietot MDOP un nav jāiegādājas MDOP atsevišķi.</w:t>
      </w:r>
    </w:p>
    <w:p w:rsidR="00145A0A" w:rsidRDefault="00EE0838">
      <w:pPr>
        <w:pStyle w:val="ProductList-Bullet"/>
        <w:numPr>
          <w:ilvl w:val="1"/>
          <w:numId w:val="31"/>
        </w:numPr>
      </w:pPr>
      <w:r>
        <w:t xml:space="preserve">Windows 10 Enterprise E3/E5 </w:t>
      </w:r>
    </w:p>
    <w:p w:rsidR="00145A0A" w:rsidRDefault="00EE0838">
      <w:pPr>
        <w:pStyle w:val="ProductList-Bullet"/>
        <w:numPr>
          <w:ilvl w:val="1"/>
          <w:numId w:val="31"/>
        </w:numPr>
      </w:pPr>
      <w:r>
        <w:t>Windows 10 Education E3/E5</w:t>
      </w:r>
    </w:p>
    <w:p w:rsidR="00145A0A" w:rsidRDefault="00EE0838">
      <w:pPr>
        <w:pStyle w:val="ProductList-Bullet"/>
        <w:numPr>
          <w:ilvl w:val="1"/>
          <w:numId w:val="31"/>
        </w:numPr>
      </w:pPr>
      <w:r>
        <w:t>Windows VDA E3/E5</w:t>
      </w:r>
    </w:p>
    <w:p w:rsidR="00145A0A" w:rsidRDefault="00EE0838">
      <w:pPr>
        <w:pStyle w:val="ProductList-Bullet"/>
        <w:numPr>
          <w:ilvl w:val="1"/>
          <w:numId w:val="31"/>
        </w:numPr>
      </w:pPr>
      <w:r>
        <w:t>Līgums, kura spēkā stāšanās da</w:t>
      </w:r>
      <w:r>
        <w:t>tums ir 2015. gada 1. augusts vai vēlāks datums, un VDA katrai Ierīcei vai Windows 10 Enterprise E3 katrai Ierīcei.</w:t>
      </w:r>
    </w:p>
    <w:p w:rsidR="00145A0A" w:rsidRDefault="00145A0A">
      <w:pPr>
        <w:pStyle w:val="ProductList-BodyIndented"/>
      </w:pPr>
    </w:p>
    <w:p w:rsidR="00145A0A" w:rsidRDefault="00EE0838">
      <w:pPr>
        <w:pStyle w:val="ProductList-ClauseHeading"/>
        <w:outlineLvl w:val="4"/>
      </w:pPr>
      <w:r>
        <w:t>4.7. Klasteros apvienotu HPC programmu darbināšanas tiesības</w:t>
      </w:r>
    </w:p>
    <w:p w:rsidR="00145A0A" w:rsidRDefault="00EE0838">
      <w:pPr>
        <w:pStyle w:val="ProductList-Body"/>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w:t>
      </w:r>
      <w:r>
        <w:t xml:space="preserve">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w:instrText>
      </w:r>
      <w:r>
        <w:instrText xml:space="preserve">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w:instrText>
      </w:r>
      <w:r>
        <w:instrText xml:space="preserv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w:instrText>
      </w:r>
      <w:r>
        <w:instrText xml:space="preserve">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w:instrText>
      </w:r>
      <w:r>
        <w:instrText xml:space="preserve">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w:instrText>
      </w:r>
      <w:r>
        <w:instrText xml:space="preserve">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w:t>
      </w:r>
      <w:r>
        <w:t>itiem vairāku lietotāju piekļuves nolūkiem vai jebkādiem citiem līdzīgiem resursu koplietošanas nolūkiem.</w:t>
      </w:r>
    </w:p>
    <w:p w:rsidR="00145A0A" w:rsidRDefault="00145A0A">
      <w:pPr>
        <w:pStyle w:val="ProductList-Body"/>
      </w:pPr>
    </w:p>
    <w:p w:rsidR="00145A0A" w:rsidRDefault="00EE0838">
      <w:pPr>
        <w:pStyle w:val="ProductList-ClauseHeading"/>
        <w:outlineLvl w:val="4"/>
      </w:pPr>
      <w:r>
        <w:t>4.8. Windows darbstacijas operētājsistēma. Windows Thin PC</w:t>
      </w:r>
    </w:p>
    <w:p w:rsidR="00145A0A" w:rsidRDefault="00EE0838">
      <w:pPr>
        <w:pStyle w:val="ProductList-Body"/>
      </w:pPr>
      <w:r>
        <w:t>Klientam ir tiesības Windows darbstacijas operētājsistēmas programmatūras vietā lietot Win</w:t>
      </w:r>
      <w:r>
        <w:t>dows Thin PC programmatūru, bet tikai tāpēc, lai darbinātu tālāk uzskaitīto tipu lietojumprogrammas.</w:t>
      </w:r>
    </w:p>
    <w:p w:rsidR="00145A0A" w:rsidRDefault="00EE0838">
      <w:pPr>
        <w:pStyle w:val="ProductList-Bullet"/>
        <w:numPr>
          <w:ilvl w:val="0"/>
          <w:numId w:val="32"/>
        </w:numPr>
      </w:pPr>
      <w:r>
        <w:t xml:space="preserve">drošības; </w:t>
      </w:r>
    </w:p>
    <w:p w:rsidR="00145A0A" w:rsidRDefault="00EE0838">
      <w:pPr>
        <w:pStyle w:val="ProductList-Bullet"/>
        <w:numPr>
          <w:ilvl w:val="0"/>
          <w:numId w:val="32"/>
        </w:numPr>
      </w:pPr>
      <w:r>
        <w:t xml:space="preserve">pārvaldības; </w:t>
      </w:r>
    </w:p>
    <w:p w:rsidR="00145A0A" w:rsidRDefault="00EE0838">
      <w:pPr>
        <w:pStyle w:val="ProductList-Bullet"/>
        <w:numPr>
          <w:ilvl w:val="0"/>
          <w:numId w:val="32"/>
        </w:numPr>
      </w:pPr>
      <w:r>
        <w:t xml:space="preserve">termināļa emulācijas; </w:t>
      </w:r>
    </w:p>
    <w:p w:rsidR="00145A0A" w:rsidRDefault="00EE0838">
      <w:pPr>
        <w:pStyle w:val="ProductList-Bullet"/>
        <w:numPr>
          <w:ilvl w:val="0"/>
          <w:numId w:val="32"/>
        </w:numPr>
      </w:pPr>
      <w:r>
        <w:t xml:space="preserve">attālās darbvirsmas un līdzīgu tehnoloģiju; </w:t>
      </w:r>
    </w:p>
    <w:p w:rsidR="00145A0A" w:rsidRDefault="00EE0838">
      <w:pPr>
        <w:pStyle w:val="ProductList-Bullet"/>
        <w:numPr>
          <w:ilvl w:val="0"/>
          <w:numId w:val="32"/>
        </w:numPr>
      </w:pPr>
      <w:r>
        <w:t xml:space="preserve">tīmekļa pārlūkam; </w:t>
      </w:r>
    </w:p>
    <w:p w:rsidR="00145A0A" w:rsidRDefault="00EE0838">
      <w:pPr>
        <w:pStyle w:val="ProductList-Bullet"/>
        <w:numPr>
          <w:ilvl w:val="0"/>
          <w:numId w:val="32"/>
        </w:numPr>
      </w:pPr>
      <w:r>
        <w:t xml:space="preserve">multivides atskaņotājam; </w:t>
      </w:r>
    </w:p>
    <w:p w:rsidR="00145A0A" w:rsidRDefault="00EE0838">
      <w:pPr>
        <w:pStyle w:val="ProductList-Bullet"/>
        <w:numPr>
          <w:ilvl w:val="0"/>
          <w:numId w:val="32"/>
        </w:numPr>
      </w:pPr>
      <w:r>
        <w:t xml:space="preserve">tūlītējās ziņapmaiņas klientam; </w:t>
      </w:r>
    </w:p>
    <w:p w:rsidR="00145A0A" w:rsidRDefault="00EE0838">
      <w:pPr>
        <w:pStyle w:val="ProductList-Bullet"/>
        <w:numPr>
          <w:ilvl w:val="0"/>
          <w:numId w:val="32"/>
        </w:numPr>
      </w:pPr>
      <w:r>
        <w:t xml:space="preserve">dokumentu skatītājiem; </w:t>
      </w:r>
    </w:p>
    <w:p w:rsidR="00145A0A" w:rsidRDefault="00EE0838">
      <w:pPr>
        <w:pStyle w:val="ProductList-Bullet"/>
        <w:numPr>
          <w:ilvl w:val="0"/>
          <w:numId w:val="32"/>
        </w:numPr>
      </w:pPr>
      <w:r>
        <w:t>.NET Framework un Java Virtual Machine.</w:t>
      </w:r>
    </w:p>
    <w:p w:rsidR="00145A0A" w:rsidRDefault="00EE0838">
      <w:pPr>
        <w:pStyle w:val="ProductList-Body"/>
      </w:pPr>
      <w:r>
        <w:t>Klientam ir tiesības šo programmatūru lietot ierīcē, kurā tā netika instalēta vispirms, ja atbilstošo Software Assurance segumu Klients pārceļ uz šo citu ierīc</w:t>
      </w:r>
      <w:r>
        <w:t>i.</w:t>
      </w:r>
    </w:p>
    <w:p w:rsidR="00145A0A" w:rsidRDefault="00145A0A">
      <w:pPr>
        <w:pStyle w:val="ProductList-Body"/>
      </w:pPr>
    </w:p>
    <w:p w:rsidR="00145A0A" w:rsidRDefault="00EE0838">
      <w:pPr>
        <w:pStyle w:val="ProductList-ClauseHeading"/>
        <w:outlineLvl w:val="4"/>
      </w:pPr>
      <w:r>
        <w:t>4.9. Software Assurance seguma beigas pastāvīgajām licencēm</w:t>
      </w:r>
    </w:p>
    <w:p w:rsidR="00145A0A" w:rsidRDefault="00EE0838">
      <w:pPr>
        <w:pStyle w:val="ProductList-Body"/>
      </w:pPr>
      <w:r>
        <w:t xml:space="preserve">Ja ir beidzies Software Assurance segums, Windows Enterprise Semi-Annual Channel ir jāatinstalē visās </w:t>
      </w:r>
      <w:r>
        <w:fldChar w:fldCharType="begin"/>
      </w:r>
      <w:r>
        <w:instrText xml:space="preserve"> AutoTextList   \s NoStyle \t "Licencētā ierīce ir atsevišķa fiziska aparatūras sistēma, k</w:instrText>
      </w:r>
      <w:r>
        <w:instrText xml:space="preserve">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atsevišķa fiziska aparatūras sistēma, kam ir pieš</w:instrText>
      </w:r>
      <w:r>
        <w:instrText xml:space="preserve">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ir tiesīgs Licencētajā ierīcē instalēt to Windows Ent</w:t>
      </w:r>
      <w:r>
        <w:t xml:space="preserve">erprise Long Term Servicing Channel versiju, kas ir spēkā beigšanās laikā. </w:t>
      </w:r>
    </w:p>
    <w:p w:rsidR="00145A0A" w:rsidRDefault="00145A0A">
      <w:pPr>
        <w:pStyle w:val="ProductList-Body"/>
      </w:pPr>
    </w:p>
    <w:p w:rsidR="00145A0A" w:rsidRDefault="00145A0A">
      <w:pPr>
        <w:pStyle w:val="PURBreadcrumb"/>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GroupHeading"/>
        <w:outlineLvl w:val="1"/>
      </w:pPr>
      <w:bookmarkStart w:id="191" w:name="_Sec619"/>
      <w:r>
        <w:t>Windows Server</w:t>
      </w:r>
      <w:bookmarkEnd w:id="191"/>
      <w:r>
        <w:fldChar w:fldCharType="begin"/>
      </w:r>
      <w:r>
        <w:instrText xml:space="preserve"> TC "</w:instrText>
      </w:r>
      <w:bookmarkStart w:id="192" w:name="_Toc526086432"/>
      <w:r>
        <w:instrText>Windows Server</w:instrText>
      </w:r>
      <w:bookmarkEnd w:id="192"/>
      <w:r>
        <w:instrText>" \l 2</w:instrText>
      </w:r>
      <w:r>
        <w:fldChar w:fldCharType="end"/>
      </w:r>
    </w:p>
    <w:p w:rsidR="00145A0A" w:rsidRDefault="00EE0838">
      <w:pPr>
        <w:pStyle w:val="ProductList-Offering2HeadingNoBorder"/>
        <w:outlineLvl w:val="2"/>
      </w:pPr>
      <w:bookmarkStart w:id="193" w:name="_Sec654"/>
      <w:r>
        <w:t xml:space="preserve">Windows </w:t>
      </w:r>
      <w:r>
        <w:t>MultiPoint Server</w:t>
      </w:r>
      <w:bookmarkEnd w:id="193"/>
      <w:r>
        <w:fldChar w:fldCharType="begin"/>
      </w:r>
      <w:r>
        <w:instrText xml:space="preserve"> TC "</w:instrText>
      </w:r>
      <w:bookmarkStart w:id="194" w:name="_Toc526086433"/>
      <w:r>
        <w:instrText>Windows MultiPoint Server</w:instrText>
      </w:r>
      <w:bookmarkEnd w:id="194"/>
      <w:r>
        <w:instrText>" \l 3</w:instrText>
      </w:r>
      <w:r>
        <w:fldChar w:fldCharType="end"/>
      </w:r>
    </w:p>
    <w:p w:rsidR="00145A0A" w:rsidRDefault="00EE0838">
      <w:pPr>
        <w:pStyle w:val="ProductList-Offering1SubSection"/>
        <w:outlineLvl w:val="3"/>
      </w:pPr>
      <w:bookmarkStart w:id="195" w:name="_Sec702"/>
      <w:r>
        <w:t>1. Programmas pieejamība</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45A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"Licence un Software Assurance" </w:instrText>
            </w:r>
            <w:r>
              <w:fldChar w:fldCharType="separate"/>
            </w:r>
            <w:r>
              <w:rPr>
                <w:color w:val="FFFFFF"/>
              </w:rPr>
              <w:t>L</w:t>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w:instrText>
            </w:r>
            <w:r>
              <w:instrText xml:space="preserv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5A0A">
        <w:tc>
          <w:tcPr>
            <w:tcW w:w="4160" w:type="dxa"/>
            <w:tcBorders>
              <w:top w:val="single" w:sz="9" w:space="0" w:color="FFFFFF"/>
              <w:left w:val="single" w:sz="9" w:space="0" w:color="FFFFFF"/>
              <w:bottom w:val="none" w:sz="4" w:space="0" w:color="BFBFBF"/>
              <w:right w:val="single" w:sz="9" w:space="0" w:color="FFFFFF"/>
            </w:tcBorders>
          </w:tcPr>
          <w:p w:rsidR="00145A0A" w:rsidRDefault="00EE083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45A0A" w:rsidRDefault="00EE083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45A0A" w:rsidRDefault="00EE083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45A0A" w:rsidRDefault="00EE083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45A0A" w:rsidRDefault="00EE083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45A0A" w:rsidRDefault="00EE0838">
      <w:pPr>
        <w:pStyle w:val="ProductList-Offering1SubSection"/>
        <w:outlineLvl w:val="3"/>
      </w:pPr>
      <w:bookmarkStart w:id="196" w:name="_Sec757"/>
      <w:r>
        <w:t>2. Produktu nosacījumi</w:t>
      </w:r>
      <w:bookmarkEnd w:id="196"/>
    </w:p>
    <w:tbl>
      <w:tblPr>
        <w:tblStyle w:val="PURTable"/>
        <w:tblW w:w="0" w:type="dxa"/>
        <w:tblLook w:val="04A0" w:firstRow="1" w:lastRow="0" w:firstColumn="1" w:lastColumn="0" w:noHBand="0" w:noVBand="1"/>
      </w:tblPr>
      <w:tblGrid>
        <w:gridCol w:w="3577"/>
        <w:gridCol w:w="3610"/>
        <w:gridCol w:w="3603"/>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w:instrText>
            </w:r>
            <w:r>
              <w:instrText xml:space="preserve">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Iepriekšējie izdevumi: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(SA):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w:t>
            </w:r>
            <w:r>
              <w:rPr>
                <w:color w:val="404040"/>
              </w:rPr>
              <w:t>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Offering1SubSection"/>
        <w:outlineLvl w:val="3"/>
      </w:pPr>
      <w:bookmarkStart w:id="197" w:name="_Sec800"/>
      <w:r>
        <w:t>3. Lietošanas noteikumi</w:t>
      </w:r>
      <w:bookmarkEnd w:id="197"/>
    </w:p>
    <w:tbl>
      <w:tblPr>
        <w:tblStyle w:val="PURTable"/>
        <w:tblW w:w="0" w:type="dxa"/>
        <w:tblLook w:val="04A0" w:firstRow="1" w:lastRow="0" w:firstColumn="1" w:lastColumn="0" w:noHBand="0" w:noVBand="1"/>
      </w:tblPr>
      <w:tblGrid>
        <w:gridCol w:w="3595"/>
        <w:gridCol w:w="3573"/>
        <w:gridCol w:w="3622"/>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"Konkrēta produkta licences nosacījumi: norāda, ka zem tabulas “Lietošanas noteikumi” ir ietverti Produkta izvietošanu un lietošanu regulējoši</w:instrText>
            </w:r>
            <w:r>
              <w:instrText xml:space="preserve">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"Papildu programmatūra: Programmatūra, kas Lietošanas noteikumos ir norādīta Servera produktiem, kurus Klientam ir atļauts l</w:instrText>
            </w:r>
            <w:r>
              <w:instrText xml:space="preserve">ietot jebkurā ierīcē vienlaikus ar servera programmatūras lietošanu." </w:instrText>
            </w:r>
            <w:r>
              <w:fldChar w:fldCharType="separate"/>
            </w:r>
            <w:r>
              <w:rPr>
                <w:color w:val="0563C1"/>
              </w:rPr>
              <w:t>Papildu programmatūra</w:t>
            </w:r>
            <w:r>
              <w:fldChar w:fldCharType="end"/>
            </w:r>
            <w:r>
              <w:t>: visi izdevumi</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"Klienta piekļuves prasības: norāda, vai servera Produktam ir nepieciešamas CAL, lai lietotājiem vai ierīcēm nodroš</w:instrText>
            </w:r>
            <w:r>
              <w:instrText xml:space="preserve">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 xml:space="preserve">Ārējā lietotāja piekļuves </w:t>
            </w:r>
            <w:r>
              <w:rPr>
                <w:color w:val="0563C1"/>
              </w:rPr>
              <w:t>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Iekļautās tehnoloģijas.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74"/>
        <w:gridCol w:w="3608"/>
        <w:gridCol w:w="3608"/>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A0A" w:rsidRDefault="00EE0838">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145A0A" w:rsidRDefault="00EE0838">
            <w:pPr>
              <w:pStyle w:val="ProductList-TableBody"/>
            </w:pPr>
            <w:r>
              <w:t>Windows Server 2019 attālās darbvirsmas pakalpojumu CAL un Windows Server 2019 CAL</w:t>
            </w:r>
            <w:r>
              <w:fldChar w:fldCharType="begin"/>
            </w:r>
            <w:r>
              <w:instrText xml:space="preserve"> XE "Windows Server</w:instrText>
            </w:r>
            <w:r>
              <w:instrText xml:space="preserve">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45A0A" w:rsidRDefault="00EE0838">
            <w:pPr>
              <w:pStyle w:val="ProductList-TableBody"/>
            </w:pPr>
            <w:r>
              <w:t>Windows Server 2019 attālās darbvirsmas pakalpojumu CAL un CAL ekvivalenta licence</w:t>
            </w:r>
          </w:p>
          <w:p w:rsidR="00145A0A" w:rsidRDefault="00EE0838">
            <w:pPr>
              <w:pStyle w:val="ProductList-TableBody"/>
            </w:pPr>
            <w:r>
              <w:t xml:space="preserve">(skatiet </w:t>
            </w:r>
            <w:hyperlink w:anchor="_Sec591">
              <w:r>
                <w:rPr>
                  <w:color w:val="00467F"/>
                  <w:u w:val="single"/>
                </w:rPr>
                <w:t>Pielikumu A</w:t>
              </w:r>
            </w:hyperlink>
            <w:r>
              <w:t>)</w:t>
            </w:r>
          </w:p>
        </w:tc>
      </w:tr>
    </w:tbl>
    <w:p w:rsidR="00145A0A" w:rsidRDefault="00145A0A">
      <w:pPr>
        <w:pStyle w:val="ProductList-Body"/>
      </w:pPr>
    </w:p>
    <w:p w:rsidR="00145A0A" w:rsidRDefault="00EE0838">
      <w:pPr>
        <w:pStyle w:val="ProductList-SubClauseHeading"/>
        <w:outlineLvl w:val="5"/>
      </w:pPr>
      <w:r>
        <w:t xml:space="preserve">3.1.1. Ar Windows Server 2019 Active Directory tiesību pārvaldības pakalpojumu CAL saistītā papildu </w:t>
      </w:r>
      <w:r>
        <w:t>funkcionalitāte</w:t>
      </w:r>
    </w:p>
    <w:p w:rsidR="00145A0A" w:rsidRDefault="00EE0838">
      <w:pPr>
        <w:pStyle w:val="ProductList-BodyIndented"/>
      </w:pPr>
      <w:r>
        <w:t>Windows Server 2019 Rights Management Services</w:t>
      </w:r>
    </w:p>
    <w:tbl>
      <w:tblPr>
        <w:tblStyle w:val="PURTable0"/>
        <w:tblW w:w="0" w:type="dxa"/>
        <w:tblLook w:val="04A0" w:firstRow="1" w:lastRow="0" w:firstColumn="1" w:lastColumn="0" w:noHBand="0" w:noVBand="1"/>
      </w:tblPr>
      <w:tblGrid>
        <w:gridCol w:w="3455"/>
        <w:gridCol w:w="3497"/>
        <w:gridCol w:w="3478"/>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A0A" w:rsidRDefault="00EE083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145A0A" w:rsidRDefault="00EE0838">
            <w:pPr>
              <w:pStyle w:val="ProductList-TableBody"/>
            </w:pPr>
            <w: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45A0A" w:rsidRDefault="00EE0838">
            <w:pPr>
              <w:pStyle w:val="ProductList-TableBody"/>
            </w:pPr>
            <w:r>
              <w:t>CAL ekvivalen</w:t>
            </w:r>
            <w:r>
              <w:t xml:space="preserve">ta licence (skatiet </w:t>
            </w:r>
            <w:hyperlink w:anchor="_Sec591">
              <w:r>
                <w:rPr>
                  <w:color w:val="00467F"/>
                  <w:u w:val="single"/>
                </w:rPr>
                <w:t>Pielikumu A</w:t>
              </w:r>
            </w:hyperlink>
            <w:r>
              <w:t>)</w:t>
            </w:r>
          </w:p>
        </w:tc>
      </w:tr>
    </w:tbl>
    <w:p w:rsidR="00145A0A" w:rsidRDefault="00145A0A">
      <w:pPr>
        <w:pStyle w:val="ProductList-BodyIndented"/>
      </w:pPr>
    </w:p>
    <w:p w:rsidR="00145A0A" w:rsidRDefault="00EE0838">
      <w:pPr>
        <w:pStyle w:val="ProductList-ClauseHeading"/>
        <w:outlineLvl w:val="4"/>
      </w:pPr>
      <w:r>
        <w:t>3.2. Programmatūras instanču darbināšana</w:t>
      </w:r>
    </w:p>
    <w:p w:rsidR="00145A0A" w:rsidRDefault="00EE0838">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w:t>
      </w:r>
      <w:r>
        <w:t xml:space="preserve">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w:instrText>
      </w:r>
      <w:r>
        <w:instrText>toTextList   \s NoStyle \t "Fiziskā OSE ir OSE, kas konfigurēta tiešai darbībai fiziskajā aparatūras sistēmā. Operētājsistēmas Instance, ko izmanto, lai darbinātu aparatūras virtualizācijas programmatūru vai sniegtu aparatūras virtualizācijas pakalpojumus,</w:instrText>
      </w:r>
      <w:r>
        <w:instrText xml:space="preserve">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w:instrText>
      </w:r>
      <w:r>
        <w:instrText xml:space="preserve">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w:instrText>
      </w:r>
      <w:r>
        <w:instrText xml:space="preserve">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w:instrText>
      </w:r>
      <w:r>
        <w:instrText xml:space="preserve">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145A0A" w:rsidRDefault="00145A0A">
      <w:pPr>
        <w:pStyle w:val="ProductList-Body"/>
      </w:pPr>
    </w:p>
    <w:p w:rsidR="00145A0A" w:rsidRDefault="00EE0838">
      <w:pPr>
        <w:pStyle w:val="ProductList-ClauseHeading"/>
        <w:outlineLvl w:val="4"/>
      </w:pPr>
      <w:r>
        <w:t>3.3. Piekļuves licences</w:t>
      </w:r>
    </w:p>
    <w:p w:rsidR="00145A0A" w:rsidRDefault="00EE0838">
      <w:pPr>
        <w:pStyle w:val="ProductList-Body"/>
      </w:pPr>
      <w:r>
        <w:fldChar w:fldCharType="begin"/>
      </w:r>
      <w:r>
        <w:instrText xml:space="preserve"> AutoTextList   \s NoStyle \t "CAL ir klienta piekļuves licence (Client Access License), ko var piešķir</w:instrText>
      </w:r>
      <w:r>
        <w:instrText xml:space="preserve">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w:instrText>
      </w:r>
      <w:r>
        <w:instrText xml:space="preserve">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145A0A" w:rsidRDefault="00145A0A">
      <w:pPr>
        <w:pStyle w:val="ProductList-Body"/>
      </w:pPr>
    </w:p>
    <w:p w:rsidR="00145A0A" w:rsidRDefault="00EE0838">
      <w:pPr>
        <w:pStyle w:val="ProductList-ClauseHeading"/>
        <w:outlineLvl w:val="4"/>
      </w:pPr>
      <w:r>
        <w:t>3.4. Windows MultiPoint Server 2016 Connector</w:t>
      </w:r>
    </w:p>
    <w:p w:rsidR="00145A0A" w:rsidRDefault="00EE0838">
      <w:pPr>
        <w:pStyle w:val="ProductList-Body"/>
      </w:pPr>
      <w:r>
        <w:t>Windows Server 2016 MultiPoint Connector programmatūru Kl</w:t>
      </w:r>
      <w:r>
        <w:t>ients ir tiesīgs instalēt un lietot jebkurā ierīcē, kas ir licencēta piekļuvei Windows Server 2016 (vai jaunākai versijai). Šo programmatūru Klients drīkst lietot vienīgi, lai piekļūtu MultiPoint Server programmatūrai. Ja no šīs ierīces Klients servera pro</w:t>
      </w:r>
      <w:r>
        <w:t>grammatūrai piekļūst vienīgi, lai izmantotu MultiPoint Dashboard, Klientam nav nepieciešama Attālās darbvirsmas pakalpojumu CAL.</w:t>
      </w:r>
    </w:p>
    <w:p w:rsidR="00145A0A" w:rsidRDefault="00145A0A">
      <w:pPr>
        <w:pStyle w:val="ProductList-Body"/>
      </w:pPr>
    </w:p>
    <w:p w:rsidR="00145A0A" w:rsidRDefault="00EE0838">
      <w:pPr>
        <w:pStyle w:val="ProductList-ClauseHeading"/>
        <w:outlineLvl w:val="4"/>
      </w:pPr>
      <w:r>
        <w:t>3.5. Instalēšanas tips</w:t>
      </w:r>
    </w:p>
    <w:p w:rsidR="00145A0A" w:rsidRDefault="00EE0838">
      <w:pPr>
        <w:pStyle w:val="ProductList-Body"/>
      </w:pPr>
      <w:r>
        <w:t>Klients drīkst instalēt tikai Attālās darbvirsmas pakalpojumus un izvietot un lietot MultiPoint Service</w:t>
      </w:r>
      <w:r>
        <w:t>s lomu.</w:t>
      </w:r>
    </w:p>
    <w:p w:rsidR="00145A0A" w:rsidRDefault="00145A0A">
      <w:pPr>
        <w:pStyle w:val="ProductList-Body"/>
      </w:pPr>
    </w:p>
    <w:p w:rsidR="00145A0A" w:rsidRDefault="00EE0838">
      <w:pPr>
        <w:pStyle w:val="ProductList-ClauseHeading"/>
        <w:outlineLvl w:val="4"/>
      </w:pPr>
      <w:r>
        <w:t>3.6. Papildu programmatūra</w:t>
      </w:r>
    </w:p>
    <w:p w:rsidR="00145A0A" w:rsidRDefault="00EE0838">
      <w:pPr>
        <w:pStyle w:val="ProductList-Body"/>
      </w:pPr>
      <w:r>
        <w:t xml:space="preserve">Papildu programmatūras sarakstu skatiet vietnē </w:t>
      </w:r>
      <w:hyperlink r:id="rId101">
        <w:r>
          <w:rPr>
            <w:color w:val="00467F"/>
            <w:u w:val="single"/>
          </w:rPr>
          <w:t>http://go.microsoft.com/fwlink/?LinkId=245856</w:t>
        </w:r>
      </w:hyperlink>
      <w:r>
        <w:t>.</w:t>
      </w:r>
    </w:p>
    <w:p w:rsidR="00145A0A" w:rsidRDefault="00EE0838">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595"/>
        <w:gridCol w:w="3580"/>
        <w:gridCol w:w="3615"/>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"SA priek</w:instrText>
            </w:r>
            <w:r>
              <w:instrText xml:space="preserve">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"Ārkārtas atkopšana: SA klientiem </w:instrText>
            </w:r>
            <w:r>
              <w:instrText xml:space="preserve">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Aizvietošanas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Licences m</w:t>
            </w:r>
            <w:r>
              <w:rPr>
                <w:color w:val="404040"/>
              </w:rPr>
              <w:t>obilitāte: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(Pilnu definīciju skatiet Glosārijā)" </w:instrText>
            </w:r>
            <w:r>
              <w:fldChar w:fldCharType="separate"/>
            </w:r>
            <w:r>
              <w:rPr>
                <w:color w:val="0563C1"/>
              </w:rPr>
              <w:t>Migrēšanas tiesības</w:t>
            </w:r>
            <w:r>
              <w:fldChar w:fldCharType="end"/>
            </w:r>
            <w:r>
              <w:t xml:space="preserve">: </w:t>
            </w:r>
            <w:hyperlink r:id="rId102">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Viesabonēšanas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Patstā</w:t>
            </w:r>
            <w:r>
              <w:rPr>
                <w:color w:val="404040"/>
              </w:rPr>
              <w:t>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2HeadingNoBorder"/>
        <w:outlineLvl w:val="2"/>
      </w:pPr>
      <w:bookmarkStart w:id="199" w:name="_Sec655"/>
      <w:r>
        <w:t>Windows Server</w:t>
      </w:r>
      <w:bookmarkEnd w:id="199"/>
      <w:r>
        <w:fldChar w:fldCharType="begin"/>
      </w:r>
      <w:r>
        <w:instrText xml:space="preserve"> TC "</w:instrText>
      </w:r>
      <w:bookmarkStart w:id="200" w:name="_Toc526086434"/>
      <w:r>
        <w:instrText>Windows Server</w:instrText>
      </w:r>
      <w:bookmarkEnd w:id="200"/>
      <w:r>
        <w:instrText>" \l 3</w:instrText>
      </w:r>
      <w:r>
        <w:fldChar w:fldCharType="end"/>
      </w:r>
    </w:p>
    <w:p w:rsidR="00145A0A" w:rsidRDefault="00EE0838">
      <w:pPr>
        <w:pStyle w:val="ProductList-Offering1SubSection"/>
        <w:outlineLvl w:val="3"/>
      </w:pPr>
      <w:bookmarkStart w:id="201" w:name="_Sec703"/>
      <w:r>
        <w:t>1. Programmas pieejamība</w:t>
      </w:r>
      <w:bookmarkEnd w:id="201"/>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145A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w:instrText>
            </w:r>
            <w:r>
              <w:instrText xml:space="preserve">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5A0A" w:rsidRDefault="00EE0838">
            <w:pPr>
              <w:pStyle w:val="ProductList-TableBody"/>
              <w:jc w:val="center"/>
            </w:pPr>
            <w:r>
              <w:fldChar w:fldCharType="begin"/>
            </w:r>
            <w:r>
              <w:instrText xml:space="preserve"> AutoTextList   \s NoStyle \t "Enr</w:instrText>
            </w:r>
            <w:r>
              <w:instrText xml:space="preserve">ollment for Education Solutions" </w:instrText>
            </w:r>
            <w:r>
              <w:fldChar w:fldCharType="separate"/>
            </w:r>
            <w:r>
              <w:rPr>
                <w:color w:val="FFFFFF"/>
              </w:rPr>
              <w:t>EES</w:t>
            </w:r>
            <w:r>
              <w:fldChar w:fldCharType="end"/>
            </w:r>
          </w:p>
        </w:tc>
      </w:tr>
      <w:tr w:rsidR="00145A0A">
        <w:tc>
          <w:tcPr>
            <w:tcW w:w="4160" w:type="dxa"/>
            <w:tcBorders>
              <w:top w:val="single" w:sz="9" w:space="0" w:color="FFFFFF"/>
              <w:left w:val="single" w:sz="9" w:space="0" w:color="FFFFFF"/>
              <w:bottom w:val="dashed" w:sz="4" w:space="0" w:color="BFBFBF"/>
              <w:right w:val="single" w:sz="9" w:space="0" w:color="FFFFFF"/>
            </w:tcBorders>
          </w:tcPr>
          <w:p w:rsidR="00145A0A" w:rsidRDefault="00EE0838">
            <w:pPr>
              <w:pStyle w:val="ProductList-TableBody"/>
            </w:pPr>
            <w:r>
              <w:rPr>
                <w:color w:val="000000"/>
              </w:rP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45A0A" w:rsidRDefault="00EE083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visai organizāci</w:instrText>
            </w:r>
            <w:r>
              <w:instrText xml:space="preserve">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45A0A">
        <w:tc>
          <w:tcPr>
            <w:tcW w:w="416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45A0A">
        <w:tc>
          <w:tcPr>
            <w:tcW w:w="416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t>Windows Server 2019 attālās darbvirsmas pakalpojumu CAL</w:t>
            </w:r>
            <w:r>
              <w:fldChar w:fldCharType="begin"/>
            </w:r>
            <w:r>
              <w:instrText xml:space="preserve"> XE "</w:instrText>
            </w:r>
            <w:r>
              <w:instrText xml:space="preserve">Windows Server 2019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145A0A" w:rsidRDefault="00EE083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45A0A">
        <w:tc>
          <w:tcPr>
            <w:tcW w:w="416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rPr>
                <w:color w:val="000000"/>
              </w:rPr>
              <w:t xml:space="preserve">Windows </w:t>
            </w:r>
            <w:r>
              <w:rPr>
                <w:color w:val="000000"/>
              </w:rPr>
              <w:t>Server 2019 attālās darbvirsmas pakalpojumu ārējā piekļuve</w:t>
            </w:r>
            <w:r>
              <w:fldChar w:fldCharType="begin"/>
            </w:r>
            <w:r>
              <w:instrText xml:space="preserve"> XE "Windows Server 2019 attālās darbvirsmas pakalpojumu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rPr>
                <w:color w:val="000000"/>
              </w:rPr>
              <w:t>Windows Server 2019 Datacenter (2 Kodola licenču pakotnes)</w:t>
            </w:r>
            <w:r>
              <w:fldChar w:fldCharType="begin"/>
            </w:r>
            <w:r>
              <w:instrText xml:space="preserve"> XE "Windows Server 2019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w:instrText>
            </w:r>
            <w:r>
              <w:instrText xml:space="preserv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t>Windows Server 2019 Datacenter (16 Kodola licenču pakotnes)</w:t>
            </w:r>
            <w:r>
              <w:fldChar w:fldCharType="begin"/>
            </w:r>
            <w:r>
              <w:instrText xml:space="preserve"> XE "</w:instrText>
            </w:r>
            <w:r>
              <w:instrText xml:space="preserve">Windows Server 2019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rPr>
                <w:color w:val="000000"/>
              </w:rPr>
              <w:t>Windows Server 2019 Standard (2 Kodola licenču pakotnes)</w:t>
            </w:r>
            <w:r>
              <w:fldChar w:fldCharType="begin"/>
            </w:r>
            <w:r>
              <w:instrText xml:space="preserve"> XE "Windows Server 2019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t>Windows Server 2019 Standard (16 Kodola licenču pakotnes)</w:t>
            </w:r>
            <w:r>
              <w:fldChar w:fldCharType="begin"/>
            </w:r>
            <w:r>
              <w:instrText xml:space="preserve"> XE "Windows Server 2019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rPr>
                <w:color w:val="000000"/>
              </w:rPr>
              <w:lastRenderedPageBreak/>
              <w:t xml:space="preserve">Windows </w:t>
            </w:r>
            <w:r>
              <w:rPr>
                <w:color w:val="000000"/>
              </w:rPr>
              <w:t>Server 2019 Active Directory tiesību pārvaldības pakalpojuma ārējā piekļuve</w:t>
            </w:r>
            <w:r>
              <w:fldChar w:fldCharType="begin"/>
            </w:r>
            <w:r>
              <w:instrText xml:space="preserve"> XE "Windows Server 2019 Active Directory tiesību pārvaldības pakalpojuma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45A0A" w:rsidRDefault="00EE083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w:instrText>
            </w:r>
            <w:r>
              <w:instrText xml:space="preserve">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45A0A">
        <w:tc>
          <w:tcPr>
            <w:tcW w:w="4160" w:type="dxa"/>
            <w:tcBorders>
              <w:top w:val="dashed" w:sz="4" w:space="0" w:color="BFBFBF"/>
              <w:left w:val="single" w:sz="9" w:space="0" w:color="FFFFFF"/>
              <w:bottom w:val="single" w:sz="4" w:space="0" w:color="FFFFFF"/>
              <w:right w:val="single" w:sz="9" w:space="0" w:color="FFFFFF"/>
            </w:tcBorders>
          </w:tcPr>
          <w:p w:rsidR="00145A0A" w:rsidRDefault="00EE0838">
            <w:pPr>
              <w:pStyle w:val="ProductList-TableBody"/>
            </w:pPr>
            <w:r>
              <w:rPr>
                <w:color w:val="000000"/>
              </w:rPr>
              <w:t>Windows Server 2019 ārējā piekļuve</w:t>
            </w:r>
            <w:r>
              <w:fldChar w:fldCharType="begin"/>
            </w:r>
            <w:r>
              <w:instrText xml:space="preserve"> XE "Windows Server 2019 ārējā piekļuve"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45A0A" w:rsidRDefault="00EE0838">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145A0A" w:rsidRDefault="00EE083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145A0A" w:rsidRDefault="00EE083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145A0A" w:rsidRDefault="00EE083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145A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45A0A" w:rsidRDefault="00EE0838">
      <w:pPr>
        <w:pStyle w:val="ProductList-Offering1SubSection"/>
        <w:outlineLvl w:val="3"/>
      </w:pPr>
      <w:bookmarkStart w:id="202" w:name="_Sec758"/>
      <w:r>
        <w:t>2. Produktu nosacījumi</w:t>
      </w:r>
      <w:bookmarkEnd w:id="202"/>
    </w:p>
    <w:tbl>
      <w:tblPr>
        <w:tblStyle w:val="PURTable"/>
        <w:tblW w:w="0" w:type="dxa"/>
        <w:tblLook w:val="04A0" w:firstRow="1" w:lastRow="0" w:firstColumn="1" w:lastColumn="0" w:noHBand="0" w:noVBand="1"/>
      </w:tblPr>
      <w:tblGrid>
        <w:gridCol w:w="3577"/>
        <w:gridCol w:w="3610"/>
        <w:gridCol w:w="3603"/>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2016</w:t>
            </w:r>
            <w:r>
              <w:fldChar w:fldCharType="begin"/>
            </w:r>
            <w:r>
              <w:instrText xml:space="preserve"> XE "</w:instrText>
            </w:r>
            <w:r>
              <w:instrText xml:space="preserve">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w:t>
            </w:r>
            <w:r>
              <w:rPr>
                <w:color w:val="0563C1"/>
              </w:rPr>
              <w:t>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w:instrText>
            </w:r>
            <w:r>
              <w:instrText xml:space="preserve">ts Universālajos licences nosacījumos." </w:instrText>
            </w:r>
            <w:r>
              <w:fldChar w:fldCharType="separate"/>
            </w:r>
            <w:r>
              <w:rPr>
                <w:color w:val="0563C1"/>
              </w:rPr>
              <w:t>Iepriekšējie izdevumi</w:t>
            </w:r>
            <w:r>
              <w:fldChar w:fldCharType="end"/>
            </w:r>
            <w:r>
              <w:t>: Datacenter operētājsistēmai Standard vai Essentials, Standard operētājsistēmai Essentials (informāciju par versiju 2008 R2 un vecākām versijām skatiet dokumentā Produktu nosacījumi — 2018. g</w:t>
            </w:r>
            <w:r>
              <w:t>ada septembris)</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(SA):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"Kvalificēto lietotāju atvieglojums: atvieglojums, kas piemērojams lietotājiem, kuri piekļūst P</w:instrText>
            </w:r>
            <w:r>
              <w:instrText xml:space="preserve">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2.1. Windows Server Standard Premium Assurance papildinājums</w:t>
      </w:r>
    </w:p>
    <w:p w:rsidR="00145A0A" w:rsidRDefault="00EE0838">
      <w:pPr>
        <w:pStyle w:val="ProductList-Body"/>
      </w:pPr>
      <w:r>
        <w:t>Klienti Premium Assurance papildinājuma</w:t>
      </w:r>
      <w:r>
        <w:fldChar w:fldCharType="begin"/>
      </w:r>
      <w:r>
        <w:instrText xml:space="preserve"> XE "Premium Assurance papildinājuma" </w:instrText>
      </w:r>
      <w:r>
        <w:fldChar w:fldCharType="end"/>
      </w:r>
      <w:r>
        <w:t xml:space="preserve"> noteikum</w:t>
      </w:r>
      <w:r>
        <w:t xml:space="preserve">us un nosacījumus var skatīt 2018. gada janvāra produktu nosacījumu lapā: </w:t>
      </w:r>
      <w:hyperlink r:id="rId103">
        <w:r>
          <w:rPr>
            <w:color w:val="00467F"/>
            <w:u w:val="single"/>
          </w:rPr>
          <w:t>http://go.microsoft.com/?linkid=9839206</w:t>
        </w:r>
      </w:hyperlink>
      <w:r>
        <w:t xml:space="preserve">.  </w:t>
      </w:r>
    </w:p>
    <w:p w:rsidR="00145A0A" w:rsidRDefault="00145A0A">
      <w:pPr>
        <w:pStyle w:val="ProductList-Body"/>
      </w:pPr>
    </w:p>
    <w:p w:rsidR="00145A0A" w:rsidRDefault="00EE0838">
      <w:pPr>
        <w:pStyle w:val="ProductList-Offering1SubSection"/>
        <w:outlineLvl w:val="3"/>
      </w:pPr>
      <w:bookmarkStart w:id="203" w:name="_Sec807"/>
      <w:r>
        <w:t>3. Lietošanas noteikumi</w:t>
      </w:r>
      <w:bookmarkEnd w:id="203"/>
    </w:p>
    <w:tbl>
      <w:tblPr>
        <w:tblStyle w:val="PURTable"/>
        <w:tblW w:w="0" w:type="dxa"/>
        <w:tblLook w:val="04A0" w:firstRow="1" w:lastRow="0" w:firstColumn="1" w:lastColumn="0" w:noHBand="0" w:noVBand="1"/>
      </w:tblPr>
      <w:tblGrid>
        <w:gridCol w:w="3639"/>
        <w:gridCol w:w="3550"/>
        <w:gridCol w:w="3601"/>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w:t>
            </w:r>
            <w:r>
              <w:t xml:space="preserve">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"Konkrēta produkta licences nosacījumi: norāda, ka zem tabulas “Lietošanas noteikumi” ir ietverti Produkta izvietošanu un lietošanu regulē</w:instrText>
            </w:r>
            <w:r>
              <w:instrText xml:space="preserve">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"Papildu programmatūra: Programmatūra, kas Lietošanas noteikumos ir norādīta Servera produktiem, kurus Klientam ir atļau</w:instrText>
            </w:r>
            <w:r>
              <w:instrText xml:space="preserve">ts lietot jebkurā ierīcē vienlaikus ar servera programmatūras lietošanu." </w:instrText>
            </w:r>
            <w:r>
              <w:fldChar w:fldCharType="separate"/>
            </w:r>
            <w:r>
              <w:rPr>
                <w:color w:val="0563C1"/>
              </w:rPr>
              <w:t>Papildu programmatūra</w:t>
            </w:r>
            <w:r>
              <w:fldChar w:fldCharType="end"/>
            </w:r>
            <w:r>
              <w:t>: visi izdevumi</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w:instrText>
            </w:r>
            <w:r>
              <w:instrText xml:space="preserve">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Iekļautās tehnoloģijas.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w:instrText>
            </w:r>
            <w:r>
              <w:instrText xml:space="preserve">"Norāda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w:t>
              </w:r>
              <w:r>
                <w:rPr>
                  <w:color w:val="00467F"/>
                  <w:u w:val="single"/>
                </w:rPr>
                <w:t>-1</w:t>
              </w:r>
            </w:hyperlink>
            <w:r>
              <w:t xml:space="preserve">, </w:t>
            </w:r>
            <w:hyperlink w:anchor="_Sec537">
              <w:r>
                <w:rPr>
                  <w:color w:val="00467F"/>
                  <w:u w:val="single"/>
                </w:rPr>
                <w:t>Aizsardzība pret ļaunprogrammatūru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0"/>
        <w:gridCol w:w="3582"/>
        <w:gridCol w:w="3628"/>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A0A" w:rsidRDefault="00EE0838">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145A0A" w:rsidRDefault="00EE0838">
            <w:pPr>
              <w:pStyle w:val="ProductList-TableBody"/>
            </w:pPr>
            <w:r>
              <w:t>Windows Server 2019 CAL</w:t>
            </w:r>
          </w:p>
          <w:p w:rsidR="00145A0A" w:rsidRDefault="00EE0838">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145A0A" w:rsidRDefault="00EE0838">
            <w:pPr>
              <w:pStyle w:val="ProductList-TableBody"/>
            </w:pPr>
            <w:r>
              <w:t xml:space="preserve">Windows Server abonements pakalpojumam Azure CAL </w:t>
            </w:r>
          </w:p>
          <w:p w:rsidR="00145A0A" w:rsidRDefault="00EE0838">
            <w:pPr>
              <w:pStyle w:val="ProductList-TableBody"/>
            </w:pPr>
            <w:r>
              <w:t xml:space="preserve">CAL ekvivalenta licence (skatiet </w:t>
            </w:r>
            <w:hyperlink w:anchor="_Sec591">
              <w:r>
                <w:rPr>
                  <w:color w:val="00467F"/>
                  <w:u w:val="single"/>
                </w:rPr>
                <w:t>Pielikumu A</w:t>
              </w:r>
            </w:hyperlink>
            <w:r>
              <w:t>)</w:t>
            </w:r>
          </w:p>
        </w:tc>
      </w:tr>
    </w:tbl>
    <w:p w:rsidR="00145A0A" w:rsidRDefault="00EE0838">
      <w:pPr>
        <w:pStyle w:val="ProductList-Body"/>
      </w:pPr>
      <w:r>
        <w:rPr>
          <w:i/>
        </w:rPr>
        <w:t>*Izņēmuma kārtā lietotājiem nav nepieciešamas Windows Server CAL licences, ja šie lietotāji servera programmatūrai piekļūst vienīgi tādēļ, lai Active Directory infrastruktūru, kas</w:t>
      </w:r>
      <w:r>
        <w:rPr>
          <w:i/>
        </w:rPr>
        <w:t xml:space="preserve"> darbojas Klientu Licencētajos serveros, sinhronizētu ar Azure Active Directory.</w:t>
      </w:r>
    </w:p>
    <w:p w:rsidR="00145A0A" w:rsidRDefault="00145A0A">
      <w:pPr>
        <w:pStyle w:val="ProductList-Body"/>
      </w:pPr>
    </w:p>
    <w:p w:rsidR="00145A0A" w:rsidRDefault="00EE0838">
      <w:pPr>
        <w:pStyle w:val="ProductList-SubClauseHeading"/>
        <w:outlineLvl w:val="5"/>
      </w:pPr>
      <w:r>
        <w:t>3.1.1. Ar Windows Server 2019 attālās darbvirsmas pakalpojumu CAL saistītā papildu funkcionalitāte</w:t>
      </w:r>
    </w:p>
    <w:p w:rsidR="00145A0A" w:rsidRDefault="00EE0838">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A0A" w:rsidRDefault="00EE083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145A0A" w:rsidRDefault="00EE0838">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45A0A" w:rsidRDefault="00EE0838">
            <w:pPr>
              <w:pStyle w:val="ProductList-TableBody"/>
            </w:pPr>
            <w:r>
              <w:t>Windows Server 2019 Remote Desktop Servi</w:t>
            </w:r>
            <w:r>
              <w:t>ces lietotāja SL</w:t>
            </w:r>
          </w:p>
        </w:tc>
      </w:tr>
    </w:tbl>
    <w:p w:rsidR="00145A0A" w:rsidRDefault="00EE0838">
      <w:pPr>
        <w:pStyle w:val="ProductList-BodyIndented"/>
      </w:pPr>
      <w:r>
        <w:rPr>
          <w:i/>
        </w:rPr>
        <w:t>*Nepieciešama arī Windows Server lietošanai, lai viesotu grafisko lietotāja interfeisu (izmantojot Windows Server 2019 attālās darbvirsmas pakalpojumu funkcionalitāti vai citu tehnoloģiju).</w:t>
      </w:r>
    </w:p>
    <w:p w:rsidR="00145A0A" w:rsidRDefault="00145A0A">
      <w:pPr>
        <w:pStyle w:val="ProductList-BodyIndented"/>
      </w:pPr>
    </w:p>
    <w:p w:rsidR="00145A0A" w:rsidRDefault="00EE0838">
      <w:pPr>
        <w:pStyle w:val="ProductList-SubClauseHeading"/>
        <w:outlineLvl w:val="5"/>
      </w:pPr>
      <w:r>
        <w:t>3.1.2. Ar Windows Server 2019 tiesību pārvaldīb</w:t>
      </w:r>
      <w:r>
        <w:t>as pakalpojumu CAL saistītā papildu funkcionalitāte</w:t>
      </w:r>
    </w:p>
    <w:p w:rsidR="00145A0A" w:rsidRDefault="00EE0838">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53"/>
        <w:gridCol w:w="3495"/>
        <w:gridCol w:w="3482"/>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5A0A" w:rsidRDefault="00EE083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145A0A" w:rsidRDefault="00EE0838">
            <w:pPr>
              <w:pStyle w:val="ProductList-TableBody"/>
            </w:pPr>
            <w:r>
              <w:t>Windows Server 2019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145A0A" w:rsidRDefault="00EE0838">
            <w:pPr>
              <w:pStyle w:val="ProductList-TableBody"/>
            </w:pPr>
            <w:r>
              <w:t>Azure Information Protection (P1 un P2) lietotāja SL</w:t>
            </w:r>
          </w:p>
        </w:tc>
      </w:tr>
      <w:tr w:rsidR="00145A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5A0A" w:rsidRDefault="00145A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5A0A" w:rsidRDefault="00145A0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45A0A" w:rsidRDefault="00EE0838">
            <w:pPr>
              <w:pStyle w:val="ProductList-TableBody"/>
            </w:pPr>
            <w:r>
              <w:t xml:space="preserve">CAL ekvivalenta licence (skatiet </w:t>
            </w:r>
            <w:hyperlink w:anchor="_Sec591">
              <w:r>
                <w:rPr>
                  <w:color w:val="00467F"/>
                  <w:u w:val="single"/>
                </w:rPr>
                <w:t>Pielikumu A</w:t>
              </w:r>
            </w:hyperlink>
            <w:r>
              <w:t>)</w:t>
            </w:r>
          </w:p>
        </w:tc>
      </w:tr>
    </w:tbl>
    <w:p w:rsidR="00145A0A" w:rsidRDefault="00145A0A">
      <w:pPr>
        <w:pStyle w:val="ProductList-BodyIndented"/>
      </w:pPr>
    </w:p>
    <w:p w:rsidR="00145A0A" w:rsidRDefault="00EE0838">
      <w:pPr>
        <w:pStyle w:val="ProductList-SubClauseHeading"/>
        <w:outlineLvl w:val="5"/>
      </w:pPr>
      <w:r>
        <w:t>3.1.3. Ar Microsoft Identity Manager lietotāja CAL saistītā papildu funkcionalitāte</w:t>
      </w:r>
    </w:p>
    <w:p w:rsidR="00145A0A" w:rsidRDefault="00EE0838">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70"/>
        <w:gridCol w:w="3491"/>
        <w:gridCol w:w="3469"/>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5A0A" w:rsidRDefault="00EE0838">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145A0A" w:rsidRDefault="00EE0838">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145A0A" w:rsidRDefault="00EE0838">
            <w:pPr>
              <w:pStyle w:val="ProductList-TableBody"/>
            </w:pPr>
            <w:r>
              <w:t>Azure Active Directory Premium (P1 un P2) lietotāja SL</w:t>
            </w:r>
          </w:p>
        </w:tc>
      </w:tr>
      <w:tr w:rsidR="00145A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5A0A" w:rsidRDefault="00145A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5A0A" w:rsidRDefault="00EE0838">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145A0A" w:rsidRDefault="00145A0A">
            <w:pPr>
              <w:pStyle w:val="ProductList-TableBody"/>
            </w:pPr>
          </w:p>
        </w:tc>
      </w:tr>
    </w:tbl>
    <w:p w:rsidR="00145A0A" w:rsidRDefault="00EE0838">
      <w:pPr>
        <w:pStyle w:val="ProductList-BodyIndented"/>
      </w:pPr>
      <w:r>
        <w:rPr>
          <w:i/>
        </w:rPr>
        <w:t xml:space="preserve">*Nepieciešama arī ikvienai personai, kam programmatūra izsniedz vai pārvalda identitātes informāciju. </w:t>
      </w:r>
    </w:p>
    <w:p w:rsidR="00145A0A" w:rsidRDefault="00145A0A">
      <w:pPr>
        <w:pStyle w:val="ProductList-BodyIndented"/>
      </w:pPr>
    </w:p>
    <w:p w:rsidR="00145A0A" w:rsidRDefault="00EE0838">
      <w:pPr>
        <w:pStyle w:val="ProductList-SubClauseHeading"/>
        <w:outlineLvl w:val="5"/>
      </w:pPr>
      <w:r>
        <w:t>3.1.4. Sinhronizēšanas pakalpojums</w:t>
      </w:r>
    </w:p>
    <w:p w:rsidR="00145A0A" w:rsidRDefault="00EE0838">
      <w:pPr>
        <w:pStyle w:val="ProductList-BodyIndented"/>
      </w:pPr>
      <w:r>
        <w:t>Microsoft Identity Manager 2016 CAL nav nepieciešamas lietotājiem, kas izmanto vienīgi Microsoft Identity Manager sin</w:t>
      </w:r>
      <w:r>
        <w:t>hronizēšanas pakalpojumu.</w:t>
      </w:r>
    </w:p>
    <w:p w:rsidR="00145A0A" w:rsidRDefault="00145A0A">
      <w:pPr>
        <w:pStyle w:val="ProductList-BodyIndented"/>
      </w:pPr>
    </w:p>
    <w:p w:rsidR="00145A0A" w:rsidRDefault="00EE0838">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21"/>
        <w:gridCol w:w="3622"/>
        <w:gridCol w:w="3547"/>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A0A" w:rsidRDefault="00EE0838">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145A0A" w:rsidRDefault="00EE0838">
            <w:pPr>
              <w:pStyle w:val="ProductList-TableBody"/>
            </w:pPr>
            <w:r>
              <w:t>Windows Server 2019 ārējā piekļuve</w:t>
            </w:r>
          </w:p>
        </w:tc>
        <w:tc>
          <w:tcPr>
            <w:tcW w:w="4040" w:type="dxa"/>
            <w:tcBorders>
              <w:top w:val="single" w:sz="18" w:space="0" w:color="0072C6"/>
              <w:left w:val="none" w:sz="4" w:space="0" w:color="000000"/>
              <w:bottom w:val="single" w:sz="4" w:space="0" w:color="000000"/>
              <w:right w:val="single" w:sz="4" w:space="0" w:color="000000"/>
            </w:tcBorders>
          </w:tcPr>
          <w:p w:rsidR="00145A0A" w:rsidRDefault="00145A0A">
            <w:pPr>
              <w:pStyle w:val="ProductList-TableBody"/>
            </w:pPr>
          </w:p>
        </w:tc>
      </w:tr>
    </w:tbl>
    <w:p w:rsidR="00145A0A" w:rsidRDefault="00145A0A">
      <w:pPr>
        <w:pStyle w:val="ProductList-Body"/>
      </w:pPr>
    </w:p>
    <w:p w:rsidR="00145A0A" w:rsidRDefault="00EE0838">
      <w:pPr>
        <w:pStyle w:val="ProductList-SubClauseHeading"/>
        <w:outlineLvl w:val="5"/>
      </w:pPr>
      <w:r>
        <w:t>3.2.1. Ar Windows Server 2019 attālās darbvirsmas pakalpojumu ārējās piekļuves licenci saistītā papildu funkcionalitāte</w:t>
      </w:r>
    </w:p>
    <w:p w:rsidR="00145A0A" w:rsidRDefault="00EE0838">
      <w:pPr>
        <w:pStyle w:val="ProductList-BodyIndented"/>
      </w:pPr>
      <w:r>
        <w:t>Microsof</w:t>
      </w:r>
      <w:r>
        <w:t>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496"/>
        <w:gridCol w:w="3535"/>
        <w:gridCol w:w="3399"/>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A0A" w:rsidRDefault="00EE083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145A0A" w:rsidRDefault="00EE0838">
            <w:pPr>
              <w:pStyle w:val="ProductList-TableBody"/>
            </w:pPr>
            <w:r>
              <w:t>Windows Server 2019 attālās darbvirsmas pakalpojumu ārējā piekļuve</w:t>
            </w:r>
          </w:p>
        </w:tc>
        <w:tc>
          <w:tcPr>
            <w:tcW w:w="4040" w:type="dxa"/>
            <w:tcBorders>
              <w:top w:val="single" w:sz="18" w:space="0" w:color="0072C6"/>
              <w:left w:val="none" w:sz="4" w:space="0" w:color="000000"/>
              <w:bottom w:val="single" w:sz="4" w:space="0" w:color="000000"/>
              <w:right w:val="single" w:sz="4" w:space="0" w:color="000000"/>
            </w:tcBorders>
          </w:tcPr>
          <w:p w:rsidR="00145A0A" w:rsidRDefault="00145A0A">
            <w:pPr>
              <w:pStyle w:val="ProductList-TableBody"/>
            </w:pPr>
          </w:p>
        </w:tc>
      </w:tr>
    </w:tbl>
    <w:p w:rsidR="00145A0A" w:rsidRDefault="00EE0838">
      <w:pPr>
        <w:pStyle w:val="ProductList-BodyIndented"/>
      </w:pPr>
      <w:r>
        <w:rPr>
          <w:i/>
        </w:rPr>
        <w:t>*Nepieciešama arī Windows Server lietošanai, lai viesotu grafisko lietotāja interfeisu (izmantojot Windows Server 2019 attālās darbvirsmas pakalpojumu funkcionalitāti vai citu tehnoloģiju).</w:t>
      </w:r>
    </w:p>
    <w:p w:rsidR="00145A0A" w:rsidRDefault="00145A0A">
      <w:pPr>
        <w:pStyle w:val="ProductList-BodyIndented"/>
      </w:pPr>
    </w:p>
    <w:p w:rsidR="00145A0A" w:rsidRDefault="00EE0838">
      <w:pPr>
        <w:pStyle w:val="ProductList-SubClauseHeading"/>
        <w:outlineLvl w:val="5"/>
      </w:pPr>
      <w:r>
        <w:t>3.2.2. Ar Windows Server 2019 tiesību pārvaldības pakalpojumu ārē</w:t>
      </w:r>
      <w:r>
        <w:t>jās piekļuves licenci saistītā papildu funkcionalitāte</w:t>
      </w:r>
    </w:p>
    <w:p w:rsidR="00145A0A" w:rsidRDefault="00EE0838">
      <w:pPr>
        <w:pStyle w:val="ProductList-BodyIndented"/>
      </w:pPr>
      <w:r>
        <w:t>Windows Server 2019 Rights Management Services</w:t>
      </w:r>
    </w:p>
    <w:tbl>
      <w:tblPr>
        <w:tblStyle w:val="PURTable0"/>
        <w:tblW w:w="0" w:type="dxa"/>
        <w:tblLook w:val="04A0" w:firstRow="1" w:lastRow="0" w:firstColumn="1" w:lastColumn="0" w:noHBand="0" w:noVBand="1"/>
      </w:tblPr>
      <w:tblGrid>
        <w:gridCol w:w="3496"/>
        <w:gridCol w:w="3534"/>
        <w:gridCol w:w="3400"/>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A0A" w:rsidRDefault="00EE083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145A0A" w:rsidRDefault="00EE0838">
            <w:pPr>
              <w:pStyle w:val="ProductList-TableBody"/>
            </w:pPr>
            <w:r>
              <w:t>Windows Server 2019 Active Directory tiesību pārvaldības pakalpojuma ārējā piekļuve</w:t>
            </w:r>
          </w:p>
        </w:tc>
        <w:tc>
          <w:tcPr>
            <w:tcW w:w="4040" w:type="dxa"/>
            <w:tcBorders>
              <w:top w:val="single" w:sz="18" w:space="0" w:color="0072C6"/>
              <w:left w:val="none" w:sz="4" w:space="0" w:color="000000"/>
              <w:bottom w:val="single" w:sz="4" w:space="0" w:color="000000"/>
              <w:right w:val="single" w:sz="4" w:space="0" w:color="000000"/>
            </w:tcBorders>
          </w:tcPr>
          <w:p w:rsidR="00145A0A" w:rsidRDefault="00145A0A">
            <w:pPr>
              <w:pStyle w:val="ProductList-TableBody"/>
            </w:pPr>
          </w:p>
        </w:tc>
      </w:tr>
    </w:tbl>
    <w:p w:rsidR="00145A0A" w:rsidRDefault="00145A0A">
      <w:pPr>
        <w:pStyle w:val="ProductList-BodyIndented"/>
      </w:pPr>
    </w:p>
    <w:p w:rsidR="00145A0A" w:rsidRDefault="00EE0838">
      <w:pPr>
        <w:pStyle w:val="ProductList-SubClauseHeading"/>
        <w:outlineLvl w:val="5"/>
      </w:pPr>
      <w:r>
        <w:t>3.2.3. Ar Microsoft Identity Manager ārēj</w:t>
      </w:r>
      <w:r>
        <w:t>ās piekļuves licenci saistītā papildu funkcionalitāte</w:t>
      </w:r>
    </w:p>
    <w:p w:rsidR="00145A0A" w:rsidRDefault="00EE0838">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5A0A" w:rsidRDefault="00EE0838">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145A0A" w:rsidRDefault="00EE083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45A0A" w:rsidRDefault="00145A0A">
            <w:pPr>
              <w:pStyle w:val="ProductList-TableBody"/>
            </w:pPr>
          </w:p>
        </w:tc>
      </w:tr>
    </w:tbl>
    <w:p w:rsidR="00145A0A" w:rsidRDefault="00EE0838">
      <w:pPr>
        <w:pStyle w:val="ProductList-BodyIndented"/>
      </w:pPr>
      <w:r>
        <w:rPr>
          <w:i/>
        </w:rPr>
        <w:t>*Nepieciešama arī visiem Ārējiem lietotājiem, kuriem programmatūra izsnied</w:t>
      </w:r>
      <w:r>
        <w:rPr>
          <w:i/>
        </w:rPr>
        <w:t>z vai pārvalda identitātes informāciju (ja nav Microsoft Identity Manager 2016 CAL).</w:t>
      </w:r>
    </w:p>
    <w:p w:rsidR="00145A0A" w:rsidRDefault="00145A0A">
      <w:pPr>
        <w:pStyle w:val="ProductList-BodyIndented"/>
      </w:pPr>
    </w:p>
    <w:p w:rsidR="00145A0A" w:rsidRDefault="00EE0838">
      <w:pPr>
        <w:pStyle w:val="ProductList-ClauseHeading"/>
        <w:outlineLvl w:val="4"/>
      </w:pPr>
      <w:r>
        <w:t>3.3. Windows Server 2019 Essentials papildu nosacījumi</w:t>
      </w:r>
    </w:p>
    <w:p w:rsidR="00145A0A" w:rsidRDefault="00EE0838">
      <w:pPr>
        <w:pStyle w:val="ProductList-SubClauseHeading"/>
        <w:outlineLvl w:val="5"/>
      </w:pPr>
      <w:r>
        <w:t>3.3.1. Lietošanas ierobežojumi</w:t>
      </w:r>
    </w:p>
    <w:p w:rsidR="00145A0A" w:rsidRDefault="00EE0838">
      <w:pPr>
        <w:pStyle w:val="ProductList-Bullet"/>
        <w:numPr>
          <w:ilvl w:val="1"/>
          <w:numId w:val="33"/>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w:instrText>
      </w:r>
      <w:r>
        <w:instrText>iskā OSE ir OSE, kas konfigurēta tiešai darbībai fiziskajā aparatūras sistēmā. Operētājsistēmas Instance, ko izmanto, lai darbinātu aparatūras virtualizācijas programmatūru vai sniegtu aparatūras virtualizācijas pakalpojumus, tiek uzskatīta par Fiziskās OS</w:instrText>
      </w:r>
      <w:r>
        <w:instrText xml:space="preserve">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rsidR="00145A0A" w:rsidRDefault="00EE0838">
      <w:pPr>
        <w:pStyle w:val="ProductList-Bullet"/>
        <w:numPr>
          <w:ilvl w:val="1"/>
          <w:numId w:val="33"/>
        </w:numPr>
      </w:pPr>
      <w:r>
        <w:t xml:space="preserve">Klientam ir jādarbina servera programmatūra tajā domēnā, kur Servera direktorijs Active </w:t>
      </w:r>
      <w:r>
        <w:t xml:space="preserve">Directory ir konfigurēts kā (i) domēna kontrolleris (atsevišķs serveris, kurā atrodas visas elastīgās viena saimnieka operāciju (FSMO) lomas), (ii) domēnu meža sakne, (iii) domēns, kas nav atvasinātais domēns, un (iv) domēns, kam nav uzticamības attiecību </w:t>
      </w:r>
      <w:r>
        <w:t xml:space="preserve">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w:instrText>
      </w:r>
      <w:r>
        <w:instrText xml:space="preserve">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w:t>
      </w:r>
      <w:r>
        <w:rPr>
          <w:color w:val="0563C1"/>
        </w:rPr>
        <w:t>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w:instrText>
      </w:r>
      <w:r>
        <w:instrText xml:space="preserve">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w:instrText>
      </w:r>
      <w:r>
        <w:instrText xml:space="preserve">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w:t>
      </w:r>
      <w:r>
        <w:t>iv).</w:t>
      </w:r>
    </w:p>
    <w:p w:rsidR="00145A0A" w:rsidRDefault="00145A0A">
      <w:pPr>
        <w:pStyle w:val="ProductList-BodyIndented"/>
      </w:pPr>
    </w:p>
    <w:p w:rsidR="00145A0A" w:rsidRDefault="00EE0838">
      <w:pPr>
        <w:pStyle w:val="ProductList-SubClauseHeading"/>
        <w:outlineLvl w:val="5"/>
      </w:pPr>
      <w:r>
        <w:t>3.3.2. Servera programmatūras lietošana</w:t>
      </w:r>
    </w:p>
    <w:p w:rsidR="00145A0A" w:rsidRDefault="00EE0838">
      <w:pPr>
        <w:pStyle w:val="ProductList-BodyIndented"/>
      </w:pPr>
      <w:r>
        <w:t>Lietotāja konts ir unikāls lietotājvārds ar tam piesaistīto paroli, kas tiek izveidota ar Windows Server 2019 Essentials Console. Klients drīkst izmantot līdz 25 lietotāju kontiem. Katrs lietotāja konts ļauj no</w:t>
      </w:r>
      <w:r>
        <w:t>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145A0A" w:rsidRDefault="00145A0A">
      <w:pPr>
        <w:pStyle w:val="ProductList-BodyIndented"/>
      </w:pPr>
    </w:p>
    <w:p w:rsidR="00145A0A" w:rsidRDefault="00EE0838">
      <w:pPr>
        <w:pStyle w:val="ProductList-SubClauseHeading"/>
        <w:outlineLvl w:val="5"/>
      </w:pPr>
      <w:r>
        <w:t>3.3.</w:t>
      </w:r>
      <w:r>
        <w:t>3. Windows Server 2019 Essentials Connector</w:t>
      </w:r>
    </w:p>
    <w:p w:rsidR="00145A0A" w:rsidRDefault="00EE0838">
      <w:pPr>
        <w:pStyle w:val="ProductList-BodyIndented"/>
      </w:pPr>
      <w:r>
        <w:t>Windows Server 2019 Essentials Connector programmatūru Klients drīkst vienlaikus instalēt un lietot ne vairāk kā 50 ierīcēs. Šo programmatūru Klients drīkst izmantot tikai kopā ar servera programmatūru.</w:t>
      </w:r>
    </w:p>
    <w:p w:rsidR="00145A0A" w:rsidRDefault="00145A0A">
      <w:pPr>
        <w:pStyle w:val="ProductList-BodyIndented"/>
      </w:pPr>
    </w:p>
    <w:p w:rsidR="00145A0A" w:rsidRDefault="00EE0838">
      <w:pPr>
        <w:pStyle w:val="ProductList-SubClauseHeading"/>
        <w:outlineLvl w:val="5"/>
      </w:pPr>
      <w:r>
        <w:t>3.3.4. P</w:t>
      </w:r>
      <w:r>
        <w:t>iekļuve Windows Server 2019 Active Directory tiesību pārvaldības pakalpojumiem</w:t>
      </w:r>
    </w:p>
    <w:p w:rsidR="00145A0A" w:rsidRDefault="00EE0838">
      <w:pPr>
        <w:pStyle w:val="ProductList-BodyIndented"/>
      </w:pPr>
      <w:r>
        <w:t>Katram Lietotāja kontam, kuru izmantojot lietotājs tieši vai netieši piekļūst Windows Server 2019 Active Directory tiesību pārvaldības funkcionalitātei, Klientam ir nepieciešama</w:t>
      </w:r>
      <w:r>
        <w:t xml:space="preserve"> Windows Server 2019 Active Directory tiesību pārvaldības pakalpojumu CAL.</w:t>
      </w:r>
    </w:p>
    <w:p w:rsidR="00145A0A" w:rsidRDefault="00145A0A">
      <w:pPr>
        <w:pStyle w:val="ProductList-BodyIndented"/>
      </w:pPr>
    </w:p>
    <w:p w:rsidR="00145A0A" w:rsidRDefault="00EE0838">
      <w:pPr>
        <w:pStyle w:val="ProductList-ClauseHeading"/>
        <w:outlineLvl w:val="4"/>
      </w:pPr>
      <w:r>
        <w:t>3.4. Windows Server konteineri bez Hyper-V izolācijas ar operētājsistēmu Windows Server 2019 Standard un Datacenter</w:t>
      </w:r>
    </w:p>
    <w:p w:rsidR="00145A0A" w:rsidRDefault="00EE0838">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w:instrText>
      </w:r>
      <w:r>
        <w:instrText xml:space="preserve">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w:instrText>
      </w:r>
      <w:r>
        <w:instrText xml:space="preserve">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rsidR="00145A0A" w:rsidRDefault="00145A0A">
      <w:pPr>
        <w:pStyle w:val="ProductList-Body"/>
      </w:pPr>
    </w:p>
    <w:p w:rsidR="00145A0A" w:rsidRDefault="00EE0838">
      <w:pPr>
        <w:pStyle w:val="ProductList-ClauseHeading"/>
        <w:outlineLvl w:val="4"/>
      </w:pPr>
      <w:r>
        <w:t>3.5. Windows Server 2019 papildu progr</w:t>
      </w:r>
      <w:r>
        <w:t>ammatūra</w:t>
      </w:r>
    </w:p>
    <w:tbl>
      <w:tblPr>
        <w:tblStyle w:val="PURTable"/>
        <w:tblW w:w="0" w:type="dxa"/>
        <w:tblLook w:val="04A0" w:firstRow="1" w:lastRow="0" w:firstColumn="1" w:lastColumn="0" w:noHBand="0" w:noVBand="1"/>
      </w:tblPr>
      <w:tblGrid>
        <w:gridCol w:w="3609"/>
        <w:gridCol w:w="3654"/>
        <w:gridCol w:w="3527"/>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145A0A" w:rsidRDefault="00145A0A">
            <w:pPr>
              <w:pStyle w:val="ProductList-TableBody"/>
            </w:pPr>
          </w:p>
        </w:tc>
      </w:tr>
    </w:tbl>
    <w:p w:rsidR="00145A0A" w:rsidRDefault="00EE0838">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594"/>
        <w:gridCol w:w="3582"/>
        <w:gridCol w:w="3614"/>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45A0A" w:rsidRDefault="00EE0838">
            <w:pPr>
              <w:pStyle w:val="ProductList-TableBody"/>
            </w:pPr>
            <w:r>
              <w:rPr>
                <w:color w:val="404040"/>
              </w:rPr>
              <w:t>Aizvietošanas tiesības: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w:instrText>
            </w:r>
            <w:r>
              <w:instrText xml:space="preserve">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"Migrēšanas tiesības: Klientam, iespējams, būs tiesības veikt jaunināšanu no iepriekšējām programmatūras versijām vai citie</w:instrText>
            </w:r>
            <w:r>
              <w:instrText xml:space="preserv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4">
              <w:r>
                <w:rPr>
                  <w:color w:val="00467F"/>
                  <w:u w:val="single"/>
                </w:rPr>
                <w:t>P</w:t>
              </w:r>
              <w:r>
                <w:rPr>
                  <w:color w:val="00467F"/>
                  <w:u w:val="single"/>
                </w:rPr>
                <w:t>roduktu saraksts — 2013. gada oktobris un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strText>
            </w:r>
            <w:r>
              <w:instrText xml:space="preserve">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w:t>
              </w:r>
              <w:r>
                <w:rPr>
                  <w:color w:val="00467F"/>
                  <w:u w:val="single"/>
                </w:rPr>
                <w:t>uktu saraksts — 2015. gada jūnijs</w:t>
              </w:r>
            </w:hyperlink>
            <w:r>
              <w:t xml:space="preserve"> (Forefront Identity </w:t>
            </w:r>
            <w:r>
              <w:lastRenderedPageBreak/>
              <w:t>Manager 2010 R2</w:t>
            </w:r>
            <w:r>
              <w:fldChar w:fldCharType="begin"/>
            </w:r>
            <w:r>
              <w:instrText xml:space="preserve"> XE "Forefront Identity Manager 2010 R2" </w:instrText>
            </w:r>
            <w:r>
              <w:fldChar w:fldCharType="end"/>
            </w:r>
            <w:r>
              <w:t xml:space="preserve">); </w:t>
            </w:r>
            <w:hyperlink r:id="rId106">
              <w:r>
                <w:rPr>
                  <w:color w:val="00467F"/>
                  <w:u w:val="single"/>
                </w:rPr>
                <w:t>Produktu nosacījumi — 2016. gada oktobris un novembris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45A0A" w:rsidRDefault="00EE0838">
            <w:pPr>
              <w:pStyle w:val="ProductList-TableBody"/>
            </w:pPr>
            <w:r>
              <w:rPr>
                <w:color w:val="404040"/>
              </w:rPr>
              <w:lastRenderedPageBreak/>
              <w:t>Viesabonēšanas tiesības: na</w:t>
            </w:r>
            <w:r>
              <w:rPr>
                <w:color w:val="404040"/>
              </w:rPr>
              <w:t>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45A0A" w:rsidRDefault="00EE0838">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45A0A" w:rsidRDefault="00145A0A">
            <w:pPr>
              <w:pStyle w:val="ProductList-TableBody"/>
            </w:pPr>
          </w:p>
        </w:tc>
      </w:tr>
    </w:tbl>
    <w:p w:rsidR="00145A0A" w:rsidRDefault="00145A0A">
      <w:pPr>
        <w:pStyle w:val="ProductList-ClauseHeading"/>
        <w:outlineLvl w:val="4"/>
      </w:pPr>
    </w:p>
    <w:p w:rsidR="00145A0A" w:rsidRDefault="00EE0838">
      <w:pPr>
        <w:pStyle w:val="ProductList-ClauseHeading"/>
        <w:outlineLvl w:val="4"/>
      </w:pPr>
      <w:r>
        <w:t>4.1. Microsoft Azure hibrīdlietošanas priekšrocības operētājsistēmai Windows Server</w:t>
      </w:r>
    </w:p>
    <w:p w:rsidR="00145A0A" w:rsidRDefault="00EE0838">
      <w:pPr>
        <w:pStyle w:val="ProductList-Body"/>
      </w:pPr>
      <w:r>
        <w:t xml:space="preserve">Skatiet Microsoft Azure produkta ieraksta </w:t>
      </w:r>
      <w:hyperlink w:anchor="_Sec624">
        <w:r>
          <w:rPr>
            <w:color w:val="00467F"/>
            <w:u w:val="single"/>
          </w:rPr>
          <w:t>8. sada</w:t>
        </w:r>
        <w:r>
          <w:rPr>
            <w:color w:val="00467F"/>
            <w:u w:val="single"/>
          </w:rPr>
          <w:t xml:space="preserve">ļu “Microsoft Azure hibrīdlietošanas priekšrocības”, </w:t>
        </w:r>
      </w:hyperlink>
      <w:r>
        <w:t>lai uzzinātu, kā pakalpojumā Microsoft Azure var izvietot Windows Server attēlus.</w:t>
      </w:r>
    </w:p>
    <w:p w:rsidR="00145A0A" w:rsidRDefault="00145A0A">
      <w:pPr>
        <w:pStyle w:val="ProductList-Body"/>
      </w:pPr>
    </w:p>
    <w:p w:rsidR="00145A0A" w:rsidRDefault="00EE0838">
      <w:pPr>
        <w:pStyle w:val="ProductList-ClauseHeading"/>
        <w:outlineLvl w:val="4"/>
      </w:pPr>
      <w:r>
        <w:t>4.2. Pusgada kanāla laidieni</w:t>
      </w:r>
    </w:p>
    <w:p w:rsidR="00145A0A" w:rsidRDefault="00EE0838">
      <w:pPr>
        <w:pStyle w:val="ProductList-Body"/>
      </w:pPr>
      <w:r>
        <w:t xml:space="preserve">Klienti ar aktīvu SA segumu attiecībā uz Windows Server Standard vai Datacenter </w:t>
      </w:r>
      <w:r>
        <w:fldChar w:fldCharType="begin"/>
      </w:r>
      <w:r>
        <w:instrText xml:space="preserve"> AutoTextLi</w:instrText>
      </w:r>
      <w:r>
        <w:instrText xml:space="preserve">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w:instrText>
      </w:r>
      <w:r>
        <w:instrText xml:space="preserve">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w:instrText>
      </w:r>
      <w:r>
        <w:instrText xml:space="preserve">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 Fo</w:t>
      </w:r>
    </w:p>
    <w:p w:rsidR="00145A0A" w:rsidRDefault="00145A0A">
      <w:pPr>
        <w:pStyle w:val="ProductList-ClauseHeading"/>
        <w:outlineLvl w:val="4"/>
      </w:pPr>
    </w:p>
    <w:p w:rsidR="00145A0A" w:rsidRDefault="00EE0838">
      <w:pPr>
        <w:pStyle w:val="ProductList-ClauseHeading"/>
        <w:outlineLvl w:val="4"/>
      </w:pPr>
      <w:r>
        <w:t>4.3. Attālās darbvirsmas pakalpojumu (“RDS”) lietotāja CAL un lietotāja SL (ar p</w:t>
      </w:r>
      <w:r>
        <w:t>aplašinātajām tiesībām)</w:t>
      </w:r>
    </w:p>
    <w:p w:rsidR="00145A0A" w:rsidRDefault="00EE0838">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w:instrText>
      </w:r>
      <w:r>
        <w:instrText xml:space="preserve">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w:instrText>
      </w:r>
      <w:r>
        <w:instrText>s mobilitātes, izmantojot Software Assurance, partneris ir vietnē http://www.microsoft.com/licensing/software-assurance/license-mobility.aspx norādīta persona, kurai korporācija Microsoft ir piešķīrusi pilnvaru viesot klientu programmatūru kopīgotos server</w:instrText>
      </w:r>
      <w:r>
        <w:instrText xml:space="preserve">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w:instrText>
      </w:r>
      <w:r>
        <w:instrText xml:space="preserv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w:instrText>
      </w:r>
      <w:r>
        <w:instrText xml:space="preserve">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w:t>
      </w:r>
      <w:r>
        <w:rPr>
          <w:color w:val="0563C1"/>
        </w:rPr>
        <w:t>nces mobilitāti, izmantojot Software Assurance partneri</w:t>
      </w:r>
      <w:r>
        <w:fldChar w:fldCharType="end"/>
      </w:r>
      <w:r>
        <w:t xml:space="preserve">.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w:t>
      </w:r>
      <w:r>
        <w:t xml:space="preserve">etotāja SL, kuras Klients ir šādi lietojis, Klientam vēlāk ir tiesības pāriet uz Microsoft Azure platformas pakalpojumiem vai jaunu </w:t>
      </w:r>
      <w:r>
        <w:fldChar w:fldCharType="begin"/>
      </w:r>
      <w:r>
        <w:instrText xml:space="preserve"> AutoTextList   \s NoStyle \t "Licences mobilitātes, izmantojot Software Assurance, partneris ir vietnē http://www.microsoft</w:instrText>
      </w:r>
      <w:r>
        <w:instrText xml:space="preserve">.com/licensing/software-assurance/license-mobility.aspx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w:t>
      </w:r>
      <w:r>
        <w:t>0 dienas pēc tam, kad Klients sāka lietot vidi, kuru tagad vēlas pamest.</w:t>
      </w:r>
    </w:p>
    <w:p w:rsidR="00145A0A" w:rsidRDefault="00145A0A">
      <w:pPr>
        <w:pStyle w:val="PURBreadcrumb"/>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145A0A">
      <w:pPr>
        <w:sectPr w:rsidR="00145A0A">
          <w:headerReference w:type="default" r:id="rId107"/>
          <w:footerReference w:type="default" r:id="rId108"/>
          <w:type w:val="continuous"/>
          <w:pgSz w:w="12240" w:h="15840" w:code="1"/>
          <w:pgMar w:top="1170" w:right="720" w:bottom="720" w:left="720" w:header="432" w:footer="288" w:gutter="0"/>
          <w:cols w:space="360"/>
        </w:sectPr>
      </w:pPr>
    </w:p>
    <w:p w:rsidR="00145A0A" w:rsidRDefault="00EE0838">
      <w:pPr>
        <w:pStyle w:val="ProductList-SectionHeading"/>
        <w:pageBreakBefore/>
        <w:outlineLvl w:val="0"/>
      </w:pPr>
      <w:bookmarkStart w:id="205" w:name="_Sec548"/>
      <w:bookmarkEnd w:id="33"/>
      <w:r>
        <w:lastRenderedPageBreak/>
        <w:t>Tiešsaistes pakalpojumi</w:t>
      </w:r>
      <w:r>
        <w:fldChar w:fldCharType="begin"/>
      </w:r>
      <w:r>
        <w:instrText xml:space="preserve"> TC "</w:instrText>
      </w:r>
      <w:bookmarkStart w:id="206" w:name="_Toc526086435"/>
      <w:r>
        <w:instrText>Tiešsaistes pakalpojumi</w:instrText>
      </w:r>
      <w:bookmarkEnd w:id="206"/>
      <w:r>
        <w:instrText>" \l 1</w:instrText>
      </w:r>
      <w:r>
        <w:fldChar w:fldCharType="end"/>
      </w:r>
    </w:p>
    <w:p w:rsidR="00145A0A" w:rsidRDefault="00EE0838">
      <w:pPr>
        <w:pStyle w:val="ProductList-Body"/>
      </w:pPr>
      <w:r>
        <w:t>Klienta veiktu Microsof</w:t>
      </w:r>
      <w:r>
        <w:t xml:space="preserve">t tiešsaistes pakalpojumu iegādi un lietošanu regulē šie Produktu nosacījumi un Microsoft tiešsaistes pakalpojumu nosacījumi (Online Services Terms — OST), ko varat skatīt vietnē </w:t>
      </w:r>
      <w:hyperlink r:id="rId109">
        <w:r>
          <w:rPr>
            <w:color w:val="00467F"/>
            <w:u w:val="single"/>
          </w:rPr>
          <w:t>http://go.microsof</w:t>
        </w:r>
        <w:r>
          <w:rPr>
            <w:color w:val="00467F"/>
            <w:u w:val="single"/>
          </w:rPr>
          <w:t>t.com/?linkid=9840733</w:t>
        </w:r>
      </w:hyperlink>
      <w:r>
        <w:t xml:space="preserve"> un kas ir iekļauti šeit ar atsauci.</w:t>
      </w:r>
    </w:p>
    <w:p w:rsidR="00145A0A" w:rsidRDefault="00EE0838">
      <w:pPr>
        <w:pStyle w:val="ProductList-Offering1Heading"/>
        <w:outlineLvl w:val="1"/>
      </w:pPr>
      <w:bookmarkStart w:id="207" w:name="_Sec620"/>
      <w:r>
        <w:t>Tiešsaistes pakalpojumu reģionālā pieejamība</w:t>
      </w:r>
      <w:bookmarkEnd w:id="207"/>
      <w:r>
        <w:fldChar w:fldCharType="begin"/>
      </w:r>
      <w:r>
        <w:instrText xml:space="preserve"> TC "</w:instrText>
      </w:r>
      <w:bookmarkStart w:id="208" w:name="_Toc526086436"/>
      <w:r>
        <w:instrText>Tiešsaistes pakalpojumu reģionālā pieejamība</w:instrText>
      </w:r>
      <w:bookmarkEnd w:id="208"/>
      <w:r>
        <w:instrText>" \l 2</w:instrText>
      </w:r>
      <w:r>
        <w:fldChar w:fldCharType="end"/>
      </w:r>
    </w:p>
    <w:p w:rsidR="00145A0A" w:rsidRDefault="00EE0838">
      <w:pPr>
        <w:pStyle w:val="ProductList-Body"/>
      </w:pPr>
      <w:r>
        <w:t>Lai skatītu to valstu un reģionu sarakstu, kuros šie Tiešsaistes pakalpojumi ir pieejami, apmekl</w:t>
      </w:r>
      <w:r>
        <w:t xml:space="preserve">ējiet vietni </w:t>
      </w:r>
      <w:hyperlink r:id="rId110" w:anchor="international">
        <w:r>
          <w:rPr>
            <w:color w:val="00467F"/>
            <w:u w:val="single"/>
          </w:rPr>
          <w:t>http://www.microsoft.com/online/faq.aspx#international</w:t>
        </w:r>
      </w:hyperlink>
      <w:r>
        <w:t>.</w:t>
      </w:r>
    </w:p>
    <w:p w:rsidR="00145A0A" w:rsidRDefault="00EE0838">
      <w:pPr>
        <w:pStyle w:val="ProductList-Offering1Heading"/>
        <w:outlineLvl w:val="1"/>
      </w:pPr>
      <w:bookmarkStart w:id="209" w:name="_Sec621"/>
      <w:r>
        <w:t>Tiešsaistes pakalpojumu iegādes noteikumi</w:t>
      </w:r>
      <w:bookmarkEnd w:id="209"/>
      <w:r>
        <w:fldChar w:fldCharType="begin"/>
      </w:r>
      <w:r>
        <w:instrText xml:space="preserve"> TC "</w:instrText>
      </w:r>
      <w:bookmarkStart w:id="210" w:name="_Toc526086437"/>
      <w:r>
        <w:instrText>Tiešsaistes pakalpojumu iegādes noteikumi</w:instrText>
      </w:r>
      <w:bookmarkEnd w:id="210"/>
      <w:r>
        <w:instrText>" \l 2</w:instrText>
      </w:r>
      <w:r>
        <w:fldChar w:fldCharType="end"/>
      </w:r>
    </w:p>
    <w:p w:rsidR="00145A0A" w:rsidRDefault="00EE0838">
      <w:pPr>
        <w:pStyle w:val="ProductList-Body"/>
      </w:pPr>
      <w:r>
        <w:t>Uz Tiešsaist</w:t>
      </w:r>
      <w:r>
        <w:t>es pakalpojumu iegādi attiecas šādi iegādes noteikumi.</w:t>
      </w:r>
    </w:p>
    <w:p w:rsidR="00145A0A" w:rsidRDefault="00EE0838">
      <w:pPr>
        <w:pStyle w:val="ProductList-Bullet"/>
        <w:numPr>
          <w:ilvl w:val="0"/>
          <w:numId w:val="34"/>
        </w:numPr>
      </w:pPr>
      <w:r>
        <w:t xml:space="preserve">Abonēšanas nosacījumi ir atkarīgi no iegāde programmas. Līguma Enterprise programmas ietvaros tādu Tiešsaistes pakalpojumu abonēšanas nosacījumiem, kas nav Microsoft Azure, ir jābeidzas vienlaicīgi ar </w:t>
      </w:r>
      <w:r>
        <w:t>Klienta reģistrācijas beigu datumu.</w:t>
      </w:r>
    </w:p>
    <w:p w:rsidR="00145A0A" w:rsidRDefault="00EE0838">
      <w:pPr>
        <w:pStyle w:val="ProductList-Bullet"/>
        <w:numPr>
          <w:ilvl w:val="0"/>
          <w:numId w:val="34"/>
        </w:numPr>
      </w:pPr>
      <w:r>
        <w:t>Ja Klients veic kāda Tiešsaistes pakalpojuma papildu iegādes, šīs papildu iegādes abonementa perioda beigas ir jāsaskaņo ar Klienta esošā abonementa periodu attiecībā uz to pašu Tiešsaistes pakalpojumu. Šis nosacījums ne</w:t>
      </w:r>
      <w:r>
        <w:t>attiecas uz pakalpojumu Azure rezervācijas.</w:t>
      </w:r>
    </w:p>
    <w:p w:rsidR="00145A0A" w:rsidRDefault="00EE0838">
      <w:pPr>
        <w:pStyle w:val="ProductList-Bullet"/>
        <w:numPr>
          <w:ilvl w:val="0"/>
          <w:numId w:val="34"/>
        </w:numPr>
      </w:pPr>
      <w:r>
        <w:t xml:space="preserve">Tiešsaistes pakalpojumu abonementa periodā Klientam nav tiesību samazināt Tiešsaistes pakalpojumu abonementā iekļauto lietotāju vai ierīču skaitu, ja vien Klienta lielapjoma licencēšanas līgumā šāda samazināšana </w:t>
      </w:r>
      <w:r>
        <w:t>nav atļauta.</w:t>
      </w:r>
    </w:p>
    <w:p w:rsidR="00145A0A" w:rsidRDefault="00EE0838">
      <w:pPr>
        <w:pStyle w:val="ProductList-Bullet"/>
        <w:numPr>
          <w:ilvl w:val="0"/>
          <w:numId w:val="34"/>
        </w:numPr>
      </w:pPr>
      <w:r>
        <w:t>Nosacījumi pakalpojumam Microsoft Azure ir norādīti sadaļā “Microsoft Azure produkta ieraksts”.</w:t>
      </w:r>
    </w:p>
    <w:p w:rsidR="00145A0A" w:rsidRDefault="00EE0838">
      <w:pPr>
        <w:pStyle w:val="ProductList-Bullet"/>
        <w:numPr>
          <w:ilvl w:val="0"/>
          <w:numId w:val="34"/>
        </w:numPr>
      </w:pPr>
      <w:r>
        <w:fldChar w:fldCharType="begin"/>
      </w:r>
      <w:r>
        <w:instrText xml:space="preserve"> AutoTextList   \s NoStyle \t "Papildinājums ir licence, kas ir nopirkta papildus iepriekš iegādātai Iegūtajai licencei (un saistībā ar to)...(Piln</w:instrText>
      </w:r>
      <w:r>
        <w:instrText xml:space="preserve">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ir jāiegādājas saskaņā ar to pašu liel</w:t>
      </w:r>
      <w:r>
        <w:t xml:space="preserve">apjoma licencēšanas līgumu un reģistrāciju (ja tāda ir), saskaņā ar kuru tika iegādāta to Iegūtā licence vai bāzes Lietotāja SL. </w:t>
      </w:r>
      <w:r>
        <w:fldChar w:fldCharType="begin"/>
      </w:r>
      <w:r>
        <w:instrText xml:space="preserve"> AutoTextList   \s NoStyle \t "Papildinājums ir licence, kas ir nopirkta papildus iepriekš iegādātai Iegūtajai licencei (un sai</w:instrText>
      </w:r>
      <w:r>
        <w:instrText xml:space="preserve">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w:instrText>
      </w:r>
      <w:r>
        <w:instrText xml:space="preserve"> Iegūtajai licencei (un saistībā ar to)...(Pilnu definīciju skatiet Glosārijā)." </w:instrText>
      </w:r>
      <w:r>
        <w:fldChar w:fldCharType="separate"/>
      </w:r>
      <w:r>
        <w:rPr>
          <w:color w:val="0563C1"/>
        </w:rPr>
        <w:t>Papildinājuma</w:t>
      </w:r>
      <w:r>
        <w:fldChar w:fldCharType="end"/>
      </w:r>
      <w:r>
        <w:t xml:space="preserve"> lietotāja SL darbība — atkarībā no tā, kas iestājas agrāk. </w:t>
      </w:r>
      <w:r>
        <w:fldChar w:fldCharType="begin"/>
      </w:r>
      <w:r>
        <w:instrText xml:space="preserve"> AutoTextList   \s NoStyle \t "Paaugstināšana ir licence, kas iegādāta papildus iepriekš iegūtai bā</w:instrText>
      </w:r>
      <w:r>
        <w:instrText xml:space="preserve">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w:t>
      </w:r>
      <w:r>
        <w:t>vai bāzes Lietotāja SL darbība.</w:t>
      </w:r>
    </w:p>
    <w:p w:rsidR="00145A0A" w:rsidRDefault="00EE0838">
      <w:pPr>
        <w:pStyle w:val="ProductList-Offering1Heading"/>
        <w:outlineLvl w:val="1"/>
      </w:pPr>
      <w:bookmarkStart w:id="211" w:name="_Sec623"/>
      <w:r>
        <w:t>Tiešsaistes pakalpojumu atjaunošana</w:t>
      </w:r>
      <w:bookmarkEnd w:id="211"/>
      <w:r>
        <w:fldChar w:fldCharType="begin"/>
      </w:r>
      <w:r>
        <w:instrText xml:space="preserve"> TC "</w:instrText>
      </w:r>
      <w:bookmarkStart w:id="212" w:name="_Toc526086438"/>
      <w:r>
        <w:instrText>Tiešsaistes pakalpojumu atjaunošana</w:instrText>
      </w:r>
      <w:bookmarkEnd w:id="212"/>
      <w:r>
        <w:instrText>" \l 2</w:instrText>
      </w:r>
      <w:r>
        <w:fldChar w:fldCharType="end"/>
      </w:r>
    </w:p>
    <w:p w:rsidR="00145A0A" w:rsidRDefault="00EE0838">
      <w:pPr>
        <w:pStyle w:val="ProductList-Body"/>
      </w:pPr>
      <w:r>
        <w:t xml:space="preserve">Tiešsaistes pakalpojumi ar Automātiskas atjaunošanas iespēju tiek automātiski atjaunoti nākamajā dienā pēc to abonementa perioda beigām, ja </w:t>
      </w:r>
      <w:r>
        <w:t xml:space="preserve">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11">
        <w:r>
          <w:rPr>
            <w:color w:val="00467F"/>
            <w:u w:val="single"/>
          </w:rPr>
          <w:t>http://microsoft.com/licensing/contracts</w:t>
        </w:r>
      </w:hyperlink>
      <w:r>
        <w:t>. Valsts un izglītības iestāžu klientiem Tiešsaistes pakalpojumu abonementi netiek automātiski atjaunoti, ja vien Klients neizvēlas automātiskās atjaunošanas</w:t>
      </w:r>
      <w:r>
        <w:t xml:space="preserve"> iespēju.</w:t>
      </w: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GroupHeading"/>
        <w:outlineLvl w:val="1"/>
      </w:pPr>
      <w:bookmarkStart w:id="213" w:name="_Sec624"/>
      <w:r>
        <w:t>Microsoft Azure pakalpojumi</w:t>
      </w:r>
      <w:bookmarkEnd w:id="213"/>
      <w:r>
        <w:fldChar w:fldCharType="begin"/>
      </w:r>
      <w:r>
        <w:instrText xml:space="preserve"> TC "</w:instrText>
      </w:r>
      <w:bookmarkStart w:id="214" w:name="_Toc526086439"/>
      <w:r>
        <w:instrText>Microsoft Azure pakalpojumi</w:instrText>
      </w:r>
      <w:bookmarkEnd w:id="214"/>
      <w:r>
        <w:instrText>" \l 2</w:instrText>
      </w:r>
      <w:r>
        <w:fldChar w:fldCharType="end"/>
      </w:r>
    </w:p>
    <w:p w:rsidR="00145A0A" w:rsidRDefault="00EE0838">
      <w:pPr>
        <w:pStyle w:val="ProductList-ClauseHeading"/>
        <w:outlineLvl w:val="2"/>
      </w:pPr>
      <w:r>
        <w:t>1. Definīcijas</w:t>
      </w:r>
    </w:p>
    <w:p w:rsidR="00145A0A" w:rsidRDefault="00EE0838">
      <w:pPr>
        <w:pStyle w:val="ProductList-Body"/>
      </w:pPr>
      <w:r>
        <w:rPr>
          <w:b/>
          <w:color w:val="00188F"/>
        </w:rPr>
        <w:t>Piešķirtās gada saistības</w:t>
      </w:r>
      <w:r>
        <w:t>, ja Klients izvēlas ikgadēju rēķinu izrakstīšanu, ir Monetāro saistību daļa, kas katru gadu tiek piešķirta ar Reģistrācijas periodu.</w:t>
      </w:r>
    </w:p>
    <w:p w:rsidR="00145A0A" w:rsidRDefault="00EE0838">
      <w:pPr>
        <w:pStyle w:val="ProductList-Body"/>
      </w:pPr>
      <w:r>
        <w:rPr>
          <w:b/>
          <w:color w:val="00188F"/>
        </w:rPr>
        <w:t>Azure rezervācijas</w:t>
      </w:r>
      <w:r>
        <w:t xml:space="preserve"> ir piemērotu Microsoft Azure pakalpojumu iepriekšēja iegādāšanās norādītam periodam un reģionam (piemēr</w:t>
      </w:r>
      <w:r>
        <w:t>am, Rezervētas VM instances, Rezervētas programmatūras instances un citi pakalpojumi).</w:t>
      </w:r>
    </w:p>
    <w:p w:rsidR="00145A0A" w:rsidRDefault="00EE0838">
      <w:pPr>
        <w:pStyle w:val="ProductList-Body"/>
      </w:pPr>
      <w:r>
        <w:rPr>
          <w:b/>
          <w:color w:val="00188F"/>
        </w:rPr>
        <w:t>Patēriņa likmes</w:t>
      </w:r>
      <w:r>
        <w:t xml:space="preserve"> ir cenas par Microsoft Azure pakalpojumiem vai — attiecībā uz noteiktiem Microsoft Azure pakalpojumu plāniem — jebkādu lietojumu, kas pārsniedz noteiktu </w:t>
      </w:r>
      <w:r>
        <w:t>daudzumu. Citos Microsoft vai Microsoft Azure dokumentos Patēriņa likmes var būt minētas arī kā “Pārsniegšanas likmes” vai “Pārsniegšana”.</w:t>
      </w:r>
    </w:p>
    <w:p w:rsidR="00145A0A" w:rsidRDefault="00EE0838">
      <w:pPr>
        <w:pStyle w:val="ProductList-Body"/>
      </w:pPr>
      <w:r>
        <w:rPr>
          <w:b/>
          <w:color w:val="00188F"/>
        </w:rPr>
        <w:t>Microsoft Azure pakalpojumu plāns</w:t>
      </w:r>
      <w:r>
        <w:t xml:space="preserve"> ir viena atsevišķa Microsoft Azure pakalpojuma abonements, kas tālāk ir norādīts kā</w:t>
      </w:r>
      <w:r>
        <w:t xml:space="preserve"> Microsoft Azure pakalpojumu plāns. Izņemot Azure Stack, pakalpojumi, kas ir iegādāti kā Microsoft Azure pakalpojumu plāns, nav piemēroti Viesošanas izņēmumam Tiešsaistes pakalpojumu nosacījumos.</w:t>
      </w:r>
    </w:p>
    <w:p w:rsidR="00145A0A" w:rsidRDefault="00EE0838">
      <w:pPr>
        <w:pStyle w:val="ProductList-Body"/>
      </w:pPr>
      <w:r>
        <w:rPr>
          <w:b/>
          <w:color w:val="00188F"/>
        </w:rPr>
        <w:t>Monetārās saistības</w:t>
      </w:r>
      <w:r>
        <w:t xml:space="preserve"> ir kopējā naudas summa, kādu Klients apņ</w:t>
      </w:r>
      <w:r>
        <w:t>emas samaksāt par piemēroto Microsoft Azure pakalpojumu lietošanu abonementa perioda laikā.</w:t>
      </w:r>
    </w:p>
    <w:p w:rsidR="00145A0A" w:rsidRDefault="00145A0A">
      <w:pPr>
        <w:pStyle w:val="ProductList-Body"/>
      </w:pPr>
    </w:p>
    <w:p w:rsidR="00145A0A" w:rsidRDefault="00EE0838">
      <w:pPr>
        <w:pStyle w:val="ProductList-ClauseHeading"/>
        <w:outlineLvl w:val="2"/>
      </w:pPr>
      <w:r>
        <w:t>2. Abonementa periods</w:t>
      </w:r>
    </w:p>
    <w:p w:rsidR="00145A0A" w:rsidRDefault="00EE0838">
      <w:pPr>
        <w:pStyle w:val="ProductList-Body"/>
      </w:pPr>
      <w:r>
        <w:t>Izņemot gadījumus, kas tālāk aprakstīti attiecībā uz Azure rezervācijām, Klients ir tiesīgs abonēt Microsoft Azure pakalpojumus (tostarp Micr</w:t>
      </w:r>
      <w:r>
        <w:t>osoft Azure pakalpojumu plānus) tikai uz tādu abonementa periodu, kas beidzas Klienta reģistrācijas beigu datumā (“vienlaikus”). Lai varētu abonēt Microsoft Azure pakalpojumus, Klienta Reģistrācijas periodā ir jābūt atlikušiem vismaz diviem mēnešiem.</w:t>
      </w:r>
    </w:p>
    <w:p w:rsidR="00145A0A" w:rsidRDefault="00145A0A">
      <w:pPr>
        <w:pStyle w:val="ProductList-Body"/>
      </w:pPr>
    </w:p>
    <w:p w:rsidR="00145A0A" w:rsidRDefault="00EE0838">
      <w:pPr>
        <w:pStyle w:val="ProductList-ClauseHeading"/>
        <w:outlineLvl w:val="2"/>
      </w:pPr>
      <w:r>
        <w:t>3. P</w:t>
      </w:r>
      <w:r>
        <w:t>akalpojumu iegāde</w:t>
      </w:r>
    </w:p>
    <w:p w:rsidR="00145A0A" w:rsidRDefault="00EE0838">
      <w:pPr>
        <w:pStyle w:val="ProductList-Body"/>
      </w:pPr>
      <w:r>
        <w:t>Microsoft Azure pakalpojumus drīkst iegādāties vienā no tālāk aprakstītajiem veidiem vai kā vairāku veidu kombināciju.</w:t>
      </w:r>
    </w:p>
    <w:p w:rsidR="00145A0A" w:rsidRDefault="00EE0838">
      <w:pPr>
        <w:pStyle w:val="ProductList-Bullet"/>
        <w:numPr>
          <w:ilvl w:val="0"/>
          <w:numId w:val="35"/>
        </w:numPr>
      </w:pPr>
      <w:r>
        <w:rPr>
          <w:b/>
          <w:color w:val="00188F"/>
        </w:rPr>
        <w:t>Monetārās saistības</w:t>
      </w:r>
      <w:r>
        <w:t>: Klients var piekļūt visām Monetārajām saistībām visa Reģistrācijas perioda laikā, ja Klients piekr</w:t>
      </w:r>
      <w:r>
        <w:t>īt visu summu samaksāt avansā (“Pilnas priekšapmaksas opcija”). Savukārt, ja Klients izvēlas saņemt rēķinus par Monetārajām saistībām reizi gadā, Klients Piešķirtajām gada saistībām var piekļūt katru gadu Reģistrācijas periodā (“Ikgadējas priekšapmaksas op</w:t>
      </w:r>
      <w:r>
        <w:t xml:space="preserve">cija”). Pilnas </w:t>
      </w:r>
      <w:r>
        <w:lastRenderedPageBreak/>
        <w:t>priekšapmaksas opcijas gadījumā visas neizmantotās Monetārās saistības tiek zaudētas Reģistrācijas beigās, bet Ikgadējas priekšapmaksas opcijas gadījumā visas neizmantotās Piešķirtās gada saistības tiek zaudētas nākamajā Reģistrācijas gadadi</w:t>
      </w:r>
      <w:r>
        <w:t>enā. Klients par savu Monetāro saistību palielināšanu vai Piešķirto gada saistību samazināšanu jebkurā turpmākajā Reģistrācijas gadadienā var sazināties ar Microsoft vai Klienta tālākpārdevēju. Klienta tālākpārdevējam (ja tāds ir) ir jāapstrādā samazinājum</w:t>
      </w:r>
      <w:r>
        <w:t xml:space="preserve">i kopā ar Microsoft pirms nākamās gadadienas. </w:t>
      </w:r>
    </w:p>
    <w:p w:rsidR="00145A0A" w:rsidRDefault="00EE0838">
      <w:pPr>
        <w:pStyle w:val="ProductList-Bullet"/>
        <w:numPr>
          <w:ilvl w:val="0"/>
          <w:numId w:val="35"/>
        </w:numPr>
      </w:pPr>
      <w:r>
        <w:rPr>
          <w:b/>
          <w:color w:val="00188F"/>
        </w:rPr>
        <w:t>Patēriņš</w:t>
      </w:r>
      <w:r>
        <w:t>: Klients apmaksu veic atkarībā no Microsoft Azure pakalpojumu patēriņa daudzuma attiecīgajā norēķinu periodā. Noteikti Microsoft Azure pakalpojumu līdzekļi ir pieejami iegādei tikai atkarībā no patēri</w:t>
      </w:r>
      <w:r>
        <w:t>ņa.</w:t>
      </w:r>
    </w:p>
    <w:p w:rsidR="00145A0A" w:rsidRDefault="00EE0838">
      <w:pPr>
        <w:pStyle w:val="ProductList-Bullet"/>
        <w:numPr>
          <w:ilvl w:val="0"/>
          <w:numId w:val="35"/>
        </w:numPr>
      </w:pPr>
      <w:r>
        <w:rPr>
          <w:b/>
          <w:color w:val="00188F"/>
        </w:rPr>
        <w:t>Microsoft Azure pakalpojumu plāns</w:t>
      </w:r>
      <w:r>
        <w:t xml:space="preserve">: Klientam ir atļauts Microsoft Azure pakalpojumus abonēt kā Microsoft Azure pakalpojumu plānu. </w:t>
      </w:r>
    </w:p>
    <w:p w:rsidR="00145A0A" w:rsidRDefault="00EE0838">
      <w:pPr>
        <w:pStyle w:val="ProductList-Bullet"/>
        <w:numPr>
          <w:ilvl w:val="0"/>
          <w:numId w:val="35"/>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w:t>
      </w:r>
      <w:r>
        <w:t>nāt Microsoft Azure pakalpojumus bez Monetārajām saistībām.</w:t>
      </w:r>
    </w:p>
    <w:p w:rsidR="00145A0A" w:rsidRDefault="00EE0838">
      <w:pPr>
        <w:pStyle w:val="ProductList-Bullet"/>
        <w:numPr>
          <w:ilvl w:val="0"/>
          <w:numId w:val="35"/>
        </w:numPr>
      </w:pPr>
      <w:r>
        <w:rPr>
          <w:b/>
          <w:color w:val="00188F"/>
        </w:rPr>
        <w:t>Azure rezervācijas</w:t>
      </w:r>
      <w:r>
        <w:t>: Azure rezervācijas tiek iegādātas noteiktiem līdz trīs gadu periodiem ar vienotu priekšapmaksu. Azure rezervāciju darbības termiņš beidzas noteiktā perioda beigās. Klientam net</w:t>
      </w:r>
      <w:r>
        <w:t>iek atmaksāta par neizmantotajām Azure rezervācijām veiktā iemaksa. Neatkarīgi no Klienta lielapjoma licencēšanas līguma nosacījumiem uz Azure rezervācijām neattiecas fiksētais izcenojums. Azure rezervāciju izcenojums ir balstīts uz katra pirkuma veikšanas</w:t>
      </w:r>
      <w:r>
        <w:t xml:space="preserve"> laikā pieejamo izcenojumu.</w:t>
      </w:r>
    </w:p>
    <w:p w:rsidR="00145A0A" w:rsidRDefault="00145A0A">
      <w:pPr>
        <w:pStyle w:val="ProductList-Body"/>
      </w:pPr>
    </w:p>
    <w:p w:rsidR="00145A0A" w:rsidRDefault="00EE0838">
      <w:pPr>
        <w:pStyle w:val="ProductList-ClauseHeading"/>
        <w:outlineLvl w:val="2"/>
      </w:pPr>
      <w:r>
        <w:t>4. Izcenojums</w:t>
      </w:r>
    </w:p>
    <w:p w:rsidR="00145A0A" w:rsidRDefault="00EE0838">
      <w:pPr>
        <w:pStyle w:val="ProductList-Body"/>
      </w:pPr>
      <w:r>
        <w:t>Korporācijai Microsoft Klienta Reģistrācijas perioda laikā ir tiesības pastāvīgi vai īslaicīgi (reklāmas piedāvājumiem) samazināt cenas Klientam (vai Klienta tālākpārdevējam) attiecībā uz atsevišķiem Microsoft Azu</w:t>
      </w:r>
      <w:r>
        <w:t>re pakalpojumiem.</w:t>
      </w:r>
    </w:p>
    <w:p w:rsidR="00145A0A" w:rsidRDefault="00145A0A">
      <w:pPr>
        <w:pStyle w:val="ProductList-Body"/>
      </w:pPr>
    </w:p>
    <w:p w:rsidR="00145A0A" w:rsidRDefault="00EE0838">
      <w:pPr>
        <w:pStyle w:val="ProductList-ClauseHeading"/>
        <w:outlineLvl w:val="2"/>
      </w:pPr>
      <w:r>
        <w:t>5. Maksājums un maksas</w:t>
      </w:r>
    </w:p>
    <w:p w:rsidR="00145A0A" w:rsidRDefault="00EE0838">
      <w:pPr>
        <w:pStyle w:val="ProductList-Bullet"/>
        <w:numPr>
          <w:ilvl w:val="0"/>
          <w:numId w:val="36"/>
        </w:numPr>
      </w:pPr>
      <w:r>
        <w:rPr>
          <w:b/>
          <w:color w:val="00188F"/>
        </w:rPr>
        <w:t>Monetāro saistību izmantošana</w:t>
      </w:r>
      <w:r>
        <w:t>: katru mēnesi Microsoft no Klienta Monetārajām saistībām (vai Piešķirtajām gada saistībām, ja piemērojams) atņem naudas summu par Klienta lietotajiem piemērotajiem Microsoft Azure paka</w:t>
      </w:r>
      <w:r>
        <w:t xml:space="preserve">lpojumiem. Kad Klienta Monetāro saistību (vai Piešķirto gada saistību, ja piemērojams) bilance ir izsmelta, rēķini par visu papildu lietojumu tiek izrakstīti atbilstoši Patēriņa likmēm (kā aprakstīts tālāk). </w:t>
      </w:r>
    </w:p>
    <w:p w:rsidR="00145A0A" w:rsidRDefault="00EE0838">
      <w:pPr>
        <w:pStyle w:val="ProductList-Bullet"/>
        <w:numPr>
          <w:ilvl w:val="0"/>
          <w:numId w:val="36"/>
        </w:numPr>
      </w:pPr>
      <w:r>
        <w:rPr>
          <w:b/>
          <w:color w:val="00188F"/>
        </w:rPr>
        <w:t>Rēķinu izrakstīšana par Monetārajām saistībām:</w:t>
      </w:r>
      <w:r>
        <w:t xml:space="preserve"> </w:t>
      </w:r>
      <w:r>
        <w:t>ja Klients izvēlas Pilnas priekšapmaksas opciju, rēķins par Monetārajām saistībām tiek izrakstīts uzreiz. Ja Klients izvēlas Ikgadējas priekšapmaksas opciju, pirmais Piešķirto gada saistību rēķins tiek izrakstīts uzreiz, un turpmākie Piešķirto gada saistīb</w:t>
      </w:r>
      <w:r>
        <w:t>u rēķini tiek izrakstīti katru gadu Reģistrācijas spēkā stāšanās datumā.</w:t>
      </w:r>
    </w:p>
    <w:p w:rsidR="00145A0A" w:rsidRDefault="00EE0838">
      <w:pPr>
        <w:pStyle w:val="ProductList-Bullet"/>
        <w:numPr>
          <w:ilvl w:val="0"/>
          <w:numId w:val="36"/>
        </w:numPr>
      </w:pPr>
      <w:r>
        <w:rPr>
          <w:b/>
          <w:color w:val="00188F"/>
        </w:rPr>
        <w:t>Rēķinu izrakstīšana par Monetāro saistību pārsniegšanu</w:t>
      </w:r>
      <w:r>
        <w:t>: ja Klienta lietojums ir lielāks par Monetārajām saistībām saskaņā ar Pilnās priekšapmaksas opciju vai par Piešķirtajām gada sai</w:t>
      </w:r>
      <w:r>
        <w:t>stībām saskaņā ar Ikgadējās priekšapmaksas opciju, Klientam (vai Klienta tālākpārdevējam) tiek izrakstīts rēķins par pārsniegto daudzumu saskaņā ar Patēriņa likmēm katra Reģistrācijas mēneša beigās.</w:t>
      </w:r>
    </w:p>
    <w:p w:rsidR="00145A0A" w:rsidRDefault="00EE0838">
      <w:pPr>
        <w:pStyle w:val="ProductList-Bullet"/>
        <w:numPr>
          <w:ilvl w:val="0"/>
          <w:numId w:val="36"/>
        </w:numPr>
      </w:pPr>
      <w:r>
        <w:rPr>
          <w:b/>
          <w:color w:val="00188F"/>
        </w:rPr>
        <w:t>Rēķinu izrakstīšana par patēriņu</w:t>
      </w:r>
      <w:r>
        <w:t>: ja Klients nodrošina Mi</w:t>
      </w:r>
      <w:r>
        <w:t>crosoft Azure pakalpojumus bez Monetārajām saistībām, Klientam (vai Klienta tālākpārdevējam) rēķins tiek izrakstīts reizi mēnesī atbilstoši Patēriņa likmēm. Rēķini par jebkādu Microsoft Azure pakalpojumu lietošanu pēc tam, kad ir beidzies vai izbeigts Klie</w:t>
      </w:r>
      <w:r>
        <w:t>nta abonementa periods, Klientam (vai Klienta tālākpārdevējam) tiek izrakstīti reizi mēnesī atbilstoši attiecīgajā brīdī spēkā esošajām Patēriņa likmēm.</w:t>
      </w:r>
    </w:p>
    <w:p w:rsidR="00145A0A" w:rsidRDefault="00EE0838">
      <w:pPr>
        <w:pStyle w:val="ProductList-Bullet"/>
        <w:numPr>
          <w:ilvl w:val="0"/>
          <w:numId w:val="36"/>
        </w:numPr>
      </w:pPr>
      <w:r>
        <w:rPr>
          <w:b/>
          <w:color w:val="00188F"/>
        </w:rPr>
        <w:t>Rēķins par Azure pakalpojumu plānu</w:t>
      </w:r>
      <w:r>
        <w:t>: rēķins par Microsoft Azure pakalpojumu plāna iegādi tiek izrakstīts</w:t>
      </w:r>
      <w:r>
        <w:t xml:space="preserve"> Klientam (vai Klienta tālākpārdevējam) saskaņā ar Klienta lielapjoma licencēšanas līguma nosacījumiem, kas vispārīgi attiecas uz Tiešsaistes pakalpojumu pasūtīšanas maksājumu nosacījumiem. Monetārās saistības nevar piemērot Microsoft Azure plāna iegādei; </w:t>
      </w:r>
      <w:r>
        <w:t>taču pastāv nosacījums — ja Microsoft Azure pakalpojumu plāns ietver pakalpojuma sākotnējā daudzuma (“Sākotnējais daudzums”) iegādi, par Klienta lietojumu, kas pārsniedz Sākotnējo daudzumu, rēķini tiek izrakstīti saskaņā ar Patēriņa likmēm, un šādam lietoj</w:t>
      </w:r>
      <w:r>
        <w:t>umam var piemērot Klienta monetārās saistības.</w:t>
      </w:r>
    </w:p>
    <w:p w:rsidR="00145A0A" w:rsidRDefault="00EE0838">
      <w:pPr>
        <w:pStyle w:val="ProductList-Bullet"/>
        <w:numPr>
          <w:ilvl w:val="0"/>
          <w:numId w:val="36"/>
        </w:numPr>
      </w:pPr>
      <w:r>
        <w:rPr>
          <w:b/>
          <w:color w:val="00188F"/>
        </w:rPr>
        <w:t>Azure rezervācijas</w:t>
      </w:r>
      <w:r>
        <w:t>: : Azure rezervāciju iegāde tiek automātiski atņemta no jebkādām pieejamajām Monetārajām saistībām. Ja Klients ir izlietojis visas savas Monetārās saistības vai ja Azure rezervāciju maksa ie</w:t>
      </w:r>
      <w:r>
        <w:t>gādes laikā pārsniedz pieejamo Monetāro saistību bilanci, rēķins par pārsniegto summu tiek izrakstīts, kā tas ir citādi noteikts šajā sadaļā “Maksājums un maksas”. Maksa par Azure rezervācijām, kuras Klients iegādājas, izmantojot Azure.com, tiek iekasēta n</w:t>
      </w:r>
      <w:r>
        <w:t xml:space="preserve">o Klienta reģistrētās kredītkartes kā pilnīga priekšapmaksa, vai arī šī maksa tiek norādīta nākamajā Klienta rēķinā. Azure rezervētās Instances virtuālajai mašīnai vai Azure SQL datu bāzes pakalpojumiem attiecas tikai uz skaitļošanas pakalpojumiem (pamata </w:t>
      </w:r>
      <w:r>
        <w:t>likme), tās neietver maksu par programmatūru (piem., Windows Server vai SQL Server), glabāšanu vai dublēšanu. Līdzīgi arī Azure rezervētās instances programmatūrai neietver maksu par skaitļošanas pakalpojumiem.</w:t>
      </w:r>
    </w:p>
    <w:p w:rsidR="00145A0A" w:rsidRDefault="00EE0838">
      <w:pPr>
        <w:pStyle w:val="ProductList-ClauseHeading"/>
        <w:outlineLvl w:val="2"/>
      </w:pPr>
      <w:r>
        <w:t>6. Azure rezervāciju iespējas</w:t>
      </w:r>
    </w:p>
    <w:p w:rsidR="00145A0A" w:rsidRDefault="00EE0838">
      <w:pPr>
        <w:pStyle w:val="ProductList-Body"/>
      </w:pPr>
      <w:r>
        <w:t>Tālāk norādītās</w:t>
      </w:r>
      <w:r>
        <w:t xml:space="preserve"> iespējas attiecas tikai uz Azure rezervācijām, ko Klients ir iegādājies.</w:t>
      </w:r>
    </w:p>
    <w:p w:rsidR="00145A0A" w:rsidRDefault="00EE0838">
      <w:pPr>
        <w:pStyle w:val="ProductList-Bullet"/>
        <w:numPr>
          <w:ilvl w:val="0"/>
          <w:numId w:val="37"/>
        </w:numPr>
      </w:pPr>
      <w:r>
        <w:rPr>
          <w:b/>
          <w:color w:val="00188F"/>
        </w:rPr>
        <w:t>Maiņa</w:t>
      </w:r>
      <w:r>
        <w:t>: ir iespēja, kas Klientam ļauj izmantot atlikušā Azure rezervāciju termiņa monetāro vērtību, lai attiecībā uz to pašu pakalpojumu iegādātos vienu vai vairākas jaunas Azure reze</w:t>
      </w:r>
      <w:r>
        <w:t>rvācijas, kuru monetārā vērtība ir tāda pati vai lielāka.</w:t>
      </w:r>
    </w:p>
    <w:p w:rsidR="00145A0A" w:rsidRDefault="00EE0838">
      <w:pPr>
        <w:pStyle w:val="ProductList-Bullet"/>
        <w:numPr>
          <w:ilvl w:val="0"/>
          <w:numId w:val="37"/>
        </w:numPr>
      </w:pPr>
      <w:r>
        <w:rPr>
          <w:b/>
          <w:color w:val="00188F"/>
        </w:rPr>
        <w:t>Atcelšana</w:t>
      </w:r>
      <w:r>
        <w:t>: ir iespēja, kas Klientam ļauj saņemt proporcionālu atmaksu, kura tiek noteikta atbilstoši atlikušajam Azure rezervācijas periodam, mīnus maksa par priekšlaicīgu pārtraukšanu (pašlaik tā i</w:t>
      </w:r>
      <w:r>
        <w:t>r 12 procenti), un saskaņā ar Microsoft noteikto atcelšanas ierobežojumu (pašlaik tas ir 50 000 USD gadā).</w:t>
      </w:r>
    </w:p>
    <w:p w:rsidR="00145A0A" w:rsidRDefault="00EE0838">
      <w:pPr>
        <w:pStyle w:val="ProductList-Bullet"/>
        <w:numPr>
          <w:ilvl w:val="0"/>
          <w:numId w:val="37"/>
        </w:numPr>
      </w:pPr>
      <w:r>
        <w:rPr>
          <w:b/>
          <w:color w:val="00188F"/>
        </w:rPr>
        <w:t>Piešķiršana</w:t>
      </w:r>
      <w:r>
        <w:t xml:space="preserve">: ļauj Klientam savu Azure rezervāciju izlietot vienotam (noteikta apjoma) reģistrāciju/kontu (kopīgam) abonementam. </w:t>
      </w:r>
    </w:p>
    <w:p w:rsidR="00145A0A" w:rsidRDefault="00145A0A">
      <w:pPr>
        <w:pStyle w:val="ProductList-Body"/>
      </w:pPr>
    </w:p>
    <w:p w:rsidR="00145A0A" w:rsidRDefault="00EE0838">
      <w:pPr>
        <w:pStyle w:val="ProductList-ClauseHeading"/>
        <w:outlineLvl w:val="2"/>
      </w:pPr>
      <w:r>
        <w:t xml:space="preserve">7. Programmas Open </w:t>
      </w:r>
      <w:r>
        <w:t>License, Open Value un Open Value Subscription</w:t>
      </w:r>
    </w:p>
    <w:p w:rsidR="00145A0A" w:rsidRDefault="00EE0838">
      <w:pPr>
        <w:pStyle w:val="ProductList-SubClauseHeading"/>
        <w:outlineLvl w:val="3"/>
      </w:pPr>
      <w:r>
        <w:t>7.1. Definīcijas</w:t>
      </w:r>
    </w:p>
    <w:p w:rsidR="00145A0A" w:rsidRDefault="00EE0838">
      <w:pPr>
        <w:pStyle w:val="ProductList-BodyIndented"/>
      </w:pPr>
      <w:r>
        <w:t>Līgumu Open License, Open Value un Open Value Subscription nolūkos</w:t>
      </w:r>
      <w:r>
        <w:rPr>
          <w:b/>
          <w:color w:val="00188F"/>
        </w:rPr>
        <w:t>Patēriņa likmes</w:t>
      </w:r>
      <w:r>
        <w:t xml:space="preserve"> ir visu Microsoft Azure pakalpojumu cenas.</w:t>
      </w:r>
    </w:p>
    <w:p w:rsidR="00145A0A" w:rsidRDefault="00EE0838">
      <w:pPr>
        <w:pStyle w:val="ProductList-BodyIndented"/>
      </w:pPr>
      <w:r>
        <w:rPr>
          <w:b/>
          <w:color w:val="00188F"/>
        </w:rPr>
        <w:t>Portāls</w:t>
      </w:r>
      <w:r>
        <w:t xml:space="preserve"> ir tiešsaistes portāls, ar kuru Klients administrē savu Abo</w:t>
      </w:r>
      <w:r>
        <w:t>nementu.</w:t>
      </w:r>
    </w:p>
    <w:p w:rsidR="00145A0A" w:rsidRDefault="00EE0838">
      <w:pPr>
        <w:pStyle w:val="ProductList-BodyIndented"/>
      </w:pPr>
      <w:r>
        <w:rPr>
          <w:b/>
          <w:color w:val="00188F"/>
        </w:rPr>
        <w:t>Abonements</w:t>
      </w:r>
      <w:r>
        <w:t xml:space="preserve"> ir abonements, kura vērtība tiek noteikta pasūtīšanas laikā un kuru var mainīt pret noteiktu daudzumu Microsoft Azure pakalpojumu.</w:t>
      </w:r>
    </w:p>
    <w:p w:rsidR="00145A0A" w:rsidRDefault="00145A0A">
      <w:pPr>
        <w:pStyle w:val="ProductList-BodyIndented"/>
      </w:pPr>
    </w:p>
    <w:p w:rsidR="00145A0A" w:rsidRDefault="00EE0838">
      <w:pPr>
        <w:pStyle w:val="ProductList-SubClauseHeading"/>
        <w:outlineLvl w:val="3"/>
      </w:pPr>
      <w:r>
        <w:lastRenderedPageBreak/>
        <w:t>7.2. Abonementa termiņš</w:t>
      </w:r>
    </w:p>
    <w:p w:rsidR="00145A0A" w:rsidRDefault="00EE0838">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w:t>
      </w:r>
      <w:r>
        <w:t>dz vērtības patērēšanas brīdim atkarībā no tā, kurš iestājas agrāk. Abonementus nav atļauts kombinēt. Klientam var būt vairāki aktīvi Abonementi. Jaunus Abonementus var iegādāties jebkurā laikā.</w:t>
      </w:r>
    </w:p>
    <w:p w:rsidR="00145A0A" w:rsidRDefault="00145A0A">
      <w:pPr>
        <w:pStyle w:val="ProductList-BodyIndented"/>
      </w:pPr>
    </w:p>
    <w:p w:rsidR="00145A0A" w:rsidRDefault="00EE0838">
      <w:pPr>
        <w:pStyle w:val="ProductList-ClauseHeading"/>
        <w:outlineLvl w:val="2"/>
      </w:pPr>
      <w:r>
        <w:t>8. Microsoft Azure hibrīdlietošanas priekšrocības</w:t>
      </w:r>
    </w:p>
    <w:p w:rsidR="00145A0A" w:rsidRDefault="00EE0838">
      <w:pPr>
        <w:pStyle w:val="ProductList-SubClauseHeading"/>
        <w:outlineLvl w:val="3"/>
      </w:pPr>
      <w:r>
        <w:t xml:space="preserve">8.1. </w:t>
      </w:r>
      <w:r>
        <w:t>Microsoft Azure hibrīdlietošanas priekšrocības operētājsistēmai Windows Server</w:t>
      </w:r>
    </w:p>
    <w:p w:rsidR="00145A0A" w:rsidRDefault="00EE0838">
      <w:pPr>
        <w:pStyle w:val="ProductList-BodyIndented"/>
      </w:pPr>
      <w:r>
        <w:t>Saskaņā ar Microsoft Azure hibrīdlietošanas priekšrocībām operētājsistēmai Windows Server Klients drīkst izmantot Windows Server virtuālās mašīnas pakalpojumā Microsoft Azure un</w:t>
      </w:r>
      <w:r>
        <w:t xml:space="preserve"> maksāt tikai par skaitļošanas resursiem (“Pamata instance”). Katra Windows Server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w:t>
      </w:r>
      <w:r>
        <w:t xml:space="preserve">er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Klientam lietot operētājsistēmu Windows Server platformā Microsoft Azure līdz pat 16</w:t>
      </w:r>
      <w:r>
        <w:t xml:space="preserve">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kas piešķirti ne vairāk kā divām Azure Pam</w:t>
      </w:r>
      <w:r>
        <w:t xml:space="preserve">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w:instrText>
      </w:r>
      <w:r>
        <w:instrText xml:space="preserve">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licenc</w:t>
      </w:r>
      <w:r>
        <w:t>es.</w:t>
      </w:r>
    </w:p>
    <w:p w:rsidR="00145A0A" w:rsidRDefault="00145A0A">
      <w:pPr>
        <w:pStyle w:val="ProductList-BodyIndented"/>
      </w:pPr>
    </w:p>
    <w:p w:rsidR="00145A0A" w:rsidRDefault="00EE0838">
      <w:pPr>
        <w:pStyle w:val="ProductList-BodyIndented"/>
      </w:pPr>
      <w:r>
        <w:t>Izveidojot vai konfigurējot virtuālo mašīnu pakalpojumā Azure, Klientam ir jānorāda, ka viņš Windows Server lieto saskaņā ar Azure hibrīdlietošanas priekšrocībām operētājsistēmai Windows Server. Windows Server lietošanu saskaņā ar šīm priekšrocībām re</w:t>
      </w:r>
      <w:r>
        <w:t xml:space="preserve">gulē </w:t>
      </w:r>
      <w:hyperlink r:id="rId112">
        <w:r>
          <w:rPr>
            <w:color w:val="00467F"/>
            <w:u w:val="single"/>
          </w:rPr>
          <w:t>Tiešsaistes pakalpojumu nosacījumi</w:t>
        </w:r>
      </w:hyperlink>
      <w:r>
        <w:t>.</w:t>
      </w:r>
    </w:p>
    <w:p w:rsidR="00145A0A" w:rsidRDefault="00145A0A">
      <w:pPr>
        <w:pStyle w:val="ProductList-BodyIndented"/>
      </w:pPr>
    </w:p>
    <w:p w:rsidR="00145A0A" w:rsidRDefault="00EE0838">
      <w:pPr>
        <w:pStyle w:val="ProductList-BodyIndented"/>
      </w:pPr>
      <w:r>
        <w:t>Azure hibrīdlietošanas priekšrocības operētājsistēmai Windows Server nodrošina papildu tiesības izvietot un lietot programmatūru, ja tas tiek darīts saistī</w:t>
      </w:r>
      <w:r>
        <w:t xml:space="preserve">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alternatīvas tiesības, ja tas tiek darīts saistībā ar Standard </w:t>
      </w:r>
      <w:r>
        <w:fldChar w:fldCharType="begin"/>
      </w:r>
      <w:r>
        <w:instrText xml:space="preserve"> AutoTextList   \s NoStyle \t "Licence ir tie</w:instrText>
      </w:r>
      <w:r>
        <w:instrText xml:space="preserve">sības lejupielādēt, instalēt un lietot Produktu, kā arī piekļūt tam." </w:instrText>
      </w:r>
      <w:r>
        <w:fldChar w:fldCharType="separate"/>
      </w:r>
      <w:r>
        <w:rPr>
          <w:color w:val="0563C1"/>
        </w:rPr>
        <w:t>licencēm</w:t>
      </w:r>
      <w:r>
        <w:fldChar w:fldCharType="end"/>
      </w:r>
      <w:r>
        <w:t xml:space="preserve">. Klients nedrīkst vienlaikus piešķirt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w:t>
      </w:r>
      <w:r>
        <w:t xml:space="preserve">zure hibrīdlietošanas priekšrocību operētājsistēmai Windows Server un nodot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to pašu </w:t>
      </w:r>
      <w:r>
        <w:fldChar w:fldCharType="begin"/>
      </w:r>
      <w:r>
        <w:instrText xml:space="preserve"> AutoTextList   \s NoStyle \t "Licence ir tiesī</w:instrText>
      </w:r>
      <w:r>
        <w:instrText xml:space="preserve">bas lejupielādēt, instalēt un lietot Produktu, kā arī piekļūt tam." </w:instrText>
      </w:r>
      <w:r>
        <w:fldChar w:fldCharType="separate"/>
      </w:r>
      <w:r>
        <w:rPr>
          <w:color w:val="0563C1"/>
        </w:rPr>
        <w:t>licenci</w:t>
      </w:r>
      <w:r>
        <w:fldChar w:fldCharType="end"/>
      </w:r>
      <w:r>
        <w:t xml:space="preserve">, kas paredzēta tā lietošanai, izņemot vienreizēju gadījumu laika periodam, kas nav garāks par 31 dienu, lai ļautu Klientam migrēt šīs noslodzes uz pakalpojumu Azure. Standard </w:t>
      </w:r>
      <w:r>
        <w:fldChar w:fldCharType="begin"/>
      </w:r>
      <w:r>
        <w:instrText xml:space="preserve"> A</w:instrText>
      </w:r>
      <w:r>
        <w:instrText xml:space="preserve">utoTextList   \s NoStyle \t "Licence ir tiesības lejupielādēt, instalēt un lietot Produktu, kā arī piekļūt tam." </w:instrText>
      </w:r>
      <w:r>
        <w:fldChar w:fldCharType="separate"/>
      </w:r>
      <w:r>
        <w:rPr>
          <w:color w:val="0563C1"/>
        </w:rPr>
        <w:t>licences</w:t>
      </w:r>
      <w:r>
        <w:fldChar w:fldCharType="end"/>
      </w:r>
      <w:r>
        <w:t xml:space="preserve"> tiek uzskatītas par “nodotām pakalpojumam Azure”, ja Klients izmanto Windows Server saskaņā ar Azure hibrīdlietošanas priekšrocībām</w:t>
      </w:r>
      <w:r>
        <w:t xml:space="preserve"> operētājsistēmai Windows Server, un tās nedrīkst atkārtoti izmantot Klienta </w:t>
      </w:r>
      <w:r>
        <w:fldChar w:fldCharType="begin"/>
      </w:r>
      <w:r>
        <w:instrText xml:space="preserve"> AutoTextList   \s NoStyle \t "Licencēts serveris ir Klienta lietošanai paredzēts atsevišķs Serveris, kam ir piešķirta Licence. Saskaņā ar šo definīciju aparatūras nodalījums jeb </w:instrText>
      </w:r>
      <w:r>
        <w:instrText xml:space="preserve">plātņserveris tiek uzskatīts par atsevišķu serveri." </w:instrText>
      </w:r>
      <w:r>
        <w:fldChar w:fldCharType="separate"/>
      </w:r>
      <w:r>
        <w:rPr>
          <w:color w:val="0563C1"/>
        </w:rPr>
        <w:t>Licencētajiem serveriem</w:t>
      </w:r>
      <w:r>
        <w:fldChar w:fldCharType="end"/>
      </w:r>
      <w:r>
        <w:t xml:space="preserve"> 90 dienas.</w:t>
      </w:r>
    </w:p>
    <w:p w:rsidR="00145A0A" w:rsidRDefault="00145A0A">
      <w:pPr>
        <w:pStyle w:val="ProductList-BodyIndented"/>
      </w:pPr>
    </w:p>
    <w:p w:rsidR="00145A0A" w:rsidRDefault="00EE0838">
      <w:pPr>
        <w:pStyle w:val="ProductList-SubClauseHeading"/>
        <w:outlineLvl w:val="3"/>
      </w:pPr>
      <w:r>
        <w:t>8.2. Microsoft Azure hibrīdlietošanas priekšrocības sistēmai SQL Server</w:t>
      </w:r>
    </w:p>
    <w:p w:rsidR="00145A0A" w:rsidRDefault="00EE0838">
      <w:pPr>
        <w:pStyle w:val="ProductList-BodyIndented"/>
      </w:pPr>
      <w:r>
        <w:t>Saskaņā ar Microsoft Azure hibrīdlietošanas priekšrocībām sistēmai SQL Server Klients katrai</w:t>
      </w:r>
      <w:r>
        <w:t xml:space="preserve">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ko sedz SA (“Kvalificētā licence”), drīkst izmantot tālāk sniegtajā tabulā uzskaitītos Microsoft Azure datu pakalpoj</w:t>
      </w:r>
      <w:r>
        <w:t xml:space="preserve">umus tiem norādītajās attiecībās. Ja Klients vēlas lietot Azure hibrīdlietošanas priekšrocības sistēmai SQL Server, lai izmantotu divus Microsoft Azure datu pakalpojumus vai vairāk, katram pakalpojumam ir jāpiešķir viena vai vairākas </w:t>
      </w:r>
      <w:r>
        <w:fldChar w:fldCharType="begin"/>
      </w:r>
      <w:r>
        <w:instrText xml:space="preserve"> AutoTextList   \s NoS</w:instrText>
      </w:r>
      <w:r>
        <w:instrText xml:space="preserve">tyle \t "Licence ir tiesības lejupielādēt, instalēt un lietot Produktu, kā arī piekļūt tam." </w:instrText>
      </w:r>
      <w:r>
        <w:fldChar w:fldCharType="separate"/>
      </w:r>
      <w:r>
        <w:rPr>
          <w:color w:val="0563C1"/>
        </w:rPr>
        <w:t>Licences</w:t>
      </w:r>
      <w:r>
        <w:fldChar w:fldCharType="end"/>
      </w:r>
      <w:r>
        <w:t>.</w:t>
      </w:r>
    </w:p>
    <w:p w:rsidR="00145A0A" w:rsidRDefault="00145A0A">
      <w:pPr>
        <w:pStyle w:val="ProductList-BodyIndented"/>
      </w:pPr>
    </w:p>
    <w:tbl>
      <w:tblPr>
        <w:tblStyle w:val="PURTable0"/>
        <w:tblW w:w="0" w:type="dxa"/>
        <w:tblLook w:val="04A0" w:firstRow="1" w:lastRow="0" w:firstColumn="1" w:lastColumn="0" w:noHBand="0" w:noVBand="1"/>
      </w:tblPr>
      <w:tblGrid>
        <w:gridCol w:w="3083"/>
        <w:gridCol w:w="3757"/>
        <w:gridCol w:w="3600"/>
      </w:tblGrid>
      <w:tr w:rsidR="00145A0A">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145A0A" w:rsidRDefault="00EE0838">
            <w:pPr>
              <w:pStyle w:val="ProductList-TableBody"/>
            </w:pPr>
            <w:r>
              <w:rPr>
                <w:color w:val="FFFFFF"/>
              </w:rPr>
              <w:t>Kvalificētā licence</w:t>
            </w:r>
          </w:p>
        </w:tc>
        <w:tc>
          <w:tcPr>
            <w:tcW w:w="4280" w:type="dxa"/>
            <w:tcBorders>
              <w:bottom w:val="none" w:sz="4" w:space="0" w:color="6E6E6E"/>
            </w:tcBorders>
            <w:shd w:val="clear" w:color="auto" w:fill="0070C0"/>
          </w:tcPr>
          <w:p w:rsidR="00145A0A" w:rsidRDefault="00EE0838">
            <w:pPr>
              <w:pStyle w:val="ProductList-TableBody"/>
            </w:pPr>
            <w:r>
              <w:rPr>
                <w:color w:val="FFFFFF"/>
              </w:rPr>
              <w:t>Microsoft Azure datu pakalpojums</w:t>
            </w:r>
          </w:p>
        </w:tc>
        <w:tc>
          <w:tcPr>
            <w:tcW w:w="4160" w:type="dxa"/>
            <w:shd w:val="clear" w:color="auto" w:fill="0070C0"/>
          </w:tcPr>
          <w:p w:rsidR="00145A0A" w:rsidRDefault="00EE0838">
            <w:pPr>
              <w:pStyle w:val="ProductList-TableBody"/>
            </w:pPr>
            <w:r>
              <w:rPr>
                <w:color w:val="FFFFFF"/>
              </w:rPr>
              <w:t>Kvalificēto licenču un Azure vCore attiecība</w:t>
            </w:r>
          </w:p>
        </w:tc>
      </w:tr>
      <w:tr w:rsidR="00145A0A">
        <w:tc>
          <w:tcPr>
            <w:tcW w:w="3540" w:type="dxa"/>
            <w:tcBorders>
              <w:left w:val="single" w:sz="4" w:space="0" w:color="6E6E6E"/>
              <w:bottom w:val="none" w:sz="4" w:space="0" w:color="6E6E6E"/>
              <w:right w:val="single" w:sz="4" w:space="0" w:color="6E6E6E"/>
            </w:tcBorders>
          </w:tcPr>
          <w:p w:rsidR="00145A0A" w:rsidRDefault="00EE083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145A0A" w:rsidRDefault="00EE0838">
            <w:pPr>
              <w:pStyle w:val="ProductList-TableBody"/>
            </w:pPr>
            <w:r>
              <w:t>Azure SQL datu bāze (</w:t>
            </w:r>
            <w:r>
              <w:t>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rsidR="00145A0A" w:rsidRDefault="00EE0838">
            <w:pPr>
              <w:pStyle w:val="ProductList-TableBody"/>
            </w:pPr>
            <w:r>
              <w:t>1 Kodola licence: 4 vCore</w:t>
            </w:r>
          </w:p>
        </w:tc>
      </w:tr>
      <w:tr w:rsidR="00145A0A">
        <w:tc>
          <w:tcPr>
            <w:tcW w:w="3540" w:type="dxa"/>
            <w:tcBorders>
              <w:top w:val="none" w:sz="4" w:space="0" w:color="6E6E6E"/>
              <w:left w:val="single" w:sz="4" w:space="0" w:color="6E6E6E"/>
              <w:bottom w:val="none" w:sz="4" w:space="0" w:color="6E6E6E"/>
            </w:tcBorders>
          </w:tcPr>
          <w:p w:rsidR="00145A0A" w:rsidRDefault="00145A0A">
            <w:pPr>
              <w:pStyle w:val="ProductList-TableBody"/>
            </w:pPr>
          </w:p>
        </w:tc>
        <w:tc>
          <w:tcPr>
            <w:tcW w:w="4280" w:type="dxa"/>
          </w:tcPr>
          <w:p w:rsidR="00145A0A" w:rsidRDefault="00EE0838">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rsidR="00145A0A" w:rsidRDefault="00EE0838">
            <w:pPr>
              <w:pStyle w:val="ProductList-TableBody"/>
            </w:pPr>
            <w:r>
              <w:t>1 Kodola licence: 1 vCore</w:t>
            </w:r>
          </w:p>
        </w:tc>
      </w:tr>
      <w:tr w:rsidR="00145A0A">
        <w:tc>
          <w:tcPr>
            <w:tcW w:w="3540" w:type="dxa"/>
            <w:tcBorders>
              <w:top w:val="none" w:sz="4" w:space="0" w:color="6E6E6E"/>
              <w:left w:val="single" w:sz="4" w:space="0" w:color="6E6E6E"/>
              <w:bottom w:val="none" w:sz="4" w:space="0" w:color="6E6E6E"/>
            </w:tcBorders>
          </w:tcPr>
          <w:p w:rsidR="00145A0A" w:rsidRDefault="00145A0A">
            <w:pPr>
              <w:pStyle w:val="ProductList-TableBody"/>
            </w:pPr>
          </w:p>
        </w:tc>
        <w:tc>
          <w:tcPr>
            <w:tcW w:w="4280" w:type="dxa"/>
          </w:tcPr>
          <w:p w:rsidR="00145A0A" w:rsidRDefault="00EE0838">
            <w:pPr>
              <w:pStyle w:val="ProductList-TableBody"/>
            </w:pPr>
            <w:r>
              <w:t>Azure Data Factory SQL Server integrācijas pakalpojumi (Enterprise)</w:t>
            </w:r>
          </w:p>
        </w:tc>
        <w:tc>
          <w:tcPr>
            <w:tcW w:w="4160" w:type="dxa"/>
            <w:tcBorders>
              <w:top w:val="single" w:sz="4" w:space="0" w:color="6E6E6E"/>
              <w:bottom w:val="single" w:sz="4" w:space="0" w:color="6E6E6E"/>
              <w:right w:val="single" w:sz="4" w:space="0" w:color="6E6E6E"/>
            </w:tcBorders>
          </w:tcPr>
          <w:p w:rsidR="00145A0A" w:rsidRDefault="00EE0838">
            <w:pPr>
              <w:pStyle w:val="ProductList-TableBody"/>
            </w:pPr>
            <w:r>
              <w:t>1 Kodola licence: 1 vCore</w:t>
            </w:r>
          </w:p>
        </w:tc>
      </w:tr>
      <w:tr w:rsidR="00145A0A">
        <w:tc>
          <w:tcPr>
            <w:tcW w:w="3540" w:type="dxa"/>
            <w:tcBorders>
              <w:top w:val="none" w:sz="4" w:space="0" w:color="6E6E6E"/>
              <w:left w:val="single" w:sz="4" w:space="0" w:color="6E6E6E"/>
              <w:bottom w:val="single" w:sz="4" w:space="0" w:color="6E6E6E"/>
            </w:tcBorders>
          </w:tcPr>
          <w:p w:rsidR="00145A0A" w:rsidRDefault="00145A0A">
            <w:pPr>
              <w:pStyle w:val="ProductList-TableBody"/>
            </w:pPr>
          </w:p>
        </w:tc>
        <w:tc>
          <w:tcPr>
            <w:tcW w:w="4280" w:type="dxa"/>
          </w:tcPr>
          <w:p w:rsidR="00145A0A" w:rsidRDefault="00EE0838">
            <w:pPr>
              <w:pStyle w:val="ProductList-TableBody"/>
            </w:pPr>
            <w:r>
              <w:t>SQL Server Enterprise virtuālās mašīnas</w:t>
            </w:r>
          </w:p>
        </w:tc>
        <w:tc>
          <w:tcPr>
            <w:tcW w:w="4160" w:type="dxa"/>
            <w:tcBorders>
              <w:top w:val="single" w:sz="4" w:space="0" w:color="6E6E6E"/>
              <w:bottom w:val="single" w:sz="4" w:space="0" w:color="6E6E6E"/>
              <w:right w:val="single" w:sz="4" w:space="0" w:color="6E6E6E"/>
            </w:tcBorders>
          </w:tcPr>
          <w:p w:rsidR="00145A0A" w:rsidRDefault="00EE0838">
            <w:pPr>
              <w:pStyle w:val="ProductList-TableBody"/>
            </w:pPr>
            <w:r>
              <w:t>1 Kodola licence</w:t>
            </w:r>
            <w:r>
              <w:rPr>
                <w:vertAlign w:val="superscript"/>
              </w:rPr>
              <w:t>1</w:t>
            </w:r>
            <w:r>
              <w:t>: 1 vCore</w:t>
            </w:r>
          </w:p>
        </w:tc>
      </w:tr>
      <w:tr w:rsidR="00145A0A">
        <w:tc>
          <w:tcPr>
            <w:tcW w:w="3540" w:type="dxa"/>
            <w:tcBorders>
              <w:top w:val="single" w:sz="4" w:space="0" w:color="6E6E6E"/>
              <w:left w:val="single" w:sz="4" w:space="0" w:color="6E6E6E"/>
              <w:bottom w:val="none" w:sz="4" w:space="0" w:color="6E6E6E"/>
            </w:tcBorders>
          </w:tcPr>
          <w:p w:rsidR="00145A0A" w:rsidRDefault="00EE0838">
            <w:pPr>
              <w:pStyle w:val="ProductList-TableBody"/>
            </w:pPr>
            <w:r>
              <w:t>SQL Server Standard (Core)</w:t>
            </w:r>
          </w:p>
        </w:tc>
        <w:tc>
          <w:tcPr>
            <w:tcW w:w="4280" w:type="dxa"/>
          </w:tcPr>
          <w:p w:rsidR="00145A0A" w:rsidRDefault="00EE0838">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rsidR="00145A0A" w:rsidRDefault="00EE0838">
            <w:pPr>
              <w:pStyle w:val="ProductList-TableBody"/>
            </w:pPr>
            <w:r>
              <w:t>1 Kodola licence: 1 vCore</w:t>
            </w:r>
          </w:p>
        </w:tc>
      </w:tr>
      <w:tr w:rsidR="00145A0A">
        <w:tc>
          <w:tcPr>
            <w:tcW w:w="3540" w:type="dxa"/>
            <w:tcBorders>
              <w:top w:val="none" w:sz="4" w:space="0" w:color="6E6E6E"/>
              <w:left w:val="single" w:sz="4" w:space="0" w:color="6E6E6E"/>
              <w:bottom w:val="none" w:sz="4" w:space="0" w:color="6E6E6E"/>
            </w:tcBorders>
          </w:tcPr>
          <w:p w:rsidR="00145A0A" w:rsidRDefault="00145A0A">
            <w:pPr>
              <w:pStyle w:val="ProductList-TableBody"/>
            </w:pPr>
          </w:p>
        </w:tc>
        <w:tc>
          <w:tcPr>
            <w:tcW w:w="4280" w:type="dxa"/>
          </w:tcPr>
          <w:p w:rsidR="00145A0A" w:rsidRDefault="00EE0838">
            <w:pPr>
              <w:pStyle w:val="ProductList-TableBody"/>
            </w:pPr>
            <w:r>
              <w:t>Azure Data Factory SQL Server integrācijas pakalpojumi (Standard)</w:t>
            </w:r>
          </w:p>
        </w:tc>
        <w:tc>
          <w:tcPr>
            <w:tcW w:w="4160" w:type="dxa"/>
            <w:tcBorders>
              <w:top w:val="single" w:sz="4" w:space="0" w:color="6E6E6E"/>
              <w:bottom w:val="single" w:sz="4" w:space="0" w:color="6E6E6E"/>
              <w:right w:val="single" w:sz="4" w:space="0" w:color="6E6E6E"/>
            </w:tcBorders>
          </w:tcPr>
          <w:p w:rsidR="00145A0A" w:rsidRDefault="00EE0838">
            <w:pPr>
              <w:pStyle w:val="ProductList-TableBody"/>
            </w:pPr>
            <w:r>
              <w:t>1 Kodola licence: 1 vCore</w:t>
            </w:r>
          </w:p>
        </w:tc>
      </w:tr>
      <w:tr w:rsidR="00145A0A">
        <w:tc>
          <w:tcPr>
            <w:tcW w:w="3540" w:type="dxa"/>
            <w:tcBorders>
              <w:top w:val="none" w:sz="4" w:space="0" w:color="6E6E6E"/>
              <w:left w:val="single" w:sz="4" w:space="0" w:color="6E6E6E"/>
              <w:bottom w:val="single" w:sz="4" w:space="0" w:color="6E6E6E"/>
            </w:tcBorders>
          </w:tcPr>
          <w:p w:rsidR="00145A0A" w:rsidRDefault="00145A0A">
            <w:pPr>
              <w:pStyle w:val="ProductList-TableBody"/>
            </w:pPr>
          </w:p>
        </w:tc>
        <w:tc>
          <w:tcPr>
            <w:tcW w:w="4280" w:type="dxa"/>
          </w:tcPr>
          <w:p w:rsidR="00145A0A" w:rsidRDefault="00EE0838">
            <w:pPr>
              <w:pStyle w:val="ProductList-TableBody"/>
            </w:pPr>
            <w:r>
              <w:t>SQL Server Standard virtuālās mašīnas</w:t>
            </w:r>
          </w:p>
        </w:tc>
        <w:tc>
          <w:tcPr>
            <w:tcW w:w="4160" w:type="dxa"/>
            <w:tcBorders>
              <w:top w:val="single" w:sz="4" w:space="0" w:color="6E6E6E"/>
              <w:bottom w:val="single" w:sz="4" w:space="0" w:color="6E6E6E"/>
              <w:right w:val="single" w:sz="4" w:space="0" w:color="6E6E6E"/>
            </w:tcBorders>
          </w:tcPr>
          <w:p w:rsidR="00145A0A" w:rsidRDefault="00EE0838">
            <w:pPr>
              <w:pStyle w:val="ProductList-TableBody"/>
            </w:pPr>
            <w:r>
              <w:t>1 Kodola licence</w:t>
            </w:r>
            <w:r>
              <w:rPr>
                <w:vertAlign w:val="superscript"/>
              </w:rPr>
              <w:t>1</w:t>
            </w:r>
            <w:r>
              <w:t>: 1 vCore</w:t>
            </w:r>
          </w:p>
        </w:tc>
      </w:tr>
    </w:tbl>
    <w:p w:rsidR="00145A0A" w:rsidRDefault="00EE0838">
      <w:pPr>
        <w:pStyle w:val="ProductList-BodyIndented"/>
      </w:pPr>
      <w:r>
        <w:rPr>
          <w:vertAlign w:val="superscript"/>
        </w:rPr>
        <w:t>1</w:t>
      </w:r>
      <w:r>
        <w:rPr>
          <w:i/>
        </w:rPr>
        <w:t>Ir spēkā vismaz četru Kodola licenču prasība uz vienu Virtuālo mašīnu.</w:t>
      </w:r>
    </w:p>
    <w:p w:rsidR="00145A0A" w:rsidRDefault="00145A0A">
      <w:pPr>
        <w:pStyle w:val="ProductList-BodyIndented"/>
      </w:pPr>
    </w:p>
    <w:p w:rsidR="00145A0A" w:rsidRDefault="00EE0838">
      <w:pPr>
        <w:pStyle w:val="ProductList-BodyIndented"/>
      </w:pPr>
      <w:r>
        <w:t>Lietojot Microsoft Azure hibrīdlietošanas priekšrocības sistēmai SQL Server, no Klientiem netiks ieturēta maksa par Microsoft Azure datu pakalpojumu lietoš</w:t>
      </w:r>
      <w:r>
        <w:t>anu, taču joprojām būs jāmaksā par skaitļošanas (t. i., pamata tarifs), glabāšanas un dublēšanas pakalpojumiem, kā arī par I/O saistībā ar pakalpojumu izmantošanu (ja piemērojams). Konfigurējot noslodzes pakalpojumā Azure, Klientiem ir jānorāda, ka viņi li</w:t>
      </w:r>
      <w:r>
        <w:t>eto Azure SQL datu bāzi (pārvaldīto instanci, pielāgojamu pūlu un vienotu datu bāzi), Azure Data Factory SQL Server integrācijas pakalpojumus vai SQL Server virtuālās mašīnas saskaņā ar Azure hibrīdlietošanas priekšrocībām sistēmai SQL Server. Klienti drīk</w:t>
      </w:r>
      <w:r>
        <w:t xml:space="preserve">st noslodzes, kas darbojas saskaņā ar Azure hibrīdlietošanas priekšrocībām sistēmai SQL Server, papildināt ar pilnībā uzskaitītiem Azure pakalpojumiem.  </w:t>
      </w:r>
    </w:p>
    <w:p w:rsidR="00145A0A" w:rsidRDefault="00145A0A">
      <w:pPr>
        <w:pStyle w:val="ProductList-BodyIndented"/>
      </w:pPr>
    </w:p>
    <w:p w:rsidR="00145A0A" w:rsidRDefault="00EE0838">
      <w:pPr>
        <w:pStyle w:val="ProductList-BodyIndented"/>
      </w:pPr>
      <w:r>
        <w:t xml:space="preserve">Klients nedrīkst vienlaikus piešķirt </w:t>
      </w:r>
      <w:r>
        <w:fldChar w:fldCharType="begin"/>
      </w:r>
      <w:r>
        <w:instrText xml:space="preserve"> AutoTextList   \s NoStyle \t "Licence ir tiesības lejupielādēt,</w:instrText>
      </w:r>
      <w:r>
        <w:instrText xml:space="preserve"> instalēt un lietot Produktu, kā arī piekļūt tam." </w:instrText>
      </w:r>
      <w:r>
        <w:fldChar w:fldCharType="separate"/>
      </w:r>
      <w:r>
        <w:rPr>
          <w:color w:val="0563C1"/>
        </w:rPr>
        <w:t>Licenci</w:t>
      </w:r>
      <w:r>
        <w:fldChar w:fldCharType="end"/>
      </w:r>
      <w:r>
        <w:t xml:space="preserve"> Azure hibrīdlietošanas priekšrocībām sistēmai SQL Server un nodot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w:t>
      </w:r>
      <w:r>
        <w:rPr>
          <w:color w:val="0563C1"/>
        </w:rPr>
        <w:t>ci</w:t>
      </w:r>
      <w:r>
        <w:fldChar w:fldCharType="end"/>
      </w:r>
      <w:r>
        <w:t xml:space="preserve"> (a) ar Licences mobilitāti, izmantojot Software Assurance, koplietotiem serveriem vai (b) Serverim, kuram paredzēts lietot šo Licenci, izņemot vienreizēju gadījumu laika periodam, kas nepārsniedz 180 dienas, lai ļautu Klientam migrēt šīs noslodzes uz</w:t>
      </w:r>
      <w:r>
        <w:t xml:space="preserve"> pakalpojumu Azure. </w:t>
      </w:r>
    </w:p>
    <w:p w:rsidR="00145A0A" w:rsidRDefault="00145A0A">
      <w:pPr>
        <w:pStyle w:val="ProductList-BodyIndented"/>
      </w:pPr>
    </w:p>
    <w:p w:rsidR="00145A0A" w:rsidRDefault="00EE0838">
      <w:pPr>
        <w:pStyle w:val="ProductList-BodyIndented"/>
      </w:pPr>
      <w:r>
        <w:t xml:space="preserve">Klients drīkst Azure hibrīdlietošanas priekšrocībām sistēmai SQL Server piešķirtās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atkārtoti piešķirt Klien</w:t>
      </w:r>
      <w:r>
        <w:t xml:space="preserve">ta lietošanai paredzētam Serverim vai ar Licences mobilitāti, izmantojot Software Assurance, koplietotiem serveriem, ievērojot nosacījumu, ka </w:t>
      </w:r>
      <w:r>
        <w:fldChar w:fldCharType="begin"/>
      </w:r>
      <w:r>
        <w:instrText xml:space="preserve"> AutoTextList   \s NoStyle \t "Licence ir tiesības lejupielādēt, instalēt un lietot Produktu, kā arī piekļūt tam."</w:instrText>
      </w:r>
      <w:r>
        <w:instrText xml:space="preserve"> </w:instrText>
      </w:r>
      <w:r>
        <w:fldChar w:fldCharType="separate"/>
      </w:r>
      <w:r>
        <w:rPr>
          <w:color w:val="0563C1"/>
        </w:rPr>
        <w:t>Licencēm</w:t>
      </w:r>
      <w:r>
        <w:fldChar w:fldCharType="end"/>
      </w:r>
      <w:r>
        <w:t xml:space="preserve"> ir jāpaliek piešķirtām lietošanai šīm priekšrocībām vismaz 90 dienas pēc noslodzes migrēšanas. </w:t>
      </w:r>
    </w:p>
    <w:p w:rsidR="00145A0A" w:rsidRDefault="00145A0A">
      <w:pPr>
        <w:pStyle w:val="ProductList-BodyIndented"/>
      </w:pPr>
    </w:p>
    <w:p w:rsidR="00145A0A" w:rsidRDefault="00EE0838">
      <w:pPr>
        <w:pStyle w:val="ProductList-SubClauseHeading"/>
        <w:outlineLvl w:val="3"/>
      </w:pPr>
      <w:r>
        <w:t>8.2.1. Aizvietošanas tiesības</w:t>
      </w:r>
    </w:p>
    <w:p w:rsidR="00145A0A" w:rsidRDefault="00EE0838">
      <w:pPr>
        <w:pStyle w:val="ProductList-BodyIndented"/>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virtuālajās mašīnās saskaņā ar Azure hibrīdlietošanas priekšrocībām sistēmai SQL Server, Klients drīkst arī</w:t>
      </w:r>
      <w:r>
        <w:t xml:space="preserve"> darbināt pasīvas aizvietošanas Instances pakalpojumā Microsoft Azure, paredzot aizvietošanas gadījumu. Licenču skaits, kas pretējā gadījumā būtu nepieciešams pasīvo aizvietošanas Instanču darbināšanai, nedrīkst pārsniegt to </w:t>
      </w:r>
      <w:r>
        <w:fldChar w:fldCharType="begin"/>
      </w:r>
      <w:r>
        <w:instrText xml:space="preserve"> AutoTextList   \s NoStyle \t "</w:instrText>
      </w:r>
      <w:r>
        <w:instrText xml:space="preserve">Licence ir tiesības lejupielādēt, instalēt un lietot Produktu, kā arī piekļūt tam." </w:instrText>
      </w:r>
      <w:r>
        <w:fldChar w:fldCharType="separate"/>
      </w:r>
      <w:r>
        <w:rPr>
          <w:color w:val="0563C1"/>
        </w:rPr>
        <w:t>Licenču</w:t>
      </w:r>
      <w:r>
        <w:fldChar w:fldCharType="end"/>
      </w:r>
      <w:r>
        <w:t xml:space="preserve"> skaitu, kas nepieciešams atbilstošo SQL Server virtuālo mašīnu darbināšanai saskaņā ar Azure hibrīdlietošanas priekšrocībām.</w:t>
      </w:r>
    </w:p>
    <w:p w:rsidR="00145A0A" w:rsidRDefault="00145A0A">
      <w:pPr>
        <w:pStyle w:val="ProductList-BodyIndented"/>
      </w:pPr>
    </w:p>
    <w:p w:rsidR="00145A0A" w:rsidRDefault="00EE0838">
      <w:pPr>
        <w:pStyle w:val="ProductList-Offering2HeadingNoBorder"/>
        <w:outlineLvl w:val="2"/>
      </w:pPr>
      <w:bookmarkStart w:id="215" w:name="_Sec625"/>
      <w:r>
        <w:t>Microsoft Azure pakalpojumi</w:t>
      </w:r>
      <w:bookmarkEnd w:id="215"/>
      <w:r>
        <w:fldChar w:fldCharType="begin"/>
      </w:r>
      <w:r>
        <w:instrText xml:space="preserve"> TC "</w:instrText>
      </w:r>
      <w:bookmarkStart w:id="216" w:name="_Toc526086440"/>
      <w:r>
        <w:instrText>Mic</w:instrText>
      </w:r>
      <w:r>
        <w:instrText>rosoft Azure pakalpojumi</w:instrText>
      </w:r>
      <w:bookmarkEnd w:id="216"/>
      <w:r>
        <w:instrText>" \l 3</w:instrText>
      </w:r>
      <w:r>
        <w:fldChar w:fldCharType="end"/>
      </w:r>
    </w:p>
    <w:p w:rsidR="00145A0A" w:rsidRDefault="00EE0838">
      <w:pPr>
        <w:pStyle w:val="ProductList-Offering1SubSection"/>
        <w:outlineLvl w:val="3"/>
      </w:pPr>
      <w:bookmarkStart w:id="217" w:name="_Sec705"/>
      <w:r>
        <w:t>1. Programmas pieejamība</w:t>
      </w:r>
      <w:bookmarkEnd w:id="217"/>
    </w:p>
    <w:tbl>
      <w:tblPr>
        <w:tblStyle w:val="PURTable"/>
        <w:tblW w:w="0" w:type="dxa"/>
        <w:tblLook w:val="04A0" w:firstRow="1" w:lastRow="0" w:firstColumn="1" w:lastColumn="0" w:noHBand="0" w:noVBand="1"/>
      </w:tblPr>
      <w:tblGrid>
        <w:gridCol w:w="4213"/>
        <w:gridCol w:w="717"/>
        <w:gridCol w:w="694"/>
        <w:gridCol w:w="699"/>
        <w:gridCol w:w="711"/>
        <w:gridCol w:w="727"/>
        <w:gridCol w:w="827"/>
        <w:gridCol w:w="703"/>
        <w:gridCol w:w="693"/>
        <w:gridCol w:w="800"/>
      </w:tblGrid>
      <w:tr w:rsidR="00145A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w:instrText>
            </w:r>
            <w:r>
              <w:instrText xml:space="preserve">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w:instrText>
            </w:r>
            <w:r>
              <w:instrText xml:space="preserve">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w:instrText>
            </w:r>
            <w:r>
              <w:instrText xml:space="preserve">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45A0A">
        <w:tc>
          <w:tcPr>
            <w:tcW w:w="4660" w:type="dxa"/>
            <w:tcBorders>
              <w:top w:val="single" w:sz="6" w:space="0" w:color="FFFFFF"/>
              <w:left w:val="none" w:sz="4" w:space="0" w:color="6E6E6E"/>
              <w:bottom w:val="dashed" w:sz="4" w:space="0" w:color="B2B2B2"/>
              <w:right w:val="none" w:sz="4" w:space="0" w:color="6E6E6E"/>
            </w:tcBorders>
          </w:tcPr>
          <w:p w:rsidR="00145A0A" w:rsidRDefault="00EE0838">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w:instrText>
            </w:r>
            <w:r>
              <w:instrText xml:space="preserve">\s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2B2B2"/>
              <w:left w:val="none" w:sz="4" w:space="0" w:color="6E6E6E"/>
              <w:bottom w:val="none" w:sz="4" w:space="0" w:color="BFBFBF"/>
              <w:right w:val="none" w:sz="4" w:space="0" w:color="6E6E6E"/>
            </w:tcBorders>
          </w:tcPr>
          <w:p w:rsidR="00145A0A" w:rsidRDefault="00EE083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bl>
    <w:p w:rsidR="00145A0A" w:rsidRDefault="00EE0838">
      <w:pPr>
        <w:pStyle w:val="ProductList-Offering1SubSection"/>
        <w:outlineLvl w:val="3"/>
      </w:pPr>
      <w:bookmarkStart w:id="218" w:name="_Sec760"/>
      <w:r>
        <w:t>2. Produktu nosacījumi</w:t>
      </w:r>
      <w:bookmarkEnd w:id="218"/>
    </w:p>
    <w:tbl>
      <w:tblPr>
        <w:tblStyle w:val="PURTable"/>
        <w:tblW w:w="0" w:type="dxa"/>
        <w:tblLook w:val="04A0" w:firstRow="1" w:lastRow="0" w:firstColumn="1" w:lastColumn="0" w:noHBand="0" w:noVBand="1"/>
      </w:tblPr>
      <w:tblGrid>
        <w:gridCol w:w="3579"/>
        <w:gridCol w:w="3617"/>
        <w:gridCol w:w="3594"/>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pagari</w:instrText>
            </w:r>
            <w:r>
              <w:instrText xml:space="preserve">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Tiešsaistes pakalpojums klientam, kuram ir reģistrācija Enterprise, Enterprise Subscri</w:instrText>
            </w:r>
            <w:r>
              <w:instrText xml:space="preserve">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w:t>
            </w:r>
            <w:r>
              <w:t>ojumiem</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w:t>
            </w:r>
            <w:r>
              <w:rPr>
                <w:color w:val="0563C1"/>
              </w:rPr>
              <w:t>nai (SCE)</w:t>
            </w:r>
            <w:r>
              <w:fldChar w:fldCharType="end"/>
            </w:r>
            <w:r>
              <w:t>: Piešķirtās gada saistības Microsoft Azure pakalpojumiem</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2.1. Microsoft Azure pakalpojumu plāni</w:t>
      </w:r>
    </w:p>
    <w:p w:rsidR="00145A0A" w:rsidRDefault="00EE0838">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w:t>
      </w:r>
      <w:r>
        <w:t>lpojumu plāna ierakstos.</w:t>
      </w: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45A0A" w:rsidRDefault="00145A0A">
            <w:pPr>
              <w:pStyle w:val="PURBreadcrumb"/>
            </w:pPr>
          </w:p>
          <w:tbl>
            <w:tblPr>
              <w:tblW w:w="0" w:type="dxa"/>
              <w:tblLook w:val="04A0" w:firstRow="1" w:lastRow="0" w:firstColumn="1" w:lastColumn="0" w:noHBand="0" w:noVBand="1"/>
            </w:tblPr>
            <w:tblGrid>
              <w:gridCol w:w="10684"/>
            </w:tblGrid>
            <w:tr w:rsidR="00145A0A">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TableBody"/>
            </w:pPr>
          </w:p>
        </w:tc>
      </w:tr>
    </w:tbl>
    <w:p w:rsidR="00145A0A" w:rsidRDefault="00EE0838">
      <w:pPr>
        <w:pStyle w:val="ProductList-Offering2HeadingNoBorder"/>
        <w:outlineLvl w:val="2"/>
      </w:pPr>
      <w:bookmarkStart w:id="219" w:name="_Sec1197"/>
      <w:r>
        <w:t>Microsoft Azure infrastruktūras plāni</w:t>
      </w:r>
      <w:bookmarkEnd w:id="219"/>
      <w:r>
        <w:fldChar w:fldCharType="begin"/>
      </w:r>
      <w:r>
        <w:instrText xml:space="preserve"> TC "</w:instrText>
      </w:r>
      <w:bookmarkStart w:id="220" w:name="_Toc526086441"/>
      <w:r>
        <w:instrText>Microsoft Azure infrastruktūras plāni</w:instrText>
      </w:r>
      <w:bookmarkEnd w:id="220"/>
      <w:r>
        <w:instrText>" \l 3</w:instrText>
      </w:r>
      <w:r>
        <w:fldChar w:fldCharType="end"/>
      </w:r>
    </w:p>
    <w:p w:rsidR="00145A0A" w:rsidRDefault="00EE0838">
      <w:pPr>
        <w:pStyle w:val="ProductList-Offering1SubSection"/>
        <w:outlineLvl w:val="3"/>
      </w:pPr>
      <w:bookmarkStart w:id="221" w:name="_Sec706"/>
      <w:r>
        <w:t xml:space="preserve">1. Programmas </w:t>
      </w:r>
      <w:r>
        <w:t>pieejamība</w:t>
      </w:r>
      <w:bookmarkEnd w:id="221"/>
    </w:p>
    <w:tbl>
      <w:tblPr>
        <w:tblStyle w:val="PURTable"/>
        <w:tblW w:w="0" w:type="dxa"/>
        <w:tblLook w:val="04A0" w:firstRow="1" w:lastRow="0" w:firstColumn="1" w:lastColumn="0" w:noHBand="0" w:noVBand="1"/>
      </w:tblPr>
      <w:tblGrid>
        <w:gridCol w:w="4225"/>
        <w:gridCol w:w="717"/>
        <w:gridCol w:w="685"/>
        <w:gridCol w:w="699"/>
        <w:gridCol w:w="710"/>
        <w:gridCol w:w="727"/>
        <w:gridCol w:w="827"/>
        <w:gridCol w:w="703"/>
        <w:gridCol w:w="692"/>
        <w:gridCol w:w="799"/>
      </w:tblGrid>
      <w:tr w:rsidR="00145A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45A0A">
        <w:tc>
          <w:tcPr>
            <w:tcW w:w="466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45A0A" w:rsidRDefault="00EE0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Azure programmu pakalpojuma plāns</w:t>
            </w:r>
            <w:r>
              <w:fldChar w:fldCharType="begin"/>
            </w:r>
            <w:r>
              <w:instrText xml:space="preserve"> XE "</w:instrText>
            </w:r>
            <w:r>
              <w:instrText xml:space="preserve">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Operations Management and Security E1 papildinājums</w:t>
            </w:r>
            <w:r>
              <w:fldChar w:fldCharType="begin"/>
            </w:r>
            <w:r>
              <w:instrText xml:space="preserve"> XE "Operations Management and Security E1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Operations Management and Security E2 papildinājums</w:t>
            </w:r>
            <w:r>
              <w:fldChar w:fldCharType="begin"/>
            </w:r>
            <w:r>
              <w:instrText xml:space="preserve"> XE "Operations Management and Security E2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Operations Management and Security E1 no SA</w:t>
            </w:r>
            <w:r>
              <w:fldChar w:fldCharType="begin"/>
            </w:r>
            <w:r>
              <w:instrText xml:space="preserve"> XE "Operations Management and Security E1 no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Operations Management and Security E2 no SA</w:t>
            </w:r>
            <w:r>
              <w:fldChar w:fldCharType="begin"/>
            </w:r>
            <w:r>
              <w:instrText xml:space="preserve"> XE "Operations Management and Security E2 no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 xml:space="preserve">Operations Management and Security: Ieskati un Analīze </w:t>
            </w:r>
            <w:r>
              <w:fldChar w:fldCharType="begin"/>
            </w:r>
            <w:r>
              <w:instrText xml:space="preserve"> XE "Operations Management and Security: Ieskati un Analīze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Operations Management and Security: Automatizācija un Vadība</w:t>
            </w:r>
            <w:r>
              <w:fldChar w:fldCharType="begin"/>
            </w:r>
            <w:r>
              <w:instrText xml:space="preserve"> XE "Operations Management and Security: Automatizācija un Vadība"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Operations Management and Security: Drošība un Atbilstība</w:t>
            </w:r>
            <w:r>
              <w:fldChar w:fldCharType="begin"/>
            </w:r>
            <w:r>
              <w:instrText xml:space="preserve"> XE "Operations Management and Security: Drošība un Atbilstība"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pPr>
            <w:r>
              <w:rPr>
                <w:color w:val="000000"/>
              </w:rPr>
              <w:t>Operations Management and Security: Dublēšana un Ārkārtas atkopšana</w:t>
            </w:r>
            <w:r>
              <w:fldChar w:fldCharType="begin"/>
            </w:r>
            <w:r>
              <w:instrText xml:space="preserve"> XE "Operations Management and Security: Dublēšana un Ārkārtas atkopšana"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bl>
    <w:p w:rsidR="00145A0A" w:rsidRDefault="00EE0838">
      <w:pPr>
        <w:pStyle w:val="ProductList-Offering1SubSection"/>
        <w:outlineLvl w:val="3"/>
      </w:pPr>
      <w:bookmarkStart w:id="222" w:name="_Sec761"/>
      <w:r>
        <w:lastRenderedPageBreak/>
        <w:t>2. Produktu nosacījumi</w:t>
      </w:r>
      <w:bookmarkEnd w:id="222"/>
    </w:p>
    <w:tbl>
      <w:tblPr>
        <w:tblStyle w:val="PURTable"/>
        <w:tblW w:w="0" w:type="dxa"/>
        <w:tblLook w:val="04A0" w:firstRow="1" w:lastRow="0" w:firstColumn="1" w:lastColumn="0" w:noHBand="0" w:noVBand="1"/>
      </w:tblPr>
      <w:tblGrid>
        <w:gridCol w:w="3582"/>
        <w:gridCol w:w="3620"/>
        <w:gridCol w:w="3588"/>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w:instrText>
            </w:r>
            <w:r>
              <w:instrText xml:space="preserve">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w:instrText>
            </w:r>
            <w:r>
              <w:instrText xml:space="preserve">toTextList   \s NoStyle \t "Priekšnosacījums: norāda, ka ir jāievēro konkrēti papildu nosacījumi, lai iegādātos Produkta licences." </w:instrText>
            </w:r>
            <w:r>
              <w:fldChar w:fldCharType="separate"/>
            </w:r>
            <w:r>
              <w:rPr>
                <w:color w:val="0563C1"/>
              </w:rPr>
              <w:t>Priekšnosacījums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w:instrText>
            </w:r>
            <w:r>
              <w:instrText xml:space="preserve">AutoTextList   \s NoStyle \t "Piemērots samazināšanai: Tiešsaistes pakalpojums klientam, kuram ir reģistrācija Enterprise, Enterprise Subscription, reģistrācija Microsoft Azure vai reģistrācija Enrollment for Education Solutions, var ziņot par licenču vai </w:instrText>
            </w:r>
            <w:r>
              <w:instrText xml:space="preserve">Piešķirto gada saistību samazināšanu." </w:instrText>
            </w:r>
            <w:r>
              <w:fldChar w:fldCharType="separate"/>
            </w:r>
            <w:r>
              <w:rPr>
                <w:color w:val="0563C1"/>
              </w:rPr>
              <w:t>Piemērots samazināšanai</w:t>
            </w:r>
            <w:r>
              <w:fldChar w:fldCharType="end"/>
            </w:r>
            <w:r>
              <w:t>: Microsoft Azure StorSimple un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(SCE): produkti, kuriem pēc 12 secīgiem mēnešiem reģistrācijas Server</w:instrText>
            </w:r>
            <w:r>
              <w:instrText xml:space="preserve">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w:t>
            </w:r>
            <w:r>
              <w:rPr>
                <w:color w:val="0563C1"/>
              </w:rPr>
              <w:t>ldinājumi un No SA</w:t>
            </w:r>
            <w:r>
              <w:fldChar w:fldCharType="end"/>
            </w:r>
            <w:r>
              <w:t xml:space="preserve">: Skatiet </w:t>
            </w:r>
            <w:hyperlink w:anchor="_Sec1237">
              <w:r>
                <w:rPr>
                  <w:color w:val="00467F"/>
                  <w:u w:val="single"/>
                </w:rPr>
                <w:t>Pielikumu C</w:t>
              </w:r>
            </w:hyperlink>
          </w:p>
        </w:tc>
      </w:tr>
    </w:tbl>
    <w:p w:rsidR="00145A0A" w:rsidRDefault="00145A0A">
      <w:pPr>
        <w:pStyle w:val="ProductList-Body"/>
      </w:pPr>
    </w:p>
    <w:p w:rsidR="00145A0A" w:rsidRDefault="00EE0838">
      <w:pPr>
        <w:pStyle w:val="ProductList-ClauseHeading"/>
        <w:outlineLvl w:val="4"/>
      </w:pPr>
      <w:r>
        <w:t>2.1. Operations Management and Security</w:t>
      </w:r>
    </w:p>
    <w:p w:rsidR="00145A0A" w:rsidRDefault="00145A0A">
      <w:pPr>
        <w:pStyle w:val="ProductList-Body"/>
      </w:pPr>
    </w:p>
    <w:p w:rsidR="00145A0A" w:rsidRDefault="00EE0838">
      <w:pPr>
        <w:pStyle w:val="ProductList-SubClauseHeading"/>
        <w:outlineLvl w:val="5"/>
      </w:pPr>
      <w:r>
        <w:t>2.1.1. Operations Management Suite</w:t>
      </w:r>
    </w:p>
    <w:p w:rsidR="00145A0A" w:rsidRDefault="00EE0838">
      <w:pPr>
        <w:pStyle w:val="ProductList-BodyIndented"/>
      </w:pPr>
      <w:r>
        <w:t>Abonementi Operations Management and Security ir piedāvājums, kas ietilpst komplektā Operations Manageme</w:t>
      </w:r>
      <w:r>
        <w:t>nt Suite.</w:t>
      </w:r>
    </w:p>
    <w:p w:rsidR="00145A0A" w:rsidRDefault="00145A0A">
      <w:pPr>
        <w:pStyle w:val="ProductList-BodyIndented"/>
      </w:pPr>
    </w:p>
    <w:p w:rsidR="00145A0A" w:rsidRDefault="00EE0838">
      <w:pPr>
        <w:pStyle w:val="ProductList-SubClauseHeading"/>
        <w:outlineLvl w:val="5"/>
      </w:pPr>
      <w:r>
        <w:t>2.1.2. Operations Management and Security E1/E2 komplektā ietvertā programmatūra</w:t>
      </w:r>
    </w:p>
    <w:p w:rsidR="00145A0A" w:rsidRDefault="00EE0838">
      <w:pPr>
        <w:pStyle w:val="ProductList-BodyIndented"/>
      </w:pPr>
      <w:r>
        <w:t>Katra abonementa Operations Management and Security E1/E2 darbības laikā Klients var instalēt un darbināt vienu atbilstošās ietvertās programmatūras kopiju OSE Pārv</w:t>
      </w:r>
      <w:r>
        <w:t>aldībai Klienta paša telpās vai platformā Microsoft Azure.</w:t>
      </w:r>
    </w:p>
    <w:tbl>
      <w:tblPr>
        <w:tblStyle w:val="PURTable0"/>
        <w:tblW w:w="0" w:type="dxa"/>
        <w:tblLook w:val="04A0" w:firstRow="1" w:lastRow="0" w:firstColumn="1" w:lastColumn="0" w:noHBand="0" w:noVBand="1"/>
      </w:tblPr>
      <w:tblGrid>
        <w:gridCol w:w="5159"/>
        <w:gridCol w:w="5271"/>
      </w:tblGrid>
      <w:tr w:rsidR="00145A0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45A0A" w:rsidRDefault="00EE0838">
            <w:pPr>
              <w:pStyle w:val="ProductList-TableBody"/>
            </w:pPr>
            <w:r>
              <w:rPr>
                <w:color w:val="FFFFFF"/>
              </w:rPr>
              <w:t>Operations Management and Security abonements</w:t>
            </w:r>
          </w:p>
        </w:tc>
        <w:tc>
          <w:tcPr>
            <w:tcW w:w="6120" w:type="dxa"/>
            <w:tcBorders>
              <w:left w:val="single" w:sz="4" w:space="0" w:color="6E6E6E"/>
              <w:right w:val="single" w:sz="4" w:space="0" w:color="6E6E6E"/>
            </w:tcBorders>
            <w:shd w:val="clear" w:color="auto" w:fill="0072C6"/>
          </w:tcPr>
          <w:p w:rsidR="00145A0A" w:rsidRDefault="00EE0838">
            <w:pPr>
              <w:pStyle w:val="ProductList-TableBody"/>
            </w:pPr>
            <w:r>
              <w:rPr>
                <w:color w:val="FFFFFF"/>
              </w:rPr>
              <w:t>Ietvertā programmatūra</w:t>
            </w:r>
          </w:p>
        </w:tc>
      </w:tr>
      <w:tr w:rsidR="00145A0A">
        <w:tc>
          <w:tcPr>
            <w:tcW w:w="6000" w:type="dxa"/>
            <w:tcBorders>
              <w:left w:val="single" w:sz="4" w:space="0" w:color="6E6E6E"/>
              <w:bottom w:val="single" w:sz="4" w:space="0" w:color="6E6E6E"/>
              <w:right w:val="single" w:sz="4" w:space="0" w:color="6E6E6E"/>
            </w:tcBorders>
          </w:tcPr>
          <w:p w:rsidR="00145A0A" w:rsidRDefault="00EE0838">
            <w:pPr>
              <w:pStyle w:val="ProductList-TableBody"/>
            </w:pPr>
            <w:r>
              <w:t>Operations Management and Security E1</w:t>
            </w:r>
          </w:p>
          <w:p w:rsidR="00145A0A" w:rsidRDefault="00EE0838">
            <w:pPr>
              <w:pStyle w:val="ProductList-TableBody"/>
            </w:pPr>
            <w:r>
              <w:t>Operations Management and Security E1 no SA</w:t>
            </w:r>
          </w:p>
        </w:tc>
        <w:tc>
          <w:tcPr>
            <w:tcW w:w="6120" w:type="dxa"/>
            <w:tcBorders>
              <w:left w:val="single" w:sz="4" w:space="0" w:color="6E6E6E"/>
              <w:bottom w:val="single" w:sz="4" w:space="0" w:color="6E6E6E"/>
              <w:right w:val="single" w:sz="4" w:space="0" w:color="6E6E6E"/>
            </w:tcBorders>
          </w:tcPr>
          <w:p w:rsidR="00145A0A" w:rsidRDefault="00EE0838">
            <w:pPr>
              <w:pStyle w:val="ProductList-TableBody"/>
            </w:pPr>
            <w:r>
              <w:t>System Center Server Standard</w:t>
            </w:r>
          </w:p>
        </w:tc>
      </w:tr>
      <w:tr w:rsidR="00145A0A">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Operations Management and Security E2</w:t>
            </w:r>
          </w:p>
          <w:p w:rsidR="00145A0A" w:rsidRDefault="00EE0838">
            <w:pPr>
              <w:pStyle w:val="ProductList-TableBody"/>
            </w:pPr>
            <w:r>
              <w:t>Operations Management and Security E2 no SA</w:t>
            </w:r>
          </w:p>
        </w:tc>
        <w:tc>
          <w:tcPr>
            <w:tcW w:w="61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System Center Server Standard</w:t>
            </w:r>
          </w:p>
        </w:tc>
      </w:tr>
      <w:tr w:rsidR="00145A0A">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Operations Management and Security: Ieskati un Analīze</w:t>
            </w:r>
          </w:p>
        </w:tc>
        <w:tc>
          <w:tcPr>
            <w:tcW w:w="61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System Center Operation Manager</w:t>
            </w:r>
          </w:p>
        </w:tc>
      </w:tr>
      <w:tr w:rsidR="00145A0A">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Operations Management and Security: Automatizācija un Vadība</w:t>
            </w:r>
          </w:p>
        </w:tc>
        <w:tc>
          <w:tcPr>
            <w:tcW w:w="61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System Center Configuration Manager</w:t>
            </w:r>
          </w:p>
          <w:p w:rsidR="00145A0A" w:rsidRDefault="00EE0838">
            <w:pPr>
              <w:pStyle w:val="ProductList-TableBody"/>
            </w:pPr>
            <w:r>
              <w:t>System Center Orchestrator</w:t>
            </w:r>
          </w:p>
          <w:p w:rsidR="00145A0A" w:rsidRDefault="00EE0838">
            <w:pPr>
              <w:pStyle w:val="ProductList-TableBody"/>
            </w:pPr>
            <w:r>
              <w:t>System Center Service Manager</w:t>
            </w:r>
          </w:p>
        </w:tc>
      </w:tr>
      <w:tr w:rsidR="00145A0A">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Operations Management and Security: Dublēšana un Ārkārtas atkopšana</w:t>
            </w:r>
          </w:p>
        </w:tc>
        <w:tc>
          <w:tcPr>
            <w:tcW w:w="61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System Center Data Protection Man</w:t>
            </w:r>
            <w:r>
              <w:t>ager</w:t>
            </w:r>
          </w:p>
          <w:p w:rsidR="00145A0A" w:rsidRDefault="00EE0838">
            <w:pPr>
              <w:pStyle w:val="ProductList-TableBody"/>
            </w:pPr>
            <w:r>
              <w:t>System Center Virtual Machine Manager</w:t>
            </w:r>
          </w:p>
        </w:tc>
      </w:tr>
    </w:tbl>
    <w:p w:rsidR="00145A0A" w:rsidRDefault="00145A0A">
      <w:pPr>
        <w:pStyle w:val="ProductList-ClauseHeading"/>
        <w:outlineLvl w:val="4"/>
      </w:pPr>
    </w:p>
    <w:p w:rsidR="00145A0A" w:rsidRDefault="00EE0838">
      <w:pPr>
        <w:pStyle w:val="ProductList-ClauseHeading"/>
        <w:outlineLvl w:val="4"/>
      </w:pPr>
      <w:r>
        <w:t>2.2. Microsoft Azure Stack plāns</w:t>
      </w:r>
    </w:p>
    <w:p w:rsidR="00145A0A" w:rsidRDefault="00EE0838">
      <w:pPr>
        <w:pStyle w:val="ProductList-Body"/>
      </w:pPr>
      <w:r>
        <w:t xml:space="preserve">Klients drīkst lietot pakalpojumu Microsoft Azure Stack </w:t>
      </w:r>
      <w:r>
        <w:fldChar w:fldCharType="begin"/>
      </w:r>
      <w:r>
        <w:instrText xml:space="preserve"> AutoTextList   \s NoStyle \t "Licencēts serveris ir Klienta lietošanai paredzēts atsevišķs Serveris, kam ir piešķirta Lic</w:instrText>
      </w:r>
      <w:r>
        <w:instrText xml:space="preserve">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w:instrText>
      </w:r>
      <w:r>
        <w:instrText xml:space="preserve">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rsidR="00145A0A" w:rsidRDefault="00145A0A">
      <w:pPr>
        <w:pStyle w:val="ProductList-Body"/>
      </w:pPr>
    </w:p>
    <w:p w:rsidR="00145A0A" w:rsidRDefault="00EE0838">
      <w:pPr>
        <w:pStyle w:val="ProductList-ClauseHeading"/>
        <w:outlineLvl w:val="4"/>
      </w:pPr>
      <w:r>
        <w:t>2.3. Microsoft Azure StorSimple plāna piedāvājumi</w:t>
      </w:r>
    </w:p>
    <w:p w:rsidR="00145A0A" w:rsidRDefault="00EE0838">
      <w:pPr>
        <w:pStyle w:val="ProductList-Body"/>
      </w:pPr>
      <w:r>
        <w:t>Par katru iegādāto StorSimple plānu ar ierīci Klients sa</w:t>
      </w:r>
      <w:r>
        <w:t xml:space="preserve">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w:t>
        </w:r>
        <w:r>
          <w:rPr>
            <w:color w:val="00467F"/>
            <w:u w:val="single"/>
          </w:rPr>
          <w:t>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w:t>
      </w:r>
      <w:r>
        <w:t>0 ir piemērots samazināšanai nākamajā gadadienā, ja plāns tika lietots nepārtraukti 12 mēnešus.</w:t>
      </w: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2HeadingNoBorder"/>
        <w:outlineLvl w:val="2"/>
      </w:pPr>
      <w:bookmarkStart w:id="223" w:name="_Sec1198"/>
      <w:r>
        <w:t>Microsoft Azure atbalsta plāni</w:t>
      </w:r>
      <w:bookmarkEnd w:id="223"/>
      <w:r>
        <w:fldChar w:fldCharType="begin"/>
      </w:r>
      <w:r>
        <w:instrText xml:space="preserve"> TC "</w:instrText>
      </w:r>
      <w:bookmarkStart w:id="224" w:name="_Toc526086442"/>
      <w:r>
        <w:instrText>Microsoft Azure atbalsta plāni</w:instrText>
      </w:r>
      <w:bookmarkEnd w:id="224"/>
      <w:r>
        <w:instrText>" \l 3</w:instrText>
      </w:r>
      <w:r>
        <w:fldChar w:fldCharType="end"/>
      </w:r>
    </w:p>
    <w:p w:rsidR="00145A0A" w:rsidRDefault="00EE0838">
      <w:pPr>
        <w:pStyle w:val="ProductList-Offering1SubSection"/>
        <w:outlineLvl w:val="3"/>
      </w:pPr>
      <w:bookmarkStart w:id="225" w:name="_Sec1200"/>
      <w:r>
        <w:t>1. Programmas pieejamība</w:t>
      </w:r>
      <w:bookmarkEnd w:id="225"/>
    </w:p>
    <w:tbl>
      <w:tblPr>
        <w:tblStyle w:val="PURTable"/>
        <w:tblW w:w="0" w:type="dxa"/>
        <w:tblLook w:val="04A0" w:firstRow="1" w:lastRow="0" w:firstColumn="1" w:lastColumn="0" w:noHBand="0" w:noVBand="1"/>
      </w:tblPr>
      <w:tblGrid>
        <w:gridCol w:w="4217"/>
        <w:gridCol w:w="717"/>
        <w:gridCol w:w="687"/>
        <w:gridCol w:w="700"/>
        <w:gridCol w:w="711"/>
        <w:gridCol w:w="727"/>
        <w:gridCol w:w="827"/>
        <w:gridCol w:w="704"/>
        <w:gridCol w:w="693"/>
        <w:gridCol w:w="801"/>
      </w:tblGrid>
      <w:tr w:rsidR="00145A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w:instrText>
            </w:r>
            <w:r>
              <w:instrText xml:space="preserve">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w:instrText>
            </w:r>
            <w:r>
              <w:instrText xml:space="preserve">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45A0A">
        <w:tc>
          <w:tcPr>
            <w:tcW w:w="466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bl>
    <w:p w:rsidR="00145A0A" w:rsidRDefault="00145A0A">
      <w:pPr>
        <w:pStyle w:val="ProductList-Body"/>
      </w:pPr>
    </w:p>
    <w:p w:rsidR="00145A0A" w:rsidRDefault="00EE0838">
      <w:pPr>
        <w:pStyle w:val="ProductList-Offering1SubSection"/>
        <w:outlineLvl w:val="3"/>
      </w:pPr>
      <w:bookmarkStart w:id="226" w:name="_Sec1201"/>
      <w:r>
        <w:t>2. Produktu nosacījumi</w:t>
      </w:r>
      <w:bookmarkEnd w:id="226"/>
    </w:p>
    <w:tbl>
      <w:tblPr>
        <w:tblStyle w:val="PURTable"/>
        <w:tblW w:w="0" w:type="dxa"/>
        <w:tblLook w:val="04A0" w:firstRow="1" w:lastRow="0" w:firstColumn="1" w:lastColumn="0" w:noHBand="0" w:noVBand="1"/>
      </w:tblPr>
      <w:tblGrid>
        <w:gridCol w:w="3580"/>
        <w:gridCol w:w="3618"/>
        <w:gridCol w:w="3592"/>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w:instrText>
            </w:r>
            <w:r>
              <w:instrText xml:space="preserve">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w:t>
            </w:r>
            <w:r>
              <w:rPr>
                <w:color w:val="404040"/>
              </w:rPr>
              <w:t>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tiešsaistes pakalpojums klientam, kuram ir reģistrācija Enterprise, Enterprise Subscription, reģistrācija Microsof</w:instrText>
            </w:r>
            <w:r>
              <w:instrText xml:space="preserve">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StorSimple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2HeadingNoBorder"/>
        <w:outlineLvl w:val="2"/>
      </w:pPr>
      <w:bookmarkStart w:id="227" w:name="_Sec1199"/>
      <w:r>
        <w:t>Microsoft Azure lietotāju plāni</w:t>
      </w:r>
      <w:bookmarkEnd w:id="227"/>
      <w:r>
        <w:fldChar w:fldCharType="begin"/>
      </w:r>
      <w:r>
        <w:instrText xml:space="preserve"> TC "</w:instrText>
      </w:r>
      <w:bookmarkStart w:id="228" w:name="_Toc526086443"/>
      <w:r>
        <w:instrText>Microsoft Azure lietotāju plāni</w:instrText>
      </w:r>
      <w:bookmarkEnd w:id="228"/>
      <w:r>
        <w:instrText>" \l 3</w:instrText>
      </w:r>
      <w:r>
        <w:fldChar w:fldCharType="end"/>
      </w:r>
    </w:p>
    <w:p w:rsidR="00145A0A" w:rsidRDefault="00EE0838">
      <w:pPr>
        <w:pStyle w:val="ProductList-Offering1SubSection"/>
        <w:outlineLvl w:val="3"/>
      </w:pPr>
      <w:bookmarkStart w:id="229" w:name="_Sec1202"/>
      <w:r>
        <w:t>1. Programmas pieejamība</w:t>
      </w:r>
      <w:bookmarkEnd w:id="229"/>
    </w:p>
    <w:tbl>
      <w:tblPr>
        <w:tblStyle w:val="PURTable"/>
        <w:tblW w:w="0" w:type="dxa"/>
        <w:tblLook w:val="04A0" w:firstRow="1" w:lastRow="0" w:firstColumn="1" w:lastColumn="0" w:noHBand="0" w:noVBand="1"/>
      </w:tblPr>
      <w:tblGrid>
        <w:gridCol w:w="4215"/>
        <w:gridCol w:w="717"/>
        <w:gridCol w:w="693"/>
        <w:gridCol w:w="698"/>
        <w:gridCol w:w="710"/>
        <w:gridCol w:w="727"/>
        <w:gridCol w:w="826"/>
        <w:gridCol w:w="702"/>
        <w:gridCol w:w="698"/>
        <w:gridCol w:w="798"/>
      </w:tblGrid>
      <w:tr w:rsidR="00145A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w:instrText>
            </w:r>
            <w:r>
              <w:instrText xml:space="preserve">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w:instrText>
            </w:r>
            <w:r>
              <w:instrText xml:space="preserve">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w:instrText>
            </w:r>
            <w:r>
              <w:instrText xml:space="preserve">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45A0A">
        <w:tc>
          <w:tcPr>
            <w:tcW w:w="466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pPr>
            <w:r>
              <w:t>Azure Active Directory Basic</w:t>
            </w:r>
            <w:r>
              <w:fldChar w:fldCharType="begin"/>
            </w:r>
            <w:r>
              <w:instrText xml:space="preserve"> XE "Azure Active Directory Basic"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145A0A" w:rsidRDefault="00EE0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Azure Active Directory Premium 1. plāns</w:t>
            </w:r>
            <w:r>
              <w:fldChar w:fldCharType="begin"/>
            </w:r>
            <w:r>
              <w:instrText xml:space="preserve"> XE "</w:instrText>
            </w:r>
            <w:r>
              <w:instrText xml:space="preserve">Azure Active Directory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w:instrText>
            </w:r>
            <w:r>
              <w:instrText xml:space="preserve">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w:instrText>
            </w:r>
            <w:r>
              <w:instrText xml:space="preserve">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Azure Information Protection Premium Plan 2 papildinājums</w:t>
            </w:r>
            <w:r>
              <w:fldChar w:fldCharType="begin"/>
            </w:r>
            <w:r>
              <w:instrText xml:space="preserve"> XE "Azure Information Protection Premium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pPr>
            <w:r>
              <w:rPr>
                <w:color w:val="000000"/>
              </w:rPr>
              <w:t>Microsoft daudzfaktoru autentifikācija</w:t>
            </w:r>
            <w:r>
              <w:fldChar w:fldCharType="begin"/>
            </w:r>
            <w:r>
              <w:instrText xml:space="preserve"> XE "Microsoft daudzfaktoru autentifikācija"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45A0A" w:rsidRDefault="00EE0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bl>
    <w:p w:rsidR="00145A0A" w:rsidRDefault="00EE0838">
      <w:pPr>
        <w:pStyle w:val="ProductList-Offering1SubSection"/>
        <w:outlineLvl w:val="3"/>
      </w:pPr>
      <w:bookmarkStart w:id="230" w:name="_Sec1203"/>
      <w:r>
        <w:t>2. Produktu nosacījumi</w:t>
      </w:r>
      <w:bookmarkEnd w:id="230"/>
    </w:p>
    <w:tbl>
      <w:tblPr>
        <w:tblStyle w:val="PURTable"/>
        <w:tblW w:w="0" w:type="dxa"/>
        <w:tblLook w:val="04A0" w:firstRow="1" w:lastRow="0" w:firstColumn="1" w:lastColumn="0" w:noHBand="0" w:noVBand="1"/>
      </w:tblPr>
      <w:tblGrid>
        <w:gridCol w:w="3559"/>
        <w:gridCol w:w="3600"/>
        <w:gridCol w:w="3631"/>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pagari</w:instrText>
            </w:r>
            <w:r>
              <w:instrText xml:space="preserve">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w:t>
            </w:r>
            <w:r>
              <w:rPr>
                <w:color w:val="404040"/>
              </w:rPr>
              <w:t>edāvājumi: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w:instrText>
            </w:r>
            <w:r>
              <w:instrText xml:space="preserve">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(SCE): Produkti, kuriem pēc 12 secīgiem mēnešiem reģistrācijas Server an</w:instrText>
            </w:r>
            <w:r>
              <w:instrText xml:space="preserve">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w:instrText>
            </w:r>
            <w:r>
              <w:instrText xml:space="preserve">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datu precizēšanai: Tiešsaistes pakalpojumu abonēšanas Li</w:instrText>
            </w:r>
            <w:r>
              <w:instrText xml:space="preserve">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w:t>
            </w:r>
            <w:r>
              <w:t xml:space="preserve"> Information Protection Premium, Microsoft daudzfaktoru autentifikācija</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w:instrText>
            </w:r>
            <w:r>
              <w:instrText xml:space="preserve">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145A0A" w:rsidRDefault="00145A0A">
      <w:pPr>
        <w:pStyle w:val="ProductList-Body"/>
      </w:pPr>
    </w:p>
    <w:p w:rsidR="00145A0A" w:rsidRDefault="00EE0838">
      <w:pPr>
        <w:pStyle w:val="ProductList-ClauseHeading"/>
        <w:outlineLvl w:val="4"/>
      </w:pPr>
      <w:r>
        <w:t>2.1. Paplašinātie lietošanas noteikumi Azure uzlabotās pretdraudu aizsardzības lietotājiem (AATP) klientiem</w:t>
      </w:r>
    </w:p>
    <w:p w:rsidR="00145A0A" w:rsidRDefault="00EE0838">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w:instrText>
      </w:r>
      <w:r>
        <w:instrText xml:space="preserve">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w:instrText>
      </w:r>
      <w:r>
        <w:instrText xml:space="preserve">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rsidR="00145A0A" w:rsidRDefault="00145A0A">
      <w:pPr>
        <w:pStyle w:val="ProductList-Body"/>
      </w:pPr>
    </w:p>
    <w:p w:rsidR="00145A0A" w:rsidRDefault="00145A0A">
      <w:pPr>
        <w:pStyle w:val="ProductList-Body"/>
      </w:pP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w:t>
              </w:r>
              <w:r>
                <w:rPr>
                  <w:color w:val="00467F"/>
                  <w:sz w:val="14"/>
                  <w:u w:val="single"/>
                </w:rPr>
                <w:t>ss</w:t>
              </w:r>
            </w:hyperlink>
          </w:p>
        </w:tc>
      </w:tr>
    </w:tbl>
    <w:p w:rsidR="00145A0A" w:rsidRDefault="00145A0A">
      <w:pPr>
        <w:pStyle w:val="ProductList-Body"/>
      </w:pPr>
    </w:p>
    <w:p w:rsidR="00145A0A" w:rsidRDefault="00EE0838">
      <w:pPr>
        <w:pStyle w:val="ProductList-Offering1HeadingNoBorder"/>
        <w:outlineLvl w:val="1"/>
      </w:pPr>
      <w:bookmarkStart w:id="231" w:name="_Sec629"/>
      <w:r>
        <w:t>Microsoft 365</w:t>
      </w:r>
      <w:bookmarkEnd w:id="231"/>
      <w:r>
        <w:fldChar w:fldCharType="begin"/>
      </w:r>
      <w:r>
        <w:instrText xml:space="preserve"> TC "</w:instrText>
      </w:r>
      <w:bookmarkStart w:id="232" w:name="_Toc526086444"/>
      <w:r>
        <w:instrText>Microsoft 365</w:instrText>
      </w:r>
      <w:bookmarkEnd w:id="232"/>
      <w:r>
        <w:instrText>" \l 2</w:instrText>
      </w:r>
      <w:r>
        <w:fldChar w:fldCharType="end"/>
      </w:r>
    </w:p>
    <w:p w:rsidR="00145A0A" w:rsidRDefault="00EE0838">
      <w:pPr>
        <w:pStyle w:val="ProductList-Offering1SubSection"/>
        <w:outlineLvl w:val="2"/>
      </w:pPr>
      <w:bookmarkStart w:id="233" w:name="_Sec713"/>
      <w:r>
        <w:t>1. Programmas pieejamība</w:t>
      </w:r>
      <w:bookmarkEnd w:id="233"/>
    </w:p>
    <w:tbl>
      <w:tblPr>
        <w:tblStyle w:val="PURTable"/>
        <w:tblW w:w="0" w:type="dxa"/>
        <w:tblLook w:val="04A0" w:firstRow="1" w:lastRow="0" w:firstColumn="1" w:lastColumn="0" w:noHBand="0" w:noVBand="1"/>
      </w:tblPr>
      <w:tblGrid>
        <w:gridCol w:w="4167"/>
        <w:gridCol w:w="714"/>
        <w:gridCol w:w="678"/>
        <w:gridCol w:w="797"/>
        <w:gridCol w:w="706"/>
        <w:gridCol w:w="725"/>
        <w:gridCol w:w="822"/>
        <w:gridCol w:w="698"/>
        <w:gridCol w:w="686"/>
        <w:gridCol w:w="791"/>
      </w:tblGrid>
      <w:tr w:rsidR="00145A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w:instrText>
            </w:r>
            <w:r>
              <w:instrText xml:space="preserve">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w:instrText>
            </w:r>
            <w:r>
              <w:instrText xml:space="preserve">yle \t "Līgums Microsoft Cloud (Mākoņrisinājumu nodrošinātājs)" </w:instrText>
            </w:r>
            <w:r>
              <w:fldChar w:fldCharType="separate"/>
            </w:r>
            <w:r>
              <w:rPr>
                <w:color w:val="FFFFFF"/>
              </w:rPr>
              <w:t>CSP</w:t>
            </w:r>
            <w:r>
              <w:fldChar w:fldCharType="end"/>
            </w:r>
          </w:p>
        </w:tc>
      </w:tr>
      <w:tr w:rsidR="00145A0A">
        <w:tc>
          <w:tcPr>
            <w:tcW w:w="466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pPr>
            <w:r>
              <w:t>Microsoft 365 Business</w:t>
            </w:r>
            <w:r>
              <w:fldChar w:fldCharType="begin"/>
            </w:r>
            <w:r>
              <w:instrText xml:space="preserve"> XE "Microsoft 365 Business"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Microsoft 365 E3 un E5</w:t>
            </w:r>
            <w:r>
              <w:fldChar w:fldCharType="begin"/>
            </w:r>
            <w:r>
              <w:instrText xml:space="preserve"> XE "Microsoft 365 E3 un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Microsoft 365 E3 un E5 Papildinājums</w:t>
            </w:r>
            <w:r>
              <w:fldChar w:fldCharType="begin"/>
            </w:r>
            <w:r>
              <w:instrText xml:space="preserve"> XE "Microsoft 365 E3 un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Microsoft 365 E3 un E5 No SA</w:t>
            </w:r>
            <w:r>
              <w:fldChar w:fldCharType="begin"/>
            </w:r>
            <w:r>
              <w:instrText xml:space="preserve"> XE "Microsoft 365 E3 un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Microsoft 365 F1</w:t>
            </w:r>
            <w:r>
              <w:fldChar w:fldCharType="begin"/>
            </w:r>
            <w:r>
              <w:instrText xml:space="preserve"> XE "Microsoft 365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bl>
    <w:p w:rsidR="00145A0A" w:rsidRDefault="00145A0A">
      <w:pPr>
        <w:pStyle w:val="ProductList-Body"/>
      </w:pPr>
    </w:p>
    <w:p w:rsidR="00145A0A" w:rsidRDefault="00EE0838">
      <w:pPr>
        <w:pStyle w:val="ProductList-Offering1SubSection"/>
        <w:outlineLvl w:val="2"/>
      </w:pPr>
      <w:bookmarkStart w:id="234" w:name="_Sec768"/>
      <w:r>
        <w:lastRenderedPageBreak/>
        <w:t xml:space="preserve">2. Produktu </w:t>
      </w:r>
      <w:r>
        <w:t>nosacījumi</w:t>
      </w:r>
      <w:bookmarkEnd w:id="234"/>
    </w:p>
    <w:tbl>
      <w:tblPr>
        <w:tblStyle w:val="PURTable"/>
        <w:tblW w:w="0" w:type="dxa"/>
        <w:tblLook w:val="04A0" w:firstRow="1" w:lastRow="0" w:firstColumn="1" w:lastColumn="0" w:noHBand="0" w:noVBand="1"/>
      </w:tblPr>
      <w:tblGrid>
        <w:gridCol w:w="3559"/>
        <w:gridCol w:w="3600"/>
        <w:gridCol w:w="3631"/>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w:instrText>
            </w:r>
            <w:r>
              <w:instrText xml:space="preserve">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w:instrText>
            </w:r>
            <w:r>
              <w:instrText xml:space="preserve">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w:t>
            </w:r>
            <w:r>
              <w:t>ai F</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w:instrText>
            </w:r>
            <w:r>
              <w:instrText xml:space="preserve">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w:instrText>
            </w:r>
            <w:r>
              <w:instrText xml:space="preserve">i turpmāko Piešķirto gada saistību samazināšanu." </w:instrText>
            </w:r>
            <w:r>
              <w:fldChar w:fldCharType="separate"/>
            </w:r>
            <w:r>
              <w:rPr>
                <w:color w:val="0563C1"/>
              </w:rPr>
              <w:t>Piemērots samazināšanai (SCE)</w:t>
            </w:r>
            <w:r>
              <w:fldChar w:fldCharType="end"/>
            </w:r>
            <w:r>
              <w:t>: Microsoft 365 F1</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"Studentiem paredzētās lietošanas priekšrocības: iespēja Iestādēm, kas kvalificēto Produktu licencē Visas organizācijas skai</w:instrText>
            </w:r>
            <w:r>
              <w:instrText xml:space="preserve">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w:t>
              </w:r>
              <w:r>
                <w:rPr>
                  <w:color w:val="00467F"/>
                  <w:u w:val="single"/>
                </w:rPr>
                <w:t>mu H</w:t>
              </w:r>
            </w:hyperlink>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w:t>
            </w:r>
            <w:r>
              <w:rPr>
                <w:color w:val="0563C1"/>
              </w:rPr>
              <w:t>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w:t>
            </w:r>
            <w:r>
              <w:rPr>
                <w:color w:val="0563C1"/>
              </w:rPr>
              <w:t xml:space="preserve"> un No SA</w:t>
            </w:r>
            <w:r>
              <w:fldChar w:fldCharType="end"/>
            </w:r>
            <w:r>
              <w:t xml:space="preserve">: Skatiet </w:t>
            </w:r>
            <w:hyperlink w:anchor="_Sec1237">
              <w:r>
                <w:rPr>
                  <w:color w:val="00467F"/>
                  <w:u w:val="single"/>
                </w:rPr>
                <w:t>Pielikumu C</w:t>
              </w:r>
            </w:hyperlink>
          </w:p>
        </w:tc>
      </w:tr>
    </w:tbl>
    <w:p w:rsidR="00145A0A" w:rsidRDefault="00145A0A">
      <w:pPr>
        <w:pStyle w:val="ProductList-Body"/>
      </w:pPr>
    </w:p>
    <w:p w:rsidR="00145A0A" w:rsidRDefault="00EE0838">
      <w:pPr>
        <w:pStyle w:val="ProductList-ClauseHeading"/>
        <w:outlineLvl w:val="3"/>
      </w:pPr>
      <w:r>
        <w:t>2.1. Piemērojamie Licences nosacījumi</w:t>
      </w:r>
    </w:p>
    <w:p w:rsidR="00145A0A" w:rsidRDefault="00EE0838">
      <w:pPr>
        <w:pStyle w:val="ProductList-Body"/>
      </w:pPr>
      <w:r>
        <w:t xml:space="preserve">Risinājuma Microsoft 365 darbību regulē tā veidojošo atsevišķo produktu un pakalpojumu Licence nosacījumi, ko groza šajā Microsoft 365 Produkta ierakstā esošie Licences nosacījumi. </w:t>
      </w:r>
    </w:p>
    <w:p w:rsidR="00145A0A" w:rsidRDefault="00EE0838">
      <w:pPr>
        <w:pStyle w:val="ProductList-Bullet"/>
        <w:numPr>
          <w:ilvl w:val="0"/>
          <w:numId w:val="38"/>
        </w:numPr>
      </w:pPr>
      <w:r>
        <w:t xml:space="preserve">Microsoft 365 E3/E5 komponenti ir Office 365 Enterprise E3/E5, Enterprise </w:t>
      </w:r>
      <w:r>
        <w:t xml:space="preserve">Mobility + Security E3/E5 un Windows 10 Enterprise E3/E5 katram Lietotājam.   </w:t>
      </w:r>
    </w:p>
    <w:p w:rsidR="00145A0A" w:rsidRDefault="00EE0838">
      <w:pPr>
        <w:pStyle w:val="ProductList-Bullet"/>
        <w:numPr>
          <w:ilvl w:val="0"/>
          <w:numId w:val="38"/>
        </w:numPr>
      </w:pPr>
      <w:r>
        <w:t>Microsoft 365 A3/A5 komponenti ir Office 365 A3/A5, Enterprise Mobility + Security E3/E5, Windows 10 Education E3/E5 katram Lietotājam un Windows 10 Education A3/A5 katram Lieto</w:t>
      </w:r>
      <w:r>
        <w:t xml:space="preserve">tājam. </w:t>
      </w:r>
    </w:p>
    <w:p w:rsidR="00145A0A" w:rsidRDefault="00EE0838">
      <w:pPr>
        <w:pStyle w:val="ProductList-Bullet"/>
        <w:numPr>
          <w:ilvl w:val="0"/>
          <w:numId w:val="38"/>
        </w:numPr>
      </w:pPr>
      <w:r>
        <w:t>Microsoft 365 F1 komponenti ir Office Online, Enterprise Mobility + Security E3 un Windows 10 Enterprise E3.</w:t>
      </w:r>
    </w:p>
    <w:p w:rsidR="00145A0A" w:rsidRDefault="00145A0A">
      <w:pPr>
        <w:pStyle w:val="ProductList-Body"/>
      </w:pPr>
    </w:p>
    <w:p w:rsidR="00145A0A" w:rsidRDefault="00EE0838">
      <w:pPr>
        <w:pStyle w:val="ProductList-ClauseHeading"/>
        <w:outlineLvl w:val="3"/>
      </w:pPr>
      <w:r>
        <w:t>2.2. Paplašinātie lietošanas noteikumi Microsoft 365 E3/E5 klientiem</w:t>
      </w:r>
    </w:p>
    <w:p w:rsidR="00145A0A" w:rsidRDefault="00EE0838">
      <w:pPr>
        <w:pStyle w:val="ProductList-SubClauseHeading"/>
        <w:outlineLvl w:val="4"/>
      </w:pPr>
      <w:r>
        <w:t>2.2.1. Office serveri</w:t>
      </w:r>
    </w:p>
    <w:p w:rsidR="00145A0A" w:rsidRDefault="00EE0838">
      <w:pPr>
        <w:pStyle w:val="ProductList-BodyIndented"/>
      </w:pPr>
      <w:r>
        <w:t>Katram Licencētajam lietotājam, kuram ir piešķi</w:t>
      </w:r>
      <w:r>
        <w:t>rta Microsoft 365 E3/E5 Lietotāja SL, ir atļauts veikt tālāk norādītās darbības.</w:t>
      </w:r>
    </w:p>
    <w:p w:rsidR="00145A0A" w:rsidRDefault="00EE0838">
      <w:pPr>
        <w:pStyle w:val="ProductList-Bullet"/>
        <w:numPr>
          <w:ilvl w:val="1"/>
          <w:numId w:val="39"/>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w:instrText>
      </w:r>
      <w:r>
        <w:instrText xml:space="preserve">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rsidR="00145A0A" w:rsidRDefault="00EE0838">
      <w:pPr>
        <w:pStyle w:val="ProductList-Bullet"/>
        <w:numPr>
          <w:ilvl w:val="1"/>
          <w:numId w:val="39"/>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w:instrText>
      </w:r>
      <w:r>
        <w:instrText xml:space="preserve">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145A0A" w:rsidRDefault="00EE0838">
      <w:pPr>
        <w:pStyle w:val="ProductList-BodyIndented"/>
      </w:pPr>
      <w:r>
        <w:t>Šis nosacījums neattiecas uz Lietotāja SL, kas iegūtas saskaņā ar līgumu Microsoft Cloud.</w:t>
      </w:r>
    </w:p>
    <w:p w:rsidR="00145A0A" w:rsidRDefault="00145A0A">
      <w:pPr>
        <w:pStyle w:val="ProductList-BodyIndented"/>
      </w:pPr>
    </w:p>
    <w:p w:rsidR="00145A0A" w:rsidRDefault="00EE0838">
      <w:pPr>
        <w:pStyle w:val="ProductList-SubClauseHeading"/>
        <w:outlineLvl w:val="4"/>
      </w:pPr>
      <w:r>
        <w:t>2.2.2. Office Profe</w:t>
      </w:r>
      <w:r>
        <w:t>ssional Plus</w:t>
      </w:r>
    </w:p>
    <w:p w:rsidR="00145A0A" w:rsidRDefault="00EE0838">
      <w:pPr>
        <w:pStyle w:val="ProductList-BodyIndented"/>
      </w:pPr>
      <w:r>
        <w:t>Sākot ar 2019. gada 1. janvāri, šajā 2.2.2. sadaļā izklāstītās tiesības nebūs pieejamas jauniem vai atjaunošanu veicošiem Microsoft 365 E3/E5 abonementiem. Klienti ar Microsoft 365 E3/E5 abonementiem, kas stājušies spēkā pirms 2019. gada 1. ja</w:t>
      </w:r>
      <w:r>
        <w:t>nvāra, ir tiesīgi turpināt izmantot šajā 2.2.2. sadaļā izklāstītās tiesības līdz sava Microsoft 365 E3/E5 abonementa perioda beigām.</w:t>
      </w:r>
    </w:p>
    <w:p w:rsidR="00145A0A" w:rsidRDefault="00145A0A">
      <w:pPr>
        <w:pStyle w:val="ProductList-BodyIndented"/>
      </w:pPr>
    </w:p>
    <w:p w:rsidR="00145A0A" w:rsidRDefault="00EE0838">
      <w:pPr>
        <w:pStyle w:val="ProductList-SubSubClauseHeading"/>
        <w:outlineLvl w:val="5"/>
      </w:pPr>
      <w:r>
        <w:t>2.2.2.1. Microsoft 365 no SA Lietotāja licences SL.</w:t>
      </w:r>
    </w:p>
    <w:p w:rsidR="00145A0A" w:rsidRDefault="00EE0838">
      <w:pPr>
        <w:pStyle w:val="ProductList-BodyIndented2"/>
      </w:pPr>
      <w:r>
        <w:t>Katram Licencētam lietotājam, kuram klients piešķir Microsoft 365 no S</w:t>
      </w:r>
      <w:r>
        <w:t>A Lietotāja SL, Klients drīkst instalēt:</w:t>
      </w:r>
    </w:p>
    <w:p w:rsidR="00145A0A" w:rsidRDefault="00EE0838">
      <w:pPr>
        <w:pStyle w:val="ProductList-Bullet"/>
        <w:numPr>
          <w:ilvl w:val="2"/>
          <w:numId w:val="40"/>
        </w:numPr>
      </w:pPr>
      <w:r>
        <w:t>vienu lokālu Office Professional Plus kopiju tikai Licencēta lietotāja lietošanai līdz abonementa ilguma beigām un</w:t>
      </w:r>
    </w:p>
    <w:p w:rsidR="00145A0A" w:rsidRDefault="00EE0838">
      <w:pPr>
        <w:pStyle w:val="ProductList-Bullet"/>
        <w:numPr>
          <w:ilvl w:val="2"/>
          <w:numId w:val="40"/>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w:t>
      </w:r>
      <w:r>
        <w:t>iesības, nedrīkst pārsniegt šajā līgumā sākotnēji iekļauto No SA Lietotāja SL skaitu.</w:t>
      </w:r>
    </w:p>
    <w:p w:rsidR="00145A0A" w:rsidRDefault="00145A0A">
      <w:pPr>
        <w:pStyle w:val="ProductList-BodyIndented2"/>
      </w:pPr>
    </w:p>
    <w:p w:rsidR="00145A0A" w:rsidRDefault="00EE0838">
      <w:pPr>
        <w:pStyle w:val="ProductList-SubSubClauseHeading"/>
        <w:outlineLvl w:val="5"/>
      </w:pPr>
      <w:r>
        <w:t>2.2.2.2. Microsoft 365 Lietotāja licences SL, kas ir piešķirtas saskaņā ar MPSA</w:t>
      </w:r>
    </w:p>
    <w:p w:rsidR="00145A0A" w:rsidRDefault="00EE0838">
      <w:pPr>
        <w:pStyle w:val="ProductList-BodyIndented2"/>
      </w:pPr>
      <w:r>
        <w:t>Katram Licencētam lietotājam, kurš izmanto ierīci ar Software Assurance segumu programmat</w:t>
      </w:r>
      <w:r>
        <w:t>ūrai Office Professional Plus un kuram Klients piešķir Microsoft 365 Lietotāja SL, Klients drīkst instalēt vienu lokālu Office Professional Plus kopiju tikai Licencēta lietotāja lietošanai līdz abonementa ilguma beigām.</w:t>
      </w:r>
    </w:p>
    <w:p w:rsidR="00145A0A" w:rsidRDefault="00145A0A">
      <w:pPr>
        <w:pStyle w:val="ProductList-BodyIndented2"/>
      </w:pPr>
    </w:p>
    <w:p w:rsidR="00145A0A" w:rsidRDefault="00EE0838">
      <w:pPr>
        <w:pStyle w:val="ProductList-ClauseHeading"/>
        <w:outlineLvl w:val="3"/>
      </w:pPr>
      <w:r>
        <w:t xml:space="preserve">2.3. Microsoft 365 F1 — Windows 10 </w:t>
      </w:r>
      <w:r>
        <w:t>Enterprise E3 Lietošanas noteikumi</w:t>
      </w:r>
    </w:p>
    <w:p w:rsidR="00145A0A" w:rsidRDefault="00EE0838">
      <w:pPr>
        <w:pStyle w:val="ProductList-Body"/>
      </w:pPr>
      <w:r>
        <w:t>Microsoft 365 F1 Windows komponenta Lietošanas noteikumi ir Windows 10 Enterprise E3 Lietošanas noteikumi, kas grozīti tālāk norādītajā veidā.</w:t>
      </w:r>
    </w:p>
    <w:p w:rsidR="00145A0A" w:rsidRDefault="00EE0838">
      <w:pPr>
        <w:pStyle w:val="ProductList-Bullet"/>
        <w:numPr>
          <w:ilvl w:val="0"/>
          <w:numId w:val="41"/>
        </w:numPr>
      </w:pPr>
      <w:r>
        <w:t>Microsoft 365 F1 Windows komponents darbojas kā Tiešsaistes pakalpojums, un ta</w:t>
      </w:r>
      <w:r>
        <w:t>s nav iepriekšējas Windows darbstacijas operētājsistēmas versijas pēctecis.</w:t>
      </w:r>
    </w:p>
    <w:p w:rsidR="00145A0A" w:rsidRDefault="00EE0838">
      <w:pPr>
        <w:pStyle w:val="ProductList-Bullet"/>
        <w:numPr>
          <w:ilvl w:val="0"/>
          <w:numId w:val="41"/>
        </w:numPr>
      </w:pPr>
      <w:r>
        <w:t>Nav piemērojamas tiesības lietot iepriekšējās versijas, citas valodas versijas, citas platformas versijas vai vecākus Windows izdevumus, tostarp Windows 10 Enterprise LTSC.</w:t>
      </w:r>
    </w:p>
    <w:p w:rsidR="00145A0A" w:rsidRDefault="00EE0838">
      <w:pPr>
        <w:pStyle w:val="ProductList-Bullet"/>
        <w:numPr>
          <w:ilvl w:val="0"/>
          <w:numId w:val="41"/>
        </w:numPr>
      </w:pPr>
      <w:r>
        <w:t>Nav pie</w:t>
      </w:r>
      <w:r>
        <w:t>mērojamas tiesības piekļūt virtualizētajām Windows instancēm un lietot tās.</w:t>
      </w:r>
    </w:p>
    <w:p w:rsidR="00145A0A" w:rsidRDefault="00EE0838">
      <w:pPr>
        <w:pStyle w:val="ProductList-Bullet"/>
        <w:numPr>
          <w:ilvl w:val="0"/>
          <w:numId w:val="41"/>
        </w:numPr>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nav obligāti jābūt kādas ierīces </w:t>
      </w:r>
      <w:r>
        <w:fldChar w:fldCharType="begin"/>
      </w:r>
      <w:r>
        <w:instrText xml:space="preserve"> AutoTextList   </w:instrText>
      </w:r>
      <w:r>
        <w:instrText xml:space="preserve">\s NoStyle \t "Primārais lietotājs ir lietotājs, kurš jebkurā 90 dienu periodā lieto Licencētu ierīci vairāk nekā 50% laika no šī perioda." </w:instrText>
      </w:r>
      <w:r>
        <w:fldChar w:fldCharType="separate"/>
      </w:r>
      <w:r>
        <w:rPr>
          <w:color w:val="0563C1"/>
        </w:rPr>
        <w:t>Primārajiem lietotājiem</w:t>
      </w:r>
      <w:r>
        <w:fldChar w:fldCharType="end"/>
      </w:r>
      <w:r>
        <w:t xml:space="preserve">.   </w:t>
      </w:r>
    </w:p>
    <w:p w:rsidR="00145A0A" w:rsidRDefault="00EE0838">
      <w:pPr>
        <w:pStyle w:val="ProductList-Bullet"/>
        <w:numPr>
          <w:ilvl w:val="0"/>
          <w:numId w:val="41"/>
        </w:numPr>
      </w:pPr>
      <w:r>
        <w:t>Klientam ir jālieto uz Azure Active Directory balstīta aktivizēšana. ASV valsts iestā</w:t>
      </w:r>
      <w:r>
        <w:t>žu kopienas mākoņpakalpojuma klienti Azure AD nodrošinātas aktivizācijas vietā var izmantot KMS aktivizāciju.</w:t>
      </w:r>
    </w:p>
    <w:p w:rsidR="00145A0A" w:rsidRDefault="00145A0A">
      <w:pPr>
        <w:pStyle w:val="ProductList-Body"/>
      </w:pPr>
    </w:p>
    <w:p w:rsidR="00145A0A" w:rsidRDefault="00EE0838">
      <w:pPr>
        <w:pStyle w:val="ProductList-ClauseHeading"/>
        <w:outlineLvl w:val="3"/>
      </w:pPr>
      <w:r>
        <w:t>2.4. Microsoft 365 Business Lietošanas noteikumi</w:t>
      </w:r>
    </w:p>
    <w:p w:rsidR="00145A0A" w:rsidRDefault="00EE0838">
      <w:pPr>
        <w:pStyle w:val="ProductList-Body"/>
      </w:pPr>
      <w:r>
        <w:t>Klients nedrīkst nodrošināt vairāk nekā 300 lietotāju abonēšanas licences. Microsoft 365 Busines</w:t>
      </w:r>
      <w:r>
        <w:t>s Windows komponenta Lietošanas noteikumi ir grozīti tālāk norādītajā veidā.</w:t>
      </w:r>
    </w:p>
    <w:p w:rsidR="00145A0A" w:rsidRDefault="00EE0838">
      <w:pPr>
        <w:pStyle w:val="ProductList-Bullet"/>
        <w:numPr>
          <w:ilvl w:val="0"/>
          <w:numId w:val="42"/>
        </w:numPr>
      </w:pPr>
      <w:r>
        <w:t>Windows Business darbojas kā Tiešsaistes pakalpojums, un tas nav iepriekšējas Windows darbstacijas operētājsistēmas versijas pēctecis.</w:t>
      </w:r>
    </w:p>
    <w:p w:rsidR="00145A0A" w:rsidRDefault="00EE0838">
      <w:pPr>
        <w:pStyle w:val="ProductList-Bullet"/>
        <w:numPr>
          <w:ilvl w:val="0"/>
          <w:numId w:val="42"/>
        </w:numPr>
      </w:pPr>
      <w:r>
        <w:t>Nav piemērojamas tiesības lietot iepriekšējā</w:t>
      </w:r>
      <w:r>
        <w:t>s versijas, citas valodas versijas, citas platformas versijas vai vecākus Windows izdevumus, tostarp Windows 10 Enterprise LTSC.</w:t>
      </w:r>
    </w:p>
    <w:p w:rsidR="00145A0A" w:rsidRDefault="00EE0838">
      <w:pPr>
        <w:pStyle w:val="ProductList-Bullet"/>
        <w:numPr>
          <w:ilvl w:val="0"/>
          <w:numId w:val="42"/>
        </w:numPr>
      </w:pPr>
      <w:r>
        <w:t xml:space="preserve">Nav piemērojamas tiesības piekļūt virtualizētajām Windows instancēm un lietot tās. </w:t>
      </w:r>
    </w:p>
    <w:p w:rsidR="00145A0A" w:rsidRDefault="00145A0A">
      <w:pPr>
        <w:pStyle w:val="ProductList-Body"/>
      </w:pPr>
    </w:p>
    <w:p w:rsidR="00145A0A" w:rsidRDefault="00EE0838">
      <w:pPr>
        <w:pStyle w:val="ProductList-ClauseHeading"/>
        <w:outlineLvl w:val="3"/>
      </w:pPr>
      <w:r>
        <w:lastRenderedPageBreak/>
        <w:t>2.5. Izglītības iestāžu programmas</w:t>
      </w:r>
    </w:p>
    <w:p w:rsidR="00145A0A" w:rsidRDefault="00EE0838">
      <w:pPr>
        <w:pStyle w:val="ProductList-Body"/>
      </w:pPr>
      <w:r>
        <w:t>Turpmāk</w:t>
      </w:r>
      <w:r>
        <w:t>ā informācija attiecas uz klientiem, kuri izmanto Lielapjoma licencēšanas programmas izglītības iestādēm.</w:t>
      </w:r>
    </w:p>
    <w:p w:rsidR="00145A0A" w:rsidRDefault="00EE0838">
      <w:pPr>
        <w:pStyle w:val="ProductList-SubClauseHeading"/>
        <w:outlineLvl w:val="4"/>
      </w:pPr>
      <w:r>
        <w:t>2.5.1. Microsoft 365 A1 (Ierīces SL)</w:t>
      </w:r>
    </w:p>
    <w:p w:rsidR="00145A0A" w:rsidRDefault="00EE0838">
      <w:pPr>
        <w:pStyle w:val="ProductList-SubSubClauseHeading"/>
        <w:outlineLvl w:val="5"/>
      </w:pPr>
      <w:r>
        <w:t>2.5.1.1. Termiņš</w:t>
      </w:r>
    </w:p>
    <w:p w:rsidR="00145A0A" w:rsidRDefault="00EE0838">
      <w:pPr>
        <w:pStyle w:val="ProductList-BodyIndented2"/>
      </w:pPr>
      <w:r>
        <w:t xml:space="preserve">Microsoft 365 A1 (Ierīces SL) termiņš ir seši gadi no pasūtījuma datuma. Ja licences termiņš ir </w:t>
      </w:r>
      <w:r>
        <w:t>ilgāks par tā Klienta lielapjoma licencēšanas līguma darbības beigām, kura ietvaros M365 A1 (Ierīces SL) tika iegādāta, attiecīgā līguma nosacījumi ir spēkā visu M365 A1 (Ierīces SL) darbības laiku.</w:t>
      </w:r>
    </w:p>
    <w:p w:rsidR="00145A0A" w:rsidRDefault="00145A0A">
      <w:pPr>
        <w:pStyle w:val="ProductList-BodyIndented2"/>
      </w:pPr>
    </w:p>
    <w:p w:rsidR="00145A0A" w:rsidRDefault="00EE0838">
      <w:pPr>
        <w:pStyle w:val="ProductList-SubSubClauseHeading"/>
        <w:outlineLvl w:val="5"/>
      </w:pPr>
      <w:r>
        <w:t>2.5.1.2. Atcelšana un piešķires maiņa</w:t>
      </w:r>
    </w:p>
    <w:p w:rsidR="00145A0A" w:rsidRDefault="00EE0838">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w:t>
      </w:r>
      <w:r>
        <w:t>atgriezeniska aparatūras kļūme.</w:t>
      </w:r>
    </w:p>
    <w:p w:rsidR="00145A0A" w:rsidRDefault="00145A0A">
      <w:pPr>
        <w:pStyle w:val="ProductList-BodyIndented2"/>
      </w:pPr>
    </w:p>
    <w:p w:rsidR="00145A0A" w:rsidRDefault="00EE0838">
      <w:pPr>
        <w:pStyle w:val="ProductList-SubSubClauseHeading"/>
        <w:outlineLvl w:val="5"/>
      </w:pPr>
      <w:r>
        <w:t>2.5.1.3. Windows 10 versijas</w:t>
      </w:r>
    </w:p>
    <w:p w:rsidR="00145A0A" w:rsidRDefault="00EE0838">
      <w:pPr>
        <w:pStyle w:val="ProductList-BodyIndented2"/>
      </w:pPr>
      <w:r>
        <w:t>Microsoft 365 Education A1 ietver jaunināšanu uz Windows 10 Pro Education ierīcēm, kas licencētas ar Windows 7 Professional, Windows 8/8.1 Pro un Windows 10 Pro.</w:t>
      </w:r>
    </w:p>
    <w:p w:rsidR="00145A0A" w:rsidRDefault="00145A0A">
      <w:pPr>
        <w:pStyle w:val="ProductList-BodyIndented2"/>
      </w:pPr>
    </w:p>
    <w:p w:rsidR="00145A0A" w:rsidRDefault="00EE0838">
      <w:pPr>
        <w:pStyle w:val="ProductList-SubClauseHeading"/>
        <w:outlineLvl w:val="4"/>
      </w:pPr>
      <w:r>
        <w:t>2.5.2. Microsoft 365 A3/A5 (Lie</w:t>
      </w:r>
      <w:r>
        <w:t>totāja SL)</w:t>
      </w:r>
    </w:p>
    <w:p w:rsidR="00145A0A" w:rsidRDefault="00EE0838">
      <w:pPr>
        <w:pStyle w:val="ProductList-SubSubClauseHeading"/>
        <w:outlineLvl w:val="5"/>
      </w:pPr>
      <w:r>
        <w:t>2.5.2.1. Office serveri</w:t>
      </w:r>
    </w:p>
    <w:p w:rsidR="00145A0A" w:rsidRDefault="00EE0838">
      <w:pPr>
        <w:pStyle w:val="ProductList-BodyIndented2"/>
      </w:pPr>
      <w:r>
        <w:t>Klientiem, kas visiem mācībspēkiem un darbiniekiem vai Datu speciālistiem piešķir licences Microsoft 365 A3/A5 (Lietotāja SL) saskaņā ar programmu Enrollment for Education Solutions (jebkuru versiju), ir tālāk norādītās t</w:t>
      </w:r>
      <w:r>
        <w:t>iesības.</w:t>
      </w:r>
    </w:p>
    <w:p w:rsidR="00145A0A" w:rsidRDefault="00EE0838">
      <w:pPr>
        <w:pStyle w:val="ProductList-Bullet"/>
        <w:numPr>
          <w:ilvl w:val="2"/>
          <w:numId w:val="43"/>
        </w:numPr>
      </w:pPr>
      <w:r>
        <w:t>Instalēt neierobežotu šādas servera programmatūras kopiju skaitu jebkurā serverī, kas paredzēts klienta lietošanai: Exchange Server, SharePoint Server un Skype darbam Server.</w:t>
      </w:r>
    </w:p>
    <w:p w:rsidR="00145A0A" w:rsidRDefault="00EE0838">
      <w:pPr>
        <w:pStyle w:val="ProductList-Bullet"/>
        <w:numPr>
          <w:ilvl w:val="2"/>
          <w:numId w:val="43"/>
        </w:numPr>
      </w:pPr>
      <w:r>
        <w:t>Piekļuve iepriekš norādītajai servera programmatūrai ir ekskluzīvi pieej</w:t>
      </w:r>
      <w:r>
        <w:t xml:space="preserve">ama tiem lietotājiem, kuriem ir piešķirta Microsoft 365 A3/A5 Lietotāja SL, vai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145A0A" w:rsidRDefault="00EE0838">
      <w:pPr>
        <w:pStyle w:val="ProductList-BodyIndented2"/>
      </w:pPr>
      <w:r>
        <w:t>Šis n</w:t>
      </w:r>
      <w:r>
        <w:t xml:space="preserve">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w:instrText>
      </w:r>
      <w:r>
        <w:instrText xml:space="preserve">,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rsidR="00145A0A" w:rsidRDefault="00145A0A">
      <w:pPr>
        <w:pStyle w:val="ProductList-BodyIndented2"/>
      </w:pPr>
    </w:p>
    <w:p w:rsidR="00145A0A" w:rsidRDefault="00EE0838">
      <w:pPr>
        <w:pStyle w:val="ProductList-SubSubClauseHeading"/>
        <w:outlineLvl w:val="5"/>
      </w:pPr>
      <w:r>
        <w:t>2.5.2.2. Microsoft 365 A3 ar pamata CAL</w:t>
      </w:r>
    </w:p>
    <w:p w:rsidR="00145A0A" w:rsidRDefault="00EE0838">
      <w:pPr>
        <w:pStyle w:val="ProductList-BodyIndented2"/>
      </w:pPr>
      <w:r>
        <w:t>Microsof</w:t>
      </w:r>
      <w:r>
        <w:t>t 365 A3 ar pamata CAL ir pieejams tikai kā aizstājējs Izglītības iestādes darbstacijai ar pamata CAL.</w:t>
      </w:r>
    </w:p>
    <w:p w:rsidR="00145A0A" w:rsidRDefault="00145A0A">
      <w:pPr>
        <w:pStyle w:val="ProductList-ClauseHeading"/>
        <w:outlineLvl w:val="3"/>
      </w:pP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26086445"/>
      <w:r>
        <w:instrText>Enterprise Mobility + Security</w:instrText>
      </w:r>
      <w:bookmarkEnd w:id="236"/>
      <w:r>
        <w:instrText>" \l 2</w:instrText>
      </w:r>
      <w:r>
        <w:fldChar w:fldCharType="end"/>
      </w:r>
    </w:p>
    <w:p w:rsidR="00145A0A" w:rsidRDefault="00EE0838">
      <w:pPr>
        <w:pStyle w:val="ProductList-Offering1SubSection"/>
        <w:outlineLvl w:val="2"/>
      </w:pPr>
      <w:bookmarkStart w:id="237" w:name="_Sec709"/>
      <w:r>
        <w:t>1. Programmas pieejamība</w:t>
      </w:r>
      <w:bookmarkEnd w:id="237"/>
    </w:p>
    <w:tbl>
      <w:tblPr>
        <w:tblStyle w:val="PURTable"/>
        <w:tblW w:w="0" w:type="dxa"/>
        <w:tblLook w:val="04A0" w:firstRow="1" w:lastRow="0" w:firstColumn="1" w:lastColumn="0" w:noHBand="0" w:noVBand="1"/>
      </w:tblPr>
      <w:tblGrid>
        <w:gridCol w:w="4215"/>
        <w:gridCol w:w="717"/>
        <w:gridCol w:w="693"/>
        <w:gridCol w:w="698"/>
        <w:gridCol w:w="710"/>
        <w:gridCol w:w="727"/>
        <w:gridCol w:w="826"/>
        <w:gridCol w:w="702"/>
        <w:gridCol w:w="698"/>
        <w:gridCol w:w="798"/>
      </w:tblGrid>
      <w:tr w:rsidR="00145A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w:instrText>
            </w:r>
            <w:r>
              <w:instrText xml:space="preserve">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w:instrText>
            </w:r>
            <w:r>
              <w:instrText xml:space="preserve">yle \t "Līgums Microsoft Cloud (Mākoņrisinājumu nodrošinātājs)" </w:instrText>
            </w:r>
            <w:r>
              <w:fldChar w:fldCharType="separate"/>
            </w:r>
            <w:r>
              <w:rPr>
                <w:color w:val="FFFFFF"/>
              </w:rPr>
              <w:t>CSP</w:t>
            </w:r>
            <w:r>
              <w:fldChar w:fldCharType="end"/>
            </w:r>
          </w:p>
        </w:tc>
      </w:tr>
      <w:tr w:rsidR="00145A0A">
        <w:tc>
          <w:tcPr>
            <w:tcW w:w="466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"Platformas prod</w:instrText>
            </w:r>
            <w:r>
              <w:instrText xml:space="preserve">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 xml:space="preserve">Enterprise Mobility + Security E5 </w:t>
            </w:r>
            <w:r>
              <w:fldChar w:fldCharType="begin"/>
            </w:r>
            <w:r>
              <w:instrText xml:space="preserve"> XE "</w:instrText>
            </w:r>
            <w:r>
              <w:instrText xml:space="preserve">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w:t>
            </w:r>
            <w:r>
              <w:rPr>
                <w:color w:val="000000"/>
              </w:rPr>
              <w:t>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"Platfor</w:instrText>
            </w:r>
            <w:r>
              <w:instrText xml:space="preserve">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bl>
    <w:p w:rsidR="00145A0A" w:rsidRDefault="00EE0838">
      <w:pPr>
        <w:pStyle w:val="ProductList-Offering1SubSection"/>
        <w:outlineLvl w:val="2"/>
      </w:pPr>
      <w:bookmarkStart w:id="238" w:name="_Sec764"/>
      <w:r>
        <w:t>2. Produktu nosacījumi</w:t>
      </w:r>
      <w:bookmarkEnd w:id="238"/>
    </w:p>
    <w:tbl>
      <w:tblPr>
        <w:tblStyle w:val="PURTable"/>
        <w:tblW w:w="0" w:type="dxa"/>
        <w:tblLook w:val="04A0" w:firstRow="1" w:lastRow="0" w:firstColumn="1" w:lastColumn="0" w:noHBand="0" w:noVBand="1"/>
      </w:tblPr>
      <w:tblGrid>
        <w:gridCol w:w="3582"/>
        <w:gridCol w:w="3620"/>
        <w:gridCol w:w="3588"/>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w:instrText>
            </w:r>
            <w:r>
              <w:instrText xml:space="preserve">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Tiešsaistes pakalpojums klientam, kuram ir reģistrācija Enterprise, Enterprise Subscription, reģistrācija Micro</w:instrText>
            </w:r>
            <w:r>
              <w:instrText xml:space="preserve">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(SCE):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"Studentiem paredzētās liet</w:instrText>
            </w:r>
            <w:r>
              <w:instrText xml:space="preserve">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Skatiet</w:t>
            </w:r>
            <w:r>
              <w:t xml:space="preserve"> </w:t>
            </w:r>
            <w:hyperlink w:anchor="_Sec1237">
              <w:r>
                <w:rPr>
                  <w:color w:val="00467F"/>
                  <w:u w:val="single"/>
                </w:rPr>
                <w:t>Pielikumu C</w:t>
              </w:r>
            </w:hyperlink>
          </w:p>
        </w:tc>
      </w:tr>
    </w:tbl>
    <w:p w:rsidR="00145A0A" w:rsidRDefault="00145A0A">
      <w:pPr>
        <w:pStyle w:val="ProductList-ClauseHeading"/>
        <w:outlineLvl w:val="3"/>
      </w:pP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1HeadingNoBorder"/>
        <w:outlineLvl w:val="1"/>
      </w:pPr>
      <w:bookmarkStart w:id="239" w:name="_Sec1246"/>
      <w:r>
        <w:t>Serveru abonementi pakalpojumam Azure</w:t>
      </w:r>
      <w:bookmarkEnd w:id="239"/>
      <w:r>
        <w:fldChar w:fldCharType="begin"/>
      </w:r>
      <w:r>
        <w:instrText xml:space="preserve"> TC "</w:instrText>
      </w:r>
      <w:bookmarkStart w:id="240" w:name="_Toc526086446"/>
      <w:r>
        <w:instrText>Serveru abonementi pakalpojumam Azure</w:instrText>
      </w:r>
      <w:bookmarkEnd w:id="240"/>
      <w:r>
        <w:instrText xml:space="preserve"> " \l 2</w:instrText>
      </w:r>
      <w:r>
        <w:fldChar w:fldCharType="end"/>
      </w:r>
    </w:p>
    <w:p w:rsidR="00145A0A" w:rsidRDefault="00EE0838">
      <w:pPr>
        <w:pStyle w:val="ProductList-Offering1SubSection"/>
        <w:outlineLvl w:val="2"/>
      </w:pPr>
      <w:bookmarkStart w:id="241" w:name="_Sec1247"/>
      <w:r>
        <w:lastRenderedPageBreak/>
        <w:t>1. Programmas pieejamība</w:t>
      </w:r>
      <w:bookmarkEnd w:id="241"/>
    </w:p>
    <w:tbl>
      <w:tblPr>
        <w:tblStyle w:val="PURTable"/>
        <w:tblW w:w="0" w:type="dxa"/>
        <w:tblLook w:val="04A0" w:firstRow="1" w:lastRow="0" w:firstColumn="1" w:lastColumn="0" w:noHBand="0" w:noVBand="1"/>
      </w:tblPr>
      <w:tblGrid>
        <w:gridCol w:w="4348"/>
        <w:gridCol w:w="724"/>
        <w:gridCol w:w="702"/>
        <w:gridCol w:w="711"/>
        <w:gridCol w:w="719"/>
        <w:gridCol w:w="731"/>
        <w:gridCol w:w="727"/>
        <w:gridCol w:w="714"/>
        <w:gridCol w:w="707"/>
        <w:gridCol w:w="707"/>
      </w:tblGrid>
      <w:tr w:rsidR="00145A0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145A0A" w:rsidRDefault="00EE0838">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45A0A" w:rsidRDefault="00EE0838">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45A0A" w:rsidRDefault="00EE083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45A0A" w:rsidRDefault="00EE083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45A0A" w:rsidRDefault="00EE083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45A0A" w:rsidRDefault="00EE083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45A0A" w:rsidRDefault="00EE083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45A0A" w:rsidRDefault="00EE083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45A0A" w:rsidRDefault="00EE083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45A0A" w:rsidRDefault="00EE0838">
            <w:pPr>
              <w:pStyle w:val="ProductList-TableBody"/>
              <w:jc w:val="center"/>
            </w:pPr>
            <w:r>
              <w:rPr>
                <w:color w:val="FFFFFF"/>
              </w:rPr>
              <w:t>CSP</w:t>
            </w:r>
          </w:p>
        </w:tc>
      </w:tr>
      <w:tr w:rsidR="00145A0A">
        <w:tc>
          <w:tcPr>
            <w:tcW w:w="4660" w:type="dxa"/>
            <w:tcBorders>
              <w:top w:val="single" w:sz="4" w:space="0" w:color="FFFFFF"/>
              <w:left w:val="single" w:sz="4" w:space="0" w:color="FFFFFF"/>
              <w:bottom w:val="dashed" w:sz="4" w:space="0" w:color="BFBFBF"/>
              <w:right w:val="single" w:sz="4" w:space="0" w:color="FFFFFF"/>
            </w:tcBorders>
          </w:tcPr>
          <w:p w:rsidR="00145A0A" w:rsidRDefault="00EE0838">
            <w:pPr>
              <w:pStyle w:val="ProductList-TableBody"/>
            </w:pPr>
            <w:r>
              <w:t>SQL Server Standard (2 Kodola licenču pakotne)</w:t>
            </w:r>
          </w:p>
        </w:tc>
        <w:tc>
          <w:tcPr>
            <w:tcW w:w="740" w:type="dxa"/>
            <w:tcBorders>
              <w:top w:val="single" w:sz="4" w:space="0" w:color="FFFFFF"/>
              <w:left w:val="single" w:sz="4" w:space="0" w:color="FFFFFF"/>
              <w:bottom w:val="dashed" w:sz="4" w:space="0" w:color="BFBFBF"/>
              <w:right w:val="single" w:sz="4" w:space="0" w:color="FFFFFF"/>
            </w:tcBorders>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single" w:sz="4" w:space="0" w:color="FFFFFF"/>
              <w:bottom w:val="dashed" w:sz="4" w:space="0" w:color="BFBFBF"/>
              <w:right w:val="single" w:sz="4" w:space="0" w:color="FFFFFF"/>
            </w:tcBorders>
          </w:tcPr>
          <w:p w:rsidR="00145A0A" w:rsidRDefault="00EE0838">
            <w:pPr>
              <w:pStyle w:val="ProductList-TableBody"/>
            </w:pPr>
            <w:r>
              <w:t>SQL Server Enterprise Core (2 Kodola licenču pakotne)</w:t>
            </w:r>
          </w:p>
        </w:tc>
        <w:tc>
          <w:tcPr>
            <w:tcW w:w="740" w:type="dxa"/>
            <w:tcBorders>
              <w:top w:val="dashed" w:sz="4" w:space="0" w:color="BFBFBF"/>
              <w:left w:val="single" w:sz="4" w:space="0" w:color="FFFFFF"/>
              <w:bottom w:val="dashed" w:sz="4" w:space="0" w:color="BFBFBF"/>
              <w:right w:val="single" w:sz="4" w:space="0" w:color="FFFFFF"/>
            </w:tcBorders>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single" w:sz="4" w:space="0" w:color="FFFFFF"/>
              <w:bottom w:val="dashed" w:sz="4" w:space="0" w:color="BFBFBF"/>
              <w:right w:val="single" w:sz="4" w:space="0" w:color="FFFFFF"/>
            </w:tcBorders>
          </w:tcPr>
          <w:p w:rsidR="00145A0A" w:rsidRDefault="00EE0838">
            <w:pPr>
              <w:pStyle w:val="ProductList-TableBody"/>
            </w:pPr>
            <w:r>
              <w:t>Windows Server Standard (8 Kodola licenču pakotne)</w:t>
            </w:r>
          </w:p>
        </w:tc>
        <w:tc>
          <w:tcPr>
            <w:tcW w:w="740" w:type="dxa"/>
            <w:tcBorders>
              <w:top w:val="dashed" w:sz="4" w:space="0" w:color="BFBFBF"/>
              <w:left w:val="single" w:sz="4" w:space="0" w:color="FFFFFF"/>
              <w:bottom w:val="dashed" w:sz="4" w:space="0" w:color="BFBFBF"/>
              <w:right w:val="single" w:sz="4" w:space="0" w:color="FFFFFF"/>
            </w:tcBorders>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single" w:sz="4" w:space="0" w:color="FFFFFF"/>
              <w:bottom w:val="dashed" w:sz="4" w:space="0" w:color="BFBFBF"/>
              <w:right w:val="single" w:sz="4" w:space="0" w:color="FFFFFF"/>
            </w:tcBorders>
          </w:tcPr>
          <w:p w:rsidR="00145A0A" w:rsidRDefault="00EE0838">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single" w:sz="4" w:space="0" w:color="FFFFFF"/>
              <w:bottom w:val="dashed" w:sz="4" w:space="0" w:color="BFBFBF"/>
              <w:right w:val="single" w:sz="4" w:space="0" w:color="FFFFFF"/>
            </w:tcBorders>
          </w:tcPr>
          <w:p w:rsidR="00145A0A" w:rsidRDefault="00EE0838">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45A0A" w:rsidRDefault="00145A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45A0A" w:rsidRDefault="00145A0A">
            <w:pPr>
              <w:pStyle w:val="ProductList-TableBody"/>
              <w:jc w:val="center"/>
            </w:pPr>
          </w:p>
        </w:tc>
      </w:tr>
    </w:tbl>
    <w:p w:rsidR="00145A0A" w:rsidRDefault="00EE0838">
      <w:pPr>
        <w:pStyle w:val="ProductList-Body"/>
      </w:pPr>
      <w:r>
        <w:rPr>
          <w:i/>
        </w:rPr>
        <w:t>Iepriekš norādītās licences būs pieejamas papildus, izmantojot veikalu Microsoft Store uzņēmumiem</w:t>
      </w:r>
      <w:r>
        <w:t>.</w:t>
      </w:r>
    </w:p>
    <w:p w:rsidR="00145A0A" w:rsidRDefault="00EE0838">
      <w:pPr>
        <w:pStyle w:val="ProductList-Offering1SubSection"/>
        <w:outlineLvl w:val="2"/>
      </w:pPr>
      <w:bookmarkStart w:id="242" w:name="_Sec1248"/>
      <w:r>
        <w:t>2. Produktu nosacījumi</w:t>
      </w:r>
      <w:bookmarkEnd w:id="242"/>
    </w:p>
    <w:tbl>
      <w:tblPr>
        <w:tblStyle w:val="PURTable"/>
        <w:tblW w:w="0" w:type="dxa"/>
        <w:tblLook w:val="04A0" w:firstRow="1" w:lastRow="0" w:firstColumn="1" w:lastColumn="0" w:noHBand="0" w:noVBand="1"/>
      </w:tblPr>
      <w:tblGrid>
        <w:gridCol w:w="3588"/>
        <w:gridCol w:w="3617"/>
        <w:gridCol w:w="3585"/>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19">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periodam: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w:t>
            </w:r>
            <w:r>
              <w:rPr>
                <w:color w:val="404040"/>
              </w:rPr>
              <w:t>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(SCE):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3"/>
      </w:pPr>
      <w:r>
        <w:t xml:space="preserve">2.1. Versijas jaunināšanas </w:t>
      </w:r>
      <w:r>
        <w:t>tiesības</w:t>
      </w:r>
    </w:p>
    <w:p w:rsidR="00145A0A" w:rsidRDefault="00EE0838">
      <w:pPr>
        <w:pStyle w:val="ProductList-Body"/>
      </w:pPr>
      <w:r>
        <w:t>Klientiem, kuriem ir Serveru abonementi pakalpojumam Azure, abonēšanas periodā izlaistās jaunās versijas ir tiesības lietot saskaņā ar Lietošanas noteikumiem, kas ir spēkā šo versiju izlaišanas laikā. Līdzīgi arī CAL un Ārējās piekļuves licenču ab</w:t>
      </w:r>
      <w:r>
        <w:t xml:space="preserve">onementi pakalpojumam Azure ļauj piekļūt jaunām atbilstošās programmatūras versijām, kas tiek izlaistas šī abonēšanas perioda laikā. </w:t>
      </w:r>
    </w:p>
    <w:p w:rsidR="00145A0A" w:rsidRDefault="00145A0A">
      <w:pPr>
        <w:pStyle w:val="ProductList-Body"/>
      </w:pPr>
    </w:p>
    <w:p w:rsidR="00145A0A" w:rsidRDefault="00EE0838">
      <w:pPr>
        <w:pStyle w:val="ProductList-ClauseHeading"/>
        <w:outlineLvl w:val="3"/>
      </w:pPr>
      <w:r>
        <w:t>2.2. Windows Server izvietošanas iespējas</w:t>
      </w:r>
    </w:p>
    <w:p w:rsidR="00145A0A" w:rsidRDefault="00EE0838">
      <w:pPr>
        <w:pStyle w:val="ProductList-SubClauseHeading"/>
        <w:outlineLvl w:val="4"/>
      </w:pPr>
      <w:r>
        <w:t>2.2.1. Programmatūras lietošana pakalpojumā Microsoft Azure</w:t>
      </w:r>
    </w:p>
    <w:p w:rsidR="00145A0A" w:rsidRDefault="00EE0838">
      <w:pPr>
        <w:pStyle w:val="ProductList-BodyIndented"/>
      </w:pPr>
      <w:r>
        <w:t>Ja Klients lieto Wi</w:t>
      </w:r>
      <w:r>
        <w:t>ndows Server virtuālās mašīnas pakalpojumā Microsoft Azure, no Klienta netiks iekasēta maksa par Windows Server lietošanu, taču tam joprojām būs jāsedz maksa tikai par skaitļošanas pakalpojumiem (“Pamata instance”). Katra 16 kodola licenču kopa ļauj Klient</w:t>
      </w:r>
      <w:r>
        <w:t xml:space="preserve">am lietot Windows Server pakalpojumā Microsoft Azure līdz 16 Virtuālos kodolos, kas ir piešķirti divās Azure Pamata instancēs vai mazākā skaitā Instanču. Katra papildu 8 kodola licenču kopa dod tiesības lietot līdz 8 papildu Virtuālajiem kodoliem un vienu </w:t>
      </w:r>
      <w:r>
        <w:t>Pamata instanci. Izveidojot vai konfigurējot virtuālo mašīnu pakalpojumā Azure, Klientam ir jānorāda, ka viņš Windows Server lieto saskaņā ar Azure hibrīdlietošanas priekšrocībām operētājsistēmai Windows Server. Tiešsaistes pakalpojumu nosacījumi regulē Wi</w:t>
      </w:r>
      <w:r>
        <w:t>ndows Server pakalpojumā Azure lietošanu.</w:t>
      </w:r>
    </w:p>
    <w:p w:rsidR="00145A0A" w:rsidRDefault="00145A0A">
      <w:pPr>
        <w:pStyle w:val="ProductList-BodyIndented"/>
      </w:pPr>
    </w:p>
    <w:p w:rsidR="00145A0A" w:rsidRDefault="00EE0838">
      <w:pPr>
        <w:pStyle w:val="ProductList-SubClauseHeading"/>
        <w:outlineLvl w:val="4"/>
      </w:pPr>
      <w:r>
        <w:t>2.2.2. Programmatūras lietošana Klienta serveros</w:t>
      </w:r>
    </w:p>
    <w:p w:rsidR="00145A0A" w:rsidRDefault="00EE0838">
      <w:pPr>
        <w:pStyle w:val="ProductList-BodyIndented"/>
      </w:pPr>
      <w:r>
        <w:t>Programmatūru Windows Server Klients drīkst lietot arī Klienta lietošanai paredzētos Serveros. Tādā gadījumā Windows Server Standard Subscription for Azure licences</w:t>
      </w:r>
      <w:r>
        <w:t xml:space="preserve"> (pamata licences, CAL un Ārējās piekļuves licences) sniedz tādas pašas tiesības kā citas lielapjoma licencēšanas Windows Server Standard pamata licences, CAL un Ārējās piekļuves licences, ievērojot tos pašus noteikumus un nosacījumus, kas norādīti visjaun</w:t>
      </w:r>
      <w:r>
        <w:t xml:space="preserve">ākās Produktu nosacījumu versijas Windows Server produktu ieraksta sadaļā “Lietošanas noteikumi”. Sava abonementa periodā Klientam tiek papildus piešķirtas arī tiesības, kas ir līdzvērtīgas SA klientiem piešķirtajām tiesībām saskaņā ar sadaļām “Patstāvīga </w:t>
      </w:r>
      <w:r>
        <w:t>viesošana”, “Ārkārtas atkopšana” un “Pusgada kanāla laidieni”. Programmatūras lietošanu regulē tie paši noteikumi un nosacījumi, izņemot to, ka ir atcelta aktīva SA prasība.</w:t>
      </w:r>
    </w:p>
    <w:p w:rsidR="00145A0A" w:rsidRDefault="00145A0A">
      <w:pPr>
        <w:pStyle w:val="ProductList-BodyIndented"/>
      </w:pPr>
    </w:p>
    <w:p w:rsidR="00145A0A" w:rsidRDefault="00EE0838">
      <w:pPr>
        <w:pStyle w:val="ProductList-SubClauseHeading"/>
        <w:outlineLvl w:val="4"/>
      </w:pPr>
      <w:r>
        <w:t>2.2.3. Serveru noslodžu pārcelšana uz Azure</w:t>
      </w:r>
    </w:p>
    <w:p w:rsidR="00145A0A" w:rsidRDefault="00EE0838">
      <w:pPr>
        <w:pStyle w:val="ProductList-BodyIndented"/>
      </w:pPr>
      <w:r>
        <w:t>Klients Subscription for Azure licenc</w:t>
      </w:r>
      <w:r>
        <w:t>es nedrīkst vienlaikus piešķirt gan pakalpojumam Azure, gan Klienta serveriem, izņemot vienreizēju gadījumu laika periodam, kas nepārsniedz 31 dienu, lai ļautu Klientam migrēt šīs noslodzes no Klienta lietošanai paredzētajiem Serveriem uz pakalpojumu Azure</w:t>
      </w:r>
      <w:r>
        <w:t>. Licences tiek uzskatītas par “piešķirtām pakalpojumam Azure”, kad Klients programmatūru lieto pakalpojumā Azure, un šīs licences nedrīkst atkal izvietot Klienta serveros 90 dienas.</w:t>
      </w:r>
    </w:p>
    <w:p w:rsidR="00145A0A" w:rsidRDefault="00145A0A">
      <w:pPr>
        <w:pStyle w:val="ProductList-BodyIndented"/>
      </w:pPr>
    </w:p>
    <w:p w:rsidR="00145A0A" w:rsidRDefault="00EE0838">
      <w:pPr>
        <w:pStyle w:val="ProductList-ClauseHeading"/>
        <w:outlineLvl w:val="3"/>
      </w:pPr>
      <w:r>
        <w:t>2.3. SQL Server izvietošanas iespējas</w:t>
      </w:r>
    </w:p>
    <w:p w:rsidR="00145A0A" w:rsidRDefault="00EE0838">
      <w:pPr>
        <w:pStyle w:val="ProductList-SubClauseHeading"/>
        <w:outlineLvl w:val="4"/>
      </w:pPr>
      <w:r>
        <w:t xml:space="preserve">2.3.1. Programmatūras lietošana </w:t>
      </w:r>
      <w:r>
        <w:t>pakalpojumā Microsoft Azure</w:t>
      </w:r>
    </w:p>
    <w:p w:rsidR="00145A0A" w:rsidRDefault="00EE0838">
      <w:pPr>
        <w:pStyle w:val="ProductList-BodyIndented"/>
      </w:pPr>
      <w:r>
        <w:t>Klientam ir tiesības patērēt nākamajā tabulā norādītos Microsoft Azure datu pakalpojumus norādītajās attiecībās. Ja klients vēlas lietot Subscription for Azure kodola licences, lai patērētu divus Microsoft Azure datu pakalpojumu</w:t>
      </w:r>
      <w:r>
        <w:t>s vai vairāk, katram pakalpojumam ir jāpiešķir atsevišķa licenču kopa.</w:t>
      </w:r>
    </w:p>
    <w:tbl>
      <w:tblPr>
        <w:tblStyle w:val="PURTable0"/>
        <w:tblW w:w="0" w:type="dxa"/>
        <w:tblLook w:val="04A0" w:firstRow="1" w:lastRow="0" w:firstColumn="1" w:lastColumn="0" w:noHBand="0" w:noVBand="1"/>
      </w:tblPr>
      <w:tblGrid>
        <w:gridCol w:w="3083"/>
        <w:gridCol w:w="3757"/>
        <w:gridCol w:w="3600"/>
      </w:tblGrid>
      <w:tr w:rsidR="00145A0A">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145A0A" w:rsidRDefault="00EE0838">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rsidR="00145A0A" w:rsidRDefault="00EE0838">
            <w:pPr>
              <w:pStyle w:val="ProductList-TableBody"/>
            </w:pPr>
            <w:r>
              <w:rPr>
                <w:color w:val="FFFFFF"/>
              </w:rPr>
              <w:t>Microsoft Azure datu pakalpojums</w:t>
            </w:r>
          </w:p>
        </w:tc>
        <w:tc>
          <w:tcPr>
            <w:tcW w:w="4160" w:type="dxa"/>
            <w:tcBorders>
              <w:left w:val="single" w:sz="4" w:space="0" w:color="6E6E6E"/>
            </w:tcBorders>
            <w:shd w:val="clear" w:color="auto" w:fill="0070C0"/>
          </w:tcPr>
          <w:p w:rsidR="00145A0A" w:rsidRDefault="00EE0838">
            <w:pPr>
              <w:pStyle w:val="ProductList-TableBody"/>
            </w:pPr>
            <w:r>
              <w:rPr>
                <w:color w:val="FFFFFF"/>
              </w:rPr>
              <w:t>Kvalificēto licenču un Azure vCore attiecība</w:t>
            </w:r>
          </w:p>
        </w:tc>
      </w:tr>
      <w:tr w:rsidR="00145A0A">
        <w:tc>
          <w:tcPr>
            <w:tcW w:w="3540" w:type="dxa"/>
            <w:tcBorders>
              <w:left w:val="single" w:sz="4" w:space="0" w:color="6E6E6E"/>
              <w:bottom w:val="none" w:sz="4" w:space="0" w:color="6E6E6E"/>
              <w:right w:val="single" w:sz="4" w:space="0" w:color="6E6E6E"/>
            </w:tcBorders>
          </w:tcPr>
          <w:p w:rsidR="00145A0A" w:rsidRDefault="00EE083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145A0A" w:rsidRDefault="00EE0838">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rsidR="00145A0A" w:rsidRDefault="00EE0838">
            <w:pPr>
              <w:pStyle w:val="ProductList-TableBody"/>
            </w:pPr>
            <w:r>
              <w:t>1 Kodola licence: 4 vCore</w:t>
            </w:r>
          </w:p>
        </w:tc>
      </w:tr>
      <w:tr w:rsidR="00145A0A">
        <w:tc>
          <w:tcPr>
            <w:tcW w:w="3540" w:type="dxa"/>
            <w:tcBorders>
              <w:top w:val="none" w:sz="4" w:space="0" w:color="6E6E6E"/>
              <w:left w:val="single" w:sz="4" w:space="0" w:color="6E6E6E"/>
              <w:bottom w:val="none" w:sz="4" w:space="0" w:color="6E6E6E"/>
            </w:tcBorders>
          </w:tcPr>
          <w:p w:rsidR="00145A0A" w:rsidRDefault="00145A0A">
            <w:pPr>
              <w:pStyle w:val="ProductList-TableBody"/>
            </w:pPr>
          </w:p>
        </w:tc>
        <w:tc>
          <w:tcPr>
            <w:tcW w:w="4280" w:type="dxa"/>
          </w:tcPr>
          <w:p w:rsidR="00145A0A" w:rsidRDefault="00EE0838">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rsidR="00145A0A" w:rsidRDefault="00EE0838">
            <w:pPr>
              <w:pStyle w:val="ProductList-TableBody"/>
            </w:pPr>
            <w:r>
              <w:t>1 Kodola licence: 1 vCore</w:t>
            </w:r>
          </w:p>
        </w:tc>
      </w:tr>
      <w:tr w:rsidR="00145A0A">
        <w:tc>
          <w:tcPr>
            <w:tcW w:w="3540" w:type="dxa"/>
            <w:tcBorders>
              <w:top w:val="none" w:sz="4" w:space="0" w:color="6E6E6E"/>
              <w:left w:val="single" w:sz="4" w:space="0" w:color="6E6E6E"/>
              <w:bottom w:val="none" w:sz="4" w:space="0" w:color="6E6E6E"/>
            </w:tcBorders>
          </w:tcPr>
          <w:p w:rsidR="00145A0A" w:rsidRDefault="00145A0A">
            <w:pPr>
              <w:pStyle w:val="ProductList-TableBody"/>
            </w:pPr>
          </w:p>
        </w:tc>
        <w:tc>
          <w:tcPr>
            <w:tcW w:w="4280" w:type="dxa"/>
          </w:tcPr>
          <w:p w:rsidR="00145A0A" w:rsidRDefault="00EE0838">
            <w:pPr>
              <w:pStyle w:val="ProductList-TableBody"/>
            </w:pPr>
            <w:r>
              <w:t>Azure Data Factory SQL Server integrācijas pakalpojumi (Enterprise)</w:t>
            </w:r>
          </w:p>
        </w:tc>
        <w:tc>
          <w:tcPr>
            <w:tcW w:w="4160" w:type="dxa"/>
            <w:tcBorders>
              <w:top w:val="single" w:sz="4" w:space="0" w:color="6E6E6E"/>
              <w:bottom w:val="single" w:sz="4" w:space="0" w:color="6E6E6E"/>
              <w:right w:val="single" w:sz="4" w:space="0" w:color="6E6E6E"/>
            </w:tcBorders>
          </w:tcPr>
          <w:p w:rsidR="00145A0A" w:rsidRDefault="00EE0838">
            <w:pPr>
              <w:pStyle w:val="ProductList-TableBody"/>
            </w:pPr>
            <w:r>
              <w:t>1 Kodola licence: 1 vCore</w:t>
            </w:r>
          </w:p>
        </w:tc>
      </w:tr>
      <w:tr w:rsidR="00145A0A">
        <w:tc>
          <w:tcPr>
            <w:tcW w:w="3540" w:type="dxa"/>
            <w:tcBorders>
              <w:top w:val="none" w:sz="4" w:space="0" w:color="6E6E6E"/>
              <w:left w:val="single" w:sz="4" w:space="0" w:color="6E6E6E"/>
              <w:bottom w:val="single" w:sz="4" w:space="0" w:color="6E6E6E"/>
            </w:tcBorders>
          </w:tcPr>
          <w:p w:rsidR="00145A0A" w:rsidRDefault="00145A0A">
            <w:pPr>
              <w:pStyle w:val="ProductList-TableBody"/>
            </w:pPr>
          </w:p>
        </w:tc>
        <w:tc>
          <w:tcPr>
            <w:tcW w:w="4280" w:type="dxa"/>
          </w:tcPr>
          <w:p w:rsidR="00145A0A" w:rsidRDefault="00EE0838">
            <w:pPr>
              <w:pStyle w:val="ProductList-TableBody"/>
            </w:pPr>
            <w:r>
              <w:t>SQL Server Enterprise virtuālās mašīnas</w:t>
            </w:r>
          </w:p>
        </w:tc>
        <w:tc>
          <w:tcPr>
            <w:tcW w:w="4160" w:type="dxa"/>
            <w:tcBorders>
              <w:top w:val="single" w:sz="4" w:space="0" w:color="6E6E6E"/>
              <w:bottom w:val="single" w:sz="4" w:space="0" w:color="6E6E6E"/>
              <w:right w:val="single" w:sz="4" w:space="0" w:color="6E6E6E"/>
            </w:tcBorders>
          </w:tcPr>
          <w:p w:rsidR="00145A0A" w:rsidRDefault="00EE0838">
            <w:pPr>
              <w:pStyle w:val="ProductList-TableBody"/>
            </w:pPr>
            <w:r>
              <w:t>1 Kodola licence</w:t>
            </w:r>
            <w:r>
              <w:rPr>
                <w:vertAlign w:val="superscript"/>
              </w:rPr>
              <w:t>1</w:t>
            </w:r>
            <w:r>
              <w:t>: 1 vCore</w:t>
            </w:r>
          </w:p>
        </w:tc>
      </w:tr>
      <w:tr w:rsidR="00145A0A">
        <w:tc>
          <w:tcPr>
            <w:tcW w:w="3540" w:type="dxa"/>
            <w:tcBorders>
              <w:top w:val="single" w:sz="4" w:space="0" w:color="6E6E6E"/>
              <w:left w:val="single" w:sz="4" w:space="0" w:color="6E6E6E"/>
              <w:bottom w:val="none" w:sz="4" w:space="0" w:color="6E6E6E"/>
            </w:tcBorders>
          </w:tcPr>
          <w:p w:rsidR="00145A0A" w:rsidRDefault="00EE0838">
            <w:pPr>
              <w:pStyle w:val="ProductList-TableBody"/>
            </w:pPr>
            <w:r>
              <w:t>SQL Server Standard (Core)</w:t>
            </w:r>
          </w:p>
        </w:tc>
        <w:tc>
          <w:tcPr>
            <w:tcW w:w="4280" w:type="dxa"/>
          </w:tcPr>
          <w:p w:rsidR="00145A0A" w:rsidRDefault="00EE0838">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rsidR="00145A0A" w:rsidRDefault="00EE0838">
            <w:pPr>
              <w:pStyle w:val="ProductList-TableBody"/>
            </w:pPr>
            <w:r>
              <w:t>1 Kodola licence: 1 vCore</w:t>
            </w:r>
          </w:p>
        </w:tc>
      </w:tr>
      <w:tr w:rsidR="00145A0A">
        <w:tc>
          <w:tcPr>
            <w:tcW w:w="3540" w:type="dxa"/>
            <w:tcBorders>
              <w:top w:val="none" w:sz="4" w:space="0" w:color="6E6E6E"/>
              <w:left w:val="single" w:sz="4" w:space="0" w:color="6E6E6E"/>
              <w:bottom w:val="none" w:sz="4" w:space="0" w:color="6E6E6E"/>
            </w:tcBorders>
          </w:tcPr>
          <w:p w:rsidR="00145A0A" w:rsidRDefault="00145A0A">
            <w:pPr>
              <w:pStyle w:val="ProductList-TableBody"/>
            </w:pPr>
          </w:p>
        </w:tc>
        <w:tc>
          <w:tcPr>
            <w:tcW w:w="4280" w:type="dxa"/>
          </w:tcPr>
          <w:p w:rsidR="00145A0A" w:rsidRDefault="00EE0838">
            <w:pPr>
              <w:pStyle w:val="ProductList-TableBody"/>
            </w:pPr>
            <w:r>
              <w:t>Azure Data Factory SQL Server integrācijas pakalpojumi (Standard)</w:t>
            </w:r>
          </w:p>
        </w:tc>
        <w:tc>
          <w:tcPr>
            <w:tcW w:w="4160" w:type="dxa"/>
            <w:tcBorders>
              <w:top w:val="single" w:sz="4" w:space="0" w:color="6E6E6E"/>
              <w:bottom w:val="single" w:sz="4" w:space="0" w:color="6E6E6E"/>
              <w:right w:val="single" w:sz="4" w:space="0" w:color="6E6E6E"/>
            </w:tcBorders>
          </w:tcPr>
          <w:p w:rsidR="00145A0A" w:rsidRDefault="00EE0838">
            <w:pPr>
              <w:pStyle w:val="ProductList-TableBody"/>
            </w:pPr>
            <w:r>
              <w:t>1 Kodola licence: 1 vCore</w:t>
            </w:r>
          </w:p>
        </w:tc>
      </w:tr>
      <w:tr w:rsidR="00145A0A">
        <w:tc>
          <w:tcPr>
            <w:tcW w:w="3540" w:type="dxa"/>
            <w:tcBorders>
              <w:top w:val="none" w:sz="4" w:space="0" w:color="6E6E6E"/>
              <w:left w:val="single" w:sz="4" w:space="0" w:color="6E6E6E"/>
              <w:bottom w:val="single" w:sz="4" w:space="0" w:color="6E6E6E"/>
            </w:tcBorders>
          </w:tcPr>
          <w:p w:rsidR="00145A0A" w:rsidRDefault="00145A0A">
            <w:pPr>
              <w:pStyle w:val="ProductList-TableBody"/>
            </w:pPr>
          </w:p>
        </w:tc>
        <w:tc>
          <w:tcPr>
            <w:tcW w:w="4280" w:type="dxa"/>
          </w:tcPr>
          <w:p w:rsidR="00145A0A" w:rsidRDefault="00EE0838">
            <w:pPr>
              <w:pStyle w:val="ProductList-TableBody"/>
            </w:pPr>
            <w:r>
              <w:t>SQL Server Standard virtuālās mašīnas</w:t>
            </w:r>
          </w:p>
        </w:tc>
        <w:tc>
          <w:tcPr>
            <w:tcW w:w="4160" w:type="dxa"/>
            <w:tcBorders>
              <w:top w:val="single" w:sz="4" w:space="0" w:color="6E6E6E"/>
              <w:bottom w:val="single" w:sz="4" w:space="0" w:color="6E6E6E"/>
              <w:right w:val="single" w:sz="4" w:space="0" w:color="6E6E6E"/>
            </w:tcBorders>
          </w:tcPr>
          <w:p w:rsidR="00145A0A" w:rsidRDefault="00EE0838">
            <w:pPr>
              <w:pStyle w:val="ProductList-TableBody"/>
            </w:pPr>
            <w:r>
              <w:t xml:space="preserve">1 </w:t>
            </w:r>
            <w:r>
              <w:t>Kodola licence</w:t>
            </w:r>
            <w:r>
              <w:rPr>
                <w:vertAlign w:val="superscript"/>
              </w:rPr>
              <w:t>1</w:t>
            </w:r>
            <w:r>
              <w:t>: 1 vCore</w:t>
            </w:r>
          </w:p>
        </w:tc>
      </w:tr>
    </w:tbl>
    <w:p w:rsidR="00145A0A" w:rsidRDefault="00EE0838">
      <w:pPr>
        <w:pStyle w:val="ProductList-BodyIndented"/>
      </w:pPr>
      <w:r>
        <w:rPr>
          <w:vertAlign w:val="superscript"/>
        </w:rPr>
        <w:t>1</w:t>
      </w:r>
      <w:r>
        <w:rPr>
          <w:i/>
        </w:rPr>
        <w:t>Ir spēkā vismaz četru Kodola licenču prasība uz vienu Virtuālo mašīnu.</w:t>
      </w:r>
    </w:p>
    <w:p w:rsidR="00145A0A" w:rsidRDefault="00145A0A">
      <w:pPr>
        <w:pStyle w:val="ProductList-BodyIndented"/>
      </w:pPr>
    </w:p>
    <w:p w:rsidR="00145A0A" w:rsidRDefault="00EE0838">
      <w:pPr>
        <w:pStyle w:val="ProductList-BodyIndented"/>
      </w:pPr>
      <w:r>
        <w:t>No Klienta netiks ieturēta maksa par Microsoft Azure datu pakalpojumu lietošanu, bet Klientam joprojām būs jāmaksā par skaitļošanas (t.i., pamata likme), glabāšanas un dublēšanas pakalpojumiem, kā arī par I/O saistībā ar tā pakalpojumu izmantošanu (ja piem</w:t>
      </w:r>
      <w:r>
        <w:t>ērojams). Klientam ir jānorāda, ka tas lieto Azure SQL datu bāzi (pārvaldīto instanci, pielāgojamu pūlu un vienotu datu bāzi), Azure Data Factory SQL Server integrācijas pakalpojumus vai SQL Server virtuālās mašīnas saskaņā ar Azure hibrīdlietošanas priekš</w:t>
      </w:r>
      <w:r>
        <w:t xml:space="preserve">rocībām sistēmai SQL Server, konfigurējot noslodzes pakalpojumā Azure. Klienti drīkst šīs noslodzes papildināt ar pilnībā uzskaitītiem Azure pakalpojumiem.  </w:t>
      </w:r>
    </w:p>
    <w:p w:rsidR="00145A0A" w:rsidRDefault="00145A0A">
      <w:pPr>
        <w:pStyle w:val="ProductList-BodyIndented"/>
      </w:pPr>
    </w:p>
    <w:p w:rsidR="00145A0A" w:rsidRDefault="00EE0838">
      <w:pPr>
        <w:pStyle w:val="ProductList-SubClauseHeading"/>
        <w:outlineLvl w:val="4"/>
      </w:pPr>
      <w:r>
        <w:t>2.3.2. Aizvietošanas tiesības</w:t>
      </w:r>
    </w:p>
    <w:p w:rsidR="00145A0A" w:rsidRDefault="00EE0838">
      <w:pPr>
        <w:pStyle w:val="ProductList-BodyIndented"/>
      </w:pPr>
      <w:r>
        <w:t>Piešķirot QL Server Subscription for Azure kodola licences lietošan</w:t>
      </w:r>
      <w:r>
        <w:t>ai ar SQL Server virtuālajām mašīnām pakalpojumā Azure, Klients drīkst arī darbināt pasīvas aizvietošanas Instances pakalpojumā Microsoft Azure, paredzot aizvietošanas gadījumu. Licenču skaits, kas pretējā gadījumā būtu nepieciešams pasīvo aizvietošanas In</w:t>
      </w:r>
      <w:r>
        <w:t>stanču darbināšanai, nedrīkst pārsniegt to licenču skaitu, kas ir nepieciešams primāro SQL Server virtuālo mašīnu darbināšanai.</w:t>
      </w:r>
    </w:p>
    <w:p w:rsidR="00145A0A" w:rsidRDefault="00145A0A">
      <w:pPr>
        <w:pStyle w:val="ProductList-BodyIndented"/>
      </w:pPr>
    </w:p>
    <w:p w:rsidR="00145A0A" w:rsidRDefault="00EE0838">
      <w:pPr>
        <w:pStyle w:val="ProductList-SubClauseHeading"/>
        <w:outlineLvl w:val="4"/>
      </w:pPr>
      <w:r>
        <w:t>2.3.3. Programmatūras lietošana Klienta serveros</w:t>
      </w:r>
    </w:p>
    <w:p w:rsidR="00145A0A" w:rsidRDefault="00EE0838">
      <w:pPr>
        <w:pStyle w:val="ProductList-BodyIndented"/>
      </w:pPr>
      <w:r>
        <w:t>Programmatūru SQL Server Klients drīkst lietot arī Klienta lietošanai paredzēt</w:t>
      </w:r>
      <w:r>
        <w:t>os Serveros. Tādā gadījumā SQL Server Standard un SQL Server Enterprise Core Subscription for Azure pamata licences sniedz tādas pašas tiesības kā citas lielapjoma licencēšanas SQL Server Standard un SQL Server Enterprise pamata licences, t.i., ievērojot t</w:t>
      </w:r>
      <w:r>
        <w:t>os pašus noteikumus un nosacījumus, kas norādīti visjaunākās Produktu nosacījumu versijas SQL Server produktu ieraksta sadaļā “Lietošanas noteikumi”. Sava abonementa periodā Klientam tiek papildus piešķirtas arī tiesības, kas ir līdzvērtīgas SA klientiem p</w:t>
      </w:r>
      <w:r>
        <w:t>iešķirtajām tiesībām saskaņā ar sadaļām “Patstāvīga viesošana”, “Ārkārtas atkopšana”, “Licences mobilitāte serveru fermu ietvaros”, “Aizvietošanas tiesības” un “Neierobežota virtualizācija”*, kā arī tiesībām lietot Algoritmiskās mācīšanās serveri operētājs</w:t>
      </w:r>
      <w:r>
        <w:t>istēmai Windows*, Algoritmiskās mācīšanās serveri operētājsistēmai Linux*, Algoritmiskās mācīšanās serveri programmatūrai Hadoop* un risinājumu Power BI Report Server*. Programmatūras lietošanu regulē tie paši noteikumi un nosacījumi, izņemot to, ka ir atc</w:t>
      </w:r>
      <w:r>
        <w:t>elta aktīva SA prasība.</w:t>
      </w:r>
    </w:p>
    <w:p w:rsidR="00145A0A" w:rsidRDefault="00EE0838">
      <w:pPr>
        <w:pStyle w:val="ProductList-BodyIndented"/>
      </w:pPr>
      <w:r>
        <w:t>*Tiesības ir piemērojamas tikai SQL Server Enterprise Core klientiem.</w:t>
      </w:r>
    </w:p>
    <w:p w:rsidR="00145A0A" w:rsidRDefault="00145A0A">
      <w:pPr>
        <w:pStyle w:val="ProductList-BodyIndented"/>
      </w:pPr>
    </w:p>
    <w:p w:rsidR="00145A0A" w:rsidRDefault="00EE0838">
      <w:pPr>
        <w:pStyle w:val="ProductList-SubClauseHeading"/>
        <w:outlineLvl w:val="4"/>
      </w:pPr>
      <w:r>
        <w:t>2.3.4. Serveru noslodžu pārcelšana uz Azure</w:t>
      </w:r>
    </w:p>
    <w:p w:rsidR="00145A0A" w:rsidRDefault="00EE0838">
      <w:pPr>
        <w:pStyle w:val="ProductList-BodyIndented"/>
      </w:pPr>
      <w:r>
        <w:t>Klients nedrīkst licenci vienlaikus piešķirt gan lietošanai pakalpojumā Azure, gan to pašu licenci piešķirt Klienta l</w:t>
      </w:r>
      <w:r>
        <w:t xml:space="preserve">ietošanai paredzētam Serverim, izņemot vienreizēju gadījumu laika periodam, kas nepārsniedz 180 dienas, lai ļautu Klientam migrēt šīs noslodzes uz pakalpojumu Azure. </w:t>
      </w:r>
    </w:p>
    <w:p w:rsidR="00145A0A" w:rsidRDefault="00145A0A">
      <w:pPr>
        <w:pStyle w:val="ProductList-BodyIndented"/>
      </w:pPr>
    </w:p>
    <w:p w:rsidR="00145A0A" w:rsidRDefault="00EE0838">
      <w:pPr>
        <w:pStyle w:val="ProductList-SubClauseHeading"/>
        <w:outlineLvl w:val="4"/>
      </w:pPr>
      <w:r>
        <w:t>2.3.5. Licences piešķires maiņa</w:t>
      </w:r>
    </w:p>
    <w:p w:rsidR="00145A0A" w:rsidRDefault="00EE0838">
      <w:pPr>
        <w:pStyle w:val="ProductList-BodyIndented"/>
      </w:pPr>
      <w:r>
        <w:t>Klientam ir tiesības mainīt licenču piešķiri no lietošan</w:t>
      </w:r>
      <w:r>
        <w:t xml:space="preserve">as pakalpojumā Azure uz lietošanu Klienta izmantošanai paredzētajos Serveros, ievērojot noteikumu, ka šīm licencēm ir jāpaliek piešķirtām lietošanai attiecīgajā vidē vismaz 90 dienas pēc noslodzes migrēšanas. </w:t>
      </w:r>
    </w:p>
    <w:p w:rsidR="00145A0A" w:rsidRDefault="00145A0A">
      <w:pPr>
        <w:pStyle w:val="ProductList-BodyIndented"/>
        <w:jc w:val="right"/>
      </w:pPr>
    </w:p>
    <w:tbl>
      <w:tblPr>
        <w:tblStyle w:val="PURTable0"/>
        <w:tblW w:w="0" w:type="dxa"/>
        <w:tblLook w:val="04A0" w:firstRow="1" w:lastRow="0" w:firstColumn="1" w:lastColumn="0" w:noHBand="0" w:noVBand="1"/>
      </w:tblPr>
      <w:tblGrid>
        <w:gridCol w:w="1044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Indented"/>
      </w:pPr>
    </w:p>
    <w:p w:rsidR="00145A0A" w:rsidRDefault="00EE0838">
      <w:pPr>
        <w:pStyle w:val="ProductList-Offering1HeadingNoBorder"/>
        <w:outlineLvl w:val="1"/>
      </w:pPr>
      <w:bookmarkStart w:id="243" w:name="_Sec1151"/>
      <w:r>
        <w:t>Microsoft Dynamics 365 pakalpojumi</w:t>
      </w:r>
      <w:bookmarkEnd w:id="243"/>
      <w:r>
        <w:fldChar w:fldCharType="begin"/>
      </w:r>
      <w:r>
        <w:instrText xml:space="preserve"> TC "</w:instrText>
      </w:r>
      <w:bookmarkStart w:id="244" w:name="_Toc526086447"/>
      <w:r>
        <w:instrText>Microsoft Dynamics 365 pakalpojumi</w:instrText>
      </w:r>
      <w:bookmarkEnd w:id="244"/>
      <w:r>
        <w:instrText>" \l 2</w:instrText>
      </w:r>
      <w:r>
        <w:fldChar w:fldCharType="end"/>
      </w:r>
    </w:p>
    <w:p w:rsidR="00145A0A" w:rsidRDefault="00EE0838">
      <w:pPr>
        <w:pStyle w:val="ProductList-Offering1SubSection"/>
        <w:outlineLvl w:val="2"/>
      </w:pPr>
      <w:bookmarkStart w:id="245" w:name="_Sec1152"/>
      <w:r>
        <w:t>1. Programmas pieejamība</w:t>
      </w:r>
      <w:bookmarkEnd w:id="245"/>
    </w:p>
    <w:tbl>
      <w:tblPr>
        <w:tblStyle w:val="PURTable"/>
        <w:tblW w:w="0" w:type="dxa"/>
        <w:tblLook w:val="04A0" w:firstRow="1" w:lastRow="0" w:firstColumn="1" w:lastColumn="0" w:noHBand="0" w:noVBand="1"/>
      </w:tblPr>
      <w:tblGrid>
        <w:gridCol w:w="4215"/>
        <w:gridCol w:w="710"/>
        <w:gridCol w:w="670"/>
        <w:gridCol w:w="788"/>
        <w:gridCol w:w="702"/>
        <w:gridCol w:w="723"/>
        <w:gridCol w:w="817"/>
        <w:gridCol w:w="692"/>
        <w:gridCol w:w="686"/>
        <w:gridCol w:w="781"/>
      </w:tblGrid>
      <w:tr w:rsidR="00145A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w:instrText>
            </w:r>
            <w:r>
              <w:instrText xml:space="preserve">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w:instrText>
            </w:r>
            <w:r>
              <w:instrText xml:space="preserve">yle \t "Līgums Microsoft Cloud (Mākoņrisinājumu nodrošinātājs)" </w:instrText>
            </w:r>
            <w:r>
              <w:fldChar w:fldCharType="separate"/>
            </w:r>
            <w:r>
              <w:rPr>
                <w:color w:val="FFFFFF"/>
              </w:rPr>
              <w:t>CSP</w:t>
            </w:r>
            <w:r>
              <w:fldChar w:fldCharType="end"/>
            </w:r>
          </w:p>
        </w:tc>
      </w:tr>
      <w:tr w:rsidR="00145A0A">
        <w:tc>
          <w:tcPr>
            <w:tcW w:w="466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Business Central Premium/Team Members Cloud papildinājums</w:t>
            </w:r>
            <w:r>
              <w:fldChar w:fldCharType="begin"/>
            </w:r>
            <w:r>
              <w:instrText xml:space="preserve"> XE "Dynamics 365 Business Central Premium/Team Members Cloud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Customer Engagement plāns</w:t>
            </w:r>
            <w:r>
              <w:fldChar w:fldCharType="begin"/>
            </w:r>
            <w:r>
              <w:instrText xml:space="preserve"> XE "Dynamics 365 Customer Engagement plāns</w:instrText>
            </w:r>
            <w:r>
              <w:instrText xml:space="preserv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Customer Engagement plāna papildinājums</w:t>
            </w:r>
            <w:r>
              <w:fldChar w:fldCharType="begin"/>
            </w:r>
            <w:r>
              <w:instrText xml:space="preserve"> XE "</w:instrText>
            </w:r>
            <w:r>
              <w:instrText xml:space="preserve">Dynamics 365 Customer Engagement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w:instrText>
            </w:r>
            <w:r>
              <w:instrText xml:space="preserve">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Customer Engagement plāns no SA</w:t>
            </w:r>
            <w:r>
              <w:fldChar w:fldCharType="begin"/>
            </w:r>
            <w:r>
              <w:instrText xml:space="preserve"> XE "Dynamics 365 Customer Engagement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plāns</w:t>
            </w:r>
            <w:r>
              <w:fldChar w:fldCharType="begin"/>
            </w:r>
            <w:r>
              <w:instrText xml:space="preserve"> XE "Dynamics 365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plāna papildinājums</w:t>
            </w:r>
            <w:r>
              <w:fldChar w:fldCharType="begin"/>
            </w:r>
            <w:r>
              <w:instrText xml:space="preserve"> XE "Dynamics 365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plāns no SA</w:t>
            </w:r>
            <w:r>
              <w:fldChar w:fldCharType="begin"/>
            </w:r>
            <w:r>
              <w:instrText xml:space="preserve"> XE "Dynamics 365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Unified Operations plāns</w:t>
            </w:r>
            <w:r>
              <w:fldChar w:fldCharType="begin"/>
            </w:r>
            <w:r>
              <w:instrText xml:space="preserve"> XE "Dynamics 365 Unified Operations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lastRenderedPageBreak/>
              <w:t>Dynamics 365 Unified Operations plāna papildinājums</w:t>
            </w:r>
            <w:r>
              <w:fldChar w:fldCharType="begin"/>
            </w:r>
            <w:r>
              <w:instrText xml:space="preserve"> XE "Dynamics 365 Unified Opera</w:instrText>
            </w:r>
            <w:r>
              <w:instrText xml:space="preserve">tions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Unified Operations plāns no SA</w:t>
            </w:r>
            <w:r>
              <w:fldChar w:fldCharType="begin"/>
            </w:r>
            <w:r>
              <w:instrText xml:space="preserve"> XE "Dynamics 365 Unified Operations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for Operations pasūtījumu rindas</w:t>
            </w:r>
            <w:r>
              <w:fldChar w:fldCharType="begin"/>
            </w:r>
            <w:r>
              <w:instrText xml:space="preserve"> XE "Dynamics 365 for Operations pasūtījumu rindas"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w:instrText>
            </w:r>
            <w:r>
              <w:instrText xml:space="preserve">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for Customer Service Professional</w:t>
            </w:r>
            <w:r>
              <w:fldChar w:fldCharType="begin"/>
            </w:r>
            <w:r>
              <w:instrText xml:space="preserve"> XE "Dynamics 365 for Customer Servic</w:instrText>
            </w:r>
            <w:r>
              <w:instrText xml:space="preserve">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for Field Service</w:t>
            </w:r>
            <w:r>
              <w:fldChar w:fldCharType="begin"/>
            </w:r>
            <w:r>
              <w:instrText xml:space="preserve"> XE "Dynamics 365 for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w:instrText>
            </w:r>
            <w:r>
              <w:instrText xml:space="preserve">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for Field Service</w:t>
            </w:r>
            <w:r>
              <w:fldChar w:fldCharType="begin"/>
            </w:r>
            <w:r>
              <w:instrText xml:space="preserve"> XE "Dynamics 365 for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for Operations Device</w:t>
            </w:r>
            <w:r>
              <w:fldChar w:fldCharType="begin"/>
            </w:r>
            <w:r>
              <w:instrText xml:space="preserve"> XE "Dynamics 365 for Operations Device" </w:instrText>
            </w:r>
            <w:r>
              <w:fldChar w:fldCharType="end"/>
            </w:r>
            <w:r>
              <w:t xml:space="preserve"> (Ier</w:t>
            </w:r>
            <w:r>
              <w:t>īces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for Operations Device papildinājums</w:t>
            </w:r>
            <w:r>
              <w:fldChar w:fldCharType="begin"/>
            </w:r>
            <w:r>
              <w:instrText xml:space="preserve"> XE "</w:instrText>
            </w:r>
            <w:r>
              <w:instrText xml:space="preserve">Dynamics 365 for Operations Device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 xml:space="preserve">Dynamics 365 for Operations Device no SA </w:t>
            </w:r>
            <w:r>
              <w:fldChar w:fldCharType="begin"/>
            </w:r>
            <w:r>
              <w:instrText xml:space="preserve"> XE "Dynamics 365 for Operations Device no SA " </w:instrText>
            </w:r>
            <w:r>
              <w:fldChar w:fldCharType="end"/>
            </w:r>
            <w:r>
              <w:t>(Ierīces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for Project Service Automation</w:t>
            </w:r>
            <w:r>
              <w:fldChar w:fldCharType="begin"/>
            </w:r>
            <w:r>
              <w:instrText xml:space="preserve"> XE "Dynamics 365 for Project Service Automation"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w:instrText>
            </w:r>
            <w:r>
              <w:instrText xml:space="preserve">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for Retail</w:t>
            </w:r>
            <w:r>
              <w:fldChar w:fldCharType="begin"/>
            </w:r>
            <w:r>
              <w:instrText xml:space="preserve"> XE "Dynamics 365 for Retail"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for Retail papildinājums</w:t>
            </w:r>
            <w:r>
              <w:fldChar w:fldCharType="begin"/>
            </w:r>
            <w:r>
              <w:instrText xml:space="preserve"> XE "Dynamics 365 for Retail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for Retail no SA</w:t>
            </w:r>
            <w:r>
              <w:fldChar w:fldCharType="begin"/>
            </w:r>
            <w:r>
              <w:instrText xml:space="preserve"> XE "Dynamics 365 for Retail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for Sales Enterprise</w:t>
            </w:r>
            <w:r>
              <w:fldChar w:fldCharType="begin"/>
            </w:r>
            <w:r>
              <w:instrText xml:space="preserve"> XE "Dynamics 365 for Sales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for Sales Enterprise</w:t>
            </w:r>
            <w:r>
              <w:fldChar w:fldCharType="begin"/>
            </w:r>
            <w:r>
              <w:instrText xml:space="preserve"> XE "Dynamics 365 for Sales Enterprise" </w:instrText>
            </w:r>
            <w:r>
              <w:fldChar w:fldCharType="end"/>
            </w:r>
            <w:r>
              <w:t xml:space="preserve"> (Ierīce</w:t>
            </w:r>
            <w:r>
              <w:t>s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for Sales Professional</w:t>
            </w:r>
            <w:r>
              <w:fldChar w:fldCharType="begin"/>
            </w:r>
            <w:r>
              <w:instrText xml:space="preserve"> XE "Dynamics 365 for Sales Professional" </w:instrText>
            </w:r>
            <w:r>
              <w:fldChar w:fldCharType="end"/>
            </w:r>
            <w:r>
              <w:t xml:space="preserve"> (Li</w:t>
            </w:r>
            <w:r>
              <w:t>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for Talent</w:t>
            </w:r>
            <w:r>
              <w:fldChar w:fldCharType="begin"/>
            </w:r>
            <w:r>
              <w:instrText xml:space="preserve"> XE "Dynamics 365 for Talent"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for Talent papildinājums</w:t>
            </w:r>
            <w:r>
              <w:fldChar w:fldCharType="begin"/>
            </w:r>
            <w:r>
              <w:instrText xml:space="preserve"> XE "</w:instrText>
            </w:r>
            <w:r>
              <w:instrText xml:space="preserve">Dynamics 365 for Talent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for Talent no SA</w:t>
            </w:r>
            <w:r>
              <w:fldChar w:fldCharType="begin"/>
            </w:r>
            <w:r>
              <w:instrText xml:space="preserve"> XE "Dynamics 365 for Talent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for Team Members</w:t>
            </w:r>
            <w:r>
              <w:fldChar w:fldCharType="begin"/>
            </w:r>
            <w:r>
              <w:instrText xml:space="preserve"> XE "Dynamics 365 for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for Team Members papildinājums</w:t>
            </w:r>
            <w:r>
              <w:fldChar w:fldCharType="begin"/>
            </w:r>
            <w:r>
              <w:instrText xml:space="preserve"> XE "Dynamics 365 for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for Team Members no SA</w:t>
            </w:r>
            <w:r>
              <w:fldChar w:fldCharType="begin"/>
            </w:r>
            <w:r>
              <w:instrText xml:space="preserve"> XE "Dynamics 365 for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w:instrText>
            </w:r>
            <w:r>
              <w:instrText xml:space="preserve">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w:instrText>
            </w:r>
            <w:r>
              <w:instrText xml:space="preserve">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 papildu Customer Engagement ražošanas instance vai instance, kas nav ražošanas</w:t>
            </w:r>
            <w:r>
              <w:fldChar w:fldCharType="begin"/>
            </w:r>
            <w:r>
              <w:instrText xml:space="preserve"> XE "</w:instrText>
            </w:r>
            <w:r>
              <w:instrText xml:space="preserve">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 papildu Customer Engagement datu bāzes krātuve</w:t>
            </w:r>
            <w:r>
              <w:fldChar w:fldCharType="begin"/>
            </w:r>
            <w: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for Marketing papildu kontaktinformācija</w:t>
            </w:r>
            <w:r>
              <w:fldChar w:fldCharType="begin"/>
            </w:r>
            <w:r>
              <w:instrText xml:space="preserve"> XE "Dynamics 365 for Marketing papildu kontaktinformācija"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paplašinātais atbalsts</w:t>
            </w:r>
            <w:r>
              <w:fldChar w:fldCharType="begin"/>
            </w:r>
            <w:r>
              <w:instrText xml:space="preserve"> XE "Dynamics 365 paplašinātais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w:instrText>
            </w:r>
            <w:r>
              <w:instrText xml:space="preserve">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pPr>
            <w:r>
              <w:t>Microsoft Relationship Sales risinājums/Plus</w:t>
            </w:r>
            <w:r>
              <w:fldChar w:fldCharType="begin"/>
            </w:r>
            <w:r>
              <w:instrText xml:space="preserve"> XE "Microsoft Relationship Sales risin</w:instrText>
            </w:r>
            <w:r>
              <w:instrText xml:space="preserve">ājums/Plus"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bl>
    <w:p w:rsidR="00145A0A" w:rsidRDefault="00EE0838">
      <w:pPr>
        <w:pStyle w:val="ProductList-Offering1SubSection"/>
        <w:outlineLvl w:val="2"/>
      </w:pPr>
      <w:bookmarkStart w:id="246" w:name="_Sec1153"/>
      <w:r>
        <w:t>2. Produktu nosacījumi</w:t>
      </w:r>
      <w:bookmarkEnd w:id="246"/>
    </w:p>
    <w:tbl>
      <w:tblPr>
        <w:tblStyle w:val="PURTable"/>
        <w:tblW w:w="0" w:type="dxa"/>
        <w:tblLook w:val="04A0" w:firstRow="1" w:lastRow="0" w:firstColumn="1" w:lastColumn="0" w:noHBand="0" w:noVBand="1"/>
      </w:tblPr>
      <w:tblGrid>
        <w:gridCol w:w="3559"/>
        <w:gridCol w:w="3600"/>
        <w:gridCol w:w="3631"/>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 xml:space="preserve">Pakalpojuma </w:t>
            </w:r>
            <w:r>
              <w:rPr>
                <w:color w:val="0563C1"/>
              </w:rPr>
              <w:t>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w:instrText>
            </w:r>
            <w:r>
              <w:instrText xml:space="preserve">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w:instrText>
            </w:r>
            <w:r>
              <w:instrText xml:space="preserve">gumu." </w:instrText>
            </w:r>
            <w:r>
              <w:fldChar w:fldCharType="separate"/>
            </w:r>
            <w:r>
              <w:rPr>
                <w:color w:val="0563C1"/>
              </w:rPr>
              <w:t>Piemērots pagarinātajam periodam</w:t>
            </w:r>
            <w:r>
              <w:fldChar w:fldCharType="end"/>
            </w:r>
            <w:r>
              <w:t>: Visi, izņemot Microsoft Relationship Sales</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w:t>
            </w:r>
            <w:r>
              <w:rPr>
                <w:color w:val="0563C1"/>
              </w:rPr>
              <w:t>sacījums</w:t>
            </w:r>
            <w:r>
              <w:fldChar w:fldCharType="end"/>
            </w:r>
            <w:r>
              <w:t>: Team Member SL, No SA Lietotāja SL, Papildinājuma lietotāja SL, Marketing papildinājums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(SCE): produkti, kuriem pēc 12 secīgiem mēnešiem reģistrācijas Server and Cloud klients va</w:instrText>
            </w:r>
            <w:r>
              <w:instrText xml:space="preserve">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Skatiet</w:t>
            </w:r>
            <w:r>
              <w:t xml:space="preserve"> </w:t>
            </w:r>
            <w:hyperlink w:anchor="_Sec1237">
              <w:r>
                <w:rPr>
                  <w:color w:val="00467F"/>
                  <w:u w:val="single"/>
                </w:rPr>
                <w:t>Pielikumu C</w:t>
              </w:r>
            </w:hyperlink>
          </w:p>
        </w:tc>
      </w:tr>
    </w:tbl>
    <w:p w:rsidR="00145A0A" w:rsidRDefault="00145A0A">
      <w:pPr>
        <w:pStyle w:val="ProductList-Body"/>
      </w:pPr>
    </w:p>
    <w:p w:rsidR="00145A0A" w:rsidRDefault="00EE0838">
      <w:pPr>
        <w:pStyle w:val="ProductList-ClauseHeading"/>
        <w:outlineLvl w:val="3"/>
      </w:pPr>
      <w:r>
        <w:t>2.1 Vienotais atbalsta dienests (USD)</w:t>
      </w:r>
    </w:p>
    <w:p w:rsidR="00145A0A" w:rsidRDefault="00EE0838">
      <w:pPr>
        <w:pStyle w:val="ProductList-Body"/>
      </w:pPr>
      <w:r>
        <w:t>Klientiem ar aktīvu Dynamics 365 Customer Engagement plāna, Dynamics 365 Unified Operations plāna vai Dynamics 365 plāna abonementu ir tiesības instalēt un lietot USD progr</w:t>
      </w:r>
      <w:r>
        <w:t>ammatūru katram lietotājam.</w:t>
      </w:r>
    </w:p>
    <w:p w:rsidR="00145A0A" w:rsidRDefault="00145A0A">
      <w:pPr>
        <w:pStyle w:val="ProductList-Body"/>
      </w:pPr>
    </w:p>
    <w:p w:rsidR="00145A0A" w:rsidRDefault="00EE0838">
      <w:pPr>
        <w:pStyle w:val="ProductList-ClauseHeading"/>
        <w:outlineLvl w:val="3"/>
      </w:pPr>
      <w:r>
        <w:t>2.2. Dynamics CustomerSource</w:t>
      </w:r>
    </w:p>
    <w:p w:rsidR="00145A0A" w:rsidRDefault="00EE0838">
      <w:pPr>
        <w:pStyle w:val="ProductList-Body"/>
      </w:pPr>
      <w:r>
        <w:t xml:space="preserve">Klientiem ar aktīviem Dynamics 365 abonementiem ir tiesības piekļūt pakalpojumam CustomerSource un to lietot. </w:t>
      </w:r>
    </w:p>
    <w:p w:rsidR="00145A0A" w:rsidRDefault="00145A0A">
      <w:pPr>
        <w:pStyle w:val="ProductList-Body"/>
      </w:pPr>
    </w:p>
    <w:p w:rsidR="00145A0A" w:rsidRDefault="00EE0838">
      <w:pPr>
        <w:pStyle w:val="ProductList-ClauseHeading"/>
        <w:outlineLvl w:val="3"/>
      </w:pPr>
      <w:r>
        <w:t>2.3. Piemērotība kvalifikācijas piedāvājumiem</w:t>
      </w:r>
    </w:p>
    <w:p w:rsidR="00145A0A" w:rsidRDefault="00EE0838">
      <w:pPr>
        <w:pStyle w:val="ProductList-Body"/>
      </w:pPr>
      <w:r>
        <w:t>Klientiem ar aktīvu līgumu, kuri pirms 2</w:t>
      </w:r>
      <w:r>
        <w:t>016. gada 1. novembra iegādājās Tiešsaistes pakalpojumu abonementu, Software Assurance vai Dynamics Enhancement plānu tālāk esošajā tabulā norādītajiem Kvalificētajiem produktiem, līdz 2019. gada 1. novembrim ir tiesības iegūt Atbilstošo Dynamics 365 tiešs</w:t>
      </w:r>
      <w:r>
        <w:t>aistes pakalpojumu kvalificēto piedāvājumu. Lielapjoma licencēšanas un Dynamics cenu saraksta (Dynamics Price List — DPL) klienti ir piemēroti šī piedāvājuma saņemšanai, ja licencē abonēšanas pakalpojumu tādā licencēšanas programmā, kas atšķiras no program</w:t>
      </w:r>
      <w:r>
        <w:t>mas, kurā tika licencēts Kvalificētais produkts.</w:t>
      </w:r>
    </w:p>
    <w:tbl>
      <w:tblPr>
        <w:tblStyle w:val="PURTable"/>
        <w:tblW w:w="0" w:type="dxa"/>
        <w:tblLook w:val="04A0" w:firstRow="1" w:lastRow="0" w:firstColumn="1" w:lastColumn="0" w:noHBand="0" w:noVBand="1"/>
      </w:tblPr>
      <w:tblGrid>
        <w:gridCol w:w="5324"/>
        <w:gridCol w:w="5466"/>
      </w:tblGrid>
      <w:tr w:rsidR="00145A0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45A0A" w:rsidRDefault="00EE0838">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45A0A" w:rsidRDefault="00EE0838">
            <w:pPr>
              <w:pStyle w:val="ProductList-TableBody"/>
            </w:pPr>
            <w:r>
              <w:rPr>
                <w:color w:val="FFFFFF"/>
              </w:rPr>
              <w:t>Atbilstošais Dynamics 365 tiešsaistes pakalpojumu kvalificētais piedāvājums</w:t>
            </w:r>
          </w:p>
        </w:tc>
      </w:tr>
      <w:tr w:rsidR="00145A0A">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CRM Online</w:t>
            </w:r>
            <w:r>
              <w:br/>
              <w:t>Dynamics AX (tiešsaistē)</w:t>
            </w:r>
            <w:r>
              <w:br/>
            </w:r>
          </w:p>
        </w:tc>
        <w:tc>
          <w:tcPr>
            <w:tcW w:w="61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kvalificētais piedāvājums</w:t>
            </w:r>
            <w:r>
              <w:br/>
            </w:r>
          </w:p>
        </w:tc>
      </w:tr>
      <w:tr w:rsidR="00145A0A">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 xml:space="preserve">Dynamics CRM </w:t>
            </w:r>
            <w:r>
              <w:br/>
            </w:r>
            <w:r>
              <w:t>Dynamics AX</w:t>
            </w:r>
          </w:p>
        </w:tc>
        <w:tc>
          <w:tcPr>
            <w:tcW w:w="61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kvalificētais piedāvājums no SA*</w:t>
            </w:r>
            <w:r>
              <w:br/>
              <w:t>Dynamics 365 kvalificētā piedāvājuma papildinājums*</w:t>
            </w:r>
          </w:p>
        </w:tc>
      </w:tr>
      <w:tr w:rsidR="00145A0A">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AX</w:t>
            </w:r>
          </w:p>
          <w:p w:rsidR="00145A0A" w:rsidRDefault="00EE083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Business Central kvalificētais piedāvājums</w:t>
            </w:r>
            <w:r>
              <w:br/>
            </w:r>
          </w:p>
        </w:tc>
      </w:tr>
    </w:tbl>
    <w:p w:rsidR="00145A0A" w:rsidRDefault="00EE0838">
      <w:pPr>
        <w:pStyle w:val="ProductList-Body"/>
      </w:pPr>
      <w:r>
        <w:rPr>
          <w:i/>
        </w:rPr>
        <w:t>*Iegūtās licences un atbilstošās No SA</w:t>
      </w:r>
      <w:r>
        <w:rPr>
          <w:i/>
        </w:rPr>
        <w:t xml:space="preserve"> USL un Papildinājuma USL ir norādītas šeit: </w:t>
      </w:r>
      <w:hyperlink w:anchor="_Sec1237">
        <w:r>
          <w:rPr>
            <w:i/>
            <w:color w:val="00467F"/>
            <w:u w:val="single"/>
          </w:rPr>
          <w:t>Pielikums C — Papildinājumi un citas pārejas licences</w:t>
        </w:r>
      </w:hyperlink>
      <w:r>
        <w:rPr>
          <w:i/>
        </w:rPr>
        <w:t xml:space="preserve">. </w:t>
      </w:r>
    </w:p>
    <w:p w:rsidR="00145A0A" w:rsidRDefault="00145A0A">
      <w:pPr>
        <w:pStyle w:val="ProductList-Body"/>
      </w:pPr>
    </w:p>
    <w:p w:rsidR="00145A0A" w:rsidRDefault="00EE0838">
      <w:pPr>
        <w:pStyle w:val="ProductList-ClauseHeading"/>
        <w:outlineLvl w:val="3"/>
      </w:pPr>
      <w:r>
        <w:t>2.4. Dynamics 365 plāns valsts iestādēm</w:t>
      </w:r>
    </w:p>
    <w:p w:rsidR="00145A0A" w:rsidRDefault="00EE0838">
      <w:pPr>
        <w:pStyle w:val="ProductList-Body"/>
      </w:pPr>
      <w:r>
        <w:t xml:space="preserve">Dynamics 365 Unified Operations plāns, Dynamics 365 for Retail un Dynamics 365 for </w:t>
      </w:r>
      <w:r>
        <w:t>Talent nav pieejami Microsoft 365 plānā valsts iestādēm.</w:t>
      </w:r>
    </w:p>
    <w:p w:rsidR="00145A0A" w:rsidRDefault="00145A0A">
      <w:pPr>
        <w:pStyle w:val="ProductList-Body"/>
      </w:pPr>
    </w:p>
    <w:p w:rsidR="00145A0A" w:rsidRDefault="00EE0838">
      <w:pPr>
        <w:pStyle w:val="ProductList-ClauseHeading"/>
        <w:outlineLvl w:val="3"/>
      </w:pPr>
      <w:r>
        <w:t>2.5. Dynamics 365 Customer Engagement plāns un Customer Engagement lietojumprogrammas valsts un izglītības iestādēm</w:t>
      </w:r>
    </w:p>
    <w:p w:rsidR="00145A0A" w:rsidRDefault="00EE0838">
      <w:pPr>
        <w:pStyle w:val="ProductList-Body"/>
      </w:pPr>
      <w:r>
        <w:t xml:space="preserve">Dynamics 365 Customer Engagement plāns un tā atsevišķie pakalpojumi, kā definēts dokumenta </w:t>
      </w:r>
      <w:hyperlink r:id="rId121">
        <w:r>
          <w:rPr>
            <w:color w:val="00467F"/>
            <w:u w:val="single"/>
          </w:rPr>
          <w:t>Tiešsaistes pakalpojumu nosacījumi</w:t>
        </w:r>
      </w:hyperlink>
      <w:r>
        <w:t xml:space="preserve"> 2. pielikumā — abonēšanas licenču komplekti, valsts un izglītības iestā</w:t>
      </w:r>
      <w:r>
        <w:t>dēm ir pieejami programmu Open License, Open Value un Open Value Subscription ietvaros.</w:t>
      </w:r>
    </w:p>
    <w:p w:rsidR="00145A0A" w:rsidRDefault="00145A0A">
      <w:pPr>
        <w:pStyle w:val="ProductList-Body"/>
      </w:pPr>
    </w:p>
    <w:p w:rsidR="00145A0A" w:rsidRDefault="00EE0838">
      <w:pPr>
        <w:pStyle w:val="ProductList-ClauseHeading"/>
        <w:outlineLvl w:val="3"/>
      </w:pPr>
      <w:r>
        <w:t>2.6. Dynamics 365 pakalpojumu iegultie izdevumi</w:t>
      </w:r>
    </w:p>
    <w:p w:rsidR="00145A0A" w:rsidRDefault="00EE0838">
      <w:pPr>
        <w:pStyle w:val="ProductList-Body"/>
      </w:pPr>
      <w:r>
        <w:t>Noslēdzot līgumu Microsoft Cloud, ir pieejami noteiktu Dynamics 365 pakalpojumu iegultie izdevumi. Ja Klienti iegūst un</w:t>
      </w:r>
      <w:r>
        <w:t xml:space="preserve">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 xml:space="preserve">Iegulta </w:t>
      </w:r>
      <w:r>
        <w:rPr>
          <w:color w:val="0563C1"/>
        </w:rPr>
        <w:t>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w:instrText>
      </w:r>
      <w:r>
        <w:instrText xml:space="preserve">i Iegultam produktam." </w:instrText>
      </w:r>
      <w:r>
        <w:fldChar w:fldCharType="separate"/>
      </w:r>
      <w:r>
        <w:rPr>
          <w:color w:val="0563C1"/>
        </w:rPr>
        <w:t>Iegultā vienotā risinājuma</w:t>
      </w:r>
      <w:r>
        <w:fldChar w:fldCharType="end"/>
      </w:r>
      <w:r>
        <w:t xml:space="preserve"> vai lietot to kopā ar citām lietojumprogrammām.</w:t>
      </w:r>
    </w:p>
    <w:p w:rsidR="00145A0A" w:rsidRDefault="00145A0A">
      <w:pPr>
        <w:pStyle w:val="ProductList-Body"/>
      </w:pPr>
    </w:p>
    <w:p w:rsidR="00145A0A" w:rsidRDefault="00EE0838">
      <w:pPr>
        <w:pStyle w:val="ProductList-ClauseHeading"/>
        <w:outlineLvl w:val="3"/>
      </w:pPr>
      <w:r>
        <w:t>2.7. Dynamics 365 Darba grupas dalībnieka SL priekšnosacījumi</w:t>
      </w:r>
    </w:p>
    <w:p w:rsidR="00145A0A" w:rsidRDefault="00EE0838">
      <w:pPr>
        <w:pStyle w:val="ProductList-Body"/>
      </w:pPr>
      <w:r>
        <w:t>Licences Dynamics 365 Team Members SL ir tiesīgi iegūt tikai klienti, kam ir Dynamics 365 plāna, Dynamics 365 Customer Engagement plāna, Dynamics 365 plāna, Dynamics 365 Unified Operations plāna vai plānu komponentu lietojumprogrammu licence.</w:t>
      </w:r>
    </w:p>
    <w:p w:rsidR="00145A0A" w:rsidRDefault="00145A0A">
      <w:pPr>
        <w:pStyle w:val="ProductList-Body"/>
      </w:pPr>
    </w:p>
    <w:p w:rsidR="00145A0A" w:rsidRDefault="00EE0838">
      <w:pPr>
        <w:pStyle w:val="ProductList-ClauseHeading"/>
        <w:outlineLvl w:val="3"/>
      </w:pPr>
      <w:r>
        <w:t>2.8. Dynamic</w:t>
      </w:r>
      <w:r>
        <w:t>s 365 for Marketing papildinājuma licences priekšnosacījumi</w:t>
      </w:r>
    </w:p>
    <w:p w:rsidR="00145A0A" w:rsidRDefault="00EE0838">
      <w:pPr>
        <w:pStyle w:val="ProductList-Body"/>
      </w:pPr>
      <w:r>
        <w:t>Dynamics 365 for Marketing papildinājuma licenci drīkst iegūt tikai klienti, kas ir licencēti attiecībā uz Microsoft Relationship Sales, Dynamics 365 Customer Engagement plānu vai Dynamics 365 Cus</w:t>
      </w:r>
      <w:r>
        <w:t>tomer Engagement plāna komponentu lietojumprogrammām.</w:t>
      </w:r>
    </w:p>
    <w:p w:rsidR="00145A0A" w:rsidRDefault="00145A0A">
      <w:pPr>
        <w:pStyle w:val="ProductList-Body"/>
      </w:pPr>
    </w:p>
    <w:p w:rsidR="00145A0A" w:rsidRDefault="00EE0838">
      <w:pPr>
        <w:pStyle w:val="ProductList-ClauseHeading"/>
        <w:outlineLvl w:val="3"/>
      </w:pPr>
      <w:r>
        <w:t>2.9. Team Members licence esošajiem klientiem</w:t>
      </w:r>
    </w:p>
    <w:p w:rsidR="00145A0A" w:rsidRDefault="00EE0838">
      <w:pPr>
        <w:pStyle w:val="ProductList-Body"/>
      </w:pPr>
      <w:r>
        <w:t xml:space="preserve">Esošie klienti ar Team Members licencēm, kas iegūtas pirms 2018. gada 1. oktobra, ir tiesīgi lietot esošās un jauniegūtās Team Members licences saskaņā ar </w:t>
      </w:r>
      <w:r>
        <w:t>Dynamics 365 licencēšanas norādījumu Pielikumā H sniegto pakalpojuma aprakstu (</w:t>
      </w:r>
      <w:hyperlink r:id="rId122">
        <w:r>
          <w:rPr>
            <w:color w:val="00467F"/>
            <w:u w:val="single"/>
          </w:rPr>
          <w:t>https://go.microsoft.com/fwlink/?LinkId=866544&amp;clcid=0x409</w:t>
        </w:r>
      </w:hyperlink>
      <w:r>
        <w:t xml:space="preserve">) uz esošā abonementa periodu un jebkura </w:t>
      </w:r>
      <w:r>
        <w:t>turpmāka abonementa periodu, kas sākas pirms 2020. gada 1. jūlija, vai līdz 2023. gada 30. jūnijam, atkarībā no tā, kurš datums ir agrāks.</w:t>
      </w:r>
    </w:p>
    <w:p w:rsidR="00145A0A" w:rsidRDefault="00145A0A">
      <w:pPr>
        <w:pStyle w:val="ProductList-Body"/>
      </w:pPr>
    </w:p>
    <w:p w:rsidR="00145A0A" w:rsidRDefault="00EE0838">
      <w:pPr>
        <w:pStyle w:val="ProductList-ClauseHeading"/>
        <w:outlineLvl w:val="3"/>
      </w:pPr>
      <w:r>
        <w:t>2.10. Dynamics 365 for Talent Comprehensive Hiring</w:t>
      </w:r>
    </w:p>
    <w:p w:rsidR="00145A0A" w:rsidRDefault="00EE0838">
      <w:pPr>
        <w:pStyle w:val="ProductList-Body"/>
      </w:pPr>
      <w:r>
        <w:t>Minimālajā iegūto Dynamics 365 for Talent Comprehensive Hiring li</w:t>
      </w:r>
      <w:r>
        <w:t>cenču skaitā ir jābūt pietiekamam skaitam darbinieku pilnvaru, lai nodrošinātu atbilstību Klienta un visu tā iesaistīto saistīto uzņēmumu algas aprēķinos iekļauto darbinieku skaitam vai pārsniegtu to.</w:t>
      </w: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GroupHeading"/>
        <w:outlineLvl w:val="1"/>
      </w:pPr>
      <w:bookmarkStart w:id="247" w:name="_Sec632"/>
      <w:r>
        <w:lastRenderedPageBreak/>
        <w:t>Office 365 pakalpojumi</w:t>
      </w:r>
      <w:bookmarkEnd w:id="247"/>
      <w:r>
        <w:fldChar w:fldCharType="begin"/>
      </w:r>
      <w:r>
        <w:instrText xml:space="preserve"> TC "</w:instrText>
      </w:r>
      <w:bookmarkStart w:id="248" w:name="_Toc526086448"/>
      <w:r>
        <w:instrText>Office 365 pakalpojumi</w:instrText>
      </w:r>
      <w:bookmarkEnd w:id="248"/>
      <w:r>
        <w:instrText>" \l 2</w:instrText>
      </w:r>
      <w:r>
        <w:fldChar w:fldCharType="end"/>
      </w:r>
    </w:p>
    <w:p w:rsidR="00145A0A" w:rsidRDefault="00EE0838">
      <w:pPr>
        <w:pStyle w:val="ProductList-Offering2HeadingNoBorder"/>
        <w:outlineLvl w:val="2"/>
      </w:pPr>
      <w:bookmarkStart w:id="249" w:name="_Sec633"/>
      <w:r>
        <w:t>Office 365 lietojumprogrammas</w:t>
      </w:r>
      <w:bookmarkEnd w:id="249"/>
      <w:r>
        <w:fldChar w:fldCharType="begin"/>
      </w:r>
      <w:r>
        <w:instrText xml:space="preserve"> TC "</w:instrText>
      </w:r>
      <w:bookmarkStart w:id="250" w:name="_Toc526086449"/>
      <w:r>
        <w:instrText>Office 365 lietojumprogrammas</w:instrText>
      </w:r>
      <w:bookmarkEnd w:id="250"/>
      <w:r>
        <w:instrText>" \l 3</w:instrText>
      </w:r>
      <w:r>
        <w:fldChar w:fldCharType="end"/>
      </w:r>
    </w:p>
    <w:p w:rsidR="00145A0A" w:rsidRDefault="00EE0838">
      <w:pPr>
        <w:pStyle w:val="ProductList-Offering1SubSection"/>
        <w:outlineLvl w:val="3"/>
      </w:pPr>
      <w:bookmarkStart w:id="251" w:name="_Sec719"/>
      <w:r>
        <w:t>1. Programmas pieejamība</w:t>
      </w:r>
      <w:bookmarkEnd w:id="251"/>
    </w:p>
    <w:tbl>
      <w:tblPr>
        <w:tblStyle w:val="PURTable"/>
        <w:tblW w:w="0" w:type="dxa"/>
        <w:tblLook w:val="04A0" w:firstRow="1" w:lastRow="0" w:firstColumn="1" w:lastColumn="0" w:noHBand="0" w:noVBand="1"/>
      </w:tblPr>
      <w:tblGrid>
        <w:gridCol w:w="4132"/>
        <w:gridCol w:w="712"/>
        <w:gridCol w:w="684"/>
        <w:gridCol w:w="793"/>
        <w:gridCol w:w="704"/>
        <w:gridCol w:w="725"/>
        <w:gridCol w:w="820"/>
        <w:gridCol w:w="695"/>
        <w:gridCol w:w="732"/>
        <w:gridCol w:w="787"/>
      </w:tblGrid>
      <w:tr w:rsidR="00145A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w:instrText>
            </w:r>
            <w:r>
              <w:instrText xml:space="preserve">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w:instrText>
            </w:r>
            <w:r>
              <w:instrText xml:space="preserve">yle \t "Līgums Microsoft Cloud (Mākoņrisinājumu nodrošinātājs)" </w:instrText>
            </w:r>
            <w:r>
              <w:fldChar w:fldCharType="separate"/>
            </w:r>
            <w:r>
              <w:rPr>
                <w:color w:val="FFFFFF"/>
              </w:rPr>
              <w:t>CSP</w:t>
            </w:r>
            <w:r>
              <w:fldChar w:fldCharType="end"/>
            </w:r>
          </w:p>
        </w:tc>
      </w:tr>
      <w:tr w:rsidR="00145A0A">
        <w:tc>
          <w:tcPr>
            <w:tcW w:w="466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Office 365 ProPlus</w:t>
            </w:r>
            <w:r>
              <w:fldChar w:fldCharType="begin"/>
            </w:r>
            <w:r>
              <w:instrText xml:space="preserve"> XE "Office 365 ProPlus</w:instrText>
            </w:r>
            <w:r>
              <w:instrText xml:space="preserv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w:instrText>
            </w:r>
            <w:r>
              <w:instrText xml:space="preserve">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Visio Online Plan 2 papildinājums</w:t>
            </w:r>
            <w:r>
              <w:fldChar w:fldCharType="begin"/>
            </w:r>
            <w:r>
              <w:instrText xml:space="preserve"> XE "Visio Online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bl>
    <w:p w:rsidR="00145A0A" w:rsidRDefault="00EE0838">
      <w:pPr>
        <w:pStyle w:val="ProductList-Offering1SubSection"/>
        <w:outlineLvl w:val="3"/>
      </w:pPr>
      <w:bookmarkStart w:id="252" w:name="_Sec774"/>
      <w:r>
        <w:t>2. Produktu nosacījumi</w:t>
      </w:r>
      <w:bookmarkEnd w:id="252"/>
    </w:p>
    <w:tbl>
      <w:tblPr>
        <w:tblStyle w:val="PURTable"/>
        <w:tblW w:w="0" w:type="dxa"/>
        <w:tblLook w:val="04A0" w:firstRow="1" w:lastRow="0" w:firstColumn="1" w:lastColumn="0" w:noHBand="0" w:noVBand="1"/>
      </w:tblPr>
      <w:tblGrid>
        <w:gridCol w:w="3548"/>
        <w:gridCol w:w="3622"/>
        <w:gridCol w:w="3620"/>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w:instrText>
            </w:r>
            <w:r>
              <w:instrText xml:space="preserve"> </w:instrText>
            </w:r>
            <w:r>
              <w:fldChar w:fldCharType="separate"/>
            </w:r>
            <w:r>
              <w:rPr>
                <w:color w:val="0563C1"/>
              </w:rPr>
              <w:t>Piemērots pagarinātajam periodam</w:t>
            </w:r>
            <w:r>
              <w:fldChar w:fldCharType="end"/>
            </w:r>
            <w:r>
              <w:t>: Visio Online</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Tiešsaistes pakalpojums klientam, kuram ir reģistrācija E</w:instrText>
            </w:r>
            <w:r>
              <w:instrText xml:space="preserv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"Piemērot</w:instrText>
            </w:r>
            <w:r>
              <w:instrText xml:space="preserve">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Online</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w:instrText>
            </w:r>
            <w:r>
              <w:instrText xml:space="preserve">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w:t>
            </w:r>
            <w:r>
              <w:rPr>
                <w:color w:val="0563C1"/>
              </w:rPr>
              <w:t>o SA</w:t>
            </w:r>
            <w:r>
              <w:fldChar w:fldCharType="end"/>
            </w:r>
            <w:r>
              <w:t xml:space="preserve">: Skatiet </w:t>
            </w:r>
            <w:hyperlink w:anchor="_Sec1237">
              <w:r>
                <w:rPr>
                  <w:color w:val="00467F"/>
                  <w:u w:val="single"/>
                </w:rPr>
                <w:t>Pielikumu C</w:t>
              </w:r>
            </w:hyperlink>
          </w:p>
        </w:tc>
      </w:tr>
    </w:tbl>
    <w:p w:rsidR="00145A0A" w:rsidRDefault="00145A0A">
      <w:pPr>
        <w:pStyle w:val="ProductList-Body"/>
      </w:pPr>
    </w:p>
    <w:p w:rsidR="00145A0A" w:rsidRDefault="00EE0838">
      <w:pPr>
        <w:pStyle w:val="ProductList-ClauseHeading"/>
        <w:outlineLvl w:val="4"/>
      </w:pPr>
      <w:r>
        <w:t>2.1. Datu nesēju piemērotība Office 365 Pro Plus ar Windows To Go tiesībām</w:t>
      </w:r>
    </w:p>
    <w:p w:rsidR="00145A0A" w:rsidRDefault="00EE0838">
      <w:pPr>
        <w:pStyle w:val="ProductList-Body"/>
      </w:pPr>
      <w:r>
        <w:t>Ja lietotājs, kuram Klients ir piešķīris Office 365 ProPlus licenci, izmanto programmatūru saskaņā ar Windows to Go tie</w:t>
      </w:r>
      <w:r>
        <w:t>sībām, tad tā vietā, lai instalētu ar Office 365 ProPlus nodrošinātās programmatūras kopiju vienā no piecām atļautajām ierīcēm saskaņā ar Office 365 ProPlus pakalpojumu nosacījumiem, šim lietotājam ir tiesības 1) instalēt vienu Office Professional Plus 201</w:t>
      </w:r>
      <w:r>
        <w:t>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w:t>
      </w:r>
      <w:r>
        <w:t>arbību, tam ir jāatinstalē Office Professional Plus 2013 programmatūra no USB diska.</w:t>
      </w:r>
    </w:p>
    <w:p w:rsidR="00145A0A" w:rsidRDefault="00145A0A">
      <w:pPr>
        <w:pStyle w:val="ProductList-Body"/>
      </w:pPr>
    </w:p>
    <w:p w:rsidR="00145A0A" w:rsidRDefault="00EE0838">
      <w:pPr>
        <w:pStyle w:val="ProductList-ClauseHeading"/>
        <w:outlineLvl w:val="4"/>
      </w:pPr>
      <w:r>
        <w:t>2.2. Open Value Subscription migrēšanas periods</w:t>
      </w:r>
    </w:p>
    <w:p w:rsidR="00145A0A" w:rsidRDefault="00EE0838">
      <w:pPr>
        <w:pStyle w:val="ProductList-Body"/>
      </w:pPr>
      <w:r>
        <w:t xml:space="preserve">Katrai Office 365 ProPlus, Enterprise E3/E5 vai A3/E5 Lietotāja SL vienībai, ko Klients aktivizē, beidzoties līgumam Open </w:t>
      </w:r>
      <w:r>
        <w:t>Value Subscription (“Beigu datums”) vai pirms tā beigšanās, Klientam ir tiesības turpināt tādas Office Standard vai Professional Plus kopijas lietošanu, kura Klientam ir licencēta saskaņā ar līgumu Open Value Subscription. Šīs tiesības beidzas 180 dienas p</w:t>
      </w:r>
      <w:r>
        <w:t>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rsidR="00145A0A" w:rsidRDefault="00145A0A">
      <w:pPr>
        <w:pStyle w:val="ProductList-Body"/>
      </w:pPr>
    </w:p>
    <w:p w:rsidR="00145A0A" w:rsidRDefault="00EE0838">
      <w:pPr>
        <w:pStyle w:val="ProductList-ClauseHeading"/>
        <w:outlineLvl w:val="4"/>
      </w:pPr>
      <w:r>
        <w:t>2.3. Visio izvietošanas tiesības</w:t>
      </w:r>
    </w:p>
    <w:p w:rsidR="00145A0A" w:rsidRDefault="00EE0838">
      <w:pPr>
        <w:pStyle w:val="ProductList-Body"/>
      </w:pPr>
      <w:r>
        <w:t xml:space="preserve">Visio Online Plan 2 </w:t>
      </w:r>
      <w:r>
        <w:t>lietotājiem ir atļauts instalēt un lietot vienu programmatūras Visio Standard 2016 vai Visio Professional 2016 kopiju vai agrāku Visio versiju, kā norādīts tālāk.</w:t>
      </w:r>
    </w:p>
    <w:p w:rsidR="00145A0A" w:rsidRDefault="00EE0838">
      <w:pPr>
        <w:pStyle w:val="ProductList-Bullet"/>
        <w:numPr>
          <w:ilvl w:val="0"/>
          <w:numId w:val="44"/>
        </w:numPr>
      </w:pPr>
      <w:r>
        <w:t>Ja lietotājam ir Office Standard vai Office Professional Plus</w:t>
      </w:r>
      <w:r>
        <w:rPr>
          <w:vertAlign w:val="superscript"/>
        </w:rPr>
        <w:t>1</w:t>
      </w:r>
      <w:r>
        <w:t xml:space="preserve"> licence un</w:t>
      </w:r>
    </w:p>
    <w:p w:rsidR="00145A0A" w:rsidRDefault="00EE0838">
      <w:pPr>
        <w:pStyle w:val="ProductList-Bullet"/>
        <w:numPr>
          <w:ilvl w:val="0"/>
          <w:numId w:val="44"/>
        </w:numPr>
      </w:pPr>
      <w:r>
        <w:t>ja šī licence ir ti</w:t>
      </w:r>
      <w:r>
        <w:t>kai ierīcē, kurā instalēta programmatūra Office.</w:t>
      </w:r>
    </w:p>
    <w:p w:rsidR="00145A0A" w:rsidRDefault="00EE0838">
      <w:pPr>
        <w:pStyle w:val="ProductList-Body"/>
      </w:pPr>
      <w:r>
        <w:rPr>
          <w:vertAlign w:val="superscript"/>
        </w:rPr>
        <w:t>1</w:t>
      </w:r>
      <w:r>
        <w:t>Šādām lietošanas tiesībām ir piemēroti Office Professional Plus lietotāji, kuriem ir Microsoft 365 No SA Lietotāja SL licences, kas sākušās pirms 2019. gada 1. janvāra.</w:t>
      </w:r>
    </w:p>
    <w:p w:rsidR="00145A0A" w:rsidRDefault="00145A0A">
      <w:pPr>
        <w:pStyle w:val="ProductList-Body"/>
      </w:pPr>
    </w:p>
    <w:p w:rsidR="00145A0A" w:rsidRDefault="00EE0838">
      <w:pPr>
        <w:pStyle w:val="ProductList-ClauseHeading"/>
        <w:outlineLvl w:val="4"/>
      </w:pPr>
      <w:r>
        <w:t xml:space="preserve">2.4. Office 365 Multi-Geo </w:t>
      </w:r>
      <w:r>
        <w:t>Capabilities</w:t>
      </w:r>
    </w:p>
    <w:p w:rsidR="00145A0A" w:rsidRDefault="00EE0838">
      <w:pPr>
        <w:pStyle w:val="ProductList-Body"/>
      </w:pPr>
      <w:r>
        <w:t>Uz Office 365 Multi-Geo Capabilities abonementiem ir attiecināmi šādi nosacījumi:</w:t>
      </w:r>
    </w:p>
    <w:p w:rsidR="00145A0A" w:rsidRDefault="00EE0838">
      <w:pPr>
        <w:pStyle w:val="ProductList-Bullet"/>
        <w:numPr>
          <w:ilvl w:val="0"/>
          <w:numId w:val="45"/>
        </w:numPr>
      </w:pPr>
      <w:r>
        <w:t xml:space="preserve">katrs klients var izmantot vismaz 5000 Office 365 pakalpojumu abonementus; </w:t>
      </w:r>
    </w:p>
    <w:p w:rsidR="00145A0A" w:rsidRDefault="00EE0838">
      <w:pPr>
        <w:pStyle w:val="ProductList-Bullet"/>
        <w:numPr>
          <w:ilvl w:val="0"/>
          <w:numId w:val="45"/>
        </w:numPr>
      </w:pPr>
      <w:r>
        <w:t>vismaz 5% Office 365 pakalpojumu abonementiem nomniekā ir atbilstošs Multi-Geo Capabi</w:t>
      </w:r>
      <w:r>
        <w:t xml:space="preserve">lities segums Office 365 abonementā; </w:t>
      </w:r>
    </w:p>
    <w:p w:rsidR="00145A0A" w:rsidRDefault="00EE0838">
      <w:pPr>
        <w:pStyle w:val="ProductList-Bullet"/>
        <w:numPr>
          <w:ilvl w:val="0"/>
          <w:numId w:val="45"/>
        </w:numPr>
      </w:pPr>
      <w:r>
        <w:t>izņemot Multi-Geo Capabilities sākotnējo nodrošinājumu Office 365 abonementa ietvaros, mēnesī izmantojamo ģeogrāfisko pārvietojumu skaits ir mazāks par (i) 4000; vai (ii) 5% Klienta Multi-Geo Capabilities pakalpojuma O</w:t>
      </w:r>
      <w:r>
        <w:t xml:space="preserve">ffice 365 abonementos; un </w:t>
      </w:r>
    </w:p>
    <w:p w:rsidR="00145A0A" w:rsidRDefault="00EE0838">
      <w:pPr>
        <w:pStyle w:val="ProductList-Bullet"/>
        <w:numPr>
          <w:ilvl w:val="0"/>
          <w:numId w:val="45"/>
        </w:numPr>
      </w:pPr>
      <w:r>
        <w:t>lai Indijas Klientu Office 365 abonementiem piešķirtu Multi-Geo Capabilities, Klienta rēķina adresei jābūt Indijā;</w:t>
      </w:r>
    </w:p>
    <w:p w:rsidR="00145A0A" w:rsidRDefault="00EE0838">
      <w:pPr>
        <w:pStyle w:val="ProductList-Body"/>
      </w:pPr>
      <w:r>
        <w:t xml:space="preserve">attiecībā uz šo klauzulu Office 365 pakalpojumi ir tiešsaistes pakalpojumi, kuros ir iekļauts: Office 365 versija </w:t>
      </w:r>
      <w:r>
        <w:t>F1, E1, E3 un E5; Microsoft 365; Exchange Online 1. vai 2. plāns, OneDrive for Business vai SharePoint Online.</w:t>
      </w:r>
    </w:p>
    <w:p w:rsidR="00145A0A" w:rsidRDefault="00145A0A">
      <w:pPr>
        <w:pStyle w:val="ProductList-Body"/>
      </w:pPr>
    </w:p>
    <w:p w:rsidR="00145A0A" w:rsidRDefault="00EE0838">
      <w:pPr>
        <w:pStyle w:val="ProductList-ClauseHeading"/>
        <w:outlineLvl w:val="4"/>
      </w:pPr>
      <w:r>
        <w:t>2.5. Izglītības iestāžu programmas</w:t>
      </w:r>
    </w:p>
    <w:p w:rsidR="00145A0A" w:rsidRDefault="00EE0838">
      <w:pPr>
        <w:pStyle w:val="ProductList-Body"/>
      </w:pPr>
      <w:r>
        <w:t>Turpmākā informācija attiecas uz klientiem, kuri izmanto Lielapjoma licencēšanas programmas izglītības iestād</w:t>
      </w:r>
      <w:r>
        <w:t>ēm.</w:t>
      </w:r>
    </w:p>
    <w:p w:rsidR="00145A0A" w:rsidRDefault="00145A0A">
      <w:pPr>
        <w:pStyle w:val="ProductList-Body"/>
      </w:pPr>
    </w:p>
    <w:p w:rsidR="00145A0A" w:rsidRDefault="00EE0838">
      <w:pPr>
        <w:pStyle w:val="ProductList-SubClauseHeading"/>
        <w:outlineLvl w:val="5"/>
      </w:pPr>
      <w:r>
        <w:t>2.5.1. Paplašinātie lietošanas noteikumi</w:t>
      </w:r>
    </w:p>
    <w:p w:rsidR="00145A0A" w:rsidRDefault="00EE0838">
      <w:pPr>
        <w:pStyle w:val="ProductList-BodyIndented"/>
      </w:pPr>
      <w:r>
        <w:rPr>
          <w:b/>
        </w:rPr>
        <w:t>2.5.1.1. Office Professional Plus</w:t>
      </w:r>
    </w:p>
    <w:p w:rsidR="00145A0A" w:rsidRDefault="00EE0838">
      <w:pPr>
        <w:pStyle w:val="ProductList-BodyIndented"/>
      </w:pPr>
      <w:r>
        <w:lastRenderedPageBreak/>
        <w:t xml:space="preserve">Iestādēm, kurās Office 365 ProPlus Lietotāja SL ir piešķirtas visiem mācībspēkiem/darbiniekiem vai </w:t>
      </w:r>
      <w:r>
        <w:fldChar w:fldCharType="begin"/>
      </w:r>
      <w:r>
        <w:instrText xml:space="preserve"> AutoTextList   \s NoStyle \t "Jebkurš darbinieks (tostarp Students darbiniek</w:instrText>
      </w:r>
      <w:r>
        <w:instrText xml:space="preserve">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tiesības instalēt v</w:t>
      </w:r>
      <w:r>
        <w:t xml:space="preserve">ienu lokālu Office Professional Plus kopiju tikai Licencētā lietotāja izmantošanai abonementa periodā. Šis nosacījums neattiecas uz Lietotāja SL, kas iegūtas saskaņā ar līgumu Microsoft Cloud vai izmantojot </w:t>
      </w:r>
      <w:r>
        <w:fldChar w:fldCharType="begin"/>
      </w:r>
      <w:r>
        <w:instrText xml:space="preserve"> AutoTextList   \s NoStyle \t "Studentiem paredzē</w:instrText>
      </w:r>
      <w:r>
        <w:instrText>tās lietošanas priekšrocības: iespēja Iestādēm, kas kvalificēto Produktu licencē Visas organizācijas skaitam, licencēt Produktu saviem Studentiem attiecībā 1:15 vai 1:40 Studenti uz vienu Datu speciālistu (vai darbinieku/mācībspēku lietotāju) bez papildu m</w:instrText>
      </w:r>
      <w:r>
        <w:instrText xml:space="preserve">aksas." </w:instrText>
      </w:r>
      <w:r>
        <w:fldChar w:fldCharType="separate"/>
      </w:r>
      <w:r>
        <w:rPr>
          <w:color w:val="0563C1"/>
        </w:rPr>
        <w:t>Studentiem paredzētās lietošanas priekšrocības</w:t>
      </w:r>
      <w:r>
        <w:fldChar w:fldCharType="end"/>
      </w:r>
      <w:r>
        <w:t xml:space="preserve">. </w:t>
      </w:r>
    </w:p>
    <w:p w:rsidR="00145A0A" w:rsidRDefault="00145A0A">
      <w:pPr>
        <w:pStyle w:val="ProductList-BodyIndented"/>
      </w:pPr>
    </w:p>
    <w:p w:rsidR="00145A0A" w:rsidRDefault="00EE0838">
      <w:pPr>
        <w:pStyle w:val="ProductList-BodyIndented"/>
      </w:pPr>
      <w:r>
        <w:rPr>
          <w:b/>
        </w:rPr>
        <w:t xml:space="preserve">2.5.1.2. Office 365 ProPlus </w:t>
      </w:r>
    </w:p>
    <w:p w:rsidR="00145A0A" w:rsidRDefault="00EE0838">
      <w:pPr>
        <w:pStyle w:val="ProductList-BodyIndented"/>
      </w:pPr>
      <w:r>
        <w:t>Ja Iestāde ir piešķīrusi Office 365 ProPlus Lietotāja SL visiem mācībspēkiem/darbiniekiem savā Organizācijā, kas ir definēta Līgumā Open Value Subscription risinājuma</w:t>
      </w:r>
      <w:r>
        <w:t>m Education Solutions, Līgumā School vai reģistrācijā Enrollment for Education Solutions (par 2017. gadu agrākām versijām), šai Iestādei ir tiesības bez papildu maksas iegūt Licences pakalpojumam Office 365 ProPlus visiem pilna vai nepilna laika studentiem</w:t>
      </w:r>
      <w:r>
        <w:t xml:space="preserve">, kas ir reģistrēti jebkurā izglītības iestādē, kura veido daļu no šīs Iestādes definētās Organizācijas. Ar šo piedāvājumu bez maksas iegūto Licenču skaitu nedrīkst izmantot Iestādes minimālā pasūtījuma prasību izpildei. </w:t>
      </w:r>
    </w:p>
    <w:p w:rsidR="00145A0A" w:rsidRDefault="00145A0A">
      <w:pPr>
        <w:pStyle w:val="ProductList-BodyIndented"/>
      </w:pPr>
    </w:p>
    <w:p w:rsidR="00145A0A" w:rsidRDefault="00EE0838">
      <w:pPr>
        <w:pStyle w:val="ProductList-SubClauseHeading"/>
        <w:outlineLvl w:val="5"/>
      </w:pPr>
      <w:r>
        <w:t xml:space="preserve">2.5.2. Lietošana laboratorijā un </w:t>
      </w:r>
      <w:r>
        <w:t>bibliotēkā</w:t>
      </w:r>
    </w:p>
    <w:p w:rsidR="00145A0A" w:rsidRDefault="00EE0838">
      <w:pPr>
        <w:pStyle w:val="ProductList-BodyIndented"/>
      </w:pPr>
      <w:r>
        <w:t>Iestādēm, kurās Office 365 ProPlus Lietotāja SL ir piešķirtas visiem mācībspēkiem/darbiniekiem vai datu speciālistiem, ir tiesības Office Professional Plus programmatūru instalēt jebkurā publiski pieejamā laboratorijā vai bibliotēkā šīs Iestādes</w:t>
      </w:r>
      <w:r>
        <w:t xml:space="preserve"> Organizācijā. Pārējos gadījumos programmatūras lietošanu regulē Office Professional Plus licences nosacījumi. Šis nosacījums neattiecas uz Lietotāja SL, kas iegūtas saskaņā ar Līgumu Microsoft Cloud.</w:t>
      </w:r>
    </w:p>
    <w:p w:rsidR="00145A0A" w:rsidRDefault="00145A0A">
      <w:pPr>
        <w:pStyle w:val="ProductList-BodyIndented"/>
        <w:jc w:val="right"/>
      </w:pPr>
    </w:p>
    <w:tbl>
      <w:tblPr>
        <w:tblStyle w:val="PURTable0"/>
        <w:tblW w:w="0" w:type="dxa"/>
        <w:tblLook w:val="04A0" w:firstRow="1" w:lastRow="0" w:firstColumn="1" w:lastColumn="0" w:noHBand="0" w:noVBand="1"/>
      </w:tblPr>
      <w:tblGrid>
        <w:gridCol w:w="1044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Indented"/>
      </w:pPr>
    </w:p>
    <w:p w:rsidR="00145A0A" w:rsidRDefault="00EE0838">
      <w:pPr>
        <w:pStyle w:val="ProductList-Offering2HeadingNoBorder"/>
        <w:outlineLvl w:val="2"/>
      </w:pPr>
      <w:bookmarkStart w:id="253" w:name="_Sec634"/>
      <w:r>
        <w:t>Office 365 komplekti</w:t>
      </w:r>
      <w:bookmarkEnd w:id="253"/>
      <w:r>
        <w:fldChar w:fldCharType="begin"/>
      </w:r>
      <w:r>
        <w:instrText xml:space="preserve"> TC "</w:instrText>
      </w:r>
      <w:bookmarkStart w:id="254" w:name="_Toc526086450"/>
      <w:r>
        <w:instrText>Office 365 komplekti</w:instrText>
      </w:r>
      <w:bookmarkEnd w:id="254"/>
      <w:r>
        <w:instrText>" \l 3</w:instrText>
      </w:r>
      <w:r>
        <w:fldChar w:fldCharType="end"/>
      </w:r>
    </w:p>
    <w:p w:rsidR="00145A0A" w:rsidRDefault="00EE0838">
      <w:pPr>
        <w:pStyle w:val="ProductList-Offering1SubSection"/>
        <w:outlineLvl w:val="3"/>
      </w:pPr>
      <w:bookmarkStart w:id="255" w:name="_Sec720"/>
      <w:r>
        <w:t>1. Programmas pieejamība</w:t>
      </w:r>
      <w:bookmarkEnd w:id="255"/>
    </w:p>
    <w:tbl>
      <w:tblPr>
        <w:tblStyle w:val="PURTable"/>
        <w:tblW w:w="0" w:type="dxa"/>
        <w:tblLook w:val="04A0" w:firstRow="1" w:lastRow="0" w:firstColumn="1" w:lastColumn="0" w:noHBand="0" w:noVBand="1"/>
      </w:tblPr>
      <w:tblGrid>
        <w:gridCol w:w="4018"/>
        <w:gridCol w:w="706"/>
        <w:gridCol w:w="672"/>
        <w:gridCol w:w="779"/>
        <w:gridCol w:w="697"/>
        <w:gridCol w:w="721"/>
        <w:gridCol w:w="811"/>
        <w:gridCol w:w="685"/>
        <w:gridCol w:w="924"/>
        <w:gridCol w:w="771"/>
      </w:tblGrid>
      <w:tr w:rsidR="00145A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w:instrText>
            </w:r>
            <w:r>
              <w:instrText xml:space="preserve">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w:instrText>
            </w:r>
            <w:r>
              <w:instrText xml:space="preserve">yle \t "Līgums Microsoft Cloud (Mākoņrisinājumu nodrošinātājs)" </w:instrText>
            </w:r>
            <w:r>
              <w:fldChar w:fldCharType="separate"/>
            </w:r>
            <w:r>
              <w:rPr>
                <w:color w:val="FFFFFF"/>
              </w:rPr>
              <w:t>CSP</w:t>
            </w:r>
            <w:r>
              <w:fldChar w:fldCharType="end"/>
            </w:r>
          </w:p>
        </w:tc>
      </w:tr>
      <w:tr w:rsidR="00145A0A">
        <w:tc>
          <w:tcPr>
            <w:tcW w:w="466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Office 365 A5 papildinājums</w:t>
            </w:r>
            <w:r>
              <w:fldChar w:fldCharType="begin"/>
            </w:r>
            <w:r>
              <w:instrText xml:space="preserve"> XE "Office 365 A5 papildinājums" </w:instrText>
            </w:r>
            <w:r>
              <w:fldChar w:fldCharType="end"/>
            </w:r>
            <w:r>
              <w:t xml:space="preserve"> (Lieto</w:t>
            </w:r>
            <w:r>
              <w:t>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Office 365 Enterprise E1 un E3</w:t>
            </w:r>
            <w:r>
              <w:fldChar w:fldCharType="begin"/>
            </w:r>
            <w:r>
              <w:instrText xml:space="preserve"> XE "Office 365 Enterprise E1 un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w:instrText>
            </w:r>
            <w:r>
              <w:instrText xml:space="preserv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Office 365 Enterprise E1 un E3 Papildinājums</w:t>
            </w:r>
            <w:r>
              <w:fldChar w:fldCharType="begin"/>
            </w:r>
            <w:r>
              <w:instrText xml:space="preserve"> XE "Office 365 Enterprise E1 un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w:instrText>
            </w:r>
            <w:r>
              <w:instrText xml:space="preserve">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Office 365 Enterprise E1 un E3 No SA</w:t>
            </w:r>
            <w:r>
              <w:fldChar w:fldCharType="begin"/>
            </w:r>
            <w:r>
              <w:instrText xml:space="preserve"> XE "Office 365 Enterprise E1 un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Office 365 Enterprise E5 (Lietotāja SL)</w:t>
            </w:r>
            <w:r>
              <w:fldChar w:fldCharType="begin"/>
            </w:r>
            <w:r>
              <w:instrText xml:space="preserve"> XE "Office 365 Enterprise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Office 365 Enterprise E5 papildinājums</w:t>
            </w:r>
            <w:r>
              <w:fldChar w:fldCharType="begin"/>
            </w:r>
            <w:r>
              <w:instrText xml:space="preserve"> XE "Office 365 Enterprise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Office 365 Enterprise E3 bez ProPlus papildinājums</w:t>
            </w:r>
            <w:r>
              <w:fldChar w:fldCharType="begin"/>
            </w:r>
            <w:r>
              <w:instrText xml:space="preserve"> XE "Office 365 Enterprise E3 bez ProPlus papi</w:instrText>
            </w:r>
            <w:r>
              <w:instrText xml:space="preserve">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pPr>
            <w:r>
              <w:t>Office 365 Enterprise F1</w:t>
            </w:r>
            <w:r>
              <w:fldChar w:fldCharType="begin"/>
            </w:r>
            <w:r>
              <w:instrText xml:space="preserve"> XE "Office 365 Enterprise F1"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bl>
    <w:p w:rsidR="00145A0A" w:rsidRDefault="00EE0838">
      <w:pPr>
        <w:pStyle w:val="ProductList-Offering1SubSection"/>
        <w:outlineLvl w:val="3"/>
      </w:pPr>
      <w:bookmarkStart w:id="256" w:name="_Sec775"/>
      <w:r>
        <w:t xml:space="preserve">2. </w:t>
      </w:r>
      <w:r>
        <w:t>Produktu nosacījumi</w:t>
      </w:r>
      <w:bookmarkEnd w:id="256"/>
    </w:p>
    <w:tbl>
      <w:tblPr>
        <w:tblStyle w:val="PURTable"/>
        <w:tblW w:w="0" w:type="dxa"/>
        <w:tblLook w:val="04A0" w:firstRow="1" w:lastRow="0" w:firstColumn="1" w:lastColumn="0" w:noHBand="0" w:noVBand="1"/>
      </w:tblPr>
      <w:tblGrid>
        <w:gridCol w:w="3546"/>
        <w:gridCol w:w="3626"/>
        <w:gridCol w:w="3618"/>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w:t>
            </w:r>
            <w:r>
              <w:t>n Servera (E1 un F1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w:instrText>
            </w:r>
            <w:r>
              <w:instrText xml:space="preserve"> licencēšanas līgumu." </w:instrText>
            </w:r>
            <w:r>
              <w:fldChar w:fldCharType="separate"/>
            </w:r>
            <w:r>
              <w:rPr>
                <w:color w:val="0563C1"/>
              </w:rPr>
              <w:t>Piemērots pagarinātajam periodam</w:t>
            </w:r>
            <w:r>
              <w:fldChar w:fldCharType="end"/>
            </w:r>
            <w:r>
              <w:t>: Enterprise, A3/A5, Government, F</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w:t>
            </w:r>
            <w:r>
              <w:rPr>
                <w:color w:val="0563C1"/>
              </w:rPr>
              <w:t>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"Kvalificēto lietotāju atvieglojums: atvieglojums, kas piemērojams lietotājiem, kuri piekļūst Produktiem t</w:instrText>
            </w:r>
            <w:r>
              <w:instrText xml:space="preserve">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Tiešsaistes pakalpojums klientam, kuram ir reģistrācija Enterprise, Enterpri</w:instrText>
            </w:r>
            <w:r>
              <w:instrText xml:space="preserve">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w:instrText>
            </w:r>
            <w:r>
              <w:instrText xml:space="preserve">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w:instrText>
            </w:r>
            <w:r>
              <w:instrText xml:space="preserve">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datu precizēšanai: Tiešsaistes pakalpojumu abonēšanas Li</w:instrText>
            </w:r>
            <w:r>
              <w:instrText xml:space="preserve">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(izņemot No SA), F</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"Norāda, ka Produkts</w:instrText>
            </w:r>
            <w:r>
              <w:instrText xml:space="preserve">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145A0A" w:rsidRDefault="00145A0A">
      <w:pPr>
        <w:pStyle w:val="ProductList-Body"/>
      </w:pPr>
    </w:p>
    <w:p w:rsidR="00145A0A" w:rsidRDefault="00EE0838">
      <w:pPr>
        <w:pStyle w:val="ProductList-ClauseHeading"/>
        <w:outlineLvl w:val="4"/>
      </w:pPr>
      <w:r>
        <w:t>2.1. Izglītības iestāžu pr</w:t>
      </w:r>
      <w:r>
        <w:t>ogrammas</w:t>
      </w:r>
    </w:p>
    <w:p w:rsidR="00145A0A" w:rsidRDefault="00EE0838">
      <w:pPr>
        <w:pStyle w:val="ProductList-Body"/>
      </w:pPr>
      <w:r>
        <w:t>Turpmākā informācija attiecas uz klientiem, kuri izmanto Lielapjoma licencēšanas programmas izglītības iestādēm.</w:t>
      </w:r>
    </w:p>
    <w:p w:rsidR="00145A0A" w:rsidRDefault="00145A0A">
      <w:pPr>
        <w:pStyle w:val="ProductList-Body"/>
      </w:pPr>
    </w:p>
    <w:p w:rsidR="00145A0A" w:rsidRDefault="00EE0838">
      <w:pPr>
        <w:pStyle w:val="ProductList-SubClauseHeading"/>
        <w:outlineLvl w:val="5"/>
      </w:pPr>
      <w:r>
        <w:t>2.1.1. Paplašinātie produkta Office Professional Plus lietošanas noteikumi</w:t>
      </w:r>
    </w:p>
    <w:p w:rsidR="00145A0A" w:rsidRDefault="00EE0838">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kuram ir piešķirta Office 365 A3/A5 Lietotāja SL, ir tiesības instalēt vienu lokālu Office Professional Plus kopiju tikai Licenc</w:t>
      </w:r>
      <w:r>
        <w:t xml:space="preserve">ētā lietotāja lietošanai līdz abonementa perioda beigām. Šis nosacījums neattiecas uz Lietotāja SL, kas iegūtas saskaņā ar līgumu Microsoft Cloud vai izmantojot </w:t>
      </w:r>
      <w:r>
        <w:fldChar w:fldCharType="begin"/>
      </w:r>
      <w:r>
        <w:instrText xml:space="preserve"> AutoTextList   \s NoStyle \t "Studentiem paredzētās lietošanas priekšrocības: iespēja Iestādēm</w:instrText>
      </w:r>
      <w:r>
        <w:instrText xml:space="preserve">,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w:t>
      </w:r>
      <w:r>
        <w:rPr>
          <w:color w:val="0563C1"/>
        </w:rPr>
        <w:t>šrocības</w:t>
      </w:r>
      <w:r>
        <w:fldChar w:fldCharType="end"/>
      </w:r>
      <w:r>
        <w:t>.</w:t>
      </w:r>
    </w:p>
    <w:p w:rsidR="00145A0A" w:rsidRDefault="00145A0A">
      <w:pPr>
        <w:pStyle w:val="ProductList-BodyIndented"/>
      </w:pPr>
    </w:p>
    <w:p w:rsidR="00145A0A" w:rsidRDefault="00EE0838">
      <w:pPr>
        <w:pStyle w:val="ProductList-SubClauseHeading"/>
        <w:outlineLvl w:val="5"/>
      </w:pPr>
      <w:r>
        <w:lastRenderedPageBreak/>
        <w:t>2.1.2. Paplašinātie produkta Office 365 ProPlus lietošanas noteikumi</w:t>
      </w:r>
    </w:p>
    <w:p w:rsidR="00145A0A" w:rsidRDefault="00EE0838">
      <w:pPr>
        <w:pStyle w:val="ProductList-BodyIndented"/>
      </w:pPr>
      <w:r>
        <w:t xml:space="preserve">Iestādēm, kurās Office Professional Plus Software Assurance segums ir piešķirts visiem mācībspēkiem un darbiniekiem, ir tiesības bez papildu maksas iegūt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mācībspēkiem un darbiniekiem, kas veido daļu no Iestādes organizācijas. Ar šo piedāvājumu bez maksas iegūto </w:t>
      </w:r>
      <w:r>
        <w:fldChar w:fldCharType="begin"/>
      </w:r>
      <w:r>
        <w:instrText xml:space="preserve"> AutoTextList </w:instrText>
      </w:r>
      <w:r>
        <w:instrText xml:space="preserve">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rsidR="00145A0A" w:rsidRDefault="00145A0A">
      <w:pPr>
        <w:pStyle w:val="ProductList-BodyIndented"/>
      </w:pPr>
    </w:p>
    <w:p w:rsidR="00145A0A" w:rsidRDefault="00EE0838">
      <w:pPr>
        <w:pStyle w:val="ProductList-SubClauseHeading"/>
        <w:outlineLvl w:val="5"/>
      </w:pPr>
      <w:r>
        <w:t>2.1.3. Lietošana laboratorijā un bibliotēkā</w:t>
      </w:r>
    </w:p>
    <w:p w:rsidR="00145A0A" w:rsidRDefault="00EE0838">
      <w:pPr>
        <w:pStyle w:val="ProductList-BodyIndented"/>
      </w:pPr>
      <w:r>
        <w:t>Iestādēm, kurās Office 365 A3/A5 Lietotāja SL ir piešķirtas visiem mācībspēkiem/darbiniekiem vai datu speciālistiem, ir tiesības Office Professional Plus programmatūru instalēt jebkurā publiski pieejamā laboratorijā vai bibliotēkā šīs Iestādes Organizācijā</w:t>
      </w:r>
      <w:r>
        <w:t>. Pārējos gadījumos programmatūras lietošanu regulē Office Professional Plus licences nosacījumi. Šis nosacījums neattiecas uz Lietotāja SL, kas iegūtas saskaņā ar Līgumu Microsoft Cloud.</w:t>
      </w:r>
    </w:p>
    <w:p w:rsidR="00145A0A" w:rsidRDefault="00145A0A">
      <w:pPr>
        <w:pStyle w:val="ProductList-BodyIndented"/>
        <w:jc w:val="right"/>
      </w:pPr>
    </w:p>
    <w:tbl>
      <w:tblPr>
        <w:tblStyle w:val="PURTable0"/>
        <w:tblW w:w="0" w:type="dxa"/>
        <w:tblLook w:val="04A0" w:firstRow="1" w:lastRow="0" w:firstColumn="1" w:lastColumn="0" w:noHBand="0" w:noVBand="1"/>
      </w:tblPr>
      <w:tblGrid>
        <w:gridCol w:w="1044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Indented"/>
      </w:pPr>
    </w:p>
    <w:p w:rsidR="00145A0A" w:rsidRDefault="00EE0838">
      <w:pPr>
        <w:pStyle w:val="ProductList-Offering2HeadingNoBorder"/>
        <w:outlineLvl w:val="2"/>
      </w:pPr>
      <w:bookmarkStart w:id="257" w:name="_Sec918"/>
      <w:r>
        <w:t>Office 365 Cloud App Security</w:t>
      </w:r>
      <w:bookmarkEnd w:id="257"/>
      <w:r>
        <w:fldChar w:fldCharType="begin"/>
      </w:r>
      <w:r>
        <w:instrText xml:space="preserve"> TC "</w:instrText>
      </w:r>
      <w:bookmarkStart w:id="258" w:name="_Toc526086451"/>
      <w:r>
        <w:instrText>Office 365 Cloud App Security</w:instrText>
      </w:r>
      <w:bookmarkEnd w:id="258"/>
      <w:r>
        <w:instrText>" \l 3</w:instrText>
      </w:r>
      <w:r>
        <w:fldChar w:fldCharType="end"/>
      </w:r>
    </w:p>
    <w:p w:rsidR="00145A0A" w:rsidRDefault="00EE0838">
      <w:pPr>
        <w:pStyle w:val="ProductList-Offering1SubSection"/>
        <w:outlineLvl w:val="3"/>
      </w:pPr>
      <w:bookmarkStart w:id="259" w:name="_Sec919"/>
      <w:r>
        <w:t>1. Programmas pieejamība</w:t>
      </w:r>
      <w:bookmarkEnd w:id="259"/>
    </w:p>
    <w:tbl>
      <w:tblPr>
        <w:tblStyle w:val="PURTable"/>
        <w:tblW w:w="0" w:type="dxa"/>
        <w:tblLook w:val="04A0" w:firstRow="1" w:lastRow="0" w:firstColumn="1" w:lastColumn="0" w:noHBand="0" w:noVBand="1"/>
      </w:tblPr>
      <w:tblGrid>
        <w:gridCol w:w="4148"/>
        <w:gridCol w:w="714"/>
        <w:gridCol w:w="688"/>
        <w:gridCol w:w="797"/>
        <w:gridCol w:w="707"/>
        <w:gridCol w:w="726"/>
        <w:gridCol w:w="822"/>
        <w:gridCol w:w="698"/>
        <w:gridCol w:w="693"/>
        <w:gridCol w:w="791"/>
      </w:tblGrid>
      <w:tr w:rsidR="00145A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"Punkts: Produktam piešķirtā vērtība, kas tiek izma</w:instrText>
            </w:r>
            <w:r>
              <w:instrText xml:space="preserve">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w:instrText>
            </w:r>
            <w:r>
              <w:instrText xml:space="preserve">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w:instrText>
            </w:r>
            <w:r>
              <w:instrText xml:space="preserve">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45A0A">
        <w:tc>
          <w:tcPr>
            <w:tcW w:w="4660" w:type="dxa"/>
            <w:tcBorders>
              <w:top w:val="single" w:sz="6" w:space="0" w:color="FFFFFF"/>
              <w:left w:val="none" w:sz="4" w:space="0" w:color="6E6E6E"/>
              <w:bottom w:val="none" w:sz="4" w:space="0" w:color="A5A5A5"/>
              <w:right w:val="none" w:sz="4" w:space="0" w:color="6E6E6E"/>
            </w:tcBorders>
          </w:tcPr>
          <w:p w:rsidR="00145A0A" w:rsidRDefault="00EE0838">
            <w:pPr>
              <w:pStyle w:val="ProductList-TableBody"/>
            </w:pPr>
            <w:r>
              <w:rPr>
                <w:color w:val="000000"/>
              </w:rPr>
              <w:t>Office 365 Cloud App Security (lietotāja SL)</w:t>
            </w:r>
            <w:r>
              <w:fldChar w:fldCharType="begin"/>
            </w:r>
            <w:r>
              <w:instrText xml:space="preserve"> XE "Office 365 Cloud App Security (lietotāja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bl>
    <w:p w:rsidR="00145A0A" w:rsidRDefault="00EE0838">
      <w:pPr>
        <w:pStyle w:val="ProductList-Offering1SubSection"/>
        <w:outlineLvl w:val="3"/>
      </w:pPr>
      <w:bookmarkStart w:id="260" w:name="_Sec920"/>
      <w:r>
        <w:t>2. Produktu nosacījumi</w:t>
      </w:r>
      <w:bookmarkEnd w:id="260"/>
    </w:p>
    <w:tbl>
      <w:tblPr>
        <w:tblStyle w:val="PURTable"/>
        <w:tblW w:w="0" w:type="dxa"/>
        <w:tblLook w:val="04A0" w:firstRow="1" w:lastRow="0" w:firstColumn="1" w:lastColumn="0" w:noHBand="0" w:noVBand="1"/>
      </w:tblPr>
      <w:tblGrid>
        <w:gridCol w:w="3559"/>
        <w:gridCol w:w="3600"/>
        <w:gridCol w:w="3631"/>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w:instrText>
            </w:r>
            <w:r>
              <w:instrText xml:space="preserve">"Piemērots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w:instrText>
            </w:r>
            <w:r>
              <w:instrText xml:space="preserve">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w:instrText>
            </w:r>
            <w:r>
              <w:instrText xml:space="preserve">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(SCE): Produkti, kuriem pēc 12 secīgiem mēnešiem reģistrācijas Server and Clo</w:instrText>
            </w:r>
            <w:r>
              <w:instrText xml:space="preserve">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"Studentiem paredzētās lietošanas priekšrocības: iespēja Iestādēm, kas kvalificēto Produkt</w:instrText>
            </w:r>
            <w:r>
              <w:instrText xml:space="preserve">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w:instrText>
            </w:r>
            <w:r>
              <w:instrText xml:space="preserve">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2HeadingNoBorder"/>
        <w:outlineLvl w:val="2"/>
      </w:pPr>
      <w:bookmarkStart w:id="261" w:name="_Sec877"/>
      <w:r>
        <w:t>Microsoft MyAnalytics</w:t>
      </w:r>
      <w:bookmarkEnd w:id="261"/>
      <w:r>
        <w:fldChar w:fldCharType="begin"/>
      </w:r>
      <w:r>
        <w:instrText xml:space="preserve"> TC "</w:instrText>
      </w:r>
      <w:bookmarkStart w:id="262" w:name="_Toc526086452"/>
      <w:r>
        <w:instrText>Microsoft MyAnalytics</w:instrText>
      </w:r>
      <w:bookmarkEnd w:id="262"/>
      <w:r>
        <w:instrText>" \l 3</w:instrText>
      </w:r>
      <w:r>
        <w:fldChar w:fldCharType="end"/>
      </w:r>
    </w:p>
    <w:p w:rsidR="00145A0A" w:rsidRDefault="00EE0838">
      <w:pPr>
        <w:pStyle w:val="ProductList-Offering1SubSection"/>
        <w:outlineLvl w:val="3"/>
      </w:pPr>
      <w:bookmarkStart w:id="263" w:name="_Sec878"/>
      <w:r>
        <w:t xml:space="preserve">1. Programmas </w:t>
      </w:r>
      <w:r>
        <w:t>pieejamība</w:t>
      </w:r>
      <w:bookmarkEnd w:id="263"/>
    </w:p>
    <w:tbl>
      <w:tblPr>
        <w:tblStyle w:val="PURTable"/>
        <w:tblW w:w="0" w:type="dxa"/>
        <w:tblLook w:val="04A0" w:firstRow="1" w:lastRow="0" w:firstColumn="1" w:lastColumn="0" w:noHBand="0" w:noVBand="1"/>
      </w:tblPr>
      <w:tblGrid>
        <w:gridCol w:w="4148"/>
        <w:gridCol w:w="714"/>
        <w:gridCol w:w="688"/>
        <w:gridCol w:w="797"/>
        <w:gridCol w:w="707"/>
        <w:gridCol w:w="726"/>
        <w:gridCol w:w="822"/>
        <w:gridCol w:w="698"/>
        <w:gridCol w:w="693"/>
        <w:gridCol w:w="791"/>
      </w:tblGrid>
      <w:tr w:rsidR="00145A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w:instrText>
            </w:r>
            <w:r>
              <w:instrText xml:space="preserve">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45A0A">
        <w:tc>
          <w:tcPr>
            <w:tcW w:w="4660" w:type="dxa"/>
            <w:tcBorders>
              <w:top w:val="single" w:sz="6" w:space="0" w:color="FFFFFF"/>
              <w:left w:val="none" w:sz="4" w:space="0" w:color="6E6E6E"/>
              <w:bottom w:val="none" w:sz="4" w:space="0" w:color="BFBFBF"/>
              <w:right w:val="none" w:sz="4" w:space="0" w:color="6E6E6E"/>
            </w:tcBorders>
          </w:tcPr>
          <w:p w:rsidR="00145A0A" w:rsidRDefault="00EE0838">
            <w:pPr>
              <w:pStyle w:val="ProductList-TableBody"/>
            </w:pPr>
            <w:r>
              <w:t>Microsoft MyAnalytics</w:t>
            </w:r>
            <w:r>
              <w:fldChar w:fldCharType="begin"/>
            </w:r>
            <w:r>
              <w:instrText xml:space="preserve"> XE "Microsoft MyAnalytics" </w:instrText>
            </w:r>
            <w:r>
              <w:fldChar w:fldCharType="end"/>
            </w:r>
            <w: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bl>
    <w:p w:rsidR="00145A0A" w:rsidRDefault="00EE0838">
      <w:pPr>
        <w:pStyle w:val="ProductList-Offering1SubSection"/>
        <w:outlineLvl w:val="3"/>
      </w:pPr>
      <w:bookmarkStart w:id="264" w:name="_Sec879"/>
      <w:r>
        <w:t>2. Produktu nosacījumi</w:t>
      </w:r>
      <w:bookmarkEnd w:id="264"/>
    </w:p>
    <w:tbl>
      <w:tblPr>
        <w:tblStyle w:val="PURTable"/>
        <w:tblW w:w="0" w:type="dxa"/>
        <w:tblLook w:val="04A0" w:firstRow="1" w:lastRow="0" w:firstColumn="1" w:lastColumn="0" w:noHBand="0" w:noVBand="1"/>
      </w:tblPr>
      <w:tblGrid>
        <w:gridCol w:w="3582"/>
        <w:gridCol w:w="3620"/>
        <w:gridCol w:w="3588"/>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periodam: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"Kvalificēto lietotāju atvieglojums: atvieglojums, kas piemērojams li</w:instrText>
            </w:r>
            <w:r>
              <w:instrText xml:space="preserve">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tiešsaistes pakalpojums klientam, kuram ir</w:instrText>
            </w:r>
            <w:r>
              <w:instrText xml:space="preserve">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w:t>
            </w:r>
            <w:r>
              <w:rPr>
                <w:color w:val="404040"/>
              </w:rPr>
              <w:t>SCE):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2HeadingNoBorder"/>
        <w:outlineLvl w:val="2"/>
      </w:pPr>
      <w:bookmarkStart w:id="265" w:name="_Sec880"/>
      <w:r>
        <w:t>Office 365 uzlabotā atbilstības nodrošināšana</w:t>
      </w:r>
      <w:bookmarkEnd w:id="265"/>
      <w:r>
        <w:fldChar w:fldCharType="begin"/>
      </w:r>
      <w:r>
        <w:instrText xml:space="preserve"> TC "</w:instrText>
      </w:r>
      <w:bookmarkStart w:id="266" w:name="_Toc526086453"/>
      <w:r>
        <w:instrText>Office 365 uzlabotā atbilstības nodrošināšana</w:instrText>
      </w:r>
      <w:bookmarkEnd w:id="266"/>
      <w:r>
        <w:instrText>" \l 3</w:instrText>
      </w:r>
      <w:r>
        <w:fldChar w:fldCharType="end"/>
      </w:r>
    </w:p>
    <w:p w:rsidR="00145A0A" w:rsidRDefault="00EE0838">
      <w:pPr>
        <w:pStyle w:val="ProductList-Offering1SubSection"/>
        <w:outlineLvl w:val="3"/>
      </w:pPr>
      <w:bookmarkStart w:id="267" w:name="_Sec881"/>
      <w:r>
        <w:t xml:space="preserve">1. </w:t>
      </w:r>
      <w:r>
        <w:t>Programmas pieejamība</w:t>
      </w:r>
      <w:bookmarkEnd w:id="267"/>
    </w:p>
    <w:tbl>
      <w:tblPr>
        <w:tblStyle w:val="PURTable"/>
        <w:tblW w:w="0" w:type="dxa"/>
        <w:tblLook w:val="04A0" w:firstRow="1" w:lastRow="0" w:firstColumn="1" w:lastColumn="0" w:noHBand="0" w:noVBand="1"/>
      </w:tblPr>
      <w:tblGrid>
        <w:gridCol w:w="4157"/>
        <w:gridCol w:w="713"/>
        <w:gridCol w:w="686"/>
        <w:gridCol w:w="796"/>
        <w:gridCol w:w="706"/>
        <w:gridCol w:w="725"/>
        <w:gridCol w:w="822"/>
        <w:gridCol w:w="697"/>
        <w:gridCol w:w="692"/>
        <w:gridCol w:w="790"/>
      </w:tblGrid>
      <w:tr w:rsidR="00145A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w:instrText>
            </w:r>
            <w:r>
              <w:instrText xml:space="preserve">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45A0A">
        <w:tc>
          <w:tcPr>
            <w:tcW w:w="4660" w:type="dxa"/>
            <w:tcBorders>
              <w:top w:val="single" w:sz="6" w:space="0" w:color="FFFFFF"/>
              <w:left w:val="none" w:sz="4" w:space="0" w:color="6E6E6E"/>
              <w:bottom w:val="none" w:sz="4" w:space="0" w:color="BFBFBF"/>
              <w:right w:val="none" w:sz="4" w:space="0" w:color="6E6E6E"/>
            </w:tcBorders>
          </w:tcPr>
          <w:p w:rsidR="00145A0A" w:rsidRDefault="00EE0838">
            <w:pPr>
              <w:pStyle w:val="ProductList-TableBody"/>
            </w:pPr>
            <w:r>
              <w:t>Office 365 uzlabotā atbilstības nodrošināšana</w:t>
            </w:r>
            <w:r>
              <w:fldChar w:fldCharType="begin"/>
            </w:r>
            <w:r>
              <w:instrText xml:space="preserve"> XE "</w:instrText>
            </w:r>
            <w:r>
              <w:instrText xml:space="preserve">Office 365 uzlabotā atbilstības nodrošināšana" </w:instrText>
            </w:r>
            <w:r>
              <w:fldChar w:fldCharType="end"/>
            </w:r>
            <w:r>
              <w:rPr>
                <w:color w:val="000000"/>
              </w:rP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w:instrText>
            </w:r>
            <w:r>
              <w:instrText xml:space="preserv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w:instrText>
            </w:r>
            <w:r>
              <w:instrText xml:space="preserve">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bl>
    <w:p w:rsidR="00145A0A" w:rsidRDefault="00EE0838">
      <w:pPr>
        <w:pStyle w:val="ProductList-Offering1SubSection"/>
        <w:outlineLvl w:val="3"/>
      </w:pPr>
      <w:bookmarkStart w:id="268" w:name="_Sec882"/>
      <w:r>
        <w:t>2. Produktu nosacījumi</w:t>
      </w:r>
      <w:bookmarkEnd w:id="268"/>
    </w:p>
    <w:tbl>
      <w:tblPr>
        <w:tblStyle w:val="PURTable"/>
        <w:tblW w:w="0" w:type="dxa"/>
        <w:tblLook w:val="04A0" w:firstRow="1" w:lastRow="0" w:firstColumn="1" w:lastColumn="0" w:noHBand="0" w:noVBand="1"/>
      </w:tblPr>
      <w:tblGrid>
        <w:gridCol w:w="3582"/>
        <w:gridCol w:w="3620"/>
        <w:gridCol w:w="3588"/>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periodam: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w:instrText>
            </w:r>
            <w:r>
              <w:instrText xml:space="preserve">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w:instrText>
            </w:r>
            <w:r>
              <w:instrText xml:space="preserve">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"Piemērots samazināšanai (SCE): produkti, kuriem pēc 12 secīgiem mēnešiem reģi</w:instrText>
            </w:r>
            <w:r>
              <w:instrText xml:space="preserve">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lastRenderedPageBreak/>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2HeadingNoBorder"/>
        <w:outlineLvl w:val="2"/>
      </w:pPr>
      <w:bookmarkStart w:id="269" w:name="_Sec665"/>
      <w:r>
        <w:t>Exchange Online</w:t>
      </w:r>
      <w:bookmarkEnd w:id="269"/>
      <w:r>
        <w:fldChar w:fldCharType="begin"/>
      </w:r>
      <w:r>
        <w:instrText xml:space="preserve"> TC "</w:instrText>
      </w:r>
      <w:bookmarkStart w:id="270" w:name="_Toc526086454"/>
      <w:r>
        <w:instrText>Exchange Online</w:instrText>
      </w:r>
      <w:bookmarkEnd w:id="270"/>
      <w:r>
        <w:instrText>" \l 3</w:instrText>
      </w:r>
      <w:r>
        <w:fldChar w:fldCharType="end"/>
      </w:r>
    </w:p>
    <w:p w:rsidR="00145A0A" w:rsidRDefault="00EE0838">
      <w:pPr>
        <w:pStyle w:val="ProductList-Offering1SubSection"/>
        <w:outlineLvl w:val="3"/>
      </w:pPr>
      <w:bookmarkStart w:id="271" w:name="_Sec721"/>
      <w:r>
        <w:t>1. Programmas pieejamība</w:t>
      </w:r>
      <w:bookmarkEnd w:id="271"/>
    </w:p>
    <w:tbl>
      <w:tblPr>
        <w:tblStyle w:val="PURTable"/>
        <w:tblW w:w="0" w:type="dxa"/>
        <w:tblLook w:val="04A0" w:firstRow="1" w:lastRow="0" w:firstColumn="1" w:lastColumn="0" w:noHBand="0" w:noVBand="1"/>
      </w:tblPr>
      <w:tblGrid>
        <w:gridCol w:w="4158"/>
        <w:gridCol w:w="713"/>
        <w:gridCol w:w="686"/>
        <w:gridCol w:w="796"/>
        <w:gridCol w:w="706"/>
        <w:gridCol w:w="725"/>
        <w:gridCol w:w="821"/>
        <w:gridCol w:w="697"/>
        <w:gridCol w:w="692"/>
        <w:gridCol w:w="790"/>
      </w:tblGrid>
      <w:tr w:rsidR="00145A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w:instrText>
            </w:r>
            <w:r>
              <w:instrText xml:space="preserve">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w:instrText>
            </w:r>
            <w:r>
              <w:instrText xml:space="preserve">yle \t "Līgums Microsoft Cloud (Mākoņrisinājumu nodrošinātājs)" </w:instrText>
            </w:r>
            <w:r>
              <w:fldChar w:fldCharType="separate"/>
            </w:r>
            <w:r>
              <w:rPr>
                <w:color w:val="FFFFFF"/>
              </w:rPr>
              <w:t>CSP</w:t>
            </w:r>
            <w:r>
              <w:fldChar w:fldCharType="end"/>
            </w:r>
          </w:p>
        </w:tc>
      </w:tr>
      <w:tr w:rsidR="00145A0A">
        <w:tc>
          <w:tcPr>
            <w:tcW w:w="466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Exchange Online Plan 1 papildinājums</w:t>
            </w:r>
            <w:r>
              <w:fldChar w:fldCharType="begin"/>
            </w:r>
            <w:r>
              <w:instrText xml:space="preserve"> XE "</w:instrText>
            </w:r>
            <w:r>
              <w:instrText xml:space="preserve">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w:instrText>
            </w:r>
            <w:r>
              <w:instrText xml:space="preserve">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w:instrText>
            </w:r>
            <w:r>
              <w:instrText xml:space="preserve">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Exchange Online Protection</w:t>
            </w:r>
            <w:r>
              <w:fldChar w:fldCharType="begin"/>
            </w:r>
            <w:r>
              <w:instrText xml:space="preserve"> XE "</w:instrText>
            </w:r>
            <w:r>
              <w:instrText xml:space="preserve">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w:instrText>
            </w:r>
            <w:r>
              <w:instrText xml:space="preserve">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w:instrText>
            </w:r>
            <w:r>
              <w:instrText xml:space="preserve">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 xml:space="preserve">Office 365 datu zuduma novēršana </w:t>
            </w:r>
            <w:r>
              <w:fldChar w:fldCharType="begin"/>
            </w:r>
            <w:r>
              <w:instrText xml:space="preserve"> XE "Office 365 datu zuduma novēršana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bl>
    <w:p w:rsidR="00145A0A" w:rsidRDefault="00EE0838">
      <w:pPr>
        <w:pStyle w:val="ProductList-Offering1SubSection"/>
        <w:outlineLvl w:val="3"/>
      </w:pPr>
      <w:bookmarkStart w:id="272" w:name="_Sec776"/>
      <w:r>
        <w:t>2. Produktu nosacījumi</w:t>
      </w:r>
      <w:bookmarkEnd w:id="272"/>
    </w:p>
    <w:tbl>
      <w:tblPr>
        <w:tblStyle w:val="PURTable"/>
        <w:tblW w:w="0" w:type="dxa"/>
        <w:tblLook w:val="04A0" w:firstRow="1" w:lastRow="0" w:firstColumn="1" w:lastColumn="0" w:noHBand="0" w:noVBand="1"/>
      </w:tblPr>
      <w:tblGrid>
        <w:gridCol w:w="3574"/>
        <w:gridCol w:w="3592"/>
        <w:gridCol w:w="3624"/>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w:instrText>
            </w:r>
            <w:r>
              <w:instrText xml:space="preserve">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w:instrText>
            </w:r>
            <w:r>
              <w:instrText>t "Migrēšanas tiesības: Klientam, iespējams, būs tiesības veikt jaunināšanu no iepriekšējām programmatūras versijām vai citiem Produktiem saskaņā ar īpašiem nosacījumiem, kas publicēti Produkta ierakstā vai Produktu sarakstā (kā norādīts). (Pilnu definīcij</w:instrText>
            </w:r>
            <w:r>
              <w:instrText xml:space="preserve">u skatiet Glosārijā)" </w:instrText>
            </w:r>
            <w:r>
              <w:fldChar w:fldCharType="separate"/>
            </w:r>
            <w:r>
              <w:rPr>
                <w:color w:val="0563C1"/>
              </w:rPr>
              <w:t>Migrēšanas tiesības</w:t>
            </w:r>
            <w:r>
              <w:fldChar w:fldCharType="end"/>
            </w:r>
            <w:r>
              <w:t xml:space="preserve">: </w:t>
            </w:r>
            <w:hyperlink r:id="rId129">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"Kvalificē</w:instrText>
            </w:r>
            <w:r>
              <w:instrText xml:space="preserve">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w:instrText>
            </w:r>
            <w:r>
              <w:instrText>mērots samazināšanai: Tiešsaistes pakalpojums klientam, kuram ir reģistrācija Enterprise, Enterprise Subscription, reģistrācija Microsoft Azure vai reģistrācija Enrollment for Education Solutions, var ziņot par licenču vai Piešķirto gada saistību samazināš</w:instrText>
            </w:r>
            <w:r>
              <w:instrText xml:space="preserve">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w:instrText>
            </w:r>
            <w:r>
              <w:instrText xml:space="preserve">azināšanu." </w:instrText>
            </w:r>
            <w:r>
              <w:fldChar w:fldCharType="separate"/>
            </w:r>
            <w:r>
              <w:rPr>
                <w:color w:val="0563C1"/>
              </w:rPr>
              <w:t>Piemērots samazināšanai (SCE)</w:t>
            </w:r>
            <w:r>
              <w:fldChar w:fldCharType="end"/>
            </w:r>
            <w:r>
              <w:t>: visi</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w:instrText>
            </w:r>
            <w:r>
              <w:instrText xml:space="preserve">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"Piemērots datu precizēšanai: Tiešsaistes pakalpojumu abonēšanas Li</w:instrText>
            </w:r>
            <w:r>
              <w:instrText xml:space="preserve">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"Norāda, ka Produkts ir pieejams kā Papildinā</w:instrText>
            </w:r>
            <w:r>
              <w:instrText xml:space="preserve">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145A0A" w:rsidRDefault="00145A0A">
      <w:pPr>
        <w:pStyle w:val="ProductList-Body"/>
      </w:pPr>
    </w:p>
    <w:p w:rsidR="00145A0A" w:rsidRDefault="00EE0838">
      <w:pPr>
        <w:pStyle w:val="ProductList-ClauseHeading"/>
        <w:outlineLvl w:val="4"/>
      </w:pPr>
      <w:r>
        <w:t>2.1. Exchange Online Archiving for Exchange Server</w:t>
      </w:r>
    </w:p>
    <w:p w:rsidR="00145A0A" w:rsidRDefault="00EE0838">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145A0A" w:rsidRDefault="00145A0A">
      <w:pPr>
        <w:pStyle w:val="ProductList-Body"/>
      </w:pPr>
    </w:p>
    <w:p w:rsidR="00145A0A" w:rsidRDefault="00EE0838">
      <w:pPr>
        <w:pStyle w:val="ProductList-ClauseHeading"/>
        <w:outlineLvl w:val="4"/>
      </w:pPr>
      <w:r>
        <w:t>2.2. Exchange Online Archiving for Exchange Server A</w:t>
      </w:r>
    </w:p>
    <w:p w:rsidR="00145A0A" w:rsidRDefault="00EE0838">
      <w:pPr>
        <w:pStyle w:val="ProductList-Body"/>
      </w:pPr>
      <w:r>
        <w:t>Saskaņā ar reģistrāciju Enrollment for Education S</w:t>
      </w:r>
      <w:r>
        <w:t>olutions un Līgumu Open Value Subscription risinājumam Education Solutions tādas izglītības iestādes, kuras ir licencētas komplektam Enterprise CAL</w:t>
      </w:r>
      <w:r>
        <w:fldChar w:fldCharType="begin"/>
      </w:r>
      <w:r>
        <w:instrText xml:space="preserve"> XE "Enterprise CAL" </w:instrText>
      </w:r>
      <w:r>
        <w:fldChar w:fldCharType="end"/>
      </w:r>
      <w:r>
        <w:t xml:space="preserve"> Suite Visas organizācijas skaitam un Studentu skaitam, ir pilnvarotas lietot atbilsto</w:t>
      </w:r>
      <w:r>
        <w:t xml:space="preserve">šu skaitu Exchange Online Archiving for Exchange Server A Lietotāja SL visiem lietotājiem, kas tiek segti ar Visas organizācijas skaitu un Studentu skaitu. </w:t>
      </w: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2HeadingNoBorder"/>
        <w:outlineLvl w:val="2"/>
      </w:pPr>
      <w:bookmarkStart w:id="273" w:name="_Sec666"/>
      <w:r>
        <w:t>OneDrive darbam</w:t>
      </w:r>
      <w:bookmarkEnd w:id="273"/>
      <w:r>
        <w:fldChar w:fldCharType="begin"/>
      </w:r>
      <w:r>
        <w:instrText xml:space="preserve"> TC "</w:instrText>
      </w:r>
      <w:bookmarkStart w:id="274" w:name="_Toc526086455"/>
      <w:r>
        <w:instrText>OneDrive darbam</w:instrText>
      </w:r>
      <w:bookmarkEnd w:id="274"/>
      <w:r>
        <w:instrText>" \l 3</w:instrText>
      </w:r>
      <w:r>
        <w:fldChar w:fldCharType="end"/>
      </w:r>
    </w:p>
    <w:p w:rsidR="00145A0A" w:rsidRDefault="00EE0838">
      <w:pPr>
        <w:pStyle w:val="ProductList-Offering1SubSection"/>
        <w:outlineLvl w:val="3"/>
      </w:pPr>
      <w:bookmarkStart w:id="275" w:name="_Sec722"/>
      <w:r>
        <w:t>1. Programmas pieejamība</w:t>
      </w:r>
      <w:bookmarkEnd w:id="275"/>
    </w:p>
    <w:tbl>
      <w:tblPr>
        <w:tblStyle w:val="PURTable"/>
        <w:tblW w:w="0" w:type="dxa"/>
        <w:tblLook w:val="04A0" w:firstRow="1" w:lastRow="0" w:firstColumn="1" w:lastColumn="0" w:noHBand="0" w:noVBand="1"/>
      </w:tblPr>
      <w:tblGrid>
        <w:gridCol w:w="4151"/>
        <w:gridCol w:w="714"/>
        <w:gridCol w:w="688"/>
        <w:gridCol w:w="798"/>
        <w:gridCol w:w="707"/>
        <w:gridCol w:w="726"/>
        <w:gridCol w:w="823"/>
        <w:gridCol w:w="698"/>
        <w:gridCol w:w="687"/>
        <w:gridCol w:w="792"/>
      </w:tblGrid>
      <w:tr w:rsidR="00145A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w:instrText>
            </w:r>
            <w:r>
              <w:instrText xml:space="preserve">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w:instrText>
            </w:r>
            <w:r>
              <w:instrText xml:space="preserve">yle \t "Līgums Microsoft Cloud (Mākoņrisinājumu nodrošinātājs)" </w:instrText>
            </w:r>
            <w:r>
              <w:fldChar w:fldCharType="separate"/>
            </w:r>
            <w:r>
              <w:rPr>
                <w:color w:val="FFFFFF"/>
              </w:rPr>
              <w:t>CSP</w:t>
            </w:r>
            <w:r>
              <w:fldChar w:fldCharType="end"/>
            </w:r>
          </w:p>
        </w:tc>
      </w:tr>
      <w:tr w:rsidR="00145A0A">
        <w:tc>
          <w:tcPr>
            <w:tcW w:w="4660" w:type="dxa"/>
            <w:tcBorders>
              <w:top w:val="single" w:sz="6" w:space="0" w:color="FFFFFF"/>
              <w:left w:val="none" w:sz="4" w:space="0" w:color="6E6E6E"/>
              <w:bottom w:val="single" w:sz="4" w:space="0" w:color="FFFFFF"/>
              <w:right w:val="none" w:sz="4" w:space="0" w:color="6E6E6E"/>
            </w:tcBorders>
          </w:tcPr>
          <w:p w:rsidR="00145A0A" w:rsidRDefault="00EE0838">
            <w:pPr>
              <w:pStyle w:val="ProductList-TableBody"/>
            </w:pPr>
            <w:r>
              <w:t>OneDrive darbam 1. un 2. plāns</w:t>
            </w:r>
            <w:r>
              <w:fldChar w:fldCharType="begin"/>
            </w:r>
            <w:r>
              <w:instrText xml:space="preserve"> XE "OneDrive darbam 1. un 2. plāns" </w:instrText>
            </w:r>
            <w:r>
              <w:fldChar w:fldCharType="end"/>
            </w:r>
            <w:r>
              <w:t xml:space="preserve"> (Lietotāja SL)</w:t>
            </w:r>
          </w:p>
        </w:tc>
        <w:tc>
          <w:tcPr>
            <w:tcW w:w="740" w:type="dxa"/>
            <w:tcBorders>
              <w:top w:val="single" w:sz="6" w:space="0" w:color="FFFFFF"/>
              <w:left w:val="none" w:sz="4" w:space="0" w:color="6E6E6E"/>
              <w:bottom w:val="single" w:sz="4" w:space="0" w:color="FFFFF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bl>
    <w:p w:rsidR="00145A0A" w:rsidRDefault="00EE0838">
      <w:pPr>
        <w:pStyle w:val="ProductList-Offering1SubSection"/>
        <w:outlineLvl w:val="3"/>
      </w:pPr>
      <w:bookmarkStart w:id="276" w:name="_Sec777"/>
      <w:r>
        <w:t>2. Produktu nosacījumi</w:t>
      </w:r>
      <w:bookmarkEnd w:id="276"/>
    </w:p>
    <w:tbl>
      <w:tblPr>
        <w:tblStyle w:val="PURTable"/>
        <w:tblW w:w="0" w:type="dxa"/>
        <w:tblLook w:val="04A0" w:firstRow="1" w:lastRow="0" w:firstColumn="1" w:lastColumn="0" w:noHBand="0" w:noVBand="1"/>
      </w:tblPr>
      <w:tblGrid>
        <w:gridCol w:w="3582"/>
        <w:gridCol w:w="3620"/>
        <w:gridCol w:w="3588"/>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w:instrText>
            </w:r>
            <w:r>
              <w:instrText xml:space="preserve">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t>Reklāmas piedāvājumi: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Tiešsaistes pakalpojums klientam, kuram ir reģistrācija Enterprise, Enterprise Subscription, reģistrācija Micro</w:instrText>
            </w:r>
            <w:r>
              <w:instrText xml:space="preserve">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"Piemērots samazināšanai (SCE): produkti, kuriem pēc 12 secīgie</w:instrText>
            </w:r>
            <w:r>
              <w:instrText xml:space="preserv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2HeadingNoBorder"/>
        <w:outlineLvl w:val="2"/>
      </w:pPr>
      <w:bookmarkStart w:id="277" w:name="_Sec667"/>
      <w:r>
        <w:lastRenderedPageBreak/>
        <w:t>Project Online</w:t>
      </w:r>
      <w:bookmarkEnd w:id="277"/>
      <w:r>
        <w:fldChar w:fldCharType="begin"/>
      </w:r>
      <w:r>
        <w:instrText xml:space="preserve"> TC "</w:instrText>
      </w:r>
      <w:bookmarkStart w:id="278" w:name="_Toc526086456"/>
      <w:r>
        <w:instrText>Project Online</w:instrText>
      </w:r>
      <w:bookmarkEnd w:id="278"/>
      <w:r>
        <w:instrText>" \l 3</w:instrText>
      </w:r>
      <w:r>
        <w:fldChar w:fldCharType="end"/>
      </w:r>
    </w:p>
    <w:p w:rsidR="00145A0A" w:rsidRDefault="00EE0838">
      <w:pPr>
        <w:pStyle w:val="ProductList-Offering1SubSection"/>
        <w:outlineLvl w:val="3"/>
      </w:pPr>
      <w:bookmarkStart w:id="279" w:name="_Sec723"/>
      <w:r>
        <w:t>1. Programmas pieejamība</w:t>
      </w:r>
      <w:bookmarkEnd w:id="279"/>
    </w:p>
    <w:tbl>
      <w:tblPr>
        <w:tblStyle w:val="PURTable"/>
        <w:tblW w:w="0" w:type="dxa"/>
        <w:tblLook w:val="04A0" w:firstRow="1" w:lastRow="0" w:firstColumn="1" w:lastColumn="0" w:noHBand="0" w:noVBand="1"/>
      </w:tblPr>
      <w:tblGrid>
        <w:gridCol w:w="4155"/>
        <w:gridCol w:w="714"/>
        <w:gridCol w:w="687"/>
        <w:gridCol w:w="796"/>
        <w:gridCol w:w="706"/>
        <w:gridCol w:w="725"/>
        <w:gridCol w:w="822"/>
        <w:gridCol w:w="697"/>
        <w:gridCol w:w="692"/>
        <w:gridCol w:w="790"/>
      </w:tblGrid>
      <w:tr w:rsidR="00145A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w:instrText>
            </w:r>
            <w:r>
              <w:instrText xml:space="preserve">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w:instrText>
            </w:r>
            <w:r>
              <w:instrText xml:space="preserve">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45A0A">
        <w:tc>
          <w:tcPr>
            <w:tcW w:w="466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w:instrText>
            </w:r>
            <w:r>
              <w:instrText xml:space="preserve">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Project Online Essentials papildinājums</w:t>
            </w:r>
            <w:r>
              <w:fldChar w:fldCharType="begin"/>
            </w:r>
            <w:r>
              <w:instrText xml:space="preserve"> XE "Project Online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w:instrText>
            </w:r>
            <w:r>
              <w:instrText xml:space="preserv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Project Online Professional papildinājums</w:t>
            </w:r>
            <w:r>
              <w:fldChar w:fldCharType="begin"/>
            </w:r>
            <w:r>
              <w:instrText xml:space="preserve"> XE "Project Online Professional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Project Online Premium</w:t>
            </w:r>
            <w:r>
              <w:fldChar w:fldCharType="begin"/>
            </w:r>
            <w:r>
              <w:instrText xml:space="preserve"> XE "Project Online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w:instrText>
            </w:r>
            <w:r>
              <w:instrText xml:space="preserve">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Project Online Premium papildinājums</w:t>
            </w:r>
            <w:r>
              <w:fldChar w:fldCharType="begin"/>
            </w:r>
            <w:r>
              <w:instrText xml:space="preserve"> XE "</w:instrText>
            </w:r>
            <w:r>
              <w:instrText xml:space="preserve">Project Online Premium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pPr>
            <w:r>
              <w:t>Project Online Premium no SA</w:t>
            </w:r>
            <w:r>
              <w:fldChar w:fldCharType="begin"/>
            </w:r>
            <w:r>
              <w:instrText xml:space="preserve"> XE "</w:instrText>
            </w:r>
            <w:r>
              <w:instrText xml:space="preserve">Project Online Premium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bl>
    <w:p w:rsidR="00145A0A" w:rsidRDefault="00EE0838">
      <w:pPr>
        <w:pStyle w:val="ProductList-Offering1SubSection"/>
        <w:outlineLvl w:val="3"/>
      </w:pPr>
      <w:bookmarkStart w:id="280" w:name="_Sec778"/>
      <w:r>
        <w:t>2. Produktu nosacījumi</w:t>
      </w:r>
      <w:bookmarkEnd w:id="280"/>
    </w:p>
    <w:tbl>
      <w:tblPr>
        <w:tblStyle w:val="PURTable"/>
        <w:tblW w:w="0" w:type="dxa"/>
        <w:tblLook w:val="04A0" w:firstRow="1" w:lastRow="0" w:firstColumn="1" w:lastColumn="0" w:noHBand="0" w:noVBand="1"/>
      </w:tblPr>
      <w:tblGrid>
        <w:gridCol w:w="3569"/>
        <w:gridCol w:w="3646"/>
        <w:gridCol w:w="3575"/>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w:instrText>
            </w:r>
            <w:r>
              <w:instrText xml:space="preserv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w:t>
            </w:r>
            <w:r>
              <w:rPr>
                <w:color w:val="404040"/>
              </w:rPr>
              <w:t>eklāmas piedāvājumi: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w:instrText>
            </w:r>
            <w:r>
              <w:instrText xml:space="preserve">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"Piemērots samazināšanai (SCE): produkti, kuriem pēc 12 secīgiem mēnešiem reģistrācija</w:instrText>
            </w:r>
            <w:r>
              <w:instrText xml:space="preserve">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w:t>
            </w:r>
            <w:r>
              <w:rPr>
                <w:color w:val="0563C1"/>
              </w:rPr>
              <w:t>o SA</w:t>
            </w:r>
            <w:r>
              <w:fldChar w:fldCharType="end"/>
            </w:r>
            <w:r>
              <w:t xml:space="preserve">: Skatiet </w:t>
            </w:r>
            <w:hyperlink w:anchor="_Sec1237">
              <w:r>
                <w:rPr>
                  <w:color w:val="00467F"/>
                  <w:u w:val="single"/>
                </w:rPr>
                <w:t>Pielikumu C</w:t>
              </w:r>
            </w:hyperlink>
          </w:p>
        </w:tc>
      </w:tr>
    </w:tbl>
    <w:p w:rsidR="00145A0A" w:rsidRDefault="00145A0A">
      <w:pPr>
        <w:pStyle w:val="ProductList-Body"/>
        <w:jc w:val="right"/>
      </w:pPr>
    </w:p>
    <w:p w:rsidR="00145A0A" w:rsidRDefault="00EE0838">
      <w:pPr>
        <w:pStyle w:val="ProductList-ClauseHeading"/>
        <w:outlineLvl w:val="4"/>
      </w:pPr>
      <w:r>
        <w:t>2.1. Project izvietošanas tiesības</w:t>
      </w:r>
    </w:p>
    <w:p w:rsidR="00145A0A" w:rsidRDefault="00EE0838">
      <w:pPr>
        <w:pStyle w:val="ProductList-Body"/>
      </w:pPr>
      <w:r>
        <w:t>Project Online Professional vai Project Online Premium lietotājiem ir atļauts instalēt un lietot vienu programmatūras Project Standard 2016 vai Project Profess</w:t>
      </w:r>
      <w:r>
        <w:t>ional 2016 kopiju, vai agrāku Project versiju, kā norādīts tālāk.</w:t>
      </w:r>
    </w:p>
    <w:p w:rsidR="00145A0A" w:rsidRDefault="00EE0838">
      <w:pPr>
        <w:pStyle w:val="ProductList-Bullet"/>
        <w:numPr>
          <w:ilvl w:val="0"/>
          <w:numId w:val="46"/>
        </w:numPr>
      </w:pPr>
      <w:r>
        <w:t>Ja lietotājam ir Office Standard vai Office Professional Plus</w:t>
      </w:r>
      <w:r>
        <w:rPr>
          <w:vertAlign w:val="superscript"/>
        </w:rPr>
        <w:t>1</w:t>
      </w:r>
      <w:r>
        <w:t xml:space="preserve"> licence un</w:t>
      </w:r>
    </w:p>
    <w:p w:rsidR="00145A0A" w:rsidRDefault="00EE0838">
      <w:pPr>
        <w:pStyle w:val="ProductList-Bullet"/>
        <w:numPr>
          <w:ilvl w:val="0"/>
          <w:numId w:val="46"/>
        </w:numPr>
      </w:pPr>
      <w:r>
        <w:t>ja šī licence ir tikai ierīcē, kurā instalēta programmatūra Office.</w:t>
      </w:r>
    </w:p>
    <w:p w:rsidR="00145A0A" w:rsidRDefault="00EE0838">
      <w:pPr>
        <w:pStyle w:val="ProductList-Body"/>
      </w:pPr>
      <w:r>
        <w:rPr>
          <w:vertAlign w:val="superscript"/>
        </w:rPr>
        <w:t>1</w:t>
      </w:r>
      <w:r>
        <w:t>Šādām lietošanas tiesībām ir piemēroti Office P</w:t>
      </w:r>
      <w:r>
        <w:t>rofessional Plus lietotāji, kuriem ir Microsoft 365 No SA Lietotāja SL licences, kas sākušās pirms 2019. gada 1. janvāra.</w:t>
      </w: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2HeadingNoBorder"/>
        <w:outlineLvl w:val="2"/>
      </w:pPr>
      <w:bookmarkStart w:id="281" w:name="_Sec668"/>
      <w:r>
        <w:t>SharePoint O</w:t>
      </w:r>
      <w:r>
        <w:t>nline</w:t>
      </w:r>
      <w:bookmarkEnd w:id="281"/>
      <w:r>
        <w:fldChar w:fldCharType="begin"/>
      </w:r>
      <w:r>
        <w:instrText xml:space="preserve"> TC "</w:instrText>
      </w:r>
      <w:bookmarkStart w:id="282" w:name="_Toc526086457"/>
      <w:r>
        <w:instrText>SharePoint Online</w:instrText>
      </w:r>
      <w:bookmarkEnd w:id="282"/>
      <w:r>
        <w:instrText>" \l 3</w:instrText>
      </w:r>
      <w:r>
        <w:fldChar w:fldCharType="end"/>
      </w:r>
    </w:p>
    <w:p w:rsidR="00145A0A" w:rsidRDefault="00EE0838">
      <w:pPr>
        <w:pStyle w:val="ProductList-Offering1SubSection"/>
        <w:outlineLvl w:val="3"/>
      </w:pPr>
      <w:bookmarkStart w:id="283" w:name="_Sec724"/>
      <w:r>
        <w:t>1. Programmas pieejamība</w:t>
      </w:r>
      <w:bookmarkEnd w:id="283"/>
    </w:p>
    <w:tbl>
      <w:tblPr>
        <w:tblStyle w:val="PURTable"/>
        <w:tblW w:w="0" w:type="dxa"/>
        <w:tblLook w:val="04A0" w:firstRow="1" w:lastRow="0" w:firstColumn="1" w:lastColumn="0" w:noHBand="0" w:noVBand="1"/>
      </w:tblPr>
      <w:tblGrid>
        <w:gridCol w:w="4158"/>
        <w:gridCol w:w="713"/>
        <w:gridCol w:w="686"/>
        <w:gridCol w:w="796"/>
        <w:gridCol w:w="706"/>
        <w:gridCol w:w="725"/>
        <w:gridCol w:w="821"/>
        <w:gridCol w:w="697"/>
        <w:gridCol w:w="692"/>
        <w:gridCol w:w="790"/>
      </w:tblGrid>
      <w:tr w:rsidR="00145A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w:instrText>
            </w:r>
            <w:r>
              <w:instrText xml:space="preserve">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w:instrText>
            </w:r>
            <w:r>
              <w:instrText xml:space="preserve">st   \s NoStyle \t "Līgums Microsoft Cloud (Mākoņrisinājumu nodrošinātājs)" </w:instrText>
            </w:r>
            <w:r>
              <w:fldChar w:fldCharType="separate"/>
            </w:r>
            <w:r>
              <w:rPr>
                <w:color w:val="FFFFFF"/>
              </w:rPr>
              <w:t>CSP</w:t>
            </w:r>
            <w:r>
              <w:fldChar w:fldCharType="end"/>
            </w:r>
          </w:p>
        </w:tc>
      </w:tr>
      <w:tr w:rsidR="00145A0A">
        <w:tc>
          <w:tcPr>
            <w:tcW w:w="4660" w:type="dxa"/>
            <w:tcBorders>
              <w:top w:val="single" w:sz="6" w:space="0" w:color="FFFFFF"/>
              <w:left w:val="none" w:sz="4" w:space="0" w:color="6E6E6E"/>
              <w:bottom w:val="dashed" w:sz="4" w:space="0" w:color="7F7F7F"/>
              <w:right w:val="none" w:sz="4" w:space="0" w:color="6E6E6E"/>
            </w:tcBorders>
          </w:tcPr>
          <w:p w:rsidR="00145A0A" w:rsidRDefault="00EE0838">
            <w:pPr>
              <w:pStyle w:val="ProductList-TableBody"/>
            </w:pPr>
            <w:r>
              <w:t xml:space="preserve">SharePoint Online 1. un 2. plāns </w:t>
            </w:r>
            <w:r>
              <w:fldChar w:fldCharType="begin"/>
            </w:r>
            <w:r>
              <w:instrText xml:space="preserve"> XE "SharePoint Online 1. un 2. plāns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7F7F7F"/>
              <w:left w:val="none" w:sz="4" w:space="0" w:color="6E6E6E"/>
              <w:bottom w:val="dashed" w:sz="4" w:space="0" w:color="7F7F7F"/>
              <w:right w:val="none" w:sz="4" w:space="0" w:color="6E6E6E"/>
            </w:tcBorders>
          </w:tcPr>
          <w:p w:rsidR="00145A0A" w:rsidRDefault="00EE0838">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7F7F7F"/>
              <w:left w:val="none" w:sz="4" w:space="0" w:color="6E6E6E"/>
              <w:bottom w:val="none" w:sz="4" w:space="0" w:color="BFBFBF"/>
              <w:right w:val="none" w:sz="4" w:space="0" w:color="6E6E6E"/>
            </w:tcBorders>
          </w:tcPr>
          <w:p w:rsidR="00145A0A" w:rsidRDefault="00EE0838">
            <w:pPr>
              <w:pStyle w:val="ProductList-TableBody"/>
            </w:pPr>
            <w:r>
              <w:t>Office 365 Extra File Storage 1 GB</w:t>
            </w:r>
            <w:r>
              <w:fldChar w:fldCharType="begin"/>
            </w:r>
            <w:r>
              <w:instrText xml:space="preserve"> XE "</w:instrText>
            </w:r>
            <w:r>
              <w:instrText xml:space="preserve">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w:instrText>
            </w:r>
            <w:r>
              <w:instrText xml:space="preserve">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bl>
    <w:p w:rsidR="00145A0A" w:rsidRDefault="00EE0838">
      <w:pPr>
        <w:pStyle w:val="ProductList-Offering1SubSection"/>
        <w:outlineLvl w:val="3"/>
      </w:pPr>
      <w:bookmarkStart w:id="284" w:name="_Sec779"/>
      <w:r>
        <w:t>2. Produktu nosacījumi</w:t>
      </w:r>
      <w:bookmarkEnd w:id="284"/>
    </w:p>
    <w:tbl>
      <w:tblPr>
        <w:tblStyle w:val="PURTable"/>
        <w:tblW w:w="0" w:type="dxa"/>
        <w:tblLook w:val="04A0" w:firstRow="1" w:lastRow="0" w:firstColumn="1" w:lastColumn="0" w:noHBand="0" w:noVBand="1"/>
      </w:tblPr>
      <w:tblGrid>
        <w:gridCol w:w="3582"/>
        <w:gridCol w:w="3620"/>
        <w:gridCol w:w="3588"/>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pagari</w:instrText>
            </w:r>
            <w:r>
              <w:instrText xml:space="preserve">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"Pr</w:instrText>
            </w:r>
            <w:r>
              <w:instrText xml:space="preserve">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w:instrText>
            </w:r>
            <w:r>
              <w:instrText xml:space="preserve">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w:instrText>
            </w:r>
            <w:r>
              <w:instrText xml:space="preserve"> \t "Piemērots samazināšanai: Tiešsaistes pakalpojums klientam, kuram ir reģistrācija Enterprise, Enterprise Subscription, reģistrācija Microsoft Azure vai reģistrācija Enrollment for Education Solutions, var ziņot par licenču vai Piešķirto gada saistību s</w:instrText>
            </w:r>
            <w:r>
              <w:instrText xml:space="preserve">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w:instrText>
            </w:r>
            <w:r>
              <w:instrText xml:space="preserve">tību samazināšanu." </w:instrText>
            </w:r>
            <w:r>
              <w:fldChar w:fldCharType="separate"/>
            </w:r>
            <w:r>
              <w:rPr>
                <w:color w:val="0563C1"/>
              </w:rPr>
              <w:t>Piemērots samazināšanai (SCE)</w:t>
            </w:r>
            <w:r>
              <w:fldChar w:fldCharType="end"/>
            </w:r>
            <w:r>
              <w:t>: visi</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Skatiet</w:t>
            </w:r>
            <w:r>
              <w:t xml:space="preserve"> </w:t>
            </w:r>
            <w:hyperlink w:anchor="_Sec1237">
              <w:r>
                <w:rPr>
                  <w:color w:val="00467F"/>
                  <w:u w:val="single"/>
                </w:rPr>
                <w:t>Pielikumu C</w:t>
              </w:r>
            </w:hyperlink>
          </w:p>
        </w:tc>
      </w:tr>
    </w:tbl>
    <w:p w:rsidR="00145A0A" w:rsidRDefault="00145A0A">
      <w:pPr>
        <w:pStyle w:val="ProductList-Body"/>
      </w:pP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2HeadingNoBorder"/>
        <w:outlineLvl w:val="2"/>
      </w:pPr>
      <w:bookmarkStart w:id="285" w:name="_Sec669"/>
      <w:r>
        <w:t>Audio Services:</w:t>
      </w:r>
      <w:bookmarkEnd w:id="285"/>
      <w:r>
        <w:fldChar w:fldCharType="begin"/>
      </w:r>
      <w:r>
        <w:instrText xml:space="preserve"> TC "</w:instrText>
      </w:r>
      <w:bookmarkStart w:id="286" w:name="_Toc526086458"/>
      <w:r>
        <w:instrText>Audio Services:</w:instrText>
      </w:r>
      <w:bookmarkEnd w:id="286"/>
      <w:r>
        <w:instrText>" \l 3</w:instrText>
      </w:r>
      <w:r>
        <w:fldChar w:fldCharType="end"/>
      </w:r>
    </w:p>
    <w:p w:rsidR="00145A0A" w:rsidRDefault="00EE0838">
      <w:pPr>
        <w:pStyle w:val="ProductList-Offering1SubSection"/>
        <w:outlineLvl w:val="3"/>
      </w:pPr>
      <w:bookmarkStart w:id="287" w:name="_Sec725"/>
      <w:r>
        <w:t>1. Programmas pieejamība</w:t>
      </w:r>
      <w:bookmarkEnd w:id="287"/>
    </w:p>
    <w:tbl>
      <w:tblPr>
        <w:tblStyle w:val="PURTable"/>
        <w:tblW w:w="0" w:type="dxa"/>
        <w:tblLook w:val="04A0" w:firstRow="1" w:lastRow="0" w:firstColumn="1" w:lastColumn="0" w:noHBand="0" w:noVBand="1"/>
      </w:tblPr>
      <w:tblGrid>
        <w:gridCol w:w="4173"/>
        <w:gridCol w:w="712"/>
        <w:gridCol w:w="684"/>
        <w:gridCol w:w="793"/>
        <w:gridCol w:w="705"/>
        <w:gridCol w:w="725"/>
        <w:gridCol w:w="820"/>
        <w:gridCol w:w="695"/>
        <w:gridCol w:w="690"/>
        <w:gridCol w:w="787"/>
      </w:tblGrid>
      <w:tr w:rsidR="00145A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45A0A">
        <w:tc>
          <w:tcPr>
            <w:tcW w:w="4660" w:type="dxa"/>
            <w:tcBorders>
              <w:top w:val="single" w:sz="6" w:space="0" w:color="FFFFFF"/>
              <w:left w:val="none" w:sz="4" w:space="0" w:color="6E6E6E"/>
              <w:bottom w:val="dashed" w:sz="4" w:space="0" w:color="A5A5A5"/>
              <w:right w:val="none" w:sz="4" w:space="0" w:color="6E6E6E"/>
            </w:tcBorders>
          </w:tcPr>
          <w:p w:rsidR="00145A0A" w:rsidRDefault="00EE0838">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w:instrText>
            </w:r>
            <w:r>
              <w:instrText xml:space="preserve">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A5A5A5"/>
              <w:left w:val="none" w:sz="4" w:space="0" w:color="6E6E6E"/>
              <w:bottom w:val="dashed" w:sz="4" w:space="0" w:color="A5A5A5"/>
              <w:right w:val="none" w:sz="4" w:space="0" w:color="6E6E6E"/>
            </w:tcBorders>
          </w:tcPr>
          <w:p w:rsidR="00145A0A" w:rsidRDefault="00EE0838">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A5A5A5"/>
              <w:left w:val="none" w:sz="4" w:space="0" w:color="6E6E6E"/>
              <w:bottom w:val="dashed" w:sz="4" w:space="0" w:color="A5A5A5"/>
              <w:right w:val="none" w:sz="4" w:space="0" w:color="6E6E6E"/>
            </w:tcBorders>
          </w:tcPr>
          <w:p w:rsidR="00145A0A" w:rsidRDefault="00EE0838">
            <w:pPr>
              <w:pStyle w:val="ProductList-TableBody"/>
            </w:pPr>
            <w:r>
              <w:lastRenderedPageBreak/>
              <w:t>Audiokonferences</w:t>
            </w:r>
            <w:r>
              <w:fldChar w:fldCharType="begin"/>
            </w:r>
            <w:r>
              <w:instrText xml:space="preserve"> XE "Audiokonferences" </w:instrText>
            </w:r>
            <w:r>
              <w:fldChar w:fldCharType="end"/>
            </w:r>
            <w:r>
              <w:t xml:space="preserve"> (Lietotāja S</w:t>
            </w:r>
            <w:r>
              <w:t>L)</w:t>
            </w:r>
          </w:p>
        </w:tc>
        <w:tc>
          <w:tcPr>
            <w:tcW w:w="740" w:type="dxa"/>
            <w:tcBorders>
              <w:top w:val="dashed" w:sz="4" w:space="0" w:color="A5A5A5"/>
              <w:left w:val="none" w:sz="4" w:space="0" w:color="6E6E6E"/>
              <w:bottom w:val="dashed" w:sz="4" w:space="0" w:color="A5A5A5"/>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A5A5A5"/>
              <w:left w:val="none" w:sz="4" w:space="0" w:color="6E6E6E"/>
              <w:bottom w:val="dashed" w:sz="4" w:space="0" w:color="A5A5A5"/>
              <w:right w:val="none" w:sz="4" w:space="0" w:color="6E6E6E"/>
            </w:tcBorders>
          </w:tcPr>
          <w:p w:rsidR="00145A0A" w:rsidRDefault="00EE0838">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A5A5A5"/>
              <w:left w:val="none" w:sz="4" w:space="0" w:color="6E6E6E"/>
              <w:bottom w:val="dashed" w:sz="4" w:space="0" w:color="A5A5A5"/>
              <w:right w:val="none" w:sz="4" w:space="0" w:color="6E6E6E"/>
            </w:tcBorders>
          </w:tcPr>
          <w:p w:rsidR="00145A0A" w:rsidRDefault="00EE0838">
            <w:pPr>
              <w:pStyle w:val="ProductList-TableBody"/>
            </w:pPr>
            <w:r>
              <w:t>Koplietošanas telpu tālrunis</w:t>
            </w:r>
            <w:r>
              <w:fldChar w:fldCharType="begin"/>
            </w:r>
            <w:r>
              <w:instrText xml:space="preserve"> XE "</w:instrText>
            </w:r>
            <w:r>
              <w:instrText xml:space="preserve">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A5A5A5"/>
              <w:left w:val="none" w:sz="4" w:space="0" w:color="6E6E6E"/>
              <w:bottom w:val="none" w:sz="4" w:space="0" w:color="A5A5A5"/>
              <w:right w:val="none" w:sz="4" w:space="0" w:color="6E6E6E"/>
            </w:tcBorders>
          </w:tcPr>
          <w:p w:rsidR="00145A0A" w:rsidRDefault="00EE0838">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bl>
    <w:p w:rsidR="00145A0A" w:rsidRDefault="00EE0838">
      <w:pPr>
        <w:pStyle w:val="ProductList-Offering1SubSection"/>
        <w:outlineLvl w:val="3"/>
      </w:pPr>
      <w:bookmarkStart w:id="288" w:name="_Sec780"/>
      <w:r>
        <w:t xml:space="preserve">2. </w:t>
      </w:r>
      <w:r>
        <w:t>Produktu nosacījumi</w:t>
      </w:r>
      <w:bookmarkEnd w:id="288"/>
    </w:p>
    <w:tbl>
      <w:tblPr>
        <w:tblStyle w:val="PURTable"/>
        <w:tblW w:w="0" w:type="dxa"/>
        <w:tblLook w:val="04A0" w:firstRow="1" w:lastRow="0" w:firstColumn="1" w:lastColumn="0" w:noHBand="0" w:noVBand="1"/>
      </w:tblPr>
      <w:tblGrid>
        <w:gridCol w:w="3582"/>
        <w:gridCol w:w="3620"/>
        <w:gridCol w:w="3588"/>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w:instrText>
            </w:r>
            <w:r>
              <w:instrText xml:space="preserve">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w:instrText>
            </w:r>
            <w:r>
              <w:instrText xml:space="preserve">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w:t>
            </w:r>
            <w:r>
              <w:rPr>
                <w:color w:val="404040"/>
              </w:rPr>
              <w:t>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w:instrText>
            </w:r>
            <w:r>
              <w:instrText xml:space="preserve">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"Piemērots samazināšanai (SCE): produkti, kuriem pēc 12 secīgiem mēnešiem re</w:instrText>
            </w:r>
            <w:r>
              <w:instrText xml:space="preserv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w:instrText>
            </w:r>
            <w:r>
              <w:instrText xml:space="preserv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145A0A" w:rsidRDefault="00145A0A">
      <w:pPr>
        <w:pStyle w:val="ProductList-Body"/>
      </w:pPr>
    </w:p>
    <w:p w:rsidR="00145A0A" w:rsidRDefault="00EE0838">
      <w:pPr>
        <w:pStyle w:val="ProductList-ClauseHeading"/>
        <w:outlineLvl w:val="4"/>
      </w:pPr>
      <w:r>
        <w:t>2.1. Skype operētājsistēmai Mac</w:t>
      </w:r>
    </w:p>
    <w:p w:rsidR="00145A0A" w:rsidRDefault="00EE0838">
      <w:pPr>
        <w:pStyle w:val="ProductList-Body"/>
      </w:pPr>
      <w:r>
        <w:t>Lai piekļūtu visai Skype darbam Online 2. plāna līdzekļu kopai, Skype darbam Online 2. plānam ir nepieciešama atsevišķa versijas Skype darba</w:t>
      </w:r>
      <w:r>
        <w:t>m 2019 iegāde un instalēšana.</w:t>
      </w:r>
    </w:p>
    <w:p w:rsidR="00145A0A" w:rsidRDefault="00145A0A">
      <w:pPr>
        <w:pStyle w:val="ProductList-Body"/>
      </w:pPr>
    </w:p>
    <w:p w:rsidR="00145A0A" w:rsidRDefault="00EE0838">
      <w:pPr>
        <w:pStyle w:val="ProductList-ClauseHeading"/>
        <w:outlineLvl w:val="4"/>
      </w:pPr>
      <w:r>
        <w:t>2.2. Saziņas kredīti</w:t>
      </w:r>
    </w:p>
    <w:p w:rsidR="00145A0A" w:rsidRDefault="00EE0838">
      <w:pPr>
        <w:pStyle w:val="ProductList-Body"/>
      </w:pPr>
      <w:r>
        <w:t>Pakalpojumam Saziņas kredīti ir nepieciešams sākotnējas maksājums, izmantojot Office 365 administrācijas portālu. Microsoft Klientam vai tā tālākpārdevējam nekavējoties izraksta rēķinu par katru transakci</w:t>
      </w:r>
      <w:r>
        <w:t xml:space="preserve">ju, tostarp — ja ir iespējota automātiska papildināšana — katru reizi, kad ir sasniegta minimālā bilance. Visi šādi līdzekļi, kas nebūs izlietoti 12 mēnešu laikā kopš transakcijas datuma, tiks zaudēti. </w:t>
      </w:r>
    </w:p>
    <w:p w:rsidR="00145A0A" w:rsidRDefault="00145A0A">
      <w:pPr>
        <w:pStyle w:val="ProductList-Body"/>
      </w:pPr>
    </w:p>
    <w:p w:rsidR="00145A0A" w:rsidRDefault="00EE0838">
      <w:pPr>
        <w:pStyle w:val="ProductList-Body"/>
      </w:pPr>
      <w:r>
        <w:t>Lietojuma maksas ir atkarīgas no Microsoft publicēta</w:t>
      </w:r>
      <w:r>
        <w:t>jām likmēm pakalpojumu lietošanas laikā. Pakalpojumam Saziņas kredīti netiek piemērots fiksēts izcenojums, pat ja saskaņā ar lielapjoma licencēšanas līguma nosacījumiem pastāv atsauces uz fiksētu izcenojumu.</w:t>
      </w: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2HeadingNoBorder"/>
        <w:outlineLvl w:val="2"/>
      </w:pPr>
      <w:bookmarkStart w:id="289" w:name="_Sec1217"/>
      <w:r>
        <w:t>Workplace Analytics</w:t>
      </w:r>
      <w:bookmarkEnd w:id="289"/>
      <w:r>
        <w:fldChar w:fldCharType="begin"/>
      </w:r>
      <w:r>
        <w:instrText xml:space="preserve"> TC "</w:instrText>
      </w:r>
      <w:bookmarkStart w:id="290" w:name="_Toc526086459"/>
      <w:r>
        <w:instrText>Workplace Analytics</w:instrText>
      </w:r>
      <w:bookmarkEnd w:id="290"/>
      <w:r>
        <w:instrText>" \l 3</w:instrText>
      </w:r>
      <w:r>
        <w:fldChar w:fldCharType="end"/>
      </w:r>
    </w:p>
    <w:p w:rsidR="00145A0A" w:rsidRDefault="00EE0838">
      <w:pPr>
        <w:pStyle w:val="ProductList-Offering1SubSection"/>
        <w:outlineLvl w:val="3"/>
      </w:pPr>
      <w:bookmarkStart w:id="291" w:name="_Sec1218"/>
      <w:r>
        <w:t>Programmas pieejamība</w:t>
      </w:r>
      <w:bookmarkEnd w:id="291"/>
    </w:p>
    <w:tbl>
      <w:tblPr>
        <w:tblStyle w:val="PURTable"/>
        <w:tblW w:w="0" w:type="dxa"/>
        <w:tblLook w:val="04A0" w:firstRow="1" w:lastRow="0" w:firstColumn="1" w:lastColumn="0" w:noHBand="0" w:noVBand="1"/>
      </w:tblPr>
      <w:tblGrid>
        <w:gridCol w:w="4045"/>
        <w:gridCol w:w="819"/>
        <w:gridCol w:w="681"/>
        <w:gridCol w:w="800"/>
        <w:gridCol w:w="708"/>
        <w:gridCol w:w="726"/>
        <w:gridCol w:w="824"/>
        <w:gridCol w:w="699"/>
        <w:gridCol w:w="688"/>
        <w:gridCol w:w="794"/>
      </w:tblGrid>
      <w:tr w:rsidR="00145A0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45A0A" w:rsidRDefault="00EE083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w:instrText>
            </w:r>
            <w:r>
              <w:instrText xml:space="preserve">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w:instrText>
            </w:r>
            <w:r>
              <w:instrText xml:space="preserve">yle \t "Līgums Microsoft Cloud (Mākoņrisinājumu nodrošinātājs)" </w:instrText>
            </w:r>
            <w:r>
              <w:fldChar w:fldCharType="separate"/>
            </w:r>
            <w:r>
              <w:rPr>
                <w:color w:val="FFFFFF"/>
              </w:rPr>
              <w:t>CSP</w:t>
            </w:r>
            <w:r>
              <w:fldChar w:fldCharType="end"/>
            </w:r>
          </w:p>
        </w:tc>
      </w:tr>
      <w:tr w:rsidR="00145A0A">
        <w:tc>
          <w:tcPr>
            <w:tcW w:w="4520" w:type="dxa"/>
            <w:tcBorders>
              <w:top w:val="none" w:sz="4" w:space="0" w:color="BFBFBF"/>
              <w:left w:val="none" w:sz="4" w:space="0" w:color="000000"/>
              <w:bottom w:val="none" w:sz="4" w:space="0" w:color="7F7F7F"/>
              <w:right w:val="none" w:sz="4" w:space="0" w:color="000000"/>
            </w:tcBorders>
          </w:tcPr>
          <w:p w:rsidR="00145A0A" w:rsidRDefault="00EE0838">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bl>
    <w:p w:rsidR="00145A0A" w:rsidRDefault="00EE0838">
      <w:pPr>
        <w:pStyle w:val="ProductList-Offering1SubSection"/>
        <w:outlineLvl w:val="3"/>
      </w:pPr>
      <w:bookmarkStart w:id="292" w:name="_Sec1219"/>
      <w:r>
        <w:t>Produktu nosacījumi</w:t>
      </w:r>
      <w:bookmarkEnd w:id="292"/>
    </w:p>
    <w:tbl>
      <w:tblPr>
        <w:tblStyle w:val="PURTable"/>
        <w:tblW w:w="0" w:type="dxa"/>
        <w:tblLook w:val="04A0" w:firstRow="1" w:lastRow="0" w:firstColumn="1" w:lastColumn="0" w:noHBand="0" w:noVBand="1"/>
      </w:tblPr>
      <w:tblGrid>
        <w:gridCol w:w="3582"/>
        <w:gridCol w:w="3620"/>
        <w:gridCol w:w="3588"/>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pagari</w:instrText>
            </w:r>
            <w:r>
              <w:instrText xml:space="preserve">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w:t>
            </w:r>
            <w:r>
              <w:rPr>
                <w:color w:val="0563C1"/>
              </w:rPr>
              <w: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w:instrText>
            </w:r>
            <w:r>
              <w:instrText xml:space="preserve">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(SCE): produkti, kuriem pēc 12 secīgiem mēnešiem reģistrācijas Server and Cloud klients var ziņot pa</w:instrText>
            </w:r>
            <w:r>
              <w:instrText xml:space="preserve">r abonēšanas licenču vai turpmāko Piešķirto gada saistību samazināšanu." </w:instrText>
            </w:r>
            <w:r>
              <w:fldChar w:fldCharType="separate"/>
            </w:r>
            <w:r>
              <w:rPr>
                <w:color w:val="0563C1"/>
              </w:rPr>
              <w:t>Piemērots samazināšanai (SCE)</w:t>
            </w:r>
            <w:r>
              <w:fldChar w:fldCharType="end"/>
            </w:r>
            <w:r>
              <w:t>: visi</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GroupHeading"/>
        <w:outlineLvl w:val="1"/>
      </w:pPr>
      <w:bookmarkStart w:id="293" w:name="_Sec635"/>
      <w:r>
        <w:t>Citi tiešsaistes pakalpojumi</w:t>
      </w:r>
      <w:bookmarkEnd w:id="293"/>
      <w:r>
        <w:fldChar w:fldCharType="begin"/>
      </w:r>
      <w:r>
        <w:instrText xml:space="preserve"> TC "</w:instrText>
      </w:r>
      <w:bookmarkStart w:id="294" w:name="_Toc526086460"/>
      <w:r>
        <w:instrText>Citi tiešsaistes pakalpojumi</w:instrText>
      </w:r>
      <w:bookmarkEnd w:id="294"/>
      <w:r>
        <w:instrText>" \l 2</w:instrText>
      </w:r>
      <w:r>
        <w:fldChar w:fldCharType="end"/>
      </w:r>
    </w:p>
    <w:p w:rsidR="00145A0A" w:rsidRDefault="00EE0838">
      <w:pPr>
        <w:pStyle w:val="ProductList-Offering2HeadingNoBorder"/>
        <w:outlineLvl w:val="2"/>
      </w:pPr>
      <w:bookmarkStart w:id="295" w:name="_Sec670"/>
      <w:r>
        <w:t>Bing Maps</w:t>
      </w:r>
      <w:bookmarkEnd w:id="295"/>
      <w:r>
        <w:fldChar w:fldCharType="begin"/>
      </w:r>
      <w:r>
        <w:instrText xml:space="preserve"> TC "</w:instrText>
      </w:r>
      <w:bookmarkStart w:id="296" w:name="_Toc526086461"/>
      <w:r>
        <w:instrText>Bing Maps</w:instrText>
      </w:r>
      <w:bookmarkEnd w:id="296"/>
      <w:r>
        <w:instrText>" \l 3</w:instrText>
      </w:r>
      <w:r>
        <w:fldChar w:fldCharType="end"/>
      </w:r>
    </w:p>
    <w:p w:rsidR="00145A0A" w:rsidRDefault="00EE0838">
      <w:pPr>
        <w:pStyle w:val="ProductList-Offering1SubSection"/>
        <w:outlineLvl w:val="3"/>
      </w:pPr>
      <w:bookmarkStart w:id="297" w:name="_Sec726"/>
      <w:r>
        <w:t>1. Progr</w:t>
      </w:r>
      <w:r>
        <w:t>ammas pieejamība</w:t>
      </w:r>
      <w:bookmarkEnd w:id="297"/>
    </w:p>
    <w:tbl>
      <w:tblPr>
        <w:tblStyle w:val="PURTable"/>
        <w:tblW w:w="0" w:type="dxa"/>
        <w:tblLook w:val="04A0" w:firstRow="1" w:lastRow="0" w:firstColumn="1" w:lastColumn="0" w:noHBand="0" w:noVBand="1"/>
      </w:tblPr>
      <w:tblGrid>
        <w:gridCol w:w="4162"/>
        <w:gridCol w:w="714"/>
        <w:gridCol w:w="679"/>
        <w:gridCol w:w="797"/>
        <w:gridCol w:w="707"/>
        <w:gridCol w:w="726"/>
        <w:gridCol w:w="823"/>
        <w:gridCol w:w="698"/>
        <w:gridCol w:w="686"/>
        <w:gridCol w:w="792"/>
      </w:tblGrid>
      <w:tr w:rsidR="00145A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w:instrText>
            </w:r>
            <w:r>
              <w:instrText xml:space="preserve">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w:instrText>
            </w:r>
            <w:r>
              <w:instrText xml:space="preserve">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45A0A">
        <w:tc>
          <w:tcPr>
            <w:tcW w:w="466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Mobilo aktīvu pārvaldības platforma</w:t>
            </w:r>
            <w:r>
              <w:fldChar w:fldCharType="begin"/>
            </w:r>
            <w:r>
              <w:instrText xml:space="preserve"> XE "Mobilo aktīvu pārvaldības platforma"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Bing Maps Internal Website Usage 100K Transactions (SL)</w:t>
            </w:r>
            <w:r>
              <w:fldChar w:fldCharType="begin"/>
            </w:r>
            <w:r>
              <w:instrText xml:space="preserve"> XE "Bing Maps Internal Website Usage 100K Transactions (SL)</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Bing Maps Internal Website Usage 500K (un vairāk) Transactions (SL)</w:t>
            </w:r>
            <w:r>
              <w:fldChar w:fldCharType="begin"/>
            </w:r>
            <w:r>
              <w:instrText xml:space="preserve"> XE "</w:instrText>
            </w:r>
            <w:r>
              <w:instrText xml:space="preserve">Bing Maps Internal Website Usage 500K (un vairāk)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Bing Maps Known katram Lietotājam (SL)</w:t>
            </w:r>
            <w:r>
              <w:fldChar w:fldCharType="begin"/>
            </w:r>
            <w:r>
              <w:instrText xml:space="preserve"> XE "Bing Maps Known katram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lastRenderedPageBreak/>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Mobilo aktīvu pārvaldības distances matrica katram aktīvam, automātiska</w:t>
            </w:r>
            <w:r>
              <w:fldChar w:fldCharType="begin"/>
            </w:r>
            <w: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Mobilo aktīvu pārvaldības distances matrica katram aktīvam, manuāla</w:t>
            </w:r>
            <w:r>
              <w:fldChar w:fldCharType="begin"/>
            </w:r>
            <w: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Mobilo aktīvu pārvaldības kravas automašīnu maršrutēšana katram aktīvam</w:t>
            </w:r>
            <w:r>
              <w:fldChar w:fldCharType="begin"/>
            </w:r>
            <w:r>
              <w:instrText xml:space="preserve"> XE "</w:instrText>
            </w:r>
            <w:r>
              <w:instrText xml:space="preserve">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pPr>
            <w:r>
              <w:rPr>
                <w:color w:val="000000"/>
              </w:rPr>
              <w:t>Bing Maps Public Website Usage 500K (un vairāk) Transactions (SL)</w:t>
            </w:r>
            <w:r>
              <w:fldChar w:fldCharType="begin"/>
            </w:r>
            <w:r>
              <w:instrText xml:space="preserve"> XE "Bing Maps Public Website Usage 500K (un vairāk)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45A0A" w:rsidRDefault="00EE083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bl>
    <w:p w:rsidR="00145A0A" w:rsidRDefault="00EE0838">
      <w:pPr>
        <w:pStyle w:val="ProductList-Offering1SubSection"/>
        <w:outlineLvl w:val="3"/>
      </w:pPr>
      <w:bookmarkStart w:id="298" w:name="_Sec781"/>
      <w:r>
        <w:t>2. Produktu nosacījumi</w:t>
      </w:r>
      <w:bookmarkEnd w:id="298"/>
    </w:p>
    <w:tbl>
      <w:tblPr>
        <w:tblStyle w:val="PURTable"/>
        <w:tblW w:w="0" w:type="dxa"/>
        <w:tblLook w:val="04A0" w:firstRow="1" w:lastRow="0" w:firstColumn="1" w:lastColumn="0" w:noHBand="0" w:noVBand="1"/>
      </w:tblPr>
      <w:tblGrid>
        <w:gridCol w:w="3582"/>
        <w:gridCol w:w="3620"/>
        <w:gridCol w:w="3588"/>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periodam: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Migrēšan</w:t>
            </w:r>
            <w:r>
              <w:rPr>
                <w:color w:val="404040"/>
              </w:rPr>
              <w: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(SCE):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2.1. Apmaksājamie darījumi</w:t>
      </w:r>
    </w:p>
    <w:p w:rsidR="00145A0A" w:rsidRDefault="00EE0838">
      <w:pPr>
        <w:pStyle w:val="ProductList-Body"/>
      </w:pPr>
      <w:r>
        <w:t>Katra Bing kartes Public Website Usage papildinājuma SL un Bing kartes Internal Website Usage papildinājuma SL Klientam nodrošina tiesības uz noteiktu skaitu Apmaksājamo darījumu, kas norādīts Produkta nosaukumā. Reģistrācijas</w:t>
      </w:r>
      <w:r>
        <w:t xml:space="preserve"> vai abonementa beigu datumā visi iegādātie un neizmantotie Apmaksājamie darījumi tiek zaudēti.</w:t>
      </w:r>
    </w:p>
    <w:p w:rsidR="00145A0A" w:rsidRDefault="00145A0A">
      <w:pPr>
        <w:pStyle w:val="ProductList-Body"/>
      </w:pPr>
    </w:p>
    <w:p w:rsidR="00145A0A" w:rsidRDefault="00EE0838">
      <w:pPr>
        <w:pStyle w:val="ProductList-Body"/>
      </w:pPr>
      <w:r>
        <w:t>Ja klients pārsniedz savu iegādāto Apmaksājamo darījumu kopējo skaitu, 30 dienu laikā pēc korporācijas Microsoft sniegta paziņojuma šim klientam ir jāiegādājas</w:t>
      </w:r>
      <w:r>
        <w:t xml:space="preserve"> papildu Bing Maps Public Website Usage papildinājuma SL vai Bing Maps Internal Website Usage papildinājuma SL piedāvājumi, lai segtu pārsniegto Apmaksājamo darījumu skaitu un prognozētos turpmākos Apmaksājamos darījumus reģistrācijas perioda atlikušajam l</w:t>
      </w:r>
      <w:r>
        <w:t>aikam, citādi korporācija Microsoft ir tiesīga pārtraukt klienta piekļuvi pakalpojumam Bing Maps.</w:t>
      </w:r>
    </w:p>
    <w:p w:rsidR="00145A0A" w:rsidRDefault="00145A0A">
      <w:pPr>
        <w:pStyle w:val="ProductList-Body"/>
      </w:pPr>
    </w:p>
    <w:p w:rsidR="00145A0A" w:rsidRDefault="00EE0838">
      <w:pPr>
        <w:pStyle w:val="ProductList-ClauseHeading"/>
        <w:outlineLvl w:val="4"/>
      </w:pPr>
      <w:r>
        <w:t>2.2. Prasības attiecībā uz Mobilo aktīvu pārvaldību katram aktīvam</w:t>
      </w:r>
    </w:p>
    <w:p w:rsidR="00145A0A" w:rsidRDefault="00EE0838">
      <w:pPr>
        <w:pStyle w:val="ProductList-Body"/>
      </w:pPr>
      <w:r>
        <w:t>Tālāk norādītajiem piedāvājumiem ir nepieciešama licence attiecībā uz Mobilo aktīvu pārval</w:t>
      </w:r>
      <w:r>
        <w:t xml:space="preserve">dības mēneša abonementu katram aktīvam. </w:t>
      </w:r>
    </w:p>
    <w:p w:rsidR="00145A0A" w:rsidRDefault="00EE0838">
      <w:pPr>
        <w:pStyle w:val="ProductList-Bullet"/>
        <w:numPr>
          <w:ilvl w:val="0"/>
          <w:numId w:val="47"/>
        </w:numPr>
      </w:pPr>
      <w:r>
        <w:t>Distances matrica katram aktīvam, automātiska</w:t>
      </w:r>
    </w:p>
    <w:p w:rsidR="00145A0A" w:rsidRDefault="00EE0838">
      <w:pPr>
        <w:pStyle w:val="ProductList-Bullet"/>
        <w:numPr>
          <w:ilvl w:val="0"/>
          <w:numId w:val="47"/>
        </w:numPr>
      </w:pPr>
      <w:r>
        <w:t>Distances matrica katram aktīvam, manuāla</w:t>
      </w:r>
    </w:p>
    <w:p w:rsidR="00145A0A" w:rsidRDefault="00EE0838">
      <w:pPr>
        <w:pStyle w:val="ProductList-Bullet"/>
        <w:numPr>
          <w:ilvl w:val="0"/>
          <w:numId w:val="47"/>
        </w:numPr>
      </w:pPr>
      <w:r>
        <w:t>Kravas automašīnu maršrutēšana katram aktīvam</w:t>
      </w:r>
    </w:p>
    <w:p w:rsidR="00145A0A" w:rsidRDefault="00EE0838">
      <w:pPr>
        <w:pStyle w:val="ProductList-Bullet"/>
        <w:numPr>
          <w:ilvl w:val="0"/>
          <w:numId w:val="47"/>
        </w:numPr>
      </w:pPr>
      <w:r>
        <w:t>Braukšanas analīze katram aktīvam</w:t>
      </w: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2HeadingNoBorder"/>
        <w:outlineLvl w:val="2"/>
      </w:pPr>
      <w:bookmarkStart w:id="299" w:name="_Sec674"/>
      <w:r>
        <w:t>Biznesa lietojumprogrammu platforma</w:t>
      </w:r>
      <w:bookmarkEnd w:id="299"/>
      <w:r>
        <w:fldChar w:fldCharType="begin"/>
      </w:r>
      <w:r>
        <w:instrText xml:space="preserve"> TC "</w:instrText>
      </w:r>
      <w:bookmarkStart w:id="300" w:name="_Toc526086462"/>
      <w:r>
        <w:instrText>Biznesa lietojumprogrammu platforma</w:instrText>
      </w:r>
      <w:bookmarkEnd w:id="300"/>
      <w:r>
        <w:instrText>" \l 3</w:instrText>
      </w:r>
      <w:r>
        <w:fldChar w:fldCharType="end"/>
      </w:r>
    </w:p>
    <w:p w:rsidR="00145A0A" w:rsidRDefault="00EE0838">
      <w:pPr>
        <w:pStyle w:val="ProductList-Offering1SubSection"/>
        <w:outlineLvl w:val="3"/>
      </w:pPr>
      <w:bookmarkStart w:id="301" w:name="_Sec730"/>
      <w:r>
        <w:t>1. Programmas pieejamība</w:t>
      </w:r>
      <w:bookmarkEnd w:id="301"/>
    </w:p>
    <w:tbl>
      <w:tblPr>
        <w:tblStyle w:val="PURTable"/>
        <w:tblW w:w="0" w:type="dxa"/>
        <w:tblLook w:val="04A0" w:firstRow="1" w:lastRow="0" w:firstColumn="1" w:lastColumn="0" w:noHBand="0" w:noVBand="1"/>
      </w:tblPr>
      <w:tblGrid>
        <w:gridCol w:w="4132"/>
        <w:gridCol w:w="712"/>
        <w:gridCol w:w="684"/>
        <w:gridCol w:w="793"/>
        <w:gridCol w:w="705"/>
        <w:gridCol w:w="725"/>
        <w:gridCol w:w="820"/>
        <w:gridCol w:w="695"/>
        <w:gridCol w:w="731"/>
        <w:gridCol w:w="787"/>
      </w:tblGrid>
      <w:tr w:rsidR="00145A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w:instrText>
            </w:r>
            <w:r>
              <w:instrText xml:space="preserve">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w:instrText>
            </w:r>
            <w:r>
              <w:instrText xml:space="preserve">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45A0A">
        <w:tc>
          <w:tcPr>
            <w:tcW w:w="4660" w:type="dxa"/>
            <w:tcBorders>
              <w:top w:val="single" w:sz="6" w:space="0" w:color="FFFFFF"/>
              <w:left w:val="none" w:sz="4" w:space="0" w:color="6E6E6E"/>
              <w:bottom w:val="dashed" w:sz="4" w:space="0" w:color="B2B2B2"/>
              <w:right w:val="none" w:sz="4" w:space="0" w:color="6E6E6E"/>
            </w:tcBorders>
          </w:tcPr>
          <w:p w:rsidR="00145A0A" w:rsidRDefault="00EE0838">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740" w:type="dxa"/>
            <w:tcBorders>
              <w:top w:val="single" w:sz="6" w:space="0" w:color="FFFFFF"/>
              <w:left w:val="none" w:sz="4" w:space="0" w:color="6E6E6E"/>
              <w:bottom w:val="dashed" w:sz="4" w:space="0" w:color="B2B2B2"/>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2B2B2"/>
              <w:left w:val="none" w:sz="4" w:space="0" w:color="6E6E6E"/>
              <w:bottom w:val="dashed" w:sz="4" w:space="0" w:color="B2B2B2"/>
              <w:right w:val="none" w:sz="4" w:space="0" w:color="6E6E6E"/>
            </w:tcBorders>
          </w:tcPr>
          <w:p w:rsidR="00145A0A" w:rsidRDefault="00EE0838">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2B2B2"/>
              <w:left w:val="none" w:sz="4" w:space="0" w:color="6E6E6E"/>
              <w:bottom w:val="dashed" w:sz="4" w:space="0" w:color="B2B2B2"/>
              <w:right w:val="none" w:sz="4" w:space="0" w:color="6E6E6E"/>
            </w:tcBorders>
          </w:tcPr>
          <w:p w:rsidR="00145A0A" w:rsidRDefault="00EE0838">
            <w:pPr>
              <w:pStyle w:val="ProductList-TableBody"/>
            </w:pPr>
            <w:r>
              <w:t>Microsoft PowerApps Plan 1</w:t>
            </w:r>
            <w:r>
              <w:fldChar w:fldCharType="begin"/>
            </w:r>
            <w:r>
              <w:instrText xml:space="preserve"> XE "Microsoft PowerApps Plan 1" </w:instrText>
            </w:r>
            <w:r>
              <w:fldChar w:fldCharType="end"/>
            </w:r>
            <w:r>
              <w:t xml:space="preserve"> (Ierīces un Lietotāj</w:t>
            </w:r>
            <w:r>
              <w:t>a SL)</w:t>
            </w:r>
          </w:p>
        </w:tc>
        <w:tc>
          <w:tcPr>
            <w:tcW w:w="740" w:type="dxa"/>
            <w:tcBorders>
              <w:top w:val="dashed" w:sz="4" w:space="0" w:color="B2B2B2"/>
              <w:left w:val="none" w:sz="4" w:space="0" w:color="6E6E6E"/>
              <w:bottom w:val="dashed" w:sz="4" w:space="0" w:color="B2B2B2"/>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2B2B2"/>
              <w:left w:val="none" w:sz="4" w:space="0" w:color="6E6E6E"/>
              <w:bottom w:val="dashed" w:sz="4" w:space="0" w:color="B2B2B2"/>
              <w:right w:val="none" w:sz="4" w:space="0" w:color="6E6E6E"/>
            </w:tcBorders>
          </w:tcPr>
          <w:p w:rsidR="00145A0A" w:rsidRDefault="00EE0838">
            <w:pPr>
              <w:pStyle w:val="ProductList-TableBody"/>
            </w:pPr>
            <w:r>
              <w:t>Microsoft PowerApps Plan 2</w:t>
            </w:r>
            <w:r>
              <w:fldChar w:fldCharType="begin"/>
            </w:r>
            <w:r>
              <w:instrText xml:space="preserve"> XE "Microsoft PowerApps Plan 2"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2B2B2"/>
              <w:left w:val="none" w:sz="4" w:space="0" w:color="6E6E6E"/>
              <w:bottom w:val="dashed" w:sz="4" w:space="0" w:color="B2B2B2"/>
              <w:right w:val="none" w:sz="4" w:space="0" w:color="6E6E6E"/>
            </w:tcBorders>
          </w:tcPr>
          <w:p w:rsidR="00145A0A" w:rsidRDefault="00EE0838">
            <w:pPr>
              <w:pStyle w:val="ProductList-TableBody"/>
            </w:pPr>
            <w:r>
              <w:t>Microsoft Stream 1. plāns</w:t>
            </w:r>
            <w:r>
              <w:fldChar w:fldCharType="begin"/>
            </w:r>
            <w:r>
              <w:instrText xml:space="preserve"> XE "Microsoft Stream 1. plāns"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2B2B2"/>
              <w:left w:val="none" w:sz="4" w:space="0" w:color="6E6E6E"/>
              <w:bottom w:val="dashed" w:sz="4" w:space="0" w:color="B2B2B2"/>
              <w:right w:val="none" w:sz="4" w:space="0" w:color="6E6E6E"/>
            </w:tcBorders>
          </w:tcPr>
          <w:p w:rsidR="00145A0A" w:rsidRDefault="00EE0838">
            <w:pPr>
              <w:pStyle w:val="ProductList-TableBody"/>
            </w:pPr>
            <w:r>
              <w:t>Microsoft Stream 2. plāns</w:t>
            </w:r>
            <w:r>
              <w:fldChar w:fldCharType="begin"/>
            </w:r>
            <w:r>
              <w:instrText xml:space="preserve"> XE "Microsoft Stream 2. plāns"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2B2B2"/>
              <w:left w:val="none" w:sz="4" w:space="0" w:color="6E6E6E"/>
              <w:bottom w:val="dashed" w:sz="4" w:space="0" w:color="B2B2B2"/>
              <w:right w:val="none" w:sz="4" w:space="0" w:color="6E6E6E"/>
            </w:tcBorders>
          </w:tcPr>
          <w:p w:rsidR="00145A0A" w:rsidRDefault="00EE0838">
            <w:pPr>
              <w:pStyle w:val="ProductList-TableBody"/>
            </w:pPr>
            <w:r>
              <w:t>Microsoft Stream 2. plāna papildinājums</w:t>
            </w:r>
            <w:r>
              <w:fldChar w:fldCharType="begin"/>
            </w:r>
            <w:r>
              <w:instrText xml:space="preserve"> XE "Microsoft Stream 2. plāna papildinājums"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2B2B2"/>
              <w:left w:val="none" w:sz="4" w:space="0" w:color="6E6E6E"/>
              <w:bottom w:val="dashed" w:sz="4" w:space="0" w:color="B2B2B2"/>
              <w:right w:val="none" w:sz="4" w:space="0" w:color="6E6E6E"/>
            </w:tcBorders>
          </w:tcPr>
          <w:p w:rsidR="00145A0A" w:rsidRDefault="00EE0838">
            <w:pPr>
              <w:pStyle w:val="ProductList-TableBody"/>
            </w:pPr>
            <w:r>
              <w:t>Microsoft Stream krātuves papildinājums (500 GB)</w:t>
            </w:r>
            <w:r>
              <w:fldChar w:fldCharType="begin"/>
            </w:r>
            <w:r>
              <w:instrText xml:space="preserve"> XE "Microsoft Stream krātuves papildinājums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2B2B2"/>
              <w:left w:val="none" w:sz="4" w:space="0" w:color="6E6E6E"/>
              <w:bottom w:val="dashed" w:sz="4" w:space="0" w:color="B2B2B2"/>
              <w:right w:val="none" w:sz="4" w:space="0" w:color="6E6E6E"/>
            </w:tcBorders>
          </w:tcPr>
          <w:p w:rsidR="00145A0A" w:rsidRDefault="00EE083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2B2B2"/>
              <w:left w:val="none" w:sz="4" w:space="0" w:color="6E6E6E"/>
              <w:bottom w:val="dashed" w:sz="4" w:space="0" w:color="B2B2B2"/>
              <w:right w:val="none" w:sz="4" w:space="0" w:color="6E6E6E"/>
            </w:tcBorders>
          </w:tcPr>
          <w:p w:rsidR="00145A0A" w:rsidRDefault="00EE083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2B2B2"/>
              <w:left w:val="none" w:sz="4" w:space="0" w:color="6E6E6E"/>
              <w:bottom w:val="dashed" w:sz="4" w:space="0" w:color="B2B2B2"/>
              <w:right w:val="none" w:sz="4" w:space="0" w:color="6E6E6E"/>
            </w:tcBorders>
          </w:tcPr>
          <w:p w:rsidR="00145A0A" w:rsidRDefault="00EE083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2B2B2"/>
              <w:left w:val="none" w:sz="4" w:space="0" w:color="6E6E6E"/>
              <w:bottom w:val="dashed" w:sz="4" w:space="0" w:color="B2B2B2"/>
              <w:right w:val="none" w:sz="4" w:space="0" w:color="6E6E6E"/>
            </w:tcBorders>
          </w:tcPr>
          <w:p w:rsidR="00145A0A" w:rsidRDefault="00EE083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2B2B2"/>
              <w:left w:val="none" w:sz="4" w:space="0" w:color="6E6E6E"/>
              <w:bottom w:val="dashed" w:sz="4" w:space="0" w:color="B2B2B2"/>
              <w:right w:val="none" w:sz="4" w:space="0" w:color="6E6E6E"/>
            </w:tcBorders>
          </w:tcPr>
          <w:p w:rsidR="00145A0A" w:rsidRDefault="00EE083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2B2B2"/>
              <w:left w:val="none" w:sz="4" w:space="0" w:color="6E6E6E"/>
              <w:bottom w:val="dashed" w:sz="4" w:space="0" w:color="B2B2B2"/>
              <w:right w:val="none" w:sz="4" w:space="0" w:color="6E6E6E"/>
            </w:tcBorders>
          </w:tcPr>
          <w:p w:rsidR="00145A0A" w:rsidRDefault="00EE083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2B2B2"/>
              <w:left w:val="none" w:sz="4" w:space="0" w:color="6E6E6E"/>
              <w:bottom w:val="dashed" w:sz="4" w:space="0" w:color="B2B2B2"/>
              <w:right w:val="none" w:sz="4" w:space="0" w:color="6E6E6E"/>
            </w:tcBorders>
          </w:tcPr>
          <w:p w:rsidR="00145A0A" w:rsidRDefault="00EE083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2B2B2"/>
              <w:left w:val="none" w:sz="4" w:space="0" w:color="6E6E6E"/>
              <w:bottom w:val="dashed" w:sz="4" w:space="0" w:color="B2B2B2"/>
              <w:right w:val="none" w:sz="4" w:space="0" w:color="6E6E6E"/>
            </w:tcBorders>
          </w:tcPr>
          <w:p w:rsidR="00145A0A" w:rsidRDefault="00EE0838">
            <w:pPr>
              <w:pStyle w:val="ProductList-TableBody"/>
            </w:pPr>
            <w:r>
              <w:lastRenderedPageBreak/>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2B2B2"/>
              <w:left w:val="none" w:sz="4" w:space="0" w:color="6E6E6E"/>
              <w:bottom w:val="dashed" w:sz="4" w:space="0" w:color="B2B2B2"/>
              <w:right w:val="none" w:sz="4" w:space="0" w:color="6E6E6E"/>
            </w:tcBorders>
          </w:tcPr>
          <w:p w:rsidR="00145A0A" w:rsidRDefault="00EE083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2B2B2"/>
              <w:left w:val="none" w:sz="4" w:space="0" w:color="6E6E6E"/>
              <w:bottom w:val="dashed" w:sz="4" w:space="0" w:color="B2B2B2"/>
              <w:right w:val="none" w:sz="4" w:space="0" w:color="6E6E6E"/>
            </w:tcBorders>
          </w:tcPr>
          <w:p w:rsidR="00145A0A" w:rsidRDefault="00EE083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2B2B2"/>
              <w:left w:val="none" w:sz="4" w:space="0" w:color="6E6E6E"/>
              <w:bottom w:val="dashed" w:sz="4" w:space="0" w:color="B2B2B2"/>
              <w:right w:val="none" w:sz="4" w:space="0" w:color="6E6E6E"/>
            </w:tcBorders>
          </w:tcPr>
          <w:p w:rsidR="00145A0A" w:rsidRDefault="00EE083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2B2B2"/>
              <w:left w:val="none" w:sz="4" w:space="0" w:color="6E6E6E"/>
              <w:bottom w:val="dashed" w:sz="4" w:space="0" w:color="B2B2B2"/>
              <w:right w:val="none" w:sz="4" w:space="0" w:color="6E6E6E"/>
            </w:tcBorders>
          </w:tcPr>
          <w:p w:rsidR="00145A0A" w:rsidRDefault="00EE0838">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2B2B2"/>
              <w:left w:val="none" w:sz="4" w:space="0" w:color="6E6E6E"/>
              <w:bottom w:val="dashed" w:sz="4" w:space="0" w:color="BFBFBF"/>
              <w:right w:val="none" w:sz="4" w:space="0" w:color="6E6E6E"/>
            </w:tcBorders>
          </w:tcPr>
          <w:p w:rsidR="00145A0A" w:rsidRDefault="00EE083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w:instrText>
            </w:r>
            <w:r>
              <w:instrText xml:space="preserve">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66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bl>
    <w:p w:rsidR="00145A0A" w:rsidRDefault="00EE0838">
      <w:pPr>
        <w:pStyle w:val="ProductList-Offering1SubSection"/>
        <w:outlineLvl w:val="3"/>
      </w:pPr>
      <w:bookmarkStart w:id="302" w:name="_Sec785"/>
      <w:r>
        <w:t>2. Produktu nosacījumi</w:t>
      </w:r>
      <w:bookmarkEnd w:id="302"/>
    </w:p>
    <w:tbl>
      <w:tblPr>
        <w:tblStyle w:val="PURTable"/>
        <w:tblW w:w="0" w:type="dxa"/>
        <w:tblLook w:val="04A0" w:firstRow="1" w:lastRow="0" w:firstColumn="1" w:lastColumn="0" w:noHBand="0" w:noVBand="1"/>
      </w:tblPr>
      <w:tblGrid>
        <w:gridCol w:w="3582"/>
        <w:gridCol w:w="3620"/>
        <w:gridCol w:w="3588"/>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pagari</w:instrText>
            </w:r>
            <w:r>
              <w:instrText xml:space="preserve">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Flow, PowerApps, Stream</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w:instrText>
            </w:r>
            <w:r>
              <w:instrText xml:space="preserve">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w:instrText>
            </w:r>
            <w:r>
              <w:instrText xml:space="preserve">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(SCE): produkti, kuriem pēc 12 secīgiem mēnešiem reģistrācijas Server </w:instrText>
            </w:r>
            <w:r>
              <w:instrText xml:space="preserve">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"Piemērots datu precizēšanai: T</w:instrText>
            </w:r>
            <w:r>
              <w:instrText xml:space="preserve">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 xml:space="preserve">2.1. Power BI </w:t>
      </w:r>
      <w:r>
        <w:t>atskaišu serveris — instanču darbināšana</w:t>
      </w:r>
    </w:p>
    <w:p w:rsidR="00145A0A" w:rsidRDefault="00EE0838">
      <w:pPr>
        <w:pStyle w:val="ProductList-Body"/>
      </w:pPr>
      <w:r>
        <w:t xml:space="preserve">Katrai Microsoft Power BI Premium P abonementa licencei Klients ir tiesīgs darbināt neierobežotu skaitu Power BI atskaišu servera programmatūras </w:t>
      </w:r>
      <w:r>
        <w:fldChar w:fldCharType="begin"/>
      </w:r>
      <w:r>
        <w:instrText xml:space="preserve"> AutoTextList   \s NoStyle \t "Instance ir programmatūras attēls, kas </w:instrText>
      </w:r>
      <w:r>
        <w:instrText xml:space="preserve">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w:instrText>
      </w:r>
      <w:r>
        <w:instrText xml:space="preserve">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w:instrText>
      </w:r>
      <w:r>
        <w:instrText xml:space="preserve">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kopīgotos servero</w:t>
      </w:r>
      <w:r>
        <w:t xml:space="preserve">s tikai Microsoft Azure pakalpojumos. Klients ir tiesīgs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w:t>
      </w:r>
      <w:r>
        <w:t xml:space="preserve"> skaitam, kas iekļauts viņa Power BI Premium P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w:t>
      </w:r>
      <w:r>
        <w:rPr>
          <w:color w:val="0563C1"/>
        </w:rPr>
        <w:t>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w:instrText>
      </w:r>
      <w:r>
        <w:instrText xml:space="preserve">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w:instrText>
      </w:r>
      <w:r>
        <w:instrText xml:space="preserve">tūras sistēmā. Virtuālais kodols ir viena vai vairāku aparatūras pavedienu virtuāls atveidojums." </w:instrText>
      </w:r>
      <w:r>
        <w:fldChar w:fldCharType="separate"/>
      </w:r>
      <w:r>
        <w:rPr>
          <w:color w:val="0563C1"/>
        </w:rPr>
        <w:t>Virtuālo kodolu</w:t>
      </w:r>
      <w:r>
        <w:fldChar w:fldCharType="end"/>
      </w:r>
      <w:r>
        <w:t xml:space="preserve">.  </w:t>
      </w:r>
    </w:p>
    <w:p w:rsidR="00145A0A" w:rsidRDefault="00145A0A">
      <w:pPr>
        <w:pStyle w:val="ProductList-Body"/>
      </w:pPr>
    </w:p>
    <w:p w:rsidR="00145A0A" w:rsidRDefault="00EE0838">
      <w:pPr>
        <w:pStyle w:val="ProductList-ClauseHeading"/>
        <w:outlineLvl w:val="4"/>
      </w:pPr>
      <w:r>
        <w:t>2.2. Power BI atskaišu serveris — satura koplietošana</w:t>
      </w:r>
    </w:p>
    <w:p w:rsidR="00145A0A" w:rsidRDefault="00EE0838">
      <w:pPr>
        <w:pStyle w:val="ProductList-Body"/>
      </w:pPr>
      <w:r>
        <w:t xml:space="preserve">Lai publicētu koplietojamas Power BI atskaites, izmantojot Power BI atskaišu serveri, nepieciešama Power BI Pro lietotāja SL.  </w:t>
      </w:r>
    </w:p>
    <w:p w:rsidR="00145A0A" w:rsidRDefault="00145A0A">
      <w:pPr>
        <w:pStyle w:val="ProductList-Body"/>
      </w:pPr>
    </w:p>
    <w:p w:rsidR="00145A0A" w:rsidRDefault="00EE0838">
      <w:pPr>
        <w:pStyle w:val="ProductList-ClauseHeading"/>
        <w:outlineLvl w:val="4"/>
      </w:pPr>
      <w:r>
        <w:t>2.3. SQL Server Technology</w:t>
      </w:r>
    </w:p>
    <w:p w:rsidR="00145A0A" w:rsidRDefault="00EE0838">
      <w:pPr>
        <w:pStyle w:val="ProductList-Body"/>
      </w:pPr>
      <w:r>
        <w:t xml:space="preserve">Klientam ir tiesības darbināt vienā </w:t>
      </w:r>
      <w:r>
        <w:fldChar w:fldCharType="begin"/>
      </w:r>
      <w:r>
        <w:instrText xml:space="preserve"> AutoTextList   \s NoStyle \t "OSE ir visa operētājsistēmas Inst</w:instrText>
      </w:r>
      <w:r>
        <w:instrText xml:space="preserve">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neierobežotu skaitu jebkādu Power BI atskaišu serverī iekļauto SQL Server datu bāzes programmatūras (SQL Serv</w:t>
      </w:r>
      <w:r>
        <w:t xml:space="preserve">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bet vienīgi tādēļ, lai atbalstītu attiecīgo Po</w:t>
      </w:r>
      <w:r>
        <w:t xml:space="preserve">wer BI atskaišu serveri un jebkuru citu produktu, kurā ir iekļauta SQL Server datu bāzes programmatūra.  </w:t>
      </w: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2HeadingNoBorder"/>
        <w:outlineLvl w:val="2"/>
      </w:pPr>
      <w:bookmarkStart w:id="303" w:name="_Sec1209"/>
      <w:r>
        <w:t>Microsoft Kaizala Pro</w:t>
      </w:r>
      <w:bookmarkEnd w:id="303"/>
      <w:r>
        <w:fldChar w:fldCharType="begin"/>
      </w:r>
      <w:r>
        <w:instrText xml:space="preserve"> TC "</w:instrText>
      </w:r>
      <w:bookmarkStart w:id="304" w:name="_Toc526086463"/>
      <w:r>
        <w:instrText>Mi</w:instrText>
      </w:r>
      <w:r>
        <w:instrText>crosoft Kaizala Pro</w:instrText>
      </w:r>
      <w:bookmarkEnd w:id="304"/>
      <w:r>
        <w:instrText>" \l 3</w:instrText>
      </w:r>
      <w:r>
        <w:fldChar w:fldCharType="end"/>
      </w:r>
    </w:p>
    <w:p w:rsidR="00145A0A" w:rsidRDefault="00EE0838">
      <w:pPr>
        <w:pStyle w:val="ProductList-Offering1SubSection"/>
        <w:outlineLvl w:val="3"/>
      </w:pPr>
      <w:bookmarkStart w:id="305" w:name="_Sec1210"/>
      <w:r>
        <w:t>1. Programmas pieejamība</w:t>
      </w:r>
      <w:bookmarkEnd w:id="305"/>
    </w:p>
    <w:tbl>
      <w:tblPr>
        <w:tblStyle w:val="PURTable"/>
        <w:tblW w:w="0" w:type="dxa"/>
        <w:tblLook w:val="04A0" w:firstRow="1" w:lastRow="0" w:firstColumn="1" w:lastColumn="0" w:noHBand="0" w:noVBand="1"/>
      </w:tblPr>
      <w:tblGrid>
        <w:gridCol w:w="4042"/>
        <w:gridCol w:w="819"/>
        <w:gridCol w:w="680"/>
        <w:gridCol w:w="799"/>
        <w:gridCol w:w="708"/>
        <w:gridCol w:w="726"/>
        <w:gridCol w:w="823"/>
        <w:gridCol w:w="699"/>
        <w:gridCol w:w="695"/>
        <w:gridCol w:w="793"/>
      </w:tblGrid>
      <w:tr w:rsidR="00145A0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45A0A" w:rsidRDefault="00EE083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w:instrText>
            </w:r>
            <w:r>
              <w:instrText xml:space="preserve">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w:instrText>
            </w:r>
            <w:r>
              <w:instrText xml:space="preserve">yle \t "Līgums Microsoft Cloud (Mākoņrisinājumu nodrošinātājs)" </w:instrText>
            </w:r>
            <w:r>
              <w:fldChar w:fldCharType="separate"/>
            </w:r>
            <w:r>
              <w:rPr>
                <w:color w:val="FFFFFF"/>
              </w:rPr>
              <w:t>CSP</w:t>
            </w:r>
            <w:r>
              <w:fldChar w:fldCharType="end"/>
            </w:r>
          </w:p>
        </w:tc>
      </w:tr>
      <w:tr w:rsidR="00145A0A">
        <w:tc>
          <w:tcPr>
            <w:tcW w:w="4520" w:type="dxa"/>
            <w:tcBorders>
              <w:top w:val="none" w:sz="4" w:space="0" w:color="BFBFBF"/>
              <w:left w:val="none" w:sz="4" w:space="0" w:color="000000"/>
              <w:bottom w:val="none" w:sz="4" w:space="0" w:color="7F7F7F"/>
              <w:right w:val="none" w:sz="4" w:space="0" w:color="000000"/>
            </w:tcBorders>
          </w:tcPr>
          <w:p w:rsidR="00145A0A" w:rsidRDefault="00EE0838">
            <w:pPr>
              <w:pStyle w:val="ProductList-TableBody"/>
            </w:pPr>
            <w:r>
              <w:t>Microsoft Kaizala Pro</w:t>
            </w:r>
            <w:r>
              <w:fldChar w:fldCharType="begin"/>
            </w:r>
            <w:r>
              <w:instrText xml:space="preserve"> XE "Microsoft Kaizala Pro"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bl>
    <w:p w:rsidR="00145A0A" w:rsidRDefault="00EE0838">
      <w:pPr>
        <w:pStyle w:val="ProductList-Offering1SubSection"/>
        <w:outlineLvl w:val="3"/>
      </w:pPr>
      <w:bookmarkStart w:id="306" w:name="_Sec1211"/>
      <w:r>
        <w:t>2. Produktu nosacījumi</w:t>
      </w:r>
      <w:bookmarkEnd w:id="306"/>
    </w:p>
    <w:tbl>
      <w:tblPr>
        <w:tblStyle w:val="PURTable"/>
        <w:tblW w:w="0" w:type="dxa"/>
        <w:tblLook w:val="04A0" w:firstRow="1" w:lastRow="0" w:firstColumn="1" w:lastColumn="0" w:noHBand="0" w:noVBand="1"/>
      </w:tblPr>
      <w:tblGrid>
        <w:gridCol w:w="3582"/>
        <w:gridCol w:w="3620"/>
        <w:gridCol w:w="3588"/>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w:t>
            </w:r>
            <w:r>
              <w:rPr>
                <w:color w:val="404040"/>
              </w:rPr>
              <w:t>am: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Tiešsaistes pakalpojums klientam, kuram ir reģistrācija Enterprise, Enterpris</w:instrText>
            </w:r>
            <w:r>
              <w:instrText xml:space="preserve">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(SCE)</w:instrText>
            </w:r>
            <w:r>
              <w:instrText xml:space="preserv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w:instrText>
            </w:r>
            <w:r>
              <w:instrText xml:space="preserve">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2.1. Ģeogrāfiskā pieejamība</w:t>
      </w:r>
    </w:p>
    <w:p w:rsidR="00145A0A" w:rsidRDefault="00EE0838">
      <w:pPr>
        <w:pStyle w:val="ProductList-Body"/>
      </w:pPr>
      <w:r>
        <w:t>Kaizala pieejama tikai Argentīnā, Bangladešā, Brazīlijā, Kambodžā, Čīlē, Kolumbijā, Ēģiptē, Etiopijā, Indijā, Indonēzijā, Izraēlā, Jordānijā, Kenijā, L</w:t>
      </w:r>
      <w:r>
        <w:t>ībijā, Malaizijā, Meksikā, Marokā, Nigērijā, Filipīnās, Ruandā, Saūda Arābijā, Singapūrā, Dienvidāfrikā, Tanzānijā, Taizemē, Turcijā, Ugandā un Vjetnamā.</w:t>
      </w: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2HeadingNoBorder"/>
        <w:outlineLvl w:val="2"/>
      </w:pPr>
      <w:bookmarkStart w:id="307" w:name="_Sec1206"/>
      <w:r>
        <w:t>Microsoft Cloud App Security</w:t>
      </w:r>
      <w:bookmarkEnd w:id="307"/>
      <w:r>
        <w:fldChar w:fldCharType="begin"/>
      </w:r>
      <w:r>
        <w:instrText xml:space="preserve"> TC "</w:instrText>
      </w:r>
      <w:bookmarkStart w:id="308" w:name="_Toc526086464"/>
      <w:r>
        <w:instrText>Microsoft Cloud App Security</w:instrText>
      </w:r>
      <w:bookmarkEnd w:id="308"/>
      <w:r>
        <w:instrText>" \l 3</w:instrText>
      </w:r>
      <w:r>
        <w:fldChar w:fldCharType="end"/>
      </w:r>
    </w:p>
    <w:p w:rsidR="00145A0A" w:rsidRDefault="00EE0838">
      <w:pPr>
        <w:pStyle w:val="ProductList-Offering1SubSection"/>
        <w:outlineLvl w:val="3"/>
      </w:pPr>
      <w:bookmarkStart w:id="309" w:name="_Sec1207"/>
      <w:r>
        <w:t>1. Programmas pieejamība</w:t>
      </w:r>
      <w:bookmarkEnd w:id="309"/>
    </w:p>
    <w:tbl>
      <w:tblPr>
        <w:tblStyle w:val="PURTable"/>
        <w:tblW w:w="0" w:type="dxa"/>
        <w:tblLook w:val="04A0" w:firstRow="1" w:lastRow="0" w:firstColumn="1" w:lastColumn="0" w:noHBand="0" w:noVBand="1"/>
      </w:tblPr>
      <w:tblGrid>
        <w:gridCol w:w="4037"/>
        <w:gridCol w:w="818"/>
        <w:gridCol w:w="689"/>
        <w:gridCol w:w="798"/>
        <w:gridCol w:w="707"/>
        <w:gridCol w:w="726"/>
        <w:gridCol w:w="823"/>
        <w:gridCol w:w="699"/>
        <w:gridCol w:w="694"/>
        <w:gridCol w:w="793"/>
      </w:tblGrid>
      <w:tr w:rsidR="00145A0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45A0A" w:rsidRDefault="00EE083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w:instrText>
            </w:r>
            <w:r>
              <w:instrText xml:space="preserve">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w:instrText>
            </w:r>
            <w:r>
              <w:instrText xml:space="preserve">st   \s NoStyle \t "Līgums Microsoft Cloud (Mākoņrisinājumu nodrošinātājs)" </w:instrText>
            </w:r>
            <w:r>
              <w:fldChar w:fldCharType="separate"/>
            </w:r>
            <w:r>
              <w:rPr>
                <w:color w:val="FFFFFF"/>
              </w:rPr>
              <w:t>CSP</w:t>
            </w:r>
            <w:r>
              <w:fldChar w:fldCharType="end"/>
            </w:r>
          </w:p>
        </w:tc>
      </w:tr>
      <w:tr w:rsidR="00145A0A">
        <w:tc>
          <w:tcPr>
            <w:tcW w:w="4520" w:type="dxa"/>
            <w:tcBorders>
              <w:top w:val="none" w:sz="4" w:space="0" w:color="BFBFBF"/>
              <w:left w:val="none" w:sz="4" w:space="0" w:color="000000"/>
              <w:bottom w:val="dashed" w:sz="4" w:space="0" w:color="7F7F7F"/>
              <w:right w:val="none" w:sz="4" w:space="0" w:color="000000"/>
            </w:tcBorders>
          </w:tcPr>
          <w:p w:rsidR="00145A0A" w:rsidRDefault="00EE0838">
            <w:pPr>
              <w:pStyle w:val="ProductList-TableBody"/>
            </w:pPr>
            <w:r>
              <w:lastRenderedPageBreak/>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bl>
    <w:p w:rsidR="00145A0A" w:rsidRDefault="00145A0A">
      <w:pPr>
        <w:pStyle w:val="ProductList-Body"/>
      </w:pPr>
    </w:p>
    <w:p w:rsidR="00145A0A" w:rsidRDefault="00EE0838">
      <w:pPr>
        <w:pStyle w:val="ProductList-Offering1SubSection"/>
        <w:outlineLvl w:val="3"/>
      </w:pPr>
      <w:bookmarkStart w:id="310" w:name="_Sec1208"/>
      <w:r>
        <w:t>2. Produktu nosacījumi</w:t>
      </w:r>
      <w:bookmarkEnd w:id="310"/>
    </w:p>
    <w:tbl>
      <w:tblPr>
        <w:tblStyle w:val="PURTable"/>
        <w:tblW w:w="0" w:type="dxa"/>
        <w:tblLook w:val="04A0" w:firstRow="1" w:lastRow="0" w:firstColumn="1" w:lastColumn="0" w:noHBand="0" w:noVBand="1"/>
      </w:tblPr>
      <w:tblGrid>
        <w:gridCol w:w="3559"/>
        <w:gridCol w:w="3600"/>
        <w:gridCol w:w="3631"/>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 xml:space="preserve">Piemērots </w:t>
            </w:r>
            <w:r>
              <w:rPr>
                <w:color w:val="0563C1"/>
              </w:rPr>
              <w:t>pagarinātajam periodam</w:t>
            </w:r>
            <w:r>
              <w:fldChar w:fldCharType="end"/>
            </w:r>
            <w:r>
              <w:t>: visi</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w:instrText>
            </w:r>
            <w:r>
              <w:instrText xml:space="preserve">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w:instrText>
            </w:r>
            <w:r>
              <w:instrText xml:space="preserve">rpmāko Piešķirto gada saistību samazināšanu." </w:instrText>
            </w:r>
            <w:r>
              <w:fldChar w:fldCharType="separate"/>
            </w:r>
            <w:r>
              <w:rPr>
                <w:color w:val="0563C1"/>
              </w:rPr>
              <w:t>Piemērots samazināšanai (SCE)</w:t>
            </w:r>
            <w:r>
              <w:fldChar w:fldCharType="end"/>
            </w:r>
            <w:r>
              <w:t>: visi</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w:instrText>
            </w:r>
            <w:r>
              <w:instrText xml:space="preserve">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A0A" w:rsidRDefault="00EE0838">
            <w:pPr>
              <w:pStyle w:val="ProductList-TableBody"/>
            </w:pPr>
            <w:r>
              <w:fldChar w:fldCharType="begin"/>
            </w:r>
            <w:r>
              <w:instrText xml:space="preserve"> AutoTextList   \s NoStyle \t "Piemērots datu precizēšanai: Tiešsaistes pakalpojumu abonēšanas Li</w:instrText>
            </w:r>
            <w:r>
              <w:instrText xml:space="preserve">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5A0A" w:rsidRDefault="00145A0A">
            <w:pPr>
              <w:pStyle w:val="ProductList-TableBody"/>
            </w:pPr>
          </w:p>
        </w:tc>
      </w:tr>
    </w:tbl>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w:t>
              </w:r>
              <w:r>
                <w:rPr>
                  <w:color w:val="00467F"/>
                  <w:sz w:val="14"/>
                  <w:u w:val="single"/>
                </w:rPr>
                <w:t>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2HeadingNoBorder"/>
        <w:outlineLvl w:val="2"/>
      </w:pPr>
      <w:bookmarkStart w:id="311" w:name="_Sec630"/>
      <w:r>
        <w:t>Microsoft Intune</w:t>
      </w:r>
      <w:bookmarkEnd w:id="311"/>
      <w:r>
        <w:fldChar w:fldCharType="begin"/>
      </w:r>
      <w:r>
        <w:instrText xml:space="preserve"> TC "</w:instrText>
      </w:r>
      <w:bookmarkStart w:id="312" w:name="_Toc526086465"/>
      <w:r>
        <w:instrText>Microsoft Intune</w:instrText>
      </w:r>
      <w:bookmarkEnd w:id="312"/>
      <w:r>
        <w:instrText>" \l 3</w:instrText>
      </w:r>
      <w:r>
        <w:fldChar w:fldCharType="end"/>
      </w:r>
    </w:p>
    <w:p w:rsidR="00145A0A" w:rsidRDefault="00EE0838">
      <w:pPr>
        <w:pStyle w:val="ProductList-Offering1SubSection"/>
        <w:outlineLvl w:val="3"/>
      </w:pPr>
      <w:bookmarkStart w:id="313" w:name="_Sec714"/>
      <w:r>
        <w:t>1. Programmas pieejamība</w:t>
      </w:r>
      <w:bookmarkEnd w:id="313"/>
    </w:p>
    <w:tbl>
      <w:tblPr>
        <w:tblStyle w:val="PURTable"/>
        <w:tblW w:w="0" w:type="dxa"/>
        <w:tblLook w:val="04A0" w:firstRow="1" w:lastRow="0" w:firstColumn="1" w:lastColumn="0" w:noHBand="0" w:noVBand="1"/>
      </w:tblPr>
      <w:tblGrid>
        <w:gridCol w:w="4044"/>
        <w:gridCol w:w="818"/>
        <w:gridCol w:w="688"/>
        <w:gridCol w:w="797"/>
        <w:gridCol w:w="707"/>
        <w:gridCol w:w="726"/>
        <w:gridCol w:w="822"/>
        <w:gridCol w:w="698"/>
        <w:gridCol w:w="693"/>
        <w:gridCol w:w="791"/>
      </w:tblGrid>
      <w:tr w:rsidR="00145A0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45A0A" w:rsidRDefault="00EE0838">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w:instrText>
            </w:r>
            <w:r>
              <w:instrText xml:space="preserve">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45A0A">
        <w:tc>
          <w:tcPr>
            <w:tcW w:w="4520" w:type="dxa"/>
            <w:tcBorders>
              <w:top w:val="none" w:sz="4" w:space="0" w:color="BFBFBF"/>
              <w:left w:val="none" w:sz="4" w:space="0" w:color="000000"/>
              <w:bottom w:val="dashed" w:sz="4" w:space="0" w:color="7F7F7F"/>
              <w:right w:val="none" w:sz="4" w:space="0" w:color="000000"/>
            </w:tcBorders>
          </w:tcPr>
          <w:p w:rsidR="00145A0A" w:rsidRDefault="00EE0838">
            <w:pPr>
              <w:pStyle w:val="ProductList-TableBody"/>
            </w:pPr>
            <w:r>
              <w:t>Microsoft Intune</w:t>
            </w:r>
            <w:r>
              <w:fldChar w:fldCharType="begin"/>
            </w:r>
            <w:r>
              <w:instrText xml:space="preserve"> XE "Microsoft Intune" </w:instrText>
            </w:r>
            <w:r>
              <w:fldChar w:fldCharType="end"/>
            </w:r>
            <w:r>
              <w:t xml:space="preserve"> (Lietotāja SL, Ierīces SL)</w:t>
            </w:r>
          </w:p>
        </w:tc>
        <w:tc>
          <w:tcPr>
            <w:tcW w:w="860" w:type="dxa"/>
            <w:tcBorders>
              <w:top w:val="single" w:sz="6" w:space="0" w:color="FFFFFF"/>
              <w:left w:val="none" w:sz="4" w:space="0" w:color="000000"/>
              <w:bottom w:val="dashed" w:sz="4" w:space="0" w:color="7F7F7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520" w:type="dxa"/>
            <w:tcBorders>
              <w:top w:val="dashed" w:sz="4" w:space="0" w:color="7F7F7F"/>
              <w:left w:val="none" w:sz="4" w:space="0" w:color="6E6E6E"/>
              <w:bottom w:val="dashed" w:sz="4" w:space="0" w:color="7F7F7F"/>
              <w:right w:val="none" w:sz="4" w:space="0" w:color="6E6E6E"/>
            </w:tcBorders>
          </w:tcPr>
          <w:p w:rsidR="00145A0A" w:rsidRDefault="00EE0838">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520" w:type="dxa"/>
            <w:tcBorders>
              <w:top w:val="dashed" w:sz="4" w:space="0" w:color="7F7F7F"/>
              <w:left w:val="none" w:sz="4" w:space="0" w:color="6E6E6E"/>
              <w:bottom w:val="dashed" w:sz="4" w:space="0" w:color="949494"/>
              <w:right w:val="none" w:sz="4" w:space="0" w:color="6E6E6E"/>
            </w:tcBorders>
          </w:tcPr>
          <w:p w:rsidR="00145A0A" w:rsidRDefault="00EE0838">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520" w:type="dxa"/>
            <w:tcBorders>
              <w:top w:val="dashed" w:sz="4" w:space="0" w:color="949494"/>
              <w:left w:val="none" w:sz="4" w:space="0" w:color="6E6E6E"/>
              <w:bottom w:val="dashed" w:sz="4" w:space="0" w:color="949494"/>
              <w:right w:val="none" w:sz="4" w:space="0" w:color="6E6E6E"/>
            </w:tcBorders>
          </w:tcPr>
          <w:p w:rsidR="00145A0A" w:rsidRDefault="00EE0838">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520" w:type="dxa"/>
            <w:tcBorders>
              <w:top w:val="dashed" w:sz="4" w:space="0" w:color="949494"/>
              <w:left w:val="none" w:sz="4" w:space="0" w:color="6E6E6E"/>
              <w:bottom w:val="dashed" w:sz="4" w:space="0" w:color="B7B7B7"/>
              <w:right w:val="none" w:sz="4" w:space="0" w:color="6E6E6E"/>
            </w:tcBorders>
          </w:tcPr>
          <w:p w:rsidR="00145A0A" w:rsidRDefault="00EE0838">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r w:rsidR="00145A0A">
        <w:tc>
          <w:tcPr>
            <w:tcW w:w="4520" w:type="dxa"/>
            <w:tcBorders>
              <w:top w:val="dashed" w:sz="4" w:space="0" w:color="B7B7B7"/>
              <w:left w:val="none" w:sz="4" w:space="0" w:color="6E6E6E"/>
              <w:bottom w:val="none" w:sz="4" w:space="0" w:color="BFBFBF"/>
              <w:right w:val="none" w:sz="4" w:space="0" w:color="6E6E6E"/>
            </w:tcBorders>
          </w:tcPr>
          <w:p w:rsidR="00145A0A" w:rsidRDefault="00EE0838">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bl>
    <w:p w:rsidR="00145A0A" w:rsidRDefault="00EE0838">
      <w:pPr>
        <w:pStyle w:val="ProductList-Offering1SubSection"/>
        <w:outlineLvl w:val="3"/>
      </w:pPr>
      <w:bookmarkStart w:id="314" w:name="_Sec769"/>
      <w:r>
        <w:t>2. Produktu nosacījumi</w:t>
      </w:r>
      <w:bookmarkEnd w:id="314"/>
    </w:p>
    <w:tbl>
      <w:tblPr>
        <w:tblStyle w:val="PURTable"/>
        <w:tblW w:w="0" w:type="dxa"/>
        <w:tblLook w:val="04A0" w:firstRow="1" w:lastRow="0" w:firstColumn="1" w:lastColumn="0" w:noHBand="0" w:noVBand="1"/>
      </w:tblPr>
      <w:tblGrid>
        <w:gridCol w:w="3582"/>
        <w:gridCol w:w="3620"/>
        <w:gridCol w:w="3588"/>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pagari</w:instrText>
            </w:r>
            <w:r>
              <w:instrText xml:space="preserve">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w:instrText>
            </w:r>
            <w:r>
              <w:instrText xml:space="preserve">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(SCE):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w:instrText>
            </w:r>
            <w:r>
              <w:instrText>NoStyle \t "Studentiem paredzētās lietošanas priekšrocības: iespēja Iestādēm, kas kvalificēto Produktu licencē Visas organizācijas skaitam, licencēt Produktu saviem Studentiem attiecībā 1:15 vai 1:40 Studenti uz vienu Datu speciālistu (vai darbinieku/mācīb</w:instrText>
            </w:r>
            <w:r>
              <w:instrText xml:space="preserve">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Skatiet</w:t>
            </w:r>
            <w:r>
              <w:t xml:space="preserve"> </w:t>
            </w:r>
            <w:hyperlink w:anchor="_Sec1237">
              <w:r>
                <w:rPr>
                  <w:color w:val="00467F"/>
                  <w:u w:val="single"/>
                </w:rPr>
                <w:t>Pielikumu C</w:t>
              </w:r>
            </w:hyperlink>
          </w:p>
        </w:tc>
      </w:tr>
    </w:tbl>
    <w:p w:rsidR="00145A0A" w:rsidRDefault="00145A0A">
      <w:pPr>
        <w:pStyle w:val="ProductList-Body"/>
      </w:pPr>
    </w:p>
    <w:p w:rsidR="00145A0A" w:rsidRDefault="00EE0838">
      <w:pPr>
        <w:pStyle w:val="ProductList-ClauseHeading"/>
        <w:outlineLvl w:val="4"/>
      </w:pPr>
      <w:r>
        <w:t>2.1. Microsoft Intune izglītības iestādēm (Ierīces SL)</w:t>
      </w:r>
    </w:p>
    <w:p w:rsidR="00145A0A" w:rsidRDefault="00EE0838">
      <w:pPr>
        <w:pStyle w:val="ProductList-SubClauseHeading"/>
        <w:outlineLvl w:val="5"/>
      </w:pPr>
      <w:r>
        <w:t>2.1.1. Termiņš</w:t>
      </w:r>
    </w:p>
    <w:p w:rsidR="00145A0A" w:rsidRDefault="00EE0838">
      <w:pPr>
        <w:pStyle w:val="ProductList-BodyIndented"/>
      </w:pPr>
      <w:r>
        <w:t>Microsoft Intune izglītības iestādēm (Ierīces SL) abonementa termiņš (“Intune Ierīces SL”) ir seši gadi no pasūtījuma datuma. Ja Intune Ierī</w:t>
      </w:r>
      <w:r>
        <w:t>ces SL termiņš ir ilgāks par Klienta lielapjoma licencēšanas līguma darbības beigām, kura ietvaros Intune Ierīces SL tika iegādāta, attiecīgā līguma nosacījumi būs spēkā visu Intune Ierīces SL darbības laiku.</w:t>
      </w:r>
    </w:p>
    <w:p w:rsidR="00145A0A" w:rsidRDefault="00145A0A">
      <w:pPr>
        <w:pStyle w:val="ProductList-BodyIndented"/>
      </w:pPr>
    </w:p>
    <w:p w:rsidR="00145A0A" w:rsidRDefault="00EE0838">
      <w:pPr>
        <w:pStyle w:val="ProductList-SubClauseHeading"/>
        <w:outlineLvl w:val="5"/>
      </w:pPr>
      <w:r>
        <w:t>2.1.2. Atcelšana un piešķires maiņa</w:t>
      </w:r>
    </w:p>
    <w:p w:rsidR="00145A0A" w:rsidRDefault="00EE0838">
      <w:pPr>
        <w:pStyle w:val="ProductList-BodyIndented"/>
      </w:pPr>
      <w:r>
        <w:t xml:space="preserve">Microsoft </w:t>
      </w:r>
      <w:r>
        <w:t>Intune izglītības iestādēm (Ierīces SL) nav atļauts atcelt, un to var atkārtoti piešķirt jaunai ierīcei ar tādu pašu modeli (vai līdzvērtīgai ražotāja nodrošinātai nomaiņas ierīcei) tikai tad, ja ierīcē, kurai iepriekš bija piešķirta Intune Ierīces SL, rad</w:t>
      </w:r>
      <w:r>
        <w:t>usies neatgriezeniska aparatūras kļūme.</w:t>
      </w:r>
    </w:p>
    <w:p w:rsidR="00145A0A" w:rsidRDefault="00145A0A">
      <w:pPr>
        <w:pStyle w:val="ProductList-BodyIndented"/>
        <w:jc w:val="right"/>
      </w:pPr>
    </w:p>
    <w:tbl>
      <w:tblPr>
        <w:tblStyle w:val="PURTable0"/>
        <w:tblW w:w="0" w:type="dxa"/>
        <w:tblLook w:val="04A0" w:firstRow="1" w:lastRow="0" w:firstColumn="1" w:lastColumn="0" w:noHBand="0" w:noVBand="1"/>
      </w:tblPr>
      <w:tblGrid>
        <w:gridCol w:w="1044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Indented"/>
      </w:pPr>
    </w:p>
    <w:p w:rsidR="00145A0A" w:rsidRDefault="00EE0838">
      <w:pPr>
        <w:pStyle w:val="ProductList-Offering2HeadingNoBorder"/>
        <w:outlineLvl w:val="2"/>
      </w:pPr>
      <w:bookmarkStart w:id="315" w:name="_Sec672"/>
      <w:r>
        <w:t>Microsoft mācības</w:t>
      </w:r>
      <w:bookmarkEnd w:id="315"/>
      <w:r>
        <w:fldChar w:fldCharType="begin"/>
      </w:r>
      <w:r>
        <w:instrText xml:space="preserve"> TC "</w:instrText>
      </w:r>
      <w:bookmarkStart w:id="316" w:name="_Toc526086466"/>
      <w:r>
        <w:instrText>Microsoft mācības</w:instrText>
      </w:r>
      <w:bookmarkEnd w:id="316"/>
      <w:r>
        <w:instrText>" \l 3</w:instrText>
      </w:r>
      <w:r>
        <w:fldChar w:fldCharType="end"/>
      </w:r>
    </w:p>
    <w:p w:rsidR="00145A0A" w:rsidRDefault="00EE0838">
      <w:pPr>
        <w:pStyle w:val="ProductList-Offering1SubSection"/>
        <w:outlineLvl w:val="3"/>
      </w:pPr>
      <w:bookmarkStart w:id="317" w:name="_Sec728"/>
      <w:r>
        <w:t>1. Programmas pieejamība</w:t>
      </w:r>
      <w:bookmarkEnd w:id="317"/>
    </w:p>
    <w:tbl>
      <w:tblPr>
        <w:tblStyle w:val="PURTable"/>
        <w:tblW w:w="0" w:type="dxa"/>
        <w:tblLook w:val="04A0" w:firstRow="1" w:lastRow="0" w:firstColumn="1" w:lastColumn="0" w:noHBand="0" w:noVBand="1"/>
      </w:tblPr>
      <w:tblGrid>
        <w:gridCol w:w="4173"/>
        <w:gridCol w:w="713"/>
        <w:gridCol w:w="677"/>
        <w:gridCol w:w="796"/>
        <w:gridCol w:w="706"/>
        <w:gridCol w:w="725"/>
        <w:gridCol w:w="822"/>
        <w:gridCol w:w="697"/>
        <w:gridCol w:w="685"/>
        <w:gridCol w:w="790"/>
      </w:tblGrid>
      <w:tr w:rsidR="00145A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45A0A">
        <w:tc>
          <w:tcPr>
            <w:tcW w:w="4660" w:type="dxa"/>
            <w:tcBorders>
              <w:top w:val="single" w:sz="6" w:space="0" w:color="FFFFFF"/>
              <w:left w:val="none" w:sz="4" w:space="0" w:color="6E6E6E"/>
              <w:bottom w:val="dashed" w:sz="4" w:space="0" w:color="BFBFBF"/>
              <w:right w:val="none" w:sz="4" w:space="0" w:color="6E6E6E"/>
            </w:tcBorders>
          </w:tcPr>
          <w:p w:rsidR="00145A0A" w:rsidRDefault="00EE083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dashed" w:sz="4" w:space="0" w:color="BFBFBF"/>
              <w:right w:val="none" w:sz="4" w:space="0" w:color="6E6E6E"/>
            </w:tcBorders>
          </w:tcPr>
          <w:p w:rsidR="00145A0A" w:rsidRDefault="00EE0838">
            <w:pPr>
              <w:pStyle w:val="ProductList-TableBody"/>
            </w:pPr>
            <w:r>
              <w:lastRenderedPageBreak/>
              <w:t>Microsoft Learning MOS/MCE Certification 125 Exam Site License</w:t>
            </w:r>
            <w:r>
              <w:fldChar w:fldCharType="begin"/>
            </w:r>
            <w:r>
              <w:instrText xml:space="preserve"> XE "</w:instrText>
            </w:r>
            <w:r>
              <w:instrText xml:space="preserve">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145A0A" w:rsidRDefault="00EE083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4660" w:type="dxa"/>
            <w:tcBorders>
              <w:top w:val="dashed" w:sz="4" w:space="0" w:color="BFBFBF"/>
              <w:left w:val="none" w:sz="4" w:space="0" w:color="6E6E6E"/>
              <w:bottom w:val="none" w:sz="4" w:space="0" w:color="BFBFBF"/>
              <w:right w:val="none" w:sz="4" w:space="0" w:color="6E6E6E"/>
            </w:tcBorders>
          </w:tcPr>
          <w:p w:rsidR="00145A0A" w:rsidRDefault="00EE083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rsidR="00145A0A" w:rsidRDefault="00EE083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bl>
    <w:p w:rsidR="00145A0A" w:rsidRDefault="00EE0838">
      <w:pPr>
        <w:pStyle w:val="ProductList-Offering1SubSection"/>
        <w:outlineLvl w:val="3"/>
      </w:pPr>
      <w:bookmarkStart w:id="318" w:name="_Sec783"/>
      <w:r>
        <w:t>2. Produktu nosacījumi</w:t>
      </w:r>
      <w:bookmarkEnd w:id="318"/>
    </w:p>
    <w:tbl>
      <w:tblPr>
        <w:tblStyle w:val="PURTable"/>
        <w:tblW w:w="0" w:type="dxa"/>
        <w:tblLook w:val="04A0" w:firstRow="1" w:lastRow="0" w:firstColumn="1" w:lastColumn="0" w:noHBand="0" w:noVBand="1"/>
      </w:tblPr>
      <w:tblGrid>
        <w:gridCol w:w="3582"/>
        <w:gridCol w:w="3620"/>
        <w:gridCol w:w="3588"/>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periodam: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(SCE):</w:t>
            </w:r>
            <w:r>
              <w:rPr>
                <w:color w:val="404040"/>
              </w:rPr>
              <w:t xml:space="preserve">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4"/>
      </w:pPr>
      <w:r>
        <w:t>2.1. Kuponi</w:t>
      </w:r>
    </w:p>
    <w:p w:rsidR="00145A0A" w:rsidRDefault="00EE0838">
      <w:pPr>
        <w:pStyle w:val="ProductList-Body"/>
      </w:pPr>
      <w:r>
        <w:t xml:space="preserve">Kuponi tiek nodrošināti līdz ar iegādāšanos, un to derīguma termiņš beidzas 12 mēnešus pēc iegādes datuma. </w:t>
      </w:r>
    </w:p>
    <w:p w:rsidR="00145A0A" w:rsidRDefault="00145A0A">
      <w:pPr>
        <w:pStyle w:val="ProductList-Body"/>
      </w:pPr>
    </w:p>
    <w:p w:rsidR="00145A0A" w:rsidRDefault="00EE0838">
      <w:pPr>
        <w:pStyle w:val="ProductList-ClauseHeading"/>
        <w:outlineLvl w:val="4"/>
      </w:pPr>
      <w:r>
        <w:t xml:space="preserve">2.2. Microsoft Office Specialist (MOS), </w:t>
      </w:r>
      <w:r>
        <w:t>Microsoft Technology Associate (MTA) un Microsoft Certification Educator (MCE) eksāmena vietas licence</w:t>
      </w:r>
    </w:p>
    <w:p w:rsidR="00145A0A" w:rsidRDefault="00EE0838">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w:instrText>
      </w:r>
      <w:r>
        <w:instrText xml:space="preserve">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w:t>
      </w:r>
      <w:r>
        <w:t>pēc iegādes datuma. Visi termiņa beigās nenodrošinātie eksāmeni tiek anulēti. Academic klienti vietas licences eksāmenus drīkst nodrošināt tikai mācībspēkiem un reģistrētajiem studentiem.</w:t>
      </w: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2HeadingNoBorder"/>
        <w:outlineLvl w:val="2"/>
      </w:pPr>
      <w:bookmarkStart w:id="319" w:name="_Sec1148"/>
      <w:r>
        <w:t>Minecraft: Education Edition</w:t>
      </w:r>
      <w:bookmarkEnd w:id="319"/>
      <w:r>
        <w:fldChar w:fldCharType="begin"/>
      </w:r>
      <w:r>
        <w:instrText xml:space="preserve"> TC "</w:instrText>
      </w:r>
      <w:bookmarkStart w:id="320" w:name="_Toc526086467"/>
      <w:r>
        <w:instrText>Minecraft: Education Edition</w:instrText>
      </w:r>
      <w:bookmarkEnd w:id="320"/>
      <w:r>
        <w:instrText>" \l 3</w:instrText>
      </w:r>
      <w:r>
        <w:fldChar w:fldCharType="end"/>
      </w:r>
    </w:p>
    <w:p w:rsidR="00145A0A" w:rsidRDefault="00EE0838">
      <w:pPr>
        <w:pStyle w:val="ProductList-Offering1SubSection"/>
        <w:outlineLvl w:val="3"/>
      </w:pPr>
      <w:bookmarkStart w:id="321" w:name="_Sec1149"/>
      <w:r>
        <w:t>1. Programmas pieejamība</w:t>
      </w:r>
      <w:bookmarkEnd w:id="321"/>
    </w:p>
    <w:tbl>
      <w:tblPr>
        <w:tblStyle w:val="PURTable"/>
        <w:tblW w:w="0" w:type="dxa"/>
        <w:tblLook w:val="04A0" w:firstRow="1" w:lastRow="0" w:firstColumn="1" w:lastColumn="0" w:noHBand="0" w:noVBand="1"/>
      </w:tblPr>
      <w:tblGrid>
        <w:gridCol w:w="4146"/>
        <w:gridCol w:w="714"/>
        <w:gridCol w:w="678"/>
        <w:gridCol w:w="797"/>
        <w:gridCol w:w="706"/>
        <w:gridCol w:w="725"/>
        <w:gridCol w:w="822"/>
        <w:gridCol w:w="698"/>
        <w:gridCol w:w="707"/>
        <w:gridCol w:w="791"/>
      </w:tblGrid>
      <w:tr w:rsidR="00145A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w:instrText>
            </w:r>
            <w:r>
              <w:instrText xml:space="preserve">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5A0A" w:rsidRDefault="00EE0838">
            <w:pPr>
              <w:pStyle w:val="ProductList-TableBody"/>
              <w:jc w:val="center"/>
            </w:pPr>
            <w:r>
              <w:fldChar w:fldCharType="begin"/>
            </w:r>
            <w:r>
              <w:instrText xml:space="preserve"> AutoTextList   \s NoSt</w:instrText>
            </w:r>
            <w:r>
              <w:instrText xml:space="preserve">yle \t "Līgums Microsoft Cloud (Mākoņrisinājumu nodrošinātājs)" </w:instrText>
            </w:r>
            <w:r>
              <w:fldChar w:fldCharType="separate"/>
            </w:r>
            <w:r>
              <w:rPr>
                <w:color w:val="FFFFFF"/>
              </w:rPr>
              <w:t>CSP</w:t>
            </w:r>
            <w:r>
              <w:fldChar w:fldCharType="end"/>
            </w:r>
          </w:p>
        </w:tc>
      </w:tr>
      <w:tr w:rsidR="00145A0A">
        <w:tc>
          <w:tcPr>
            <w:tcW w:w="4660" w:type="dxa"/>
            <w:tcBorders>
              <w:top w:val="single" w:sz="6" w:space="0" w:color="FFFFFF"/>
              <w:left w:val="none" w:sz="4" w:space="0" w:color="6E6E6E"/>
              <w:bottom w:val="none" w:sz="4" w:space="0" w:color="BFBFBF"/>
              <w:right w:val="none" w:sz="4" w:space="0" w:color="6E6E6E"/>
            </w:tcBorders>
          </w:tcPr>
          <w:p w:rsidR="00145A0A" w:rsidRDefault="00EE083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145A0A" w:rsidRDefault="00EE08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EE0838">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5A0A" w:rsidRDefault="00145A0A">
            <w:pPr>
              <w:pStyle w:val="ProductList-TableBody"/>
              <w:jc w:val="center"/>
            </w:pPr>
          </w:p>
        </w:tc>
      </w:tr>
    </w:tbl>
    <w:p w:rsidR="00145A0A" w:rsidRDefault="00EE0838">
      <w:pPr>
        <w:pStyle w:val="ProductList-Offering1SubSection"/>
        <w:outlineLvl w:val="3"/>
      </w:pPr>
      <w:bookmarkStart w:id="322" w:name="_Sec1150"/>
      <w:r>
        <w:t>2. Produktu nosacījumi</w:t>
      </w:r>
      <w:bookmarkEnd w:id="322"/>
    </w:p>
    <w:tbl>
      <w:tblPr>
        <w:tblStyle w:val="PURTable"/>
        <w:tblW w:w="0" w:type="dxa"/>
        <w:tblLook w:val="04A0" w:firstRow="1" w:lastRow="0" w:firstColumn="1" w:lastColumn="0" w:noHBand="0" w:noVBand="1"/>
      </w:tblPr>
      <w:tblGrid>
        <w:gridCol w:w="3582"/>
        <w:gridCol w:w="3620"/>
        <w:gridCol w:w="3588"/>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pagarinātajam periodam: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Reklāmas piedāvājumi: nav</w:t>
            </w:r>
          </w:p>
        </w:tc>
      </w:tr>
      <w:tr w:rsidR="00145A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samazināšanai (SCE): nav</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w:instrText>
            </w:r>
            <w:r>
              <w:instrText xml:space="preserve">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EE0838">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5A0A" w:rsidRDefault="00145A0A">
            <w:pPr>
              <w:pStyle w:val="ProductList-TableBody"/>
            </w:pPr>
          </w:p>
        </w:tc>
      </w:tr>
    </w:tbl>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145A0A">
      <w:pPr>
        <w:sectPr w:rsidR="00145A0A">
          <w:headerReference w:type="default" r:id="rId142"/>
          <w:footerReference w:type="default" r:id="rId143"/>
          <w:type w:val="continuous"/>
          <w:pgSz w:w="12240" w:h="15840" w:code="1"/>
          <w:pgMar w:top="1170" w:right="720" w:bottom="720" w:left="720" w:header="432" w:footer="288" w:gutter="0"/>
          <w:cols w:space="360"/>
        </w:sectPr>
      </w:pPr>
    </w:p>
    <w:p w:rsidR="00145A0A" w:rsidRDefault="00EE0838">
      <w:pPr>
        <w:pStyle w:val="ProductList-SectionHeading"/>
        <w:pageBreakBefore/>
        <w:outlineLvl w:val="0"/>
      </w:pPr>
      <w:bookmarkStart w:id="323" w:name="_Sec549"/>
      <w:bookmarkEnd w:id="205"/>
      <w:r>
        <w:lastRenderedPageBreak/>
        <w:t>Glosārijs</w:t>
      </w:r>
      <w:r>
        <w:fldChar w:fldCharType="begin"/>
      </w:r>
      <w:r>
        <w:instrText xml:space="preserve"> TC "</w:instrText>
      </w:r>
      <w:bookmarkStart w:id="324" w:name="_Toc526086468"/>
      <w:r>
        <w:instrText>Glosārijs</w:instrText>
      </w:r>
      <w:bookmarkEnd w:id="324"/>
      <w:r>
        <w:instrText>" \l 1</w:instrText>
      </w:r>
      <w:r>
        <w:fldChar w:fldCharType="end"/>
      </w:r>
    </w:p>
    <w:p w:rsidR="00145A0A" w:rsidRDefault="00EE0838">
      <w:pPr>
        <w:pStyle w:val="ProductList-Offering1Heading"/>
        <w:outlineLvl w:val="1"/>
      </w:pPr>
      <w:bookmarkStart w:id="325" w:name="_Sec550"/>
      <w:r>
        <w:t>Atribūti</w:t>
      </w:r>
      <w:bookmarkEnd w:id="325"/>
      <w:r>
        <w:fldChar w:fldCharType="begin"/>
      </w:r>
      <w:r>
        <w:instrText xml:space="preserve"> TC "</w:instrText>
      </w:r>
      <w:bookmarkStart w:id="326" w:name="_Toc526086469"/>
      <w:r>
        <w:instrText>Atribūti</w:instrText>
      </w:r>
      <w:bookmarkEnd w:id="326"/>
      <w:r>
        <w:instrText>" \l 2</w:instrText>
      </w:r>
      <w:r>
        <w:fldChar w:fldCharType="end"/>
      </w:r>
    </w:p>
    <w:p w:rsidR="00145A0A" w:rsidRDefault="00EE0838">
      <w:pPr>
        <w:pStyle w:val="ProductList-BodySpaced"/>
      </w:pPr>
      <w:r>
        <w:t>Atribūti tiek norādīti katra Produkta ieraksta tabulās un norāda Produktiem piemērojamos noteikumus vai nosacījumus.</w:t>
      </w:r>
    </w:p>
    <w:p w:rsidR="00145A0A" w:rsidRDefault="00145A0A">
      <w:pPr>
        <w:pStyle w:val="ProductList-BodySpaced"/>
      </w:pPr>
    </w:p>
    <w:p w:rsidR="00145A0A" w:rsidRDefault="00EE0838">
      <w:pPr>
        <w:pStyle w:val="ProductList-BodySpaced"/>
      </w:pPr>
      <w:r>
        <w:rPr>
          <w:b/>
          <w:color w:val="00188F"/>
        </w:rPr>
        <w:t>Papildu programmatūra</w:t>
      </w:r>
      <w:r>
        <w:t>: Programmatūra, kas Lietošanas no</w:t>
      </w:r>
      <w:r>
        <w:t>teikumos ir norādīta Servera produktiem, kurus Klientam ir atļauts lietot jebkurā ierīcē vienlaikus ar servera programmatūras lietošanu.</w:t>
      </w:r>
    </w:p>
    <w:p w:rsidR="00145A0A" w:rsidRDefault="00EE0838">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rsidR="00145A0A" w:rsidRDefault="00EE0838">
      <w:pPr>
        <w:pStyle w:val="ProductList-BodySpaced"/>
      </w:pPr>
      <w:r>
        <w:rPr>
          <w:b/>
          <w:color w:val="00188F"/>
        </w:rPr>
        <w:t>Klienta piekļuves prasība</w:t>
      </w:r>
      <w:r>
        <w:t>: norāda, vai Servera produktam ir nepieciešamas CAL, lai lietotājiem vai ierīcēm nodrošinātu piekļuvi.</w:t>
      </w:r>
    </w:p>
    <w:p w:rsidR="00145A0A" w:rsidRDefault="00EE0838">
      <w:pPr>
        <w:pStyle w:val="ProductList-BodySpaced"/>
      </w:pPr>
      <w:r>
        <w:rPr>
          <w:b/>
          <w:color w:val="00188F"/>
        </w:rPr>
        <w:t>Ārkārtas atkopšana</w:t>
      </w:r>
      <w:r>
        <w:t xml:space="preserve">: SA </w:t>
      </w:r>
      <w:r>
        <w:t xml:space="preserve">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rsidR="00145A0A" w:rsidRDefault="00EE0838">
      <w:pPr>
        <w:pStyle w:val="ProductList-BodySpaced"/>
      </w:pPr>
      <w:r>
        <w:rPr>
          <w:b/>
          <w:color w:val="00188F"/>
        </w:rPr>
        <w:t>Iepri</w:t>
      </w:r>
      <w:r>
        <w:rPr>
          <w:b/>
          <w:color w:val="00188F"/>
        </w:rPr>
        <w:t>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rsidR="00145A0A" w:rsidRDefault="00EE0838">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rsidR="00145A0A" w:rsidRDefault="00EE0838">
      <w:pPr>
        <w:pStyle w:val="ProductList-BodySpaced"/>
      </w:pPr>
      <w:r>
        <w:rPr>
          <w:b/>
          <w:color w:val="00188F"/>
        </w:rPr>
        <w:t>Ārējā lietotāja piekļuves prasība</w:t>
      </w:r>
      <w:r>
        <w:t>: norāda konkrētas licences prasības vai iespējas, la</w:t>
      </w:r>
      <w:r>
        <w:t xml:space="preserve">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145A0A" w:rsidRDefault="00EE0838">
      <w:pPr>
        <w:pStyle w:val="ProductList-BodySpaced"/>
      </w:pPr>
      <w:r>
        <w:rPr>
          <w:b/>
          <w:color w:val="00188F"/>
        </w:rPr>
        <w:t>Aizvietošanas tiesības</w:t>
      </w:r>
      <w:r>
        <w:t>: SA priekšrocība, kas ļauj Klientam dar</w:t>
      </w:r>
      <w:r>
        <w:t xml:space="preserve">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w:instrText>
      </w:r>
      <w:r>
        <w:instrText xml:space="preserve">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Pasīvas aizvietojuma nodrošinājuma Instances drīkst darbināt </w:t>
      </w:r>
      <w:r>
        <w:fldChar w:fldCharType="begin"/>
      </w:r>
      <w:r>
        <w:instrText xml:space="preserve"> AutoTextList   \s NoStyle \t "Licencēts serveris ir </w:instrText>
      </w:r>
      <w:r>
        <w:instrText xml:space="preserve">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w:instrText>
      </w:r>
      <w:r>
        <w:instrText xml:space="preserv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w:instrText>
      </w:r>
      <w:r>
        <w:instrText xml:space="preserve">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w:t>
      </w:r>
      <w:r>
        <w:t>nču skaitu, kas nepieciešams atbilstošo ražošanas Instanču darbināšanai. Lai saņemtu šo SA priekšrocību, ir nepieciešams SA attiecībā uz Licences serveri un piekļuves licence, ja tāda ir.</w:t>
      </w:r>
    </w:p>
    <w:p w:rsidR="00145A0A" w:rsidRDefault="00EE0838">
      <w:pPr>
        <w:pStyle w:val="ProductList-BodySpaced"/>
      </w:pPr>
      <w:r>
        <w:rPr>
          <w:b/>
          <w:color w:val="00188F"/>
        </w:rPr>
        <w:t>Iekļautās tehnoloģijas</w:t>
      </w:r>
      <w:r>
        <w:t>. norāda citus Microsoft komponentus, kas ietv</w:t>
      </w:r>
      <w:r>
        <w:t>erti Produktā; plašāku informāciju skatiet Universālo licences nosacījumu sadaļā “Iekļautās tehnoloģijas”.</w:t>
      </w:r>
    </w:p>
    <w:p w:rsidR="00145A0A" w:rsidRDefault="00EE0838">
      <w:pPr>
        <w:pStyle w:val="ProductList-BodySpaced"/>
      </w:pPr>
      <w:r>
        <w:rPr>
          <w:b/>
          <w:color w:val="00188F"/>
        </w:rPr>
        <w:t>Licences mobilitāte</w:t>
      </w:r>
      <w:r>
        <w:t xml:space="preserve">: SA klientiem pieejamās tiesības atkārtoti piešķirt licences ārpus standarta laika grafika vai lietot Produktus vairāku nomnieku </w:t>
      </w:r>
      <w:r>
        <w:t xml:space="preserve">serveros ārpus saviem datu centriem; plašāku informāciju skatiet </w:t>
      </w:r>
      <w:hyperlink w:anchor="_Sec564">
        <w:r>
          <w:rPr>
            <w:color w:val="00467F"/>
            <w:u w:val="single"/>
          </w:rPr>
          <w:t>Pielikuma B</w:t>
        </w:r>
      </w:hyperlink>
      <w:r>
        <w:t xml:space="preserve"> — Software Assurance sadaļā “Licences mobilitāte”.</w:t>
      </w:r>
    </w:p>
    <w:p w:rsidR="00145A0A" w:rsidRDefault="00EE0838">
      <w:pPr>
        <w:pStyle w:val="ProductList-BodySpaced"/>
      </w:pPr>
      <w:r>
        <w:rPr>
          <w:b/>
          <w:color w:val="00188F"/>
        </w:rPr>
        <w:t>Licences nosacījumi</w:t>
      </w:r>
      <w:r>
        <w:t>: noteikumi un nosacījumi, kas attiecas uz Produkta izvietošanu un lietošanu.</w:t>
      </w:r>
    </w:p>
    <w:p w:rsidR="00145A0A" w:rsidRDefault="00EE0838">
      <w:pPr>
        <w:pStyle w:val="ProductList-BodySpaced"/>
      </w:pPr>
      <w:r>
        <w:rPr>
          <w:b/>
          <w:color w:val="00188F"/>
        </w:rPr>
        <w:t>M</w:t>
      </w:r>
      <w:r>
        <w:rPr>
          <w:b/>
          <w:color w:val="00188F"/>
        </w:rPr>
        <w:t>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w:t>
      </w:r>
      <w:r>
        <w:t>ta vecākas versijas izmantošanas tiesības lietot tā paša vai citu Produktu iepriekšējas versijas, nevis licencēto versiju.</w:t>
      </w:r>
    </w:p>
    <w:p w:rsidR="00145A0A" w:rsidRDefault="00EE0838">
      <w:pPr>
        <w:pStyle w:val="ProductList-BodySpaced"/>
      </w:pPr>
      <w:r>
        <w:rPr>
          <w:b/>
          <w:color w:val="00188F"/>
        </w:rPr>
        <w:t>Priekšnosacījums</w:t>
      </w:r>
      <w:r>
        <w:t>: norāda, ka ir jāievēro konkrēti papildu nosacījumi, lai iegādātos Produkta licences.</w:t>
      </w:r>
    </w:p>
    <w:p w:rsidR="00145A0A" w:rsidRDefault="00EE0838">
      <w:pPr>
        <w:pStyle w:val="ProductList-BodySpaced"/>
      </w:pPr>
      <w:r>
        <w:rPr>
          <w:b/>
          <w:color w:val="00188F"/>
        </w:rPr>
        <w:t>Priekšnosacījums (SA)</w:t>
      </w:r>
      <w:r>
        <w:t xml:space="preserve">:norāda, </w:t>
      </w:r>
      <w:r>
        <w:t>ka ir jāievēro konkrēti papildu nosacījumi, lai Produktam iegādātos SA segumu.</w:t>
      </w:r>
    </w:p>
    <w:p w:rsidR="00145A0A" w:rsidRDefault="00EE0838">
      <w:pPr>
        <w:pStyle w:val="ProductList-BodySpaced"/>
      </w:pPr>
      <w:r>
        <w:rPr>
          <w:b/>
          <w:color w:val="00188F"/>
        </w:rPr>
        <w:t>Iepriekšējas versijas</w:t>
      </w:r>
      <w:r>
        <w:t>: vecākas Produkta versijas un to Pieejamības datums.</w:t>
      </w:r>
    </w:p>
    <w:p w:rsidR="00145A0A" w:rsidRDefault="00EE0838">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145A0A" w:rsidRDefault="00EE0838">
      <w:pPr>
        <w:pStyle w:val="ProductList-BodySpaced"/>
      </w:pPr>
      <w:r>
        <w:rPr>
          <w:b/>
          <w:color w:val="00188F"/>
        </w:rPr>
        <w:t>Tiešsaistes abonēšanas programma (Online Subscription Program — OSP)</w:t>
      </w:r>
      <w:r>
        <w:t>: produkts ir pieejams Tiešsaistes abonēšanas programmā.</w:t>
      </w:r>
    </w:p>
    <w:p w:rsidR="00145A0A" w:rsidRDefault="00EE0838">
      <w:pPr>
        <w:pStyle w:val="ProductList-BodySpaced"/>
      </w:pPr>
      <w:r>
        <w:rPr>
          <w:b/>
          <w:color w:val="00188F"/>
        </w:rPr>
        <w:t>Produktu pūls</w:t>
      </w:r>
      <w:r>
        <w:t xml:space="preserve">: norāda to Produktu grupējumu, kuram Produkts pieder, </w:t>
      </w:r>
      <w:r>
        <w:t>lai noteiktu izcenojuma atlaides. Pastāv trīs produktu pūla kategorijas: Lietojumprogramma, Serveris un Sistēma.</w:t>
      </w:r>
    </w:p>
    <w:p w:rsidR="00145A0A" w:rsidRDefault="00EE0838">
      <w:pPr>
        <w:pStyle w:val="ProductList-BodySpaced"/>
      </w:pPr>
      <w:r>
        <w:rPr>
          <w:b/>
          <w:color w:val="00188F"/>
        </w:rPr>
        <w:t>Konkrēta produkta licences nosacījumi</w:t>
      </w:r>
      <w:r>
        <w:t xml:space="preserve">: norāda, ka zem tabulas “Lietošanas noteikumi” ir ietverti Produkta izvietošanu un lietošanu regulējošie </w:t>
      </w:r>
      <w:r>
        <w:t>Konkrēta produkta noteikumi un nosacījumi.</w:t>
      </w:r>
    </w:p>
    <w:p w:rsidR="00145A0A" w:rsidRDefault="00EE0838">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rsidR="00145A0A" w:rsidRDefault="00EE0838">
      <w:pPr>
        <w:pStyle w:val="ProductList-BodySpaced"/>
      </w:pPr>
      <w:r>
        <w:rPr>
          <w:b/>
          <w:color w:val="00188F"/>
        </w:rPr>
        <w:t>Kvalificēto lietotāju atvieglojums</w:t>
      </w:r>
      <w:r>
        <w:t>: atvieglojums,</w:t>
      </w:r>
      <w:r>
        <w:t xml:space="preserve">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145A0A" w:rsidRDefault="00EE0838">
      <w:pPr>
        <w:pStyle w:val="ProductList-BodySpaced"/>
      </w:pPr>
      <w:r>
        <w:rPr>
          <w:b/>
          <w:color w:val="00188F"/>
        </w:rPr>
        <w:t>Piemērots sa</w:t>
      </w:r>
      <w:r>
        <w:rPr>
          <w:b/>
          <w:color w:val="00188F"/>
        </w:rPr>
        <w:t>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rsidR="00145A0A" w:rsidRDefault="00EE0838">
      <w:pPr>
        <w:pStyle w:val="ProductList-BodySpaced"/>
      </w:pPr>
      <w:r>
        <w:rPr>
          <w:b/>
          <w:color w:val="00188F"/>
        </w:rPr>
        <w:t>Piem</w:t>
      </w:r>
      <w:r>
        <w:rPr>
          <w:b/>
          <w:color w:val="00188F"/>
        </w:rPr>
        <w:t>ērots samazināšanai (SCE)</w:t>
      </w:r>
      <w:r>
        <w:t>: produkti, kuriem pēc 12 secīgiem mēnešiem reģistrācijas Server and Cloud klients var ziņot par abonēšanas licenču vai turpmāko Piešķirto gada saistību samazināšanu.</w:t>
      </w:r>
    </w:p>
    <w:p w:rsidR="00145A0A" w:rsidRDefault="00EE0838">
      <w:pPr>
        <w:pStyle w:val="ProductList-BodySpaced"/>
      </w:pPr>
      <w:r>
        <w:rPr>
          <w:b/>
          <w:color w:val="00188F"/>
        </w:rPr>
        <w:t>Viesabonēšanas tiesības</w:t>
      </w:r>
      <w:r>
        <w:t xml:space="preserve">: SA priekšrocība, kas </w:t>
      </w:r>
      <w:r>
        <w:fldChar w:fldCharType="begin"/>
      </w:r>
      <w:r>
        <w:instrText xml:space="preserve"> AutoTextList   \s</w:instrText>
      </w:r>
      <w:r>
        <w:instrText xml:space="preserve">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w:instrText>
      </w:r>
      <w:r>
        <w:instrText xml:space="preserve">ārais lietotājs ir lietotājs, kurš jebkurā 90 dienu periodā lieto Licencētu ierīci vairāk nekā 50%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w:instrText>
      </w:r>
      <w:r>
        <w:instrText xml:space="preserve">etotājs, kurš jebkurā 90 dienu periodā lieto Licencētu ierīci vairāk nekā 50%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w:instrText>
      </w:r>
      <w:r>
        <w:instrText xml:space="preserve">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lai (i) attāli piekļūtu atļautajām Instancēm vai tā</w:t>
      </w:r>
      <w:r>
        <w:t xml:space="preserve">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un izmantotu tās attāli, (ii) lokāli lietotu atļautu Instan</w:t>
      </w:r>
      <w:r>
        <w:t xml:space="preserve">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w:t>
      </w:r>
      <w:r>
        <w:t xml:space="preserve">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w:t>
      </w:r>
      <w:r>
        <w:t xml:space="preserve"> noteikts citādi, Kvalificētās darbstacijas un Ierīces neietver nekādas Kvalificētas trešās personas ierīces, kuras izmantojot Klienta lietotāji piekļūst programmatūrai un jebkuram (citam) uzņēmuma produktam un lieto tos vienīgi saskaņā ar Viesabonēšanas l</w:t>
      </w:r>
      <w:r>
        <w:t>ietošanas noteikumiem.</w:t>
      </w:r>
    </w:p>
    <w:p w:rsidR="00145A0A" w:rsidRDefault="00EE0838">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w:t>
      </w:r>
      <w:r>
        <w:t xml:space="preserve">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w:instrText>
      </w:r>
      <w:r>
        <w:instrText xml:space="preserve"> tam." </w:instrText>
      </w:r>
      <w:r>
        <w:fldChar w:fldCharType="separate"/>
      </w:r>
      <w:r>
        <w:rPr>
          <w:color w:val="0563C1"/>
        </w:rPr>
        <w:t>Licences</w:t>
      </w:r>
      <w:r>
        <w:fldChar w:fldCharType="end"/>
      </w:r>
      <w:r>
        <w:t xml:space="preserve"> ar SA segumu.</w:t>
      </w:r>
    </w:p>
    <w:p w:rsidR="00145A0A" w:rsidRDefault="00EE0838">
      <w:pPr>
        <w:pStyle w:val="ProductList-BodySpaced"/>
      </w:pPr>
      <w:r>
        <w:rPr>
          <w:b/>
          <w:color w:val="00188F"/>
        </w:rPr>
        <w:lastRenderedPageBreak/>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w:t>
      </w:r>
      <w:r>
        <w:t xml:space="preserve"> lietojumprogrammas”.</w:t>
      </w:r>
    </w:p>
    <w:p w:rsidR="00145A0A" w:rsidRDefault="00EE0838">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145A0A" w:rsidRDefault="00EE0838">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"Jebkurš da</w:instrText>
      </w:r>
      <w:r>
        <w:instrText xml:space="preserve">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w:t>
      </w:r>
      <w:r>
        <w:rPr>
          <w:color w:val="0563C1"/>
        </w:rPr>
        <w:t>iālistu</w:t>
      </w:r>
      <w:r>
        <w:fldChar w:fldCharType="end"/>
      </w:r>
      <w:r>
        <w:t xml:space="preserve"> (vai darbinieku/mācībspēku lietotāju) bez papildu maksas. Kvalificētie Produkti un Produkti, kas ir piemēroti lietošanai Studentiem, kā arī piemērojamās attiecības ir norādītas </w:t>
      </w:r>
      <w:hyperlink w:anchor="_Sec1230">
        <w:r>
          <w:rPr>
            <w:color w:val="00467F"/>
            <w:u w:val="single"/>
          </w:rPr>
          <w:t>Pielikumā H — Studentiem paredzētās l</w:t>
        </w:r>
        <w:r>
          <w:rPr>
            <w:color w:val="00467F"/>
            <w:u w:val="single"/>
          </w:rPr>
          <w:t>ietošanas priekšrocības un Izglītības iestāžu programmas</w:t>
        </w:r>
      </w:hyperlink>
      <w:r>
        <w:t>. Šādu studentu licenču skaitu nedrīkst izmantot minimālā pasūtījuma prasību izpildei. Studentu veikto lietošanu attiecībā uz Produktiem, kas ir licencēti saskaņā ar Studentiem paredzētajām lietošanas</w:t>
      </w:r>
      <w:r>
        <w:t xml:space="preserve"> priekšrocībām, regulē šo Produktu Licences nosacījumi. Tiesības lietot Produktus saskaņā ar Studentiem paredzētajām lietošanas priekšrocībām beidzas, kad Students vairs nav saistīts ar Iestādi. </w:t>
      </w:r>
    </w:p>
    <w:p w:rsidR="00145A0A" w:rsidRDefault="00EE0838">
      <w:pPr>
        <w:pStyle w:val="ProductList-BodySpaced"/>
      </w:pPr>
      <w:r>
        <w:rPr>
          <w:b/>
          <w:color w:val="00188F"/>
        </w:rPr>
        <w:t>Komplekts</w:t>
      </w:r>
      <w:r>
        <w:t>: Produkts, kurā ir ietverti komponenti, kas tiek l</w:t>
      </w:r>
      <w:r>
        <w:t xml:space="preserve">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w:t>
      </w:r>
      <w:r>
        <w:t>j lietot visus tā komponentus vienā ierīcē vai vienam lietotājam, kam komplekts ir piešķirts. Komplekta komponentus nedrīkst dalīt un lietot atsevišķās ierīcēs, un tos nedrīkst lietot atsevišķi lietotāji.</w:t>
      </w:r>
    </w:p>
    <w:p w:rsidR="00145A0A" w:rsidRDefault="00EE0838">
      <w:pPr>
        <w:pStyle w:val="ProductList-BodySpaced"/>
      </w:pPr>
      <w:r>
        <w:rPr>
          <w:b/>
          <w:color w:val="00188F"/>
        </w:rPr>
        <w:t>Piemērots datu precizēšanai</w:t>
      </w:r>
      <w:r>
        <w:t>: Tiešsaistes pakalpojum</w:t>
      </w:r>
      <w:r>
        <w:t>u abonēšanas Licence, ko Enterprise vai Enterprise Subscription klients var pasūtīt, izmantojot datu precizēšanas vai gada (nevis mēneša) pasūtījuma procesu.</w:t>
      </w:r>
    </w:p>
    <w:p w:rsidR="00145A0A" w:rsidRDefault="00EE0838">
      <w:pPr>
        <w:pStyle w:val="ProductList-BodySpaced"/>
      </w:pPr>
      <w:r>
        <w:rPr>
          <w:b/>
          <w:color w:val="00188F"/>
        </w:rPr>
        <w:t>UTD atlaide</w:t>
      </w:r>
      <w:r>
        <w:t>: jaunākā atlaide (up-to-date discount — UTD) ir atlaide, kas pieejama Open Value Subsc</w:t>
      </w:r>
      <w:r>
        <w:t xml:space="preserve">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145A0A" w:rsidRDefault="00145A0A">
      <w:pPr>
        <w:pStyle w:val="ProductList-BodySpaced"/>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Spaced"/>
      </w:pPr>
    </w:p>
    <w:p w:rsidR="00145A0A" w:rsidRDefault="00EE0838">
      <w:pPr>
        <w:pStyle w:val="ProductList-Offering1Heading"/>
        <w:outlineLvl w:val="1"/>
      </w:pPr>
      <w:bookmarkStart w:id="327" w:name="_Sec551"/>
      <w:r>
        <w:t>Šūnu vērtības</w:t>
      </w:r>
      <w:bookmarkEnd w:id="327"/>
      <w:r>
        <w:fldChar w:fldCharType="begin"/>
      </w:r>
      <w:r>
        <w:instrText xml:space="preserve"> TC "</w:instrText>
      </w:r>
      <w:bookmarkStart w:id="328" w:name="_Toc526086470"/>
      <w:r>
        <w:instrText>Šūnu vērtības</w:instrText>
      </w:r>
      <w:bookmarkEnd w:id="328"/>
      <w:r>
        <w:instrText>" \l 2</w:instrText>
      </w:r>
      <w:r>
        <w:fldChar w:fldCharType="end"/>
      </w:r>
    </w:p>
    <w:p w:rsidR="00145A0A" w:rsidRDefault="00EE0838">
      <w:pPr>
        <w:pStyle w:val="ProductList-BodySpaced"/>
      </w:pPr>
      <w:r>
        <w:t>Šūnu vērtības tiek izmantotas katra Produkta ieraksta tabulā “Programmas pieejamība”, lai norādīt</w:t>
      </w:r>
      <w:r>
        <w:t>u, kā Produkts tiek piedāvāts katrā programmā. Šie piedāvājumu tipi ir definēti lielapjoma licencēšanas programmas līgumos.</w:t>
      </w:r>
    </w:p>
    <w:p w:rsidR="00145A0A" w:rsidRDefault="00145A0A">
      <w:pPr>
        <w:pStyle w:val="ProductList-BodySpaced"/>
      </w:pPr>
    </w:p>
    <w:p w:rsidR="00145A0A" w:rsidRDefault="00EE0838">
      <w:pPr>
        <w:pStyle w:val="ProductList-BodySpaced"/>
      </w:pPr>
      <w:r>
        <w:rPr>
          <w:b/>
          <w:color w:val="00188F"/>
        </w:rPr>
        <w:t xml:space="preserve">A </w:t>
      </w:r>
      <w:r>
        <w:t xml:space="preserve">= </w:t>
      </w:r>
      <w:r>
        <w:rPr>
          <w:color w:val="00188F"/>
        </w:rPr>
        <w:t>Papildu produkts</w:t>
      </w:r>
      <w:r>
        <w:t>: Produkts tiek piedāvāts kā Papildu produkts.</w:t>
      </w:r>
    </w:p>
    <w:p w:rsidR="00145A0A" w:rsidRDefault="00EE0838">
      <w:pPr>
        <w:pStyle w:val="ProductList-BodySpaced"/>
      </w:pPr>
      <w:r>
        <w:rPr>
          <w:b/>
          <w:color w:val="00188F"/>
        </w:rPr>
        <w:t xml:space="preserve">AO </w:t>
      </w:r>
      <w:r>
        <w:t xml:space="preserve">= </w:t>
      </w:r>
      <w:r>
        <w:rPr>
          <w:color w:val="00188F"/>
        </w:rPr>
        <w:t>Papildu produkts visai Organizācijai</w:t>
      </w:r>
      <w:r>
        <w:t>: Produkts tiek piedāvā</w:t>
      </w:r>
      <w:r>
        <w:t>ts kā Papildu produkts, un tas ir jāpasūta visai organizācijai.</w:t>
      </w:r>
    </w:p>
    <w:p w:rsidR="00145A0A" w:rsidRDefault="00EE0838">
      <w:pPr>
        <w:pStyle w:val="ProductList-BodySpaced"/>
      </w:pPr>
      <w:r>
        <w:rPr>
          <w:b/>
        </w:rPr>
        <w:t xml:space="preserve">AF </w:t>
      </w:r>
      <w:r>
        <w:rPr>
          <w:color w:val="000000"/>
        </w:rPr>
        <w:t xml:space="preserve">= </w:t>
      </w:r>
      <w:r>
        <w:rPr>
          <w:color w:val="00188F"/>
        </w:rPr>
        <w:t>Papildu produkts mācībspēkiem.</w:t>
      </w:r>
      <w:r>
        <w:t xml:space="preserve">Šis Produkts tiek piedāvāts kā Papildu produkts programmai School, un tas ir jālicencē visā Organizācijā, ietverot visus Mācībspēkus un Darbiniekus. </w:t>
      </w:r>
    </w:p>
    <w:p w:rsidR="00145A0A" w:rsidRDefault="00EE0838">
      <w:pPr>
        <w:pStyle w:val="ProductList-BodySpaced"/>
      </w:pPr>
      <w:r>
        <w:rPr>
          <w:b/>
        </w:rPr>
        <w:t xml:space="preserve">AP </w:t>
      </w:r>
      <w:r>
        <w:rPr>
          <w:color w:val="000000"/>
        </w:rPr>
        <w:t xml:space="preserve">= </w:t>
      </w:r>
      <w:r>
        <w:rPr>
          <w:color w:val="00188F"/>
        </w:rPr>
        <w:t>Pa</w:t>
      </w:r>
      <w:r>
        <w:rPr>
          <w:color w:val="00188F"/>
        </w:rPr>
        <w:t>pildu produkts programmā EES 2017.</w:t>
      </w:r>
      <w:r>
        <w:t xml:space="preserve">Produkts tiek piedāvāts kā Papildu produkts programmā Enrollment for Education Solutions (publikācijas datums ir 2017. gada oktobris vai vēlāk). </w:t>
      </w:r>
    </w:p>
    <w:p w:rsidR="00145A0A" w:rsidRDefault="00EE0838">
      <w:pPr>
        <w:pStyle w:val="ProductList-BodySpaced"/>
      </w:pPr>
      <w:r>
        <w:rPr>
          <w:b/>
        </w:rPr>
        <w:t xml:space="preserve">AS </w:t>
      </w:r>
      <w:r>
        <w:rPr>
          <w:color w:val="000000"/>
        </w:rPr>
        <w:t xml:space="preserve">= </w:t>
      </w:r>
      <w:r>
        <w:rPr>
          <w:color w:val="00188F"/>
        </w:rPr>
        <w:t>Papildu produkts programmai School.</w:t>
      </w:r>
      <w:r>
        <w:t>Produkts tiek piedāvāts kā Papildu p</w:t>
      </w:r>
      <w:r>
        <w:t xml:space="preserve">rodukts tikai programmā School.  </w:t>
      </w:r>
    </w:p>
    <w:p w:rsidR="00145A0A" w:rsidRDefault="00EE0838">
      <w:pPr>
        <w:pStyle w:val="ProductList-BodySpaced"/>
      </w:pPr>
      <w:r>
        <w:rPr>
          <w:b/>
          <w:color w:val="00188F"/>
        </w:rPr>
        <w:t>E</w:t>
      </w:r>
      <w:r>
        <w:t xml:space="preserve"> = </w:t>
      </w:r>
      <w:r>
        <w:rPr>
          <w:color w:val="00188F"/>
        </w:rPr>
        <w:t>Uzņēmuma produkts</w:t>
      </w:r>
      <w:r>
        <w:t>: Produkts tiek piedāvāts kā Uzņēmuma produkts, bet ne darbstacija.</w:t>
      </w:r>
    </w:p>
    <w:p w:rsidR="00145A0A" w:rsidRDefault="00EE0838">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w:t>
      </w:r>
      <w:r>
        <w:t xml:space="preserve">Value Subscription risinājumam Education Solutions, un tas ir jālicencē visā Organizācijā, ietverot visus Mācībspēkus un Darbiniekus.   </w:t>
      </w:r>
    </w:p>
    <w:p w:rsidR="00145A0A" w:rsidRDefault="00EE0838">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w:t>
      </w:r>
      <w:r>
        <w:t>latformas Tiešsaistes pakalpojumi un atbilst Uzņēmuma produkta prasībām. Lai EO izmantotu pamata CAL licencei un komplektam Enterprise CAL Suite, ir nepieciešams atbilstošais komplekts CAL Suite Bridge.</w:t>
      </w:r>
    </w:p>
    <w:p w:rsidR="00145A0A" w:rsidRDefault="00EE0838">
      <w:pPr>
        <w:pStyle w:val="ProductList-BodySpaced"/>
      </w:pPr>
      <w:r>
        <w:rPr>
          <w:b/>
          <w:color w:val="00188F"/>
        </w:rPr>
        <w:t>EP</w:t>
      </w:r>
      <w:r>
        <w:rPr>
          <w:color w:val="000000"/>
        </w:rPr>
        <w:t xml:space="preserve"> = </w:t>
      </w:r>
      <w:r>
        <w:rPr>
          <w:color w:val="00188F"/>
        </w:rPr>
        <w:t>Platformas produkts izglītības iestādēm</w:t>
      </w:r>
      <w:r>
        <w:t>: Produkt</w:t>
      </w:r>
      <w:r>
        <w:t xml:space="preserve">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w:instrText>
      </w:r>
      <w:r>
        <w:instrText>Jebkurš darbinieks (tostarp Students darbinieks), līgumdarbinieks vai brīvprātīgais, kurš strādā Iestādē vai veic darbu tās labā un kurš Produktu vai Kvalificēto ierīci izmanto iestādes vajadzībām vai sadarbojoties ar šo Iestādi. Skatiet pilno definīciju."</w:instrText>
      </w:r>
      <w:r>
        <w:instrText xml:space="preserve"> </w:instrText>
      </w:r>
      <w:r>
        <w:fldChar w:fldCharType="separate"/>
      </w:r>
      <w:r>
        <w:rPr>
          <w:color w:val="0563C1"/>
        </w:rPr>
        <w:t>Datu speciālistus</w:t>
      </w:r>
      <w:r>
        <w:fldChar w:fldCharType="end"/>
      </w:r>
      <w:r>
        <w:t>, vai visam Studentu skaitam.</w:t>
      </w:r>
    </w:p>
    <w:p w:rsidR="00145A0A" w:rsidRDefault="00EE0838">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rsidR="00145A0A" w:rsidRDefault="00EE0838">
      <w:pPr>
        <w:pStyle w:val="ProductList-BodySpaced"/>
      </w:pPr>
      <w:r>
        <w:rPr>
          <w:b/>
          <w:color w:val="00188F"/>
        </w:rPr>
        <w:t>OW</w:t>
      </w:r>
      <w:r>
        <w:t xml:space="preserve"> = </w:t>
      </w:r>
      <w:r>
        <w:rPr>
          <w:color w:val="00188F"/>
        </w:rPr>
        <w:t>Visā Organizācijā</w:t>
      </w:r>
      <w:r>
        <w:t xml:space="preserve">: pieejams, </w:t>
      </w:r>
      <w:r>
        <w:t>izmantojot visas Organizācijas iespēju.</w:t>
      </w:r>
    </w:p>
    <w:p w:rsidR="00145A0A" w:rsidRDefault="00EE0838">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rsidR="00145A0A" w:rsidRDefault="00EE0838">
      <w:pPr>
        <w:pStyle w:val="ProductList-BodySpaced"/>
      </w:pPr>
      <w:r>
        <w:rPr>
          <w:b/>
          <w:color w:val="00188F"/>
        </w:rPr>
        <w:t>S</w:t>
      </w:r>
      <w:r>
        <w:rPr>
          <w:color w:val="000000"/>
        </w:rPr>
        <w:t xml:space="preserve"> = </w:t>
      </w:r>
      <w:r>
        <w:rPr>
          <w:color w:val="00188F"/>
        </w:rPr>
        <w:t>Piedāvājums studentiem (tikai School)</w:t>
      </w:r>
      <w:r>
        <w:t>: Produkts tiek piedāvāts kā piedāvājums s</w:t>
      </w:r>
      <w:r>
        <w:t>tudentiem tikai programmā School, un tas ir jāpasūta visam studentu skaitam.</w:t>
      </w:r>
    </w:p>
    <w:p w:rsidR="00145A0A" w:rsidRDefault="00EE0838">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w:t>
      </w:r>
      <w:r>
        <w:t>ool. Turklāt tiek uzskatīts, ka SD ir trīs vienības.</w:t>
      </w:r>
    </w:p>
    <w:p w:rsidR="00145A0A" w:rsidRDefault="00EE0838">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145A0A" w:rsidRDefault="00EE0838">
      <w:pPr>
        <w:pStyle w:val="ProductList-BodySpaced"/>
      </w:pPr>
      <w:r>
        <w:rPr>
          <w:b/>
          <w:color w:val="00188F"/>
        </w:rPr>
        <w:t>SP</w:t>
      </w:r>
      <w:r>
        <w:t xml:space="preserve"> = </w:t>
      </w:r>
      <w:r>
        <w:rPr>
          <w:color w:val="00188F"/>
        </w:rPr>
        <w:t>Serveru un rīku produkts</w:t>
      </w:r>
      <w:r>
        <w:t>: produkts ir servera un rīku produkts, kas tiek pi</w:t>
      </w:r>
      <w:r>
        <w:t>edāvāts reģistrācijā Server and Cloud.</w:t>
      </w:r>
    </w:p>
    <w:p w:rsidR="00145A0A" w:rsidRDefault="00EE0838">
      <w:pPr>
        <w:pStyle w:val="ProductList-BodySpaced"/>
      </w:pPr>
      <w:r>
        <w:rPr>
          <w:b/>
          <w:color w:val="00188F"/>
        </w:rPr>
        <w:t>UC</w:t>
      </w:r>
      <w:r>
        <w:t xml:space="preserve"> = </w:t>
      </w:r>
      <w:r>
        <w:rPr>
          <w:color w:val="00188F"/>
        </w:rPr>
        <w:t>ASV valsts iestāžu kopienas mākoņpakalpojums</w:t>
      </w:r>
      <w:r>
        <w:t>. Tiešsaistes pakalpojums tiek piedāvāts kā valsts iestāžu kopienas mākoņpakalpojums (tikai ASV). Lai noskaidrotu UC pieejamību Tiešsaistes pakalpojumu komplektiem, skatiet katra komplekta komponenta tabulu “Programmas pieejamība”.</w:t>
      </w:r>
    </w:p>
    <w:p w:rsidR="00145A0A" w:rsidRDefault="00145A0A">
      <w:pPr>
        <w:pStyle w:val="ProductList-BodySpaced"/>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Spaced"/>
      </w:pPr>
    </w:p>
    <w:p w:rsidR="00145A0A" w:rsidRDefault="00EE0838">
      <w:pPr>
        <w:pStyle w:val="ProductList-Offering1Heading"/>
        <w:outlineLvl w:val="1"/>
      </w:pPr>
      <w:bookmarkStart w:id="329" w:name="_Sec552"/>
      <w:r>
        <w:t>Kolonnu virsraksti</w:t>
      </w:r>
      <w:bookmarkEnd w:id="329"/>
      <w:r>
        <w:fldChar w:fldCharType="begin"/>
      </w:r>
      <w:r>
        <w:instrText xml:space="preserve"> TC "</w:instrText>
      </w:r>
      <w:bookmarkStart w:id="330" w:name="_Toc526086471"/>
      <w:r>
        <w:instrText>Kolonnu virsraksti</w:instrText>
      </w:r>
      <w:bookmarkEnd w:id="330"/>
      <w:r>
        <w:instrText>" \l 2</w:instrText>
      </w:r>
      <w:r>
        <w:fldChar w:fldCharType="end"/>
      </w:r>
    </w:p>
    <w:p w:rsidR="00145A0A" w:rsidRDefault="00EE0838">
      <w:pPr>
        <w:pStyle w:val="ProductList-BodySpaced"/>
      </w:pPr>
      <w:r>
        <w:t>Kolonnu virsraksti ir redzami tabulā “Programmu pieejamība” katram Produkta ierakstam, un tie organizē progr</w:t>
      </w:r>
      <w:r>
        <w:t>ammu pieejamības informāciju pēc programmas, piedāvājuma tipa, punktiem un pieejamības datumiem.</w:t>
      </w:r>
    </w:p>
    <w:p w:rsidR="00145A0A" w:rsidRDefault="00145A0A">
      <w:pPr>
        <w:pStyle w:val="ProductList-BodySpaced"/>
      </w:pPr>
    </w:p>
    <w:p w:rsidR="00145A0A" w:rsidRDefault="00EE0838">
      <w:pPr>
        <w:pStyle w:val="ProductList-BodySpaced"/>
      </w:pPr>
      <w:r>
        <w:rPr>
          <w:b/>
          <w:color w:val="00188F"/>
        </w:rPr>
        <w:t>CSP</w:t>
      </w:r>
      <w:r>
        <w:rPr>
          <w:color w:val="000000"/>
        </w:rPr>
        <w:t xml:space="preserve">= </w:t>
      </w:r>
      <w:r>
        <w:rPr>
          <w:color w:val="00188F"/>
        </w:rPr>
        <w:t>Līgums Microsoft Cloud</w:t>
      </w:r>
      <w:r>
        <w:t>:</w:t>
      </w:r>
      <w:r>
        <w:rPr>
          <w:color w:val="000000"/>
        </w:rPr>
        <w:t xml:space="preserve"> Līgums Microsoft Cloud tiek lietots programmā Mākoņrisinājumu nodrošinātājs.</w:t>
      </w:r>
    </w:p>
    <w:p w:rsidR="00145A0A" w:rsidRDefault="00EE0838">
      <w:pPr>
        <w:pStyle w:val="ProductList-BodySpaced"/>
      </w:pPr>
      <w:r>
        <w:rPr>
          <w:b/>
          <w:color w:val="00188F"/>
        </w:rPr>
        <w:t xml:space="preserve">DA </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w:t>
      </w:r>
      <w:r>
        <w:t>ervices Center — VLSC).</w:t>
      </w:r>
    </w:p>
    <w:p w:rsidR="00145A0A" w:rsidRDefault="00EE0838">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145A0A" w:rsidRDefault="00EE0838">
      <w:pPr>
        <w:pStyle w:val="ProductList-BodySpaced"/>
      </w:pPr>
      <w:r>
        <w:rPr>
          <w:b/>
          <w:color w:val="00188F"/>
        </w:rPr>
        <w:t>EES</w:t>
      </w:r>
      <w:r>
        <w:t xml:space="preserve"> = </w:t>
      </w:r>
      <w:r>
        <w:rPr>
          <w:color w:val="00188F"/>
        </w:rPr>
        <w:t>Enrollment for Education Solutions</w:t>
      </w:r>
      <w:r>
        <w:t xml:space="preserve">: iekļauj Reģistrāciju Enrollment </w:t>
      </w:r>
      <w:r>
        <w:t>for Education Solutions un Reģistrāciju School saskaņā ar līgumiem Campus un School (CASA).</w:t>
      </w:r>
    </w:p>
    <w:p w:rsidR="00145A0A" w:rsidRDefault="00EE0838">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rsidR="00145A0A" w:rsidRDefault="00EE0838">
      <w:pPr>
        <w:pStyle w:val="ProductList-BodySpaced"/>
      </w:pPr>
      <w:r>
        <w:rPr>
          <w:b/>
          <w:color w:val="00188F"/>
        </w:rPr>
        <w:t xml:space="preserve">L/SA </w:t>
      </w:r>
      <w:r>
        <w:t xml:space="preserve">= </w:t>
      </w:r>
      <w:r>
        <w:rPr>
          <w:color w:val="00188F"/>
        </w:rPr>
        <w:t>Licence un SA</w:t>
      </w:r>
      <w:r>
        <w:t>: pun</w:t>
      </w:r>
      <w:r>
        <w:t>ktos izteiktā vērtība, kas tiek piešķirta, ja iegādei vienlaikus tiek piedāvāta Licence un SA.</w:t>
      </w:r>
    </w:p>
    <w:p w:rsidR="00145A0A" w:rsidRDefault="00EE0838">
      <w:pPr>
        <w:pStyle w:val="ProductList-BodySpaced"/>
      </w:pPr>
      <w:r>
        <w:rPr>
          <w:b/>
          <w:color w:val="00188F"/>
        </w:rPr>
        <w:t>MPSA</w:t>
      </w:r>
      <w:r>
        <w:t xml:space="preserve"> = </w:t>
      </w:r>
      <w:r>
        <w:rPr>
          <w:color w:val="00188F"/>
        </w:rPr>
        <w:t>Līgums Microsoft Products and Services Agreement</w:t>
      </w:r>
      <w:r>
        <w:t>.</w:t>
      </w:r>
    </w:p>
    <w:p w:rsidR="00145A0A" w:rsidRDefault="00EE0838">
      <w:pPr>
        <w:pStyle w:val="ProductList-BodySpaced"/>
      </w:pPr>
      <w:r>
        <w:rPr>
          <w:b/>
          <w:color w:val="00188F"/>
        </w:rPr>
        <w:t>OL</w:t>
      </w:r>
      <w:r>
        <w:t xml:space="preserve"> = </w:t>
      </w:r>
      <w:r>
        <w:rPr>
          <w:color w:val="00188F"/>
        </w:rPr>
        <w:t>Open License</w:t>
      </w:r>
      <w:r>
        <w:t>: programma Open License ietver Open License, Open License for Academic, Open License f</w:t>
      </w:r>
      <w:r>
        <w:t>or Government un Open License for Charity, ja pieejamas.</w:t>
      </w:r>
    </w:p>
    <w:p w:rsidR="00145A0A" w:rsidRDefault="00EE0838">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rsidR="00145A0A" w:rsidRDefault="00EE0838">
      <w:pPr>
        <w:pStyle w:val="ProductList-BodySpaced"/>
      </w:pPr>
      <w:r>
        <w:rPr>
          <w:b/>
          <w:color w:val="00188F"/>
        </w:rPr>
        <w:t>OVS-ES</w:t>
      </w:r>
      <w:r>
        <w:t xml:space="preserve"> = </w:t>
      </w:r>
      <w:r>
        <w:rPr>
          <w:color w:val="00188F"/>
        </w:rPr>
        <w:t>Open Valu</w:t>
      </w:r>
      <w:r>
        <w:rPr>
          <w:color w:val="00188F"/>
        </w:rPr>
        <w:t>e Subscription – Education Solutions</w:t>
      </w:r>
      <w:r>
        <w:t>.</w:t>
      </w:r>
    </w:p>
    <w:p w:rsidR="00145A0A" w:rsidRDefault="00EE0838">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145A0A" w:rsidRDefault="00EE0838">
      <w:pPr>
        <w:pStyle w:val="ProductList-BodySpaced"/>
      </w:pPr>
      <w:r>
        <w:rPr>
          <w:b/>
          <w:color w:val="00188F"/>
        </w:rPr>
        <w:t>SA</w:t>
      </w:r>
      <w:r>
        <w:t xml:space="preserve"> = </w:t>
      </w:r>
      <w:r>
        <w:rPr>
          <w:color w:val="00188F"/>
        </w:rPr>
        <w:t>Software Assurance</w:t>
      </w:r>
      <w:r>
        <w:t>: punktos izteiktā vērtība, kas tiek piešķir</w:t>
      </w:r>
      <w:r>
        <w:t>ta, ja iegādei norādītajai programmatūrai tiek piedāvāts SA.</w:t>
      </w:r>
    </w:p>
    <w:p w:rsidR="00145A0A" w:rsidRDefault="00EE0838">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145A0A" w:rsidRDefault="00145A0A">
      <w:pPr>
        <w:pStyle w:val="ProductList-BodySpaced"/>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Spaced"/>
      </w:pPr>
    </w:p>
    <w:p w:rsidR="00145A0A" w:rsidRDefault="00EE0838">
      <w:pPr>
        <w:pStyle w:val="ProductList-Offering1Heading"/>
        <w:outlineLvl w:val="1"/>
      </w:pPr>
      <w:bookmarkStart w:id="331" w:name="_Sec553"/>
      <w:r>
        <w:t>Definīcijas</w:t>
      </w:r>
      <w:bookmarkEnd w:id="331"/>
      <w:r>
        <w:fldChar w:fldCharType="begin"/>
      </w:r>
      <w:r>
        <w:instrText xml:space="preserve"> TC "</w:instrText>
      </w:r>
      <w:bookmarkStart w:id="332" w:name="_Toc526086472"/>
      <w:r>
        <w:instrText>Definīcijas</w:instrText>
      </w:r>
      <w:bookmarkEnd w:id="332"/>
      <w:r>
        <w:instrText>" \l 2</w:instrText>
      </w:r>
      <w:r>
        <w:fldChar w:fldCharType="end"/>
      </w:r>
    </w:p>
    <w:p w:rsidR="00145A0A" w:rsidRDefault="00EE0838">
      <w:pPr>
        <w:pStyle w:val="ProductList-BodySpaced"/>
      </w:pPr>
      <w:r>
        <w:rPr>
          <w:b/>
          <w:color w:val="00188F"/>
        </w:rPr>
        <w:t>Izglītības iestāžu programma</w:t>
      </w:r>
      <w:r>
        <w:t xml:space="preserve"> nozīmē Izglītības iestādes iegādes kontu ar līgumu MPSA, licences līgumu Academic Select, līgumu Select Plus fo</w:t>
      </w:r>
      <w:r>
        <w:t>r Academic, līgumu Campus un School vai programmu Open Value Subscription — Education Solutions.</w:t>
      </w:r>
    </w:p>
    <w:p w:rsidR="00145A0A" w:rsidRDefault="00EE0838">
      <w:pPr>
        <w:pStyle w:val="ProductList-BodySpaced"/>
      </w:pPr>
      <w:r>
        <w:rPr>
          <w:b/>
          <w:color w:val="00188F"/>
        </w:rPr>
        <w:t xml:space="preserve">Papildinājums </w:t>
      </w:r>
      <w:r>
        <w:t>ir licence, kas tiek iegādāta papildus iepriekš iegūtai Iegūtajai licencei (vai Iegūto licenču kopai), kā arī saistībā ar to. Papildinājuma licen</w:t>
      </w:r>
      <w:r>
        <w:t>ce tiek piešķirta vienam Kvalificētajam lietotājam (kā noteikts Klienta reģistrācijā) vai tam pašam Serverim vai ierīcei, kam ir piešķirtas Iegūtās licences. Uz visām Papildinājuma lietotāja SL, kas nav atsevišķi norādītas OST, ir attiecināmi licences nosa</w:t>
      </w:r>
      <w:r>
        <w:t xml:space="preserve">cījumi, kas ir spēkā attiecībā uz tā paša pakalpojuma pilna apjoma Lietotāja SL. </w:t>
      </w:r>
    </w:p>
    <w:p w:rsidR="00145A0A" w:rsidRDefault="00EE0838">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w:instrText>
      </w:r>
      <w:r>
        <w:instrText xml:space="preserve">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rsidR="00145A0A" w:rsidRDefault="00EE0838">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w:instrText>
      </w:r>
      <w:r>
        <w:instrText xml:space="preserve">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w:instrText>
      </w:r>
      <w:r>
        <w:instrText xml:space="preserve">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145A0A" w:rsidRDefault="00EE0838">
      <w:pPr>
        <w:pStyle w:val="ProductList-BodySpaced"/>
      </w:pPr>
      <w:r>
        <w:rPr>
          <w:b/>
          <w:color w:val="00188F"/>
        </w:rPr>
        <w:t>CAL</w:t>
      </w:r>
      <w:r>
        <w:t xml:space="preserve"> ir klienta piekļuves licence (Client Access License), ko var piešķirt att</w:t>
      </w:r>
      <w:r>
        <w:t>iecīgi lietotājam vai ierīcei. Lietotāja CAL nodrošina vienam lietotājam piekļuvi atbilstošajai servera programmatūras versijai vai agrākām servera programmatūras versijām no jebkuras ierīces. Ierīces CAL nodrošina jebkuram lietotājam piekļuvi atbilstošajā</w:t>
      </w:r>
      <w:r>
        <w:t>m servera programmatūras versijām vai agrākām servera programmatūras versijām no vienas ierīces. CAL nodrošina piekļuvi servera programmatūrai, kas darbojas tikai Klienta licencētajos serveros.</w:t>
      </w:r>
    </w:p>
    <w:p w:rsidR="00145A0A" w:rsidRDefault="00EE0838">
      <w:pPr>
        <w:pStyle w:val="ProductList-BodySpaced"/>
      </w:pPr>
      <w:r>
        <w:rPr>
          <w:b/>
          <w:color w:val="00188F"/>
        </w:rPr>
        <w:t>CAL ekvivalenta licence</w:t>
      </w:r>
      <w:r>
        <w:t xml:space="preserve"> ir Lietotāja </w:t>
      </w:r>
      <w:r>
        <w:fldChar w:fldCharType="begin"/>
      </w:r>
      <w:r>
        <w:instrText xml:space="preserve"> AutoTextList   \s NoStyl</w:instrText>
      </w:r>
      <w:r>
        <w:instrText xml:space="preserve">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w:instrText>
      </w:r>
      <w:r>
        <w:instrText xml:space="preserve">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w:instrText>
      </w:r>
      <w:r>
        <w:instrText xml:space="preserve">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w:t>
      </w:r>
      <w:r>
        <w:t xml:space="preserve">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145A0A" w:rsidRDefault="00EE0838">
      <w:pPr>
        <w:pStyle w:val="ProductList-BodySpaced"/>
      </w:pPr>
      <w:r>
        <w:rPr>
          <w:b/>
          <w:color w:val="00188F"/>
        </w:rPr>
        <w:t>Klienta OSE</w:t>
      </w:r>
      <w:r>
        <w:t xml:space="preserve"> ir</w:t>
      </w:r>
      <w:r>
        <w:t xml:space="preserve">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rsidR="00145A0A" w:rsidRDefault="00EE0838">
      <w:pPr>
        <w:pStyle w:val="ProductList-BodySpaced"/>
      </w:pPr>
      <w:r>
        <w:rPr>
          <w:b/>
          <w:color w:val="00188F"/>
        </w:rPr>
        <w:t>Klas</w:t>
      </w:r>
      <w:r>
        <w:rPr>
          <w:b/>
          <w:color w:val="00188F"/>
        </w:rPr>
        <w:t>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w:t>
      </w:r>
      <w:r>
        <w:t>lēmu sadala darbu un uzdevumu kopā, ko koordinē darbu plānotājs, piemēram, Microsoft HPC Pack vai līdzīgas HPC starpprogrammatūras nodrošinātājs, kas tos paralēli izplata vienā vai vairākos datoros, kuri darbojas HPC klasterī.</w:t>
      </w:r>
    </w:p>
    <w:p w:rsidR="00145A0A" w:rsidRDefault="00EE0838">
      <w:pPr>
        <w:pStyle w:val="ProductList-BodySpaced"/>
      </w:pPr>
      <w:r>
        <w:rPr>
          <w:b/>
          <w:color w:val="00188F"/>
        </w:rPr>
        <w:t>Klastera mezgls</w:t>
      </w:r>
      <w:r>
        <w:t xml:space="preserve"> ir ierīce, ka</w:t>
      </w:r>
      <w:r>
        <w:t xml:space="preserve">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w:t>
      </w:r>
      <w:r>
        <w:rPr>
          <w:color w:val="0563C1"/>
        </w:rPr>
        <w:t>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w:instrText>
      </w:r>
      <w:r>
        <w:instrText xml:space="preserve">ilnu definīciju skatiet Glosārijā)" </w:instrText>
      </w:r>
      <w:r>
        <w:fldChar w:fldCharType="separate"/>
      </w:r>
      <w:r>
        <w:rPr>
          <w:color w:val="0563C1"/>
        </w:rPr>
        <w:t>Klasterī apvienotām HPC lietojumprogrammām</w:t>
      </w:r>
      <w:r>
        <w:fldChar w:fldCharType="end"/>
      </w:r>
      <w:r>
        <w:t>.</w:t>
      </w:r>
    </w:p>
    <w:p w:rsidR="00145A0A" w:rsidRDefault="00EE0838">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w:t>
      </w:r>
      <w:r>
        <w:rPr>
          <w:color w:val="0563C1"/>
        </w:rPr>
        <w:t>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w:instrText>
      </w:r>
      <w:r>
        <w:instrText xml:space="preserve">arbināt serveru programmatūru." </w:instrText>
      </w:r>
      <w:r>
        <w:fldChar w:fldCharType="separate"/>
      </w:r>
      <w:r>
        <w:rPr>
          <w:color w:val="0563C1"/>
        </w:rPr>
        <w:t>Serverī</w:t>
      </w:r>
      <w:r>
        <w:fldChar w:fldCharType="end"/>
      </w:r>
      <w:r>
        <w:t>.</w:t>
      </w:r>
    </w:p>
    <w:p w:rsidR="00145A0A" w:rsidRDefault="00EE0838">
      <w:pPr>
        <w:pStyle w:val="ProductList-BodySpaced"/>
      </w:pPr>
      <w:r>
        <w:rPr>
          <w:b/>
          <w:color w:val="00188F"/>
        </w:rPr>
        <w:lastRenderedPageBreak/>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w:instrText>
      </w:r>
      <w:r>
        <w:instrText xml:space="preserv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w:instrText>
      </w:r>
      <w:r>
        <w:instrText xml:space="preserve">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rsidR="00145A0A" w:rsidRDefault="00EE0838">
      <w:pPr>
        <w:pStyle w:val="ProductList-BodySpaced"/>
      </w:pPr>
      <w:r>
        <w:rPr>
          <w:b/>
          <w:color w:val="00188F"/>
        </w:rPr>
        <w:t>Iegults vienots risinājums</w:t>
      </w:r>
      <w:r>
        <w:t xml:space="preserve"> ir Klienta Tālākpārdevēja izstrādāta biznesa lietojumprogramma</w:t>
      </w:r>
      <w:r>
        <w:t>, kuru Tālākpārdevējs licencē Klientam un kura piešķir būtisku primāro funkcionalitāti Iegultam SL produktam.</w:t>
      </w:r>
    </w:p>
    <w:p w:rsidR="00145A0A" w:rsidRDefault="00EE0838">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w:instrText>
      </w:r>
      <w:r>
        <w:instrText xml:space="preserve">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rsidR="00145A0A" w:rsidRDefault="00EE0838">
      <w:pPr>
        <w:pStyle w:val="ProductList-BodySpaced"/>
      </w:pPr>
      <w:r>
        <w:rPr>
          <w:b/>
          <w:color w:val="00188F"/>
        </w:rPr>
        <w:t>Ārējie lietotāji</w:t>
      </w:r>
      <w:r>
        <w:t xml:space="preserve"> ir lietotāji, kas nav ne Klienta, ne tā Saistīto uzņēmumu darbinieki, līgumdarbinieki vai aģenti.</w:t>
      </w:r>
    </w:p>
    <w:p w:rsidR="00145A0A" w:rsidRDefault="00EE0838">
      <w:pPr>
        <w:pStyle w:val="ProductList-BodySpaced"/>
      </w:pPr>
      <w:r>
        <w:rPr>
          <w:b/>
          <w:color w:val="00188F"/>
        </w:rPr>
        <w:t xml:space="preserve">Valsts iestāžu kopienas mākonis (tikai ASV) </w:t>
      </w:r>
      <w:r>
        <w:t>ir Tiešsaistes pakalpojumi, kas ir pieejami tikai Kopienai. Valsts iestāžu kopienas mākoņa pakalpojumu lietošanas noteikumi ir vienādi ar standarta vairāku nomnieku līdzvērtīgiem noteikumiem, ja vien nav norādīts</w:t>
      </w:r>
      <w:r>
        <w:t xml:space="preserve"> citādi. Kvalificētie Tiešsaistes pakalpojumi tiek piedāvāti kā valsts iestāžu kopienas mākoņa pakalpojumi un nevalstisko iestāžu kopienas mākoņa pakalpojumi. Klienti drīkst saņemt vienus vai otrus pakalpojumus, bet ne to abu kombināciju. Tiešsaistes pakal</w:t>
      </w:r>
      <w:r>
        <w:t xml:space="preserve">pojumus, kas ir norādīti kā valsts iestāžu kopienas mākonis, nav atļauts izvietot tajā pašā domēnā, kur izvietoti konkrēti nevalstisko iestāžu kopienas mākoņa pakalpojumi. </w:t>
      </w:r>
    </w:p>
    <w:p w:rsidR="00145A0A" w:rsidRDefault="00EE0838">
      <w:pPr>
        <w:pStyle w:val="ProductList-BodySpaced"/>
      </w:pPr>
      <w:r>
        <w:rPr>
          <w:b/>
          <w:color w:val="00188F"/>
        </w:rPr>
        <w:t>Absolvents</w:t>
      </w:r>
      <w:r>
        <w:t xml:space="preserve"> ir Students, kas (1) Organizācijā ir pabeidzis tās skolas vai izglītības</w:t>
      </w:r>
      <w:r>
        <w:t xml:space="preserve"> iestādes klasi vai līmeni, kuru pabeidzot, Students var reģistrēties koledžā vai universitātē, vai (2) ir nopelnījis koledžas vai universitātes diplomu vai grādu šajā Organizācijā.</w:t>
      </w:r>
    </w:p>
    <w:p w:rsidR="00145A0A" w:rsidRDefault="00EE0838">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rsidR="00145A0A" w:rsidRDefault="00EE0838">
      <w:pPr>
        <w:pStyle w:val="ProductList-BodySpaced"/>
      </w:pPr>
      <w:r>
        <w:rPr>
          <w:b/>
          <w:color w:val="00188F"/>
        </w:rPr>
        <w:t>Augstas veiktspējas skai</w:t>
      </w:r>
      <w:r>
        <w:rPr>
          <w:b/>
          <w:color w:val="00188F"/>
        </w:rPr>
        <w:t>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w:instrText>
      </w:r>
      <w:r>
        <w:instrText xml:space="preserve">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w:instrText>
      </w:r>
      <w:r>
        <w:instrText xml:space="preserve">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w:instrText>
      </w:r>
      <w:r>
        <w:instrText xml:space="preserve">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rsidR="00145A0A" w:rsidRDefault="00EE0838">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w:instrText>
      </w:r>
      <w:r>
        <w:instrText xml:space="preserve">tatīšanas vai instalēšanas procedūru vai dublējot jau esošu instanci." </w:instrText>
      </w:r>
      <w:r>
        <w:fldChar w:fldCharType="separate"/>
      </w:r>
      <w:r>
        <w:rPr>
          <w:color w:val="0563C1"/>
        </w:rPr>
        <w:t>Instanci</w:t>
      </w:r>
      <w:r>
        <w:fldChar w:fldCharType="end"/>
      </w:r>
      <w:r>
        <w:t>.</w:t>
      </w:r>
    </w:p>
    <w:p w:rsidR="00145A0A" w:rsidRDefault="00EE0838">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w:t>
      </w:r>
      <w:r>
        <w:t>alificēto ierīci izmanto iestādes vajadzībām vai sadarbojoties ar šo Iestādi. Šī definīcija neietver lietotājus, kuri izmanto Produktu nosacījumos norādīto Produktu, kas ir izslēgts no Datu speciālista definīcijas.</w:t>
      </w:r>
    </w:p>
    <w:p w:rsidR="00145A0A" w:rsidRDefault="00EE0838">
      <w:pPr>
        <w:pStyle w:val="ProductList-BodySpaced"/>
      </w:pPr>
      <w:r>
        <w:rPr>
          <w:b/>
          <w:color w:val="00188F"/>
        </w:rPr>
        <w:t xml:space="preserve">Licence </w:t>
      </w:r>
      <w:r>
        <w:t>ir tiesības lejupielādēt, instalē</w:t>
      </w:r>
      <w:r>
        <w:t>t un lietot Produktu, kā arī piekļūt tam.</w:t>
      </w:r>
    </w:p>
    <w:p w:rsidR="00145A0A" w:rsidRDefault="00EE0838">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rsidR="00145A0A" w:rsidRDefault="00EE0838">
      <w:pPr>
        <w:pStyle w:val="ProductList-BodySpaced"/>
      </w:pPr>
      <w:r>
        <w:rPr>
          <w:b/>
          <w:color w:val="00188F"/>
        </w:rPr>
        <w:t>Licences mobilitātes, izmant</w:t>
      </w:r>
      <w:r>
        <w:rPr>
          <w:b/>
          <w:color w:val="00188F"/>
        </w:rPr>
        <w:t xml:space="preserve">ojot Software Assurance, partneris </w:t>
      </w:r>
      <w:r>
        <w:t xml:space="preserve">ir vietnē </w:t>
      </w:r>
      <w:hyperlink r:id="rId144">
        <w:r>
          <w:rPr>
            <w:color w:val="00467F"/>
            <w:u w:val="single"/>
          </w:rPr>
          <w:t>http://www.microsoft.com/licensing/software-assurance/license-mobility.aspx</w:t>
        </w:r>
      </w:hyperlink>
      <w:r>
        <w:t xml:space="preserve"> norādīta persona, kurai korporācija Micr</w:t>
      </w:r>
      <w:r>
        <w:t xml:space="preserve">osoft ir piešķīrusi pilnvaru viesot klientu programmatūru kopīgotos serveros. </w:t>
      </w:r>
    </w:p>
    <w:p w:rsidR="00145A0A" w:rsidRDefault="00EE0838">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w:t>
      </w:r>
      <w:r>
        <w:rPr>
          <w:color w:val="0563C1"/>
        </w:rPr>
        <w:t>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rsidR="00145A0A" w:rsidRDefault="00EE0838">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145A0A" w:rsidRDefault="00EE0838">
      <w:pPr>
        <w:pStyle w:val="ProductList-BodySpaced"/>
      </w:pPr>
      <w:r>
        <w:rPr>
          <w:b/>
          <w:color w:val="00188F"/>
        </w:rPr>
        <w:t>Pārvaldības licence (Management License — “ML”)</w:t>
      </w:r>
      <w:r>
        <w:t xml:space="preserve"> ir Licence, kas ļau</w:t>
      </w:r>
      <w:r>
        <w:t xml:space="preserve">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izmantojot at</w:t>
      </w:r>
      <w:r>
        <w:t>bilstošo servera programmatūras versiju vai jebkuru vecāku servera programmatūras versiju. Pārvaldības licences tiek iedalītas divās kategorijās: servera pārvaldības licence un klienta pārvaldības licence. Ir trīs veidu klienta pārvaldības licences: lietot</w:t>
      </w:r>
      <w:r>
        <w:t xml:space="preserve">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w:instrText>
      </w:r>
      <w:r>
        <w:instrText xml:space="preserve">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w:instrText>
      </w:r>
      <w:r>
        <w:instrText xml:space="preserv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w:instrText>
      </w:r>
      <w:r>
        <w:instrText xml:space="preserve">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rsidR="00145A0A" w:rsidRDefault="00EE0838">
      <w:pPr>
        <w:pStyle w:val="ProductList-BodySpaced"/>
      </w:pPr>
      <w:r>
        <w:rPr>
          <w:b/>
          <w:color w:val="00188F"/>
        </w:rPr>
        <w:t>Pārvaldības licencei ekvivalenta licence</w:t>
      </w:r>
      <w:r>
        <w:t xml:space="preserve"> ir Lietotāja SL, kas norādīta Produkta tabulā “Pārvaldī</w:t>
      </w:r>
      <w:r>
        <w:t xml:space="preserve">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w:instrText>
      </w:r>
      <w:r>
        <w:instrText xml:space="preserve">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w:t>
      </w:r>
      <w:r>
        <w:t>ir iegādājies licenci pēc Servera produkta pieejamības datuma vai ja Klientam bija aktīvs SA segums, sākot no Pieejamības datuma.</w:t>
      </w:r>
    </w:p>
    <w:p w:rsidR="00145A0A" w:rsidRDefault="00EE0838">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w:instrText>
      </w:r>
      <w:r>
        <w:instrText xml:space="preserve">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kā arī konfigurēt vai sniegt norādījumus šai aparatū</w:t>
      </w:r>
      <w:r>
        <w:t xml:space="preserve">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w:instrText>
      </w:r>
      <w:r>
        <w:instrText xml:space="preserve">jā)." </w:instrText>
      </w:r>
      <w:r>
        <w:fldChar w:fldCharType="separate"/>
      </w:r>
      <w:r>
        <w:rPr>
          <w:color w:val="0563C1"/>
        </w:rPr>
        <w:t>OSE</w:t>
      </w:r>
      <w:r>
        <w:fldChar w:fldCharType="end"/>
      </w:r>
      <w:r>
        <w:t xml:space="preserve"> esamības noteikšanu.</w:t>
      </w:r>
    </w:p>
    <w:p w:rsidR="00145A0A" w:rsidRDefault="00EE0838">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w:t>
      </w:r>
      <w:r>
        <w:t>tāti (primārais datora nosaukums vai līdzīgs unikāls identifikators) vai atsevišķas administratīvās tiesības, un lietojumprogrammu instances (ja tādas ir), kas konfigurētas tā, lai darbotos iepriekš norādītajā operētājsistēmas Instancē vai daļās. Fiziskajā</w:t>
      </w:r>
      <w:r>
        <w:t xml:space="preserve">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w:instrText>
      </w:r>
      <w:r>
        <w:instrText xml:space="preserve">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145A0A" w:rsidRDefault="00EE0838">
      <w:pPr>
        <w:pStyle w:val="ProductList-BodySpaced"/>
      </w:pPr>
      <w:r>
        <w:rPr>
          <w:b/>
          <w:color w:val="00188F"/>
        </w:rPr>
        <w:t>Fizi</w:t>
      </w:r>
      <w:r>
        <w:rPr>
          <w:b/>
          <w:color w:val="00188F"/>
        </w:rPr>
        <w:t>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rsidR="00145A0A" w:rsidRDefault="00EE0838">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w:instrText>
      </w:r>
      <w:r>
        <w:instrText xml:space="preserve">ai citādi emulētās) operētājsistēmas Instance vai tās daļa... (Pilnu definīciju skatiet Glosārijā)." </w:instrText>
      </w:r>
      <w:r>
        <w:fldChar w:fldCharType="separate"/>
      </w:r>
      <w:r>
        <w:rPr>
          <w:color w:val="0563C1"/>
        </w:rPr>
        <w:t>OSE</w:t>
      </w:r>
      <w:r>
        <w:fldChar w:fldCharType="end"/>
      </w:r>
      <w:r>
        <w:t>, kas konfigurēta tiešai darbībai fiziskajā aparatūras sistēmā. Operētājsistēmas Instance, ko izmanto, lai darbinātu aparatūras virtualizācijas progr</w:t>
      </w:r>
      <w:r>
        <w:t xml:space="preserve">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w:instrText>
      </w:r>
      <w:r>
        <w:instrText xml:space="preserve">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145A0A" w:rsidRDefault="00EE0838">
      <w:pPr>
        <w:pStyle w:val="ProductList-BodySpaced"/>
      </w:pPr>
      <w:r>
        <w:rPr>
          <w:b/>
          <w:color w:val="00188F"/>
        </w:rPr>
        <w:t xml:space="preserve">Fiziskais procesors </w:t>
      </w:r>
      <w:r>
        <w:t>ir procesors fiziskā aparatūras sistēmā.</w:t>
      </w:r>
    </w:p>
    <w:p w:rsidR="00145A0A" w:rsidRDefault="00EE0838">
      <w:pPr>
        <w:pStyle w:val="ProductList-BodySpaced"/>
      </w:pPr>
      <w:r>
        <w:rPr>
          <w:b/>
          <w:color w:val="00188F"/>
        </w:rPr>
        <w:t>Primārais lietotājs</w:t>
      </w:r>
      <w:r>
        <w:t xml:space="preserve"> ir lietotājs, kur</w:t>
      </w:r>
      <w:r>
        <w:t xml:space="preserve">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w:t>
      </w:r>
      <w:r>
        <w:rPr>
          <w:color w:val="0563C1"/>
        </w:rPr>
        <w:t>cētu ierīci</w:t>
      </w:r>
      <w:r>
        <w:fldChar w:fldCharType="end"/>
      </w:r>
      <w:r>
        <w:t xml:space="preserve"> vairāk nekā 50% laika no šī perioda.</w:t>
      </w:r>
    </w:p>
    <w:p w:rsidR="00145A0A" w:rsidRDefault="00EE0838">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w:instrText>
      </w:r>
      <w:r>
        <w:instrText xml:space="preserve">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kas vi</w:t>
      </w:r>
      <w:r>
        <w:t xml:space="preserve">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145A0A" w:rsidRDefault="00EE0838">
      <w:pPr>
        <w:pStyle w:val="ProductList-BodySpaced"/>
      </w:pPr>
      <w:r>
        <w:rPr>
          <w:b/>
          <w:color w:val="00188F"/>
        </w:rPr>
        <w:t>Kvalificētas trešās personas ierīce</w:t>
      </w:r>
      <w:r>
        <w:t xml:space="preserve"> </w:t>
      </w:r>
      <w:r>
        <w:t>ir ierīce, kuras tiešo vai netiešo pārvaldi veic trešā persona, nevis Klients vai tā Saistītie uzņēmumi (piemēram, trešās personas publiskais kiosks).</w:t>
      </w:r>
    </w:p>
    <w:p w:rsidR="00145A0A" w:rsidRDefault="00EE0838">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w:instrText>
      </w:r>
      <w:r>
        <w:instrText xml:space="preserve">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w:t>
      </w:r>
      <w:r>
        <w:t>ējot to atmiņā un izpildot vienu vai vairākas tajā sniegtās instrukcijas.) Pēc iedarbināšanas gadījums tiek uzskatīts par aktīvu (neatkarīgi no tā, vai tā instrukcijas joprojām tiek izpildītas), kamēr vien atrodas atmiņā.</w:t>
      </w:r>
    </w:p>
    <w:p w:rsidR="00145A0A" w:rsidRDefault="00EE0838">
      <w:pPr>
        <w:pStyle w:val="ProductList-BodySpaced"/>
      </w:pPr>
      <w:r>
        <w:rPr>
          <w:b/>
          <w:color w:val="00188F"/>
        </w:rPr>
        <w:t>SL</w:t>
      </w:r>
      <w:r>
        <w:t xml:space="preserve"> ir abonēšanas </w:t>
      </w:r>
      <w:r>
        <w:fldChar w:fldCharType="begin"/>
      </w:r>
      <w:r>
        <w:instrText xml:space="preserve"> AutoTextList   \</w:instrText>
      </w:r>
      <w:r>
        <w:instrText xml:space="preserve">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145A0A" w:rsidRDefault="00EE0838">
      <w:pPr>
        <w:pStyle w:val="ProductList-BodySpaced"/>
      </w:pPr>
      <w:r>
        <w:rPr>
          <w:b/>
          <w:color w:val="00188F"/>
        </w:rPr>
        <w:lastRenderedPageBreak/>
        <w:t>Serveris</w:t>
      </w:r>
      <w:r>
        <w:t xml:space="preserve"> ir fiziska aparatūras sistēma, kas spēj darbināt </w:t>
      </w:r>
      <w:r>
        <w:t>serveru programmatūru.</w:t>
      </w:r>
    </w:p>
    <w:p w:rsidR="00145A0A" w:rsidRDefault="00EE0838">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w:t>
      </w:r>
      <w:r>
        <w:t>stermiņā. (ES ir Eiropas Savienība; EBTA ir Eiropas Brīvās tirdzniecības asociācija.)</w:t>
      </w:r>
    </w:p>
    <w:p w:rsidR="00145A0A" w:rsidRDefault="00EE0838">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w:t>
      </w:r>
      <w:r>
        <w:t>ST, ir attiecināmi licences nosacījumi, kas ir spēkā attiecībā uz līdzvērtīgu pilna apjoma Lietotāja SL.</w:t>
      </w:r>
    </w:p>
    <w:p w:rsidR="00145A0A" w:rsidRDefault="00EE0838">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r>
        <w:t>.</w:t>
      </w:r>
    </w:p>
    <w:p w:rsidR="00145A0A" w:rsidRDefault="00EE0838">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rsidR="00145A0A" w:rsidRDefault="00EE0838">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rsidR="00145A0A" w:rsidRDefault="00EE0838">
      <w:pPr>
        <w:pStyle w:val="ProductList-BodySpaced"/>
      </w:pPr>
      <w:r>
        <w:rPr>
          <w:b/>
          <w:color w:val="00188F"/>
        </w:rPr>
        <w:t>Virtuālā OSE</w:t>
      </w:r>
      <w:r>
        <w:t xml:space="preserve"> ir </w:t>
      </w:r>
      <w:r>
        <w:fldChar w:fldCharType="begin"/>
      </w:r>
      <w:r>
        <w:instrText xml:space="preserve"> AutoTextList   \s NoStyle \t "OSE ir visa operētājsistēmas Instance vai tās daļa v</w:instrText>
      </w:r>
      <w:r>
        <w:instrText xml:space="preserve">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rsidR="00145A0A" w:rsidRDefault="00EE0838">
      <w:pPr>
        <w:pStyle w:val="ProductList-BodySpaced"/>
      </w:pPr>
      <w:r>
        <w:rPr>
          <w:b/>
          <w:color w:val="00188F"/>
        </w:rPr>
        <w:t>Tīmekļa noslodze</w:t>
      </w:r>
      <w:r>
        <w:t xml:space="preserve"> (dēvēta arī par “</w:t>
      </w:r>
      <w:r>
        <w:rPr>
          <w:color w:val="00188F"/>
        </w:rPr>
        <w:t>internetā pieejamiem tīmekļa risinājumi</w:t>
      </w:r>
      <w:r>
        <w:rPr>
          <w:color w:val="00188F"/>
        </w:rPr>
        <w:t>em</w:t>
      </w:r>
      <w:r>
        <w:t>”) ir publiski pieejamas tīmekļa lapas, vietnes, tīmekļa lietojumprogrammas, tīmekļa pakalpojumi un/vai POP3 pasta apkalpošana. Precīzāk, piekļuve interneta tīmekļa risinājumā ietvertas programmatūras apkalpotajam saturam, informācijai un lietojumprogram</w:t>
      </w:r>
      <w:r>
        <w:t>mām var būt atļauta arī citiem, nevis tikai Klienta vai tā saistīto uzņēmumu darbiniekiem.</w:t>
      </w:r>
    </w:p>
    <w:p w:rsidR="00145A0A" w:rsidRDefault="00EE0838">
      <w:pPr>
        <w:pStyle w:val="ProductList-BodySpaced"/>
      </w:pPr>
      <w:r>
        <w:t>Programmatūra interneta tīmekļa risinājumos tiek izmantota, lai darbinātu:</w:t>
      </w:r>
    </w:p>
    <w:p w:rsidR="00145A0A" w:rsidRDefault="00EE0838">
      <w:pPr>
        <w:pStyle w:val="ProductList-Bullet"/>
        <w:numPr>
          <w:ilvl w:val="0"/>
          <w:numId w:val="48"/>
        </w:numPr>
      </w:pPr>
      <w:r>
        <w:t>tīmekļa servera programmatūru (piemēram, Microsoft interneta informācijas pakalpojumus) un pārvaldības vai drošības aģentus (piemēram, System Center Operations Manager aģentu);</w:t>
      </w:r>
    </w:p>
    <w:p w:rsidR="00145A0A" w:rsidRDefault="00EE0838">
      <w:pPr>
        <w:pStyle w:val="ProductList-Bullet"/>
        <w:numPr>
          <w:ilvl w:val="0"/>
          <w:numId w:val="48"/>
        </w:numPr>
      </w:pPr>
      <w:r>
        <w:t>datu bāzes programmas programmatūru (piemēram, Microsoft SQL Server) vienīgi in</w:t>
      </w:r>
      <w:r>
        <w:t>terneta tīmekļa risinājumu atbalstam; vai</w:t>
      </w:r>
    </w:p>
    <w:p w:rsidR="00145A0A" w:rsidRDefault="00EE0838">
      <w:pPr>
        <w:pStyle w:val="ProductList-Bullet"/>
        <w:numPr>
          <w:ilvl w:val="0"/>
          <w:numId w:val="48"/>
        </w:numPr>
      </w:pPr>
      <w:r>
        <w:t>Domēnu nosaukumu sistēmas (DNS) pakalpojumu, lai atpazītu IP adreses kā interneta nosaukumus, ja vien tā nav programmatūras gadījuma vienīgā funkcija.</w:t>
      </w:r>
    </w:p>
    <w:p w:rsidR="00145A0A" w:rsidRDefault="00EE0838">
      <w:pPr>
        <w:pStyle w:val="ProductList-BodySpaced"/>
      </w:pPr>
      <w:r>
        <w:rPr>
          <w:b/>
          <w:color w:val="00188F"/>
        </w:rPr>
        <w:t>Windows Server Container ar Hyper-V izolāciju</w:t>
      </w:r>
      <w:r>
        <w:rPr>
          <w:color w:val="000000"/>
        </w:rPr>
        <w:t>(iepriekšējais nos</w:t>
      </w:r>
      <w:r>
        <w:rPr>
          <w:color w:val="000000"/>
        </w:rPr>
        <w:t xml:space="preserve">aukums — </w:t>
      </w:r>
      <w:r>
        <w:t>Hyper-V Container</w:t>
      </w:r>
      <w:r>
        <w:fldChar w:fldCharType="begin"/>
      </w:r>
      <w:r>
        <w:instrText xml:space="preserve"> XE "Hyper-V Container" </w:instrText>
      </w:r>
      <w:r>
        <w:fldChar w:fldCharType="end"/>
      </w:r>
      <w:r>
        <w:t>) ir Windows Server konteinera tehnoloģija, kas izmanto virtuālu operētājsistēmas vidi, lai viesotu vienu vai vairākus konteinerus Windows Server Container. Katra Hyper-V izolācijas instance, kas ir lieto</w:t>
      </w:r>
      <w:r>
        <w:t xml:space="preserve">ta viena vai vairāku konteineru Windows Server Container viesošanai, tiek uzskatīta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rsidR="00145A0A" w:rsidRDefault="00EE0838">
      <w:pPr>
        <w:pStyle w:val="ProductList-BodySpaced"/>
      </w:pPr>
      <w:r>
        <w:rPr>
          <w:b/>
          <w:color w:val="00188F"/>
        </w:rPr>
        <w:t>Windows Server Container bez Hyper-V i</w:t>
      </w:r>
      <w:r>
        <w:rPr>
          <w:b/>
          <w:color w:val="00188F"/>
        </w:rPr>
        <w:t xml:space="preserve">zolācijas </w:t>
      </w:r>
      <w:r>
        <w:t>(iepriekšējais nosaukums — Windows Server Container</w:t>
      </w:r>
      <w:r>
        <w:fldChar w:fldCharType="begin"/>
      </w:r>
      <w:r>
        <w:instrText xml:space="preserve"> XE "Windows Server Container" </w:instrText>
      </w:r>
      <w:r>
        <w:fldChar w:fldCharType="end"/>
      </w:r>
      <w:r>
        <w:t>) ir Windows Server programmatūras līdzeklis.</w:t>
      </w:r>
    </w:p>
    <w:p w:rsidR="00145A0A" w:rsidRDefault="00EE0838">
      <w:pPr>
        <w:pStyle w:val="ProductList-BodySpaced"/>
      </w:pPr>
      <w:r>
        <w:rPr>
          <w:b/>
          <w:color w:val="00188F"/>
        </w:rPr>
        <w:t>Windows programmatūras komponenti</w:t>
      </w:r>
      <w:r>
        <w:t xml:space="preserve"> ir Windows programmatūras komponenti, kas ir iekļauti Produktā. Microsoft .NET Fra</w:t>
      </w:r>
      <w:r>
        <w:t>mework, Microsoft Data Access Components, PowerShell programmatūra un noteikti .dll faili, kas ir saistīti ar Microsoft Build tehnoloģiju, Windows Identity Foundation, valodai JavaScript paredzētā Windows bibliotēka, Debghelp.dll un Web Deploy tehnoloģijas</w:t>
      </w:r>
      <w:r>
        <w:t xml:space="preserve"> ir Windows programmatūras komponenti.</w:t>
      </w:r>
    </w:p>
    <w:p w:rsidR="00145A0A" w:rsidRDefault="00145A0A">
      <w:pPr>
        <w:pStyle w:val="ProductList-BodySpaced"/>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Spaced"/>
      </w:pPr>
    </w:p>
    <w:p w:rsidR="00145A0A" w:rsidRDefault="00145A0A">
      <w:pPr>
        <w:sectPr w:rsidR="00145A0A">
          <w:headerReference w:type="default" r:id="rId145"/>
          <w:footerReference w:type="default" r:id="rId146"/>
          <w:type w:val="continuous"/>
          <w:pgSz w:w="12240" w:h="15840" w:code="1"/>
          <w:pgMar w:top="1170" w:right="720" w:bottom="720" w:left="720" w:header="432" w:footer="288" w:gutter="0"/>
          <w:cols w:space="360"/>
        </w:sectPr>
      </w:pPr>
    </w:p>
    <w:p w:rsidR="00145A0A" w:rsidRDefault="00EE0838">
      <w:pPr>
        <w:pStyle w:val="ProductList-SectionHeading"/>
        <w:pageBreakBefore/>
        <w:outlineLvl w:val="0"/>
      </w:pPr>
      <w:bookmarkStart w:id="333" w:name="_Sec591"/>
      <w:bookmarkEnd w:id="323"/>
      <w:r>
        <w:lastRenderedPageBreak/>
        <w:t>Pielikums A. CAL/ML ekvivalentas licences</w:t>
      </w:r>
      <w:r>
        <w:fldChar w:fldCharType="begin"/>
      </w:r>
      <w:r>
        <w:instrText xml:space="preserve"> TC "</w:instrText>
      </w:r>
      <w:bookmarkStart w:id="334" w:name="_Toc526086473"/>
      <w:r>
        <w:instrText>Pielikums A. CAL/ML ekvivalentas licences</w:instrText>
      </w:r>
      <w:bookmarkEnd w:id="334"/>
      <w:r>
        <w:instrText>" \l 1</w:instrText>
      </w:r>
      <w:r>
        <w:fldChar w:fldCharType="end"/>
      </w:r>
    </w:p>
    <w:p w:rsidR="00145A0A" w:rsidRDefault="00EE0838">
      <w:pPr>
        <w:pStyle w:val="ProductList-Body"/>
      </w:pPr>
      <w:r>
        <w:t xml:space="preserve">Tiesības piekļūt servera programmatūrai, kas darbojas Klienta </w:t>
      </w:r>
      <w:r>
        <w:fldChar w:fldCharType="begin"/>
      </w:r>
      <w:r>
        <w:instrText xml:space="preserve"> AutoTextList   \s NoStyle \t "Licencēts serveris ir Klienta li</w:instrText>
      </w:r>
      <w:r>
        <w:instrText xml:space="preserve">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w:instrText>
      </w:r>
      <w:r>
        <w:instrText xml:space="preserve">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w:instrText>
      </w:r>
      <w:r>
        <w:instrText xml:space="preserve">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w:instrText>
      </w:r>
      <w:r>
        <w:instrText xml:space="preserve">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w:instrText>
      </w:r>
      <w:r>
        <w:instrText xml:space="preserve">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w:instrText>
      </w:r>
      <w:r>
        <w:instrText xml:space="preserve">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w:instrText>
      </w:r>
      <w:r>
        <w:instrText xml:space="preserve">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w:instrText>
      </w:r>
      <w:r>
        <w:instrText xml:space="preserve">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145A0A" w:rsidRDefault="00145A0A">
      <w:pPr>
        <w:pStyle w:val="ProductList-Body"/>
      </w:pPr>
    </w:p>
    <w:tbl>
      <w:tblPr>
        <w:tblStyle w:val="PURTable"/>
        <w:tblW w:w="0" w:type="dxa"/>
        <w:tblLook w:val="04A0" w:firstRow="1" w:lastRow="0" w:firstColumn="1" w:lastColumn="0" w:noHBand="0" w:noVBand="1"/>
      </w:tblPr>
      <w:tblGrid>
        <w:gridCol w:w="728"/>
        <w:gridCol w:w="335"/>
        <w:gridCol w:w="438"/>
        <w:gridCol w:w="438"/>
        <w:gridCol w:w="630"/>
        <w:gridCol w:w="432"/>
        <w:gridCol w:w="437"/>
        <w:gridCol w:w="442"/>
        <w:gridCol w:w="432"/>
        <w:gridCol w:w="630"/>
        <w:gridCol w:w="432"/>
        <w:gridCol w:w="437"/>
        <w:gridCol w:w="442"/>
        <w:gridCol w:w="432"/>
        <w:gridCol w:w="302"/>
        <w:gridCol w:w="347"/>
        <w:gridCol w:w="489"/>
        <w:gridCol w:w="247"/>
        <w:gridCol w:w="247"/>
        <w:gridCol w:w="234"/>
        <w:gridCol w:w="238"/>
        <w:gridCol w:w="238"/>
        <w:gridCol w:w="732"/>
        <w:gridCol w:w="660"/>
        <w:gridCol w:w="373"/>
      </w:tblGrid>
      <w:tr w:rsidR="00145A0A">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145A0A" w:rsidRDefault="00145A0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45A0A" w:rsidRDefault="00EE0838">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45A0A" w:rsidRDefault="00EE0838">
            <w:pPr>
              <w:pStyle w:val="ProductList-TableBody"/>
              <w:jc w:val="center"/>
            </w:pPr>
            <w:r>
              <w:rPr>
                <w:color w:val="FFFFFF"/>
              </w:rPr>
              <w:t>Pamata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45A0A" w:rsidRDefault="00EE0838">
            <w:pPr>
              <w:pStyle w:val="ProductList-TableBody"/>
              <w:jc w:val="center"/>
            </w:pPr>
            <w:r>
              <w:rPr>
                <w:color w:val="FFFFFF"/>
              </w:rPr>
              <w:t>Uzņēmuma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45A0A" w:rsidRDefault="00EE083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45A0A" w:rsidRDefault="00EE0838">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45A0A" w:rsidRDefault="00EE083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45A0A" w:rsidRDefault="00EE0838">
            <w:pPr>
              <w:pStyle w:val="ProductList-TableBody"/>
              <w:jc w:val="center"/>
            </w:pPr>
            <w:r>
              <w:rPr>
                <w:color w:val="FFFFFF"/>
              </w:rPr>
              <w:t>Dynamics 365 Enterprise</w:t>
            </w:r>
          </w:p>
        </w:tc>
      </w:tr>
      <w:tr w:rsidR="00E220C5">
        <w:tc>
          <w:tcPr>
            <w:tcW w:w="240" w:type="dxa"/>
            <w:tcBorders>
              <w:top w:val="none" w:sz="4" w:space="0" w:color="BFBFBF"/>
              <w:left w:val="none" w:sz="24" w:space="0" w:color="808080"/>
              <w:bottom w:val="single" w:sz="4" w:space="0" w:color="FFFFFF"/>
              <w:right w:val="single" w:sz="6" w:space="0" w:color="FFFFFF"/>
            </w:tcBorders>
          </w:tcPr>
          <w:p w:rsidR="00145A0A" w:rsidRDefault="00EE0838">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45A0A" w:rsidRDefault="00EE083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45A0A" w:rsidRDefault="00EE083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45A0A" w:rsidRDefault="00EE083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45A0A" w:rsidRDefault="00EE0838">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45A0A" w:rsidRDefault="00EE083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45A0A" w:rsidRDefault="00EE083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45A0A" w:rsidRDefault="00EE083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45A0A" w:rsidRDefault="00EE083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45A0A" w:rsidRDefault="00EE0838">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45A0A" w:rsidRDefault="00EE083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45A0A" w:rsidRDefault="00EE083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45A0A" w:rsidRDefault="00EE083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45A0A" w:rsidRDefault="00EE083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45A0A" w:rsidRDefault="00EE083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45A0A" w:rsidRDefault="00EE083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45A0A" w:rsidRDefault="00EE0838">
            <w:pPr>
              <w:pStyle w:val="ProductList-TableBody"/>
              <w:jc w:val="center"/>
            </w:pPr>
            <w:r>
              <w:rPr>
                <w:color w:val="FFFFFF"/>
              </w:rPr>
              <w:t>A3 ar pamata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45A0A" w:rsidRDefault="00EE083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45A0A" w:rsidRDefault="00EE083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45A0A" w:rsidRDefault="00EE083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45A0A" w:rsidRDefault="00EE083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45A0A" w:rsidRDefault="00EE083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45A0A" w:rsidRDefault="00EE0838">
            <w:pPr>
              <w:pStyle w:val="ProductList-TableBody"/>
              <w:jc w:val="center"/>
            </w:pPr>
            <w:r>
              <w:rPr>
                <w:color w:val="FFFFFF"/>
              </w:rPr>
              <w:t>Customer</w:t>
            </w:r>
            <w:r>
              <w:rPr>
                <w:color w:val="FFFFFF"/>
              </w:rPr>
              <w:br/>
              <w:t>Engagement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45A0A" w:rsidRDefault="00EE0838">
            <w:pPr>
              <w:pStyle w:val="ProductList-TableBody"/>
              <w:jc w:val="center"/>
            </w:pPr>
            <w:r>
              <w:rPr>
                <w:color w:val="FFFFFF"/>
              </w:rPr>
              <w:t>Unified</w:t>
            </w:r>
            <w:r>
              <w:rPr>
                <w:color w:val="FFFFFF"/>
              </w:rPr>
              <w:br/>
              <w:t>Operations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45A0A" w:rsidRDefault="00EE0838">
            <w:pPr>
              <w:pStyle w:val="ProductList-TableBody"/>
              <w:jc w:val="center"/>
            </w:pPr>
            <w:r>
              <w:rPr>
                <w:color w:val="FFFFFF"/>
              </w:rPr>
              <w:t>Plāns</w:t>
            </w:r>
          </w:p>
        </w:tc>
      </w:tr>
      <w:tr w:rsidR="00145A0A">
        <w:tc>
          <w:tcPr>
            <w:tcW w:w="240" w:type="dxa"/>
            <w:gridSpan w:val="15"/>
            <w:tcBorders>
              <w:top w:val="single" w:sz="4" w:space="0" w:color="FFFFFF"/>
              <w:left w:val="single" w:sz="6" w:space="0" w:color="FFFFFF"/>
              <w:bottom w:val="single" w:sz="4" w:space="0" w:color="FFFFFF"/>
              <w:right w:val="single" w:sz="6" w:space="0" w:color="FFFFFF"/>
            </w:tcBorders>
          </w:tcPr>
          <w:p w:rsidR="00145A0A" w:rsidRDefault="00EE0838">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r>
      <w:tr w:rsidR="00E220C5">
        <w:tc>
          <w:tcPr>
            <w:tcW w:w="240" w:type="dxa"/>
            <w:tcBorders>
              <w:top w:val="dashed" w:sz="4" w:space="0" w:color="BFBFBF"/>
              <w:left w:val="none" w:sz="24" w:space="0" w:color="808080"/>
              <w:bottom w:val="dashed" w:sz="4" w:space="0" w:color="BFBFBF"/>
              <w:right w:val="single" w:sz="6" w:space="0" w:color="FFFFFF"/>
            </w:tcBorders>
          </w:tcPr>
          <w:p w:rsidR="00145A0A" w:rsidRDefault="00EE0838">
            <w:pPr>
              <w:pStyle w:val="ProductList-TableBody"/>
            </w:pPr>
            <w:hyperlink w:anchor="_Sec793">
              <w:r>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E220C5">
        <w:tc>
          <w:tcPr>
            <w:tcW w:w="240" w:type="dxa"/>
            <w:tcBorders>
              <w:top w:val="dashed" w:sz="4" w:space="0" w:color="BFBFBF"/>
              <w:left w:val="none" w:sz="24" w:space="0" w:color="808080"/>
              <w:bottom w:val="single" w:sz="4" w:space="0" w:color="FFFFFF"/>
              <w:right w:val="single" w:sz="6" w:space="0" w:color="FFFFFF"/>
            </w:tcBorders>
          </w:tcPr>
          <w:p w:rsidR="00145A0A" w:rsidRDefault="00EE0838">
            <w:pPr>
              <w:pStyle w:val="ProductList-TableBody"/>
            </w:pPr>
            <w:hyperlink w:anchor="_Sec793">
              <w:r>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r>
      <w:tr w:rsidR="00145A0A">
        <w:tc>
          <w:tcPr>
            <w:tcW w:w="240" w:type="dxa"/>
            <w:gridSpan w:val="15"/>
            <w:tcBorders>
              <w:top w:val="single" w:sz="4" w:space="0" w:color="FFFFFF"/>
              <w:left w:val="single" w:sz="6" w:space="0" w:color="FFFFFF"/>
              <w:bottom w:val="single" w:sz="4" w:space="0" w:color="FFFFFF"/>
              <w:right w:val="single" w:sz="6" w:space="0" w:color="FFFFFF"/>
            </w:tcBorders>
          </w:tcPr>
          <w:p w:rsidR="00145A0A" w:rsidRDefault="00EE0838">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r>
      <w:tr w:rsidR="00E220C5">
        <w:tc>
          <w:tcPr>
            <w:tcW w:w="240" w:type="dxa"/>
            <w:tcBorders>
              <w:top w:val="dashed" w:sz="4" w:space="0" w:color="BFBFBF"/>
              <w:left w:val="none" w:sz="24" w:space="0" w:color="808080"/>
              <w:bottom w:val="dashed" w:sz="4" w:space="0" w:color="BFBFBF"/>
              <w:right w:val="single" w:sz="6" w:space="0" w:color="FFFFFF"/>
            </w:tcBorders>
          </w:tcPr>
          <w:p w:rsidR="00145A0A" w:rsidRDefault="00EE0838">
            <w:pPr>
              <w:pStyle w:val="ProductList-TableBody"/>
            </w:pPr>
            <w:hyperlink w:anchor="_Sec793">
              <w:r>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E220C5">
        <w:tc>
          <w:tcPr>
            <w:tcW w:w="240" w:type="dxa"/>
            <w:tcBorders>
              <w:top w:val="dashed" w:sz="4" w:space="0" w:color="BFBFBF"/>
              <w:left w:val="none" w:sz="24" w:space="0" w:color="808080"/>
              <w:bottom w:val="single" w:sz="4" w:space="0" w:color="FFFFFF"/>
              <w:right w:val="single" w:sz="6" w:space="0" w:color="FFFFFF"/>
            </w:tcBorders>
          </w:tcPr>
          <w:p w:rsidR="00145A0A" w:rsidRDefault="00EE0838">
            <w:pPr>
              <w:pStyle w:val="ProductList-TableBody"/>
            </w:pPr>
            <w:hyperlink w:anchor="_Sec793">
              <w:r>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r>
      <w:tr w:rsidR="00145A0A">
        <w:tc>
          <w:tcPr>
            <w:tcW w:w="240" w:type="dxa"/>
            <w:gridSpan w:val="15"/>
            <w:tcBorders>
              <w:top w:val="single" w:sz="4" w:space="0" w:color="FFFFFF"/>
              <w:left w:val="single" w:sz="6" w:space="0" w:color="FFFFFF"/>
              <w:bottom w:val="single" w:sz="4" w:space="0" w:color="FFFFFF"/>
              <w:right w:val="single" w:sz="6" w:space="0" w:color="FFFFFF"/>
            </w:tcBorders>
          </w:tcPr>
          <w:p w:rsidR="00145A0A" w:rsidRDefault="00EE0838">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r>
      <w:tr w:rsidR="00E220C5">
        <w:tc>
          <w:tcPr>
            <w:tcW w:w="240" w:type="dxa"/>
            <w:tcBorders>
              <w:top w:val="dashed" w:sz="4" w:space="0" w:color="BFBFBF"/>
              <w:left w:val="none" w:sz="24" w:space="0" w:color="808080"/>
              <w:bottom w:val="dashed" w:sz="4" w:space="0" w:color="BFBFBF"/>
              <w:right w:val="single" w:sz="6" w:space="0" w:color="FFFFFF"/>
            </w:tcBorders>
          </w:tcPr>
          <w:p w:rsidR="00145A0A" w:rsidRDefault="00EE0838">
            <w:pPr>
              <w:pStyle w:val="ProductList-TableBody"/>
            </w:pPr>
            <w:hyperlink w:anchor="_Sec798">
              <w:r>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E220C5">
        <w:tc>
          <w:tcPr>
            <w:tcW w:w="240" w:type="dxa"/>
            <w:tcBorders>
              <w:top w:val="dashed" w:sz="4" w:space="0" w:color="BFBFBF"/>
              <w:left w:val="none" w:sz="24" w:space="0" w:color="808080"/>
              <w:bottom w:val="single" w:sz="4" w:space="0" w:color="FFFFFF"/>
              <w:right w:val="single" w:sz="6" w:space="0" w:color="FFFFFF"/>
            </w:tcBorders>
          </w:tcPr>
          <w:p w:rsidR="00145A0A" w:rsidRDefault="00EE0838">
            <w:pPr>
              <w:pStyle w:val="ProductList-TableBody"/>
            </w:pPr>
            <w:hyperlink w:anchor="_Sec798">
              <w:r>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r>
      <w:tr w:rsidR="00145A0A">
        <w:tc>
          <w:tcPr>
            <w:tcW w:w="240" w:type="dxa"/>
            <w:gridSpan w:val="15"/>
            <w:tcBorders>
              <w:top w:val="single" w:sz="4" w:space="0" w:color="FFFFFF"/>
              <w:left w:val="single" w:sz="6" w:space="0" w:color="FFFFFF"/>
              <w:bottom w:val="single" w:sz="4" w:space="0" w:color="FFFFFF"/>
              <w:right w:val="single" w:sz="6" w:space="0" w:color="FFFFFF"/>
            </w:tcBorders>
          </w:tcPr>
          <w:p w:rsidR="00145A0A" w:rsidRDefault="00EE0838">
            <w:pPr>
              <w:pStyle w:val="ProductList-TableBody"/>
            </w:pPr>
            <w:r>
              <w:rPr>
                <w:b/>
              </w:rPr>
              <w:t>Microsoft Audit un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r>
      <w:tr w:rsidR="00E220C5">
        <w:tc>
          <w:tcPr>
            <w:tcW w:w="240" w:type="dxa"/>
            <w:tcBorders>
              <w:top w:val="dashed" w:sz="4" w:space="0" w:color="BFBFBF"/>
              <w:left w:val="none" w:sz="24" w:space="0" w:color="808080"/>
              <w:bottom w:val="single" w:sz="4" w:space="0" w:color="FFFFFF"/>
              <w:right w:val="single" w:sz="6" w:space="0" w:color="FFFFFF"/>
            </w:tcBorders>
          </w:tcPr>
          <w:p w:rsidR="00145A0A" w:rsidRDefault="00EE0838">
            <w:pPr>
              <w:pStyle w:val="ProductList-TableBody"/>
            </w:pPr>
            <w:hyperlink w:anchor="_Sec798">
              <w:r>
                <w:rPr>
                  <w:color w:val="00467F"/>
                  <w:u w:val="single"/>
                </w:rPr>
                <w:t>Pamata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r>
      <w:tr w:rsidR="00145A0A">
        <w:tc>
          <w:tcPr>
            <w:tcW w:w="240" w:type="dxa"/>
            <w:gridSpan w:val="15"/>
            <w:tcBorders>
              <w:top w:val="single" w:sz="4" w:space="0" w:color="FFFFFF"/>
              <w:left w:val="single" w:sz="6" w:space="0" w:color="FFFFFF"/>
              <w:bottom w:val="single" w:sz="4" w:space="0" w:color="FFFFFF"/>
              <w:right w:val="single" w:sz="6" w:space="0" w:color="FFFFFF"/>
            </w:tcBorders>
          </w:tcPr>
          <w:p w:rsidR="00145A0A" w:rsidRDefault="00EE0838">
            <w:pPr>
              <w:pStyle w:val="ProductList-TableBody"/>
            </w:pPr>
            <w:r>
              <w:rPr>
                <w:b/>
              </w:rPr>
              <w:t>Skype darbam Server 2015</w:t>
            </w: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r>
      <w:tr w:rsidR="00E220C5">
        <w:tc>
          <w:tcPr>
            <w:tcW w:w="240" w:type="dxa"/>
            <w:tcBorders>
              <w:top w:val="dashed" w:sz="4" w:space="0" w:color="BFBFBF"/>
              <w:left w:val="none" w:sz="24" w:space="0" w:color="808080"/>
              <w:bottom w:val="dashed" w:sz="4" w:space="0" w:color="BFBFBF"/>
              <w:right w:val="single" w:sz="6" w:space="0" w:color="FFFFFF"/>
            </w:tcBorders>
          </w:tcPr>
          <w:p w:rsidR="00145A0A" w:rsidRDefault="00EE0838">
            <w:pPr>
              <w:pStyle w:val="ProductList-TableBody"/>
            </w:pPr>
            <w:hyperlink w:anchor="_Sec799">
              <w:r>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E220C5">
        <w:tc>
          <w:tcPr>
            <w:tcW w:w="240" w:type="dxa"/>
            <w:tcBorders>
              <w:top w:val="dashed" w:sz="4" w:space="0" w:color="BFBFBF"/>
              <w:left w:val="none" w:sz="24" w:space="0" w:color="808080"/>
              <w:bottom w:val="dashed" w:sz="4" w:space="0" w:color="BFBFBF"/>
              <w:right w:val="single" w:sz="6" w:space="0" w:color="FFFFFF"/>
            </w:tcBorders>
          </w:tcPr>
          <w:p w:rsidR="00145A0A" w:rsidRDefault="00EE0838">
            <w:pPr>
              <w:pStyle w:val="ProductList-TableBody"/>
            </w:pPr>
            <w:hyperlink w:anchor="_Sec799">
              <w:r>
                <w:rPr>
                  <w:color w:val="00467F"/>
                  <w:u w:val="single"/>
                </w:rPr>
                <w:t>Papildu</w:t>
              </w:r>
            </w:hyperlink>
            <w: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E220C5">
        <w:tc>
          <w:tcPr>
            <w:tcW w:w="240" w:type="dxa"/>
            <w:tcBorders>
              <w:top w:val="dashed" w:sz="4" w:space="0" w:color="BFBFBF"/>
              <w:left w:val="none" w:sz="24" w:space="0" w:color="808080"/>
              <w:bottom w:val="single" w:sz="4" w:space="0" w:color="FFFFFF"/>
              <w:right w:val="single" w:sz="6" w:space="0" w:color="FFFFFF"/>
            </w:tcBorders>
          </w:tcPr>
          <w:p w:rsidR="00145A0A" w:rsidRDefault="00EE0838">
            <w:pPr>
              <w:pStyle w:val="ProductList-TableBody"/>
            </w:pPr>
            <w:hyperlink w:anchor="_Sec799">
              <w:r>
                <w:rPr>
                  <w:color w:val="00467F"/>
                  <w:u w:val="single"/>
                </w:rPr>
                <w:t>Papildu</w:t>
              </w:r>
            </w:hyperlink>
            <w: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r>
      <w:tr w:rsidR="00145A0A">
        <w:tc>
          <w:tcPr>
            <w:tcW w:w="240" w:type="dxa"/>
            <w:gridSpan w:val="15"/>
            <w:tcBorders>
              <w:top w:val="single" w:sz="4" w:space="0" w:color="FFFFFF"/>
              <w:left w:val="single" w:sz="6" w:space="0" w:color="FFFFFF"/>
              <w:bottom w:val="single" w:sz="4" w:space="0" w:color="FFFFFF"/>
              <w:right w:val="single" w:sz="6" w:space="0" w:color="FFFFFF"/>
            </w:tcBorders>
          </w:tcPr>
          <w:p w:rsidR="00145A0A" w:rsidRDefault="00EE0838">
            <w:pPr>
              <w:pStyle w:val="ProductList-TableBody"/>
            </w:pPr>
            <w:r>
              <w:rPr>
                <w:b/>
              </w:rPr>
              <w:t>Windows MultiPoint Server 2016 Premium (tikai Izglītības nozarē)</w:t>
            </w: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r>
      <w:tr w:rsidR="00E220C5">
        <w:tc>
          <w:tcPr>
            <w:tcW w:w="240" w:type="dxa"/>
            <w:tcBorders>
              <w:top w:val="dashed" w:sz="4" w:space="0" w:color="BFBFBF"/>
              <w:left w:val="none" w:sz="24" w:space="0" w:color="808080"/>
              <w:bottom w:val="dashed" w:sz="4" w:space="0" w:color="BFBFBF"/>
              <w:right w:val="single" w:sz="6" w:space="0" w:color="FFFFFF"/>
            </w:tcBorders>
          </w:tcPr>
          <w:p w:rsidR="00145A0A" w:rsidRDefault="00EE0838">
            <w:pPr>
              <w:pStyle w:val="ProductList-TableBody"/>
            </w:pPr>
            <w:hyperlink w:anchor="_Sec800">
              <w:r>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E220C5">
        <w:tc>
          <w:tcPr>
            <w:tcW w:w="240" w:type="dxa"/>
            <w:tcBorders>
              <w:top w:val="dashed" w:sz="4" w:space="0" w:color="BFBFBF"/>
              <w:left w:val="none" w:sz="24" w:space="0" w:color="808080"/>
              <w:bottom w:val="single" w:sz="4" w:space="0" w:color="FFFFFF"/>
              <w:right w:val="single" w:sz="6" w:space="0" w:color="FFFFFF"/>
            </w:tcBorders>
          </w:tcPr>
          <w:p w:rsidR="00145A0A" w:rsidRDefault="00EE0838">
            <w:pPr>
              <w:pStyle w:val="ProductList-TableBody"/>
            </w:pPr>
            <w:hyperlink w:anchor="_Sec800">
              <w:r>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r>
      <w:tr w:rsidR="00145A0A">
        <w:tc>
          <w:tcPr>
            <w:tcW w:w="240" w:type="dxa"/>
            <w:gridSpan w:val="15"/>
            <w:tcBorders>
              <w:top w:val="single" w:sz="4" w:space="0" w:color="FFFFFF"/>
              <w:left w:val="single" w:sz="6" w:space="0" w:color="FFFFFF"/>
              <w:bottom w:val="single" w:sz="4" w:space="0" w:color="FFFFFF"/>
              <w:right w:val="single" w:sz="6" w:space="0" w:color="FFFFFF"/>
            </w:tcBorders>
          </w:tcPr>
          <w:p w:rsidR="00145A0A" w:rsidRDefault="00EE0838">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r>
      <w:tr w:rsidR="00E220C5">
        <w:tc>
          <w:tcPr>
            <w:tcW w:w="240" w:type="dxa"/>
            <w:tcBorders>
              <w:top w:val="dashed" w:sz="4" w:space="0" w:color="BFBFBF"/>
              <w:left w:val="none" w:sz="24" w:space="0" w:color="808080"/>
              <w:bottom w:val="dashed" w:sz="4" w:space="0" w:color="BFBFBF"/>
              <w:right w:val="single" w:sz="6" w:space="0" w:color="FFFFFF"/>
            </w:tcBorders>
          </w:tcPr>
          <w:p w:rsidR="00145A0A" w:rsidRDefault="00EE0838">
            <w:pPr>
              <w:pStyle w:val="ProductList-TableBody"/>
            </w:pPr>
            <w:hyperlink w:anchor="_Sec807">
              <w:r>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E220C5">
        <w:tc>
          <w:tcPr>
            <w:tcW w:w="240" w:type="dxa"/>
            <w:tcBorders>
              <w:top w:val="dashed" w:sz="4" w:space="0" w:color="BFBFBF"/>
              <w:left w:val="none" w:sz="24" w:space="0" w:color="808080"/>
              <w:bottom w:val="dashed" w:sz="4" w:space="0" w:color="BFBFBF"/>
              <w:right w:val="single" w:sz="6" w:space="0" w:color="FFFFFF"/>
            </w:tcBorders>
          </w:tcPr>
          <w:p w:rsidR="00145A0A" w:rsidRDefault="00EE0838">
            <w:pPr>
              <w:pStyle w:val="ProductList-TableBody"/>
            </w:pPr>
            <w:hyperlink w:anchor="_Sec807">
              <w:r>
                <w:rPr>
                  <w:color w:val="00467F"/>
                  <w:u w:val="single"/>
                </w:rPr>
                <w:t>Papildu</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E220C5">
        <w:tc>
          <w:tcPr>
            <w:tcW w:w="240" w:type="dxa"/>
            <w:tcBorders>
              <w:top w:val="dashed" w:sz="4" w:space="0" w:color="BFBFBF"/>
              <w:left w:val="none" w:sz="24" w:space="0" w:color="808080"/>
              <w:bottom w:val="single" w:sz="4" w:space="0" w:color="FFFFFF"/>
              <w:right w:val="single" w:sz="6" w:space="0" w:color="FFFFFF"/>
            </w:tcBorders>
          </w:tcPr>
          <w:p w:rsidR="00145A0A" w:rsidRDefault="00EE0838">
            <w:pPr>
              <w:pStyle w:val="ProductList-TableBody"/>
            </w:pPr>
            <w:hyperlink w:anchor="_Sec807">
              <w:r>
                <w:rPr>
                  <w:color w:val="00467F"/>
                  <w:u w:val="single"/>
                </w:rPr>
                <w:t>Papildu</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r>
      <w:tr w:rsidR="00145A0A">
        <w:tc>
          <w:tcPr>
            <w:tcW w:w="240" w:type="dxa"/>
            <w:gridSpan w:val="15"/>
            <w:tcBorders>
              <w:top w:val="single" w:sz="4" w:space="0" w:color="FFFFFF"/>
              <w:left w:val="single" w:sz="6" w:space="0" w:color="FFFFFF"/>
              <w:bottom w:val="single" w:sz="4" w:space="0" w:color="FFFFFF"/>
              <w:right w:val="single" w:sz="6" w:space="0" w:color="FFFFFF"/>
            </w:tcBorders>
          </w:tcPr>
          <w:p w:rsidR="00145A0A" w:rsidRDefault="00EE0838">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r>
      <w:tr w:rsidR="00E220C5">
        <w:tc>
          <w:tcPr>
            <w:tcW w:w="240" w:type="dxa"/>
            <w:tcBorders>
              <w:top w:val="dashed" w:sz="4" w:space="0" w:color="BFBFBF"/>
              <w:left w:val="none" w:sz="24" w:space="0" w:color="808080"/>
              <w:bottom w:val="dashed" w:sz="4" w:space="0" w:color="BFBFBF"/>
              <w:right w:val="single" w:sz="6" w:space="0" w:color="FFFFFF"/>
            </w:tcBorders>
          </w:tcPr>
          <w:p w:rsidR="00145A0A" w:rsidRDefault="00EE0838">
            <w:pPr>
              <w:pStyle w:val="ProductList-TableBody"/>
            </w:pPr>
            <w:hyperlink w:anchor="_Sec807">
              <w:r>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E220C5">
        <w:tc>
          <w:tcPr>
            <w:tcW w:w="240" w:type="dxa"/>
            <w:tcBorders>
              <w:top w:val="dashed" w:sz="4" w:space="0" w:color="BFBFBF"/>
              <w:left w:val="none" w:sz="24" w:space="0" w:color="808080"/>
              <w:bottom w:val="dashed" w:sz="4" w:space="0" w:color="BFBFBF"/>
              <w:right w:val="single" w:sz="6" w:space="0" w:color="FFFFFF"/>
            </w:tcBorders>
          </w:tcPr>
          <w:p w:rsidR="00145A0A" w:rsidRDefault="00EE0838">
            <w:pPr>
              <w:pStyle w:val="ProductList-TableBody"/>
            </w:pPr>
            <w:hyperlink w:anchor="_Sec807">
              <w:r>
                <w:rPr>
                  <w:color w:val="00467F"/>
                  <w:u w:val="single"/>
                </w:rPr>
                <w:t>Papildu</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E220C5">
        <w:tc>
          <w:tcPr>
            <w:tcW w:w="240" w:type="dxa"/>
            <w:tcBorders>
              <w:top w:val="dashed" w:sz="4" w:space="0" w:color="BFBFBF"/>
              <w:left w:val="none" w:sz="24" w:space="0" w:color="808080"/>
              <w:bottom w:val="single" w:sz="4" w:space="0" w:color="FFFFFF"/>
              <w:right w:val="single" w:sz="6" w:space="0" w:color="FFFFFF"/>
            </w:tcBorders>
          </w:tcPr>
          <w:p w:rsidR="00145A0A" w:rsidRDefault="00EE0838">
            <w:pPr>
              <w:pStyle w:val="ProductList-TableBody"/>
            </w:pPr>
            <w:hyperlink w:anchor="_Sec807">
              <w:r>
                <w:rPr>
                  <w:color w:val="00467F"/>
                  <w:u w:val="single"/>
                </w:rPr>
                <w:t>Papildu</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r>
      <w:tr w:rsidR="00145A0A">
        <w:tc>
          <w:tcPr>
            <w:tcW w:w="240" w:type="dxa"/>
            <w:gridSpan w:val="15"/>
            <w:tcBorders>
              <w:top w:val="single" w:sz="4" w:space="0" w:color="FFFFFF"/>
              <w:left w:val="single" w:sz="6" w:space="0" w:color="FFFFFF"/>
              <w:bottom w:val="none" w:sz="24" w:space="0" w:color="808080"/>
              <w:right w:val="single" w:sz="6" w:space="0" w:color="FFFFFF"/>
            </w:tcBorders>
          </w:tcPr>
          <w:p w:rsidR="00145A0A" w:rsidRDefault="00EE083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r>
      <w:tr w:rsidR="00E220C5">
        <w:tc>
          <w:tcPr>
            <w:tcW w:w="240" w:type="dxa"/>
            <w:tcBorders>
              <w:top w:val="none" w:sz="24" w:space="0" w:color="808080"/>
              <w:left w:val="none" w:sz="24" w:space="0" w:color="808080"/>
              <w:bottom w:val="single" w:sz="4" w:space="0" w:color="FFFFFF"/>
              <w:right w:val="single" w:sz="6" w:space="0" w:color="FFFFFF"/>
            </w:tcBorders>
          </w:tcPr>
          <w:p w:rsidR="00145A0A" w:rsidRDefault="00EE0838">
            <w:pPr>
              <w:pStyle w:val="ProductList-TableBody"/>
            </w:pPr>
            <w:hyperlink w:anchor="_Sec801">
              <w:r>
                <w:rPr>
                  <w:color w:val="00467F"/>
                  <w:u w:val="single"/>
                </w:rPr>
                <w:t>Pārvaldības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45A0A" w:rsidRDefault="00145A0A">
            <w:pPr>
              <w:pStyle w:val="ProductList-TableBody"/>
              <w:jc w:val="center"/>
            </w:pPr>
          </w:p>
        </w:tc>
      </w:tr>
      <w:tr w:rsidR="00145A0A">
        <w:tc>
          <w:tcPr>
            <w:tcW w:w="240" w:type="dxa"/>
            <w:gridSpan w:val="15"/>
            <w:tcBorders>
              <w:top w:val="single" w:sz="4" w:space="0" w:color="FFFFFF"/>
              <w:left w:val="single" w:sz="6" w:space="0" w:color="FFFFFF"/>
              <w:bottom w:val="none" w:sz="24" w:space="0" w:color="808080"/>
              <w:right w:val="single" w:sz="6" w:space="0" w:color="FFFFFF"/>
            </w:tcBorders>
          </w:tcPr>
          <w:p w:rsidR="00145A0A" w:rsidRDefault="00EE083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45A0A" w:rsidRDefault="00145A0A">
            <w:pPr>
              <w:pStyle w:val="ProductList-TableBody"/>
            </w:pPr>
          </w:p>
        </w:tc>
      </w:tr>
      <w:tr w:rsidR="00E220C5">
        <w:tc>
          <w:tcPr>
            <w:tcW w:w="240" w:type="dxa"/>
            <w:tcBorders>
              <w:top w:val="none" w:sz="24" w:space="0" w:color="808080"/>
              <w:left w:val="none" w:sz="24" w:space="0" w:color="808080"/>
              <w:bottom w:val="none" w:sz="4" w:space="0" w:color="6E6E6E"/>
              <w:right w:val="single" w:sz="6" w:space="0" w:color="FFFFFF"/>
            </w:tcBorders>
          </w:tcPr>
          <w:p w:rsidR="00145A0A" w:rsidRDefault="00EE0838">
            <w:pPr>
              <w:pStyle w:val="ProductList-TableBody"/>
            </w:pPr>
            <w:hyperlink w:anchor="_Sec802">
              <w:r>
                <w:rPr>
                  <w:color w:val="00467F"/>
                  <w:u w:val="single"/>
                </w:rPr>
                <w:t>Pārvaldības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45A0A" w:rsidRDefault="00145A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45A0A" w:rsidRDefault="00145A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45A0A" w:rsidRDefault="00145A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45A0A" w:rsidRDefault="00145A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45A0A" w:rsidRDefault="00145A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45A0A" w:rsidRDefault="00145A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45A0A" w:rsidRDefault="00145A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45A0A" w:rsidRDefault="00145A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45A0A" w:rsidRDefault="00145A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45A0A" w:rsidRDefault="00145A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45A0A" w:rsidRDefault="00145A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45A0A" w:rsidRDefault="00145A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45A0A" w:rsidRDefault="00145A0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145A0A" w:rsidRDefault="00EE0838">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45A0A" w:rsidRDefault="00145A0A">
            <w:pPr>
              <w:pStyle w:val="ProductList-TableBody"/>
              <w:jc w:val="center"/>
            </w:pPr>
          </w:p>
        </w:tc>
      </w:tr>
      <w:tr w:rsidR="00E220C5">
        <w:tc>
          <w:tcPr>
            <w:tcW w:w="240" w:type="dxa"/>
            <w:tcBorders>
              <w:top w:val="none" w:sz="4" w:space="0" w:color="6E6E6E"/>
              <w:left w:val="none" w:sz="24" w:space="0" w:color="808080"/>
              <w:bottom w:val="none" w:sz="4" w:space="0" w:color="6E6E6E"/>
              <w:right w:val="single" w:sz="6" w:space="0" w:color="FFFFFF"/>
            </w:tcBorders>
          </w:tcPr>
          <w:p w:rsidR="00145A0A" w:rsidRDefault="00EE0838">
            <w:pPr>
              <w:pStyle w:val="ProductList-TableBody"/>
            </w:pPr>
            <w:hyperlink w:anchor="_Sec802">
              <w:r>
                <w:rPr>
                  <w:color w:val="00467F"/>
                  <w:u w:val="single"/>
                </w:rPr>
                <w:t>Pārvaldības</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45A0A" w:rsidRDefault="00145A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45A0A" w:rsidRDefault="00145A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45A0A" w:rsidRDefault="00145A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45A0A" w:rsidRDefault="00145A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45A0A" w:rsidRDefault="00145A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45A0A" w:rsidRDefault="00145A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45A0A" w:rsidRDefault="00145A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45A0A" w:rsidRDefault="00145A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45A0A" w:rsidRDefault="00145A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45A0A" w:rsidRDefault="00145A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45A0A" w:rsidRDefault="00145A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45A0A" w:rsidRDefault="00145A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r>
      <w:tr w:rsidR="00145A0A">
        <w:tc>
          <w:tcPr>
            <w:tcW w:w="240" w:type="dxa"/>
            <w:gridSpan w:val="14"/>
            <w:tcBorders>
              <w:top w:val="none" w:sz="4" w:space="0" w:color="6E6E6E"/>
              <w:left w:val="single" w:sz="6" w:space="0" w:color="FFFFFF"/>
              <w:bottom w:val="none" w:sz="4" w:space="0" w:color="BFBFBF"/>
              <w:right w:val="single" w:sz="6" w:space="0" w:color="FFFFFF"/>
            </w:tcBorders>
          </w:tcPr>
          <w:p w:rsidR="00145A0A" w:rsidRDefault="00EE0838">
            <w:pPr>
              <w:pStyle w:val="ProductList-TableBody"/>
            </w:pPr>
            <w:r>
              <w:rPr>
                <w:b/>
              </w:rPr>
              <w:t>Microsoft Dynamics 365 lokālais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45A0A" w:rsidRDefault="00145A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45A0A" w:rsidRDefault="00145A0A">
            <w:pPr>
              <w:pStyle w:val="ProductList-TableBody"/>
              <w:jc w:val="center"/>
            </w:pPr>
          </w:p>
        </w:tc>
      </w:tr>
      <w:tr w:rsidR="00E220C5">
        <w:tc>
          <w:tcPr>
            <w:tcW w:w="240" w:type="dxa"/>
            <w:tcBorders>
              <w:top w:val="none" w:sz="4" w:space="0" w:color="BFBFBF"/>
              <w:left w:val="none" w:sz="24" w:space="0" w:color="808080"/>
              <w:bottom w:val="dashed" w:sz="4" w:space="0" w:color="BFBFBF"/>
              <w:right w:val="single" w:sz="6" w:space="0" w:color="FFFFFF"/>
            </w:tcBorders>
          </w:tcPr>
          <w:p w:rsidR="00145A0A" w:rsidRDefault="00EE0838">
            <w:pPr>
              <w:pStyle w:val="ProductList-TableBody"/>
            </w:pPr>
            <w:hyperlink w:anchor="_Sec790">
              <w:r>
                <w:rPr>
                  <w:color w:val="00467F"/>
                  <w:u w:val="single"/>
                </w:rPr>
                <w:t>Pārdošana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r>
      <w:tr w:rsidR="00E220C5">
        <w:tc>
          <w:tcPr>
            <w:tcW w:w="240" w:type="dxa"/>
            <w:tcBorders>
              <w:top w:val="dashed" w:sz="4" w:space="0" w:color="BFBFBF"/>
              <w:left w:val="none" w:sz="24" w:space="0" w:color="808080"/>
              <w:bottom w:val="none" w:sz="4" w:space="0" w:color="6E6E6E"/>
              <w:right w:val="single" w:sz="6" w:space="0" w:color="FFFFFF"/>
            </w:tcBorders>
          </w:tcPr>
          <w:p w:rsidR="00145A0A" w:rsidRDefault="00EE0838">
            <w:pPr>
              <w:pStyle w:val="ProductList-TableBody"/>
            </w:pPr>
            <w:hyperlink w:anchor="_Sec790">
              <w:r>
                <w:rPr>
                  <w:color w:val="00467F"/>
                  <w:u w:val="single"/>
                </w:rPr>
                <w:t>Klientu apkalpošana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r>
      <w:tr w:rsidR="00145A0A">
        <w:tc>
          <w:tcPr>
            <w:tcW w:w="240" w:type="dxa"/>
            <w:gridSpan w:val="14"/>
            <w:tcBorders>
              <w:top w:val="none" w:sz="4" w:space="0" w:color="6E6E6E"/>
              <w:left w:val="single" w:sz="6" w:space="0" w:color="FFFFFF"/>
              <w:bottom w:val="none" w:sz="4" w:space="0" w:color="6E6E6E"/>
              <w:right w:val="single" w:sz="6" w:space="0" w:color="FFFFFF"/>
            </w:tcBorders>
          </w:tcPr>
          <w:p w:rsidR="00145A0A" w:rsidRDefault="00EE0838">
            <w:pPr>
              <w:pStyle w:val="ProductList-TableBody"/>
            </w:pPr>
            <w:r>
              <w:rPr>
                <w:b/>
              </w:rPr>
              <w:t>Microsoft Dynamics 365 lokālais Operations Server</w:t>
            </w:r>
          </w:p>
        </w:tc>
        <w:tc>
          <w:tcPr>
            <w:tcW w:w="360" w:type="dxa"/>
            <w:tcBorders>
              <w:top w:val="single" w:sz="6" w:space="0" w:color="FFFFFF"/>
              <w:left w:val="single" w:sz="6" w:space="0" w:color="FFFFFF"/>
              <w:bottom w:val="single" w:sz="6" w:space="0" w:color="FFFFFF"/>
              <w:right w:val="single" w:sz="6" w:space="0" w:color="FFFFFF"/>
            </w:tcBorders>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45A0A" w:rsidRDefault="00145A0A">
            <w:pPr>
              <w:pStyle w:val="ProductList-TableBody"/>
              <w:jc w:val="center"/>
            </w:pPr>
          </w:p>
        </w:tc>
      </w:tr>
      <w:tr w:rsidR="00E220C5">
        <w:tc>
          <w:tcPr>
            <w:tcW w:w="240" w:type="dxa"/>
            <w:tcBorders>
              <w:top w:val="none" w:sz="4" w:space="0" w:color="6E6E6E"/>
              <w:left w:val="none" w:sz="24" w:space="0" w:color="808080"/>
              <w:bottom w:val="none" w:sz="4" w:space="0" w:color="6E6E6E"/>
              <w:right w:val="single" w:sz="6" w:space="0" w:color="FFFFFF"/>
            </w:tcBorders>
          </w:tcPr>
          <w:p w:rsidR="00145A0A" w:rsidRDefault="00EE0838">
            <w:pPr>
              <w:pStyle w:val="ProductList-TableBody"/>
            </w:pPr>
            <w:hyperlink w:anchor="_Sec790">
              <w:r>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5A0A" w:rsidRDefault="00145A0A">
            <w:pPr>
              <w:pStyle w:val="ProductList-TableBody"/>
              <w:jc w:val="center"/>
            </w:pPr>
          </w:p>
        </w:tc>
      </w:tr>
    </w:tbl>
    <w:p w:rsidR="00145A0A" w:rsidRDefault="00EE0838">
      <w:pPr>
        <w:pStyle w:val="ProductList-Body"/>
      </w:pPr>
      <w:r>
        <w:rPr>
          <w:b/>
          <w:i/>
        </w:rPr>
        <w:t>Piezīme</w:t>
      </w:r>
      <w:r>
        <w:rPr>
          <w:i/>
        </w:rPr>
        <w:t>. Piezīme. Office 365 A1, Microsoft 365 A1 un Office 365 Nonprofit E1 neizpilda Licences prasības attiecībā uz piekļuvi šajā tabulā uzskaitītajiem Produktiem (un to pārvaldīšanai). Ar programmas Studentiem paredzētās lietošanas priekšrocības starpniecību l</w:t>
      </w:r>
      <w:r>
        <w:rPr>
          <w:i/>
        </w:rPr>
        <w:t>icencētie lietotāji neizpilda Licences prasības attiecībā uz piekļuvi šajā tabulā uzskaitītajiem Produktiem (un to pārvaldīšanai), izņemot Advanced Threat Analytics 2016 un System Center Configuration Manager 1606. Enterprise CAL Suite licence ar aktīvu SA</w:t>
      </w:r>
      <w:r>
        <w:rPr>
          <w:i/>
        </w:rPr>
        <w:t xml:space="preserve"> segumu nodrošina tiesības, kas atbilst Datu zuduma novēršanai un Exchange Online Protection.</w:t>
      </w:r>
    </w:p>
    <w:p w:rsidR="00145A0A" w:rsidRDefault="00EE0838">
      <w:pPr>
        <w:pStyle w:val="ProductList-SectionHeading"/>
        <w:pageBreakBefore/>
        <w:outlineLvl w:val="0"/>
      </w:pPr>
      <w:bookmarkStart w:id="335" w:name="_Sec564"/>
      <w:bookmarkEnd w:id="333"/>
      <w:r>
        <w:lastRenderedPageBreak/>
        <w:t>Pielikums B. Software Assurance</w:t>
      </w:r>
      <w:r>
        <w:fldChar w:fldCharType="begin"/>
      </w:r>
      <w:r>
        <w:instrText xml:space="preserve"> TC "</w:instrText>
      </w:r>
      <w:bookmarkStart w:id="336" w:name="_Toc526086474"/>
      <w:r>
        <w:instrText>Pielikums B. Software Assurance</w:instrText>
      </w:r>
      <w:bookmarkEnd w:id="336"/>
      <w:r>
        <w:instrText>" \l 1</w:instrText>
      </w:r>
      <w:r>
        <w:fldChar w:fldCharType="end"/>
      </w:r>
    </w:p>
    <w:p w:rsidR="00145A0A" w:rsidRDefault="00EE0838">
      <w:pPr>
        <w:pStyle w:val="ProductList-Offering1Heading"/>
        <w:outlineLvl w:val="1"/>
      </w:pPr>
      <w:bookmarkStart w:id="337" w:name="_Sec573"/>
      <w:r>
        <w:t>Software Assurance iegāde</w:t>
      </w:r>
      <w:bookmarkEnd w:id="337"/>
      <w:r>
        <w:fldChar w:fldCharType="begin"/>
      </w:r>
      <w:r>
        <w:instrText xml:space="preserve"> TC "</w:instrText>
      </w:r>
      <w:bookmarkStart w:id="338" w:name="_Toc526086475"/>
      <w:r>
        <w:instrText>Software Assurance iegāde</w:instrText>
      </w:r>
      <w:bookmarkEnd w:id="338"/>
      <w:r>
        <w:instrText>" \l 2</w:instrText>
      </w:r>
      <w:r>
        <w:fldChar w:fldCharType="end"/>
      </w:r>
    </w:p>
    <w:p w:rsidR="00145A0A" w:rsidRDefault="00EE0838">
      <w:pPr>
        <w:pStyle w:val="ProductList-Body"/>
      </w:pPr>
      <w:r>
        <w:t xml:space="preserve">Iegādājoties SA, Klients drīkst izvēlēties vienu no trīs saistību līmeņiem, kuri dažādām programmām var atšķirties. Klients var izvēlēties no tālāk aprakstītajām iespējām. </w:t>
      </w:r>
    </w:p>
    <w:p w:rsidR="00145A0A" w:rsidRDefault="00EE0838">
      <w:pPr>
        <w:pStyle w:val="ProductList-Bullet"/>
        <w:numPr>
          <w:ilvl w:val="0"/>
          <w:numId w:val="49"/>
        </w:numPr>
      </w:pPr>
      <w:r>
        <w:t xml:space="preserve">Apņemties pievienot SA visiem platformas produktiem. </w:t>
      </w:r>
    </w:p>
    <w:p w:rsidR="00145A0A" w:rsidRDefault="00EE0838">
      <w:pPr>
        <w:pStyle w:val="ProductList-Bullet"/>
        <w:numPr>
          <w:ilvl w:val="0"/>
          <w:numId w:val="49"/>
        </w:numPr>
      </w:pPr>
      <w:r>
        <w:t>Apņemties pievienot SA visiem</w:t>
      </w:r>
      <w:r>
        <w:t xml:space="preserve"> pirkumiem, kas veikti saskaņā ar konkrētu Produktu pūlu (Lietojumprogrammas, Sistēmas vai Serveri); šīs saistības tiek sauktas par Dalību programmā Software Assurance (Software Assurance Membership — SAM). </w:t>
      </w:r>
    </w:p>
    <w:p w:rsidR="00145A0A" w:rsidRDefault="00EE0838">
      <w:pPr>
        <w:pStyle w:val="ProductList-Bullet"/>
        <w:numPr>
          <w:ilvl w:val="0"/>
          <w:numId w:val="49"/>
        </w:numPr>
      </w:pPr>
      <w:r>
        <w:t>Iegādāties SA atsevišķiem produktiem, nesniedzot</w:t>
      </w:r>
      <w:r>
        <w:t xml:space="preserve"> nekādas saistības attiecībā uz SA paplašināšanu citiem produktiem.</w:t>
      </w:r>
    </w:p>
    <w:p w:rsidR="00145A0A" w:rsidRDefault="00145A0A">
      <w:pPr>
        <w:pStyle w:val="ProductList-Body"/>
      </w:pPr>
    </w:p>
    <w:p w:rsidR="00145A0A" w:rsidRDefault="00EE0838">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w:t>
      </w:r>
      <w:r>
        <w:t xml:space="preserve">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w:t>
      </w:r>
      <w:r>
        <w:t xml:space="preserve">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rsidR="00145A0A" w:rsidRDefault="00145A0A">
      <w:pPr>
        <w:pStyle w:val="ProductList-Body"/>
      </w:pPr>
    </w:p>
    <w:p w:rsidR="00145A0A" w:rsidRDefault="00EE0838">
      <w:pPr>
        <w:pStyle w:val="ProductList-Body"/>
      </w:pPr>
      <w:r>
        <w:t>Klientiem var būt iespēja iegādāties SA se</w:t>
      </w:r>
      <w:r>
        <w:t>gumu noteiktām licencēm, kuras 90 dienu laikā pēc iegādes datuma ir iegādātas no Mazumtirdzniecības kanāla (pilnas komplektācijas produkts) vai no Oriģinālā aprīkojuma ražotāja (Original Equipment Manufacturer — OEM), kā aprakstīts nākamajā tabulā. Saskaņā</w:t>
      </w:r>
      <w:r>
        <w:t xml:space="preserve"> ar līgumu Open Value šī iespēja attiecas tikai uz Nepilnas organizācijas/Nepilna uzņēmuma produktiem. Saskaņā ar līgumiem Enterprise Agreement šis noteikums ir spēkā tikai attiecībā uz Papildu produktiem. Klientiem, kas SA segumu iegādājas OEM vai mazumti</w:t>
      </w:r>
      <w:r>
        <w:t>rdzniecības licencēm, ir iespēja jebkurā laikā instalēt Lielapjoma licencēšanas programmatūru un to lietot pašreizējai versijai.</w:t>
      </w:r>
    </w:p>
    <w:tbl>
      <w:tblPr>
        <w:tblStyle w:val="PURTable"/>
        <w:tblW w:w="0" w:type="dxa"/>
        <w:tblLook w:val="04A0" w:firstRow="1" w:lastRow="0" w:firstColumn="1" w:lastColumn="0" w:noHBand="0" w:noVBand="1"/>
      </w:tblPr>
      <w:tblGrid>
        <w:gridCol w:w="2289"/>
        <w:gridCol w:w="2232"/>
        <w:gridCol w:w="2175"/>
        <w:gridCol w:w="4094"/>
      </w:tblGrid>
      <w:tr w:rsidR="00145A0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45A0A" w:rsidRDefault="00EE0838">
            <w:pPr>
              <w:pStyle w:val="ProductList-TableBody"/>
              <w:jc w:val="center"/>
            </w:pPr>
            <w:r>
              <w:rPr>
                <w:color w:val="FFFFFF"/>
              </w:rPr>
              <w:t>Programmas</w:t>
            </w:r>
          </w:p>
        </w:tc>
      </w:tr>
      <w:tr w:rsidR="00145A0A">
        <w:tc>
          <w:tcPr>
            <w:tcW w:w="24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rsidR="00145A0A" w:rsidRDefault="00EE0838">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145A0A">
        <w:tc>
          <w:tcPr>
            <w:tcW w:w="24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SA pieejam</w:t>
            </w:r>
            <w:r>
              <w:t>s</w:t>
            </w:r>
          </w:p>
        </w:tc>
        <w:tc>
          <w:tcPr>
            <w:tcW w:w="24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SA pieejams</w:t>
            </w:r>
          </w:p>
        </w:tc>
        <w:tc>
          <w:tcPr>
            <w:tcW w:w="0" w:type="auto"/>
            <w:vMerge/>
          </w:tcPr>
          <w:p w:rsidR="00145A0A" w:rsidRDefault="00145A0A"/>
        </w:tc>
      </w:tr>
    </w:tbl>
    <w:p w:rsidR="00145A0A" w:rsidRDefault="00145A0A">
      <w:pPr>
        <w:pStyle w:val="ProductList-Body"/>
      </w:pPr>
    </w:p>
    <w:p w:rsidR="00145A0A" w:rsidRDefault="00EE0838">
      <w:pPr>
        <w:pStyle w:val="ProductList-Body"/>
      </w:pPr>
      <w:r>
        <w:t>Klientiem, kas produktu Microsoft Office Professional 2016 iegādājas no OEM, 90 dienu laikā pēc OEM iegādes datuma ir tiesības iegādāties SA segumu produktam Microsoft Office Standard 2016 programmās Open License, programmās Select un Sele</w:t>
      </w:r>
      <w:r>
        <w:t>ct Plus, kā arī Nepilna uzņēmuma segumu saskaņā ar programmu Open Value.</w:t>
      </w:r>
    </w:p>
    <w:p w:rsidR="00145A0A" w:rsidRDefault="00145A0A">
      <w:pPr>
        <w:pStyle w:val="ProductList-Body"/>
      </w:pPr>
    </w:p>
    <w:p w:rsidR="00145A0A" w:rsidRDefault="00EE0838">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w:t>
      </w:r>
      <w:r>
        <w:t>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1Heading"/>
        <w:outlineLvl w:val="1"/>
      </w:pPr>
      <w:bookmarkStart w:id="339" w:name="_Sec574"/>
      <w:r>
        <w:t>Software Assurance atjaunošana</w:t>
      </w:r>
      <w:bookmarkEnd w:id="339"/>
      <w:r>
        <w:fldChar w:fldCharType="begin"/>
      </w:r>
      <w:r>
        <w:instrText xml:space="preserve"> TC "</w:instrText>
      </w:r>
      <w:bookmarkStart w:id="340" w:name="_Toc526086476"/>
      <w:r>
        <w:instrText>Software Assurance atjaunošana</w:instrText>
      </w:r>
      <w:bookmarkEnd w:id="340"/>
      <w:r>
        <w:instrText>" \l 2</w:instrText>
      </w:r>
      <w:r>
        <w:fldChar w:fldCharType="end"/>
      </w:r>
    </w:p>
    <w:p w:rsidR="00145A0A" w:rsidRDefault="00EE0838">
      <w:pPr>
        <w:pStyle w:val="ProductList-ClauseHeading"/>
        <w:outlineLvl w:val="2"/>
      </w:pPr>
      <w:r>
        <w:t>Seguma atjaunošana saskaņā ar to pašu līgumu</w:t>
      </w:r>
    </w:p>
    <w:p w:rsidR="00145A0A" w:rsidRDefault="00EE0838">
      <w:pPr>
        <w:pStyle w:val="ProductList-Body"/>
      </w:pPr>
      <w:r>
        <w:t xml:space="preserve">Nosacījumi par SA </w:t>
      </w:r>
      <w:r>
        <w:t>seguma atjaunošanu saskaņā ar tās pašas programmas līgumu, ar kuru tas tika pasūtīts sākotnēji, atrodas Klienta lielapjoma licencēšanas līgumos. Klientiem ir tiesības atjaunot SA, vienlaikus nepasūtot Licenci, kamēr nav beidzies SA seguma darbības termiņš.</w:t>
      </w:r>
      <w:r>
        <w:t xml:space="preserve"> Papildus konkrētām programmām, kā norādīts, ir piemērojami tālāk aprakstītie nosacījumi.</w:t>
      </w:r>
    </w:p>
    <w:p w:rsidR="00145A0A" w:rsidRDefault="00145A0A">
      <w:pPr>
        <w:pStyle w:val="ProductList-Body"/>
      </w:pPr>
    </w:p>
    <w:p w:rsidR="00145A0A" w:rsidRDefault="00EE0838">
      <w:pPr>
        <w:pStyle w:val="ProductList-SubClauseHeading"/>
        <w:outlineLvl w:val="3"/>
      </w:pPr>
      <w:r>
        <w:t>Open License</w:t>
      </w:r>
    </w:p>
    <w:p w:rsidR="00145A0A" w:rsidRDefault="00EE0838">
      <w:pPr>
        <w:pStyle w:val="ProductList-BodyIndented"/>
      </w:pPr>
      <w:r>
        <w:t>Saskaņā ar Open License autorizācijas numuru pasūtīts SA segums beidzas līdz ar tā numura darbības beigām. Lai to atjaunotu, Klientiem 90 dienu laika pē</w:t>
      </w:r>
      <w:r>
        <w:t>c sava autorizācijas numura beigu datuma ir jāiesniedz SA seguma atjaunošanas pasūtījums.</w:t>
      </w:r>
    </w:p>
    <w:p w:rsidR="00145A0A" w:rsidRDefault="00145A0A">
      <w:pPr>
        <w:pStyle w:val="ProductList-BodyIndented"/>
      </w:pPr>
    </w:p>
    <w:p w:rsidR="00145A0A" w:rsidRDefault="00EE0838">
      <w:pPr>
        <w:pStyle w:val="ProductList-SubClauseHeading"/>
        <w:outlineLvl w:val="3"/>
      </w:pPr>
      <w:r>
        <w:t>Līgums Enterprise</w:t>
      </w:r>
    </w:p>
    <w:p w:rsidR="00145A0A" w:rsidRDefault="00EE0838">
      <w:pPr>
        <w:pStyle w:val="ProductList-BodyIndented"/>
      </w:pPr>
      <w:r>
        <w:t>Lai atjaunotu SA segumu saskaņā ar to pašu reģistrāciju atbilstoši līgumam Enterprise, Klientiem ir jāparaksta jauna 2011 vai jaunākas versijas reģ</w:t>
      </w:r>
      <w:r>
        <w:t>istrācija un līgums Enterprise (ja Klients to vēl nav izdarījis), un ir jāiesniedz SA seguma atjaunošanas pasūtījums (ja piemērojams) par 1) visiem Enterprise produktiem, Lietojumprogrammas platformas produktiem, Core Infrastructure produktiem un Papildu p</w:t>
      </w:r>
      <w:r>
        <w:t>roduktiem, ko Klients vēlas atjaunot, un 2) visiem Tiešsaistes pakalpojumiem, ņemot vērā pārejas (ja piemērojams).</w:t>
      </w:r>
    </w:p>
    <w:p w:rsidR="00145A0A" w:rsidRDefault="00145A0A">
      <w:pPr>
        <w:pStyle w:val="ProductList-BodyIndented"/>
      </w:pPr>
    </w:p>
    <w:p w:rsidR="00145A0A" w:rsidRDefault="00EE0838">
      <w:pPr>
        <w:pStyle w:val="ProductList-SubClauseHeading"/>
        <w:outlineLvl w:val="3"/>
      </w:pPr>
      <w:r>
        <w:t>Enrollment for Application Platform</w:t>
      </w:r>
    </w:p>
    <w:p w:rsidR="00145A0A" w:rsidRDefault="00EE0838">
      <w:pPr>
        <w:pStyle w:val="ProductList-BodyIndented"/>
      </w:pPr>
      <w:r>
        <w:t xml:space="preserve">EAP klientiem, kas iepriekš ir atlikuši </w:t>
      </w:r>
      <w:r>
        <w:fldChar w:fldCharType="begin"/>
      </w:r>
      <w:r>
        <w:instrText xml:space="preserve"> AutoTextList   \s NoStyle \t "Licence ir tiesības lejupielādēt,</w:instrText>
      </w:r>
      <w:r>
        <w:instrText xml:space="preserve">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rsidR="00145A0A" w:rsidRDefault="00145A0A">
      <w:pPr>
        <w:pStyle w:val="ProductList-BodyIndented"/>
      </w:pPr>
    </w:p>
    <w:p w:rsidR="00145A0A" w:rsidRDefault="00EE0838">
      <w:pPr>
        <w:pStyle w:val="ProductList-ClauseHeading"/>
        <w:outlineLvl w:val="2"/>
      </w:pPr>
      <w:r>
        <w:t>Seguma atjaunošana no cita līguma</w:t>
      </w:r>
    </w:p>
    <w:p w:rsidR="00145A0A" w:rsidRDefault="00EE0838">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w:instrText>
      </w:r>
      <w:r>
        <w:instrText xml:space="preserve">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w:t>
      </w:r>
      <w:r>
        <w:lastRenderedPageBreak/>
        <w:t>spēkā ne vēlāk kā dienu pēc iepri</w:t>
      </w:r>
      <w:r>
        <w:t>ekšējā līguma vai reģistrācijas beigu datuma, un 2) SA atjaunošanas pasūtījums tiek veikts pirms iepriekšējā SA seguma beigu datuma, ja vien šāds segums netiek atjaunots no līguma Open License. Tādā gadījumā Klienti pasūtījumu drīkst veikt 90 dienu laikā p</w:t>
      </w:r>
      <w:r>
        <w:t>ēc darbības beigām.</w:t>
      </w:r>
    </w:p>
    <w:p w:rsidR="00145A0A" w:rsidRDefault="00145A0A">
      <w:pPr>
        <w:pStyle w:val="ProductList-Body"/>
      </w:pPr>
    </w:p>
    <w:p w:rsidR="00145A0A" w:rsidRDefault="00EE0838">
      <w:pPr>
        <w:pStyle w:val="ProductList-Body"/>
      </w:pPr>
      <w:r>
        <w:t xml:space="preserve">SA segumu Klientam ir arī tiesības atjaunot no vienas Lielapjoma licencēšanas programmas citā Lielapjoma licencēšanas programmā. Attiecībā uz Uzņēmuma produktiem, kas sākotnēji tika iegādāti programmā ar visa uzņēmuma seguma prasību, šis izņēmums ir spēkā </w:t>
      </w:r>
      <w:r>
        <w:t xml:space="preserve">tikai tad, ja klients atjauno SA segumu tādā MPSA vai programmā, kur Uzņēmuma produktiem pastāv visa uzņēmuma seguma prasība. Līgumu versijām 2008 un agrākām versijām — ja vien segums tiek atjaunots 30 dienu laikā (90 dienu laikā, ja atjaunošana notiek no </w:t>
      </w:r>
      <w:r>
        <w:t>programmas Open License) — tiek uzskatīts, ka SA segums klientiem ir jebkurā laika posmā no klienta SA seguma darbības beigām līdz jaunā seguma darbības sākumam.</w:t>
      </w:r>
    </w:p>
    <w:p w:rsidR="00145A0A" w:rsidRDefault="00145A0A">
      <w:pPr>
        <w:pStyle w:val="ProductList-Body"/>
      </w:pPr>
    </w:p>
    <w:p w:rsidR="00145A0A" w:rsidRDefault="00EE0838">
      <w:pPr>
        <w:pStyle w:val="ProductList-ClauseHeading"/>
        <w:outlineLvl w:val="2"/>
      </w:pPr>
      <w:r>
        <w:t>Software Assurance seguma atjaunošana Klienta piekļuves licencēm (CAL) un Klienta pārvaldības</w:t>
      </w:r>
      <w:r>
        <w:t xml:space="preserve"> licencēm (ML)</w:t>
      </w:r>
    </w:p>
    <w:p w:rsidR="00145A0A" w:rsidRDefault="00EE0838">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rsidR="00145A0A" w:rsidRDefault="00EE0838">
      <w:pPr>
        <w:pStyle w:val="ProductList-Body"/>
      </w:pPr>
      <w:r>
        <w:rPr>
          <w:b/>
          <w:color w:val="00188F"/>
        </w:rPr>
        <w:t xml:space="preserve">Pāriešana </w:t>
      </w:r>
      <w:r>
        <w:rPr>
          <w:b/>
          <w:color w:val="00188F"/>
        </w:rPr>
        <w:t>no Lietotāju uz OSE klienta ML vai pretēji</w:t>
      </w:r>
      <w:r>
        <w:t>: Klienti, kas atjauno SA segumu klienta ML, var pārslēgties starp Lietotāja un OSE licenci.</w:t>
      </w: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1Heading"/>
        <w:outlineLvl w:val="1"/>
      </w:pPr>
      <w:bookmarkStart w:id="341" w:name="_Sec575"/>
      <w:r>
        <w:t>Licences migrēšana pārtrauktiem produktiem vai produktiem, kam beidzas darbmūžs</w:t>
      </w:r>
      <w:bookmarkEnd w:id="341"/>
      <w:r>
        <w:fldChar w:fldCharType="begin"/>
      </w:r>
      <w:r>
        <w:instrText xml:space="preserve"> TC "</w:instrText>
      </w:r>
      <w:bookmarkStart w:id="342" w:name="_Toc526086477"/>
      <w:r>
        <w:instrText>Licences migrēšana pārtrauktiem produktiem vai produktiem, kam beidzas darbmūžs</w:instrText>
      </w:r>
      <w:bookmarkEnd w:id="342"/>
      <w:r>
        <w:instrText>" \l 2</w:instrText>
      </w:r>
      <w:r>
        <w:fldChar w:fldCharType="end"/>
      </w:r>
    </w:p>
    <w:p w:rsidR="00145A0A" w:rsidRDefault="00EE0838">
      <w:pPr>
        <w:pStyle w:val="ProductList-Body"/>
      </w:pPr>
      <w:r>
        <w:t>Šeit izmantotais termins “</w:t>
      </w:r>
      <w:r>
        <w:rPr>
          <w:b/>
          <w:color w:val="00188F"/>
        </w:rPr>
        <w:t>Iegūtā licence</w:t>
      </w:r>
      <w:r>
        <w:t xml:space="preserve">” attiecas uz </w:t>
      </w:r>
      <w:r>
        <w:fldChar w:fldCharType="begin"/>
      </w:r>
      <w:r>
        <w:instrText xml:space="preserve"> AutoTextList   \s NoStyle \t</w:instrText>
      </w:r>
      <w:r>
        <w:instrText xml:space="preserve">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rsidR="00145A0A" w:rsidRDefault="00EE0838">
      <w:pPr>
        <w:pStyle w:val="ProductList-Body"/>
      </w:pPr>
      <w:r>
        <w:t xml:space="preserve">Šeit izmantotais </w:t>
      </w:r>
      <w:r>
        <w:t>termins “</w:t>
      </w:r>
      <w:r>
        <w:rPr>
          <w:b/>
          <w:color w:val="00188F"/>
        </w:rPr>
        <w:t>Migrēšanas licence</w:t>
      </w:r>
      <w:r>
        <w:t>” attiecas uz tiesībām, kuras tiek piešķirtas ar Produkta ierakstu, kur ir atsauce uz šo sadaļu.</w:t>
      </w:r>
    </w:p>
    <w:p w:rsidR="00145A0A" w:rsidRDefault="00145A0A">
      <w:pPr>
        <w:pStyle w:val="ProductList-Body"/>
      </w:pPr>
    </w:p>
    <w:p w:rsidR="00145A0A" w:rsidRDefault="00EE0838">
      <w:pPr>
        <w:pStyle w:val="ProductList-Body"/>
      </w:pPr>
      <w:r>
        <w:t>Ja vien Produkta ierakstā nav norādīts citādi, ir spēkā tālāk sniegtie nosacījumi.</w:t>
      </w:r>
    </w:p>
    <w:p w:rsidR="00145A0A" w:rsidRDefault="00EE0838">
      <w:pPr>
        <w:pStyle w:val="ProductList-Bullet"/>
        <w:numPr>
          <w:ilvl w:val="0"/>
          <w:numId w:val="50"/>
        </w:numPr>
      </w:pPr>
      <w:r>
        <w:t>Klientam ir tiesības ar Iegūto licenci segtās pr</w:t>
      </w:r>
      <w:r>
        <w:t>ogrammatūras vietā jaunināt uz un lietot programmatūru, kas atbilst Migrēšanas licencei. Klientam nav tiesību vienlaicīgi lietot abu licenču programmatūru.</w:t>
      </w:r>
    </w:p>
    <w:p w:rsidR="00145A0A" w:rsidRDefault="00EE0838">
      <w:pPr>
        <w:pStyle w:val="ProductList-Bullet"/>
        <w:numPr>
          <w:ilvl w:val="0"/>
          <w:numId w:val="50"/>
        </w:numPr>
      </w:pPr>
      <w:r>
        <w:t>Migrēšanas licences tiek piešķirtas attiecībā 1:1 par katru Klienta iegūto licenci.</w:t>
      </w:r>
    </w:p>
    <w:p w:rsidR="00145A0A" w:rsidRDefault="00EE0838">
      <w:pPr>
        <w:pStyle w:val="ProductList-Bullet"/>
        <w:numPr>
          <w:ilvl w:val="0"/>
          <w:numId w:val="50"/>
        </w:numPr>
      </w:pPr>
      <w:r>
        <w:t>Ja Klients ir ie</w:t>
      </w:r>
      <w:r>
        <w:t>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w:t>
      </w:r>
      <w:r>
        <w:t>es darbība.</w:t>
      </w:r>
    </w:p>
    <w:p w:rsidR="00145A0A" w:rsidRDefault="00EE0838">
      <w:pPr>
        <w:pStyle w:val="ProductList-Bullet"/>
        <w:numPr>
          <w:ilvl w:val="0"/>
          <w:numId w:val="50"/>
        </w:numPr>
      </w:pPr>
      <w:r>
        <w:t>Beidzoties SA segumam attiecībā uz Iegūto licenci, Klientam ir tiesības iegādāties SA segumu tai pašai Produkta versijai un izdevumam, ko sedz Migrēšanas licence, un nav nepieciešams vispirms iegūt atsevišķas jaunas Licences. Šī iespēja neattie</w:t>
      </w:r>
      <w:r>
        <w:t>cas uz klientiem, kas licences pērk saskaņā ar abonēšanas programmām (piem., līgumiem Enterprise Subscription vai līgumiem Open Value Subscription).</w:t>
      </w:r>
    </w:p>
    <w:p w:rsidR="00145A0A" w:rsidRDefault="00EE0838">
      <w:pPr>
        <w:pStyle w:val="ProductList-Bullet"/>
        <w:numPr>
          <w:ilvl w:val="0"/>
          <w:numId w:val="50"/>
        </w:numPr>
      </w:pPr>
      <w:r>
        <w:t>Klientam nav tiesību Migrēšanas licences nodot atsevišķi no Iegūtajām licencēm.</w:t>
      </w:r>
    </w:p>
    <w:p w:rsidR="00145A0A" w:rsidRDefault="00EE0838">
      <w:pPr>
        <w:pStyle w:val="ProductList-Bullet"/>
        <w:numPr>
          <w:ilvl w:val="0"/>
          <w:numId w:val="50"/>
        </w:numPr>
      </w:pPr>
      <w:r>
        <w:t>Tajā pašā reģistrācijas periodā vēlāk iegūtās licences, kas veido daļu no Klienta plānotās datu precizēšanas procedūras, par to pašu pārtraukto Produktu un saskaņā ar līgumu Enterprise vai Enterprise Subscription, līgumu Open Value Subscription vai Enrollm</w:t>
      </w:r>
      <w:r>
        <w:t xml:space="preserve">ent for Education Solutions, šīs licenču piešķiršanas nolūkos arī tiek uzskatītas par Iegūtajām licencēm. Produktu segumam saskaņā ar abonēšanas līgumiem ir jābūt nepārtrauktam. </w:t>
      </w: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w:t>
              </w:r>
              <w:r>
                <w:rPr>
                  <w:color w:val="00467F"/>
                  <w:sz w:val="14"/>
                  <w:u w:val="single"/>
                </w:rPr>
                <w:t>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1Heading"/>
        <w:outlineLvl w:val="1"/>
      </w:pPr>
      <w:bookmarkStart w:id="343" w:name="_Sec576"/>
      <w:r>
        <w:t>Software Assurance priekšrocības</w:t>
      </w:r>
      <w:bookmarkEnd w:id="343"/>
      <w:r>
        <w:fldChar w:fldCharType="begin"/>
      </w:r>
      <w:r>
        <w:instrText xml:space="preserve"> TC "</w:instrText>
      </w:r>
      <w:bookmarkStart w:id="344" w:name="_Toc526086478"/>
      <w:r>
        <w:instrText>Software Assurance priekšrocības</w:instrText>
      </w:r>
      <w:bookmarkEnd w:id="344"/>
      <w:r>
        <w:instrText>" \l 2</w:instrText>
      </w:r>
      <w:r>
        <w:fldChar w:fldCharType="end"/>
      </w:r>
    </w:p>
    <w:p w:rsidR="00145A0A" w:rsidRDefault="00EE0838">
      <w:pPr>
        <w:pStyle w:val="ProductList-Body"/>
      </w:pPr>
      <w:r>
        <w:t>Vairums SA priekšrocību ir pieejamas katrā Produktu pūlā, kā aprakstīts nākamajā tabulā. Aktīvs SA segums attiecībā uz jebkuru kvalif</w:t>
      </w:r>
      <w:r>
        <w:t>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w:t>
      </w:r>
      <w:r>
        <w:t>a” nav faktiski iztērēta Klienta nauda, bet gan aptuvens daudzums, kādu Klients ir iztērējis SA segumam attiecībā uz tā Produktiem savā reģistrācijā Select vai Enterprise, Select Plus vai līgumā Open (piemēram, tikai SA iegādēm un L&amp;SA iegāžu SA komponenti</w:t>
      </w:r>
      <w:r>
        <w:t xml:space="preserve">em). Klientiem abonēšanas programmās šis daudzums ir aptuvenā naudas summa, ko Klients ir iztērējis, licencējot Produktus atbilstoši savai reģistrācijai vai līgumam. Noteiktu priekšrocību saņemšanai var būt nepieciešama dalība programmā Software Assurance </w:t>
      </w:r>
      <w:r>
        <w:t>(SAM). Klienta piekļuve un tiesības lietot savas SA priekšrocības parasti izbeidzas līdz ar viņu SA seguma izbeigšanos, ja vien tālāk vai Produktu ierakstos nav norādīts citādi. Priekšrocības var mainīties, un to sniegšana jebkurā laikā bez brīdinājuma var</w:t>
      </w:r>
      <w:r>
        <w:t xml:space="preserve">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03"/>
        <w:gridCol w:w="1880"/>
        <w:gridCol w:w="1755"/>
        <w:gridCol w:w="1752"/>
      </w:tblGrid>
      <w:tr w:rsidR="00145A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jc w:val="center"/>
            </w:pPr>
            <w:r>
              <w:rPr>
                <w:color w:val="FFFFFF"/>
              </w:rPr>
              <w:t>Serveru pūls</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hyperlink w:anchor="_Sec577">
              <w:r>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hyperlink w:anchor="_Sec580">
              <w:r>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hyperlink w:anchor="_Sec581">
              <w:r>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hyperlink w:anchor="_Sec755">
              <w:r>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hyperlink w:anchor="_Sec651">
              <w:r>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hyperlink w:anchor="_Sec582">
              <w:r>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hyperlink w:anchor="_Sec583">
              <w:r>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hyperlink w:anchor="_Sec584">
              <w:r>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hyperlink w:anchor="_Sec585">
              <w:r>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hyperlink w:anchor="_Sec587">
              <w:r>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hyperlink w:anchor="_Sec588">
              <w:r>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hyperlink w:anchor="_Sec589">
              <w:r>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hyperlink w:anchor="_Sec590">
              <w:r>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hyperlink w:anchor="_Sec841">
              <w:r>
                <w:rPr>
                  <w:color w:val="00467F"/>
                  <w:u w:val="single"/>
                </w:rPr>
                <w:t>Windows SA seguma katram lietotājam papildi</w:t>
              </w:r>
              <w:r>
                <w:rPr>
                  <w:color w:val="00467F"/>
                  <w:u w:val="single"/>
                </w:rPr>
                <w:t>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hyperlink w:anchor="_Sec652">
              <w:r>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jc w:val="center"/>
            </w:pPr>
          </w:p>
        </w:tc>
      </w:tr>
    </w:tbl>
    <w:p w:rsidR="00145A0A" w:rsidRDefault="00145A0A">
      <w:pPr>
        <w:pStyle w:val="ProductList-Body"/>
      </w:pPr>
    </w:p>
    <w:p w:rsidR="00145A0A" w:rsidRDefault="00EE0838">
      <w:pPr>
        <w:pStyle w:val="ProductList-ClauseHeading"/>
        <w:outlineLvl w:val="2"/>
      </w:pPr>
      <w:bookmarkStart w:id="345" w:name="_Sec577"/>
      <w:r>
        <w:t>Jaunas versijas tiesības</w:t>
      </w:r>
      <w:bookmarkEnd w:id="345"/>
    </w:p>
    <w:p w:rsidR="00145A0A" w:rsidRDefault="00EE0838">
      <w:pPr>
        <w:pStyle w:val="ProductList-Body"/>
      </w:pPr>
      <w:r>
        <w:t>Klientam ir tiesības jaunināt uz visjaunāko pieejama Produkta versiju. Ja Klients iegūst pastāvīgās licences, izmantojot SA, tas pēc SA seguma darbības beigām šīm Licencēm drīkst izvietot jaunas versijas jauninājumus, taču tikai tās versijas, kas ir izlais</w:t>
      </w:r>
      <w:r>
        <w:t xml:space="preserve">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145A0A" w:rsidRDefault="00145A0A">
      <w:pPr>
        <w:pStyle w:val="ProductList-Body"/>
      </w:pPr>
    </w:p>
    <w:p w:rsidR="00145A0A" w:rsidRDefault="00EE0838">
      <w:pPr>
        <w:pStyle w:val="ProductList-ClauseHeading"/>
        <w:outlineLvl w:val="2"/>
      </w:pPr>
      <w:bookmarkStart w:id="346" w:name="_Sec931"/>
      <w:r>
        <w:t>Software Assurance pr</w:t>
      </w:r>
      <w:r>
        <w:t>iekšrocību punktu aprēķināšana</w:t>
      </w:r>
      <w:bookmarkEnd w:id="346"/>
    </w:p>
    <w:p w:rsidR="00145A0A" w:rsidRDefault="00EE0838">
      <w:pPr>
        <w:pStyle w:val="ProductList-Body"/>
      </w:pPr>
      <w:r>
        <w:t>Tālāk norādīto priekšrocību izmantošanas tiesības nosaka pēc punktu aprēķināšanas sistēmas.</w:t>
      </w:r>
    </w:p>
    <w:p w:rsidR="00145A0A" w:rsidRDefault="00EE0838">
      <w:pPr>
        <w:pStyle w:val="ProductList-Bullet"/>
        <w:numPr>
          <w:ilvl w:val="0"/>
          <w:numId w:val="51"/>
        </w:numPr>
      </w:pPr>
      <w:r>
        <w:t>Plānošanas pakalpojumi</w:t>
      </w:r>
    </w:p>
    <w:p w:rsidR="00145A0A" w:rsidRDefault="00EE0838">
      <w:pPr>
        <w:pStyle w:val="ProductList-Bullet"/>
        <w:numPr>
          <w:ilvl w:val="0"/>
          <w:numId w:val="51"/>
        </w:numPr>
      </w:pPr>
      <w:r>
        <w:t>Apmācības kuponi</w:t>
      </w:r>
    </w:p>
    <w:p w:rsidR="00145A0A" w:rsidRDefault="00EE0838">
      <w:pPr>
        <w:pStyle w:val="ProductList-Bullet"/>
        <w:numPr>
          <w:ilvl w:val="0"/>
          <w:numId w:val="51"/>
        </w:numPr>
      </w:pPr>
      <w:r>
        <w:t>24x7 problēmu risināšanas atbalsts (pa tālruni) tikai MPSA</w:t>
      </w:r>
    </w:p>
    <w:p w:rsidR="00145A0A" w:rsidRDefault="00EE0838">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w:t>
      </w:r>
      <w:r>
        <w:t>, lai tādējādi kvalificētos papildu punktiem. Ja gadījumos, kad tas ir atļauts, tiek veikta atgriešana un citas norēķinu korekcijas, kā dēļ punktu skaits samazinās, priekšrocību izmantošanas tiesības esošajā vai turpmākajos tiesību izmantošanas periodos va</w:t>
      </w:r>
      <w:r>
        <w:t>r tikt zaudētas.</w:t>
      </w:r>
    </w:p>
    <w:tbl>
      <w:tblPr>
        <w:tblStyle w:val="PURTable"/>
        <w:tblW w:w="0" w:type="dxa"/>
        <w:tblLook w:val="04A0" w:firstRow="1" w:lastRow="0" w:firstColumn="1" w:lastColumn="0" w:noHBand="0" w:noVBand="1"/>
      </w:tblPr>
      <w:tblGrid>
        <w:gridCol w:w="9331"/>
        <w:gridCol w:w="1459"/>
      </w:tblGrid>
      <w:tr w:rsidR="00145A0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45A0A" w:rsidRDefault="00EE0838">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45A0A" w:rsidRDefault="00EE0838">
            <w:pPr>
              <w:pStyle w:val="ProductList-TableBody"/>
            </w:pPr>
            <w:r>
              <w:rPr>
                <w:color w:val="FFFFFF"/>
              </w:rPr>
              <w:t>Punkti</w:t>
            </w:r>
          </w:p>
        </w:tc>
      </w:tr>
      <w:tr w:rsidR="00145A0A">
        <w:tc>
          <w:tcPr>
            <w:tcW w:w="105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1</w:t>
            </w:r>
          </w:p>
        </w:tc>
      </w:tr>
      <w:tr w:rsidR="00145A0A">
        <w:tc>
          <w:tcPr>
            <w:tcW w:w="105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 xml:space="preserve">Microsoft Dynamics 365 for </w:t>
            </w:r>
            <w:r>
              <w:t>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2</w:t>
            </w:r>
          </w:p>
        </w:tc>
      </w:tr>
      <w:tr w:rsidR="00145A0A">
        <w:tc>
          <w:tcPr>
            <w:tcW w:w="105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Windows Server Standard (2 Kodol</w:t>
            </w:r>
            <w:r>
              <w:t>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5</w:t>
            </w:r>
          </w:p>
        </w:tc>
      </w:tr>
      <w:tr w:rsidR="00145A0A">
        <w:tc>
          <w:tcPr>
            <w:tcW w:w="105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10</w:t>
            </w:r>
          </w:p>
        </w:tc>
      </w:tr>
      <w:tr w:rsidR="00145A0A">
        <w:tc>
          <w:tcPr>
            <w:tcW w:w="105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SQL Server Standa</w:t>
            </w:r>
            <w:r>
              <w:t>rd izdevums, Windows Server Standard izdevums, System Center Standard servera pārvaldības licence (2 procesoru), Visual Studio Professional abonements, Visual Studio Test Professional abonements un Microsoft Dynamics AX Enterprise CAL, Microsoft Dynamics 3</w:t>
            </w:r>
            <w:r>
              <w:t>65 Operations CAL</w:t>
            </w:r>
          </w:p>
        </w:tc>
        <w:tc>
          <w:tcPr>
            <w:tcW w:w="16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25</w:t>
            </w:r>
          </w:p>
        </w:tc>
      </w:tr>
      <w:tr w:rsidR="00145A0A">
        <w:tc>
          <w:tcPr>
            <w:tcW w:w="105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SQL Server Enterprise edition, SQL Server Business Intelligence, Windows Server Enterprise edition un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50</w:t>
            </w:r>
          </w:p>
        </w:tc>
      </w:tr>
      <w:tr w:rsidR="00145A0A">
        <w:tc>
          <w:tcPr>
            <w:tcW w:w="105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75</w:t>
            </w:r>
          </w:p>
        </w:tc>
      </w:tr>
    </w:tbl>
    <w:p w:rsidR="00145A0A" w:rsidRDefault="00EE0838">
      <w:pPr>
        <w:pStyle w:val="ProductList-Body"/>
      </w:pPr>
      <w:r>
        <w:rPr>
          <w:b/>
          <w:i/>
        </w:rPr>
        <w:t>Piezīme.</w:t>
      </w:r>
      <w:r>
        <w:rPr>
          <w:i/>
        </w:rPr>
        <w:t xml:space="preserve"> Lai iegūtu informāciju</w:t>
      </w:r>
      <w:r>
        <w:rPr>
          <w:i/>
        </w:rPr>
        <w:t xml:space="preserve"> par SQL CAL, skatiet tabulu “CAL Suite” šajā sadaļā</w:t>
      </w:r>
    </w:p>
    <w:p w:rsidR="00145A0A" w:rsidRDefault="00145A0A">
      <w:pPr>
        <w:pStyle w:val="ProductList-Body"/>
      </w:pPr>
    </w:p>
    <w:p w:rsidR="00145A0A" w:rsidRDefault="00EE0838">
      <w:pPr>
        <w:pStyle w:val="ProductList-ClauseHeading"/>
        <w:outlineLvl w:val="2"/>
      </w:pPr>
      <w:bookmarkStart w:id="347" w:name="_Sec579"/>
      <w:r>
        <w:t>Office Online pakalpojumi un Office Online Server</w:t>
      </w:r>
      <w:bookmarkEnd w:id="347"/>
    </w:p>
    <w:p w:rsidR="00145A0A" w:rsidRDefault="00EE0838">
      <w:pPr>
        <w:pStyle w:val="ProductList-Body"/>
      </w:pPr>
      <w:r>
        <w:t>Tādas ierīces lietotājiem, kam ir licencētas kvalificētās lietojumprogrammas, ir tiesības piekļūt Office Online pakalpojumiem un produktam Office Online</w:t>
      </w:r>
      <w:r>
        <w:t xml:space="preserv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w:t>
      </w:r>
      <w:r>
        <w:t xml:space="preserve">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w:instrText>
      </w:r>
      <w:r>
        <w:instrText xml:space="preserve">"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366"/>
        <w:gridCol w:w="5424"/>
      </w:tblGrid>
      <w:tr w:rsidR="00145A0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Office Online tiesības</w:t>
            </w:r>
          </w:p>
        </w:tc>
      </w:tr>
      <w:tr w:rsidR="00145A0A">
        <w:tc>
          <w:tcPr>
            <w:tcW w:w="60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Office Standard</w:t>
            </w:r>
            <w:r>
              <w:fldChar w:fldCharType="begin"/>
            </w:r>
            <w:r>
              <w:instrText xml:space="preserve"> XE "Office Standa</w:instrText>
            </w:r>
            <w:r>
              <w:instrText xml:space="preserve">rd" </w:instrText>
            </w:r>
            <w:r>
              <w:fldChar w:fldCharType="end"/>
            </w:r>
          </w:p>
          <w:p w:rsidR="00145A0A" w:rsidRDefault="00EE0838">
            <w:pPr>
              <w:pStyle w:val="ProductList-TableBody"/>
            </w:pPr>
            <w:r>
              <w:t>Office Professional Plus</w:t>
            </w:r>
            <w:r>
              <w:fldChar w:fldCharType="begin"/>
            </w:r>
            <w:r>
              <w:instrText xml:space="preserve"> XE "Office Professional Plus" </w:instrText>
            </w:r>
            <w:r>
              <w:fldChar w:fldCharType="end"/>
            </w:r>
          </w:p>
          <w:p w:rsidR="00145A0A" w:rsidRDefault="00EE083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Office Online pakalpojumam Office 365</w:t>
            </w:r>
            <w:r>
              <w:fldChar w:fldCharType="begin"/>
            </w:r>
            <w:r>
              <w:instrText xml:space="preserve"> XE "Office Online pakalpojumam Office 365" </w:instrText>
            </w:r>
            <w:r>
              <w:fldChar w:fldCharType="end"/>
            </w:r>
          </w:p>
          <w:p w:rsidR="00145A0A" w:rsidRDefault="00EE0838">
            <w:pPr>
              <w:pStyle w:val="ProductList-TableBody"/>
            </w:pPr>
            <w:r>
              <w:t>Office Online Server</w:t>
            </w:r>
          </w:p>
        </w:tc>
      </w:tr>
    </w:tbl>
    <w:p w:rsidR="00145A0A" w:rsidRDefault="00EE0838">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rsidR="00145A0A" w:rsidRDefault="00145A0A">
      <w:pPr>
        <w:pStyle w:val="ProductList-Body"/>
      </w:pPr>
    </w:p>
    <w:p w:rsidR="00145A0A" w:rsidRDefault="00EE0838">
      <w:pPr>
        <w:pStyle w:val="ProductList-ClauseHeading"/>
        <w:outlineLvl w:val="2"/>
      </w:pPr>
      <w:bookmarkStart w:id="348" w:name="_Sec580"/>
      <w:r>
        <w:t>Plānošanas pakalpojumi</w:t>
      </w:r>
      <w:bookmarkEnd w:id="348"/>
    </w:p>
    <w:p w:rsidR="00145A0A" w:rsidRDefault="00EE0838">
      <w:pPr>
        <w:pStyle w:val="ProductList-Body"/>
      </w:pPr>
      <w:r>
        <w:t>Šīs priekšrocības saņemšanai ir piemēroti klienti (kas neveic iegādi</w:t>
      </w:r>
      <w:r>
        <w:t>, izmantojot Izglītības iestāžu programmas), kuriem ir Visa uzņēmuma saistības vai SAM Lietojumprogrammu un serveru pūlos. Priekšrocība Plānošanas pakalpojumi kvalificētajiem klientiem nodrošina iepriekš noteiktus pielāgotus pakalpojumu piedāvājumus.</w:t>
      </w:r>
    </w:p>
    <w:p w:rsidR="00145A0A" w:rsidRDefault="00145A0A">
      <w:pPr>
        <w:pStyle w:val="ProductList-Body"/>
      </w:pPr>
    </w:p>
    <w:p w:rsidR="00145A0A" w:rsidRDefault="00EE0838">
      <w:pPr>
        <w:pStyle w:val="ProductList-Body"/>
      </w:pPr>
      <w:r>
        <w:t>Kval</w:t>
      </w:r>
      <w:r>
        <w:t>ificētie klienti saņem Plānošanas pakalpojumu noteiktu dienu skaitu, pamatojoties uz kvalificēto licenču SA priekšrocību punktu skaitu. Dienu skaits, ko Klientam piešķir, lai lietotu pieejamos Plānošanas pakalpojumu piedāvājumus, ir apkopots Plānošanas pak</w:t>
      </w:r>
      <w:r>
        <w:t>alpojumu dienu pūlā.</w:t>
      </w:r>
    </w:p>
    <w:tbl>
      <w:tblPr>
        <w:tblStyle w:val="PURTable"/>
        <w:tblW w:w="0" w:type="dxa"/>
        <w:tblLook w:val="04A0" w:firstRow="1" w:lastRow="0" w:firstColumn="1" w:lastColumn="0" w:noHBand="0" w:noVBand="1"/>
      </w:tblPr>
      <w:tblGrid>
        <w:gridCol w:w="9018"/>
        <w:gridCol w:w="1772"/>
      </w:tblGrid>
      <w:tr w:rsidR="00145A0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jc w:val="center"/>
            </w:pPr>
            <w:r>
              <w:rPr>
                <w:color w:val="FFFFFF"/>
              </w:rPr>
              <w:t>Punkti</w:t>
            </w:r>
          </w:p>
        </w:tc>
      </w:tr>
      <w:tr w:rsidR="00145A0A">
        <w:tc>
          <w:tcPr>
            <w:tcW w:w="101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lastRenderedPageBreak/>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w:t>
            </w:r>
            <w:r>
              <w:t>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1</w:t>
            </w:r>
          </w:p>
        </w:tc>
      </w:tr>
      <w:tr w:rsidR="00145A0A">
        <w:tc>
          <w:tcPr>
            <w:tcW w:w="101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w:instrText>
            </w:r>
            <w:r>
              <w:instrText xml:space="preserve">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w:t>
            </w:r>
            <w:r>
              <w:t>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2</w:t>
            </w:r>
          </w:p>
        </w:tc>
      </w:tr>
      <w:tr w:rsidR="00145A0A">
        <w:tc>
          <w:tcPr>
            <w:tcW w:w="101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w:instrText>
            </w:r>
            <w:r>
              <w:instrText xml:space="preserve">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w:instrText>
            </w:r>
            <w:r>
              <w:instrText xml:space="preserve">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w:instrText>
            </w:r>
            <w:r>
              <w:instrText xml:space="preserve">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25</w:t>
            </w:r>
          </w:p>
        </w:tc>
      </w:tr>
      <w:tr w:rsidR="00145A0A">
        <w:tc>
          <w:tcPr>
            <w:tcW w:w="101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w:instrText>
            </w:r>
            <w:r>
              <w:instrText xml:space="preserve">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50</w:t>
            </w:r>
          </w:p>
        </w:tc>
      </w:tr>
      <w:tr w:rsidR="00145A0A">
        <w:tc>
          <w:tcPr>
            <w:tcW w:w="101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SQL Server Data Center</w:t>
            </w:r>
            <w:r>
              <w:fldChar w:fldCharType="begin"/>
            </w:r>
            <w:r>
              <w:instrText xml:space="preserve"> XE "SQL Server Data Center" </w:instrText>
            </w:r>
            <w:r>
              <w:fldChar w:fldCharType="end"/>
            </w:r>
            <w:r>
              <w:t xml:space="preserve"> Edition, SQL Parallel Data Ware</w:t>
            </w:r>
            <w:r>
              <w:t>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w:t>
            </w:r>
            <w:r>
              <w:t>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75</w:t>
            </w:r>
          </w:p>
        </w:tc>
      </w:tr>
    </w:tbl>
    <w:p w:rsidR="00145A0A" w:rsidRDefault="00EE0838">
      <w:pPr>
        <w:pStyle w:val="ProductList-Body"/>
      </w:pPr>
      <w:r>
        <w:rPr>
          <w:b/>
          <w:i/>
        </w:rPr>
        <w:t>Piezīme.</w:t>
      </w:r>
      <w:r>
        <w:rPr>
          <w:i/>
        </w:rPr>
        <w:t xml:space="preserve"> Lai iegūtu informāciju par SQL CAL, skatiet tabulu “CAL Suite” šajā sadaļā</w:t>
      </w:r>
    </w:p>
    <w:p w:rsidR="00145A0A" w:rsidRDefault="00145A0A">
      <w:pPr>
        <w:pStyle w:val="ProductList-Body"/>
      </w:pPr>
    </w:p>
    <w:p w:rsidR="00145A0A" w:rsidRDefault="00EE0838">
      <w:pPr>
        <w:pStyle w:val="ProductList-Body"/>
      </w:pPr>
      <w:r>
        <w:t>Kopējais punktu skaits, kādu Klients ir tiesīgs iegūt, nosaka Pl</w:t>
      </w:r>
      <w:r>
        <w:t>ānošanas pakalpojumu dienu pilnvaras, kā parādīts tālāk.</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145A0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45A0A" w:rsidRDefault="00EE0838">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600,000+</w:t>
            </w:r>
          </w:p>
        </w:tc>
      </w:tr>
      <w:tr w:rsidR="00145A0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45A0A" w:rsidRDefault="00EE0838">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75</w:t>
            </w:r>
          </w:p>
        </w:tc>
      </w:tr>
    </w:tbl>
    <w:p w:rsidR="00145A0A" w:rsidRDefault="00145A0A">
      <w:pPr>
        <w:pStyle w:val="ProductList-Body"/>
      </w:pPr>
    </w:p>
    <w:p w:rsidR="00145A0A" w:rsidRDefault="00EE0838">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145A0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45A0A" w:rsidRDefault="00EE0838">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45A0A" w:rsidRDefault="00EE0838">
            <w:pPr>
              <w:pStyle w:val="ProductList-TableBody"/>
            </w:pPr>
            <w:r>
              <w:t>→600,000+</w:t>
            </w:r>
          </w:p>
        </w:tc>
      </w:tr>
      <w:tr w:rsidR="00145A0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45A0A" w:rsidRDefault="00EE0838">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12</w:t>
            </w:r>
          </w:p>
        </w:tc>
      </w:tr>
    </w:tbl>
    <w:p w:rsidR="00145A0A" w:rsidRDefault="00EE0838">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47">
        <w:r>
          <w:rPr>
            <w:color w:val="00467F"/>
            <w:u w:val="single"/>
          </w:rPr>
          <w:t>http://www.microsoft.com/licensing/software-assurance/planning-services-overview.aspx</w:t>
        </w:r>
      </w:hyperlink>
      <w:r>
        <w:t xml:space="preserve">. </w:t>
      </w:r>
    </w:p>
    <w:p w:rsidR="00145A0A" w:rsidRDefault="00145A0A">
      <w:pPr>
        <w:pStyle w:val="ProductList-Body"/>
      </w:pPr>
    </w:p>
    <w:p w:rsidR="00145A0A" w:rsidRDefault="00EE0838">
      <w:pPr>
        <w:pStyle w:val="ProductList-Body"/>
      </w:pPr>
      <w:r>
        <w:t>Pieejamo pakalpojumu un saistīto pakalpojumu līmeņu saraksts jebkurā laikā var tikt mainīts. Kvalificēti</w:t>
      </w:r>
      <w:r>
        <w:t>e pakalpojumu sniedzēji klientiem sniedz pieejamā Darba apjoma aprises katram no iepriekš minētajiem pakalpojumu piedāvājumiem. Pēc pieprasījuma klienti savas neizmantotās Apmācības kupona dienas var konvertēt (un atsaukt to konvertēšanu) (skatiet sadaļu “</w:t>
      </w:r>
      <w:r>
        <w:t>Apmācības kupona priekšrocība”) attiecībā trīs Apmācības kupona dienas pret vienu Plānošanas pakalpojumu dienu, ja klienti (i) pašlaik ir piemēroti Apmācības kupona priekšrocības saņemšanai, (ii) ir aktivizējuši savu Apmācības kupona priekšrocību, un (iii)</w:t>
      </w:r>
      <w:r>
        <w:t xml:space="preserve"> no Apmācības kupona priekšrocības savā īpašumā ir ieguvuši vismaz 3 neizmantotas apmācības dienas, kas ir pieejamas konvertēšanai.</w:t>
      </w:r>
    </w:p>
    <w:p w:rsidR="00145A0A" w:rsidRDefault="00EE0838">
      <w:pPr>
        <w:pStyle w:val="ProductList-Bullet"/>
        <w:numPr>
          <w:ilvl w:val="0"/>
          <w:numId w:val="52"/>
        </w:numPr>
      </w:pPr>
      <w:r>
        <w:t>Plānošanas pakalpojumus Klientam drīkst sniegt kvalificēti Microsoft partneri vai Microsoft saistītie uzņēmumi. Saskaņā ar k</w:t>
      </w:r>
      <w:r>
        <w:t xml:space="preserve">uponiem nodrošinātie pakalpojumi tiek nodrošināti atbilstoši līgumam, ko noslēdz Klients un Kvalificētais pakalpojumu sniedzējs; Klients var skatīt Kvalificēto pakalpojumu sniedzēju sarakstu šeit: </w:t>
      </w:r>
      <w:hyperlink r:id="rId148">
        <w:r>
          <w:rPr>
            <w:color w:val="00467F"/>
            <w:u w:val="single"/>
          </w:rPr>
          <w:t>http://directory.partners.extranet.microsoft.com/psbproviders</w:t>
        </w:r>
      </w:hyperlink>
    </w:p>
    <w:p w:rsidR="00145A0A" w:rsidRDefault="00EE0838">
      <w:pPr>
        <w:pStyle w:val="ProductList-Bullet"/>
        <w:numPr>
          <w:ilvl w:val="0"/>
          <w:numId w:val="52"/>
        </w:numPr>
      </w:pPr>
      <w:r>
        <w:t>Plānošanas pakalpojumu saistības nodrošina pakalpojumus, kas sedz iepriekš noteiktu darbu apjomu, iegūstot augstāka līmeņa izvietojuma plānu; nevar iekļaut programmatūras f</w:t>
      </w:r>
      <w:r>
        <w:t>aktisko izstrādi.</w:t>
      </w:r>
    </w:p>
    <w:p w:rsidR="00145A0A" w:rsidRDefault="00EE0838">
      <w:pPr>
        <w:pStyle w:val="ProductList-Bullet"/>
        <w:numPr>
          <w:ilvl w:val="0"/>
          <w:numId w:val="52"/>
        </w:numPr>
      </w:pPr>
      <w:r>
        <w:t>Plānošanas pakalpojumu kuponu izpirkšanu ir tiesības veikt tikai tādam klientam, kas ir kvalificēts šīs priekšrocības saņemšanai.</w:t>
      </w:r>
    </w:p>
    <w:p w:rsidR="00145A0A" w:rsidRDefault="00EE0838">
      <w:pPr>
        <w:pStyle w:val="ProductList-Bullet"/>
        <w:numPr>
          <w:ilvl w:val="0"/>
          <w:numId w:val="52"/>
        </w:numPr>
      </w:pPr>
      <w:r>
        <w:t>Plānošanas pakalpojumu kuponus nedrīkst mainīt pret skaidru naudu, naudas līdzekļiem vai citām vērtībām.</w:t>
      </w:r>
    </w:p>
    <w:p w:rsidR="00145A0A" w:rsidRDefault="00EE0838">
      <w:pPr>
        <w:pStyle w:val="ProductList-Bullet"/>
        <w:numPr>
          <w:ilvl w:val="0"/>
          <w:numId w:val="52"/>
        </w:numPr>
      </w:pPr>
      <w:r>
        <w:t>Kva</w:t>
      </w:r>
      <w:r>
        <w:t>lificētā SA seguma samazināšana, ko izraisījusi atgriešana un citi norēķinu regulējumi, ja atļauts, var samazināt Klienta Plānošanas pakalpojumu pilnvaru dienu skaitu.</w:t>
      </w:r>
    </w:p>
    <w:p w:rsidR="00145A0A" w:rsidRDefault="00EE0838">
      <w:pPr>
        <w:pStyle w:val="ProductList-Bullet"/>
        <w:numPr>
          <w:ilvl w:val="0"/>
          <w:numId w:val="52"/>
        </w:numPr>
      </w:pPr>
      <w:r>
        <w:t>Kuponu tipus nav atļauts kombinēt. Plānošanas pakalpojumu saistības nedrīkst pārsniegt m</w:t>
      </w:r>
      <w:r>
        <w:t>aksimālo norādīto laika posmu katram saistību tipam.</w:t>
      </w:r>
    </w:p>
    <w:p w:rsidR="00145A0A" w:rsidRDefault="00EE0838">
      <w:pPr>
        <w:pStyle w:val="ProductList-Bullet"/>
        <w:numPr>
          <w:ilvl w:val="0"/>
          <w:numId w:val="52"/>
        </w:numPr>
      </w:pPr>
      <w:r>
        <w:t>Kuponi ir derīgi izmantošanai tikai pie kvalificētajiem Pakalpojumu sniedzējiem un par konkrēto pakalpojumu tipu, kuram šis kupons tiek izpirkts.</w:t>
      </w:r>
    </w:p>
    <w:p w:rsidR="00145A0A" w:rsidRDefault="00EE0838">
      <w:pPr>
        <w:pStyle w:val="ProductList-Bullet"/>
        <w:numPr>
          <w:ilvl w:val="0"/>
          <w:numId w:val="52"/>
        </w:numPr>
      </w:pPr>
      <w:r>
        <w:t>Kuponi ir jāpiešķir SA seguma perioda laikā.</w:t>
      </w:r>
    </w:p>
    <w:p w:rsidR="00145A0A" w:rsidRDefault="00EE0838">
      <w:pPr>
        <w:pStyle w:val="ProductList-Bullet"/>
        <w:numPr>
          <w:ilvl w:val="0"/>
          <w:numId w:val="52"/>
        </w:numPr>
      </w:pPr>
      <w:r>
        <w:t>Kuponu darbī</w:t>
      </w:r>
      <w:r>
        <w:t>ba beidzas 180 dienas pēc kupona piešķiršanas datuma, neatkarīgi no SA seguma darbības beigām. Visi pakalpojumi ir jāsniedz (kupons ir jāizpērk) pirms kupona darbības beigām. Kuponi, kuru darbība beidzas pirms SA seguma darbības beigām, tiek atgriezti piee</w:t>
      </w:r>
      <w:r>
        <w:t>jamo Plānošanas pakalpojumu dienu pūlā. Iepriekšējās tabulās ir parādītas pieejamās pakalpojumu dienas, ņemot vērā pilnu 3 gadu reģistrāciju vai līgumu. Klienti, kas iegādājas SA segumu vienam gadam, saņem vienu trešdaļu no norādītā pakalpojumu dienu skait</w:t>
      </w:r>
      <w:r>
        <w:t xml:space="preserve">a. Klienti, kas iegādājas SA segumu diviem gadiem, saņem divas trešdaļas no norādītā pakalpojumu dienu skaita. </w:t>
      </w:r>
    </w:p>
    <w:p w:rsidR="00145A0A" w:rsidRDefault="00145A0A">
      <w:pPr>
        <w:pStyle w:val="ProductList-Body"/>
      </w:pPr>
    </w:p>
    <w:p w:rsidR="00145A0A" w:rsidRDefault="00EE0838">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w:t>
      </w:r>
      <w:r>
        <w:t>ft kontu darba grupu.</w:t>
      </w:r>
    </w:p>
    <w:p w:rsidR="00145A0A" w:rsidRDefault="00145A0A">
      <w:pPr>
        <w:pStyle w:val="ProductList-Body"/>
      </w:pPr>
    </w:p>
    <w:p w:rsidR="00145A0A" w:rsidRDefault="00EE0838">
      <w:pPr>
        <w:pStyle w:val="ProductList-ClauseHeading"/>
        <w:outlineLvl w:val="2"/>
      </w:pPr>
      <w:bookmarkStart w:id="349" w:name="_Sec581"/>
      <w:r>
        <w:t>Avota koda licencēšanas programma uzņēmumiem</w:t>
      </w:r>
      <w:bookmarkEnd w:id="349"/>
    </w:p>
    <w:p w:rsidR="00145A0A" w:rsidRDefault="00EE0838">
      <w:pPr>
        <w:pStyle w:val="ProductList-Body"/>
      </w:pPr>
      <w:r>
        <w:t>Klienti ar 10 000 vai vairāk licencētām darbstacijām ar SA segumu sistēmu pūlā ir tiesīgi piekļūt Microsoft Windows avota kodam iekšējām izstrādes un atbalsta vajadzībām. Izglītības iestāž</w:t>
      </w:r>
      <w:r>
        <w:t>u programmu lietotāji ir tiesīgi piedalīties Microsoft izpētes iestādēm paredzētajā avota koda licencēšanas programmā.</w:t>
      </w:r>
    </w:p>
    <w:p w:rsidR="00145A0A" w:rsidRDefault="00145A0A">
      <w:pPr>
        <w:pStyle w:val="ProductList-Body"/>
      </w:pPr>
    </w:p>
    <w:p w:rsidR="00145A0A" w:rsidRDefault="00EE0838">
      <w:pPr>
        <w:pStyle w:val="ProductList-ClauseHeading"/>
        <w:outlineLvl w:val="2"/>
      </w:pPr>
      <w:bookmarkStart w:id="350" w:name="_Sec582"/>
      <w:r>
        <w:t>Apmācības kuponi</w:t>
      </w:r>
      <w:bookmarkEnd w:id="350"/>
    </w:p>
    <w:p w:rsidR="00145A0A" w:rsidRDefault="00EE0838">
      <w:pPr>
        <w:pStyle w:val="ProductList-Body"/>
      </w:pPr>
      <w:r>
        <w:t>Klienti (kas neveic iegādi, izmantojot Izglītības iestāžu programmas), kuriem lietojumprogrammu vai sistēmas produktu p</w:t>
      </w:r>
      <w:r>
        <w:t>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570"/>
        <w:gridCol w:w="3651"/>
        <w:gridCol w:w="3569"/>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Sistēmu pūls</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1 diena 50 licencēm (maks. 10 dienas)</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1 diena 50 licencēm vai punktiem</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10 dienas piemērotai reģistrācijai vai Iegādes kontam</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15 dienas*</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25 dienas*</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55 dienas*</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80 dienas*</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125 dienas*</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200 dienas*</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300 dienas*</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400 dienas*</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700 dienas*</w:t>
            </w:r>
          </w:p>
        </w:tc>
      </w:tr>
    </w:tbl>
    <w:p w:rsidR="00145A0A" w:rsidRDefault="00EE0838">
      <w:pPr>
        <w:pStyle w:val="ProductList-Body"/>
      </w:pPr>
      <w:r>
        <w:t>*</w:t>
      </w:r>
      <w:r>
        <w:rPr>
          <w:i/>
        </w:rPr>
        <w:t>Dienu skaits piemērotai reģistrācijai, līgumam vai Iegādes kontam</w:t>
      </w:r>
    </w:p>
    <w:p w:rsidR="00145A0A" w:rsidRDefault="00145A0A">
      <w:pPr>
        <w:pStyle w:val="ProductList-Body"/>
      </w:pPr>
    </w:p>
    <w:p w:rsidR="00145A0A" w:rsidRDefault="00EE0838">
      <w:pPr>
        <w:pStyle w:val="ProductList-Bullet"/>
        <w:numPr>
          <w:ilvl w:val="0"/>
          <w:numId w:val="53"/>
        </w:numPr>
      </w:pPr>
      <w:r>
        <w:t>Nodrošinātie pakalpojumi var būt (taču ne tikai) Microsoft Oficiālie mācību produkti, kurus nodrošina tieši korporācija Microsoft vai Microsoft pilnvarots Mācību produktu tālākpārdevējs, va</w:t>
      </w:r>
      <w:r>
        <w:t>i Mācību programmā iesaistīts Microsoft Partneris (Microsoft Mācību partneris).</w:t>
      </w:r>
    </w:p>
    <w:p w:rsidR="00145A0A" w:rsidRDefault="00EE0838">
      <w:pPr>
        <w:pStyle w:val="ProductList-Bullet"/>
        <w:numPr>
          <w:ilvl w:val="0"/>
          <w:numId w:val="53"/>
        </w:numPr>
      </w:pPr>
      <w:r>
        <w:t xml:space="preserve">Mācību programmā iesaistīto Microsoft Partneru nodrošinātie pakalpojumi tiek nodrošināti atbilstoši līgumam, ko noslēdz Klients un kvalificētais Microsoft Mācību partneris. </w:t>
      </w:r>
    </w:p>
    <w:p w:rsidR="00145A0A" w:rsidRDefault="00EE0838">
      <w:pPr>
        <w:pStyle w:val="ProductList-Bullet"/>
        <w:numPr>
          <w:ilvl w:val="0"/>
          <w:numId w:val="53"/>
        </w:numPr>
      </w:pPr>
      <w:r>
        <w:t>In</w:t>
      </w:r>
      <w:r>
        <w:t>struktora vadītai apmācībai, ko nodrošina Microsoft Mācību partneris paātrinātā formātā, ir nepieciešams tāds kupona dienu skaits, kas ir līdzvērtīgs šī kursa pasniegšanas gaitai, kura ir norādīta Software Assurance apmācības kuponu (SATV) Kuponu validācij</w:t>
      </w:r>
      <w:r>
        <w:t xml:space="preserve">as un rezervācijas sistēmā. </w:t>
      </w:r>
    </w:p>
    <w:p w:rsidR="00145A0A" w:rsidRDefault="00EE0838">
      <w:pPr>
        <w:pStyle w:val="ProductList-Bullet"/>
        <w:numPr>
          <w:ilvl w:val="0"/>
          <w:numId w:val="53"/>
        </w:numPr>
      </w:pPr>
      <w:r>
        <w:t>Kuponus nevar izmantot, lai segtu jebkādas maksas saistībā ar klientu, kurš neierodas uz rezervētu kursu.</w:t>
      </w:r>
    </w:p>
    <w:p w:rsidR="00145A0A" w:rsidRDefault="00EE0838">
      <w:pPr>
        <w:pStyle w:val="ProductList-Bullet"/>
        <w:numPr>
          <w:ilvl w:val="0"/>
          <w:numId w:val="53"/>
        </w:numPr>
      </w:pPr>
      <w:r>
        <w:t>Kuponus drīkst izmantot tikai persona, ko klients ir apstiprinājis kupona lietošanai.</w:t>
      </w:r>
    </w:p>
    <w:p w:rsidR="00145A0A" w:rsidRDefault="00EE0838">
      <w:pPr>
        <w:pStyle w:val="ProductList-Bullet"/>
        <w:numPr>
          <w:ilvl w:val="0"/>
          <w:numId w:val="53"/>
        </w:numPr>
      </w:pPr>
      <w:r>
        <w:t xml:space="preserve">Kuponus nedrīkst mainīt pret skaidru naudu, naudas līdzekļiem vai citām vērtībām. </w:t>
      </w:r>
    </w:p>
    <w:p w:rsidR="00145A0A" w:rsidRDefault="00EE0838">
      <w:pPr>
        <w:pStyle w:val="ProductList-Bullet"/>
        <w:numPr>
          <w:ilvl w:val="0"/>
          <w:numId w:val="53"/>
        </w:numPr>
      </w:pPr>
      <w:r>
        <w:t xml:space="preserve">Kuponi ir jāpiešķir SA seguma perioda laikā. </w:t>
      </w:r>
    </w:p>
    <w:p w:rsidR="00145A0A" w:rsidRDefault="00EE0838">
      <w:pPr>
        <w:pStyle w:val="ProductList-Bullet"/>
        <w:numPr>
          <w:ilvl w:val="0"/>
          <w:numId w:val="53"/>
        </w:numPr>
      </w:pPr>
      <w:r>
        <w:t>Kuponu darbība beidzas 180 dienas pēc kupona piešķiršanas datuma. Kuponi, kuru darbība beidzas pirms SA seguma darbības beigām,</w:t>
      </w:r>
      <w:r>
        <w:t xml:space="preserve"> tiek atgriezti pieejamo Apmācības kuponu dienu pūlā. </w:t>
      </w:r>
    </w:p>
    <w:p w:rsidR="00145A0A" w:rsidRDefault="00EE0838">
      <w:pPr>
        <w:pStyle w:val="ProductList-Bullet"/>
        <w:numPr>
          <w:ilvl w:val="0"/>
          <w:numId w:val="53"/>
        </w:numPr>
      </w:pPr>
      <w:r>
        <w:t>Kuponus drīkst izmantot, lai vienlaikus rezervētu apmācību tikai pie viena kvalificētā Microsoft mācību partnera.</w:t>
      </w:r>
    </w:p>
    <w:p w:rsidR="00145A0A" w:rsidRDefault="00EE0838">
      <w:pPr>
        <w:pStyle w:val="ProductList-Bullet"/>
        <w:numPr>
          <w:ilvl w:val="0"/>
          <w:numId w:val="53"/>
        </w:numPr>
      </w:pPr>
      <w:r>
        <w:t xml:space="preserve">Kuponus, kas paredzēti Microsoft Oficiālo mācību produktu iegādei, nedrīkst nodot citām personām vai pārdot. </w:t>
      </w:r>
    </w:p>
    <w:p w:rsidR="00145A0A" w:rsidRDefault="00EE0838">
      <w:pPr>
        <w:pStyle w:val="ProductList-Bullet"/>
        <w:numPr>
          <w:ilvl w:val="0"/>
          <w:numId w:val="53"/>
        </w:numPr>
      </w:pPr>
      <w:r>
        <w:t>SA segto iegūto kvalificēto licenču skaita mazināšanās, ko izraisījusi atgriešana un citi norēķinu regulējumi, ja atļauts, var samazināt Klienta p</w:t>
      </w:r>
      <w:r>
        <w:t xml:space="preserve">iemērotību Apmācības kuponu pakalpojuma līmenim. </w:t>
      </w:r>
    </w:p>
    <w:p w:rsidR="00145A0A" w:rsidRDefault="00EE0838">
      <w:pPr>
        <w:pStyle w:val="ProductList-Bullet"/>
        <w:numPr>
          <w:ilvl w:val="0"/>
          <w:numId w:val="53"/>
        </w:numPr>
      </w:pPr>
      <w:r>
        <w:t>Iepriekšējā tabulā ir parādīti pieejamie apmācības kredīti, ņemot vērā pilnu 3 gadu reģistrāciju vai līgumu. Klienti, kas iegādājas SA segumu vienam gadam, saņem vienu trešdaļu no norādītā apmācības kredītu</w:t>
      </w:r>
      <w:r>
        <w:t xml:space="preserve"> skaita. Klienti, kas iegādājas SA segumu diviem gadiem, saņem divas trešdaļas no norādītā apmācības kredītu skaita.</w:t>
      </w:r>
    </w:p>
    <w:p w:rsidR="00145A0A" w:rsidRDefault="00EE0838">
      <w:pPr>
        <w:pStyle w:val="ProductList-Bullet"/>
        <w:numPr>
          <w:ilvl w:val="0"/>
          <w:numId w:val="53"/>
        </w:numPr>
      </w:pPr>
      <w:r>
        <w:t>Pieejamie Microsoft Oficiālie mācību produkti jebkurā laikā var tikt mainīti bez iepriekšēja paziņojuma.</w:t>
      </w:r>
    </w:p>
    <w:p w:rsidR="00145A0A" w:rsidRDefault="00EE0838">
      <w:pPr>
        <w:pStyle w:val="ProductList-Bullet"/>
        <w:numPr>
          <w:ilvl w:val="0"/>
          <w:numId w:val="53"/>
        </w:numPr>
      </w:pPr>
      <w:r>
        <w:t>Jebkurā laikā var mainīties Micros</w:t>
      </w:r>
      <w:r>
        <w:t>oft Oficiālā mācību produkta iegādei nepieciešamais dienu skaits.</w:t>
      </w:r>
    </w:p>
    <w:p w:rsidR="00145A0A" w:rsidRDefault="00145A0A">
      <w:pPr>
        <w:pStyle w:val="ProductList-Body"/>
      </w:pPr>
    </w:p>
    <w:p w:rsidR="00145A0A" w:rsidRDefault="00EE0838">
      <w:pPr>
        <w:pStyle w:val="ProductList-ClauseHeading"/>
        <w:outlineLvl w:val="2"/>
      </w:pPr>
      <w:bookmarkStart w:id="351" w:name="_Sec583"/>
      <w:r>
        <w:t>E-mācības</w:t>
      </w:r>
      <w:bookmarkEnd w:id="351"/>
    </w:p>
    <w:p w:rsidR="00145A0A" w:rsidRDefault="00EE0838">
      <w:pPr>
        <w:pStyle w:val="ProductList-Body"/>
      </w:pPr>
      <w:r>
        <w:t>Šī priekšrocība ir atkarīga no lietojumprogrammām, sistēmām un serveriem. Piemērotie klienti saņems piekļuvi kvalificētajiem tiešsaistes mācību/E-mācību kursiem (Lietojumprogrammā</w:t>
      </w:r>
      <w:r>
        <w:t xml:space="preserve">m, Sistēmām un/vai Serveriem) katrai kvalificētajai reģistrācijai/līgumam. </w:t>
      </w:r>
    </w:p>
    <w:p w:rsidR="00145A0A" w:rsidRDefault="00145A0A">
      <w:pPr>
        <w:pStyle w:val="ProductList-Body"/>
      </w:pPr>
    </w:p>
    <w:p w:rsidR="00145A0A" w:rsidRDefault="00EE0838">
      <w:pPr>
        <w:pStyle w:val="ProductList-Body"/>
      </w:pPr>
      <w:r>
        <w:t>Maksimālais lietotāju skaits, kam Klients drīkst lietot E-mācības, ir vienāds ar kvalificēto produktu licencēto kopiju skaitu, ko Klients ir reģistrējis SA segumam. Klientiem ir j</w:t>
      </w:r>
      <w:r>
        <w:t>āpiešķir viens lietotājs katrai iegūtajai licencei. Piekļuvi nedrīkst nodot no viena lietotāja citam.</w:t>
      </w:r>
    </w:p>
    <w:p w:rsidR="00145A0A" w:rsidRDefault="00145A0A">
      <w:pPr>
        <w:pStyle w:val="ProductList-Body"/>
      </w:pPr>
    </w:p>
    <w:p w:rsidR="00145A0A" w:rsidRDefault="00EE0838">
      <w:pPr>
        <w:pStyle w:val="ProductList-ClauseHeading"/>
        <w:outlineLvl w:val="2"/>
      </w:pPr>
      <w:bookmarkStart w:id="352" w:name="_Sec584"/>
      <w:r>
        <w:t>Programma lietošanai mājās</w:t>
      </w:r>
      <w:bookmarkEnd w:id="352"/>
    </w:p>
    <w:p w:rsidR="00145A0A" w:rsidRDefault="00EE0838">
      <w:pPr>
        <w:pStyle w:val="ProductList-Body"/>
      </w:pPr>
      <w:r>
        <w:t>Klienta darbiniekiem, kas ir nākamajā tabulā norādīto licencēto kvalificēto lietojumprogrammu lietotāji, ir tiesības iegūt vie</w:t>
      </w:r>
      <w:r>
        <w:t xml:space="preserv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w:t>
      </w:r>
      <w:r>
        <w:t>dātās programmatūras). Programmas Academic Select (bez SAM), Academic Select Plus (bez SAM) un Academic Open nav piemērotas šai priekšrocībai.</w:t>
      </w:r>
    </w:p>
    <w:p w:rsidR="00145A0A" w:rsidRDefault="00145A0A">
      <w:pPr>
        <w:pStyle w:val="ProductList-Body"/>
      </w:pPr>
    </w:p>
    <w:p w:rsidR="00145A0A" w:rsidRDefault="00EE0838">
      <w:pPr>
        <w:pStyle w:val="ProductList-Body"/>
      </w:pPr>
      <w:r>
        <w:t>Licences, kas paredzēta Programmai lietošanai mājās, darbība beidzas līdz ar darba attiecību izbeigšanu, atbilst</w:t>
      </w:r>
      <w:r>
        <w:t>ošās darbstacijas lietojumprogrammas, ko darbinieks lieto darbā, SA seguma izbeigšanu vai darbības beigām, ja lietotājs vairs nav programmatūras licencētās kopijas lietotājs, vai līdz ar darbinieka veiktu jebkādas iepriekšējas vai jaunākas attiecīgās darbs</w:t>
      </w:r>
      <w:r>
        <w:t>tacijas lietojumprogrammas versijas instalēšanu un lietošanu, kā to nosaka Programmas lietošanai mājās licence.</w:t>
      </w:r>
    </w:p>
    <w:p w:rsidR="00145A0A" w:rsidRDefault="00145A0A">
      <w:pPr>
        <w:pStyle w:val="ProductList-Body"/>
      </w:pPr>
    </w:p>
    <w:p w:rsidR="00145A0A" w:rsidRDefault="00EE0838">
      <w:pPr>
        <w:pStyle w:val="ProductList-Body"/>
      </w:pPr>
      <w:r>
        <w:t xml:space="preserve">Tādas programmatūras lietošanas nosacījumi, uz kuru attiecas Programma lietošanai mājās, nosaka Microsoft un Klienta darbinieka attiecības, un </w:t>
      </w:r>
      <w:r>
        <w:t>tiem var piekļūt, izmantojot Programmas lietošanai mājās vietni.</w:t>
      </w:r>
    </w:p>
    <w:p w:rsidR="00145A0A" w:rsidRDefault="00145A0A">
      <w:pPr>
        <w:pStyle w:val="ProductList-Body"/>
      </w:pPr>
    </w:p>
    <w:p w:rsidR="00145A0A" w:rsidRDefault="00EE0838">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375"/>
        <w:gridCol w:w="5415"/>
      </w:tblGrid>
      <w:tr w:rsidR="00145A0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Kvalifi</w:t>
            </w:r>
            <w:r>
              <w:rPr>
                <w:color w:val="FFFFFF"/>
              </w:rPr>
              <w:t xml:space="preserve">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Atbilstoša programmas Lietošanai mājās licence</w:t>
            </w:r>
          </w:p>
        </w:tc>
      </w:tr>
      <w:tr w:rsidR="00145A0A">
        <w:tc>
          <w:tcPr>
            <w:tcW w:w="60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Office Standard 2010/2013/2016</w:t>
            </w:r>
          </w:p>
          <w:p w:rsidR="00145A0A" w:rsidRDefault="00EE0838">
            <w:pPr>
              <w:pStyle w:val="ProductList-TableBody"/>
            </w:pPr>
            <w:r>
              <w:t xml:space="preserve">Office Professional Plus 2010/2013/2016 </w:t>
            </w:r>
          </w:p>
          <w:p w:rsidR="00145A0A" w:rsidRDefault="00EE0838">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Office Professional Plus 2016 HUP un Office 2016 for Mac Home &amp; Business ar Skype darbam DL HUP</w:t>
            </w:r>
          </w:p>
        </w:tc>
      </w:tr>
      <w:tr w:rsidR="00145A0A">
        <w:tc>
          <w:tcPr>
            <w:tcW w:w="60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Access 2010/2013/2016</w:t>
            </w:r>
          </w:p>
          <w:p w:rsidR="00145A0A" w:rsidRDefault="00EE0838">
            <w:pPr>
              <w:pStyle w:val="ProductList-TableBody"/>
            </w:pPr>
            <w:r>
              <w:t>Excel 2010/2013/2016</w:t>
            </w:r>
          </w:p>
          <w:p w:rsidR="00145A0A" w:rsidRDefault="00EE0838">
            <w:pPr>
              <w:pStyle w:val="ProductList-TableBody"/>
            </w:pPr>
            <w:r>
              <w:t>PowerPoint 2010/2013/2016</w:t>
            </w:r>
          </w:p>
          <w:p w:rsidR="00145A0A" w:rsidRDefault="00EE0838">
            <w:pPr>
              <w:pStyle w:val="ProductList-TableBody"/>
            </w:pPr>
            <w:r>
              <w:t>InfoPath 2010/2013/2016</w:t>
            </w:r>
          </w:p>
          <w:p w:rsidR="00145A0A" w:rsidRDefault="00EE0838">
            <w:pPr>
              <w:pStyle w:val="ProductList-TableBody"/>
            </w:pPr>
            <w:r>
              <w:t>Lync 2010/2013/2015</w:t>
            </w:r>
          </w:p>
          <w:p w:rsidR="00145A0A" w:rsidRDefault="00EE0838">
            <w:pPr>
              <w:pStyle w:val="ProductList-TableBody"/>
            </w:pPr>
            <w:r>
              <w:t>OneNote 2010/2013/2016</w:t>
            </w:r>
          </w:p>
          <w:p w:rsidR="00145A0A" w:rsidRDefault="00EE0838">
            <w:pPr>
              <w:pStyle w:val="ProductList-TableBody"/>
            </w:pPr>
            <w:r>
              <w:t>Outlook 2010/2013/2016</w:t>
            </w:r>
          </w:p>
          <w:p w:rsidR="00145A0A" w:rsidRDefault="00EE0838">
            <w:pPr>
              <w:pStyle w:val="ProductList-TableBody"/>
            </w:pPr>
            <w:r>
              <w:t>Publisher 2010/2013/2016</w:t>
            </w:r>
          </w:p>
          <w:p w:rsidR="00145A0A" w:rsidRDefault="00EE0838">
            <w:pPr>
              <w:pStyle w:val="ProductList-TableBody"/>
            </w:pPr>
            <w:r>
              <w:t>Skype darbam 2015</w:t>
            </w:r>
          </w:p>
          <w:p w:rsidR="00145A0A" w:rsidRDefault="00EE083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Office Professional Plus 2016 HUP un Office 2016 for Mac Home &amp; Business ar Skype darbam DL HUP </w:t>
            </w:r>
          </w:p>
        </w:tc>
      </w:tr>
      <w:tr w:rsidR="00145A0A">
        <w:tc>
          <w:tcPr>
            <w:tcW w:w="60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Visio Standard 2010/2013 /2016 </w:t>
            </w:r>
          </w:p>
          <w:p w:rsidR="00145A0A" w:rsidRDefault="00EE083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Visio Professional 2016 HUP</w:t>
            </w:r>
          </w:p>
        </w:tc>
      </w:tr>
      <w:tr w:rsidR="00145A0A">
        <w:tc>
          <w:tcPr>
            <w:tcW w:w="60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Project Standard 2010/2013/2016</w:t>
            </w:r>
          </w:p>
          <w:p w:rsidR="00145A0A" w:rsidRDefault="00EE083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Project Professional 2016 HUP</w:t>
            </w:r>
          </w:p>
        </w:tc>
      </w:tr>
    </w:tbl>
    <w:p w:rsidR="00145A0A" w:rsidRDefault="00EE0838">
      <w:pPr>
        <w:pStyle w:val="ProductList-Body"/>
      </w:pPr>
      <w:r>
        <w:rPr>
          <w:i/>
        </w:rPr>
        <w:t xml:space="preserve">Papildinformāciju, tostarp saistībā ar turpmāku papildu Programmas lietošanai mājās programmatūras pieejamību, lūdzu, skatiet vietnē </w:t>
      </w:r>
      <w:hyperlink r:id="rId149">
        <w:r>
          <w:rPr>
            <w:i/>
            <w:color w:val="00467F"/>
            <w:u w:val="single"/>
          </w:rPr>
          <w:t>http://www.microsoft.com/licensing</w:t>
        </w:r>
      </w:hyperlink>
      <w:r>
        <w:rPr>
          <w:i/>
        </w:rPr>
        <w:t>.</w:t>
      </w:r>
    </w:p>
    <w:p w:rsidR="00145A0A" w:rsidRDefault="00145A0A">
      <w:pPr>
        <w:pStyle w:val="ProductList-Body"/>
      </w:pPr>
    </w:p>
    <w:p w:rsidR="00145A0A" w:rsidRDefault="00EE0838">
      <w:pPr>
        <w:pStyle w:val="ProductList-Body"/>
      </w:pPr>
      <w:r>
        <w:t>Microsoft drīkst nekavējoties un bez iepriekšēja paziņojuma izbeigt klienta dalību Programmā lietošanai mājās saistībā ar nesankcionētu piekļuvi Programmas lietošanai mājās vietnei vai nesa</w:t>
      </w:r>
      <w:r>
        <w:t>nkcionētu licencēšanu, izmantojot Programmas lietošanai mājās vietni, saistībā ar klienta programmas kodu.</w:t>
      </w:r>
    </w:p>
    <w:p w:rsidR="00145A0A" w:rsidRDefault="00145A0A">
      <w:pPr>
        <w:pStyle w:val="ProductList-Body"/>
        <w:jc w:val="right"/>
      </w:pPr>
    </w:p>
    <w:p w:rsidR="00145A0A" w:rsidRDefault="00EE0838">
      <w:pPr>
        <w:pStyle w:val="ProductList-ClauseHeading"/>
        <w:outlineLvl w:val="2"/>
      </w:pPr>
      <w:bookmarkStart w:id="353" w:name="_Sec585"/>
      <w:r>
        <w:t>24x7 problēmu risināšanas atbalsts</w:t>
      </w:r>
      <w:bookmarkEnd w:id="353"/>
    </w:p>
    <w:p w:rsidR="00145A0A" w:rsidRDefault="00EE0838">
      <w:pPr>
        <w:pStyle w:val="ProductList-Body"/>
      </w:pPr>
      <w:r>
        <w:t>24x7 problēmu risināšanas atbalsta saņemšanai ir piemēroti klienti (kas neveic iegādi, izmantojot Izglītības iest</w:t>
      </w:r>
      <w:r>
        <w:t>āžu programmas), kuriem ir SA segums.</w:t>
      </w:r>
    </w:p>
    <w:p w:rsidR="00145A0A" w:rsidRDefault="00145A0A">
      <w:pPr>
        <w:pStyle w:val="ProductList-Body"/>
      </w:pPr>
    </w:p>
    <w:p w:rsidR="00145A0A" w:rsidRDefault="00EE0838">
      <w:pPr>
        <w:pStyle w:val="ProductList-Body"/>
      </w:pPr>
      <w:r>
        <w:t>24x7 problēmu risināšanas atbalsts nodrošina palīdzību tādu problēmu risināšanā, kurām raksturīgi īpaši simptomi, kas radušies, lietojot Microsoft produktus. Microsoft veiks saprātīgus pasākumus, lai palīdzētu Klientam saistībā ar atbalsta pieprasījumiem t</w:t>
      </w:r>
      <w:r>
        <w:t>ādā veidā, kas atbilst Microsoft produktu atbalsta politikām. Microsoft patur tiesības noraidīt neracionālus atbalsta pakalpojumu pieprasījumus un var attiecināt uz Klientiem papildu pakalpojumu līmeņa līgumu, saskaņā ar kuru var tikt pieprasīta papildu ma</w:t>
      </w:r>
      <w:r>
        <w:t xml:space="preserve">ksa. </w:t>
      </w:r>
    </w:p>
    <w:p w:rsidR="00145A0A" w:rsidRDefault="00145A0A">
      <w:pPr>
        <w:pStyle w:val="ProductList-Body"/>
      </w:pPr>
    </w:p>
    <w:p w:rsidR="00145A0A" w:rsidRDefault="00EE0838">
      <w:pPr>
        <w:pStyle w:val="ProductList-Body"/>
      </w:pPr>
      <w:r>
        <w:t>Produkti, kuriem pašreiz tiek nodrošināts Galvenais atbalsts, kā tas noteikts Microsoft atbalsta dzīves cikla politikā, ir piemēroti 24x7 problēmu risināšanas atbalsta saņemšanai. Korporācijai Microsoft ir atļauts pievienot jaunu produktu atbalsta p</w:t>
      </w:r>
      <w:r>
        <w:t>akalpojumus vai pārtraukt to sniegšanu esošajiem produktiem. Microsoft informēs Klientu, ja Klienta lietoto Microsoft produktu ieviešanai nav iespējams nodrošināt atbalsta pakalpojumus. Ja Klients 30 dienu laikā pēc šī paziņojuma saņemšanas neveiks izmaiņa</w:t>
      </w:r>
      <w:r>
        <w:t xml:space="preserve">s produktu ieviešanā, tādējādi nodrošinot tā efektīvu atbalstu, korporācijai Microsoft nebūs pienākums sniegt papildu atbalsta pakalpojumus šai ieviešanai. </w:t>
      </w:r>
    </w:p>
    <w:p w:rsidR="00145A0A" w:rsidRDefault="00145A0A">
      <w:pPr>
        <w:pStyle w:val="ProductList-Body"/>
      </w:pPr>
    </w:p>
    <w:p w:rsidR="00145A0A" w:rsidRDefault="00EE0838">
      <w:pPr>
        <w:pStyle w:val="ProductList-Body"/>
      </w:pPr>
      <w:r>
        <w:t xml:space="preserve">Pieprasījums saņemt atbalstu, ja nepieciešama palīdzība saistībā ar bojājuma labošanu, dēvēts arī </w:t>
      </w:r>
      <w:r>
        <w:t>par gadījumu, tiek definēts kā atsevišķa atbalsta problēma, un tā atrisināšanai nepieciešamas saprātīgas pūles. Atsevišķa atbalsta problēma ir problēma, ko nevar sadalīt apakšproblēmās. Ja problēmu veido apakšproblēmas, katra no tām ir uzskatāma par atsevi</w:t>
      </w:r>
      <w:r>
        <w:t>šķu gadījumu. Noteiktās situācijās korporācija Microsoft drīkst nodrošināt komerciāli pieejama Microsoft produkta programmatūras koda modifikāciju, lai risinātu īpaši kritiskas problēmas (“Labojumfaili”), atbildot uz pieprasījumu saņemt atbalstu, ja nepiec</w:t>
      </w:r>
      <w:r>
        <w:t>iešama palīdzība saistībā ar bojājuma labošanu. Labojumfaili ir paredzēti īpašu Klienta problēmu risināšanai, un tiem netiek veikts regresijas tests.</w:t>
      </w:r>
    </w:p>
    <w:p w:rsidR="00145A0A" w:rsidRDefault="00145A0A">
      <w:pPr>
        <w:pStyle w:val="ProductList-Body"/>
      </w:pPr>
    </w:p>
    <w:p w:rsidR="00145A0A" w:rsidRDefault="00EE0838">
      <w:pPr>
        <w:pStyle w:val="ProductList-SubClauseHeading"/>
        <w:outlineLvl w:val="3"/>
      </w:pPr>
      <w:r>
        <w:t>Pa tālruni nodrošinātā atbalsta gadījumu piešķiršana visām programmām, izņemot MPSA</w:t>
      </w:r>
    </w:p>
    <w:p w:rsidR="00145A0A" w:rsidRDefault="00EE0838">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w:t>
      </w:r>
      <w:r>
        <w:t>ācijai Select vai Enterprise, reģistrācijai Select Plus, Līgumam Open Value vai Open License autorizācijas numuram. Microsoft piešķir vienu gadījumu par katriem Servera SA vai CAL SA tēriņiem vismaz 20 000 ASV dolāru apmērā. Microsoft piešķirs vienu gadīju</w:t>
      </w:r>
      <w:r>
        <w:t>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w:t>
      </w:r>
      <w:r>
        <w:t>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145A0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IW/Klients — Gadīju</w:t>
            </w:r>
            <w:r>
              <w:rPr>
                <w:color w:val="FFFFFF"/>
              </w:rPr>
              <w:t>mu piešķiršanas inkrementi</w:t>
            </w:r>
          </w:p>
        </w:tc>
      </w:tr>
      <w:tr w:rsidR="00145A0A">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$200,000</w:t>
            </w:r>
          </w:p>
        </w:tc>
      </w:tr>
      <w:tr w:rsidR="00145A0A">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300,000</w:t>
            </w:r>
          </w:p>
        </w:tc>
      </w:tr>
      <w:tr w:rsidR="00145A0A">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270,000</w:t>
            </w:r>
          </w:p>
        </w:tc>
      </w:tr>
      <w:tr w:rsidR="00145A0A">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Š. fr. 330,000</w:t>
            </w:r>
          </w:p>
        </w:tc>
      </w:tr>
      <w:tr w:rsidR="00145A0A">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lastRenderedPageBreak/>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CRC 1 650 000</w:t>
            </w:r>
          </w:p>
        </w:tc>
      </w:tr>
      <w:tr w:rsidR="00145A0A">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kr 1 600 000</w:t>
            </w:r>
          </w:p>
        </w:tc>
      </w:tr>
      <w:tr w:rsidR="00145A0A">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215,000</w:t>
            </w:r>
          </w:p>
        </w:tc>
      </w:tr>
      <w:tr w:rsidR="00145A0A">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£135,000</w:t>
            </w:r>
          </w:p>
        </w:tc>
      </w:tr>
      <w:tr w:rsidR="00145A0A">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JPY 24 000 000</w:t>
            </w:r>
          </w:p>
        </w:tc>
      </w:tr>
      <w:tr w:rsidR="00145A0A">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KWD 240 000 000</w:t>
            </w:r>
          </w:p>
        </w:tc>
      </w:tr>
      <w:tr w:rsidR="00145A0A">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kr 1 650 000</w:t>
            </w:r>
          </w:p>
        </w:tc>
      </w:tr>
      <w:tr w:rsidR="00145A0A">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350,000</w:t>
            </w:r>
          </w:p>
        </w:tc>
      </w:tr>
      <w:tr w:rsidR="00145A0A">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kr 2 000 000</w:t>
            </w:r>
          </w:p>
        </w:tc>
      </w:tr>
      <w:tr w:rsidR="00145A0A">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NTD 7 000 000</w:t>
            </w:r>
          </w:p>
        </w:tc>
      </w:tr>
      <w:tr w:rsidR="00145A0A">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INR 10 000 000</w:t>
            </w:r>
          </w:p>
        </w:tc>
      </w:tr>
      <w:tr w:rsidR="00145A0A">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RUB 6 600 000</w:t>
            </w:r>
          </w:p>
        </w:tc>
      </w:tr>
    </w:tbl>
    <w:p w:rsidR="00145A0A" w:rsidRDefault="00145A0A">
      <w:pPr>
        <w:pStyle w:val="ProductList-BodyIndented"/>
        <w:ind w:left="720"/>
      </w:pPr>
    </w:p>
    <w:p w:rsidR="00145A0A" w:rsidRDefault="00EE0838">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145A0A" w:rsidRDefault="00145A0A">
      <w:pPr>
        <w:pStyle w:val="ProductList-BodyIndented"/>
      </w:pPr>
    </w:p>
    <w:p w:rsidR="00145A0A" w:rsidRDefault="00EE0838">
      <w:pPr>
        <w:pStyle w:val="ProductList-BodyIndented"/>
      </w:pPr>
      <w:r>
        <w:t>Piekļuve vietējam atbalstam pa tālruni ir pieejama darba l</w:t>
      </w:r>
      <w:r>
        <w:t xml:space="preserve">aikā, kas norādīts vietnē </w:t>
      </w:r>
      <w:hyperlink r:id="rId150">
        <w:r>
          <w:rPr>
            <w:color w:val="00467F"/>
            <w:u w:val="single"/>
          </w:rPr>
          <w:t>http://support.microsoft.com/gp/saphone</w:t>
        </w:r>
      </w:hyperlink>
      <w:r>
        <w:t>. Atbalsta sniegšanu pa tālruni ārpus darba laika var nodrošināt reģionālie un starptautiskie atbalsta centri. Atbalstu pa tālruni ā</w:t>
      </w:r>
      <w:r>
        <w:t>rpus darba laika ir atļauts lietot tikai komercdarbībai kritiski svarīga atbalsta pieprasījumu pieteikšanai. Darba laiks ir noteikts atbilstoši reģionam. Palīdzība, sniedzot atbalstu pa tālruni, nav pieejama visos reģionos visās valodās.</w:t>
      </w:r>
    </w:p>
    <w:p w:rsidR="00145A0A" w:rsidRDefault="00145A0A">
      <w:pPr>
        <w:pStyle w:val="ProductList-BodyIndented"/>
      </w:pPr>
    </w:p>
    <w:p w:rsidR="00145A0A" w:rsidRDefault="00EE0838">
      <w:pPr>
        <w:pStyle w:val="ProductList-SubClauseHeading"/>
        <w:outlineLvl w:val="3"/>
      </w:pPr>
      <w:r>
        <w:t>Pa tālruni nodroš</w:t>
      </w:r>
      <w:r>
        <w:t>inātā atbalsta gadījumu piešķiršana (MPSA)</w:t>
      </w:r>
    </w:p>
    <w:p w:rsidR="00145A0A" w:rsidRDefault="00EE0838">
      <w:pPr>
        <w:pStyle w:val="ProductList-BodyIndented"/>
      </w:pPr>
      <w:r>
        <w:t>Atļauto pa tālruni sniegto atbalsta gadījumu skaits ir atkarīgs no Klienta nopelnītajiem SA priekšrocību punktiem. Ja Klientam ir programmas SA segums attiecībā vismaz uz vienu kvalificētu Servera programmatūras P</w:t>
      </w:r>
      <w:r>
        <w:t>roduktu, Klientam tiek piešķirts papildu gadījums. Klientam piešķirto pa tālruni nodrošināto atbalsta gadījumu skaits ir atkarīgs no kopējā aprēķinātā punktu skaita, kas nopelnīti, izmantojot Klienta Iegādes kontu, kā redzams tālāk (papildinformāciju par t</w:t>
      </w:r>
      <w:r>
        <w: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12"/>
        <w:gridCol w:w="5118"/>
      </w:tblGrid>
      <w:tr w:rsidR="00145A0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rsidR="00145A0A" w:rsidRDefault="00EE0838">
            <w:pPr>
              <w:pStyle w:val="ProductList-TableBody"/>
            </w:pPr>
            <w:r>
              <w:rPr>
                <w:color w:val="FFFFFF"/>
              </w:rPr>
              <w:t>Nopelnītie punkti, ņemot vērā pa tālruni nodrošinātos atbalsta gadījumus</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Lietojumprogrammas un sistēmas (apvienots)</w:t>
            </w:r>
          </w:p>
        </w:tc>
        <w:tc>
          <w:tcPr>
            <w:tcW w:w="6000" w:type="dxa"/>
            <w:tcBorders>
              <w:left w:val="single" w:sz="4" w:space="0" w:color="000000"/>
              <w:right w:val="single" w:sz="4" w:space="0" w:color="000000"/>
            </w:tcBorders>
          </w:tcPr>
          <w:p w:rsidR="00145A0A" w:rsidRDefault="00EE0838">
            <w:pPr>
              <w:pStyle w:val="ProductList-TableBody"/>
            </w:pPr>
            <w:r>
              <w:t>2,000</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Servera</w:t>
            </w:r>
          </w:p>
        </w:tc>
        <w:tc>
          <w:tcPr>
            <w:tcW w:w="6000" w:type="dxa"/>
            <w:tcBorders>
              <w:left w:val="single" w:sz="4" w:space="0" w:color="000000"/>
              <w:right w:val="single" w:sz="4" w:space="0" w:color="000000"/>
            </w:tcBorders>
          </w:tcPr>
          <w:p w:rsidR="00145A0A" w:rsidRDefault="00EE0838">
            <w:pPr>
              <w:pStyle w:val="ProductList-TableBody"/>
            </w:pPr>
            <w:r>
              <w:t>400</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CAL</w:t>
            </w:r>
          </w:p>
        </w:tc>
        <w:tc>
          <w:tcPr>
            <w:tcW w:w="6000" w:type="dxa"/>
            <w:tcBorders>
              <w:left w:val="single" w:sz="4" w:space="0" w:color="000000"/>
              <w:right w:val="single" w:sz="4" w:space="0" w:color="000000"/>
            </w:tcBorders>
          </w:tcPr>
          <w:p w:rsidR="00145A0A" w:rsidRDefault="00EE0838">
            <w:pPr>
              <w:pStyle w:val="ProductList-TableBody"/>
            </w:pPr>
            <w:r>
              <w:t>400</w:t>
            </w:r>
          </w:p>
        </w:tc>
      </w:tr>
    </w:tbl>
    <w:p w:rsidR="00145A0A" w:rsidRDefault="00145A0A">
      <w:pPr>
        <w:pStyle w:val="ProductList-BodyIndented"/>
      </w:pPr>
    </w:p>
    <w:p w:rsidR="00145A0A" w:rsidRDefault="00EE0838">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w:t>
      </w:r>
      <w:r>
        <w: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rsidR="00145A0A" w:rsidRDefault="00145A0A">
      <w:pPr>
        <w:pStyle w:val="ProductList-BodyIndented"/>
      </w:pPr>
    </w:p>
    <w:p w:rsidR="00145A0A" w:rsidRDefault="00EE0838">
      <w:pPr>
        <w:pStyle w:val="ProductList-BodyIndented"/>
      </w:pPr>
      <w:r>
        <w:t>Pie</w:t>
      </w:r>
      <w:r>
        <w:t>kļuve vietējam atbalstam pa tālruni ir pieejama darba laikā, kas norādīts vietnē http://support.microsoft.com/gp/saphone. Atbalsta sniegšanu pa tālruni ārpus darba laika var nodrošināt reģionālie un starptautiskie atbalsta centri. Atbalstu pa tālruni ārpus</w:t>
      </w:r>
      <w:r>
        <w:t xml:space="preserve"> darba laika ir atļauts lietot tikai komercdarbībai kritiski svarīga atbalsta pieprasījumu pieteikšanai. Darba laiks ir noteikts atbilstoši reģionam. Palīdzība, sniedzot atbalstu pa tālruni, nav pieejama visos reģionos visās valodās.</w:t>
      </w:r>
    </w:p>
    <w:p w:rsidR="00145A0A" w:rsidRDefault="00145A0A">
      <w:pPr>
        <w:pStyle w:val="ProductList-SubClauseHeading"/>
        <w:outlineLvl w:val="3"/>
      </w:pPr>
    </w:p>
    <w:p w:rsidR="00145A0A" w:rsidRDefault="00EE0838">
      <w:pPr>
        <w:pStyle w:val="ProductList-SubClauseHeading"/>
        <w:outlineLvl w:val="3"/>
      </w:pPr>
      <w:r>
        <w:t xml:space="preserve">Gadījumi atbalsta </w:t>
      </w:r>
      <w:r>
        <w:t>saņemšanai tīmeklī</w:t>
      </w:r>
    </w:p>
    <w:p w:rsidR="00145A0A" w:rsidRDefault="00EE0838">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w:t>
      </w:r>
      <w:r>
        <w:t xml:space="preserve"> izdevumiem Standard, Enterprise un Datacenter, kuriem ir SA segums, pēc nepieciešamības var piekļūt elektroniskiem, tīmeklī pieejamiem Problēmu risināšanas atbalsta pakalpojumiem. Piekļuve elektroniskā atbalsta vietnēm ir pieejama 24 stundas dienā, 7 dien</w:t>
      </w:r>
      <w:r>
        <w:t xml:space="preserve">as nedēļā, lai gan atbildes tiek sniegtas Darba laikā. Gadījumi, kas pieteikti tīmeklī, vēlāk pēc Klienta iniciatīvas pārejot uz risināšanu pa tālruni, risināšanas laikā tiks pieskaitīti pieejamo tālruņa gadījumu bilancei. Gadījumi, kuri pieteikti tīmeklī </w:t>
      </w:r>
      <w:r>
        <w:t>un kuru risināšanas laikā Microsoft ir sazinājusies ar klientu pa tālruni, netiks pieskaitīti pieejamo tālruņa gadījumu bilancei, ja risināšana tiks turpināta, lietojot tīmekli, e-pastu un citus elektroniskos līdzekļus.</w:t>
      </w:r>
    </w:p>
    <w:p w:rsidR="00145A0A" w:rsidRDefault="00145A0A">
      <w:pPr>
        <w:pStyle w:val="ProductList-BodyIndented"/>
      </w:pPr>
    </w:p>
    <w:p w:rsidR="00145A0A" w:rsidRDefault="00EE0838">
      <w:pPr>
        <w:pStyle w:val="ProductList-BodyIndented"/>
      </w:pPr>
      <w:r>
        <w:t>SA segums ir nepieciešams gan serve</w:t>
      </w:r>
      <w:r>
        <w:t xml:space="pre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w:instrText>
      </w:r>
      <w:r>
        <w:instrText xml:space="preserve">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rsidR="00145A0A" w:rsidRDefault="00145A0A">
      <w:pPr>
        <w:pStyle w:val="ProductList-BodyIndented"/>
        <w:ind w:left="720"/>
      </w:pPr>
    </w:p>
    <w:p w:rsidR="00145A0A" w:rsidRDefault="00EE0838">
      <w:pPr>
        <w:pStyle w:val="ProductList-SubClauseHeading"/>
        <w:outlineLvl w:val="3"/>
      </w:pPr>
      <w:r>
        <w:t>Atbalsta kontak</w:t>
      </w:r>
      <w:r>
        <w:t>tpersonas</w:t>
      </w:r>
    </w:p>
    <w:p w:rsidR="00145A0A" w:rsidRDefault="00EE0838">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w:t>
      </w:r>
      <w:r>
        <w: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73"/>
        <w:gridCol w:w="1492"/>
        <w:gridCol w:w="1493"/>
        <w:gridCol w:w="1493"/>
        <w:gridCol w:w="1493"/>
        <w:gridCol w:w="1493"/>
        <w:gridCol w:w="1493"/>
      </w:tblGrid>
      <w:tr w:rsidR="00145A0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S/S+: EA līmenis D</w:t>
            </w:r>
          </w:p>
        </w:tc>
      </w:tr>
      <w:tr w:rsidR="00145A0A">
        <w:tc>
          <w:tcPr>
            <w:tcW w:w="17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lastRenderedPageBreak/>
              <w:t>Problēmu risināšanas atbalsta pa tālruni</w:t>
            </w:r>
            <w:r>
              <w:t xml:space="preserve"> kontaktpersonu skaits</w:t>
            </w:r>
          </w:p>
        </w:tc>
        <w:tc>
          <w:tcPr>
            <w:tcW w:w="17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Pēc nepieciešamības</w:t>
            </w:r>
          </w:p>
        </w:tc>
      </w:tr>
      <w:tr w:rsidR="00145A0A">
        <w:tc>
          <w:tcPr>
            <w:tcW w:w="17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16</w:t>
            </w:r>
          </w:p>
        </w:tc>
      </w:tr>
    </w:tbl>
    <w:p w:rsidR="00145A0A" w:rsidRDefault="00145A0A">
      <w:pPr>
        <w:pStyle w:val="ProductList-BodyIndented"/>
      </w:pPr>
    </w:p>
    <w:p w:rsidR="00145A0A" w:rsidRDefault="00EE0838">
      <w:pPr>
        <w:pStyle w:val="ProductList-SubClauseHeading"/>
        <w:outlineLvl w:val="3"/>
      </w:pPr>
      <w:r>
        <w:t xml:space="preserve">Pakalpojumu līmenis Software </w:t>
      </w:r>
      <w:r>
        <w:t>Assurance klientiem</w:t>
      </w:r>
    </w:p>
    <w:p w:rsidR="00145A0A" w:rsidRDefault="00EE0838">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145A0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Klienta sagaidāmā rīcība</w:t>
            </w:r>
          </w:p>
        </w:tc>
      </w:tr>
      <w:tr w:rsidR="00145A0A">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Kritiska ietekme uz komercdarbību: </w:t>
            </w:r>
          </w:p>
          <w:p w:rsidR="00145A0A" w:rsidRDefault="00EE0838">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Atbilde uz pirmo ziņojumu divu stundu laikā vai ātrāk, pamatojoties uz atbalsta piedāvājumu</w:t>
            </w:r>
          </w:p>
          <w:p w:rsidR="00145A0A" w:rsidRDefault="00EE0838">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Piemē</w:t>
            </w:r>
            <w:r>
              <w:t>rotu resursu piešķiršana, lai turpinātu nepārtrauktu darbu pēc 24x7 principa2</w:t>
            </w:r>
          </w:p>
          <w:p w:rsidR="00145A0A" w:rsidRDefault="00EE0838">
            <w:pPr>
              <w:pStyle w:val="ProductList-TableBody"/>
            </w:pPr>
            <w:r>
              <w:t>Ātra piekļuve un atbilde no izmaiņu vadības iestādes</w:t>
            </w:r>
          </w:p>
          <w:p w:rsidR="00145A0A" w:rsidRDefault="00EE0838">
            <w:pPr>
              <w:pStyle w:val="ProductList-TableBody"/>
            </w:pPr>
            <w:r>
              <w:t>Vadības informēšana</w:t>
            </w:r>
          </w:p>
        </w:tc>
      </w:tr>
      <w:tr w:rsidR="00145A0A">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Vidēja ietekme uz komercdarbību: </w:t>
            </w:r>
          </w:p>
          <w:p w:rsidR="00145A0A" w:rsidRDefault="00EE0838">
            <w:pPr>
              <w:pStyle w:val="ProductList-TableBody"/>
            </w:pPr>
            <w:r>
              <w:t>Klienta komercdarbībai ir vidējs pakalpojumu</w:t>
            </w:r>
            <w:r>
              <w:t xml:space="preserve">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Atbilde uz pirmo ziņojumu četru stundu laikā vai ātrāk, pamatojoties uz atbalsta piedāvājumu</w:t>
            </w:r>
          </w:p>
          <w:p w:rsidR="00145A0A" w:rsidRDefault="00EE0838">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Piemērotu resursu piešķiršana, lai turpinātu nepārtrauktu darbu darbalaikā</w:t>
            </w:r>
          </w:p>
          <w:p w:rsidR="00145A0A" w:rsidRDefault="00EE0838">
            <w:pPr>
              <w:pStyle w:val="ProductList-TableBody"/>
            </w:pPr>
            <w:r>
              <w:t>Piekļuve un atbilde no izmaiņu vadības iestādes 4 stundu laikā (darbalaikā)</w:t>
            </w:r>
          </w:p>
        </w:tc>
      </w:tr>
      <w:tr w:rsidR="00145A0A">
        <w:tc>
          <w:tcPr>
            <w:tcW w:w="29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Minimāla ietekme uz komercdarbību: </w:t>
            </w:r>
          </w:p>
          <w:p w:rsidR="00145A0A" w:rsidRDefault="00EE0838">
            <w:pPr>
              <w:pStyle w:val="ProductList-TableBody"/>
            </w:pPr>
            <w:r>
              <w:t>Klienta komercdarbība būtībā d</w:t>
            </w:r>
            <w:r>
              <w:t>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Atbilde uz pirmo ziņojumu vienas darba dienas laikā vai ātrāk, pamatojoties uz atbalsta piedāvājumu</w:t>
            </w:r>
          </w:p>
          <w:p w:rsidR="00145A0A" w:rsidRDefault="00EE0838">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Precīza pieteicēja kontaktinformācija</w:t>
            </w:r>
          </w:p>
          <w:p w:rsidR="00145A0A" w:rsidRDefault="00EE0838">
            <w:pPr>
              <w:pStyle w:val="ProductList-TableBody"/>
            </w:pPr>
            <w:r>
              <w:t>Atbilde vienas darba dienas laikā.</w:t>
            </w:r>
          </w:p>
        </w:tc>
      </w:tr>
    </w:tbl>
    <w:p w:rsidR="00145A0A" w:rsidRDefault="00EE0838">
      <w:pPr>
        <w:pStyle w:val="ProductList-BodyIndented"/>
      </w:pPr>
      <w:r>
        <w:rPr>
          <w:i/>
        </w:rPr>
        <w:t>1 Sazinieties ar Microsoft pārstāvi, kas ir pieejams saskaņā ar vietējo darbalaiku.</w:t>
      </w:r>
    </w:p>
    <w:p w:rsidR="00145A0A" w:rsidRDefault="00EE0838">
      <w:pPr>
        <w:pStyle w:val="ProductList-BodyIndented"/>
      </w:pPr>
      <w:r>
        <w:rPr>
          <w:i/>
        </w:rPr>
        <w:t>2 Korporācijai Microsoft, iespējams, būs nepieciešams pazemināt kritiskuma pakāpi, ja Klients nespēs sniegt atbilstošus resursus vai atb</w:t>
      </w:r>
      <w:r>
        <w:rPr>
          <w:i/>
        </w:rPr>
        <w:t>ildes, lai Microsoft varētu turpināt problēmas risināšanu.</w:t>
      </w:r>
    </w:p>
    <w:p w:rsidR="00145A0A" w:rsidRDefault="00145A0A">
      <w:pPr>
        <w:pStyle w:val="ProductList-BodyIndented"/>
        <w:ind w:left="720"/>
      </w:pPr>
    </w:p>
    <w:p w:rsidR="00145A0A" w:rsidRDefault="00EE0838">
      <w:pPr>
        <w:pStyle w:val="ProductList-SubClauseHeading"/>
        <w:outlineLvl w:val="3"/>
      </w:pPr>
      <w:r>
        <w:t>Software Assurance 24x7 problēmu risināšanas atbalsta gadījumu konvertēšana par Premier atbalsta pakalpojumiem</w:t>
      </w:r>
    </w:p>
    <w:p w:rsidR="00145A0A" w:rsidRDefault="00EE0838">
      <w:pPr>
        <w:pStyle w:val="ProductList-BodyIndented"/>
      </w:pPr>
      <w:r>
        <w:t>Izņemot MPSA gadījumā, Klienti drīkst konvertēt SA 24x7 problēmu risināšanas atbalsta</w:t>
      </w:r>
      <w:r>
        <w:t xml:space="preserve"> gadījumus (SA PRS Incidents — “SAB”) uz Unified Support, Premier problēmu risināšanas atbalsta (Premier Problem Resolution Support — “PRS”) stundām vai Nozīmētā atbalsta inženiera (Dedicated Support Engineer — “DSE”) stundām (piemērojams tikai tūlītējā at</w:t>
      </w:r>
      <w:r>
        <w:t>balsta darbībām).</w:t>
      </w:r>
    </w:p>
    <w:p w:rsidR="00145A0A" w:rsidRDefault="00145A0A">
      <w:pPr>
        <w:pStyle w:val="ProductList-BodyIndented"/>
      </w:pPr>
    </w:p>
    <w:p w:rsidR="00145A0A" w:rsidRDefault="00EE0838">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w:t>
      </w:r>
      <w:r>
        <w:t>nāšanas atbalsta (PRS) gadījumu konversijas klientiem, iespējams, būs jāiegādājas papildu stundas Atbalsta tirdzniecības pārstāvja pakalpojumu saņemšanai. SA problēmu risināšanas atbalsta gadījumi, kas konvertēti par Premier gadījumiem, ir uzskatāmi par Pr</w:t>
      </w:r>
      <w:r>
        <w:t>emier problēmu risināšanas atbalsta stundām, un uz tiem attiecas Premier pakalpojumu apraksts. Pēc konversijas gadījumus nevar atgriezt Klienta SA segumā.</w:t>
      </w:r>
    </w:p>
    <w:p w:rsidR="00145A0A" w:rsidRDefault="00145A0A">
      <w:pPr>
        <w:pStyle w:val="ProductList-BodyIndented"/>
        <w:ind w:left="720"/>
      </w:pPr>
    </w:p>
    <w:p w:rsidR="00145A0A" w:rsidRDefault="00EE0838">
      <w:pPr>
        <w:pStyle w:val="ProductList-SubClauseHeading"/>
        <w:outlineLvl w:val="3"/>
      </w:pPr>
      <w:r>
        <w:t>Papildu nosacījumi uzņēmumiem</w:t>
      </w:r>
    </w:p>
    <w:p w:rsidR="00145A0A" w:rsidRDefault="00EE0838">
      <w:pPr>
        <w:pStyle w:val="ProductList-BodyIndented"/>
      </w:pPr>
      <w:r>
        <w:t>SA tēriņus nav atļauts apvienot starp reģistrācijām Select vai Enterpr</w:t>
      </w:r>
      <w:r>
        <w:t>ise, reģistrācijām Select Plus, Iegādes kontiem vai līgumiem Open Value, lai kvalificētos papildu piešķīrumu saņemšanai. Tēriņi katras reģistrācijas, līguma vai Iegādes konta ietvaros tiks lietoti šai reģistrācijai, līgumam vai Iegādes kontam pieejamā pieš</w:t>
      </w:r>
      <w:r>
        <w:t>ķīruma noteikšanai.</w:t>
      </w:r>
    </w:p>
    <w:p w:rsidR="00145A0A" w:rsidRDefault="00145A0A">
      <w:pPr>
        <w:pStyle w:val="ProductList-BodyIndented"/>
      </w:pPr>
    </w:p>
    <w:p w:rsidR="00145A0A" w:rsidRDefault="00EE0838">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rsidR="00145A0A" w:rsidRDefault="00145A0A">
      <w:pPr>
        <w:pStyle w:val="ProductList-BodyIndented"/>
      </w:pPr>
    </w:p>
    <w:p w:rsidR="00145A0A" w:rsidRDefault="00EE0838">
      <w:pPr>
        <w:pStyle w:val="ProductList-SubClauseHeading"/>
        <w:outlineLvl w:val="3"/>
      </w:pPr>
      <w:r>
        <w:t>Piemērotība reģi</w:t>
      </w:r>
      <w:r>
        <w:t>strācijai SCE</w:t>
      </w:r>
    </w:p>
    <w:p w:rsidR="00145A0A" w:rsidRDefault="00EE0838">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w:t>
      </w:r>
      <w:r>
        <w:t>u līgums, ir tiesīgi saņemt Neierobežotā 24x7 problēmu risināšanas atbalsta (PRS) gadījumus. Abi piemērotie SCE komponenti kvalificējas Neierobežotā 24x7 problēmu risināšanas atbalsta saņemšanai atsevišķi. Šī priekšrocība ietver tālāk uzskaitītos produktos</w:t>
      </w:r>
      <w:r>
        <w:t>, kuriem pašreiz tiek nodrošināts Galvenais vai Paplašinātais atbalsts, kā tas noteikts Microsoft atbalsta dzīves cikla politikā saskaņā ar Klienta Premier līgumu.</w:t>
      </w:r>
    </w:p>
    <w:p w:rsidR="00145A0A" w:rsidRDefault="00145A0A">
      <w:pPr>
        <w:pStyle w:val="ProductList-BodyIndented"/>
      </w:pPr>
    </w:p>
    <w:p w:rsidR="00145A0A" w:rsidRDefault="00EE0838">
      <w:pPr>
        <w:pStyle w:val="ProductList-BodyIndented"/>
      </w:pPr>
      <w:r>
        <w:t>Kvalificētie lietojumprogrammu platformas produkti ir:</w:t>
      </w:r>
    </w:p>
    <w:p w:rsidR="00145A0A" w:rsidRDefault="00EE0838">
      <w:pPr>
        <w:pStyle w:val="ProductList-Bullet"/>
        <w:numPr>
          <w:ilvl w:val="1"/>
          <w:numId w:val="54"/>
        </w:numPr>
      </w:pPr>
      <w:r>
        <w:t>SQL Server</w:t>
      </w:r>
      <w:r>
        <w:fldChar w:fldCharType="begin"/>
      </w:r>
      <w:r>
        <w:instrText xml:space="preserve"> XE "SQL Server" </w:instrText>
      </w:r>
      <w:r>
        <w:fldChar w:fldCharType="end"/>
      </w:r>
      <w:r>
        <w:t xml:space="preserve"> (Stand</w:t>
      </w:r>
      <w:r>
        <w:t xml:space="preserve">ard, Standard Core, Enterprise Core, Business Intelligence un Parallel Data Warehouse, un CAL) </w:t>
      </w:r>
    </w:p>
    <w:p w:rsidR="00145A0A" w:rsidRDefault="00EE0838">
      <w:pPr>
        <w:pStyle w:val="ProductList-Bullet"/>
        <w:numPr>
          <w:ilvl w:val="1"/>
          <w:numId w:val="54"/>
        </w:numPr>
      </w:pPr>
      <w:r>
        <w:t>BizTalk Server</w:t>
      </w:r>
      <w:r>
        <w:fldChar w:fldCharType="begin"/>
      </w:r>
      <w:r>
        <w:instrText xml:space="preserve"> XE "BizTalk Server" </w:instrText>
      </w:r>
      <w:r>
        <w:fldChar w:fldCharType="end"/>
      </w:r>
      <w:r>
        <w:t xml:space="preserve"> (Standard, Enterprise un Branch)</w:t>
      </w:r>
    </w:p>
    <w:p w:rsidR="00145A0A" w:rsidRDefault="00EE0838">
      <w:pPr>
        <w:pStyle w:val="ProductList-Bullet"/>
        <w:numPr>
          <w:ilvl w:val="1"/>
          <w:numId w:val="54"/>
        </w:numPr>
      </w:pPr>
      <w:r>
        <w:t>Office SharePoint Server</w:t>
      </w:r>
      <w:r>
        <w:fldChar w:fldCharType="begin"/>
      </w:r>
      <w:r>
        <w:instrText xml:space="preserve"> XE "SharePoint Server" </w:instrText>
      </w:r>
      <w:r>
        <w:fldChar w:fldCharType="end"/>
      </w:r>
    </w:p>
    <w:p w:rsidR="00145A0A" w:rsidRDefault="00EE0838">
      <w:pPr>
        <w:pStyle w:val="ProductList-BodyIndented"/>
      </w:pPr>
      <w:r>
        <w:t>Kvalificētie Core Infrastructure kompo</w:t>
      </w:r>
      <w:r>
        <w:t>nentu produkti ir:</w:t>
      </w:r>
    </w:p>
    <w:p w:rsidR="00145A0A" w:rsidRDefault="00EE0838">
      <w:pPr>
        <w:pStyle w:val="ProductList-Bullet"/>
        <w:numPr>
          <w:ilvl w:val="1"/>
          <w:numId w:val="55"/>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rsidR="00145A0A" w:rsidRDefault="00EE0838">
      <w:pPr>
        <w:pStyle w:val="ProductList-Bullet"/>
        <w:numPr>
          <w:ilvl w:val="1"/>
          <w:numId w:val="55"/>
        </w:numPr>
      </w:pPr>
      <w:r>
        <w:lastRenderedPageBreak/>
        <w:t>CIS Suite Standard</w:t>
      </w:r>
      <w:r>
        <w:fldChar w:fldCharType="begin"/>
      </w:r>
      <w:r>
        <w:instrText xml:space="preserve"> XE "CIS Suite Standard" </w:instrText>
      </w:r>
      <w:r>
        <w:fldChar w:fldCharType="end"/>
      </w:r>
      <w:r>
        <w:t xml:space="preserve"> (Windows Server St</w:t>
      </w:r>
      <w:r>
        <w: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145A0A" w:rsidRDefault="00145A0A">
      <w:pPr>
        <w:pStyle w:val="ProductList-BodyIndented"/>
      </w:pPr>
    </w:p>
    <w:p w:rsidR="00145A0A" w:rsidRDefault="00EE0838">
      <w:pPr>
        <w:pStyle w:val="ProductList-BodyIndented"/>
      </w:pPr>
      <w:r>
        <w:t xml:space="preserve">Tālāk sniegtajā tabulā ir norādītas konvertētas SA tēriņu sliekšņa summas, kas paredzētas līgumiem, kuros izmantotas citas valūtas, nevis ASV dolāri. Valūtas </w:t>
      </w:r>
      <w:r>
        <w:t>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Minimālie vidējie SA gada tēriņi, lai kvalificētos Neierobežotajam 24x7 problēmu risināšanas atbalstam (PRS)</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250,000</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375,000</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337,500</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412,500</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2,062,500</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2,000,000</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268,750</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168,750</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30,000,000</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300,000,000</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2,062,500</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437,500</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2,500,000</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8,750,000</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12,500,000</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8,250,000</w:t>
            </w:r>
          </w:p>
        </w:tc>
      </w:tr>
    </w:tbl>
    <w:p w:rsidR="00145A0A" w:rsidRDefault="00145A0A">
      <w:pPr>
        <w:pStyle w:val="ProductList-BodyIndented"/>
        <w:ind w:left="720"/>
      </w:pPr>
    </w:p>
    <w:p w:rsidR="00145A0A" w:rsidRDefault="00EE0838">
      <w:pPr>
        <w:pStyle w:val="ProductList-BodyIndented"/>
      </w:pPr>
      <w:r>
        <w:t>Kad noteiktie gada vidējie SA tēriņi saistībā ar kvalificētajiem Lietojumprogrammu platformas un/vai Core Infrastructure produktiem, kas piemēroti Neierobežotajam 24x7 problēmu risināšanas atbalstam (PRS), pārsniedz 250 000 ASV dolārus, Microsoft nepiešķir</w:t>
      </w:r>
      <w:r>
        <w:t xml:space="preserve"> gadījumus, pamatojoties uz faktiskajiem SA tēriņiem saistībā ar šiem produktiem. Ja Klients perioda vidū kļūst tiesīgs saņemt Neierobežoto 24x7 problēmu risināšanas atbalstu (PRS), visi gadījumi, kas iepriekš piešķirti, pamatojoties uz SA tēriņiem, un nav</w:t>
      </w:r>
      <w:r>
        <w:t xml:space="preserve"> izmantoti, tiks atskaitīti no Klienta bilances. Neierobežotā 24x7 problēmu risināšanas atbalsta (PRS) gadījumus nevar konvertēt par Premier problēmu risināšanas atbalsta stundām vai gadījumiem. </w:t>
      </w:r>
    </w:p>
    <w:p w:rsidR="00145A0A" w:rsidRDefault="00145A0A">
      <w:pPr>
        <w:pStyle w:val="ProductList-BodyIndented"/>
        <w:ind w:left="720"/>
      </w:pPr>
    </w:p>
    <w:p w:rsidR="00145A0A" w:rsidRDefault="00EE0838">
      <w:pPr>
        <w:pStyle w:val="ProductList-SubClauseHeading"/>
        <w:outlineLvl w:val="3"/>
      </w:pPr>
      <w:r>
        <w:t>Piemērotība sistēmai Parallel Data Warehouse</w:t>
      </w:r>
    </w:p>
    <w:p w:rsidR="00145A0A" w:rsidRDefault="00EE0838">
      <w:pPr>
        <w:pStyle w:val="ProductList-BodyIndented"/>
      </w:pPr>
      <w:r>
        <w:t xml:space="preserve">Klienti, kuri </w:t>
      </w:r>
      <w:r>
        <w:t>iegūst licences izdevumam SQL Server Enterprise, izvieto sistēmu Parallel Data Warehouse (“PDW”) un kuriem ir aktīvs Premier pakalpojumu līgums, ir tiesīgi saņemt Neierobežotā 24x7 PRS gadījumus neatkarīgi no tā, vai šie klienti ir reģistrējušies SCE, un n</w:t>
      </w:r>
      <w:r>
        <w:t>eatkarīgi no Klientu SCE tēriņiem.</w:t>
      </w:r>
    </w:p>
    <w:p w:rsidR="00145A0A" w:rsidRDefault="00145A0A">
      <w:pPr>
        <w:pStyle w:val="ProductList-BodyIndented"/>
      </w:pPr>
    </w:p>
    <w:p w:rsidR="00145A0A" w:rsidRDefault="00EE0838">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w:t>
      </w:r>
      <w:r>
        <w:t>u (PRS), mainās atkarībā no SA tēriņu apjoma. Visiem piemērotajiem klientiem ir tiesības vismaz uz četrām pilnvarotām kontaktpersonām un vienu papildu kontaktpersonu par katriem SA tēriņiem 125 000 ASV dolāru apmērā atbilstoši viņu SCE vai VL programmai(ām</w:t>
      </w:r>
      <w:r>
        <w:t xml:space="preserve">), kuras(u) ietvaros šie klienti ir iegādājušies licences attiecībā uz SQL Server Enterprise Edition, izvieto PDW. Tādu līgumu gadījumā, kuros izmantotas ārvalstu valūtas, piemērotajiem klientiem ir tiesības vismaz uz četrām pilnvarotām kontaktpersonām un </w:t>
      </w:r>
      <w:r>
        <w:t>vienu papildu kontaktpersonu par katru inkrementālu SA tēriņu summu, kas līdzvērtīga gada vidējiem SA tēriņiem 125 000 ASV dolāru apmērā, izsakot to piemērojamā ārvalstu valūtā. Skatiet tālāk sniegto tabulu.</w:t>
      </w:r>
    </w:p>
    <w:p w:rsidR="00145A0A" w:rsidRDefault="00145A0A">
      <w:pPr>
        <w:pStyle w:val="ProductList-BodyIndented"/>
      </w:pPr>
    </w:p>
    <w:p w:rsidR="00145A0A" w:rsidRDefault="00EE0838">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174"/>
        <w:gridCol w:w="5256"/>
      </w:tblGrid>
      <w:tr w:rsidR="00145A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Atļautās atbalsta kontaktpersonas</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4</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5</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6</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7</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8</w:t>
            </w:r>
          </w:p>
        </w:tc>
      </w:tr>
    </w:tbl>
    <w:p w:rsidR="00145A0A" w:rsidRDefault="00145A0A">
      <w:pPr>
        <w:pStyle w:val="ProductList-BodyIndented"/>
      </w:pPr>
    </w:p>
    <w:p w:rsidR="00145A0A" w:rsidRDefault="00EE0838">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w:t>
      </w:r>
      <w:r>
        <w:t>unt Manager — TAM) vai nozīmētais atbalsta inženieris (Designated Support Engineer — DSE) pavada gadījuma risināšanai, tiek uzskaitīts atbilstoši Klienta Premier pakalpojumu līgumam.</w:t>
      </w:r>
    </w:p>
    <w:p w:rsidR="00145A0A" w:rsidRDefault="00EE0838">
      <w:pPr>
        <w:pStyle w:val="ProductList-BodyIndented"/>
      </w:pPr>
      <w:r>
        <w:t xml:space="preserve">Piezīme. Klienti, kas pašlaik ir licencēti attiecībā uz PDW, patur šīs priekšrocības, kā norādīts </w:t>
      </w:r>
      <w:hyperlink r:id="rId151">
        <w:r>
          <w:rPr>
            <w:color w:val="00467F"/>
            <w:u w:val="single"/>
          </w:rPr>
          <w:t>2016. gada jūnija Produktu nosacījumos</w:t>
        </w:r>
      </w:hyperlink>
      <w:r>
        <w:t>.</w:t>
      </w:r>
    </w:p>
    <w:p w:rsidR="00145A0A" w:rsidRDefault="00145A0A">
      <w:pPr>
        <w:pStyle w:val="ProductList-BodyIndented"/>
      </w:pPr>
    </w:p>
    <w:p w:rsidR="00145A0A" w:rsidRDefault="00EE0838">
      <w:pPr>
        <w:pStyle w:val="ProductList-ClauseHeading"/>
        <w:outlineLvl w:val="2"/>
      </w:pPr>
      <w:bookmarkStart w:id="354" w:name="_Sec587"/>
      <w:r>
        <w:t>Paaugstinošās licences pieejamība</w:t>
      </w:r>
      <w:bookmarkEnd w:id="354"/>
    </w:p>
    <w:p w:rsidR="00145A0A" w:rsidRDefault="00EE0838">
      <w:pPr>
        <w:pStyle w:val="ProductList-Body"/>
      </w:pPr>
      <w:r>
        <w:t xml:space="preserve">Paaugstinošā licence ir </w:t>
      </w:r>
      <w:r>
        <w:t>jāiegūst (un tā ir derīga tikai gadījumā, ja tā ir iegūta) saskaņā ar to pašu lielapjoma licencēšanas līgumu un reģistrāciju (ja tāda ir), saskaņā ar kuru tika iegūts SA segums kvalificētajam produktam. Lai Klientam būtu tiesības lietot programmatūru saska</w:t>
      </w:r>
      <w:r>
        <w:t xml:space="preserve">ņā ar Paaugstinošo licenci, šim Klientam ir nepieciešams iegūt un uzturēt kvalificētā produkta Licenci. Klientu pastāvīgās tiesības, ko nosaka Paaugstinošā licence, </w:t>
      </w:r>
      <w:r>
        <w:lastRenderedPageBreak/>
        <w:t>aizstāj kvalificētā produkta pamata Licenci. Lai iegūtu plašāku informāciju, skatiet kopsav</w:t>
      </w:r>
      <w:r>
        <w:t xml:space="preserve">ilkumu par Enterprise izdevuma </w:t>
      </w:r>
      <w:r>
        <w:rPr>
          <w:u w:val="single"/>
        </w:rPr>
        <w:t>paaugstinošo</w:t>
      </w:r>
      <w:r>
        <w:t xml:space="preserve"> licenču lielapjoma licencēšanu: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45A0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Paaugstināšana uz</w:t>
            </w:r>
          </w:p>
        </w:tc>
      </w:tr>
      <w:tr w:rsidR="00145A0A">
        <w:tc>
          <w:tcPr>
            <w:tcW w:w="60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Bi</w:t>
            </w:r>
            <w:r>
              <w:t>zTalk Server Standard</w:t>
            </w:r>
            <w:r>
              <w:fldChar w:fldCharType="begin"/>
            </w:r>
            <w:r>
              <w:instrText xml:space="preserve"> XE "BizTalk Server Standard" </w:instrText>
            </w:r>
            <w:r>
              <w:fldChar w:fldCharType="end"/>
            </w:r>
          </w:p>
        </w:tc>
      </w:tr>
      <w:tr w:rsidR="00145A0A">
        <w:tc>
          <w:tcPr>
            <w:tcW w:w="60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BizTalk Server Enterprise</w:t>
            </w:r>
            <w:r>
              <w:fldChar w:fldCharType="begin"/>
            </w:r>
            <w:r>
              <w:instrText xml:space="preserve"> XE "BizTalk Server Enterprise" </w:instrText>
            </w:r>
            <w:r>
              <w:fldChar w:fldCharType="end"/>
            </w:r>
          </w:p>
        </w:tc>
      </w:tr>
      <w:tr w:rsidR="00145A0A">
        <w:tc>
          <w:tcPr>
            <w:tcW w:w="60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BizTalk Server Enterprise</w:t>
            </w:r>
          </w:p>
        </w:tc>
      </w:tr>
      <w:tr w:rsidR="00145A0A">
        <w:tc>
          <w:tcPr>
            <w:tcW w:w="60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Enterprise CAL</w:t>
            </w:r>
            <w:r>
              <w:fldChar w:fldCharType="begin"/>
            </w:r>
            <w:r>
              <w:instrText xml:space="preserve"> XE "Enterprise CAL" </w:instrText>
            </w:r>
            <w:r>
              <w:fldChar w:fldCharType="end"/>
            </w:r>
            <w:r>
              <w:t xml:space="preserve"> Suite</w:t>
            </w:r>
          </w:p>
        </w:tc>
      </w:tr>
      <w:tr w:rsidR="00145A0A">
        <w:tc>
          <w:tcPr>
            <w:tcW w:w="60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Core Infrastructure Server Suite Datacenter</w:t>
            </w:r>
            <w:r>
              <w:fldChar w:fldCharType="begin"/>
            </w:r>
            <w:r>
              <w:instrText xml:space="preserve"> XE "Core Infrastructure Server Suite Datacenter" </w:instrText>
            </w:r>
            <w:r>
              <w:fldChar w:fldCharType="end"/>
            </w:r>
          </w:p>
        </w:tc>
      </w:tr>
      <w:tr w:rsidR="00145A0A">
        <w:tc>
          <w:tcPr>
            <w:tcW w:w="60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Izglītības iestādes da</w:t>
            </w:r>
            <w:r>
              <w:t>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Izglītības iestādes darbstacija ar Enterprise CAL Suite</w:t>
            </w:r>
          </w:p>
        </w:tc>
      </w:tr>
      <w:tr w:rsidR="00145A0A">
        <w:tc>
          <w:tcPr>
            <w:tcW w:w="60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Skolas darbstacija ar Enterprise CAL Suite</w:t>
            </w:r>
          </w:p>
        </w:tc>
      </w:tr>
      <w:tr w:rsidR="00145A0A">
        <w:tc>
          <w:tcPr>
            <w:tcW w:w="60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Exchange Server Enterprise</w:t>
            </w:r>
            <w:r>
              <w:fldChar w:fldCharType="begin"/>
            </w:r>
            <w:r>
              <w:instrText xml:space="preserve"> XE "Exchange </w:instrText>
            </w:r>
            <w:r>
              <w:instrText xml:space="preserve">Server Enterprise" </w:instrText>
            </w:r>
            <w:r>
              <w:fldChar w:fldCharType="end"/>
            </w:r>
          </w:p>
        </w:tc>
      </w:tr>
      <w:tr w:rsidR="00145A0A">
        <w:tc>
          <w:tcPr>
            <w:tcW w:w="60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Forefront TMG Enterprise</w:t>
            </w:r>
            <w:r>
              <w:fldChar w:fldCharType="begin"/>
            </w:r>
            <w:r>
              <w:instrText xml:space="preserve"> XE "Forefront TMG Enterprise" </w:instrText>
            </w:r>
            <w:r>
              <w:fldChar w:fldCharType="end"/>
            </w:r>
          </w:p>
        </w:tc>
      </w:tr>
      <w:tr w:rsidR="00145A0A">
        <w:tc>
          <w:tcPr>
            <w:tcW w:w="60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Microsoft Dynamics 365 for Team Members lokālā CAL</w:t>
            </w:r>
            <w:r>
              <w:fldChar w:fldCharType="begin"/>
            </w:r>
            <w:r>
              <w:instrText xml:space="preserve"> XE "Microsoft Dynamics 365 for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Microsoft Dynamics 365 for Sales lokālā CAL</w:t>
            </w:r>
            <w:r>
              <w:fldChar w:fldCharType="begin"/>
            </w:r>
            <w:r>
              <w:instrText xml:space="preserve"> XE "Microsoft Dynamics 365 for Sales lokālā CAL" </w:instrText>
            </w:r>
            <w:r>
              <w:fldChar w:fldCharType="end"/>
            </w:r>
          </w:p>
        </w:tc>
      </w:tr>
      <w:tr w:rsidR="00145A0A">
        <w:tc>
          <w:tcPr>
            <w:tcW w:w="60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Microsoft Dynamics 365 for Customer Service lokālā CAL</w:t>
            </w:r>
            <w:r>
              <w:fldChar w:fldCharType="begin"/>
            </w:r>
            <w:r>
              <w:instrText xml:space="preserve"> XE "Microsoft Dynamics 365 for Customer Service lokāl</w:instrText>
            </w:r>
            <w:r>
              <w:instrText xml:space="preserve">ā CAL" </w:instrText>
            </w:r>
            <w:r>
              <w:fldChar w:fldCharType="end"/>
            </w:r>
          </w:p>
        </w:tc>
      </w:tr>
      <w:tr w:rsidR="00145A0A">
        <w:tc>
          <w:tcPr>
            <w:tcW w:w="60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p>
        </w:tc>
      </w:tr>
      <w:tr w:rsidR="00145A0A">
        <w:tc>
          <w:tcPr>
            <w:tcW w:w="60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Microsoft Dynamics 365 for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Microsoft D</w:t>
            </w:r>
            <w:r>
              <w:t>ynamics 365 for Operations lokālā CAL</w:t>
            </w:r>
            <w:r>
              <w:fldChar w:fldCharType="begin"/>
            </w:r>
            <w:r>
              <w:instrText xml:space="preserve"> XE "Microsoft Dynamics 365 for Operations lokālā CAL" </w:instrText>
            </w:r>
            <w:r>
              <w:fldChar w:fldCharType="end"/>
            </w:r>
          </w:p>
        </w:tc>
      </w:tr>
      <w:tr w:rsidR="00145A0A">
        <w:tc>
          <w:tcPr>
            <w:tcW w:w="60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Office Professional Plus</w:t>
            </w:r>
            <w:r>
              <w:fldChar w:fldCharType="begin"/>
            </w:r>
            <w:r>
              <w:instrText xml:space="preserve"> XE "Office Professional Plus" </w:instrText>
            </w:r>
            <w:r>
              <w:fldChar w:fldCharType="end"/>
            </w:r>
          </w:p>
        </w:tc>
      </w:tr>
      <w:tr w:rsidR="00145A0A">
        <w:tc>
          <w:tcPr>
            <w:tcW w:w="60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Enterprise darbstacija</w:t>
            </w:r>
          </w:p>
        </w:tc>
      </w:tr>
      <w:tr w:rsidR="00145A0A">
        <w:tc>
          <w:tcPr>
            <w:tcW w:w="60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Project Professional</w:t>
            </w:r>
            <w:r>
              <w:fldChar w:fldCharType="begin"/>
            </w:r>
            <w:r>
              <w:instrText xml:space="preserve"> XE "Project Professional" </w:instrText>
            </w:r>
            <w:r>
              <w:fldChar w:fldCharType="end"/>
            </w:r>
          </w:p>
        </w:tc>
      </w:tr>
      <w:tr w:rsidR="00145A0A">
        <w:tc>
          <w:tcPr>
            <w:tcW w:w="60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SQL Server Enterprise Core</w:t>
            </w:r>
          </w:p>
        </w:tc>
      </w:tr>
      <w:tr w:rsidR="00145A0A">
        <w:tc>
          <w:tcPr>
            <w:tcW w:w="60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SQL Server Business Intelligence</w:t>
            </w:r>
            <w:r>
              <w:fldChar w:fldCharType="begin"/>
            </w:r>
            <w:r>
              <w:instrText xml:space="preserve"> XE "SQL Server Business Intelligence" </w:instrText>
            </w:r>
            <w:r>
              <w:fldChar w:fldCharType="end"/>
            </w:r>
          </w:p>
        </w:tc>
      </w:tr>
      <w:tr w:rsidR="00145A0A">
        <w:tc>
          <w:tcPr>
            <w:tcW w:w="60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System Center Datacenter</w:t>
            </w:r>
            <w:r>
              <w:fldChar w:fldCharType="begin"/>
            </w:r>
            <w:r>
              <w:instrText xml:space="preserve"> XE "System Center Datacenter" </w:instrText>
            </w:r>
            <w:r>
              <w:fldChar w:fldCharType="end"/>
            </w:r>
          </w:p>
        </w:tc>
      </w:tr>
      <w:tr w:rsidR="00145A0A">
        <w:tc>
          <w:tcPr>
            <w:tcW w:w="60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Visio Professional</w:t>
            </w:r>
            <w:r>
              <w:fldChar w:fldCharType="begin"/>
            </w:r>
            <w:r>
              <w:instrText xml:space="preserve"> XE "Visio P</w:instrText>
            </w:r>
            <w:r>
              <w:instrText xml:space="preserve">rofessional" </w:instrText>
            </w:r>
            <w:r>
              <w:fldChar w:fldCharType="end"/>
            </w:r>
          </w:p>
        </w:tc>
      </w:tr>
      <w:tr w:rsidR="00145A0A">
        <w:tc>
          <w:tcPr>
            <w:tcW w:w="60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Visual Studio Enterprise Subscription</w:t>
            </w:r>
            <w:r>
              <w:fldChar w:fldCharType="begin"/>
            </w:r>
            <w:r>
              <w:instrText xml:space="preserve"> XE "Visual Studio Enterprise Subscription" </w:instrText>
            </w:r>
            <w:r>
              <w:fldChar w:fldCharType="end"/>
            </w:r>
          </w:p>
        </w:tc>
      </w:tr>
      <w:tr w:rsidR="00145A0A">
        <w:tc>
          <w:tcPr>
            <w:tcW w:w="60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Visual Studio Test Professional Subscription</w:t>
            </w:r>
            <w:r>
              <w:fldChar w:fldCharType="begin"/>
            </w:r>
            <w:r>
              <w:instrText xml:space="preserve"> XE "Visual Studio Test Pr</w:instrText>
            </w:r>
            <w:r>
              <w:instrText xml:space="preserve">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Visual Studio Enterprise Subscription</w:t>
            </w:r>
            <w:r>
              <w:fldChar w:fldCharType="begin"/>
            </w:r>
            <w:r>
              <w:instrText xml:space="preserve"> XE "Visual Studio Enterprise Subscription" </w:instrText>
            </w:r>
            <w:r>
              <w:fldChar w:fldCharType="end"/>
            </w:r>
          </w:p>
        </w:tc>
      </w:tr>
      <w:tr w:rsidR="00145A0A">
        <w:tc>
          <w:tcPr>
            <w:tcW w:w="600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Server Datacenter</w:t>
            </w:r>
            <w:r>
              <w:fldChar w:fldCharType="begin"/>
            </w:r>
            <w:r>
              <w:instrText xml:space="preserve"> XE "Windows Server Datacenter" </w:instrText>
            </w:r>
            <w:r>
              <w:fldChar w:fldCharType="end"/>
            </w:r>
          </w:p>
        </w:tc>
      </w:tr>
    </w:tbl>
    <w:p w:rsidR="00145A0A" w:rsidRDefault="00145A0A">
      <w:pPr>
        <w:pStyle w:val="ProductList-Body"/>
      </w:pPr>
    </w:p>
    <w:p w:rsidR="00145A0A" w:rsidRDefault="00EE0838">
      <w:pPr>
        <w:pStyle w:val="ProductList-ClauseHeading"/>
        <w:outlineLvl w:val="2"/>
      </w:pPr>
      <w:bookmarkStart w:id="355" w:name="_Sec588"/>
      <w:r>
        <w:t xml:space="preserve">Serveri — Ārkārtas </w:t>
      </w:r>
      <w:r>
        <w:t>atkopšanas tiesības</w:t>
      </w:r>
      <w:bookmarkEnd w:id="355"/>
    </w:p>
    <w:p w:rsidR="00145A0A" w:rsidRDefault="00EE0838">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w:instrText>
      </w:r>
      <w:r>
        <w:instrText xml:space="preserve">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w:instrText>
      </w:r>
      <w:r>
        <w:instrText xml:space="preserve">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w:instrText>
      </w:r>
      <w:r>
        <w:instrText xml:space="preserve">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Klientam ir tiesība</w:t>
      </w:r>
      <w:r>
        <w:t xml:space="preserve">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w:instrText>
      </w:r>
      <w:r>
        <w:instrText>le \t "Fiziskā OSE ir OSE, kas konfigurēta tiešai darbībai fiziskajā aparatūras sistēmā. Operētājsistēmas Instance, ko izmanto, lai darbinātu aparatūras virtualizācijas programmatūru vai sniegtu aparatūras virtualizācijas pakalpojumus, tiek uzskatīta par F</w:instrText>
      </w:r>
      <w:r>
        <w:instrText xml:space="preserve">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w:instrText>
      </w:r>
      <w:r>
        <w:instrText xml:space="preserve">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w:instrText>
      </w:r>
      <w:r>
        <w:instrText xml:space="preserve">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w:instrText>
      </w:r>
      <w:r>
        <w:instrText xml:space="preserve">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w:t>
      </w:r>
      <w:r>
        <w:t xml:space="preserve">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145A0A" w:rsidRDefault="00145A0A">
      <w:pPr>
        <w:pStyle w:val="ProductList-Body"/>
      </w:pPr>
    </w:p>
    <w:p w:rsidR="00145A0A" w:rsidRDefault="00EE0838">
      <w:pPr>
        <w:pStyle w:val="ProductList-SubSubClauseHeading"/>
        <w:outlineLvl w:val="4"/>
      </w:pPr>
      <w:r>
        <w:t>Atļautā dublējuma instanču lietošana</w:t>
      </w:r>
    </w:p>
    <w:p w:rsidR="00145A0A" w:rsidRDefault="00EE0838">
      <w:pPr>
        <w:pStyle w:val="ProductList-BodyIndented2"/>
      </w:pPr>
      <w:r>
        <w:t xml:space="preserve">Dublējumkopijas </w:t>
      </w:r>
      <w:r>
        <w:fldChar w:fldCharType="begin"/>
      </w:r>
      <w:r>
        <w:instrText xml:space="preserve"> Au</w:instrText>
      </w:r>
      <w:r>
        <w:instrText xml:space="preserve">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145A0A" w:rsidRDefault="00EE0838">
      <w:pPr>
        <w:pStyle w:val="ProductList-Bullet"/>
        <w:numPr>
          <w:ilvl w:val="2"/>
          <w:numId w:val="56"/>
        </w:numPr>
      </w:pPr>
      <w:r>
        <w:t>īslaicīgi veic</w:t>
      </w:r>
      <w:r>
        <w:t xml:space="preserve">ot ārkārtas atkopšanas testu vienas nedēļas laikā ik pēc 90 dienām; </w:t>
      </w:r>
    </w:p>
    <w:p w:rsidR="00145A0A" w:rsidRDefault="00EE0838">
      <w:pPr>
        <w:pStyle w:val="ProductList-Bullet"/>
        <w:numPr>
          <w:ilvl w:val="2"/>
          <w:numId w:val="56"/>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 </w:t>
      </w:r>
    </w:p>
    <w:p w:rsidR="00145A0A" w:rsidRDefault="00EE0838">
      <w:pPr>
        <w:pStyle w:val="ProductList-Bullet"/>
        <w:numPr>
          <w:ilvl w:val="2"/>
          <w:numId w:val="56"/>
        </w:numPr>
      </w:pPr>
      <w:r>
        <w:t>ī</w:t>
      </w:r>
      <w:r>
        <w:t xml:space="preserve">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w:instrText>
      </w:r>
      <w:r>
        <w:instrText xml:space="preserve">serveru programmatūru." </w:instrText>
      </w:r>
      <w:r>
        <w:fldChar w:fldCharType="separate"/>
      </w:r>
      <w:r>
        <w:rPr>
          <w:color w:val="0563C1"/>
        </w:rPr>
        <w:t>Serveri</w:t>
      </w:r>
      <w:r>
        <w:fldChar w:fldCharType="end"/>
      </w:r>
      <w:r>
        <w:t>.</w:t>
      </w:r>
    </w:p>
    <w:p w:rsidR="00145A0A" w:rsidRDefault="00145A0A">
      <w:pPr>
        <w:pStyle w:val="ProductList-BodyIndented2"/>
      </w:pPr>
    </w:p>
    <w:p w:rsidR="00145A0A" w:rsidRDefault="00EE0838">
      <w:pPr>
        <w:pStyle w:val="ProductList-SubSubClauseHeading"/>
        <w:outlineLvl w:val="4"/>
      </w:pPr>
      <w:r>
        <w:t>Azure hibrīdlietošanas priekšrocību izmantošana ārkārtas atkopšanai</w:t>
      </w:r>
    </w:p>
    <w:p w:rsidR="00145A0A" w:rsidRDefault="00EE0838">
      <w:pPr>
        <w:pStyle w:val="ProductList-BodyIndented2"/>
      </w:pPr>
      <w:r>
        <w:t>Klients pēc izvēles var izmantot Windows Server saskaņā ar Azure hibrīdlietošanas priekšrocībām tām dublēšanas Instancēm, kas tiek darbinātas un pārval</w:t>
      </w:r>
      <w:r>
        <w:t>dītas Microsoft Azure pakalpojumos, izmantojot Azure Site Recovery. Šajā gadījumā, pat ja Microsoft Azure licences nosacījumos, kas regulē Azure hibrīdlietošanas priekšrocības, ir noteikts citādi, Klientam ir atļauts vienlaikus izvietot tās pašas Windows S</w:t>
      </w:r>
      <w:r>
        <w:t>erver Standarta licences Microsoft Azure pakalpojumos saskaņā ar Azure hibrīdlietošanas priekšrocībām ar mērķi veikt testēšanu, lietojumam atkopšanas laikā (kā aprakstīts iepriekš esošajā sadaļā “Atļautā dublējuma instanču lietošana”) un Licencētajos serve</w:t>
      </w:r>
      <w:r>
        <w:t xml:space="pre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w:t>
      </w:r>
      <w:r>
        <w:t xml:space="preserve">atkārtotu piešķiršanu.  </w:t>
      </w:r>
    </w:p>
    <w:p w:rsidR="00145A0A" w:rsidRDefault="00145A0A">
      <w:pPr>
        <w:pStyle w:val="ProductList-BodyIndented2"/>
      </w:pPr>
    </w:p>
    <w:p w:rsidR="00145A0A" w:rsidRDefault="00EE0838">
      <w:pPr>
        <w:pStyle w:val="ProductList-SubSubClauseHeading"/>
        <w:outlineLvl w:val="4"/>
      </w:pPr>
      <w:r>
        <w:t>Prasības ārkārtas atkopšanas izmantošanai</w:t>
      </w:r>
    </w:p>
    <w:p w:rsidR="00145A0A" w:rsidRDefault="00EE0838">
      <w:pPr>
        <w:pStyle w:val="ProductList-BodyIndented2"/>
      </w:pPr>
      <w:r>
        <w:t>Lai programmatūru lietotu saskaņā ar ārkārtas atkopšanas tiesībām, Klientam ir jāievēro tālāk minētie nosacījumi.</w:t>
      </w:r>
    </w:p>
    <w:p w:rsidR="00145A0A" w:rsidRDefault="00EE0838">
      <w:pPr>
        <w:pStyle w:val="ProductList-Bullet"/>
        <w:numPr>
          <w:ilvl w:val="2"/>
          <w:numId w:val="57"/>
        </w:numPr>
      </w:pPr>
      <w:r>
        <w:t xml:space="preserve">Ārkārtas atkopšanas </w:t>
      </w:r>
      <w:r>
        <w:fldChar w:fldCharType="begin"/>
      </w:r>
      <w:r>
        <w:instrText xml:space="preserve"> AutoTextList   \s NoStyle \t "Serveris ir fiziska apa</w:instrText>
      </w:r>
      <w:r>
        <w:instrText xml:space="preserve">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w:instrText>
      </w:r>
      <w:r>
        <w:instrText xml:space="preserve">iet Glosārijā)." </w:instrText>
      </w:r>
      <w:r>
        <w:fldChar w:fldCharType="separate"/>
      </w:r>
      <w:r>
        <w:rPr>
          <w:color w:val="0563C1"/>
        </w:rPr>
        <w:t>OSE</w:t>
      </w:r>
      <w:r>
        <w:fldChar w:fldCharType="end"/>
      </w:r>
      <w:r>
        <w:t xml:space="preserve"> vidi nedrīkst darbināt citos gadījumos, izņemot iepriekš norādīto.</w:t>
      </w:r>
    </w:p>
    <w:p w:rsidR="00145A0A" w:rsidRDefault="00EE0838">
      <w:pPr>
        <w:pStyle w:val="ProductList-Bullet"/>
        <w:numPr>
          <w:ilvl w:val="2"/>
          <w:numId w:val="57"/>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w:instrText>
      </w:r>
      <w:r>
        <w:instrText xml:space="preserve">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w:instrText>
      </w:r>
      <w:r>
        <w:instrText xml:space="preserve">AutoTextList   \s NoStyle \t "Serveris ir fiziska aparatūras sistēma, kas spēj darbināt serveru programmatūru." </w:instrText>
      </w:r>
      <w:r>
        <w:fldChar w:fldCharType="separate"/>
      </w:r>
      <w:r>
        <w:rPr>
          <w:color w:val="0563C1"/>
        </w:rPr>
        <w:t>Serveris</w:t>
      </w:r>
      <w:r>
        <w:fldChar w:fldCharType="end"/>
      </w:r>
      <w:r>
        <w:t>.</w:t>
      </w:r>
    </w:p>
    <w:p w:rsidR="00145A0A" w:rsidRDefault="00EE0838">
      <w:pPr>
        <w:pStyle w:val="ProductList-Bullet"/>
        <w:numPr>
          <w:ilvl w:val="2"/>
          <w:numId w:val="57"/>
        </w:numPr>
      </w:pPr>
      <w:r>
        <w:t xml:space="preserve">Izmantojot programmatūras dublējumkopijas </w:t>
      </w:r>
      <w:r>
        <w:fldChar w:fldCharType="begin"/>
      </w:r>
      <w:r>
        <w:instrText xml:space="preserve"> AutoTextList   \s NoStyle \t "Instance ir programmatūras attēls, kas tiek izveidots, izp</w:instrText>
      </w:r>
      <w:r>
        <w:instrText xml:space="preserve">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w:instrText>
      </w:r>
      <w:r>
        <w:instrText xml:space="preserve">ošanu." </w:instrText>
      </w:r>
      <w:r>
        <w:fldChar w:fldCharType="separate"/>
      </w:r>
      <w:r>
        <w:rPr>
          <w:color w:val="0563C1"/>
        </w:rPr>
        <w:t>Licences nosacījumi</w:t>
      </w:r>
      <w:r>
        <w:fldChar w:fldCharType="end"/>
      </w:r>
      <w:r>
        <w:t>.</w:t>
      </w:r>
    </w:p>
    <w:p w:rsidR="00145A0A" w:rsidRDefault="00EE0838">
      <w:pPr>
        <w:pStyle w:val="ProductList-Bullet"/>
        <w:numPr>
          <w:ilvl w:val="2"/>
          <w:numId w:val="57"/>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w:instrText>
      </w:r>
      <w:r>
        <w:instrText xml:space="preserve">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rsidR="00145A0A" w:rsidRDefault="00EE0838">
      <w:pPr>
        <w:pStyle w:val="ProductList-Bullet"/>
        <w:numPr>
          <w:ilvl w:val="2"/>
          <w:numId w:val="57"/>
        </w:numPr>
      </w:pPr>
      <w:r>
        <w:t>SA segums ir jāuz</w:t>
      </w:r>
      <w:r>
        <w:t xml:space="preserve">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w:instrText>
      </w:r>
      <w:r>
        <w:instrText xml:space="preserve">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w:instrText>
      </w:r>
      <w:r>
        <w:instrText xml:space="preserve">atiet Glosārijā)." </w:instrText>
      </w:r>
      <w:r>
        <w:fldChar w:fldCharType="separate"/>
      </w:r>
      <w:r>
        <w:rPr>
          <w:color w:val="0563C1"/>
        </w:rPr>
        <w:t>OSE</w:t>
      </w:r>
      <w:r>
        <w:fldChar w:fldCharType="end"/>
      </w:r>
      <w:r>
        <w:t xml:space="preserve"> vides, kurās darbojas attiecīgā programmatūra.</w:t>
      </w:r>
    </w:p>
    <w:p w:rsidR="00145A0A" w:rsidRDefault="00EE0838">
      <w:pPr>
        <w:pStyle w:val="ProductList-Bullet"/>
        <w:numPr>
          <w:ilvl w:val="2"/>
          <w:numId w:val="57"/>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w:instrText>
      </w:r>
      <w:r>
        <w:instrText xml:space="preserve">s, izpildot programmatūras iestatīšanas vai instalēšanas procedūru vai dublējot jau esošu instanci." </w:instrText>
      </w:r>
      <w:r>
        <w:fldChar w:fldCharType="separate"/>
      </w:r>
      <w:r>
        <w:rPr>
          <w:color w:val="0563C1"/>
        </w:rPr>
        <w:t>Instances</w:t>
      </w:r>
      <w:r>
        <w:fldChar w:fldCharType="end"/>
      </w:r>
      <w:r>
        <w:t>.</w:t>
      </w:r>
    </w:p>
    <w:p w:rsidR="00145A0A" w:rsidRDefault="00145A0A">
      <w:pPr>
        <w:pStyle w:val="ProductList-BodyIndented2"/>
      </w:pPr>
    </w:p>
    <w:p w:rsidR="00145A0A" w:rsidRDefault="00EE0838">
      <w:pPr>
        <w:pStyle w:val="ProductList-SubSubClauseHeading"/>
        <w:outlineLvl w:val="4"/>
      </w:pPr>
      <w:r>
        <w:t>Papildu atļautā Windows Server lietošana</w:t>
      </w:r>
    </w:p>
    <w:p w:rsidR="00145A0A" w:rsidRDefault="00EE0838">
      <w:pPr>
        <w:pStyle w:val="ProductList-Bullet"/>
        <w:numPr>
          <w:ilvl w:val="2"/>
          <w:numId w:val="58"/>
        </w:numPr>
      </w:pPr>
      <w:r>
        <w:t>Izņemot dublējumkopiju instances, kas tiek darbinātas Microsoft Azure pakalpojumos</w:t>
      </w:r>
      <w:r>
        <w:fldChar w:fldCharType="begin"/>
      </w:r>
      <w:r>
        <w:instrText xml:space="preserve"> XE "Microsoft Az</w:instrText>
      </w:r>
      <w:r>
        <w:instrText xml:space="preserve">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rsidR="00145A0A" w:rsidRDefault="00EE0838">
      <w:pPr>
        <w:pStyle w:val="ProductList-Bullet"/>
        <w:numPr>
          <w:ilvl w:val="3"/>
          <w:numId w:val="58"/>
        </w:numPr>
      </w:pPr>
      <w:r>
        <w:t xml:space="preserve">Lai ārkārtas atkopšanas </w:t>
      </w:r>
      <w:r>
        <w:fldChar w:fldCharType="begin"/>
      </w:r>
      <w:r>
        <w:instrText xml:space="preserve"> AutoTextList   \s NoStyle \t "Serveris ir fiziska aparatūras </w:instrText>
      </w:r>
      <w:r>
        <w:instrText xml:space="preserve">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w:instrText>
      </w:r>
      <w:r>
        <w:instrText xml:space="preserve">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rsidR="00145A0A" w:rsidRDefault="00EE0838">
      <w:pPr>
        <w:pStyle w:val="ProductList-Bullet"/>
        <w:numPr>
          <w:ilvl w:val="3"/>
          <w:numId w:val="58"/>
        </w:numPr>
      </w:pPr>
      <w:r>
        <w:t xml:space="preserve">Ārkārtas atkopšanas </w:t>
      </w:r>
      <w:r>
        <w:fldChar w:fldCharType="begin"/>
      </w:r>
      <w:r>
        <w:instrText xml:space="preserve"> AutoTextList   \s NoStyle \t "Serveris ir fiziska aparatūras sistēma, kas spēj darbināt</w:instrText>
      </w:r>
      <w:r>
        <w:instrText xml:space="preserve"> serveru programmatūru." </w:instrText>
      </w:r>
      <w:r>
        <w:fldChar w:fldCharType="separate"/>
      </w:r>
      <w:r>
        <w:rPr>
          <w:color w:val="0563C1"/>
        </w:rPr>
        <w:t>Serveri</w:t>
      </w:r>
      <w:r>
        <w:fldChar w:fldCharType="end"/>
      </w:r>
      <w:r>
        <w:t xml:space="preserve"> drīkst izmantot vienīgi, lai:</w:t>
      </w:r>
    </w:p>
    <w:p w:rsidR="00145A0A" w:rsidRDefault="00EE0838">
      <w:pPr>
        <w:pStyle w:val="ProductList-BodyIndented2"/>
        <w:ind w:left="1440"/>
      </w:pPr>
      <w:r>
        <w:t>- darbinātu aparatūras virtualizācijas programmatūru, piemēram, Hyper-V;</w:t>
      </w:r>
    </w:p>
    <w:p w:rsidR="00145A0A" w:rsidRDefault="00EE0838">
      <w:pPr>
        <w:pStyle w:val="ProductList-BodyIndented2"/>
        <w:ind w:left="1440"/>
      </w:pPr>
      <w:r>
        <w:t>- nodrošinātu aparatūras virtualizācijas pakalpojumus;</w:t>
      </w:r>
    </w:p>
    <w:p w:rsidR="00145A0A" w:rsidRDefault="00EE0838">
      <w:pPr>
        <w:pStyle w:val="ProductList-BodyIndented2"/>
        <w:ind w:left="1440"/>
      </w:pPr>
      <w:r>
        <w:t>- darbinātu programmatūras aģentus ar nolūku pārvaldīt aparatūras virtualizācijas programmatūru;</w:t>
      </w:r>
    </w:p>
    <w:p w:rsidR="00145A0A" w:rsidRDefault="00EE0838">
      <w:pPr>
        <w:pStyle w:val="ProductList-BodyIndented2"/>
        <w:ind w:left="1440"/>
      </w:pPr>
      <w:r>
        <w:t>- nodrošinātu replicēšanas galamērķi;</w:t>
      </w:r>
    </w:p>
    <w:p w:rsidR="00145A0A" w:rsidRDefault="00EE0838">
      <w:pPr>
        <w:pStyle w:val="ProductList-BodyIndented2"/>
        <w:ind w:left="1440"/>
      </w:pPr>
      <w:r>
        <w:t xml:space="preserve">- iegūtu replicētas </w:t>
      </w:r>
      <w:r>
        <w:fldChar w:fldCharType="begin"/>
      </w:r>
      <w:r>
        <w:instrText xml:space="preserve"> AutoTextList   \s NoStyle \t "Virtuālā OSE ir OSE, kas konfigurēta darbībai virtuālā aparatūras sist</w:instrText>
      </w:r>
      <w:r>
        <w:instrText xml:space="preserve">ēmā." </w:instrText>
      </w:r>
      <w:r>
        <w:fldChar w:fldCharType="separate"/>
      </w:r>
      <w:r>
        <w:rPr>
          <w:color w:val="0563C1"/>
        </w:rPr>
        <w:t>Virtuālās OSE</w:t>
      </w:r>
      <w:r>
        <w:fldChar w:fldCharType="end"/>
      </w:r>
      <w:r>
        <w:t xml:space="preserve"> un testētu kļūmjpārlēci;</w:t>
      </w:r>
    </w:p>
    <w:p w:rsidR="00145A0A" w:rsidRDefault="00EE0838">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145A0A" w:rsidRDefault="00EE0838">
      <w:pPr>
        <w:pStyle w:val="ProductList-BodyIndented2"/>
        <w:ind w:left="1440"/>
      </w:pPr>
      <w:r>
        <w:t>- darbinātu ārkārtas atkopšanas noslodzes, kā aprakstīts iep</w:t>
      </w:r>
      <w:r>
        <w:t xml:space="preserve">riekš. </w:t>
      </w:r>
    </w:p>
    <w:p w:rsidR="00145A0A" w:rsidRDefault="00EE0838">
      <w:pPr>
        <w:pStyle w:val="ProductList-Bullet"/>
        <w:numPr>
          <w:ilvl w:val="3"/>
          <w:numId w:val="59"/>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w:instrText>
      </w:r>
      <w:r>
        <w:instrText xml:space="preserve">s spēj darbināt serveru programmatūru." </w:instrText>
      </w:r>
      <w:r>
        <w:fldChar w:fldCharType="separate"/>
      </w:r>
      <w:r>
        <w:rPr>
          <w:color w:val="0563C1"/>
        </w:rPr>
        <w:t>Serveri</w:t>
      </w:r>
      <w:r>
        <w:fldChar w:fldCharType="end"/>
      </w:r>
      <w:r>
        <w:t>.</w:t>
      </w:r>
    </w:p>
    <w:p w:rsidR="00145A0A" w:rsidRDefault="00145A0A">
      <w:pPr>
        <w:pStyle w:val="ProductList-BodyIndented2"/>
      </w:pPr>
    </w:p>
    <w:p w:rsidR="00145A0A" w:rsidRDefault="00145A0A">
      <w:pPr>
        <w:pStyle w:val="ProductList-BodyIndented2"/>
      </w:pPr>
    </w:p>
    <w:p w:rsidR="00145A0A" w:rsidRDefault="00EE0838">
      <w:pPr>
        <w:pStyle w:val="ProductList-ClauseHeading"/>
        <w:outlineLvl w:val="2"/>
      </w:pPr>
      <w:bookmarkStart w:id="356" w:name="_Sec589"/>
      <w:r>
        <w:t>Licences mobilitāte</w:t>
      </w:r>
      <w:bookmarkEnd w:id="356"/>
    </w:p>
    <w:p w:rsidR="00145A0A" w:rsidRDefault="00EE0838">
      <w:pPr>
        <w:pStyle w:val="ProductList-SubClauseHeading"/>
        <w:outlineLvl w:val="3"/>
      </w:pPr>
      <w:r>
        <w:t>Licences mobilitāte serveru fermu ietvaros</w:t>
      </w:r>
    </w:p>
    <w:p w:rsidR="00145A0A" w:rsidRDefault="00EE0838">
      <w:pPr>
        <w:pStyle w:val="ProductList-BodyIndented"/>
      </w:pPr>
      <w:r>
        <w:t xml:space="preserve">Saskaņā ar Licences mobilitāti serveru fermu ietvaros jebkurai no savām </w:t>
      </w:r>
      <w:r>
        <w:fldChar w:fldCharType="begin"/>
      </w:r>
      <w:r>
        <w:instrText xml:space="preserve"> AutoTextList   \s NoStyle \t "Licence ir tiesības lejupielādēt, in</w:instrText>
      </w:r>
      <w:r>
        <w:instrText xml:space="preserve">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w:instrText>
      </w:r>
      <w:r>
        <w:instrText xml:space="preserve">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w:instrText>
      </w:r>
      <w:r>
        <w:instrText>s NoStyle \t "Serveru ferma ir atsevišķs datu centrs vai divi datu centri, katrs no kuriem fiziski atrodas laika joslās, atšķirība starp kurām nav lielāka par četrām stundām, vai Eiropas Savienībā un/vai Eiropas Brīvās tirdzniecības asociācijā (European Fr</w:instrText>
      </w:r>
      <w:r>
        <w:instrText xml:space="preserve">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w:instrText>
      </w:r>
      <w:r>
        <w:instrText xml:space="preserve">"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w:instrText>
      </w:r>
      <w:r>
        <w:instrText xml:space="preserve">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w:t>
      </w:r>
      <w:r>
        <w:t>etotos Produktus drīkst izmantot tajā pašā laikā, saskaņā ar tiesībām uz Licences mobilitāti serveru fermu ietvaros.</w:t>
      </w:r>
    </w:p>
    <w:p w:rsidR="00145A0A" w:rsidRDefault="00145A0A">
      <w:pPr>
        <w:pStyle w:val="ProductList-BodyIndented"/>
      </w:pPr>
    </w:p>
    <w:p w:rsidR="00145A0A" w:rsidRDefault="00EE0838">
      <w:pPr>
        <w:pStyle w:val="ProductList-SubClauseHeading"/>
        <w:outlineLvl w:val="3"/>
      </w:pPr>
      <w:r>
        <w:t>Licences mobilitāte, izmantojot Software Assurance</w:t>
      </w:r>
    </w:p>
    <w:p w:rsidR="00145A0A" w:rsidRDefault="00EE0838">
      <w:pPr>
        <w:pStyle w:val="ProductList-BodyIndented"/>
      </w:pPr>
      <w:r>
        <w:t>Saskaņā ar Licences mobilitāti, izmantojot Software Assurance (SA), Klientam ir tiesība</w:t>
      </w:r>
      <w:r>
        <w:t xml:space="preserve">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w:instrText>
      </w:r>
      <w:r>
        <w:instrText xml:space="preserve">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w:t>
      </w:r>
      <w:r>
        <w:t xml:space="preserve">prasībām. Saskaņā ar tiesībām uz Licences mobilitāti, izmantojot SA, un Patstāvīgās viesošanas licences nosacījumos ietvertajiem ierobežojumiem Patstāvīgai viesošanai lietotos Produktus nav atļauts izmantot vienlaicīgi. </w:t>
      </w:r>
    </w:p>
    <w:p w:rsidR="00145A0A" w:rsidRDefault="00145A0A">
      <w:pPr>
        <w:pStyle w:val="ProductList-BodyIndented"/>
      </w:pPr>
    </w:p>
    <w:p w:rsidR="00145A0A" w:rsidRDefault="00EE0838">
      <w:pPr>
        <w:pStyle w:val="ProductList-SubSubClauseHeading"/>
        <w:outlineLvl w:val="4"/>
      </w:pPr>
      <w:r>
        <w:t>Atļautie izmantošanas veidi.</w:t>
      </w:r>
    </w:p>
    <w:p w:rsidR="00145A0A" w:rsidRDefault="00EE0838">
      <w:pPr>
        <w:pStyle w:val="ProductList-BodyIndented2"/>
      </w:pPr>
      <w:r>
        <w:t>Ar Li</w:t>
      </w:r>
      <w:r>
        <w:t>cences mobilitāti (izmantojot SA) Klients drīkst:</w:t>
      </w:r>
    </w:p>
    <w:p w:rsidR="00145A0A" w:rsidRDefault="00EE0838">
      <w:pPr>
        <w:pStyle w:val="ProductList-Bullet"/>
        <w:numPr>
          <w:ilvl w:val="2"/>
          <w:numId w:val="60"/>
        </w:numPr>
      </w:pPr>
      <w:r>
        <w:t xml:space="preserve">darbināt savu licencēto programmatūru kopīgotos serveros; </w:t>
      </w:r>
    </w:p>
    <w:p w:rsidR="00145A0A" w:rsidRDefault="00EE0838">
      <w:pPr>
        <w:pStyle w:val="ProductList-Bullet"/>
        <w:numPr>
          <w:ilvl w:val="2"/>
          <w:numId w:val="60"/>
        </w:numPr>
      </w:pPr>
      <w:r>
        <w:t xml:space="preserve">piekļūt attiecīgajai programmatūrai saskaņā ar piekļuves licencēm uz attiecībā uz kurām tam ir SA segums, un saskaņā ar savām Lietotāja un Ierīces </w:t>
      </w:r>
      <w:r>
        <w:t xml:space="preserve">SL, kas atļauj piekļūt Produktiem; </w:t>
      </w:r>
    </w:p>
    <w:p w:rsidR="00145A0A" w:rsidRDefault="00EE0838">
      <w:pPr>
        <w:pStyle w:val="ProductList-Bullet"/>
        <w:numPr>
          <w:ilvl w:val="2"/>
          <w:numId w:val="60"/>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Klients izmanto kopīgotos serveros; un/vai </w:t>
      </w:r>
    </w:p>
    <w:p w:rsidR="00145A0A" w:rsidRDefault="00EE0838">
      <w:pPr>
        <w:pStyle w:val="ProductList-Bullet"/>
        <w:numPr>
          <w:ilvl w:val="2"/>
          <w:numId w:val="60"/>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w:instrText>
      </w:r>
      <w:r>
        <w:instrText xml:space="preserve">atiet Glosārijā)." </w:instrText>
      </w:r>
      <w:r>
        <w:fldChar w:fldCharType="separate"/>
      </w:r>
      <w:r>
        <w:rPr>
          <w:color w:val="0563C1"/>
        </w:rPr>
        <w:t>OSE</w:t>
      </w:r>
      <w:r>
        <w:fldChar w:fldCharType="end"/>
      </w:r>
      <w:r>
        <w:t>, ko Klients izmanto savos serveros, lietojot programmatūru, kas tiek darbināta kopīgotos serveros.</w:t>
      </w:r>
    </w:p>
    <w:p w:rsidR="00145A0A" w:rsidRDefault="00145A0A">
      <w:pPr>
        <w:pStyle w:val="ProductList-BodyIndented2"/>
      </w:pPr>
    </w:p>
    <w:p w:rsidR="00145A0A" w:rsidRDefault="00EE0838">
      <w:pPr>
        <w:pStyle w:val="ProductList-SubSubClauseHeading"/>
        <w:outlineLvl w:val="4"/>
      </w:pPr>
      <w:r>
        <w:t>Prasības.</w:t>
      </w:r>
    </w:p>
    <w:p w:rsidR="00145A0A" w:rsidRDefault="00EE0838">
      <w:pPr>
        <w:pStyle w:val="ProductList-BodyIndented2"/>
      </w:pPr>
      <w:r>
        <w:t>Lai lietotu Licences mobilitāti (izmantojot SA) Klientam ir:</w:t>
      </w:r>
    </w:p>
    <w:p w:rsidR="00145A0A" w:rsidRDefault="00EE0838">
      <w:pPr>
        <w:pStyle w:val="ProductList-Bullet"/>
        <w:numPr>
          <w:ilvl w:val="2"/>
          <w:numId w:val="61"/>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w:t>
      </w:r>
      <w:r>
        <w:t xml:space="preserve">ncēšanas līguma nosacījumiem; </w:t>
      </w:r>
    </w:p>
    <w:p w:rsidR="00145A0A" w:rsidRDefault="00EE0838">
      <w:pPr>
        <w:pStyle w:val="ProductList-Bullet"/>
        <w:numPr>
          <w:ilvl w:val="2"/>
          <w:numId w:val="61"/>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w:instrText>
      </w:r>
      <w:r>
        <w:instrText xml:space="preserve">formas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w:instrText>
      </w:r>
      <w:r>
        <w:instrText xml:space="preserve">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rsidR="00145A0A" w:rsidRDefault="00EE0838">
      <w:pPr>
        <w:pStyle w:val="ProductList-Bullet"/>
        <w:numPr>
          <w:ilvl w:val="2"/>
          <w:numId w:val="61"/>
        </w:numPr>
      </w:pPr>
      <w:r>
        <w:t xml:space="preserve">jāaizpilda un jāiesniedz Licences mobilitātes apstiprināšanas veidlapa ar katru </w:t>
      </w:r>
      <w:r>
        <w:fldChar w:fldCharType="begin"/>
      </w:r>
      <w:r>
        <w:instrText xml:space="preserve"> AutoTextList   \s NoStyle</w:instrText>
      </w:r>
      <w:r>
        <w:instrText xml:space="preserve"> \t "Licences mobilitātes, izmantojot Software Assurance, partneris ir vietnē http://www.microsoft.com/licensing/software-assurance/license-mobility.aspx norādīta persona, kurai korporācija Microsoft ir piešķīrusi pilnvaru viesot klientu programmatūru kopī</w:instrText>
      </w:r>
      <w:r>
        <w:instrText xml:space="preserve">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rsidR="00145A0A" w:rsidRDefault="00145A0A">
      <w:pPr>
        <w:pStyle w:val="ProductList-BodyIndented2"/>
      </w:pPr>
    </w:p>
    <w:p w:rsidR="00145A0A" w:rsidRDefault="00EE0838">
      <w:pPr>
        <w:pStyle w:val="ProductList-BodyIndented2"/>
      </w:pPr>
      <w:r>
        <w:t xml:space="preserve">Klientam ir tiesības savu licencēto programmatūru no kopīgotiem serveriem pārvietot atpakaļ uz saviem </w:t>
      </w:r>
      <w:r>
        <w:t xml:space="preserve">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w:t>
      </w:r>
      <w:r>
        <w:t xml:space="preserve">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w:instrText>
      </w:r>
      <w:r>
        <w:instrText xml:space="preserve">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w:instrText>
      </w:r>
      <w:r>
        <w:instrText xml:space="preserve">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w:instrText>
      </w:r>
      <w:r>
        <w:instrText xml:space="preserve">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w:t>
      </w:r>
      <w:r>
        <w:t xml:space="preserve">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w:instrText>
      </w:r>
      <w:r>
        <w:instrText xml:space="preserve">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w:instrText>
      </w:r>
      <w:r>
        <w:instrText xml:space="preserve">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w:instrText>
      </w:r>
      <w:r>
        <w:instrText xml:space="preserve">erma ir atsevišķs datu centrs vai divi datu centri, katrs no kuriem fiziski atrodas laika joslās, atšķirība starp kurām nav lielāka par četrām stundām, vai Eiropas Savienībā un/vai Eiropas Brīvās tirdzniecības asociācijā (European Free Trade Association — </w:instrText>
      </w:r>
      <w:r>
        <w:instrText xml:space="preserve">“EFTA”)... (Pilnu definīciju skatiet Glosārijā)" </w:instrText>
      </w:r>
      <w:r>
        <w:fldChar w:fldCharType="separate"/>
      </w:r>
      <w:r>
        <w:rPr>
          <w:color w:val="0563C1"/>
        </w:rPr>
        <w:t>Serveru fermā</w:t>
      </w:r>
      <w:r>
        <w:fldChar w:fldCharType="end"/>
      </w:r>
      <w:r>
        <w:t>. Klients piekrīt uzņemties atbildību par trešo personu veiktajām darbībām attiecībā uz programmatūras izvietošanu un pārvaldīšanu tā vārdā. Izņemot tālāk aprakstītos gadījumus, Produkta liet</w:t>
      </w:r>
      <w:r>
        <w:t xml:space="preserve">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w:t>
      </w:r>
      <w:r>
        <w:t>s mobilitātes (izmantojot SA) nosacījumi aizstāj jebkādus konfliktējošus Produkta Licences nosacījumus, ja tiek lietota Licences mobilitāte, izmantojot SA. Dažiem Produktiem, kā norādīts tālāk, ir citi lietošanas noteikumi attiecībā uz kopīgotiem serveriem</w:t>
      </w:r>
      <w:r>
        <w:t xml:space="preserve"> saskaņā ar Licences mobilitāti, izmantojot SA:</w:t>
      </w:r>
    </w:p>
    <w:tbl>
      <w:tblPr>
        <w:tblStyle w:val="PURTable1"/>
        <w:tblW w:w="0" w:type="dxa"/>
        <w:tblLook w:val="04A0" w:firstRow="1" w:lastRow="0" w:firstColumn="1" w:lastColumn="0" w:noHBand="0" w:noVBand="1"/>
      </w:tblPr>
      <w:tblGrid>
        <w:gridCol w:w="2491"/>
        <w:gridCol w:w="2598"/>
        <w:gridCol w:w="2469"/>
        <w:gridCol w:w="2512"/>
      </w:tblGrid>
      <w:tr w:rsidR="00145A0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Atļautais skaits:</w:t>
            </w:r>
          </w:p>
          <w:p w:rsidR="00145A0A" w:rsidRDefault="00EE0838">
            <w:pPr>
              <w:pStyle w:val="ProductList-TableBody"/>
            </w:pPr>
            <w:r>
              <w:rPr>
                <w:color w:val="FFFFFF"/>
              </w:rPr>
              <w:t>OSE vai kodoli katrai licencei</w:t>
            </w:r>
          </w:p>
        </w:tc>
      </w:tr>
      <w:tr w:rsidR="00145A0A">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1 OSE katrai licen</w:t>
            </w:r>
            <w:r>
              <w:t>cei</w:t>
            </w:r>
          </w:p>
        </w:tc>
      </w:tr>
      <w:tr w:rsidR="00145A0A">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1 OSE katrai licencei</w:t>
            </w:r>
          </w:p>
        </w:tc>
      </w:tr>
      <w:tr w:rsidR="00145A0A">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lastRenderedPageBreak/>
              <w:t>Licencēts kodolam</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Viens virtuāls kodols (saskaņā ar produktu lietošanas noteikumiem, tostarp 4 kodolu minimālo prasību katrai OSE)</w:t>
            </w:r>
          </w:p>
        </w:tc>
      </w:tr>
      <w:tr w:rsidR="00145A0A">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2 pārvaldītas OSE katram Licencētajam serveri</w:t>
            </w:r>
            <w:r>
              <w:t>m</w:t>
            </w:r>
          </w:p>
        </w:tc>
      </w:tr>
      <w:tr w:rsidR="00145A0A">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10 pārvaldītas OSE katram Licencētajam serverim</w:t>
            </w:r>
          </w:p>
        </w:tc>
      </w:tr>
      <w:tr w:rsidR="00145A0A">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2 pārvaldītas OSE katram Licencētajam serverim</w:t>
            </w:r>
          </w:p>
        </w:tc>
      </w:tr>
      <w:tr w:rsidR="00145A0A">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10 pārvaldītas OSE katram Licencētajam serverim</w:t>
            </w:r>
          </w:p>
        </w:tc>
      </w:tr>
    </w:tbl>
    <w:p w:rsidR="00145A0A" w:rsidRDefault="00145A0A">
      <w:pPr>
        <w:pStyle w:val="ProductList-BodyIndented2"/>
      </w:pPr>
    </w:p>
    <w:p w:rsidR="00145A0A" w:rsidRDefault="00EE0838">
      <w:pPr>
        <w:pStyle w:val="ProductList-SubSubClauseHeading"/>
        <w:outlineLvl w:val="4"/>
      </w:pPr>
      <w:r>
        <w:t>Aizvietošanas tiesības</w:t>
      </w:r>
    </w:p>
    <w:p w:rsidR="00145A0A" w:rsidRDefault="00EE0838">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w:instrText>
      </w:r>
      <w:r>
        <w:instrText xml:space="preserve">(Pilnu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w:instrText>
      </w:r>
      <w:r>
        <w:instrText xml:space="preserve">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w:instrText>
      </w:r>
      <w:r>
        <w:instrText xml:space="preserve">\s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w:t>
      </w:r>
      <w:r>
        <w:t xml:space="preserve">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w:t>
      </w:r>
      <w:r>
        <w:t>rveros.</w:t>
      </w:r>
    </w:p>
    <w:p w:rsidR="00145A0A" w:rsidRDefault="00145A0A">
      <w:pPr>
        <w:pStyle w:val="ProductList-BodyIndented2"/>
      </w:pPr>
    </w:p>
    <w:p w:rsidR="00145A0A" w:rsidRDefault="00EE0838">
      <w:pPr>
        <w:pStyle w:val="ProductList-ClauseHeading"/>
        <w:outlineLvl w:val="2"/>
      </w:pPr>
      <w:bookmarkStart w:id="357" w:name="_Sec590"/>
      <w:r>
        <w:t>Serveri — Patstāvīgi viesotās lietojumprogrammas</w:t>
      </w:r>
      <w:bookmarkEnd w:id="357"/>
    </w:p>
    <w:p w:rsidR="00145A0A" w:rsidRDefault="00EE0838">
      <w:pPr>
        <w:pStyle w:val="ProductList-Body"/>
      </w:pPr>
      <w:r>
        <w:t>Patstāvīgi viesotās lietojumprogrammas ir tie Produkti, uz kuriem attiecināmas Patstāvīgas viesošanas tiesības.</w:t>
      </w:r>
    </w:p>
    <w:p w:rsidR="00145A0A" w:rsidRDefault="00145A0A">
      <w:pPr>
        <w:pStyle w:val="ProductList-Body"/>
      </w:pPr>
    </w:p>
    <w:p w:rsidR="00145A0A" w:rsidRDefault="00EE0838">
      <w:pPr>
        <w:pStyle w:val="ProductList-Body"/>
      </w:pPr>
      <w:r>
        <w:t xml:space="preserve">Pat tad, ja Klienta lielapjoma licencēšanas līgumā, tostarp Produktu nosacījumos, ir </w:t>
      </w:r>
      <w:r>
        <w:t xml:space="preserve">noteikts citādi, Klientam ir tiesības darbināt tādu Patstāvīgi viesoto lietojumprogrammu licencētās kopijas, kas tieši vai netieši mijiedarbojas ar Klienta programmatūru, lai izveidotu vienotu risinājumu (“Vienotais risinājums”) un atļautu trešām personām </w:t>
      </w:r>
      <w:r>
        <w:t>to lietot saskaņā ar tālāk minētajiem nosacījumiem.</w:t>
      </w:r>
    </w:p>
    <w:p w:rsidR="00145A0A" w:rsidRDefault="00145A0A">
      <w:pPr>
        <w:pStyle w:val="ProductList-Body"/>
      </w:pPr>
    </w:p>
    <w:p w:rsidR="00145A0A" w:rsidRDefault="00EE0838">
      <w:pPr>
        <w:pStyle w:val="ProductList-SubClauseHeading"/>
        <w:outlineLvl w:val="3"/>
      </w:pPr>
      <w:r>
        <w:t>Prasības</w:t>
      </w:r>
    </w:p>
    <w:p w:rsidR="00145A0A" w:rsidRDefault="00EE0838">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rsidR="00145A0A" w:rsidRDefault="00EE0838">
      <w:pPr>
        <w:pStyle w:val="ProductList-Bullet"/>
        <w:numPr>
          <w:ilvl w:val="1"/>
          <w:numId w:val="62"/>
        </w:numPr>
      </w:pPr>
      <w:r>
        <w:t>patstāvīgi viesotajām lietojumprogrammām, kas darbojas kā daļa no vienotā risinājuma, un</w:t>
      </w:r>
    </w:p>
    <w:p w:rsidR="00145A0A" w:rsidRDefault="00EE0838">
      <w:pPr>
        <w:pStyle w:val="ProductList-Bullet"/>
        <w:numPr>
          <w:ilvl w:val="1"/>
          <w:numId w:val="62"/>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w:t>
      </w:r>
      <w:r>
        <w:t>i Vienotais risinājums būtu pieejams Ārējiem lietotājiem;</w:t>
      </w:r>
    </w:p>
    <w:p w:rsidR="00145A0A" w:rsidRDefault="00EE0838">
      <w:pPr>
        <w:pStyle w:val="ProductList-BodyIndented"/>
      </w:pPr>
      <w:r>
        <w:t xml:space="preserve">Visai Microsoft programmatūrai, kas lietota Vienotā risinājuma izveidošanai un sniegšanai, ir jābūt: </w:t>
      </w:r>
    </w:p>
    <w:p w:rsidR="00145A0A" w:rsidRDefault="00EE0838">
      <w:pPr>
        <w:pStyle w:val="ProductList-Bullet"/>
        <w:numPr>
          <w:ilvl w:val="1"/>
          <w:numId w:val="63"/>
        </w:numPr>
      </w:pPr>
      <w:r>
        <w:t>licencētai, izmantojot Lielapjoma licencēšanas programmu; un</w:t>
      </w:r>
    </w:p>
    <w:p w:rsidR="00145A0A" w:rsidRDefault="00EE0838">
      <w:pPr>
        <w:pStyle w:val="ProductList-Bullet"/>
        <w:numPr>
          <w:ilvl w:val="1"/>
          <w:numId w:val="63"/>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ajai viesošanai</w:t>
      </w:r>
      <w:r>
        <w:fldChar w:fldCharType="end"/>
      </w:r>
      <w:r>
        <w:t xml:space="preserve"> saskaņā ar šiem Licences nosacījumiem. </w:t>
      </w:r>
    </w:p>
    <w:p w:rsidR="00145A0A" w:rsidRDefault="00145A0A">
      <w:pPr>
        <w:pStyle w:val="ProductList-BodyIndented"/>
      </w:pPr>
    </w:p>
    <w:p w:rsidR="00145A0A" w:rsidRDefault="00EE0838">
      <w:pPr>
        <w:pStyle w:val="ProductList-BodyIndented"/>
      </w:pPr>
      <w:r>
        <w:t>Ja Klients nodrošina Vienoto risinājumu no kopīgotiem serveriem, Klients nedrīkst izmantot Windows Server (nedz arī attālās darbvirsmas pakalpojumu ārējās piekļuves licenci vai jebkuru citu Window</w:t>
      </w:r>
      <w:r>
        <w:t>s Server piekļuves licenci) kā Patstāvīgi viesotu lietojumprogrammu. Tā vietā Klientam ir jāizmanto Windows Server programmatūra, kas ir licencēta ar Licences mobilitāti, izmantojot Software Assurance partneri vai Klienta Licences līgumu Services Provider,</w:t>
      </w:r>
      <w:r>
        <w:t xml:space="preserve"> vai saskaņā ar citu Microsoft Lielapjoma licencēšanas piedāvājumu, kas atļauj lietošanu kopīgotos serveros. Citiem Produktiem, ko izmanto Vienotajā risinājumā, kas tiek nodrošināts no kopīgotiem serveriem, ir jābūt Licences mobilitātei, izmantojot Softwar</w:t>
      </w:r>
      <w:r>
        <w:t>e Assurance.</w:t>
      </w:r>
    </w:p>
    <w:p w:rsidR="00145A0A" w:rsidRDefault="00145A0A">
      <w:pPr>
        <w:pStyle w:val="ProductList-BodyIndented"/>
      </w:pPr>
    </w:p>
    <w:p w:rsidR="00145A0A" w:rsidRDefault="00EE0838">
      <w:pPr>
        <w:pStyle w:val="ProductList-BodyIndented"/>
      </w:pPr>
      <w:r>
        <w:t>Klienta programmatūrai:</w:t>
      </w:r>
    </w:p>
    <w:p w:rsidR="00145A0A" w:rsidRDefault="00EE0838">
      <w:pPr>
        <w:pStyle w:val="ProductList-Bullet"/>
        <w:numPr>
          <w:ilvl w:val="1"/>
          <w:numId w:val="64"/>
        </w:numPr>
      </w:pPr>
      <w:r>
        <w:t>būtiski vai primāri jāpapildina funkcionalitāte Patstāvīgi viesotajās lietojumprogrammās, kas veido daļu no Vienotā risinājuma (informācijas paneļi, HTML redaktori, utilītas un līdzīgas tehnoloģijas vien nav Vienotā ri</w:t>
      </w:r>
      <w:r>
        <w:t>sinājuma primārais pakalpojums un/vai lietojumprogramma);</w:t>
      </w:r>
    </w:p>
    <w:p w:rsidR="00145A0A" w:rsidRDefault="00EE0838">
      <w:pPr>
        <w:pStyle w:val="ProductList-Bullet"/>
        <w:numPr>
          <w:ilvl w:val="1"/>
          <w:numId w:val="64"/>
        </w:numPr>
      </w:pPr>
      <w:r>
        <w:t>jābūt Vienotā risinājuma galvenajam pakalpojumam un/vai lietojumprogrammai, turklāt programmatūrai jānovērš Vienotā risinājuma lietotāju tiešā piekļuve Patstāvīgi viesotajām lietojumprogrammām;</w:t>
      </w:r>
    </w:p>
    <w:p w:rsidR="00145A0A" w:rsidRDefault="00EE0838">
      <w:pPr>
        <w:pStyle w:val="ProductList-Bullet"/>
        <w:numPr>
          <w:ilvl w:val="1"/>
          <w:numId w:val="64"/>
        </w:numPr>
      </w:pPr>
      <w:r>
        <w:t>jābū</w:t>
      </w:r>
      <w:r>
        <w:t>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rsidR="00145A0A" w:rsidRDefault="00EE0838">
      <w:pPr>
        <w:pStyle w:val="ProductList-Bullet"/>
        <w:numPr>
          <w:ilvl w:val="1"/>
          <w:numId w:val="64"/>
        </w:numPr>
      </w:pPr>
      <w:r>
        <w:t>ir j</w:t>
      </w:r>
      <w:r>
        <w:t>ābūt klienta īpašumā, nevis licencētai klientam, izņemot iespēju, kad klienta programmatūra drīkst ietver nebūtisku trešās personas programmatūru, kas ir iegulta tā programmatūrā vai darbojas tās atbalstam.</w:t>
      </w:r>
    </w:p>
    <w:p w:rsidR="00145A0A" w:rsidRDefault="00145A0A">
      <w:pPr>
        <w:pStyle w:val="ProductList-BodyIndented"/>
      </w:pPr>
    </w:p>
    <w:p w:rsidR="00145A0A" w:rsidRDefault="00EE0838">
      <w:pPr>
        <w:pStyle w:val="ProductList-BodyIndented"/>
      </w:pPr>
      <w:r>
        <w:t>Visu Patstāvīgi viesoto lietojumprogrammu izmant</w:t>
      </w:r>
      <w:r>
        <w:t xml:space="preserve">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w:instrText>
      </w:r>
      <w:r>
        <w:instrText xml:space="preserve">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145A0A" w:rsidRDefault="00145A0A">
      <w:pPr>
        <w:pStyle w:val="ProductList-BodyIndented"/>
        <w:jc w:val="right"/>
      </w:pPr>
    </w:p>
    <w:tbl>
      <w:tblPr>
        <w:tblStyle w:val="PURTable0"/>
        <w:tblW w:w="0" w:type="dxa"/>
        <w:tblLook w:val="04A0" w:firstRow="1" w:lastRow="0" w:firstColumn="1" w:lastColumn="0" w:noHBand="0" w:noVBand="1"/>
      </w:tblPr>
      <w:tblGrid>
        <w:gridCol w:w="1044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Indented"/>
      </w:pPr>
    </w:p>
    <w:p w:rsidR="00145A0A" w:rsidRDefault="00145A0A">
      <w:pPr>
        <w:pStyle w:val="PURBreadcrumb"/>
      </w:pPr>
    </w:p>
    <w:p w:rsidR="00145A0A" w:rsidRDefault="00EE0838">
      <w:pPr>
        <w:pStyle w:val="ProductList-SectionHeading"/>
        <w:pageBreakBefore/>
        <w:outlineLvl w:val="0"/>
      </w:pPr>
      <w:bookmarkStart w:id="358" w:name="_Sec1237"/>
      <w:bookmarkEnd w:id="335"/>
      <w:r>
        <w:lastRenderedPageBreak/>
        <w:t>Pielikums C — Papildinājumi un citas Pārejas licences</w:t>
      </w:r>
      <w:r>
        <w:fldChar w:fldCharType="begin"/>
      </w:r>
      <w:r>
        <w:instrText xml:space="preserve"> TC "</w:instrText>
      </w:r>
      <w:bookmarkStart w:id="359" w:name="_Toc526086479"/>
      <w:r>
        <w:instrText>Pielikums C — Papildinājumi un citas Pārejas licences</w:instrText>
      </w:r>
      <w:bookmarkEnd w:id="359"/>
      <w:r>
        <w:instrText>" \l 1</w:instrText>
      </w:r>
      <w:r>
        <w:fldChar w:fldCharType="end"/>
      </w:r>
    </w:p>
    <w:p w:rsidR="00145A0A" w:rsidRDefault="00145A0A">
      <w:pPr>
        <w:pStyle w:val="PURBreadcrumb"/>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GroupHeading"/>
        <w:outlineLvl w:val="1"/>
      </w:pPr>
      <w:bookmarkStart w:id="360" w:name="_Sec1238"/>
      <w:r>
        <w:t>Papildinājumi</w:t>
      </w:r>
      <w:bookmarkEnd w:id="360"/>
      <w:r>
        <w:fldChar w:fldCharType="begin"/>
      </w:r>
      <w:r>
        <w:instrText xml:space="preserve"> TC "</w:instrText>
      </w:r>
      <w:bookmarkStart w:id="361" w:name="_Toc526086480"/>
      <w:r>
        <w:instrText>Papildinājumi</w:instrText>
      </w:r>
      <w:bookmarkEnd w:id="361"/>
      <w:r>
        <w:instrText>" \l 2</w:instrText>
      </w:r>
      <w:r>
        <w:fldChar w:fldCharType="end"/>
      </w:r>
    </w:p>
    <w:p w:rsidR="00145A0A" w:rsidRDefault="00EE0838">
      <w:pPr>
        <w:pStyle w:val="ProductList-Body"/>
      </w:pPr>
      <w:r>
        <w:t>Klients ir tiesīgs iegūt Papildinājumus ar šādiem nosacījumiem:</w:t>
      </w:r>
    </w:p>
    <w:p w:rsidR="00145A0A" w:rsidRDefault="00EE0838">
      <w:pPr>
        <w:pStyle w:val="ProductList-Bullet"/>
        <w:numPr>
          <w:ilvl w:val="0"/>
          <w:numId w:val="65"/>
        </w:numPr>
      </w:pPr>
      <w:r>
        <w:t>Klientam ir nepieciešams aktīvs SA vai Lietotāja SL segums atbilstošajām Kvalificētajām licencēm;</w:t>
      </w:r>
    </w:p>
    <w:p w:rsidR="00145A0A" w:rsidRDefault="00EE0838">
      <w:pPr>
        <w:pStyle w:val="ProductList-Bullet"/>
        <w:numPr>
          <w:ilvl w:val="0"/>
          <w:numId w:val="65"/>
        </w:numPr>
      </w:pPr>
      <w:r>
        <w:t>katrai Iegūtaja</w:t>
      </w:r>
      <w:r>
        <w:t xml:space="preserve">i licencei Klients drīkst iegūt vienu Papildinājuma SL, ja vien šajā Pielikumā nav norādīts citādi;  </w:t>
      </w:r>
    </w:p>
    <w:p w:rsidR="00145A0A" w:rsidRDefault="00EE0838">
      <w:pPr>
        <w:pStyle w:val="ProductList-Bullet"/>
        <w:numPr>
          <w:ilvl w:val="0"/>
          <w:numId w:val="65"/>
        </w:numPr>
      </w:pPr>
      <w:r>
        <w:t>Klients drīkst iegūt Papildinājumu SL starp datu precizēšanas datumiem pirms Iegūto licenču iegādes;</w:t>
      </w:r>
    </w:p>
    <w:p w:rsidR="00145A0A" w:rsidRDefault="00145A0A">
      <w:pPr>
        <w:pStyle w:val="ProductList-Body"/>
      </w:pPr>
    </w:p>
    <w:p w:rsidR="00145A0A" w:rsidRDefault="00EE0838">
      <w:pPr>
        <w:pStyle w:val="ProductList-Body"/>
      </w:pPr>
      <w:r>
        <w:t xml:space="preserve">Papildinājumu derīguma termiņš beidzas, kad beidzas </w:t>
      </w:r>
      <w:r>
        <w:t>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rsidR="00145A0A" w:rsidRDefault="00145A0A">
      <w:pPr>
        <w:pStyle w:val="ProductList-Body"/>
      </w:pPr>
    </w:p>
    <w:p w:rsidR="00145A0A" w:rsidRDefault="00EE0838">
      <w:pPr>
        <w:pStyle w:val="ProductList-Offering2HeadingNoBorder"/>
        <w:outlineLvl w:val="2"/>
      </w:pPr>
      <w:r>
        <w:t>Windows</w:t>
      </w:r>
      <w:r>
        <w:t xml:space="preserve"> darbstacijas operētājsistēma</w:t>
      </w:r>
      <w:r>
        <w:fldChar w:fldCharType="begin"/>
      </w:r>
      <w:r>
        <w:instrText xml:space="preserve"> TC "</w:instrText>
      </w:r>
      <w:bookmarkStart w:id="362" w:name="_Toc526086481"/>
      <w:r>
        <w:instrText>Windows darbstacijas operētājsistēma</w:instrText>
      </w:r>
      <w:bookmarkEnd w:id="362"/>
      <w:r>
        <w:instrText>" \l 3</w:instrText>
      </w:r>
      <w:r>
        <w:fldChar w:fldCharType="end"/>
      </w:r>
    </w:p>
    <w:p w:rsidR="00145A0A" w:rsidRDefault="00EE0838">
      <w:pPr>
        <w:pStyle w:val="ProductList-Body"/>
      </w:pPr>
      <w:r>
        <w:t>Licencētajam lietotājam ir jābūt Primārajam lietotājam tādai ierīcei, kam ir aktīvs Windows darbstacijas operētājsistēmas SA segums vai Windows VDA segums.</w:t>
      </w:r>
    </w:p>
    <w:tbl>
      <w:tblPr>
        <w:tblStyle w:val="PURTable"/>
        <w:tblW w:w="0" w:type="dxa"/>
        <w:tblLook w:val="04A0" w:firstRow="1" w:lastRow="0" w:firstColumn="1" w:lastColumn="0" w:noHBand="0" w:noVBand="1"/>
      </w:tblPr>
      <w:tblGrid>
        <w:gridCol w:w="5208"/>
        <w:gridCol w:w="5582"/>
      </w:tblGrid>
      <w:tr w:rsidR="00145A0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45A0A" w:rsidRDefault="00EE0838">
            <w:pPr>
              <w:pStyle w:val="ProductList-TableBody"/>
            </w:pPr>
            <w:r>
              <w:rPr>
                <w:color w:val="FFFFFF"/>
              </w:rPr>
              <w:t>Papildinājuma lietotā</w:t>
            </w:r>
            <w:r>
              <w:rPr>
                <w:color w:val="FFFFFF"/>
              </w:rPr>
              <w:t>ja SL</w:t>
            </w:r>
          </w:p>
        </w:tc>
        <w:tc>
          <w:tcPr>
            <w:tcW w:w="6240" w:type="dxa"/>
            <w:tcBorders>
              <w:top w:val="single" w:sz="4" w:space="0" w:color="0070C0"/>
              <w:bottom w:val="single" w:sz="4" w:space="0" w:color="000000"/>
              <w:right w:val="single" w:sz="4" w:space="0" w:color="0070C0"/>
            </w:tcBorders>
            <w:shd w:val="clear" w:color="auto" w:fill="0070C0"/>
          </w:tcPr>
          <w:p w:rsidR="00145A0A" w:rsidRDefault="00EE0838">
            <w:pPr>
              <w:pStyle w:val="ProductList-TableBody"/>
            </w:pPr>
            <w:r>
              <w:rPr>
                <w:color w:val="FFFFFF"/>
              </w:rPr>
              <w:t>Iegūtā(-s) licence(-s)</w:t>
            </w:r>
          </w:p>
        </w:tc>
      </w:tr>
      <w:tr w:rsidR="00145A0A">
        <w:tc>
          <w:tcPr>
            <w:tcW w:w="588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10 Enterprise E3 papildinājums</w:t>
            </w:r>
          </w:p>
        </w:tc>
        <w:tc>
          <w:tcPr>
            <w:tcW w:w="6240" w:type="dxa"/>
            <w:tcBorders>
              <w:top w:val="single" w:sz="4" w:space="0" w:color="000000"/>
              <w:left w:val="single" w:sz="4" w:space="0" w:color="000000"/>
              <w:bottom w:val="none" w:sz="4" w:space="0" w:color="000000"/>
              <w:right w:val="single" w:sz="4" w:space="0" w:color="000000"/>
            </w:tcBorders>
          </w:tcPr>
          <w:p w:rsidR="00145A0A" w:rsidRDefault="00EE0838">
            <w:pPr>
              <w:pStyle w:val="ProductList-TableBody"/>
            </w:pPr>
            <w:r>
              <w:t>Windows 10 Enterprise/Education katrai Ierīcei</w:t>
            </w:r>
          </w:p>
        </w:tc>
      </w:tr>
      <w:tr w:rsidR="00145A0A">
        <w:tc>
          <w:tcPr>
            <w:tcW w:w="588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10 Enterprise E5 papildinājums</w:t>
            </w:r>
          </w:p>
        </w:tc>
        <w:tc>
          <w:tcPr>
            <w:tcW w:w="6240" w:type="dxa"/>
            <w:tcBorders>
              <w:top w:val="none" w:sz="4" w:space="0" w:color="000000"/>
              <w:left w:val="single" w:sz="4" w:space="0" w:color="000000"/>
              <w:bottom w:val="single" w:sz="4" w:space="0" w:color="000000"/>
              <w:right w:val="single" w:sz="4" w:space="0" w:color="000000"/>
            </w:tcBorders>
          </w:tcPr>
          <w:p w:rsidR="00145A0A" w:rsidRDefault="00145A0A">
            <w:pPr>
              <w:pStyle w:val="ProductList-TableBody"/>
            </w:pPr>
          </w:p>
        </w:tc>
      </w:tr>
      <w:tr w:rsidR="00145A0A">
        <w:tc>
          <w:tcPr>
            <w:tcW w:w="5880" w:type="dxa"/>
            <w:tcBorders>
              <w:top w:val="single" w:sz="4" w:space="0" w:color="000000"/>
              <w:left w:val="single" w:sz="4" w:space="0" w:color="000000"/>
              <w:bottom w:val="none" w:sz="4" w:space="0" w:color="000000"/>
              <w:right w:val="single" w:sz="4" w:space="0" w:color="000000"/>
            </w:tcBorders>
          </w:tcPr>
          <w:p w:rsidR="00145A0A" w:rsidRDefault="00EE0838">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10 Enterprise E3/E5</w:t>
            </w:r>
          </w:p>
        </w:tc>
      </w:tr>
      <w:tr w:rsidR="00145A0A">
        <w:tc>
          <w:tcPr>
            <w:tcW w:w="5880" w:type="dxa"/>
            <w:tcBorders>
              <w:top w:val="none" w:sz="4" w:space="0" w:color="000000"/>
              <w:left w:val="single" w:sz="4" w:space="0" w:color="000000"/>
              <w:bottom w:val="single" w:sz="4" w:space="0" w:color="000000"/>
              <w:right w:val="single" w:sz="4" w:space="0" w:color="000000"/>
            </w:tcBorders>
          </w:tcPr>
          <w:p w:rsidR="00145A0A" w:rsidRDefault="00145A0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VDA E3/E5</w:t>
            </w:r>
          </w:p>
        </w:tc>
      </w:tr>
    </w:tbl>
    <w:p w:rsidR="00145A0A" w:rsidRDefault="00145A0A">
      <w:pPr>
        <w:pStyle w:val="ProductList-Body"/>
      </w:pPr>
    </w:p>
    <w:p w:rsidR="00145A0A" w:rsidRDefault="00EE0838">
      <w:pPr>
        <w:pStyle w:val="ProductList-Offering2HeadingNoBorder"/>
        <w:outlineLvl w:val="2"/>
      </w:pPr>
      <w:r>
        <w:t>Microsoft Operations Management and Security</w:t>
      </w:r>
      <w:r>
        <w:fldChar w:fldCharType="begin"/>
      </w:r>
      <w:r>
        <w:instrText xml:space="preserve"> TC "</w:instrText>
      </w:r>
      <w:bookmarkStart w:id="363" w:name="_Toc526086482"/>
      <w:r>
        <w:instrText>Microsoft Operations Management and Security</w:instrText>
      </w:r>
      <w:bookmarkEnd w:id="363"/>
      <w:r>
        <w:instrText>" \l 3</w:instrText>
      </w:r>
      <w:r>
        <w:fldChar w:fldCharType="end"/>
      </w:r>
    </w:p>
    <w:p w:rsidR="00145A0A" w:rsidRDefault="00145A0A">
      <w:pPr>
        <w:pStyle w:val="ProductList-Body"/>
      </w:pPr>
    </w:p>
    <w:p w:rsidR="00145A0A" w:rsidRDefault="00EE0838">
      <w:pPr>
        <w:pStyle w:val="ProductList-Body"/>
      </w:pPr>
      <w:r>
        <w:t xml:space="preserve">Katrai Iegūtai licencei Klients ir tiesīgs iegādāties E1 un E2 Papildinājumu kombināciju, nepārsniedzot Derīgo skaitu. </w:t>
      </w:r>
    </w:p>
    <w:p w:rsidR="00145A0A" w:rsidRDefault="00145A0A">
      <w:pPr>
        <w:pStyle w:val="ProductList-Body"/>
      </w:pPr>
    </w:p>
    <w:p w:rsidR="00145A0A" w:rsidRDefault="00EE0838">
      <w:pPr>
        <w:pStyle w:val="ProductList-Body"/>
      </w:pPr>
      <w:r>
        <w:t xml:space="preserve">Operations Management and Security papildinājuma SL var tikt iegādātas saskaņā ar citu lielapjoma licencēšanas līgumu nekā tā Iegūtajai licencei. Ja SA segums attiecībā uz Iegūto licenci beidzas pirmais, Operations Management and Security Papildinājuma SL </w:t>
      </w:r>
      <w:r>
        <w:t>derīgums beidzas nākamajā reģistrācijas gadadienā.</w:t>
      </w:r>
    </w:p>
    <w:p w:rsidR="00145A0A" w:rsidRDefault="00145A0A">
      <w:pPr>
        <w:pStyle w:val="ProductList-Body"/>
      </w:pPr>
    </w:p>
    <w:tbl>
      <w:tblPr>
        <w:tblStyle w:val="PURTable"/>
        <w:tblW w:w="0" w:type="dxa"/>
        <w:tblLook w:val="04A0" w:firstRow="1" w:lastRow="0" w:firstColumn="1" w:lastColumn="0" w:noHBand="0" w:noVBand="1"/>
      </w:tblPr>
      <w:tblGrid>
        <w:gridCol w:w="3844"/>
        <w:gridCol w:w="3738"/>
        <w:gridCol w:w="3208"/>
      </w:tblGrid>
      <w:tr w:rsidR="00145A0A">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145A0A" w:rsidRDefault="00EE0838">
            <w:pPr>
              <w:pStyle w:val="ProductList-TableBody"/>
            </w:pPr>
            <w:r>
              <w:rPr>
                <w:color w:val="FFFFFF"/>
              </w:rPr>
              <w:t>Papildinājuma lietotāja SL</w:t>
            </w:r>
          </w:p>
        </w:tc>
        <w:tc>
          <w:tcPr>
            <w:tcW w:w="4160" w:type="dxa"/>
            <w:tcBorders>
              <w:top w:val="single" w:sz="4" w:space="0" w:color="0070C0"/>
              <w:bottom w:val="single" w:sz="4" w:space="0" w:color="000000"/>
            </w:tcBorders>
            <w:shd w:val="clear" w:color="auto" w:fill="0070C0"/>
          </w:tcPr>
          <w:p w:rsidR="00145A0A" w:rsidRDefault="00EE0838">
            <w:pPr>
              <w:pStyle w:val="ProductList-TableBody"/>
            </w:pPr>
            <w:r>
              <w:rPr>
                <w:color w:val="FFFFFF"/>
              </w:rPr>
              <w:t>Iegūtās licences</w:t>
            </w:r>
          </w:p>
        </w:tc>
        <w:tc>
          <w:tcPr>
            <w:tcW w:w="3540" w:type="dxa"/>
            <w:tcBorders>
              <w:top w:val="single" w:sz="4" w:space="0" w:color="0070C0"/>
              <w:bottom w:val="single" w:sz="4" w:space="0" w:color="000000"/>
              <w:right w:val="single" w:sz="4" w:space="0" w:color="0070C0"/>
            </w:tcBorders>
            <w:shd w:val="clear" w:color="auto" w:fill="0070C0"/>
          </w:tcPr>
          <w:p w:rsidR="00145A0A" w:rsidRDefault="00EE0838">
            <w:pPr>
              <w:pStyle w:val="ProductList-TableBody"/>
            </w:pPr>
            <w:r>
              <w:rPr>
                <w:color w:val="FFFFFF"/>
              </w:rPr>
              <w:t>Derīgais skaits</w:t>
            </w:r>
          </w:p>
        </w:tc>
      </w:tr>
      <w:tr w:rsidR="00145A0A">
        <w:tc>
          <w:tcPr>
            <w:tcW w:w="4280" w:type="dxa"/>
            <w:tcBorders>
              <w:top w:val="single" w:sz="4" w:space="0" w:color="000000"/>
              <w:left w:val="single" w:sz="4" w:space="0" w:color="000000"/>
              <w:bottom w:val="none" w:sz="4" w:space="0" w:color="000000"/>
              <w:right w:val="single" w:sz="4" w:space="0" w:color="000000"/>
            </w:tcBorders>
          </w:tcPr>
          <w:p w:rsidR="00145A0A" w:rsidRDefault="00EE0838">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Core Infrastructure Server Suite Standard (2 Kodola licenču pakotnes) </w:t>
            </w:r>
          </w:p>
        </w:tc>
        <w:tc>
          <w:tcPr>
            <w:tcW w:w="3540" w:type="dxa"/>
            <w:tcBorders>
              <w:top w:val="single" w:sz="4" w:space="0" w:color="000000"/>
              <w:left w:val="single" w:sz="4" w:space="0" w:color="000000"/>
              <w:bottom w:val="none" w:sz="4" w:space="0" w:color="000000"/>
              <w:right w:val="single" w:sz="4" w:space="0" w:color="000000"/>
            </w:tcBorders>
          </w:tcPr>
          <w:p w:rsidR="00145A0A" w:rsidRDefault="00EE0838">
            <w:pPr>
              <w:pStyle w:val="ProductList-TableBody"/>
            </w:pPr>
            <w:r>
              <w:t>1/4 (ir nepieciešamas vismaz četras Iegūtās licences)</w:t>
            </w:r>
          </w:p>
        </w:tc>
      </w:tr>
      <w:tr w:rsidR="00145A0A">
        <w:tc>
          <w:tcPr>
            <w:tcW w:w="4280" w:type="dxa"/>
            <w:tcBorders>
              <w:top w:val="none" w:sz="4" w:space="0" w:color="000000"/>
              <w:left w:val="single" w:sz="4" w:space="0" w:color="000000"/>
              <w:bottom w:val="single" w:sz="4" w:space="0" w:color="000000"/>
              <w:right w:val="single" w:sz="4" w:space="0" w:color="000000"/>
            </w:tcBorders>
          </w:tcPr>
          <w:p w:rsidR="00145A0A" w:rsidRDefault="00145A0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System Center Standard (2 Kodola licenču pakotnes)</w:t>
            </w:r>
          </w:p>
        </w:tc>
        <w:tc>
          <w:tcPr>
            <w:tcW w:w="3540" w:type="dxa"/>
            <w:tcBorders>
              <w:top w:val="none" w:sz="4" w:space="0" w:color="000000"/>
              <w:left w:val="single" w:sz="4" w:space="0" w:color="000000"/>
              <w:bottom w:val="single" w:sz="4" w:space="0" w:color="000000"/>
              <w:right w:val="single" w:sz="4" w:space="0" w:color="000000"/>
            </w:tcBorders>
          </w:tcPr>
          <w:p w:rsidR="00145A0A" w:rsidRDefault="00145A0A">
            <w:pPr>
              <w:pStyle w:val="ProductList-TableBody"/>
            </w:pPr>
          </w:p>
        </w:tc>
      </w:tr>
      <w:tr w:rsidR="00145A0A">
        <w:tc>
          <w:tcPr>
            <w:tcW w:w="4280" w:type="dxa"/>
            <w:tcBorders>
              <w:top w:val="single" w:sz="4" w:space="0" w:color="000000"/>
              <w:left w:val="single" w:sz="4" w:space="0" w:color="000000"/>
              <w:bottom w:val="none" w:sz="4" w:space="0" w:color="000000"/>
              <w:right w:val="single" w:sz="4" w:space="0" w:color="000000"/>
            </w:tcBorders>
          </w:tcPr>
          <w:p w:rsidR="00145A0A" w:rsidRDefault="00EE0838">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Core Infrastructure Server Suite Datacenter (2 Kodola licenču pakotnes) </w:t>
            </w:r>
          </w:p>
        </w:tc>
        <w:tc>
          <w:tcPr>
            <w:tcW w:w="3540" w:type="dxa"/>
            <w:tcBorders>
              <w:top w:val="single" w:sz="4" w:space="0" w:color="000000"/>
              <w:left w:val="single" w:sz="4" w:space="0" w:color="000000"/>
              <w:bottom w:val="none" w:sz="4" w:space="0" w:color="000000"/>
              <w:right w:val="single" w:sz="4" w:space="0" w:color="000000"/>
            </w:tcBorders>
          </w:tcPr>
          <w:p w:rsidR="00145A0A" w:rsidRDefault="00EE0838">
            <w:pPr>
              <w:pStyle w:val="ProductList-TableBody"/>
            </w:pPr>
            <w:r>
              <w:t>1</w:t>
            </w:r>
          </w:p>
        </w:tc>
      </w:tr>
      <w:tr w:rsidR="00145A0A">
        <w:tc>
          <w:tcPr>
            <w:tcW w:w="4280" w:type="dxa"/>
            <w:tcBorders>
              <w:top w:val="none" w:sz="4" w:space="0" w:color="000000"/>
              <w:left w:val="single" w:sz="4" w:space="0" w:color="000000"/>
              <w:bottom w:val="single" w:sz="4" w:space="0" w:color="000000"/>
              <w:right w:val="single" w:sz="4" w:space="0" w:color="000000"/>
            </w:tcBorders>
          </w:tcPr>
          <w:p w:rsidR="00145A0A" w:rsidRDefault="00145A0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System Center Datacenter (2 Kodola licenču pakotnes)</w:t>
            </w:r>
          </w:p>
        </w:tc>
        <w:tc>
          <w:tcPr>
            <w:tcW w:w="3540" w:type="dxa"/>
            <w:tcBorders>
              <w:top w:val="none" w:sz="4" w:space="0" w:color="000000"/>
              <w:left w:val="single" w:sz="4" w:space="0" w:color="000000"/>
              <w:bottom w:val="single" w:sz="4" w:space="0" w:color="000000"/>
              <w:right w:val="single" w:sz="4" w:space="0" w:color="000000"/>
            </w:tcBorders>
          </w:tcPr>
          <w:p w:rsidR="00145A0A" w:rsidRDefault="00145A0A">
            <w:pPr>
              <w:pStyle w:val="ProductList-TableBody"/>
            </w:pPr>
          </w:p>
        </w:tc>
      </w:tr>
      <w:tr w:rsidR="00145A0A">
        <w:tc>
          <w:tcPr>
            <w:tcW w:w="4280" w:type="dxa"/>
            <w:tcBorders>
              <w:top w:val="single" w:sz="4" w:space="0" w:color="000000"/>
              <w:left w:val="single" w:sz="4" w:space="0" w:color="000000"/>
              <w:bottom w:val="none" w:sz="4" w:space="0" w:color="000000"/>
              <w:right w:val="single" w:sz="4" w:space="0" w:color="000000"/>
            </w:tcBorders>
          </w:tcPr>
          <w:p w:rsidR="00145A0A" w:rsidRDefault="00EE0838">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Core Infrastructure Server Suite Standard (2 procesoru)</w:t>
            </w:r>
          </w:p>
        </w:tc>
        <w:tc>
          <w:tcPr>
            <w:tcW w:w="3540" w:type="dxa"/>
            <w:tcBorders>
              <w:top w:val="single" w:sz="4" w:space="0" w:color="000000"/>
              <w:left w:val="single" w:sz="4" w:space="0" w:color="000000"/>
              <w:bottom w:val="none" w:sz="4" w:space="0" w:color="000000"/>
              <w:right w:val="single" w:sz="4" w:space="0" w:color="000000"/>
            </w:tcBorders>
          </w:tcPr>
          <w:p w:rsidR="00145A0A" w:rsidRDefault="00EE0838">
            <w:pPr>
              <w:pStyle w:val="ProductList-TableBody"/>
            </w:pPr>
            <w:r>
              <w:t>2</w:t>
            </w:r>
          </w:p>
        </w:tc>
      </w:tr>
      <w:tr w:rsidR="00145A0A">
        <w:tc>
          <w:tcPr>
            <w:tcW w:w="4280" w:type="dxa"/>
            <w:tcBorders>
              <w:top w:val="none" w:sz="4" w:space="0" w:color="000000"/>
              <w:left w:val="single" w:sz="4" w:space="0" w:color="000000"/>
              <w:bottom w:val="single" w:sz="4" w:space="0" w:color="000000"/>
              <w:right w:val="single" w:sz="4" w:space="0" w:color="000000"/>
            </w:tcBorders>
          </w:tcPr>
          <w:p w:rsidR="00145A0A" w:rsidRDefault="00145A0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System Center Standard (2 procesoru)</w:t>
            </w:r>
          </w:p>
        </w:tc>
        <w:tc>
          <w:tcPr>
            <w:tcW w:w="3540" w:type="dxa"/>
            <w:tcBorders>
              <w:top w:val="none" w:sz="4" w:space="0" w:color="000000"/>
              <w:left w:val="single" w:sz="4" w:space="0" w:color="000000"/>
              <w:bottom w:val="single" w:sz="4" w:space="0" w:color="000000"/>
              <w:right w:val="single" w:sz="4" w:space="0" w:color="000000"/>
            </w:tcBorders>
          </w:tcPr>
          <w:p w:rsidR="00145A0A" w:rsidRDefault="00145A0A">
            <w:pPr>
              <w:pStyle w:val="ProductList-TableBody"/>
            </w:pPr>
          </w:p>
        </w:tc>
      </w:tr>
      <w:tr w:rsidR="00145A0A">
        <w:tc>
          <w:tcPr>
            <w:tcW w:w="4280" w:type="dxa"/>
            <w:tcBorders>
              <w:top w:val="single" w:sz="4" w:space="0" w:color="000000"/>
              <w:left w:val="single" w:sz="4" w:space="0" w:color="000000"/>
              <w:bottom w:val="none" w:sz="4" w:space="0" w:color="000000"/>
              <w:right w:val="single" w:sz="4" w:space="0" w:color="000000"/>
            </w:tcBorders>
          </w:tcPr>
          <w:p w:rsidR="00145A0A" w:rsidRDefault="00EE0838">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Core Infrastructure Server Suite Datacenter (2 procesoru)</w:t>
            </w:r>
          </w:p>
        </w:tc>
        <w:tc>
          <w:tcPr>
            <w:tcW w:w="3540" w:type="dxa"/>
            <w:tcBorders>
              <w:top w:val="single" w:sz="4" w:space="0" w:color="000000"/>
              <w:left w:val="single" w:sz="4" w:space="0" w:color="000000"/>
              <w:bottom w:val="none" w:sz="4" w:space="0" w:color="000000"/>
              <w:right w:val="single" w:sz="4" w:space="0" w:color="000000"/>
            </w:tcBorders>
          </w:tcPr>
          <w:p w:rsidR="00145A0A" w:rsidRDefault="00EE0838">
            <w:pPr>
              <w:pStyle w:val="ProductList-TableBody"/>
            </w:pPr>
            <w:r>
              <w:t>8</w:t>
            </w:r>
          </w:p>
        </w:tc>
      </w:tr>
      <w:tr w:rsidR="00145A0A">
        <w:tc>
          <w:tcPr>
            <w:tcW w:w="4280" w:type="dxa"/>
            <w:tcBorders>
              <w:top w:val="none" w:sz="4" w:space="0" w:color="000000"/>
              <w:left w:val="single" w:sz="4" w:space="0" w:color="000000"/>
              <w:bottom w:val="single" w:sz="4" w:space="0" w:color="000000"/>
              <w:right w:val="single" w:sz="4" w:space="0" w:color="000000"/>
            </w:tcBorders>
          </w:tcPr>
          <w:p w:rsidR="00145A0A" w:rsidRDefault="00145A0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System Center Datacenter (2 procesoru)</w:t>
            </w:r>
          </w:p>
        </w:tc>
        <w:tc>
          <w:tcPr>
            <w:tcW w:w="3540" w:type="dxa"/>
            <w:tcBorders>
              <w:top w:val="none" w:sz="4" w:space="0" w:color="000000"/>
              <w:left w:val="single" w:sz="4" w:space="0" w:color="000000"/>
              <w:bottom w:val="single" w:sz="4" w:space="0" w:color="000000"/>
              <w:right w:val="single" w:sz="4" w:space="0" w:color="000000"/>
            </w:tcBorders>
          </w:tcPr>
          <w:p w:rsidR="00145A0A" w:rsidRDefault="00145A0A">
            <w:pPr>
              <w:pStyle w:val="ProductList-TableBody"/>
            </w:pPr>
          </w:p>
        </w:tc>
      </w:tr>
    </w:tbl>
    <w:p w:rsidR="00145A0A" w:rsidRDefault="00145A0A">
      <w:pPr>
        <w:pStyle w:val="ProductList-Body"/>
      </w:pPr>
    </w:p>
    <w:p w:rsidR="00145A0A" w:rsidRDefault="00EE0838">
      <w:pPr>
        <w:pStyle w:val="ProductList-Offering2HeadingNoBorder"/>
        <w:outlineLvl w:val="2"/>
      </w:pPr>
      <w:r>
        <w:t>Microsoft Azure lietotāju plāni</w:t>
      </w:r>
      <w:r>
        <w:fldChar w:fldCharType="begin"/>
      </w:r>
      <w:r>
        <w:instrText xml:space="preserve"> TC "</w:instrText>
      </w:r>
      <w:bookmarkStart w:id="364" w:name="_Toc526086483"/>
      <w:r>
        <w:instrText>Microsoft Azure lietotāju plāni</w:instrText>
      </w:r>
      <w:bookmarkEnd w:id="364"/>
      <w:r>
        <w:instrText>" \l 3</w:instrText>
      </w:r>
      <w:r>
        <w:fldChar w:fldCharType="end"/>
      </w:r>
    </w:p>
    <w:p w:rsidR="00145A0A" w:rsidRDefault="00145A0A">
      <w:pPr>
        <w:pStyle w:val="ProductList-Body"/>
      </w:pPr>
    </w:p>
    <w:tbl>
      <w:tblPr>
        <w:tblStyle w:val="PURTable"/>
        <w:tblW w:w="0" w:type="dxa"/>
        <w:tblLook w:val="04A0" w:firstRow="1" w:lastRow="0" w:firstColumn="1" w:lastColumn="0" w:noHBand="0" w:noVBand="1"/>
      </w:tblPr>
      <w:tblGrid>
        <w:gridCol w:w="5250"/>
        <w:gridCol w:w="5540"/>
      </w:tblGrid>
      <w:tr w:rsidR="00145A0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45A0A" w:rsidRDefault="00EE0838">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145A0A" w:rsidRDefault="00EE0838">
            <w:pPr>
              <w:pStyle w:val="ProductList-TableBody"/>
            </w:pPr>
            <w:r>
              <w:rPr>
                <w:color w:val="FFFFFF"/>
              </w:rPr>
              <w:t>Iegūtās licences</w:t>
            </w:r>
          </w:p>
        </w:tc>
      </w:tr>
      <w:tr w:rsidR="00145A0A">
        <w:tc>
          <w:tcPr>
            <w:tcW w:w="588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Azure Information Protection Premium Plan 1/2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Enterprise CAL Suite</w:t>
            </w:r>
          </w:p>
        </w:tc>
      </w:tr>
      <w:tr w:rsidR="00145A0A">
        <w:tc>
          <w:tcPr>
            <w:tcW w:w="588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Advanced Threat Analytics 2016 klienta pārvaldības licence katram Lietotājam</w:t>
            </w:r>
          </w:p>
        </w:tc>
      </w:tr>
    </w:tbl>
    <w:p w:rsidR="00145A0A" w:rsidRDefault="00145A0A">
      <w:pPr>
        <w:pStyle w:val="ProductList-Body"/>
      </w:pPr>
    </w:p>
    <w:p w:rsidR="00145A0A" w:rsidRDefault="00EE0838">
      <w:pPr>
        <w:pStyle w:val="ProductList-Offering2HeadingNoBorder"/>
        <w:outlineLvl w:val="2"/>
      </w:pPr>
      <w:r>
        <w:lastRenderedPageBreak/>
        <w:t>Microsoft 365</w:t>
      </w:r>
      <w:r>
        <w:fldChar w:fldCharType="begin"/>
      </w:r>
      <w:r>
        <w:instrText xml:space="preserve"> TC "</w:instrText>
      </w:r>
      <w:bookmarkStart w:id="365" w:name="_Toc526086484"/>
      <w:r>
        <w:instrText>Microsoft 365</w:instrText>
      </w:r>
      <w:bookmarkEnd w:id="365"/>
      <w:r>
        <w:instrText>" \l 3</w:instrText>
      </w:r>
      <w:r>
        <w:fldChar w:fldCharType="end"/>
      </w:r>
    </w:p>
    <w:p w:rsidR="00145A0A" w:rsidRDefault="00145A0A">
      <w:pPr>
        <w:pStyle w:val="ProductList-Body"/>
      </w:pPr>
    </w:p>
    <w:tbl>
      <w:tblPr>
        <w:tblStyle w:val="PURTable"/>
        <w:tblW w:w="0" w:type="dxa"/>
        <w:tblLook w:val="04A0" w:firstRow="1" w:lastRow="0" w:firstColumn="1" w:lastColumn="0" w:noHBand="0" w:noVBand="1"/>
      </w:tblPr>
      <w:tblGrid>
        <w:gridCol w:w="5210"/>
        <w:gridCol w:w="5580"/>
      </w:tblGrid>
      <w:tr w:rsidR="00145A0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45A0A" w:rsidRDefault="00EE0838">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145A0A" w:rsidRDefault="00EE0838">
            <w:pPr>
              <w:pStyle w:val="ProductList-TableBody"/>
            </w:pPr>
            <w:r>
              <w:rPr>
                <w:color w:val="FFFFFF"/>
              </w:rPr>
              <w:t>Iegūtās licences</w:t>
            </w:r>
          </w:p>
        </w:tc>
      </w:tr>
      <w:tr w:rsidR="00145A0A">
        <w:tc>
          <w:tcPr>
            <w:tcW w:w="5880" w:type="dxa"/>
            <w:tcBorders>
              <w:top w:val="single" w:sz="4" w:space="0" w:color="000000"/>
              <w:left w:val="single" w:sz="4" w:space="0" w:color="000000"/>
              <w:bottom w:val="none" w:sz="4" w:space="0" w:color="000000"/>
              <w:right w:val="single" w:sz="4" w:space="0" w:color="000000"/>
            </w:tcBorders>
          </w:tcPr>
          <w:p w:rsidR="00145A0A" w:rsidRDefault="00EE0838">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Windows 10 Enterprise/Education E3 katrai ierīcei un</w:t>
            </w:r>
          </w:p>
          <w:p w:rsidR="00145A0A" w:rsidRDefault="00EE0838">
            <w:pPr>
              <w:pStyle w:val="ProductList-TableBody"/>
            </w:pPr>
            <w:r>
              <w:t>Pamata/Enterprise CAL Suite un</w:t>
            </w:r>
          </w:p>
          <w:p w:rsidR="00145A0A" w:rsidRDefault="00EE0838">
            <w:pPr>
              <w:pStyle w:val="ProductList-TableBody"/>
            </w:pPr>
            <w:r>
              <w:t>Office Professional Plus</w:t>
            </w:r>
          </w:p>
        </w:tc>
      </w:tr>
      <w:tr w:rsidR="00145A0A">
        <w:tc>
          <w:tcPr>
            <w:tcW w:w="5880" w:type="dxa"/>
            <w:tcBorders>
              <w:top w:val="none" w:sz="4" w:space="0" w:color="000000"/>
              <w:left w:val="single" w:sz="4" w:space="0" w:color="000000"/>
              <w:bottom w:val="single" w:sz="4" w:space="0" w:color="000000"/>
              <w:right w:val="single" w:sz="4" w:space="0" w:color="000000"/>
            </w:tcBorders>
          </w:tcPr>
          <w:p w:rsidR="00145A0A" w:rsidRDefault="00145A0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Windows 10 Enterprise E3 katram Lietotājam ar SA — No SA, un </w:t>
            </w:r>
          </w:p>
          <w:p w:rsidR="00145A0A" w:rsidRDefault="00EE0838">
            <w:pPr>
              <w:pStyle w:val="ProductList-TableBody"/>
            </w:pPr>
            <w:r>
              <w:t>Enterprise Mobility + Security E3 no SA, un</w:t>
            </w:r>
          </w:p>
          <w:p w:rsidR="00145A0A" w:rsidRDefault="00EE0838">
            <w:pPr>
              <w:pStyle w:val="ProductList-TableBody"/>
            </w:pPr>
            <w:r>
              <w:t xml:space="preserve">Office 365 (Enterprise E3 &amp; Government </w:t>
            </w:r>
            <w:r>
              <w:t>E3) no SA</w:t>
            </w:r>
          </w:p>
        </w:tc>
      </w:tr>
      <w:tr w:rsidR="00145A0A">
        <w:tc>
          <w:tcPr>
            <w:tcW w:w="5880" w:type="dxa"/>
            <w:tcBorders>
              <w:top w:val="single" w:sz="4" w:space="0" w:color="000000"/>
              <w:left w:val="single" w:sz="4" w:space="0" w:color="000000"/>
              <w:bottom w:val="none" w:sz="4" w:space="0" w:color="000000"/>
              <w:right w:val="single" w:sz="4" w:space="0" w:color="000000"/>
            </w:tcBorders>
          </w:tcPr>
          <w:p w:rsidR="00145A0A" w:rsidRDefault="00EE0838">
            <w:pPr>
              <w:pStyle w:val="ProductList-TableBody"/>
            </w:pPr>
            <w: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SA Windows darbstacijas operētājsistēmai un</w:t>
            </w:r>
          </w:p>
          <w:p w:rsidR="00145A0A" w:rsidRDefault="00EE0838">
            <w:pPr>
              <w:pStyle w:val="ProductList-TableBody"/>
            </w:pPr>
            <w:r>
              <w:t>Pamata/Enterprise CAL Suite un</w:t>
            </w:r>
          </w:p>
          <w:p w:rsidR="00145A0A" w:rsidRDefault="00EE0838">
            <w:pPr>
              <w:pStyle w:val="ProductList-TableBody"/>
            </w:pPr>
            <w:r>
              <w:t>Office Professional Plus</w:t>
            </w:r>
          </w:p>
        </w:tc>
      </w:tr>
      <w:tr w:rsidR="00145A0A">
        <w:tc>
          <w:tcPr>
            <w:tcW w:w="5880" w:type="dxa"/>
            <w:tcBorders>
              <w:top w:val="none" w:sz="4" w:space="0" w:color="000000"/>
              <w:left w:val="single" w:sz="4" w:space="0" w:color="000000"/>
              <w:bottom w:val="single" w:sz="4" w:space="0" w:color="000000"/>
              <w:right w:val="single" w:sz="4" w:space="0" w:color="000000"/>
            </w:tcBorders>
          </w:tcPr>
          <w:p w:rsidR="00145A0A" w:rsidRDefault="00145A0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Windows 10 Enterprise E5 katram Lietotājam ar SA — No SA, un </w:t>
            </w:r>
          </w:p>
          <w:p w:rsidR="00145A0A" w:rsidRDefault="00EE0838">
            <w:pPr>
              <w:pStyle w:val="ProductList-TableBody"/>
            </w:pPr>
            <w:r>
              <w:t>Enterprise Mobility + Security E5 no SA, un</w:t>
            </w:r>
          </w:p>
          <w:p w:rsidR="00145A0A" w:rsidRDefault="00EE0838">
            <w:pPr>
              <w:pStyle w:val="ProductList-TableBody"/>
            </w:pPr>
            <w:r>
              <w:t>Office 365 (Enterprise E5 &amp; Government E4) no SA</w:t>
            </w:r>
          </w:p>
        </w:tc>
      </w:tr>
      <w:tr w:rsidR="00145A0A">
        <w:tc>
          <w:tcPr>
            <w:tcW w:w="588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Office 365 E1/E3</w:t>
            </w:r>
          </w:p>
        </w:tc>
      </w:tr>
    </w:tbl>
    <w:p w:rsidR="00145A0A" w:rsidRDefault="00145A0A">
      <w:pPr>
        <w:pStyle w:val="ProductList-Body"/>
      </w:pPr>
    </w:p>
    <w:p w:rsidR="00145A0A" w:rsidRDefault="00EE0838">
      <w:pPr>
        <w:pStyle w:val="ProductList-Offering2HeadingNoBorder"/>
        <w:outlineLvl w:val="2"/>
      </w:pPr>
      <w:r>
        <w:t>Enterprise Mobility + Security</w:t>
      </w:r>
      <w:r>
        <w:fldChar w:fldCharType="begin"/>
      </w:r>
      <w:r>
        <w:instrText xml:space="preserve"> TC "</w:instrText>
      </w:r>
      <w:bookmarkStart w:id="366" w:name="_Toc526086485"/>
      <w:r>
        <w:instrText>Enterprise Mobility + Security</w:instrText>
      </w:r>
      <w:bookmarkEnd w:id="366"/>
      <w:r>
        <w:instrText>" \l 3</w:instrText>
      </w:r>
      <w:r>
        <w:fldChar w:fldCharType="end"/>
      </w:r>
    </w:p>
    <w:p w:rsidR="00145A0A" w:rsidRDefault="00145A0A">
      <w:pPr>
        <w:pStyle w:val="ProductList-Body"/>
      </w:pPr>
    </w:p>
    <w:tbl>
      <w:tblPr>
        <w:tblStyle w:val="PURTable"/>
        <w:tblW w:w="0" w:type="dxa"/>
        <w:tblLook w:val="04A0" w:firstRow="1" w:lastRow="0" w:firstColumn="1" w:lastColumn="0" w:noHBand="0" w:noVBand="1"/>
      </w:tblPr>
      <w:tblGrid>
        <w:gridCol w:w="5359"/>
        <w:gridCol w:w="5431"/>
      </w:tblGrid>
      <w:tr w:rsidR="00145A0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145A0A" w:rsidRDefault="00EE0838">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rsidR="00145A0A" w:rsidRDefault="00EE0838">
            <w:pPr>
              <w:pStyle w:val="ProductList-TableBody"/>
            </w:pPr>
            <w:r>
              <w:rPr>
                <w:color w:val="FFFFFF"/>
              </w:rPr>
              <w:t>Iegūtās licences</w:t>
            </w:r>
          </w:p>
        </w:tc>
      </w:tr>
      <w:tr w:rsidR="00145A0A">
        <w:tc>
          <w:tcPr>
            <w:tcW w:w="600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t xml:space="preserve">Enterprise Mobility + Security Papildinājums </w:t>
            </w:r>
          </w:p>
        </w:tc>
        <w:tc>
          <w:tcPr>
            <w:tcW w:w="61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Core CAL Suite</w:t>
            </w:r>
          </w:p>
        </w:tc>
      </w:tr>
      <w:tr w:rsidR="00145A0A">
        <w:tc>
          <w:tcPr>
            <w:tcW w:w="6000" w:type="dxa"/>
            <w:tcBorders>
              <w:top w:val="none" w:sz="4" w:space="0" w:color="6E6E6E"/>
              <w:left w:val="single" w:sz="4" w:space="0" w:color="6E6E6E"/>
              <w:bottom w:val="none" w:sz="4" w:space="0" w:color="6E6E6E"/>
              <w:right w:val="single" w:sz="4" w:space="0" w:color="6E6E6E"/>
            </w:tcBorders>
          </w:tcPr>
          <w:p w:rsidR="00145A0A" w:rsidRDefault="00145A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Enterprise CAL Suite</w:t>
            </w:r>
          </w:p>
        </w:tc>
      </w:tr>
      <w:tr w:rsidR="00145A0A">
        <w:tc>
          <w:tcPr>
            <w:tcW w:w="6000" w:type="dxa"/>
            <w:tcBorders>
              <w:top w:val="none" w:sz="4" w:space="0" w:color="6E6E6E"/>
              <w:left w:val="single" w:sz="4" w:space="0" w:color="6E6E6E"/>
              <w:bottom w:val="none" w:sz="4" w:space="0" w:color="6E6E6E"/>
              <w:right w:val="single" w:sz="4" w:space="0" w:color="6E6E6E"/>
            </w:tcBorders>
          </w:tcPr>
          <w:p w:rsidR="00145A0A" w:rsidRDefault="00145A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Core CAL Suite Bridge for Office 365</w:t>
            </w:r>
          </w:p>
        </w:tc>
      </w:tr>
      <w:tr w:rsidR="00145A0A">
        <w:tc>
          <w:tcPr>
            <w:tcW w:w="6000" w:type="dxa"/>
            <w:tcBorders>
              <w:top w:val="none" w:sz="4" w:space="0" w:color="6E6E6E"/>
              <w:left w:val="single" w:sz="4" w:space="0" w:color="6E6E6E"/>
              <w:bottom w:val="none" w:sz="4" w:space="0" w:color="6E6E6E"/>
              <w:right w:val="single" w:sz="4" w:space="0" w:color="6E6E6E"/>
            </w:tcBorders>
          </w:tcPr>
          <w:p w:rsidR="00145A0A" w:rsidRDefault="00145A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Core CAL Suite Bridge for Office 365 un Microsoft Intune</w:t>
            </w:r>
          </w:p>
        </w:tc>
      </w:tr>
      <w:tr w:rsidR="00145A0A">
        <w:tc>
          <w:tcPr>
            <w:tcW w:w="6000" w:type="dxa"/>
            <w:tcBorders>
              <w:top w:val="none" w:sz="4" w:space="0" w:color="6E6E6E"/>
              <w:left w:val="single" w:sz="4" w:space="0" w:color="6E6E6E"/>
              <w:bottom w:val="none" w:sz="4" w:space="0" w:color="6E6E6E"/>
              <w:right w:val="single" w:sz="4" w:space="0" w:color="6E6E6E"/>
            </w:tcBorders>
          </w:tcPr>
          <w:p w:rsidR="00145A0A" w:rsidRDefault="00145A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Enterprise CAL Suite Bridge for Office 365</w:t>
            </w:r>
          </w:p>
        </w:tc>
      </w:tr>
      <w:tr w:rsidR="00145A0A">
        <w:tc>
          <w:tcPr>
            <w:tcW w:w="6000" w:type="dxa"/>
            <w:tcBorders>
              <w:top w:val="none" w:sz="4" w:space="0" w:color="6E6E6E"/>
              <w:left w:val="single" w:sz="4" w:space="0" w:color="6E6E6E"/>
              <w:bottom w:val="single" w:sz="4" w:space="0" w:color="6E6E6E"/>
              <w:right w:val="single" w:sz="4" w:space="0" w:color="6E6E6E"/>
            </w:tcBorders>
          </w:tcPr>
          <w:p w:rsidR="00145A0A" w:rsidRDefault="00145A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Enterprise CAL Suite Bridge for Office 365 un Microsoft Intune</w:t>
            </w:r>
          </w:p>
        </w:tc>
      </w:tr>
    </w:tbl>
    <w:p w:rsidR="00145A0A" w:rsidRDefault="00145A0A">
      <w:pPr>
        <w:pStyle w:val="ProductList-Body"/>
      </w:pPr>
    </w:p>
    <w:p w:rsidR="00145A0A" w:rsidRDefault="00EE0838">
      <w:pPr>
        <w:pStyle w:val="ProductList-Offering2HeadingNoBorder"/>
        <w:outlineLvl w:val="2"/>
      </w:pPr>
      <w:r>
        <w:t>Microsoft Dynamics 365 pakalpojumi</w:t>
      </w:r>
      <w:r>
        <w:fldChar w:fldCharType="begin"/>
      </w:r>
      <w:r>
        <w:instrText xml:space="preserve"> TC "</w:instrText>
      </w:r>
      <w:bookmarkStart w:id="367" w:name="_Toc526086486"/>
      <w:r>
        <w:instrText>Microsoft Dynamics 365 pakalpojumi</w:instrText>
      </w:r>
      <w:bookmarkEnd w:id="367"/>
      <w:r>
        <w:instrText>" \l 3</w:instrText>
      </w:r>
      <w:r>
        <w:fldChar w:fldCharType="end"/>
      </w:r>
    </w:p>
    <w:p w:rsidR="00145A0A" w:rsidRDefault="00EE0838">
      <w:pPr>
        <w:pStyle w:val="ProductList-Body"/>
      </w:pPr>
      <w:r>
        <w:t>Klientam ir jāiegūst pietiekams Business Central Cloud papildinājuma licenču skaits, lai nosegtu visus tā Business Central lokālos lietotājus.</w:t>
      </w:r>
    </w:p>
    <w:p w:rsidR="00145A0A" w:rsidRDefault="00145A0A">
      <w:pPr>
        <w:pStyle w:val="ProductList-Body"/>
      </w:pPr>
    </w:p>
    <w:tbl>
      <w:tblPr>
        <w:tblStyle w:val="PURTable"/>
        <w:tblW w:w="0" w:type="dxa"/>
        <w:tblLook w:val="04A0" w:firstRow="1" w:lastRow="0" w:firstColumn="1" w:lastColumn="0" w:noHBand="0" w:noVBand="1"/>
      </w:tblPr>
      <w:tblGrid>
        <w:gridCol w:w="5415"/>
        <w:gridCol w:w="5375"/>
      </w:tblGrid>
      <w:tr w:rsidR="00145A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45A0A" w:rsidRDefault="00EE0838">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rsidR="00145A0A" w:rsidRDefault="00EE0838">
            <w:pPr>
              <w:pStyle w:val="ProductList-TableBody"/>
            </w:pPr>
            <w:r>
              <w:rPr>
                <w:color w:val="FFFFFF"/>
              </w:rPr>
              <w:t>Iegūtā(-s) licence(-s)</w:t>
            </w:r>
          </w:p>
        </w:tc>
      </w:tr>
      <w:tr w:rsidR="00145A0A">
        <w:tc>
          <w:tcPr>
            <w:tcW w:w="612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t>Dynamics 365 for Team Members papildinājums</w:t>
            </w:r>
          </w:p>
        </w:tc>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AX uzdevuma pildīšanas CAL</w:t>
            </w:r>
          </w:p>
        </w:tc>
      </w:tr>
      <w:tr w:rsidR="00145A0A">
        <w:tc>
          <w:tcPr>
            <w:tcW w:w="6120" w:type="dxa"/>
            <w:tcBorders>
              <w:top w:val="none" w:sz="4" w:space="0" w:color="6E6E6E"/>
              <w:left w:val="single" w:sz="4" w:space="0" w:color="6E6E6E"/>
              <w:bottom w:val="none" w:sz="4" w:space="0" w:color="6E6E6E"/>
              <w:right w:val="single" w:sz="4" w:space="0" w:color="6E6E6E"/>
            </w:tcBorders>
          </w:tcPr>
          <w:p w:rsidR="00145A0A" w:rsidRDefault="00145A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AX pašadministrēšanas CAL</w:t>
            </w:r>
          </w:p>
        </w:tc>
      </w:tr>
      <w:tr w:rsidR="00145A0A">
        <w:tc>
          <w:tcPr>
            <w:tcW w:w="6120" w:type="dxa"/>
            <w:tcBorders>
              <w:top w:val="none" w:sz="4" w:space="0" w:color="6E6E6E"/>
              <w:left w:val="single" w:sz="4" w:space="0" w:color="6E6E6E"/>
              <w:bottom w:val="none" w:sz="4" w:space="0" w:color="6E6E6E"/>
              <w:right w:val="single" w:sz="4" w:space="0" w:color="6E6E6E"/>
            </w:tcBorders>
          </w:tcPr>
          <w:p w:rsidR="00145A0A" w:rsidRDefault="00145A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CRM Essentials CAL</w:t>
            </w:r>
          </w:p>
        </w:tc>
      </w:tr>
      <w:tr w:rsidR="00145A0A">
        <w:tc>
          <w:tcPr>
            <w:tcW w:w="6120" w:type="dxa"/>
            <w:tcBorders>
              <w:top w:val="none" w:sz="4" w:space="0" w:color="6E6E6E"/>
              <w:left w:val="single" w:sz="4" w:space="0" w:color="6E6E6E"/>
              <w:bottom w:val="single" w:sz="4" w:space="0" w:color="6E6E6E"/>
              <w:right w:val="single" w:sz="4" w:space="0" w:color="6E6E6E"/>
            </w:tcBorders>
          </w:tcPr>
          <w:p w:rsidR="00145A0A" w:rsidRDefault="00145A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Team Members lokālā CAL</w:t>
            </w:r>
          </w:p>
        </w:tc>
      </w:tr>
      <w:tr w:rsidR="00145A0A">
        <w:tc>
          <w:tcPr>
            <w:tcW w:w="612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t>Dynamics 365 for Operations Device papildinājums</w:t>
            </w:r>
          </w:p>
        </w:tc>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AX uzdevuma pildīšanas CAL (Ierīce)</w:t>
            </w:r>
          </w:p>
        </w:tc>
      </w:tr>
      <w:tr w:rsidR="00145A0A">
        <w:tc>
          <w:tcPr>
            <w:tcW w:w="6120" w:type="dxa"/>
            <w:tcBorders>
              <w:top w:val="none" w:sz="4" w:space="0" w:color="6E6E6E"/>
              <w:left w:val="single" w:sz="4" w:space="0" w:color="6E6E6E"/>
              <w:bottom w:val="single" w:sz="4" w:space="0" w:color="6E6E6E"/>
              <w:right w:val="single" w:sz="4" w:space="0" w:color="6E6E6E"/>
            </w:tcBorders>
          </w:tcPr>
          <w:p w:rsidR="00145A0A" w:rsidRDefault="00145A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Operations ierīces CAL</w:t>
            </w:r>
          </w:p>
        </w:tc>
      </w:tr>
      <w:tr w:rsidR="00145A0A">
        <w:tc>
          <w:tcPr>
            <w:tcW w:w="61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Operations Activity papildinājums</w:t>
            </w:r>
          </w:p>
        </w:tc>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Operations Activity CAL</w:t>
            </w:r>
          </w:p>
        </w:tc>
      </w:tr>
      <w:tr w:rsidR="00145A0A">
        <w:tc>
          <w:tcPr>
            <w:tcW w:w="612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t>Dynamics 365 plāna papildinājums</w:t>
            </w:r>
          </w:p>
        </w:tc>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AX funkcionālās lietošanas/Enterprise CAL</w:t>
            </w:r>
          </w:p>
        </w:tc>
      </w:tr>
      <w:tr w:rsidR="00145A0A">
        <w:tc>
          <w:tcPr>
            <w:tcW w:w="6120" w:type="dxa"/>
            <w:tcBorders>
              <w:top w:val="none" w:sz="4" w:space="0" w:color="6E6E6E"/>
              <w:left w:val="single" w:sz="4" w:space="0" w:color="6E6E6E"/>
              <w:bottom w:val="single" w:sz="4" w:space="0" w:color="6E6E6E"/>
              <w:right w:val="single" w:sz="4" w:space="0" w:color="6E6E6E"/>
            </w:tcBorders>
          </w:tcPr>
          <w:p w:rsidR="00145A0A" w:rsidRDefault="00145A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Operations CAL</w:t>
            </w:r>
          </w:p>
        </w:tc>
      </w:tr>
      <w:tr w:rsidR="00145A0A">
        <w:tc>
          <w:tcPr>
            <w:tcW w:w="612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t>Dynamics 365 for Retail papildinājums</w:t>
            </w:r>
          </w:p>
        </w:tc>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AX funkcionālās lietošanas/Enterprise CAL</w:t>
            </w:r>
          </w:p>
        </w:tc>
      </w:tr>
      <w:tr w:rsidR="00145A0A">
        <w:tc>
          <w:tcPr>
            <w:tcW w:w="6120" w:type="dxa"/>
            <w:tcBorders>
              <w:top w:val="none" w:sz="4" w:space="0" w:color="6E6E6E"/>
              <w:left w:val="single" w:sz="4" w:space="0" w:color="6E6E6E"/>
              <w:bottom w:val="single" w:sz="4" w:space="0" w:color="6E6E6E"/>
              <w:right w:val="single" w:sz="4" w:space="0" w:color="6E6E6E"/>
            </w:tcBorders>
          </w:tcPr>
          <w:p w:rsidR="00145A0A" w:rsidRDefault="00145A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Operations CAL</w:t>
            </w:r>
          </w:p>
        </w:tc>
      </w:tr>
      <w:tr w:rsidR="00145A0A">
        <w:tc>
          <w:tcPr>
            <w:tcW w:w="61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Talent papildinājums</w:t>
            </w:r>
          </w:p>
        </w:tc>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AX Enterprise CAL</w:t>
            </w:r>
          </w:p>
        </w:tc>
      </w:tr>
      <w:tr w:rsidR="00145A0A">
        <w:tc>
          <w:tcPr>
            <w:tcW w:w="61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CRM pamatlietošanas CAL</w:t>
            </w:r>
          </w:p>
        </w:tc>
      </w:tr>
      <w:tr w:rsidR="00145A0A">
        <w:tc>
          <w:tcPr>
            <w:tcW w:w="61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Sales papildinājums</w:t>
            </w:r>
          </w:p>
        </w:tc>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Sales lokālā CAL</w:t>
            </w:r>
          </w:p>
        </w:tc>
      </w:tr>
      <w:tr w:rsidR="00145A0A">
        <w:tc>
          <w:tcPr>
            <w:tcW w:w="612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t>Dynamics 365 Customer Engagement plāna papildinājums</w:t>
            </w:r>
          </w:p>
        </w:tc>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CRM pamatlietošanas CAL</w:t>
            </w:r>
          </w:p>
        </w:tc>
      </w:tr>
      <w:tr w:rsidR="00145A0A">
        <w:tc>
          <w:tcPr>
            <w:tcW w:w="6120" w:type="dxa"/>
            <w:tcBorders>
              <w:top w:val="none" w:sz="4" w:space="0" w:color="6E6E6E"/>
              <w:left w:val="single" w:sz="4" w:space="0" w:color="6E6E6E"/>
              <w:bottom w:val="none" w:sz="4" w:space="0" w:color="6E6E6E"/>
              <w:right w:val="single" w:sz="4" w:space="0" w:color="6E6E6E"/>
            </w:tcBorders>
          </w:tcPr>
          <w:p w:rsidR="00145A0A" w:rsidRDefault="00145A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CRM Professional CAL</w:t>
            </w:r>
          </w:p>
        </w:tc>
      </w:tr>
      <w:tr w:rsidR="00145A0A">
        <w:tc>
          <w:tcPr>
            <w:tcW w:w="6120" w:type="dxa"/>
            <w:tcBorders>
              <w:top w:val="none" w:sz="4" w:space="0" w:color="6E6E6E"/>
              <w:left w:val="single" w:sz="4" w:space="0" w:color="6E6E6E"/>
              <w:bottom w:val="none" w:sz="4" w:space="0" w:color="6E6E6E"/>
              <w:right w:val="single" w:sz="4" w:space="0" w:color="6E6E6E"/>
            </w:tcBorders>
          </w:tcPr>
          <w:p w:rsidR="00145A0A" w:rsidRDefault="00145A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Sales lokālā CAL</w:t>
            </w:r>
          </w:p>
        </w:tc>
      </w:tr>
      <w:tr w:rsidR="00145A0A">
        <w:tc>
          <w:tcPr>
            <w:tcW w:w="6120" w:type="dxa"/>
            <w:tcBorders>
              <w:top w:val="none" w:sz="4" w:space="0" w:color="6E6E6E"/>
              <w:left w:val="single" w:sz="4" w:space="0" w:color="6E6E6E"/>
              <w:bottom w:val="single" w:sz="4" w:space="0" w:color="6E6E6E"/>
              <w:right w:val="single" w:sz="4" w:space="0" w:color="6E6E6E"/>
            </w:tcBorders>
          </w:tcPr>
          <w:p w:rsidR="00145A0A" w:rsidRDefault="00145A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Customer Service lokālā CAL</w:t>
            </w:r>
          </w:p>
        </w:tc>
      </w:tr>
      <w:tr w:rsidR="00145A0A">
        <w:tc>
          <w:tcPr>
            <w:tcW w:w="61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Customer Service Professional papildinājums</w:t>
            </w:r>
          </w:p>
        </w:tc>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CRM pamatlietošanas CAL</w:t>
            </w:r>
          </w:p>
        </w:tc>
      </w:tr>
      <w:tr w:rsidR="00145A0A">
        <w:tc>
          <w:tcPr>
            <w:tcW w:w="61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Customer Service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Customer Service lokālā CAL</w:t>
            </w:r>
          </w:p>
        </w:tc>
      </w:tr>
      <w:tr w:rsidR="00145A0A">
        <w:tc>
          <w:tcPr>
            <w:tcW w:w="61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Case Management papildinājums</w:t>
            </w:r>
          </w:p>
        </w:tc>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Case Management CAL</w:t>
            </w:r>
          </w:p>
        </w:tc>
      </w:tr>
      <w:tr w:rsidR="00145A0A">
        <w:tc>
          <w:tcPr>
            <w:tcW w:w="612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t>Dynamics 365 Business Central Premium Cloud papildinājums</w:t>
            </w:r>
          </w:p>
        </w:tc>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Business Central Premium CAL</w:t>
            </w:r>
          </w:p>
        </w:tc>
      </w:tr>
      <w:tr w:rsidR="00145A0A">
        <w:tc>
          <w:tcPr>
            <w:tcW w:w="6120" w:type="dxa"/>
            <w:tcBorders>
              <w:top w:val="none" w:sz="4" w:space="0" w:color="6E6E6E"/>
              <w:left w:val="single" w:sz="4" w:space="0" w:color="6E6E6E"/>
              <w:bottom w:val="single" w:sz="4" w:space="0" w:color="6E6E6E"/>
              <w:right w:val="single" w:sz="4" w:space="0" w:color="6E6E6E"/>
            </w:tcBorders>
          </w:tcPr>
          <w:p w:rsidR="00145A0A" w:rsidRDefault="00145A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Business C</w:t>
            </w:r>
            <w:r>
              <w:t>entral Essentials CAL</w:t>
            </w:r>
          </w:p>
        </w:tc>
      </w:tr>
      <w:tr w:rsidR="00145A0A">
        <w:tc>
          <w:tcPr>
            <w:tcW w:w="61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Business Central Team Member Cloud papildinājums</w:t>
            </w:r>
          </w:p>
        </w:tc>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Business Central Team Member CAL</w:t>
            </w:r>
          </w:p>
        </w:tc>
      </w:tr>
    </w:tbl>
    <w:p w:rsidR="00145A0A" w:rsidRDefault="00145A0A">
      <w:pPr>
        <w:pStyle w:val="ProductList-Body"/>
      </w:pPr>
    </w:p>
    <w:p w:rsidR="00145A0A" w:rsidRDefault="00EE0838">
      <w:pPr>
        <w:pStyle w:val="ProductList-Offering2HeadingNoBorder"/>
        <w:outlineLvl w:val="2"/>
      </w:pPr>
      <w:r>
        <w:lastRenderedPageBreak/>
        <w:t>Office 365 lietojumprogrammas</w:t>
      </w:r>
      <w:r>
        <w:fldChar w:fldCharType="begin"/>
      </w:r>
      <w:r>
        <w:instrText xml:space="preserve"> TC "</w:instrText>
      </w:r>
      <w:bookmarkStart w:id="368" w:name="_Toc526086487"/>
      <w:r>
        <w:instrText>Office 365 lietojumprogrammas</w:instrText>
      </w:r>
      <w:bookmarkEnd w:id="368"/>
      <w:r>
        <w:instrText>" \l 3</w:instrText>
      </w:r>
      <w:r>
        <w:fldChar w:fldCharType="end"/>
      </w:r>
    </w:p>
    <w:tbl>
      <w:tblPr>
        <w:tblStyle w:val="PURTable"/>
        <w:tblW w:w="0" w:type="dxa"/>
        <w:tblLook w:val="04A0" w:firstRow="1" w:lastRow="0" w:firstColumn="1" w:lastColumn="0" w:noHBand="0" w:noVBand="1"/>
      </w:tblPr>
      <w:tblGrid>
        <w:gridCol w:w="5569"/>
        <w:gridCol w:w="5221"/>
      </w:tblGrid>
      <w:tr w:rsidR="00145A0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45A0A" w:rsidRDefault="00EE0838">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145A0A" w:rsidRDefault="00EE0838">
            <w:pPr>
              <w:pStyle w:val="ProductList-TableBody"/>
            </w:pPr>
            <w:r>
              <w:rPr>
                <w:color w:val="FFFFFF"/>
              </w:rPr>
              <w:t>Iegūtā(-s) licence(-s)</w:t>
            </w:r>
          </w:p>
        </w:tc>
      </w:tr>
      <w:tr w:rsidR="00145A0A">
        <w:tc>
          <w:tcPr>
            <w:tcW w:w="624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Visio Professional</w:t>
            </w:r>
          </w:p>
        </w:tc>
      </w:tr>
      <w:tr w:rsidR="00145A0A">
        <w:tc>
          <w:tcPr>
            <w:tcW w:w="624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Visio Standard</w:t>
            </w:r>
          </w:p>
        </w:tc>
      </w:tr>
    </w:tbl>
    <w:p w:rsidR="00145A0A" w:rsidRDefault="00145A0A">
      <w:pPr>
        <w:pStyle w:val="ProductList-Body"/>
      </w:pPr>
    </w:p>
    <w:p w:rsidR="00145A0A" w:rsidRDefault="00EE0838">
      <w:pPr>
        <w:pStyle w:val="ProductList-Offering2HeadingNoBorder"/>
        <w:outlineLvl w:val="2"/>
      </w:pPr>
      <w:r>
        <w:t>Office 365 komplekti</w:t>
      </w:r>
      <w:r>
        <w:fldChar w:fldCharType="begin"/>
      </w:r>
      <w:r>
        <w:instrText xml:space="preserve"> TC "</w:instrText>
      </w:r>
      <w:bookmarkStart w:id="369" w:name="_Toc526086488"/>
      <w:r>
        <w:instrText>Office 365 komplekti</w:instrText>
      </w:r>
      <w:bookmarkEnd w:id="369"/>
      <w:r>
        <w:instrText>" \l 3</w:instrText>
      </w:r>
      <w:r>
        <w:fldChar w:fldCharType="end"/>
      </w:r>
    </w:p>
    <w:p w:rsidR="00145A0A" w:rsidRDefault="00EE0838">
      <w:pPr>
        <w:pStyle w:val="ProductList-Body"/>
      </w:pPr>
      <w:r>
        <w:t xml:space="preserve">Papildinājuma Lietotāja SL nodrošina Licencētajiem lietotājiem servera programmatūras piekļuves tiesības, kas ir līdzvērtīgas Iegūtajai licencei no jebkuras ierīces. </w:t>
      </w:r>
    </w:p>
    <w:p w:rsidR="00145A0A" w:rsidRDefault="00145A0A">
      <w:pPr>
        <w:pStyle w:val="ProductList-Body"/>
      </w:pPr>
    </w:p>
    <w:tbl>
      <w:tblPr>
        <w:tblStyle w:val="PURTable"/>
        <w:tblW w:w="0" w:type="dxa"/>
        <w:tblLook w:val="04A0" w:firstRow="1" w:lastRow="0" w:firstColumn="1" w:lastColumn="0" w:noHBand="0" w:noVBand="1"/>
      </w:tblPr>
      <w:tblGrid>
        <w:gridCol w:w="5602"/>
        <w:gridCol w:w="5188"/>
      </w:tblGrid>
      <w:tr w:rsidR="00145A0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45A0A" w:rsidRDefault="00EE0838">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145A0A" w:rsidRDefault="00EE0838">
            <w:pPr>
              <w:pStyle w:val="ProductList-TableBody"/>
            </w:pPr>
            <w:r>
              <w:rPr>
                <w:color w:val="FFFFFF"/>
              </w:rPr>
              <w:t>Iegūtās licences</w:t>
            </w:r>
          </w:p>
        </w:tc>
      </w:tr>
      <w:tr w:rsidR="00145A0A">
        <w:tc>
          <w:tcPr>
            <w:tcW w:w="624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Office 365 Enterprise/Government E1 Papildinājums</w:t>
            </w:r>
          </w:p>
        </w:tc>
        <w:tc>
          <w:tcPr>
            <w:tcW w:w="588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t>Core CAL Suite vai</w:t>
            </w:r>
          </w:p>
        </w:tc>
      </w:tr>
      <w:tr w:rsidR="00145A0A">
        <w:tc>
          <w:tcPr>
            <w:tcW w:w="624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145A0A" w:rsidRDefault="00EE0838">
            <w:pPr>
              <w:pStyle w:val="ProductList-TableBody"/>
            </w:pPr>
            <w:r>
              <w:t>Core CAL Suite Bridge for Enterprise Mobility + Security</w:t>
            </w:r>
          </w:p>
        </w:tc>
      </w:tr>
      <w:tr w:rsidR="00145A0A">
        <w:tc>
          <w:tcPr>
            <w:tcW w:w="624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145A0A" w:rsidRDefault="00145A0A">
            <w:pPr>
              <w:pStyle w:val="ProductList-TableBody"/>
            </w:pPr>
          </w:p>
        </w:tc>
      </w:tr>
      <w:tr w:rsidR="00145A0A">
        <w:tc>
          <w:tcPr>
            <w:tcW w:w="624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rsidR="00145A0A" w:rsidRDefault="00145A0A">
            <w:pPr>
              <w:pStyle w:val="ProductList-TableBody"/>
            </w:pPr>
          </w:p>
        </w:tc>
      </w:tr>
      <w:tr w:rsidR="00145A0A">
        <w:tc>
          <w:tcPr>
            <w:tcW w:w="624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Office 365 Enterprise/Government E3 bez ProPlus papildinājumiem</w:t>
            </w:r>
          </w:p>
        </w:tc>
        <w:tc>
          <w:tcPr>
            <w:tcW w:w="588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t>Core CAL Suite, Enterprise CAL Suite vai</w:t>
            </w:r>
          </w:p>
        </w:tc>
      </w:tr>
      <w:tr w:rsidR="00145A0A">
        <w:tc>
          <w:tcPr>
            <w:tcW w:w="624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Office 365 Enterprise/Government E4 bez ProPlus Papildinājumiem</w:t>
            </w:r>
          </w:p>
        </w:tc>
        <w:tc>
          <w:tcPr>
            <w:tcW w:w="5880" w:type="dxa"/>
            <w:tcBorders>
              <w:top w:val="none" w:sz="4" w:space="0" w:color="6E6E6E"/>
              <w:left w:val="single" w:sz="4" w:space="0" w:color="6E6E6E"/>
              <w:bottom w:val="none" w:sz="4" w:space="0" w:color="6E6E6E"/>
              <w:right w:val="single" w:sz="4" w:space="0" w:color="6E6E6E"/>
            </w:tcBorders>
          </w:tcPr>
          <w:p w:rsidR="00145A0A" w:rsidRDefault="00EE0838">
            <w:pPr>
              <w:pStyle w:val="ProductList-TableBody"/>
            </w:pPr>
            <w:r>
              <w:t>Core CAL Suite Bridge for Enterprise Mobility + Security vai</w:t>
            </w:r>
          </w:p>
        </w:tc>
      </w:tr>
      <w:tr w:rsidR="00145A0A">
        <w:tc>
          <w:tcPr>
            <w:tcW w:w="624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rsidR="00145A0A" w:rsidRDefault="00EE0838">
            <w:pPr>
              <w:pStyle w:val="ProductList-TableBody"/>
            </w:pPr>
            <w:r>
              <w:t>Enterprise CAL Suite Bridge for Enterprise Mobility + Security</w:t>
            </w:r>
          </w:p>
        </w:tc>
      </w:tr>
      <w:tr w:rsidR="00145A0A">
        <w:tc>
          <w:tcPr>
            <w:tcW w:w="624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Office 365 Enterprise/Government E3 Papildinājums</w:t>
            </w:r>
          </w:p>
        </w:tc>
        <w:tc>
          <w:tcPr>
            <w:tcW w:w="588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t>Core CAL Suite un Office Professional Plus vai</w:t>
            </w:r>
          </w:p>
        </w:tc>
      </w:tr>
      <w:tr w:rsidR="00145A0A">
        <w:tc>
          <w:tcPr>
            <w:tcW w:w="624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Office 365 Enterprise/Government E4 Papildinājums</w:t>
            </w:r>
          </w:p>
        </w:tc>
        <w:tc>
          <w:tcPr>
            <w:tcW w:w="5880" w:type="dxa"/>
            <w:tcBorders>
              <w:top w:val="none" w:sz="4" w:space="0" w:color="6E6E6E"/>
              <w:left w:val="single" w:sz="4" w:space="0" w:color="6E6E6E"/>
              <w:bottom w:val="none" w:sz="4" w:space="0" w:color="6E6E6E"/>
              <w:right w:val="single" w:sz="4" w:space="0" w:color="6E6E6E"/>
            </w:tcBorders>
          </w:tcPr>
          <w:p w:rsidR="00145A0A" w:rsidRDefault="00EE0838">
            <w:pPr>
              <w:pStyle w:val="ProductList-TableBody"/>
            </w:pPr>
            <w:r>
              <w:t>Core CAL Suite Bridge for Enterprise Mobility + Security un Office Professional Plus vai</w:t>
            </w:r>
          </w:p>
        </w:tc>
      </w:tr>
      <w:tr w:rsidR="00145A0A">
        <w:tc>
          <w:tcPr>
            <w:tcW w:w="624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Office 365 Enterprise/Government E5 Papildinājums</w:t>
            </w:r>
          </w:p>
        </w:tc>
        <w:tc>
          <w:tcPr>
            <w:tcW w:w="5880" w:type="dxa"/>
            <w:tcBorders>
              <w:top w:val="none" w:sz="4" w:space="0" w:color="6E6E6E"/>
              <w:left w:val="single" w:sz="4" w:space="0" w:color="6E6E6E"/>
              <w:bottom w:val="none" w:sz="4" w:space="0" w:color="6E6E6E"/>
              <w:right w:val="single" w:sz="4" w:space="0" w:color="6E6E6E"/>
            </w:tcBorders>
          </w:tcPr>
          <w:p w:rsidR="00145A0A" w:rsidRDefault="00EE0838">
            <w:pPr>
              <w:pStyle w:val="ProductList-TableBody"/>
            </w:pPr>
            <w:r>
              <w:t>Enterprise CAL Suite un Office Professional Plus vai</w:t>
            </w:r>
          </w:p>
        </w:tc>
      </w:tr>
      <w:tr w:rsidR="00145A0A">
        <w:tc>
          <w:tcPr>
            <w:tcW w:w="624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rsidR="00145A0A" w:rsidRDefault="00EE0838">
            <w:pPr>
              <w:pStyle w:val="ProductList-TableBody"/>
            </w:pPr>
            <w:r>
              <w:t>Enterprise CAL Suite Bridge for En</w:t>
            </w:r>
            <w:r>
              <w:t>terprise Mobility + Security un Office Professional Plus</w:t>
            </w:r>
          </w:p>
        </w:tc>
      </w:tr>
      <w:tr w:rsidR="00145A0A">
        <w:tc>
          <w:tcPr>
            <w:tcW w:w="624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Office 365 Enterprise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Office Professional Plus</w:t>
            </w:r>
          </w:p>
        </w:tc>
      </w:tr>
    </w:tbl>
    <w:p w:rsidR="00145A0A" w:rsidRDefault="00145A0A">
      <w:pPr>
        <w:pStyle w:val="ProductList-Body"/>
      </w:pPr>
    </w:p>
    <w:p w:rsidR="00145A0A" w:rsidRDefault="00EE0838">
      <w:pPr>
        <w:pStyle w:val="ProductList-Offering2HeadingNoBorder"/>
        <w:outlineLvl w:val="2"/>
      </w:pPr>
      <w:r>
        <w:t xml:space="preserve">Office 365 uzlabotā pretdraudu </w:t>
      </w:r>
      <w:r>
        <w:t>aizsardzība</w:t>
      </w:r>
      <w:r>
        <w:fldChar w:fldCharType="begin"/>
      </w:r>
      <w:r>
        <w:instrText xml:space="preserve"> TC "</w:instrText>
      </w:r>
      <w:bookmarkStart w:id="370" w:name="_Toc526086489"/>
      <w:r>
        <w:instrText>Office 365 uzlabotā pretdraudu aizsardzība</w:instrText>
      </w:r>
      <w:bookmarkEnd w:id="370"/>
      <w:r>
        <w:instrText>" \l 3</w:instrText>
      </w:r>
      <w:r>
        <w:fldChar w:fldCharType="end"/>
      </w:r>
    </w:p>
    <w:tbl>
      <w:tblPr>
        <w:tblStyle w:val="PURTable"/>
        <w:tblW w:w="0" w:type="dxa"/>
        <w:tblLook w:val="04A0" w:firstRow="1" w:lastRow="0" w:firstColumn="1" w:lastColumn="0" w:noHBand="0" w:noVBand="1"/>
      </w:tblPr>
      <w:tblGrid>
        <w:gridCol w:w="5565"/>
        <w:gridCol w:w="5225"/>
      </w:tblGrid>
      <w:tr w:rsidR="00145A0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45A0A" w:rsidRDefault="00EE0838">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45A0A" w:rsidRDefault="00EE0838">
            <w:pPr>
              <w:pStyle w:val="ProductList-TableBody"/>
            </w:pPr>
            <w:r>
              <w:rPr>
                <w:color w:val="FFFFFF"/>
              </w:rPr>
              <w:t>Iegūtā(-s) licence(-s)</w:t>
            </w:r>
          </w:p>
        </w:tc>
      </w:tr>
      <w:tr w:rsidR="00145A0A">
        <w:tc>
          <w:tcPr>
            <w:tcW w:w="624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Office 365 uzlabotā pretdraudu aizsardzība</w:t>
            </w: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Microsoft 365 F1 vai E3</w:t>
            </w:r>
          </w:p>
        </w:tc>
      </w:tr>
      <w:tr w:rsidR="00145A0A">
        <w:tc>
          <w:tcPr>
            <w:tcW w:w="6240" w:type="dxa"/>
            <w:tcBorders>
              <w:top w:val="single" w:sz="4" w:space="0" w:color="6E6E6E"/>
              <w:left w:val="single" w:sz="4" w:space="0" w:color="6E6E6E"/>
              <w:bottom w:val="singl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Office 365 F1, E1 vai E3</w:t>
            </w:r>
          </w:p>
        </w:tc>
      </w:tr>
      <w:tr w:rsidR="00145A0A">
        <w:tc>
          <w:tcPr>
            <w:tcW w:w="6240" w:type="dxa"/>
            <w:tcBorders>
              <w:top w:val="single" w:sz="4" w:space="0" w:color="6E6E6E"/>
              <w:left w:val="single" w:sz="4" w:space="0" w:color="6E6E6E"/>
              <w:bottom w:val="singl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Exchange Online 1. un 2. plāns</w:t>
            </w:r>
          </w:p>
        </w:tc>
      </w:tr>
      <w:tr w:rsidR="00145A0A">
        <w:tc>
          <w:tcPr>
            <w:tcW w:w="6240" w:type="dxa"/>
            <w:tcBorders>
              <w:top w:val="single" w:sz="4" w:space="0" w:color="6E6E6E"/>
              <w:left w:val="single" w:sz="4" w:space="0" w:color="6E6E6E"/>
              <w:bottom w:val="singl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OneDrive darbam 1. un 2. plāns</w:t>
            </w:r>
          </w:p>
        </w:tc>
      </w:tr>
      <w:tr w:rsidR="00145A0A">
        <w:tc>
          <w:tcPr>
            <w:tcW w:w="6240" w:type="dxa"/>
            <w:tcBorders>
              <w:top w:val="single" w:sz="4" w:space="0" w:color="6E6E6E"/>
              <w:left w:val="single" w:sz="4" w:space="0" w:color="6E6E6E"/>
              <w:bottom w:val="singl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SharePoint Online 1. un 2. plāns</w:t>
            </w:r>
          </w:p>
        </w:tc>
      </w:tr>
    </w:tbl>
    <w:p w:rsidR="00145A0A" w:rsidRDefault="00145A0A">
      <w:pPr>
        <w:pStyle w:val="ProductList-Body"/>
      </w:pPr>
    </w:p>
    <w:p w:rsidR="00145A0A" w:rsidRDefault="00EE0838">
      <w:pPr>
        <w:pStyle w:val="ProductList-Offering2HeadingNoBorder"/>
        <w:outlineLvl w:val="2"/>
      </w:pPr>
      <w:r>
        <w:t>Office 365 datu zuduma novēršanas papildinājums</w:t>
      </w:r>
      <w:r>
        <w:fldChar w:fldCharType="begin"/>
      </w:r>
      <w:r>
        <w:instrText xml:space="preserve"> TC "</w:instrText>
      </w:r>
      <w:bookmarkStart w:id="371" w:name="_Toc526086490"/>
      <w:r>
        <w:instrText>Office 365 datu zuduma novēršanas papildinājums</w:instrText>
      </w:r>
      <w:bookmarkEnd w:id="371"/>
      <w:r>
        <w:instrText>" \l 3</w:instrText>
      </w:r>
      <w:r>
        <w:fldChar w:fldCharType="end"/>
      </w:r>
    </w:p>
    <w:tbl>
      <w:tblPr>
        <w:tblStyle w:val="PURTable"/>
        <w:tblW w:w="0" w:type="dxa"/>
        <w:tblLook w:val="04A0" w:firstRow="1" w:lastRow="0" w:firstColumn="1" w:lastColumn="0" w:noHBand="0" w:noVBand="1"/>
      </w:tblPr>
      <w:tblGrid>
        <w:gridCol w:w="5565"/>
        <w:gridCol w:w="5225"/>
      </w:tblGrid>
      <w:tr w:rsidR="00145A0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45A0A" w:rsidRDefault="00EE0838">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45A0A" w:rsidRDefault="00EE0838">
            <w:pPr>
              <w:pStyle w:val="ProductList-TableBody"/>
            </w:pPr>
            <w:r>
              <w:rPr>
                <w:color w:val="FFFFFF"/>
              </w:rPr>
              <w:t>Iegūtā(-s) licence(-s)</w:t>
            </w:r>
          </w:p>
        </w:tc>
      </w:tr>
      <w:tr w:rsidR="00145A0A">
        <w:tc>
          <w:tcPr>
            <w:tcW w:w="624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t>Office 365 datu zuduma novēršanas papildinājums</w:t>
            </w: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 xml:space="preserve">Microsoft 365 F1 </w:t>
            </w:r>
          </w:p>
        </w:tc>
      </w:tr>
      <w:tr w:rsidR="00145A0A">
        <w:tc>
          <w:tcPr>
            <w:tcW w:w="6240" w:type="dxa"/>
            <w:tcBorders>
              <w:top w:val="none" w:sz="4" w:space="0" w:color="6E6E6E"/>
              <w:left w:val="single" w:sz="4" w:space="0" w:color="6E6E6E"/>
              <w:bottom w:val="non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Office 365 F1 vai E1</w:t>
            </w:r>
          </w:p>
        </w:tc>
      </w:tr>
      <w:tr w:rsidR="00145A0A">
        <w:tc>
          <w:tcPr>
            <w:tcW w:w="6240" w:type="dxa"/>
            <w:tcBorders>
              <w:top w:val="none" w:sz="4" w:space="0" w:color="6E6E6E"/>
              <w:left w:val="single" w:sz="4" w:space="0" w:color="6E6E6E"/>
              <w:bottom w:val="non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Office 365 Business Essentials</w:t>
            </w:r>
          </w:p>
        </w:tc>
      </w:tr>
      <w:tr w:rsidR="00145A0A">
        <w:tc>
          <w:tcPr>
            <w:tcW w:w="6240" w:type="dxa"/>
            <w:tcBorders>
              <w:top w:val="none" w:sz="4" w:space="0" w:color="6E6E6E"/>
              <w:left w:val="single" w:sz="4" w:space="0" w:color="6E6E6E"/>
              <w:bottom w:val="non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Exchange Online Kiosk 1. vai 2. plāns</w:t>
            </w:r>
          </w:p>
        </w:tc>
      </w:tr>
      <w:tr w:rsidR="00145A0A">
        <w:tc>
          <w:tcPr>
            <w:tcW w:w="6240" w:type="dxa"/>
            <w:tcBorders>
              <w:top w:val="none" w:sz="4" w:space="0" w:color="6E6E6E"/>
              <w:left w:val="single" w:sz="4" w:space="0" w:color="6E6E6E"/>
              <w:bottom w:val="non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OneDrive darbam 1. plāns</w:t>
            </w:r>
          </w:p>
        </w:tc>
      </w:tr>
      <w:tr w:rsidR="00145A0A">
        <w:tc>
          <w:tcPr>
            <w:tcW w:w="6240" w:type="dxa"/>
            <w:tcBorders>
              <w:top w:val="none" w:sz="4" w:space="0" w:color="6E6E6E"/>
              <w:left w:val="single" w:sz="4" w:space="0" w:color="6E6E6E"/>
              <w:bottom w:val="singl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SharePoint Online 1. un 2. plāns</w:t>
            </w:r>
          </w:p>
        </w:tc>
      </w:tr>
    </w:tbl>
    <w:p w:rsidR="00145A0A" w:rsidRDefault="00145A0A">
      <w:pPr>
        <w:pStyle w:val="ProductList-Body"/>
      </w:pPr>
    </w:p>
    <w:p w:rsidR="00145A0A" w:rsidRDefault="00EE0838">
      <w:pPr>
        <w:pStyle w:val="ProductList-Offering2HeadingNoBorder"/>
        <w:outlineLvl w:val="2"/>
      </w:pPr>
      <w:r>
        <w:t>Office 365 Cloud App Security</w:t>
      </w:r>
      <w:r>
        <w:fldChar w:fldCharType="begin"/>
      </w:r>
      <w:r>
        <w:instrText xml:space="preserve"> TC "</w:instrText>
      </w:r>
      <w:bookmarkStart w:id="372" w:name="_Toc526086491"/>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565"/>
        <w:gridCol w:w="5225"/>
      </w:tblGrid>
      <w:tr w:rsidR="00145A0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45A0A" w:rsidRDefault="00EE0838">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45A0A" w:rsidRDefault="00EE0838">
            <w:pPr>
              <w:pStyle w:val="ProductList-TableBody"/>
            </w:pPr>
            <w:r>
              <w:rPr>
                <w:color w:val="FFFFFF"/>
              </w:rPr>
              <w:t>Iegūtā(-s) licence(-s)</w:t>
            </w:r>
          </w:p>
        </w:tc>
      </w:tr>
      <w:tr w:rsidR="00145A0A">
        <w:tc>
          <w:tcPr>
            <w:tcW w:w="624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 xml:space="preserve">Microsoft 365 F1 </w:t>
            </w:r>
          </w:p>
        </w:tc>
      </w:tr>
      <w:tr w:rsidR="00145A0A">
        <w:tc>
          <w:tcPr>
            <w:tcW w:w="6240" w:type="dxa"/>
            <w:tcBorders>
              <w:top w:val="none" w:sz="4" w:space="0" w:color="6E6E6E"/>
              <w:left w:val="single" w:sz="4" w:space="0" w:color="6E6E6E"/>
              <w:bottom w:val="non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Office 365 F1 vai E1</w:t>
            </w:r>
          </w:p>
        </w:tc>
      </w:tr>
      <w:tr w:rsidR="00145A0A">
        <w:tc>
          <w:tcPr>
            <w:tcW w:w="6240" w:type="dxa"/>
            <w:tcBorders>
              <w:top w:val="none" w:sz="4" w:space="0" w:color="6E6E6E"/>
              <w:left w:val="single" w:sz="4" w:space="0" w:color="6E6E6E"/>
              <w:bottom w:val="non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Office 365 Business Essentials</w:t>
            </w:r>
          </w:p>
        </w:tc>
      </w:tr>
      <w:tr w:rsidR="00145A0A">
        <w:tc>
          <w:tcPr>
            <w:tcW w:w="6240" w:type="dxa"/>
            <w:tcBorders>
              <w:top w:val="none" w:sz="4" w:space="0" w:color="6E6E6E"/>
              <w:left w:val="single" w:sz="4" w:space="0" w:color="6E6E6E"/>
              <w:bottom w:val="non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Exchange Online Kiosk 1. vai 2. plāns</w:t>
            </w:r>
          </w:p>
        </w:tc>
      </w:tr>
      <w:tr w:rsidR="00145A0A">
        <w:tc>
          <w:tcPr>
            <w:tcW w:w="6240" w:type="dxa"/>
            <w:tcBorders>
              <w:top w:val="none" w:sz="4" w:space="0" w:color="6E6E6E"/>
              <w:left w:val="single" w:sz="4" w:space="0" w:color="6E6E6E"/>
              <w:bottom w:val="non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OneDrive darbam 1. plāns</w:t>
            </w:r>
          </w:p>
        </w:tc>
      </w:tr>
      <w:tr w:rsidR="00145A0A">
        <w:tc>
          <w:tcPr>
            <w:tcW w:w="6240" w:type="dxa"/>
            <w:tcBorders>
              <w:top w:val="none" w:sz="4" w:space="0" w:color="6E6E6E"/>
              <w:left w:val="single" w:sz="4" w:space="0" w:color="6E6E6E"/>
              <w:bottom w:val="singl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SharePoint Online 1. un 2. plāns</w:t>
            </w:r>
          </w:p>
        </w:tc>
      </w:tr>
    </w:tbl>
    <w:p w:rsidR="00145A0A" w:rsidRDefault="00145A0A">
      <w:pPr>
        <w:pStyle w:val="ProductList-Body"/>
      </w:pPr>
    </w:p>
    <w:p w:rsidR="00145A0A" w:rsidRDefault="00EE0838">
      <w:pPr>
        <w:pStyle w:val="ProductList-Offering2HeadingNoBorder"/>
        <w:outlineLvl w:val="2"/>
      </w:pPr>
      <w:r>
        <w:lastRenderedPageBreak/>
        <w:t>Office 365 Threat Intelligence</w:t>
      </w:r>
      <w:r>
        <w:fldChar w:fldCharType="begin"/>
      </w:r>
      <w:r>
        <w:instrText xml:space="preserve"> TC "</w:instrText>
      </w:r>
      <w:bookmarkStart w:id="373" w:name="_Toc526086492"/>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565"/>
        <w:gridCol w:w="5225"/>
      </w:tblGrid>
      <w:tr w:rsidR="00145A0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45A0A" w:rsidRDefault="00EE0838">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45A0A" w:rsidRDefault="00EE0838">
            <w:pPr>
              <w:pStyle w:val="ProductList-TableBody"/>
            </w:pPr>
            <w:r>
              <w:rPr>
                <w:color w:val="FFFFFF"/>
              </w:rPr>
              <w:t>Iegūtā(-s) licence(-s)</w:t>
            </w:r>
          </w:p>
        </w:tc>
      </w:tr>
      <w:tr w:rsidR="00145A0A">
        <w:tc>
          <w:tcPr>
            <w:tcW w:w="624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 xml:space="preserve">Microsoft 365 F1 </w:t>
            </w:r>
          </w:p>
        </w:tc>
      </w:tr>
      <w:tr w:rsidR="00145A0A">
        <w:tc>
          <w:tcPr>
            <w:tcW w:w="6240" w:type="dxa"/>
            <w:tcBorders>
              <w:top w:val="none" w:sz="4" w:space="0" w:color="6E6E6E"/>
              <w:left w:val="single" w:sz="4" w:space="0" w:color="6E6E6E"/>
              <w:bottom w:val="non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Office 365 F1 vai E1</w:t>
            </w:r>
          </w:p>
        </w:tc>
      </w:tr>
      <w:tr w:rsidR="00145A0A">
        <w:tc>
          <w:tcPr>
            <w:tcW w:w="6240" w:type="dxa"/>
            <w:tcBorders>
              <w:top w:val="none" w:sz="4" w:space="0" w:color="6E6E6E"/>
              <w:left w:val="single" w:sz="4" w:space="0" w:color="6E6E6E"/>
              <w:bottom w:val="non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Office 365 Business Essentials</w:t>
            </w:r>
          </w:p>
        </w:tc>
      </w:tr>
      <w:tr w:rsidR="00145A0A">
        <w:tc>
          <w:tcPr>
            <w:tcW w:w="6240" w:type="dxa"/>
            <w:tcBorders>
              <w:top w:val="none" w:sz="4" w:space="0" w:color="6E6E6E"/>
              <w:left w:val="single" w:sz="4" w:space="0" w:color="6E6E6E"/>
              <w:bottom w:val="non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Exchange Online Kiosk 1. vai 2. plāns</w:t>
            </w:r>
          </w:p>
        </w:tc>
      </w:tr>
      <w:tr w:rsidR="00145A0A">
        <w:tc>
          <w:tcPr>
            <w:tcW w:w="6240" w:type="dxa"/>
            <w:tcBorders>
              <w:top w:val="none" w:sz="4" w:space="0" w:color="6E6E6E"/>
              <w:left w:val="single" w:sz="4" w:space="0" w:color="6E6E6E"/>
              <w:bottom w:val="non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OneDrive darbam 1. plāns</w:t>
            </w:r>
          </w:p>
        </w:tc>
      </w:tr>
      <w:tr w:rsidR="00145A0A">
        <w:tc>
          <w:tcPr>
            <w:tcW w:w="6240" w:type="dxa"/>
            <w:tcBorders>
              <w:top w:val="none" w:sz="4" w:space="0" w:color="6E6E6E"/>
              <w:left w:val="single" w:sz="4" w:space="0" w:color="6E6E6E"/>
              <w:bottom w:val="singl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SharePoint Online 1. un 2. plāns</w:t>
            </w:r>
          </w:p>
        </w:tc>
      </w:tr>
    </w:tbl>
    <w:p w:rsidR="00145A0A" w:rsidRDefault="00145A0A">
      <w:pPr>
        <w:pStyle w:val="ProductList-Body"/>
      </w:pPr>
    </w:p>
    <w:p w:rsidR="00145A0A" w:rsidRDefault="00EE0838">
      <w:pPr>
        <w:pStyle w:val="ProductList-Offering2HeadingNoBorder"/>
        <w:outlineLvl w:val="2"/>
      </w:pPr>
      <w:r>
        <w:t>Office 365 Multi-Geo Capabilities</w:t>
      </w:r>
      <w:r>
        <w:fldChar w:fldCharType="begin"/>
      </w:r>
      <w:r>
        <w:instrText xml:space="preserve"> TC "</w:instrText>
      </w:r>
      <w:bookmarkStart w:id="374" w:name="_Toc526086493"/>
      <w:r>
        <w:instrText>Office 365 Multi-Geo Capabilities</w:instrText>
      </w:r>
      <w:bookmarkEnd w:id="374"/>
      <w:r>
        <w:instrText>" \l 3</w:instrText>
      </w:r>
      <w:r>
        <w:fldChar w:fldCharType="end"/>
      </w:r>
    </w:p>
    <w:p w:rsidR="00145A0A" w:rsidRDefault="00145A0A">
      <w:pPr>
        <w:pStyle w:val="ProductList-Body"/>
      </w:pPr>
    </w:p>
    <w:tbl>
      <w:tblPr>
        <w:tblStyle w:val="PURTable"/>
        <w:tblW w:w="0" w:type="dxa"/>
        <w:tblLook w:val="04A0" w:firstRow="1" w:lastRow="0" w:firstColumn="1" w:lastColumn="0" w:noHBand="0" w:noVBand="1"/>
      </w:tblPr>
      <w:tblGrid>
        <w:gridCol w:w="5565"/>
        <w:gridCol w:w="5225"/>
      </w:tblGrid>
      <w:tr w:rsidR="00145A0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45A0A" w:rsidRDefault="00EE0838">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145A0A" w:rsidRDefault="00EE0838">
            <w:pPr>
              <w:pStyle w:val="ProductList-TableBody"/>
            </w:pPr>
            <w:r>
              <w:rPr>
                <w:color w:val="FFFFFF"/>
              </w:rPr>
              <w:t>Iegūtā(-s) licence(-s)</w:t>
            </w:r>
          </w:p>
        </w:tc>
      </w:tr>
      <w:tr w:rsidR="00145A0A">
        <w:tc>
          <w:tcPr>
            <w:tcW w:w="624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t>Office 365 Multi-Geo Capabilities papildinājums</w:t>
            </w: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Microsoft 365 F1, E3 vai E5</w:t>
            </w:r>
          </w:p>
        </w:tc>
      </w:tr>
      <w:tr w:rsidR="00145A0A">
        <w:tc>
          <w:tcPr>
            <w:tcW w:w="6240" w:type="dxa"/>
            <w:tcBorders>
              <w:top w:val="none" w:sz="4" w:space="0" w:color="6E6E6E"/>
              <w:left w:val="single" w:sz="4" w:space="0" w:color="6E6E6E"/>
              <w:bottom w:val="non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Office 365 F1, E1, E3 vai E5</w:t>
            </w:r>
          </w:p>
        </w:tc>
      </w:tr>
      <w:tr w:rsidR="00145A0A">
        <w:tc>
          <w:tcPr>
            <w:tcW w:w="6240" w:type="dxa"/>
            <w:tcBorders>
              <w:top w:val="none" w:sz="4" w:space="0" w:color="6E6E6E"/>
              <w:left w:val="single" w:sz="4" w:space="0" w:color="6E6E6E"/>
              <w:bottom w:val="non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Exchange Online 1. un 2. plāns</w:t>
            </w:r>
          </w:p>
        </w:tc>
      </w:tr>
      <w:tr w:rsidR="00145A0A">
        <w:tc>
          <w:tcPr>
            <w:tcW w:w="6240" w:type="dxa"/>
            <w:tcBorders>
              <w:top w:val="none" w:sz="4" w:space="0" w:color="6E6E6E"/>
              <w:left w:val="single" w:sz="4" w:space="0" w:color="6E6E6E"/>
              <w:bottom w:val="non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OneDrive darbam 1. un 2. plāns</w:t>
            </w:r>
          </w:p>
        </w:tc>
      </w:tr>
      <w:tr w:rsidR="00145A0A">
        <w:tc>
          <w:tcPr>
            <w:tcW w:w="6240" w:type="dxa"/>
            <w:tcBorders>
              <w:top w:val="none" w:sz="4" w:space="0" w:color="6E6E6E"/>
              <w:left w:val="single" w:sz="4" w:space="0" w:color="6E6E6E"/>
              <w:bottom w:val="singl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SharePoint Online 1. un 2. plāns</w:t>
            </w:r>
          </w:p>
        </w:tc>
      </w:tr>
    </w:tbl>
    <w:p w:rsidR="00145A0A" w:rsidRDefault="00145A0A">
      <w:pPr>
        <w:pStyle w:val="ProductList-Body"/>
      </w:pPr>
    </w:p>
    <w:p w:rsidR="00145A0A" w:rsidRDefault="00EE0838">
      <w:pPr>
        <w:pStyle w:val="ProductList-Offering2HeadingNoBorder"/>
        <w:outlineLvl w:val="2"/>
      </w:pPr>
      <w:r>
        <w:t>Exchange Online</w:t>
      </w:r>
      <w:r>
        <w:fldChar w:fldCharType="begin"/>
      </w:r>
      <w:r>
        <w:instrText xml:space="preserve"> TC "</w:instrText>
      </w:r>
      <w:bookmarkStart w:id="375" w:name="_Toc526086494"/>
      <w:r>
        <w:instrText>Exchange Online</w:instrText>
      </w:r>
      <w:bookmarkEnd w:id="375"/>
      <w:r>
        <w:instrText>" \l 3</w:instrText>
      </w:r>
      <w:r>
        <w:fldChar w:fldCharType="end"/>
      </w:r>
    </w:p>
    <w:p w:rsidR="00145A0A" w:rsidRDefault="00145A0A">
      <w:pPr>
        <w:pStyle w:val="ProductList-Body"/>
      </w:pPr>
    </w:p>
    <w:tbl>
      <w:tblPr>
        <w:tblStyle w:val="PURTable"/>
        <w:tblW w:w="0" w:type="dxa"/>
        <w:tblLook w:val="04A0" w:firstRow="1" w:lastRow="0" w:firstColumn="1" w:lastColumn="0" w:noHBand="0" w:noVBand="1"/>
      </w:tblPr>
      <w:tblGrid>
        <w:gridCol w:w="5676"/>
        <w:gridCol w:w="5114"/>
      </w:tblGrid>
      <w:tr w:rsidR="00145A0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45A0A" w:rsidRDefault="00EE0838">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145A0A" w:rsidRDefault="00EE0838">
            <w:pPr>
              <w:pStyle w:val="ProductList-TableBody"/>
            </w:pPr>
            <w:r>
              <w:rPr>
                <w:color w:val="FFFFFF"/>
              </w:rPr>
              <w:t>Iegūtās licences</w:t>
            </w:r>
          </w:p>
        </w:tc>
      </w:tr>
      <w:tr w:rsidR="00145A0A">
        <w:tc>
          <w:tcPr>
            <w:tcW w:w="636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Exchange Standard CAL</w:t>
            </w:r>
          </w:p>
        </w:tc>
      </w:tr>
      <w:tr w:rsidR="00145A0A">
        <w:tc>
          <w:tcPr>
            <w:tcW w:w="6360" w:type="dxa"/>
            <w:tcBorders>
              <w:top w:val="none" w:sz="4" w:space="0" w:color="6E6E6E"/>
              <w:left w:val="single" w:sz="4" w:space="0" w:color="6E6E6E"/>
              <w:bottom w:val="single" w:sz="4" w:space="0" w:color="6E6E6E"/>
              <w:right w:val="single" w:sz="4" w:space="0" w:color="6E6E6E"/>
            </w:tcBorders>
          </w:tcPr>
          <w:p w:rsidR="00145A0A" w:rsidRDefault="00145A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Core CAL Suite</w:t>
            </w:r>
          </w:p>
        </w:tc>
      </w:tr>
    </w:tbl>
    <w:p w:rsidR="00145A0A" w:rsidRDefault="00145A0A">
      <w:pPr>
        <w:pStyle w:val="ProductList-Body"/>
      </w:pPr>
    </w:p>
    <w:p w:rsidR="00145A0A" w:rsidRDefault="00EE0838">
      <w:pPr>
        <w:pStyle w:val="ProductList-Offering2HeadingNoBorder"/>
        <w:outlineLvl w:val="2"/>
      </w:pPr>
      <w:r>
        <w:t>Project Online</w:t>
      </w:r>
      <w:r>
        <w:fldChar w:fldCharType="begin"/>
      </w:r>
      <w:r>
        <w:instrText xml:space="preserve"> TC "</w:instrText>
      </w:r>
      <w:bookmarkStart w:id="376" w:name="_Toc526086495"/>
      <w:r>
        <w:instrText>Project Online</w:instrText>
      </w:r>
      <w:bookmarkEnd w:id="376"/>
      <w:r>
        <w:instrText>" \l 3</w:instrText>
      </w:r>
      <w:r>
        <w:fldChar w:fldCharType="end"/>
      </w:r>
    </w:p>
    <w:p w:rsidR="00145A0A" w:rsidRDefault="00145A0A">
      <w:pPr>
        <w:pStyle w:val="ProductList-Body"/>
      </w:pPr>
    </w:p>
    <w:tbl>
      <w:tblPr>
        <w:tblStyle w:val="PURTable"/>
        <w:tblW w:w="0" w:type="dxa"/>
        <w:tblLook w:val="04A0" w:firstRow="1" w:lastRow="0" w:firstColumn="1" w:lastColumn="0" w:noHBand="0" w:noVBand="1"/>
      </w:tblPr>
      <w:tblGrid>
        <w:gridCol w:w="5664"/>
        <w:gridCol w:w="5126"/>
      </w:tblGrid>
      <w:tr w:rsidR="00145A0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45A0A" w:rsidRDefault="00EE0838">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145A0A" w:rsidRDefault="00EE0838">
            <w:pPr>
              <w:pStyle w:val="ProductList-TableBody"/>
            </w:pPr>
            <w:r>
              <w:rPr>
                <w:color w:val="FFFFFF"/>
              </w:rPr>
              <w:t>Iegūtās licences</w:t>
            </w:r>
          </w:p>
        </w:tc>
      </w:tr>
      <w:tr w:rsidR="00145A0A">
        <w:tc>
          <w:tcPr>
            <w:tcW w:w="636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t>Project Professional</w:t>
            </w:r>
          </w:p>
        </w:tc>
      </w:tr>
      <w:tr w:rsidR="00145A0A">
        <w:tc>
          <w:tcPr>
            <w:tcW w:w="636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145A0A" w:rsidRDefault="00145A0A">
            <w:pPr>
              <w:pStyle w:val="ProductList-TableBody"/>
            </w:pPr>
          </w:p>
        </w:tc>
      </w:tr>
      <w:tr w:rsidR="00145A0A">
        <w:tc>
          <w:tcPr>
            <w:tcW w:w="636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t>Project Standard</w:t>
            </w:r>
          </w:p>
        </w:tc>
      </w:tr>
      <w:tr w:rsidR="00145A0A">
        <w:tc>
          <w:tcPr>
            <w:tcW w:w="636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145A0A" w:rsidRDefault="00145A0A">
            <w:pPr>
              <w:pStyle w:val="ProductList-TableBody"/>
            </w:pPr>
          </w:p>
        </w:tc>
      </w:tr>
      <w:tr w:rsidR="00145A0A">
        <w:tc>
          <w:tcPr>
            <w:tcW w:w="636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Project Online Essentials Papildinājums</w:t>
            </w:r>
          </w:p>
        </w:tc>
        <w:tc>
          <w:tcPr>
            <w:tcW w:w="576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t>Project Server CAL</w:t>
            </w:r>
          </w:p>
        </w:tc>
      </w:tr>
      <w:tr w:rsidR="00145A0A">
        <w:tc>
          <w:tcPr>
            <w:tcW w:w="636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Project Online Professional Papildinājums</w:t>
            </w:r>
          </w:p>
        </w:tc>
        <w:tc>
          <w:tcPr>
            <w:tcW w:w="5760" w:type="dxa"/>
            <w:tcBorders>
              <w:top w:val="none" w:sz="4" w:space="0" w:color="6E6E6E"/>
              <w:left w:val="single" w:sz="4" w:space="0" w:color="6E6E6E"/>
              <w:bottom w:val="none" w:sz="4" w:space="0" w:color="6E6E6E"/>
              <w:right w:val="single" w:sz="4" w:space="0" w:color="6E6E6E"/>
            </w:tcBorders>
          </w:tcPr>
          <w:p w:rsidR="00145A0A" w:rsidRDefault="00145A0A">
            <w:pPr>
              <w:pStyle w:val="ProductList-TableBody"/>
            </w:pPr>
          </w:p>
        </w:tc>
      </w:tr>
      <w:tr w:rsidR="00145A0A">
        <w:tc>
          <w:tcPr>
            <w:tcW w:w="636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145A0A" w:rsidRDefault="00145A0A">
            <w:pPr>
              <w:pStyle w:val="ProductList-TableBody"/>
            </w:pPr>
          </w:p>
        </w:tc>
      </w:tr>
    </w:tbl>
    <w:p w:rsidR="00145A0A" w:rsidRDefault="00145A0A">
      <w:pPr>
        <w:pStyle w:val="ProductList-Body"/>
      </w:pPr>
    </w:p>
    <w:p w:rsidR="00145A0A" w:rsidRDefault="00EE0838">
      <w:pPr>
        <w:pStyle w:val="ProductList-Offering2HeadingNoBorder"/>
        <w:outlineLvl w:val="2"/>
      </w:pPr>
      <w:r>
        <w:t>SharePoint Online</w:t>
      </w:r>
      <w:r>
        <w:fldChar w:fldCharType="begin"/>
      </w:r>
      <w:r>
        <w:instrText xml:space="preserve"> TC "</w:instrText>
      </w:r>
      <w:bookmarkStart w:id="377" w:name="_Toc526086496"/>
      <w:r>
        <w:instrText>SharePoint Online</w:instrText>
      </w:r>
      <w:bookmarkEnd w:id="377"/>
      <w:r>
        <w:instrText>" \l 3</w:instrText>
      </w:r>
      <w:r>
        <w:fldChar w:fldCharType="end"/>
      </w:r>
    </w:p>
    <w:p w:rsidR="00145A0A" w:rsidRDefault="00145A0A">
      <w:pPr>
        <w:pStyle w:val="ProductList-Body"/>
      </w:pPr>
    </w:p>
    <w:tbl>
      <w:tblPr>
        <w:tblStyle w:val="PURTable"/>
        <w:tblW w:w="0" w:type="dxa"/>
        <w:tblLook w:val="04A0" w:firstRow="1" w:lastRow="0" w:firstColumn="1" w:lastColumn="0" w:noHBand="0" w:noVBand="1"/>
      </w:tblPr>
      <w:tblGrid>
        <w:gridCol w:w="5670"/>
        <w:gridCol w:w="5120"/>
      </w:tblGrid>
      <w:tr w:rsidR="00145A0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45A0A" w:rsidRDefault="00EE0838">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145A0A" w:rsidRDefault="00EE0838">
            <w:pPr>
              <w:pStyle w:val="ProductList-TableBody"/>
            </w:pPr>
            <w:r>
              <w:rPr>
                <w:color w:val="FFFFFF"/>
              </w:rPr>
              <w:t>Iegūtās licences</w:t>
            </w:r>
          </w:p>
        </w:tc>
      </w:tr>
      <w:tr w:rsidR="00145A0A">
        <w:tc>
          <w:tcPr>
            <w:tcW w:w="636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SharePoint Standard CAL</w:t>
            </w:r>
          </w:p>
        </w:tc>
      </w:tr>
      <w:tr w:rsidR="00145A0A">
        <w:tc>
          <w:tcPr>
            <w:tcW w:w="6360" w:type="dxa"/>
            <w:tcBorders>
              <w:top w:val="none" w:sz="4" w:space="0" w:color="6E6E6E"/>
              <w:left w:val="single" w:sz="4" w:space="0" w:color="6E6E6E"/>
              <w:bottom w:val="single" w:sz="4" w:space="0" w:color="6E6E6E"/>
              <w:right w:val="single" w:sz="4" w:space="0" w:color="6E6E6E"/>
            </w:tcBorders>
          </w:tcPr>
          <w:p w:rsidR="00145A0A" w:rsidRDefault="00145A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Core CAL Suite</w:t>
            </w:r>
          </w:p>
        </w:tc>
      </w:tr>
    </w:tbl>
    <w:p w:rsidR="00145A0A" w:rsidRDefault="00145A0A">
      <w:pPr>
        <w:pStyle w:val="ProductList-Body"/>
      </w:pPr>
    </w:p>
    <w:p w:rsidR="00145A0A" w:rsidRDefault="00EE0838">
      <w:pPr>
        <w:pStyle w:val="ProductList-Offering2HeadingNoBorder"/>
        <w:outlineLvl w:val="2"/>
      </w:pPr>
      <w:r>
        <w:t>Skype darbam Online</w:t>
      </w:r>
      <w:r>
        <w:fldChar w:fldCharType="begin"/>
      </w:r>
      <w:r>
        <w:instrText xml:space="preserve"> TC "</w:instrText>
      </w:r>
      <w:bookmarkStart w:id="378" w:name="_Toc526086497"/>
      <w:r>
        <w:instrText>Skype darbam Online</w:instrText>
      </w:r>
      <w:bookmarkEnd w:id="378"/>
      <w:r>
        <w:instrText>" \l 3</w:instrText>
      </w:r>
      <w:r>
        <w:fldChar w:fldCharType="end"/>
      </w:r>
    </w:p>
    <w:p w:rsidR="00145A0A" w:rsidRDefault="00145A0A">
      <w:pPr>
        <w:pStyle w:val="ProductList-Body"/>
      </w:pPr>
    </w:p>
    <w:tbl>
      <w:tblPr>
        <w:tblStyle w:val="PURTable"/>
        <w:tblW w:w="0" w:type="dxa"/>
        <w:tblLook w:val="04A0" w:firstRow="1" w:lastRow="0" w:firstColumn="1" w:lastColumn="0" w:noHBand="0" w:noVBand="1"/>
      </w:tblPr>
      <w:tblGrid>
        <w:gridCol w:w="5782"/>
        <w:gridCol w:w="5008"/>
      </w:tblGrid>
      <w:tr w:rsidR="00145A0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145A0A" w:rsidRDefault="00EE0838">
            <w:pPr>
              <w:pStyle w:val="ProductList-TableBody"/>
            </w:pPr>
            <w:r>
              <w:rPr>
                <w:color w:val="FFFFFF"/>
              </w:rPr>
              <w:t>Papildinājuma lietotāja SL</w:t>
            </w:r>
          </w:p>
        </w:tc>
        <w:tc>
          <w:tcPr>
            <w:tcW w:w="5640" w:type="dxa"/>
            <w:tcBorders>
              <w:top w:val="single" w:sz="4" w:space="0" w:color="0070C0"/>
              <w:bottom w:val="single" w:sz="4" w:space="0" w:color="6E6E6E"/>
              <w:right w:val="single" w:sz="4" w:space="0" w:color="0070C0"/>
            </w:tcBorders>
            <w:shd w:val="clear" w:color="auto" w:fill="0070C0"/>
          </w:tcPr>
          <w:p w:rsidR="00145A0A" w:rsidRDefault="00EE0838">
            <w:pPr>
              <w:pStyle w:val="ProductList-TableBody"/>
            </w:pPr>
            <w:r>
              <w:rPr>
                <w:color w:val="FFFFFF"/>
              </w:rPr>
              <w:t>Iegūtās licences</w:t>
            </w:r>
          </w:p>
        </w:tc>
      </w:tr>
      <w:tr w:rsidR="00145A0A">
        <w:tc>
          <w:tcPr>
            <w:tcW w:w="648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t>Skype darbam Online Plan 1 Papildinājums</w:t>
            </w:r>
          </w:p>
        </w:tc>
        <w:tc>
          <w:tcPr>
            <w:tcW w:w="564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Skype darbam Standard CAL</w:t>
            </w:r>
          </w:p>
        </w:tc>
      </w:tr>
      <w:tr w:rsidR="00145A0A">
        <w:tc>
          <w:tcPr>
            <w:tcW w:w="6480" w:type="dxa"/>
            <w:tcBorders>
              <w:top w:val="none" w:sz="4" w:space="0" w:color="6E6E6E"/>
              <w:left w:val="single" w:sz="4" w:space="0" w:color="6E6E6E"/>
              <w:bottom w:val="single" w:sz="4" w:space="0" w:color="6E6E6E"/>
              <w:right w:val="single" w:sz="4" w:space="0" w:color="6E6E6E"/>
            </w:tcBorders>
          </w:tcPr>
          <w:p w:rsidR="00145A0A" w:rsidRDefault="00145A0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Core CAL Suite</w:t>
            </w:r>
          </w:p>
        </w:tc>
      </w:tr>
    </w:tbl>
    <w:p w:rsidR="00145A0A" w:rsidRDefault="00145A0A">
      <w:pPr>
        <w:pStyle w:val="ProductList-Body"/>
      </w:pPr>
    </w:p>
    <w:p w:rsidR="00145A0A" w:rsidRDefault="00EE0838">
      <w:pPr>
        <w:pStyle w:val="ProductList-Offering2HeadingNoBorder"/>
        <w:outlineLvl w:val="2"/>
      </w:pPr>
      <w:r>
        <w:t>Microsoft Intune</w:t>
      </w:r>
      <w:r>
        <w:fldChar w:fldCharType="begin"/>
      </w:r>
      <w:r>
        <w:instrText xml:space="preserve"> TC "</w:instrText>
      </w:r>
      <w:bookmarkStart w:id="379" w:name="_Toc526086498"/>
      <w:r>
        <w:instrText>Microsoft Intune</w:instrText>
      </w:r>
      <w:bookmarkEnd w:id="379"/>
      <w:r>
        <w:instrText>" \l 3</w:instrText>
      </w:r>
      <w:r>
        <w:fldChar w:fldCharType="end"/>
      </w:r>
    </w:p>
    <w:p w:rsidR="00145A0A" w:rsidRDefault="00145A0A">
      <w:pPr>
        <w:pStyle w:val="ProductList-Body"/>
      </w:pPr>
    </w:p>
    <w:tbl>
      <w:tblPr>
        <w:tblStyle w:val="PURTable"/>
        <w:tblW w:w="0" w:type="dxa"/>
        <w:tblLook w:val="04A0" w:firstRow="1" w:lastRow="0" w:firstColumn="1" w:lastColumn="0" w:noHBand="0" w:noVBand="1"/>
      </w:tblPr>
      <w:tblGrid>
        <w:gridCol w:w="5672"/>
        <w:gridCol w:w="5118"/>
      </w:tblGrid>
      <w:tr w:rsidR="00145A0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45A0A" w:rsidRDefault="00EE0838">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145A0A" w:rsidRDefault="00EE0838">
            <w:pPr>
              <w:pStyle w:val="ProductList-TableBody"/>
            </w:pPr>
            <w:r>
              <w:rPr>
                <w:color w:val="FFFFFF"/>
              </w:rPr>
              <w:t>Iegūtās licences</w:t>
            </w:r>
          </w:p>
        </w:tc>
      </w:tr>
      <w:tr w:rsidR="00145A0A">
        <w:tc>
          <w:tcPr>
            <w:tcW w:w="636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lastRenderedPageBreak/>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Core CAL Suite</w:t>
            </w:r>
          </w:p>
        </w:tc>
      </w:tr>
      <w:tr w:rsidR="00145A0A">
        <w:tc>
          <w:tcPr>
            <w:tcW w:w="6360" w:type="dxa"/>
            <w:tcBorders>
              <w:top w:val="none" w:sz="4" w:space="0" w:color="6E6E6E"/>
              <w:left w:val="single" w:sz="4" w:space="0" w:color="6E6E6E"/>
              <w:bottom w:val="single" w:sz="4" w:space="0" w:color="6E6E6E"/>
              <w:right w:val="single" w:sz="4" w:space="0" w:color="6E6E6E"/>
            </w:tcBorders>
          </w:tcPr>
          <w:p w:rsidR="00145A0A" w:rsidRDefault="00145A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Enterprise CAL Suite</w:t>
            </w:r>
          </w:p>
        </w:tc>
      </w:tr>
      <w:tr w:rsidR="00145A0A">
        <w:tc>
          <w:tcPr>
            <w:tcW w:w="636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Core CAL Suite</w:t>
            </w:r>
          </w:p>
        </w:tc>
      </w:tr>
      <w:tr w:rsidR="00145A0A">
        <w:tc>
          <w:tcPr>
            <w:tcW w:w="6360" w:type="dxa"/>
            <w:tcBorders>
              <w:top w:val="none" w:sz="4" w:space="0" w:color="6E6E6E"/>
              <w:left w:val="single" w:sz="4" w:space="0" w:color="6E6E6E"/>
              <w:bottom w:val="single" w:sz="4" w:space="0" w:color="6E6E6E"/>
              <w:right w:val="single" w:sz="4" w:space="0" w:color="6E6E6E"/>
            </w:tcBorders>
          </w:tcPr>
          <w:p w:rsidR="00145A0A" w:rsidRDefault="00145A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Enterprise CAL Suite</w:t>
            </w:r>
          </w:p>
        </w:tc>
      </w:tr>
    </w:tbl>
    <w:p w:rsidR="00145A0A" w:rsidRDefault="00145A0A">
      <w:pPr>
        <w:pStyle w:val="ProductList-Body"/>
      </w:pPr>
    </w:p>
    <w:p w:rsidR="00145A0A" w:rsidRDefault="00145A0A">
      <w:pPr>
        <w:pStyle w:val="PURBreadcrumb"/>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OfferingGroupHeading"/>
        <w:outlineLvl w:val="1"/>
      </w:pPr>
      <w:bookmarkStart w:id="380" w:name="_Sec1240"/>
      <w:r>
        <w:t>No SA</w:t>
      </w:r>
      <w:bookmarkEnd w:id="380"/>
      <w:r>
        <w:fldChar w:fldCharType="begin"/>
      </w:r>
      <w:r>
        <w:instrText xml:space="preserve"> TC "</w:instrText>
      </w:r>
      <w:bookmarkStart w:id="381" w:name="_Toc526086499"/>
      <w:r>
        <w:instrText>No SA</w:instrText>
      </w:r>
      <w:bookmarkEnd w:id="381"/>
      <w:r>
        <w:instrText>" \l 2</w:instrText>
      </w:r>
      <w:r>
        <w:fldChar w:fldCharType="end"/>
      </w:r>
    </w:p>
    <w:p w:rsidR="00145A0A" w:rsidRDefault="00EE0838">
      <w:pPr>
        <w:pStyle w:val="ProductList-Body"/>
      </w:pPr>
      <w:r>
        <w:t>Klients No SA SL drīkst iegādāties SA vietā, lai iegūtu pilnībā apmaksātas pastāvīgās Licences, ar šādiem nosacījumiem:</w:t>
      </w:r>
    </w:p>
    <w:p w:rsidR="00145A0A" w:rsidRDefault="00EE0838">
      <w:pPr>
        <w:pStyle w:val="ProductList-Bullet"/>
        <w:numPr>
          <w:ilvl w:val="0"/>
          <w:numId w:val="66"/>
        </w:numPr>
      </w:pPr>
      <w:r>
        <w:t xml:space="preserve">Klientam ir aktīvs SA segums vai tas tiek atjaunots atbilstošajām Iegūtajām licencēm; </w:t>
      </w:r>
    </w:p>
    <w:p w:rsidR="00145A0A" w:rsidRDefault="00EE0838">
      <w:pPr>
        <w:pStyle w:val="ProductList-Bullet"/>
        <w:numPr>
          <w:ilvl w:val="0"/>
          <w:numId w:val="66"/>
        </w:numPr>
      </w:pPr>
      <w:r>
        <w:t>katrai Iegūtajai licencei Klients iegūst ne vairā</w:t>
      </w:r>
      <w:r>
        <w:t xml:space="preserve">k kā vienu No SA SL, ja vien šajā Pielikumā nav norādīts citādi; </w:t>
      </w:r>
    </w:p>
    <w:p w:rsidR="00145A0A" w:rsidRDefault="00EE0838">
      <w:pPr>
        <w:pStyle w:val="ProductList-Bullet"/>
        <w:numPr>
          <w:ilvl w:val="0"/>
          <w:numId w:val="66"/>
        </w:numPr>
      </w:pPr>
      <w:r>
        <w:t xml:space="preserve">Klients iegūst No SA SL Reģistrācijas gadadienā vai atjaunošanas laikā; </w:t>
      </w:r>
    </w:p>
    <w:p w:rsidR="00145A0A" w:rsidRDefault="00145A0A">
      <w:pPr>
        <w:pStyle w:val="ProductList-Body"/>
      </w:pPr>
    </w:p>
    <w:p w:rsidR="00145A0A" w:rsidRDefault="00EE0838">
      <w:pPr>
        <w:pStyle w:val="ProductList-Body"/>
      </w:pPr>
      <w:r>
        <w:t>līguma Enterprise abonementa (EAS) Klientiem ar pastāvīgu abonementa segumu Kvalificētām licencēm, kura periods ir v</w:t>
      </w:r>
      <w:r>
        <w:t>ismaz trīs gadi, ir tiesības iegādāties atbilstošas SA SL. Klienti, kuri veic līguma atjaunošanu, drīkst atjaunot No SA SL atbilstoši tādam skaitam No SA SL, kam ir beidzies termiņš. Nākamajā Reģistrācijas atjaunošanas reizē klientiem, kas Office 365 kompl</w:t>
      </w:r>
      <w:r>
        <w:t>ektu abonementus ir licencējuši pirms 2014. gada 1. augusta, saskaņā ar pašreizējo Reģistrāciju ir tiesības iegādāties atbilstošās licences No SA lietotāja SL, lai licencētu visus attiecīgos Office 365 lietotājus, tostarp lietotājus, kuri tika pievienoti p</w:t>
      </w:r>
      <w:r>
        <w:t>ašreizējās Reģistrācijas perioda atlikušajā laikā.</w:t>
      </w:r>
    </w:p>
    <w:p w:rsidR="00145A0A" w:rsidRDefault="00145A0A">
      <w:pPr>
        <w:pStyle w:val="ProductList-Body"/>
      </w:pPr>
    </w:p>
    <w:p w:rsidR="00145A0A" w:rsidRDefault="00EE0838">
      <w:pPr>
        <w:pStyle w:val="ProductList-Body"/>
      </w:pPr>
      <w:r>
        <w:t>Pastāv vienreizējs izņēmums — klientam ir tiesības iegādāties lielāku skaitu No SA Lietotāja SL, ja 1) Klients No SA Lietotāja SL iegādājas visiem tā Kvalificēto ierīču lietotājiem; 2) Windows darbstacija</w:t>
      </w:r>
      <w:r>
        <w:t xml:space="preserve">s operētājsistēmas licenču gadījumā Klients pievieno nepieciešamās ierīces, lai ievērotu Primārā lietotāja prasību, kas noteikta 2.1.1. sadaļā </w:t>
      </w:r>
      <w:hyperlink w:anchor="_Sec652">
        <w:r>
          <w:rPr>
            <w:color w:val="00467F"/>
            <w:u w:val="single"/>
          </w:rPr>
          <w:t>“Windows darbstacijas operētājsistēma”</w:t>
        </w:r>
      </w:hyperlink>
      <w:r>
        <w:t xml:space="preserve">. </w:t>
      </w:r>
    </w:p>
    <w:p w:rsidR="00145A0A" w:rsidRDefault="00145A0A">
      <w:pPr>
        <w:pStyle w:val="ProductList-Body"/>
      </w:pPr>
    </w:p>
    <w:p w:rsidR="00145A0A" w:rsidRDefault="00EE0838">
      <w:pPr>
        <w:pStyle w:val="ProductList-Offering2HeadingNoBorder"/>
        <w:outlineLvl w:val="2"/>
      </w:pPr>
      <w:r>
        <w:t>CAL Suite</w:t>
      </w:r>
      <w:r>
        <w:fldChar w:fldCharType="begin"/>
      </w:r>
      <w:r>
        <w:instrText xml:space="preserve"> TC "</w:instrText>
      </w:r>
      <w:bookmarkStart w:id="382" w:name="_Toc526086500"/>
      <w:r>
        <w:instrText>CAL Suite</w:instrText>
      </w:r>
      <w:bookmarkEnd w:id="382"/>
      <w:r>
        <w:instrText>" \l 3</w:instrText>
      </w:r>
      <w:r>
        <w:fldChar w:fldCharType="end"/>
      </w:r>
    </w:p>
    <w:p w:rsidR="00145A0A" w:rsidRDefault="00145A0A">
      <w:pPr>
        <w:pStyle w:val="ProductList-Body"/>
      </w:pPr>
    </w:p>
    <w:tbl>
      <w:tblPr>
        <w:tblStyle w:val="PURTable"/>
        <w:tblW w:w="0" w:type="dxa"/>
        <w:tblLook w:val="04A0" w:firstRow="1" w:lastRow="0" w:firstColumn="1" w:lastColumn="0" w:noHBand="0" w:noVBand="1"/>
      </w:tblPr>
      <w:tblGrid>
        <w:gridCol w:w="5457"/>
        <w:gridCol w:w="5333"/>
      </w:tblGrid>
      <w:tr w:rsidR="00145A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45A0A" w:rsidRDefault="00EE0838">
            <w:pPr>
              <w:pStyle w:val="ProductList-TableBody"/>
            </w:pPr>
            <w:r>
              <w:rPr>
                <w:color w:val="FFFFFF"/>
              </w:rPr>
              <w:t>No SA Li</w:t>
            </w:r>
            <w:r>
              <w:rPr>
                <w:color w:val="FFFFFF"/>
              </w:rPr>
              <w:t>etotāja SL</w:t>
            </w:r>
          </w:p>
        </w:tc>
        <w:tc>
          <w:tcPr>
            <w:tcW w:w="6000" w:type="dxa"/>
            <w:tcBorders>
              <w:top w:val="single" w:sz="4" w:space="0" w:color="0070C0"/>
              <w:bottom w:val="single" w:sz="4" w:space="0" w:color="6E6E6E"/>
              <w:right w:val="single" w:sz="4" w:space="0" w:color="0070C0"/>
            </w:tcBorders>
            <w:shd w:val="clear" w:color="auto" w:fill="0070C0"/>
          </w:tcPr>
          <w:p w:rsidR="00145A0A" w:rsidRDefault="00EE0838">
            <w:pPr>
              <w:pStyle w:val="ProductList-TableBody"/>
            </w:pPr>
            <w:r>
              <w:rPr>
                <w:color w:val="FFFFFF"/>
              </w:rPr>
              <w:t>Iegūtās licences</w:t>
            </w:r>
          </w:p>
        </w:tc>
      </w:tr>
      <w:tr w:rsidR="00145A0A">
        <w:tc>
          <w:tcPr>
            <w:tcW w:w="61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Vecākkomplekta CAL Suite SA</w:t>
            </w:r>
          </w:p>
        </w:tc>
      </w:tr>
      <w:tr w:rsidR="00145A0A">
        <w:tc>
          <w:tcPr>
            <w:tcW w:w="61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Vecākkomplekta CAL Suite SA</w:t>
            </w:r>
          </w:p>
        </w:tc>
      </w:tr>
    </w:tbl>
    <w:p w:rsidR="00145A0A" w:rsidRDefault="00145A0A">
      <w:pPr>
        <w:pStyle w:val="ProductList-Body"/>
      </w:pPr>
    </w:p>
    <w:p w:rsidR="00145A0A" w:rsidRDefault="00EE0838">
      <w:pPr>
        <w:pStyle w:val="ProductList-Offering2HeadingNoBorder"/>
        <w:outlineLvl w:val="2"/>
      </w:pPr>
      <w:r>
        <w:t xml:space="preserve">Windows </w:t>
      </w:r>
      <w:r>
        <w:t>darbstacijas operētājsistēma</w:t>
      </w:r>
      <w:r>
        <w:fldChar w:fldCharType="begin"/>
      </w:r>
      <w:r>
        <w:instrText xml:space="preserve"> TC "</w:instrText>
      </w:r>
      <w:bookmarkStart w:id="383" w:name="_Toc526086501"/>
      <w:r>
        <w:instrText>Windows darbstacijas operētājsistēma</w:instrText>
      </w:r>
      <w:bookmarkEnd w:id="383"/>
      <w:r>
        <w:instrText>" \l 3</w:instrText>
      </w:r>
      <w:r>
        <w:fldChar w:fldCharType="end"/>
      </w:r>
    </w:p>
    <w:p w:rsidR="00145A0A" w:rsidRDefault="00145A0A">
      <w:pPr>
        <w:pStyle w:val="ProductList-Body"/>
      </w:pPr>
    </w:p>
    <w:tbl>
      <w:tblPr>
        <w:tblStyle w:val="PURTable"/>
        <w:tblW w:w="0" w:type="dxa"/>
        <w:tblLook w:val="04A0" w:firstRow="1" w:lastRow="0" w:firstColumn="1" w:lastColumn="0" w:noHBand="0" w:noVBand="1"/>
      </w:tblPr>
      <w:tblGrid>
        <w:gridCol w:w="5420"/>
        <w:gridCol w:w="5370"/>
      </w:tblGrid>
      <w:tr w:rsidR="00145A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45A0A" w:rsidRDefault="00EE0838">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145A0A" w:rsidRDefault="00EE0838">
            <w:pPr>
              <w:pStyle w:val="ProductList-TableBody"/>
            </w:pPr>
            <w:r>
              <w:rPr>
                <w:color w:val="FFFFFF"/>
              </w:rPr>
              <w:t>Iegūtā(-s) licence(-s)</w:t>
            </w:r>
          </w:p>
        </w:tc>
      </w:tr>
      <w:tr w:rsidR="00145A0A">
        <w:tc>
          <w:tcPr>
            <w:tcW w:w="61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Windows 10 Enterprise E3/E5 No SA (SL)</w:t>
            </w:r>
          </w:p>
        </w:tc>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SA Windows darbstacijas operētājsistēmai</w:t>
            </w:r>
          </w:p>
        </w:tc>
      </w:tr>
    </w:tbl>
    <w:p w:rsidR="00145A0A" w:rsidRDefault="00145A0A">
      <w:pPr>
        <w:pStyle w:val="ProductList-Body"/>
      </w:pPr>
    </w:p>
    <w:p w:rsidR="00145A0A" w:rsidRDefault="00145A0A">
      <w:pPr>
        <w:pStyle w:val="ProductList-Body"/>
      </w:pPr>
    </w:p>
    <w:p w:rsidR="00145A0A" w:rsidRDefault="00EE0838">
      <w:pPr>
        <w:pStyle w:val="ProductList-Offering2HeadingNoBorder"/>
        <w:outlineLvl w:val="2"/>
      </w:pPr>
      <w:r>
        <w:t>Microsoft Operations Management and Security</w:t>
      </w:r>
      <w:r>
        <w:fldChar w:fldCharType="begin"/>
      </w:r>
      <w:r>
        <w:instrText xml:space="preserve"> TC "</w:instrText>
      </w:r>
      <w:bookmarkStart w:id="384" w:name="_Toc526086502"/>
      <w:r>
        <w:instrText>Microsoft Operations Management and Security</w:instrText>
      </w:r>
      <w:bookmarkEnd w:id="384"/>
      <w:r>
        <w:instrText>" \l 3</w:instrText>
      </w:r>
      <w:r>
        <w:fldChar w:fldCharType="end"/>
      </w:r>
    </w:p>
    <w:p w:rsidR="00145A0A" w:rsidRDefault="00145A0A">
      <w:pPr>
        <w:pStyle w:val="ProductList-Body"/>
      </w:pPr>
    </w:p>
    <w:p w:rsidR="00145A0A" w:rsidRDefault="00EE0838">
      <w:pPr>
        <w:pStyle w:val="ProductList-Body"/>
      </w:pPr>
      <w:r>
        <w:t>Katrai Iegūtai licencei Klients ir tiesīgs iegādāties E1 un E2 No SA SL kombināciju, nepārsniedzot Derīgo skaitu.</w:t>
      </w:r>
    </w:p>
    <w:p w:rsidR="00145A0A" w:rsidRDefault="00145A0A">
      <w:pPr>
        <w:pStyle w:val="ProductList-Body"/>
      </w:pPr>
    </w:p>
    <w:tbl>
      <w:tblPr>
        <w:tblStyle w:val="PURTable"/>
        <w:tblW w:w="0" w:type="dxa"/>
        <w:tblLook w:val="04A0" w:firstRow="1" w:lastRow="0" w:firstColumn="1" w:lastColumn="0" w:noHBand="0" w:noVBand="1"/>
      </w:tblPr>
      <w:tblGrid>
        <w:gridCol w:w="3419"/>
        <w:gridCol w:w="3734"/>
        <w:gridCol w:w="3637"/>
      </w:tblGrid>
      <w:tr w:rsidR="00145A0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145A0A" w:rsidRDefault="00EE0838">
            <w:pPr>
              <w:pStyle w:val="ProductList-TableBody"/>
            </w:pPr>
            <w:r>
              <w:rPr>
                <w:color w:val="FFFFFF"/>
              </w:rPr>
              <w:t>No SA lietotāja SL</w:t>
            </w:r>
          </w:p>
        </w:tc>
        <w:tc>
          <w:tcPr>
            <w:tcW w:w="4160" w:type="dxa"/>
            <w:tcBorders>
              <w:top w:val="single" w:sz="4" w:space="0" w:color="0070C0"/>
            </w:tcBorders>
            <w:shd w:val="clear" w:color="auto" w:fill="0070C0"/>
          </w:tcPr>
          <w:p w:rsidR="00145A0A" w:rsidRDefault="00EE0838">
            <w:pPr>
              <w:pStyle w:val="ProductList-TableBody"/>
            </w:pPr>
            <w:r>
              <w:rPr>
                <w:color w:val="FFFFFF"/>
              </w:rPr>
              <w:t>Iegūtās licences</w:t>
            </w:r>
          </w:p>
        </w:tc>
        <w:tc>
          <w:tcPr>
            <w:tcW w:w="4040" w:type="dxa"/>
            <w:tcBorders>
              <w:top w:val="single" w:sz="4" w:space="0" w:color="0070C0"/>
              <w:bottom w:val="single" w:sz="4" w:space="0" w:color="6E6E6E"/>
              <w:right w:val="single" w:sz="4" w:space="0" w:color="0070C0"/>
            </w:tcBorders>
            <w:shd w:val="clear" w:color="auto" w:fill="0070C0"/>
          </w:tcPr>
          <w:p w:rsidR="00145A0A" w:rsidRDefault="00EE0838">
            <w:pPr>
              <w:pStyle w:val="ProductList-TableBody"/>
            </w:pPr>
            <w:r>
              <w:rPr>
                <w:color w:val="FFFFFF"/>
              </w:rPr>
              <w:t>Derīgais skaits</w:t>
            </w:r>
          </w:p>
        </w:tc>
      </w:tr>
      <w:tr w:rsidR="00145A0A">
        <w:tc>
          <w:tcPr>
            <w:tcW w:w="3800" w:type="dxa"/>
            <w:tcBorders>
              <w:top w:val="single" w:sz="4" w:space="0" w:color="6E6E6E"/>
              <w:left w:val="single" w:sz="4" w:space="0" w:color="6E6E6E"/>
              <w:bottom w:val="none" w:sz="4" w:space="0" w:color="6E6E6E"/>
            </w:tcBorders>
          </w:tcPr>
          <w:p w:rsidR="00145A0A" w:rsidRDefault="00EE0838">
            <w:pPr>
              <w:pStyle w:val="ProductList-TableBody"/>
            </w:pPr>
            <w:r>
              <w:t>Operations Management and Security E1/E2 No SA</w:t>
            </w:r>
          </w:p>
        </w:tc>
        <w:tc>
          <w:tcPr>
            <w:tcW w:w="4160" w:type="dxa"/>
          </w:tcPr>
          <w:p w:rsidR="00145A0A" w:rsidRDefault="00EE0838">
            <w:pPr>
              <w:pStyle w:val="ProductList-TableBody"/>
            </w:pPr>
            <w:r>
              <w:t>Core Infrastructure Server Suite Standard (2 Kodola licenču pakotnes)</w:t>
            </w:r>
          </w:p>
        </w:tc>
        <w:tc>
          <w:tcPr>
            <w:tcW w:w="4040" w:type="dxa"/>
            <w:tcBorders>
              <w:top w:val="single" w:sz="4" w:space="0" w:color="6E6E6E"/>
              <w:bottom w:val="none" w:sz="4" w:space="0" w:color="6E6E6E"/>
              <w:right w:val="single" w:sz="4" w:space="0" w:color="6E6E6E"/>
            </w:tcBorders>
          </w:tcPr>
          <w:p w:rsidR="00145A0A" w:rsidRDefault="00EE0838">
            <w:pPr>
              <w:pStyle w:val="ProductList-TableBody"/>
            </w:pPr>
            <w:r>
              <w:t>1/4 (ir nepieciešamas vismaz četras Iegūtās licences)</w:t>
            </w:r>
          </w:p>
        </w:tc>
      </w:tr>
      <w:tr w:rsidR="00145A0A">
        <w:tc>
          <w:tcPr>
            <w:tcW w:w="3800" w:type="dxa"/>
            <w:tcBorders>
              <w:top w:val="none" w:sz="4" w:space="0" w:color="6E6E6E"/>
              <w:left w:val="single" w:sz="4" w:space="0" w:color="6E6E6E"/>
              <w:bottom w:val="single" w:sz="4" w:space="0" w:color="6E6E6E"/>
            </w:tcBorders>
          </w:tcPr>
          <w:p w:rsidR="00145A0A" w:rsidRDefault="00145A0A">
            <w:pPr>
              <w:pStyle w:val="ProductList-TableBody"/>
            </w:pPr>
          </w:p>
        </w:tc>
        <w:tc>
          <w:tcPr>
            <w:tcW w:w="4160" w:type="dxa"/>
          </w:tcPr>
          <w:p w:rsidR="00145A0A" w:rsidRDefault="00EE0838">
            <w:pPr>
              <w:pStyle w:val="ProductList-TableBody"/>
            </w:pPr>
            <w:r>
              <w:t>System Center Standard (2 Kodola licenču pakotnes)</w:t>
            </w:r>
          </w:p>
        </w:tc>
        <w:tc>
          <w:tcPr>
            <w:tcW w:w="4040" w:type="dxa"/>
            <w:tcBorders>
              <w:top w:val="none" w:sz="4" w:space="0" w:color="6E6E6E"/>
              <w:bottom w:val="single" w:sz="4" w:space="0" w:color="6E6E6E"/>
              <w:right w:val="single" w:sz="4" w:space="0" w:color="6E6E6E"/>
            </w:tcBorders>
          </w:tcPr>
          <w:p w:rsidR="00145A0A" w:rsidRDefault="00145A0A">
            <w:pPr>
              <w:pStyle w:val="ProductList-TableBody"/>
            </w:pPr>
          </w:p>
        </w:tc>
      </w:tr>
      <w:tr w:rsidR="00145A0A">
        <w:tc>
          <w:tcPr>
            <w:tcW w:w="3800" w:type="dxa"/>
            <w:tcBorders>
              <w:top w:val="single" w:sz="4" w:space="0" w:color="6E6E6E"/>
              <w:left w:val="single" w:sz="4" w:space="0" w:color="6E6E6E"/>
              <w:bottom w:val="none" w:sz="4" w:space="0" w:color="6E6E6E"/>
            </w:tcBorders>
          </w:tcPr>
          <w:p w:rsidR="00145A0A" w:rsidRDefault="00EE0838">
            <w:pPr>
              <w:pStyle w:val="ProductList-TableBody"/>
            </w:pPr>
            <w:r>
              <w:t>Operations Management and Security E1/E2 No SA</w:t>
            </w:r>
          </w:p>
        </w:tc>
        <w:tc>
          <w:tcPr>
            <w:tcW w:w="4160" w:type="dxa"/>
          </w:tcPr>
          <w:p w:rsidR="00145A0A" w:rsidRDefault="00EE0838">
            <w:pPr>
              <w:pStyle w:val="ProductList-TableBody"/>
            </w:pPr>
            <w:r>
              <w:t>Core Infrastructure Server Suite Datacenter (2 Kodola licenču pakotnes)</w:t>
            </w:r>
          </w:p>
        </w:tc>
        <w:tc>
          <w:tcPr>
            <w:tcW w:w="4040" w:type="dxa"/>
            <w:tcBorders>
              <w:top w:val="single" w:sz="4" w:space="0" w:color="6E6E6E"/>
              <w:bottom w:val="none" w:sz="4" w:space="0" w:color="6E6E6E"/>
              <w:right w:val="single" w:sz="4" w:space="0" w:color="6E6E6E"/>
            </w:tcBorders>
          </w:tcPr>
          <w:p w:rsidR="00145A0A" w:rsidRDefault="00EE0838">
            <w:pPr>
              <w:pStyle w:val="ProductList-TableBody"/>
            </w:pPr>
            <w:r>
              <w:t>1</w:t>
            </w:r>
          </w:p>
        </w:tc>
      </w:tr>
      <w:tr w:rsidR="00145A0A">
        <w:tc>
          <w:tcPr>
            <w:tcW w:w="3800" w:type="dxa"/>
            <w:tcBorders>
              <w:top w:val="none" w:sz="4" w:space="0" w:color="6E6E6E"/>
              <w:left w:val="single" w:sz="4" w:space="0" w:color="6E6E6E"/>
              <w:bottom w:val="single" w:sz="4" w:space="0" w:color="6E6E6E"/>
            </w:tcBorders>
          </w:tcPr>
          <w:p w:rsidR="00145A0A" w:rsidRDefault="00145A0A">
            <w:pPr>
              <w:pStyle w:val="ProductList-TableBody"/>
            </w:pPr>
          </w:p>
        </w:tc>
        <w:tc>
          <w:tcPr>
            <w:tcW w:w="4160" w:type="dxa"/>
          </w:tcPr>
          <w:p w:rsidR="00145A0A" w:rsidRDefault="00EE0838">
            <w:pPr>
              <w:pStyle w:val="ProductList-TableBody"/>
            </w:pPr>
            <w:r>
              <w:t>System Center Datacenter (2 Kodola licenču pakotnes)</w:t>
            </w:r>
          </w:p>
        </w:tc>
        <w:tc>
          <w:tcPr>
            <w:tcW w:w="4040" w:type="dxa"/>
            <w:tcBorders>
              <w:top w:val="none" w:sz="4" w:space="0" w:color="6E6E6E"/>
              <w:bottom w:val="single" w:sz="4" w:space="0" w:color="6E6E6E"/>
              <w:right w:val="single" w:sz="4" w:space="0" w:color="6E6E6E"/>
            </w:tcBorders>
          </w:tcPr>
          <w:p w:rsidR="00145A0A" w:rsidRDefault="00145A0A">
            <w:pPr>
              <w:pStyle w:val="ProductList-TableBody"/>
            </w:pPr>
          </w:p>
        </w:tc>
      </w:tr>
      <w:tr w:rsidR="00145A0A">
        <w:tc>
          <w:tcPr>
            <w:tcW w:w="3800" w:type="dxa"/>
            <w:tcBorders>
              <w:top w:val="single" w:sz="4" w:space="0" w:color="6E6E6E"/>
              <w:left w:val="single" w:sz="4" w:space="0" w:color="6E6E6E"/>
              <w:bottom w:val="none" w:sz="4" w:space="0" w:color="6E6E6E"/>
            </w:tcBorders>
          </w:tcPr>
          <w:p w:rsidR="00145A0A" w:rsidRDefault="00EE0838">
            <w:pPr>
              <w:pStyle w:val="ProductList-TableBody"/>
            </w:pPr>
            <w:r>
              <w:t>Operations Management and Security E1/E2 No SA</w:t>
            </w:r>
          </w:p>
        </w:tc>
        <w:tc>
          <w:tcPr>
            <w:tcW w:w="4160" w:type="dxa"/>
          </w:tcPr>
          <w:p w:rsidR="00145A0A" w:rsidRDefault="00EE0838">
            <w:pPr>
              <w:pStyle w:val="ProductList-TableBody"/>
            </w:pPr>
            <w:r>
              <w:t>Core Infrastructure Server Suit</w:t>
            </w:r>
            <w:r>
              <w:t>e Standard (2 procesoru)</w:t>
            </w:r>
          </w:p>
        </w:tc>
        <w:tc>
          <w:tcPr>
            <w:tcW w:w="4040" w:type="dxa"/>
            <w:tcBorders>
              <w:top w:val="single" w:sz="4" w:space="0" w:color="6E6E6E"/>
              <w:bottom w:val="none" w:sz="4" w:space="0" w:color="6E6E6E"/>
              <w:right w:val="single" w:sz="4" w:space="0" w:color="6E6E6E"/>
            </w:tcBorders>
          </w:tcPr>
          <w:p w:rsidR="00145A0A" w:rsidRDefault="00EE0838">
            <w:pPr>
              <w:pStyle w:val="ProductList-TableBody"/>
            </w:pPr>
            <w:r>
              <w:t>2</w:t>
            </w:r>
          </w:p>
        </w:tc>
      </w:tr>
      <w:tr w:rsidR="00145A0A">
        <w:tc>
          <w:tcPr>
            <w:tcW w:w="3800" w:type="dxa"/>
            <w:tcBorders>
              <w:top w:val="none" w:sz="4" w:space="0" w:color="6E6E6E"/>
              <w:left w:val="single" w:sz="4" w:space="0" w:color="6E6E6E"/>
              <w:bottom w:val="single" w:sz="4" w:space="0" w:color="6E6E6E"/>
            </w:tcBorders>
          </w:tcPr>
          <w:p w:rsidR="00145A0A" w:rsidRDefault="00145A0A">
            <w:pPr>
              <w:pStyle w:val="ProductList-TableBody"/>
            </w:pPr>
          </w:p>
        </w:tc>
        <w:tc>
          <w:tcPr>
            <w:tcW w:w="4160" w:type="dxa"/>
          </w:tcPr>
          <w:p w:rsidR="00145A0A" w:rsidRDefault="00EE0838">
            <w:pPr>
              <w:pStyle w:val="ProductList-TableBody"/>
            </w:pPr>
            <w:r>
              <w:t>System Center Standard (2 procesoru)</w:t>
            </w:r>
          </w:p>
        </w:tc>
        <w:tc>
          <w:tcPr>
            <w:tcW w:w="4040" w:type="dxa"/>
            <w:tcBorders>
              <w:top w:val="none" w:sz="4" w:space="0" w:color="6E6E6E"/>
              <w:bottom w:val="single" w:sz="4" w:space="0" w:color="6E6E6E"/>
              <w:right w:val="single" w:sz="4" w:space="0" w:color="6E6E6E"/>
            </w:tcBorders>
          </w:tcPr>
          <w:p w:rsidR="00145A0A" w:rsidRDefault="00145A0A">
            <w:pPr>
              <w:pStyle w:val="ProductList-TableBody"/>
            </w:pPr>
          </w:p>
        </w:tc>
      </w:tr>
      <w:tr w:rsidR="00145A0A">
        <w:tc>
          <w:tcPr>
            <w:tcW w:w="380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t>Operations Management and Security E1/E2 No SA</w:t>
            </w:r>
          </w:p>
        </w:tc>
        <w:tc>
          <w:tcPr>
            <w:tcW w:w="4160" w:type="dxa"/>
            <w:tcBorders>
              <w:left w:val="single" w:sz="4" w:space="0" w:color="6E6E6E"/>
              <w:right w:val="single" w:sz="4" w:space="0" w:color="6E6E6E"/>
            </w:tcBorders>
          </w:tcPr>
          <w:p w:rsidR="00145A0A" w:rsidRDefault="00EE0838">
            <w:pPr>
              <w:pStyle w:val="ProductList-TableBody"/>
            </w:pPr>
            <w:r>
              <w:t>Core Infrastructure Server Suite Datacenter (2 procesoru)</w:t>
            </w:r>
          </w:p>
        </w:tc>
        <w:tc>
          <w:tcPr>
            <w:tcW w:w="404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t>8</w:t>
            </w:r>
          </w:p>
        </w:tc>
      </w:tr>
      <w:tr w:rsidR="00145A0A">
        <w:tc>
          <w:tcPr>
            <w:tcW w:w="3800" w:type="dxa"/>
            <w:tcBorders>
              <w:top w:val="none" w:sz="4" w:space="0" w:color="6E6E6E"/>
              <w:left w:val="single" w:sz="4" w:space="0" w:color="6E6E6E"/>
              <w:bottom w:val="single" w:sz="4" w:space="0" w:color="6E6E6E"/>
              <w:right w:val="single" w:sz="4" w:space="0" w:color="6E6E6E"/>
            </w:tcBorders>
          </w:tcPr>
          <w:p w:rsidR="00145A0A" w:rsidRDefault="00145A0A">
            <w:pPr>
              <w:pStyle w:val="ProductList-TableBody"/>
            </w:pPr>
          </w:p>
        </w:tc>
        <w:tc>
          <w:tcPr>
            <w:tcW w:w="4160" w:type="dxa"/>
            <w:tcBorders>
              <w:left w:val="single" w:sz="4" w:space="0" w:color="6E6E6E"/>
              <w:bottom w:val="single" w:sz="4" w:space="0" w:color="6E6E6E"/>
              <w:right w:val="single" w:sz="4" w:space="0" w:color="6E6E6E"/>
            </w:tcBorders>
          </w:tcPr>
          <w:p w:rsidR="00145A0A" w:rsidRDefault="00EE0838">
            <w:pPr>
              <w:pStyle w:val="ProductList-TableBody"/>
            </w:pPr>
            <w:r>
              <w:t>System Center Datacenter (2 procesoru)</w:t>
            </w:r>
          </w:p>
        </w:tc>
        <w:tc>
          <w:tcPr>
            <w:tcW w:w="4040" w:type="dxa"/>
            <w:tcBorders>
              <w:top w:val="none" w:sz="4" w:space="0" w:color="6E6E6E"/>
              <w:left w:val="single" w:sz="4" w:space="0" w:color="6E6E6E"/>
              <w:bottom w:val="single" w:sz="4" w:space="0" w:color="6E6E6E"/>
              <w:right w:val="single" w:sz="4" w:space="0" w:color="6E6E6E"/>
            </w:tcBorders>
          </w:tcPr>
          <w:p w:rsidR="00145A0A" w:rsidRDefault="00145A0A">
            <w:pPr>
              <w:pStyle w:val="ProductList-TableBody"/>
            </w:pPr>
          </w:p>
        </w:tc>
      </w:tr>
    </w:tbl>
    <w:p w:rsidR="00145A0A" w:rsidRDefault="00145A0A">
      <w:pPr>
        <w:pStyle w:val="ProductList-Body"/>
      </w:pPr>
    </w:p>
    <w:p w:rsidR="00145A0A" w:rsidRDefault="00EE0838">
      <w:pPr>
        <w:pStyle w:val="ProductList-Offering2HeadingNoBorder"/>
        <w:outlineLvl w:val="2"/>
      </w:pPr>
      <w:r>
        <w:lastRenderedPageBreak/>
        <w:t>Microsoft 365</w:t>
      </w:r>
      <w:r>
        <w:fldChar w:fldCharType="begin"/>
      </w:r>
      <w:r>
        <w:instrText xml:space="preserve"> TC "</w:instrText>
      </w:r>
      <w:bookmarkStart w:id="385" w:name="_Toc526086503"/>
      <w:r>
        <w:instrText>Microsoft 365</w:instrText>
      </w:r>
      <w:bookmarkEnd w:id="385"/>
      <w:r>
        <w:instrText xml:space="preserve"> </w:instrText>
      </w:r>
      <w:r>
        <w:instrText>" \l 3</w:instrText>
      </w:r>
      <w:r>
        <w:fldChar w:fldCharType="end"/>
      </w:r>
    </w:p>
    <w:p w:rsidR="00145A0A" w:rsidRDefault="00145A0A">
      <w:pPr>
        <w:pStyle w:val="ProductList-Body"/>
      </w:pPr>
    </w:p>
    <w:p w:rsidR="00145A0A" w:rsidRDefault="00EE0838">
      <w:pPr>
        <w:pStyle w:val="ProductList-Body"/>
      </w:pPr>
      <w:r>
        <w:t>Lai iegūtu Microsoft 365 No SA Lietotāja SL, Klientam ir jānodrošina piemērotība un atbilstība Licences piešķiršanas prasībām attiecībā uz katru Microsoft 365 komponentu. Microsoft 365 No SA Lietotāja SL nodrošina tās pašas SA priekšrocības, ko n</w:t>
      </w:r>
      <w:r>
        <w:t xml:space="preserve">odrošina Microsoft 365 No SA Lietotāja SL No SA komponenti. Microsoft 365 E3/E5 komponenti ir Office 365 Enterprise E3/E5, Enterprise Mobility + Security E3/E5 un Windows 10 Enterprise E3/E5 katram lietotājam. </w:t>
      </w:r>
    </w:p>
    <w:p w:rsidR="00145A0A" w:rsidRDefault="00145A0A">
      <w:pPr>
        <w:pStyle w:val="ProductList-Body"/>
      </w:pPr>
    </w:p>
    <w:tbl>
      <w:tblPr>
        <w:tblStyle w:val="PURTable"/>
        <w:tblW w:w="0" w:type="dxa"/>
        <w:tblLook w:val="04A0" w:firstRow="1" w:lastRow="0" w:firstColumn="1" w:lastColumn="0" w:noHBand="0" w:noVBand="1"/>
      </w:tblPr>
      <w:tblGrid>
        <w:gridCol w:w="5513"/>
        <w:gridCol w:w="5277"/>
      </w:tblGrid>
      <w:tr w:rsidR="00145A0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45A0A" w:rsidRDefault="00EE0838">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145A0A" w:rsidRDefault="00EE0838">
            <w:pPr>
              <w:pStyle w:val="ProductList-TableBody"/>
            </w:pPr>
            <w:r>
              <w:rPr>
                <w:color w:val="FFFFFF"/>
              </w:rPr>
              <w:t>Iegūtās licences</w:t>
            </w:r>
          </w:p>
        </w:tc>
      </w:tr>
      <w:tr w:rsidR="00145A0A">
        <w:tc>
          <w:tcPr>
            <w:tcW w:w="624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SA Windows darbstacijas operētājsistēmai un</w:t>
            </w:r>
          </w:p>
          <w:p w:rsidR="00145A0A" w:rsidRDefault="00EE0838">
            <w:pPr>
              <w:pStyle w:val="ProductList-TableBody"/>
            </w:pPr>
            <w:r>
              <w:t>Pamata/Enterprise CAL Suite un</w:t>
            </w:r>
          </w:p>
          <w:p w:rsidR="00145A0A" w:rsidRDefault="00EE0838">
            <w:pPr>
              <w:pStyle w:val="ProductList-TableBody"/>
            </w:pPr>
            <w:r>
              <w:t>Office Professional Plus</w:t>
            </w:r>
          </w:p>
        </w:tc>
      </w:tr>
    </w:tbl>
    <w:p w:rsidR="00145A0A" w:rsidRDefault="00145A0A">
      <w:pPr>
        <w:pStyle w:val="ProductList-Body"/>
      </w:pPr>
    </w:p>
    <w:p w:rsidR="00145A0A" w:rsidRDefault="00EE0838">
      <w:pPr>
        <w:pStyle w:val="ProductList-Offering2HeadingNoBorder"/>
        <w:outlineLvl w:val="2"/>
      </w:pPr>
      <w:r>
        <w:t>Enterprise Mobility + Security</w:t>
      </w:r>
      <w:r>
        <w:fldChar w:fldCharType="begin"/>
      </w:r>
      <w:r>
        <w:instrText xml:space="preserve"> TC "</w:instrText>
      </w:r>
      <w:bookmarkStart w:id="386" w:name="_Toc526086504"/>
      <w:r>
        <w:instrText>Enterprise Mobility + Security</w:instrText>
      </w:r>
      <w:bookmarkEnd w:id="386"/>
      <w:r>
        <w:instrText xml:space="preserve"> " \l 3</w:instrText>
      </w:r>
      <w:r>
        <w:fldChar w:fldCharType="end"/>
      </w:r>
    </w:p>
    <w:p w:rsidR="00145A0A" w:rsidRDefault="00145A0A">
      <w:pPr>
        <w:pStyle w:val="ProductList-Body"/>
      </w:pPr>
    </w:p>
    <w:p w:rsidR="00145A0A" w:rsidRDefault="00EE0838">
      <w:pPr>
        <w:pStyle w:val="ProductList-Body"/>
      </w:pPr>
      <w:r>
        <w:t xml:space="preserve">Enterprise Mobility + Security No SA </w:t>
      </w:r>
      <w:r>
        <w:t>Lietotāja SL Klientu kvalificē SA priekšrocību saņemšanai, pamatojoties uz Iegūtajām licencēm.</w:t>
      </w:r>
    </w:p>
    <w:p w:rsidR="00145A0A" w:rsidRDefault="00145A0A">
      <w:pPr>
        <w:pStyle w:val="ProductList-Body"/>
      </w:pPr>
    </w:p>
    <w:p w:rsidR="00145A0A" w:rsidRDefault="00EE0838">
      <w:pPr>
        <w:pStyle w:val="ProductList-Body"/>
      </w:pPr>
      <w:r>
        <w:t>No SA Lietotāja SL ir nepieciešamas atbilstošās licences CAL Suite Bridges vai USL, kā norādīts tālāk.</w:t>
      </w:r>
    </w:p>
    <w:p w:rsidR="00145A0A" w:rsidRDefault="00145A0A">
      <w:pPr>
        <w:pStyle w:val="ProductList-Body"/>
      </w:pPr>
    </w:p>
    <w:tbl>
      <w:tblPr>
        <w:tblStyle w:val="PURTable"/>
        <w:tblW w:w="0" w:type="dxa"/>
        <w:tblLook w:val="04A0" w:firstRow="1" w:lastRow="0" w:firstColumn="1" w:lastColumn="0" w:noHBand="0" w:noVBand="1"/>
      </w:tblPr>
      <w:tblGrid>
        <w:gridCol w:w="3694"/>
        <w:gridCol w:w="3695"/>
        <w:gridCol w:w="3401"/>
      </w:tblGrid>
      <w:tr w:rsidR="00145A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45A0A" w:rsidRDefault="00EE0838">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rsidR="00145A0A" w:rsidRDefault="00EE0838">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rsidR="00145A0A" w:rsidRDefault="00EE0838">
            <w:pPr>
              <w:pStyle w:val="ProductList-TableBody"/>
            </w:pPr>
            <w:r>
              <w:rPr>
                <w:color w:val="FFFFFF"/>
              </w:rPr>
              <w:t>Nepieciešamās licences CAL Suite Bridge vai USL</w:t>
            </w:r>
          </w:p>
        </w:tc>
      </w:tr>
      <w:tr w:rsidR="00145A0A">
        <w:tc>
          <w:tcPr>
            <w:tcW w:w="416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Pamata CAL Bridge for Enterprise Mobility + Security vai Office 365 Enterprise/Government E1, E3, E5</w:t>
            </w:r>
          </w:p>
        </w:tc>
      </w:tr>
      <w:tr w:rsidR="00145A0A">
        <w:tc>
          <w:tcPr>
            <w:tcW w:w="4160" w:type="dxa"/>
            <w:tcBorders>
              <w:top w:val="none" w:sz="4" w:space="0" w:color="6E6E6E"/>
              <w:left w:val="single" w:sz="4" w:space="0" w:color="6E6E6E"/>
              <w:bottom w:val="single" w:sz="4" w:space="0" w:color="6E6E6E"/>
              <w:right w:val="single" w:sz="4" w:space="0" w:color="6E6E6E"/>
            </w:tcBorders>
          </w:tcPr>
          <w:p w:rsidR="00145A0A" w:rsidRDefault="00145A0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Enterprise CAL Bridge for Enterprise Mobility + Security vai Office 365 Enterprise/Government E3, E5</w:t>
            </w:r>
          </w:p>
        </w:tc>
      </w:tr>
    </w:tbl>
    <w:p w:rsidR="00145A0A" w:rsidRDefault="00145A0A">
      <w:pPr>
        <w:pStyle w:val="ProductList-Body"/>
      </w:pPr>
    </w:p>
    <w:p w:rsidR="00145A0A" w:rsidRDefault="00EE0838">
      <w:pPr>
        <w:pStyle w:val="ProductList-Offering2HeadingNoBorder"/>
        <w:outlineLvl w:val="2"/>
      </w:pPr>
      <w:r>
        <w:t>Microsoft Dynamics 365 pakalpojumi</w:t>
      </w:r>
      <w:r>
        <w:fldChar w:fldCharType="begin"/>
      </w:r>
      <w:r>
        <w:instrText xml:space="preserve"> TC "</w:instrText>
      </w:r>
      <w:bookmarkStart w:id="387" w:name="_Toc526086505"/>
      <w:r>
        <w:instrText>Microsoft Dynamics 365 pakalpojumi</w:instrText>
      </w:r>
      <w:bookmarkEnd w:id="387"/>
      <w:r>
        <w:instrText>" \l 3</w:instrText>
      </w:r>
      <w:r>
        <w:fldChar w:fldCharType="end"/>
      </w:r>
    </w:p>
    <w:p w:rsidR="00145A0A" w:rsidRDefault="00145A0A">
      <w:pPr>
        <w:pStyle w:val="ProductList-Body"/>
      </w:pPr>
    </w:p>
    <w:tbl>
      <w:tblPr>
        <w:tblStyle w:val="PURTable"/>
        <w:tblW w:w="0" w:type="dxa"/>
        <w:tblLook w:val="04A0" w:firstRow="1" w:lastRow="0" w:firstColumn="1" w:lastColumn="0" w:noHBand="0" w:noVBand="1"/>
      </w:tblPr>
      <w:tblGrid>
        <w:gridCol w:w="5516"/>
        <w:gridCol w:w="5274"/>
      </w:tblGrid>
      <w:tr w:rsidR="00145A0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45A0A" w:rsidRDefault="00EE0838">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145A0A" w:rsidRDefault="00EE0838">
            <w:pPr>
              <w:pStyle w:val="ProductList-TableBody"/>
            </w:pPr>
            <w:r>
              <w:rPr>
                <w:color w:val="FFFFFF"/>
              </w:rPr>
              <w:t>Iegūtā(-s) licence(-s)</w:t>
            </w:r>
          </w:p>
        </w:tc>
      </w:tr>
      <w:tr w:rsidR="00145A0A">
        <w:tc>
          <w:tcPr>
            <w:tcW w:w="624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t>Dynamics 365 for Team Members No SA</w:t>
            </w: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AX uzdevuma pildīšanas CAL</w:t>
            </w:r>
          </w:p>
        </w:tc>
      </w:tr>
      <w:tr w:rsidR="00145A0A">
        <w:tc>
          <w:tcPr>
            <w:tcW w:w="6240" w:type="dxa"/>
            <w:tcBorders>
              <w:top w:val="none" w:sz="4" w:space="0" w:color="6E6E6E"/>
              <w:left w:val="single" w:sz="4" w:space="0" w:color="6E6E6E"/>
              <w:bottom w:val="non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AX pašadministrēšanas CAL</w:t>
            </w:r>
          </w:p>
        </w:tc>
      </w:tr>
      <w:tr w:rsidR="00145A0A">
        <w:tc>
          <w:tcPr>
            <w:tcW w:w="6240" w:type="dxa"/>
            <w:tcBorders>
              <w:top w:val="none" w:sz="4" w:space="0" w:color="6E6E6E"/>
              <w:left w:val="single" w:sz="4" w:space="0" w:color="6E6E6E"/>
              <w:bottom w:val="non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CRM Essentials CAL</w:t>
            </w:r>
          </w:p>
        </w:tc>
      </w:tr>
      <w:tr w:rsidR="00145A0A">
        <w:tc>
          <w:tcPr>
            <w:tcW w:w="6240" w:type="dxa"/>
            <w:tcBorders>
              <w:top w:val="none" w:sz="4" w:space="0" w:color="6E6E6E"/>
              <w:left w:val="single" w:sz="4" w:space="0" w:color="6E6E6E"/>
              <w:bottom w:val="singl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Team Members lokālā CAL</w:t>
            </w:r>
          </w:p>
        </w:tc>
      </w:tr>
      <w:tr w:rsidR="00145A0A">
        <w:tc>
          <w:tcPr>
            <w:tcW w:w="624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t>Dynamics 365 for Operations Device No SA</w:t>
            </w: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AX uzdevuma pildīšanas CAL (Ierīce)</w:t>
            </w:r>
          </w:p>
        </w:tc>
      </w:tr>
      <w:tr w:rsidR="00145A0A">
        <w:tc>
          <w:tcPr>
            <w:tcW w:w="6240" w:type="dxa"/>
            <w:tcBorders>
              <w:top w:val="none" w:sz="4" w:space="0" w:color="6E6E6E"/>
              <w:left w:val="single" w:sz="4" w:space="0" w:color="6E6E6E"/>
              <w:bottom w:val="singl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Operations ierīces CAL</w:t>
            </w:r>
          </w:p>
        </w:tc>
      </w:tr>
      <w:tr w:rsidR="00145A0A">
        <w:tc>
          <w:tcPr>
            <w:tcW w:w="624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Operations Activity No SA</w:t>
            </w: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Operations Activity CAL</w:t>
            </w:r>
          </w:p>
        </w:tc>
      </w:tr>
      <w:tr w:rsidR="00145A0A">
        <w:tc>
          <w:tcPr>
            <w:tcW w:w="624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t>Dynamics 365 plāns No SA</w:t>
            </w: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AX funkcionālās lietošanas/Enterprise CAL</w:t>
            </w:r>
          </w:p>
        </w:tc>
      </w:tr>
      <w:tr w:rsidR="00145A0A">
        <w:tc>
          <w:tcPr>
            <w:tcW w:w="6240" w:type="dxa"/>
            <w:tcBorders>
              <w:top w:val="none" w:sz="4" w:space="0" w:color="6E6E6E"/>
              <w:left w:val="single" w:sz="4" w:space="0" w:color="6E6E6E"/>
              <w:bottom w:val="singl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Operations CAL</w:t>
            </w:r>
          </w:p>
        </w:tc>
      </w:tr>
      <w:tr w:rsidR="00145A0A">
        <w:tc>
          <w:tcPr>
            <w:tcW w:w="624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t>Dynamics 365 for Retail No SA</w:t>
            </w: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AX funkcionālās lietošanas/Enterprise CAL</w:t>
            </w:r>
          </w:p>
        </w:tc>
      </w:tr>
      <w:tr w:rsidR="00145A0A">
        <w:tc>
          <w:tcPr>
            <w:tcW w:w="6240" w:type="dxa"/>
            <w:tcBorders>
              <w:top w:val="none" w:sz="4" w:space="0" w:color="6E6E6E"/>
              <w:left w:val="single" w:sz="4" w:space="0" w:color="6E6E6E"/>
              <w:bottom w:val="singl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Operations CAL</w:t>
            </w:r>
          </w:p>
        </w:tc>
      </w:tr>
      <w:tr w:rsidR="00145A0A">
        <w:tc>
          <w:tcPr>
            <w:tcW w:w="624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Talent No SA</w:t>
            </w: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AX Enterprise CAL</w:t>
            </w:r>
          </w:p>
        </w:tc>
      </w:tr>
      <w:tr w:rsidR="00145A0A">
        <w:tc>
          <w:tcPr>
            <w:tcW w:w="624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Sales Professional no SA</w:t>
            </w: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CRM pamatlietošanas CAL</w:t>
            </w:r>
          </w:p>
        </w:tc>
      </w:tr>
      <w:tr w:rsidR="00145A0A">
        <w:tc>
          <w:tcPr>
            <w:tcW w:w="624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Sales No SA</w:t>
            </w: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Sales lokālā CAL</w:t>
            </w:r>
          </w:p>
        </w:tc>
      </w:tr>
      <w:tr w:rsidR="00145A0A">
        <w:tc>
          <w:tcPr>
            <w:tcW w:w="624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t>Dynamics 365 Customer Engagement plāns No SA</w:t>
            </w: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CRM pamatlietošanas CAL</w:t>
            </w:r>
          </w:p>
        </w:tc>
      </w:tr>
      <w:tr w:rsidR="00145A0A">
        <w:tc>
          <w:tcPr>
            <w:tcW w:w="6240" w:type="dxa"/>
            <w:tcBorders>
              <w:top w:val="none" w:sz="4" w:space="0" w:color="6E6E6E"/>
              <w:left w:val="single" w:sz="4" w:space="0" w:color="6E6E6E"/>
              <w:bottom w:val="non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CRM Professional CAL</w:t>
            </w:r>
          </w:p>
        </w:tc>
      </w:tr>
      <w:tr w:rsidR="00145A0A">
        <w:tc>
          <w:tcPr>
            <w:tcW w:w="6240" w:type="dxa"/>
            <w:tcBorders>
              <w:top w:val="none" w:sz="4" w:space="0" w:color="6E6E6E"/>
              <w:left w:val="single" w:sz="4" w:space="0" w:color="6E6E6E"/>
              <w:bottom w:val="non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Customer Service lokālā CAL</w:t>
            </w:r>
          </w:p>
        </w:tc>
      </w:tr>
      <w:tr w:rsidR="00145A0A">
        <w:tc>
          <w:tcPr>
            <w:tcW w:w="6240" w:type="dxa"/>
            <w:tcBorders>
              <w:top w:val="none" w:sz="4" w:space="0" w:color="6E6E6E"/>
              <w:left w:val="single" w:sz="4" w:space="0" w:color="6E6E6E"/>
              <w:bottom w:val="single" w:sz="4" w:space="0" w:color="6E6E6E"/>
              <w:right w:val="single" w:sz="4" w:space="0" w:color="6E6E6E"/>
            </w:tcBorders>
          </w:tcPr>
          <w:p w:rsidR="00145A0A" w:rsidRDefault="00145A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Sales lokālā CAL</w:t>
            </w:r>
          </w:p>
        </w:tc>
      </w:tr>
      <w:tr w:rsidR="00145A0A">
        <w:tc>
          <w:tcPr>
            <w:tcW w:w="624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Customer Service Professional No SA</w:t>
            </w: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CRM pamatlietošanas CAL</w:t>
            </w:r>
          </w:p>
        </w:tc>
      </w:tr>
      <w:tr w:rsidR="00145A0A">
        <w:tc>
          <w:tcPr>
            <w:tcW w:w="624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Customer Service Enterprise No SA</w:t>
            </w: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Customer Service lokālā CAL</w:t>
            </w:r>
          </w:p>
        </w:tc>
      </w:tr>
      <w:tr w:rsidR="00145A0A">
        <w:tc>
          <w:tcPr>
            <w:tcW w:w="624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365 for Case Management No SA</w:t>
            </w: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Dynamics for Sales lokālā CAL</w:t>
            </w:r>
          </w:p>
        </w:tc>
      </w:tr>
    </w:tbl>
    <w:p w:rsidR="00145A0A" w:rsidRDefault="00145A0A">
      <w:pPr>
        <w:pStyle w:val="ProductList-Body"/>
      </w:pPr>
    </w:p>
    <w:p w:rsidR="00145A0A" w:rsidRDefault="00EE0838">
      <w:pPr>
        <w:pStyle w:val="ProductList-Offering2HeadingNoBorder"/>
        <w:outlineLvl w:val="2"/>
      </w:pPr>
      <w:r>
        <w:t>Office 365 lietojumprogrammas</w:t>
      </w:r>
      <w:r>
        <w:fldChar w:fldCharType="begin"/>
      </w:r>
      <w:r>
        <w:instrText xml:space="preserve"> TC "</w:instrText>
      </w:r>
      <w:bookmarkStart w:id="388" w:name="_Toc526086506"/>
      <w:r>
        <w:instrText>Office 365 lietojumprogrammas</w:instrText>
      </w:r>
      <w:bookmarkEnd w:id="388"/>
      <w:r>
        <w:instrText>" \l 3</w:instrText>
      </w:r>
      <w:r>
        <w:fldChar w:fldCharType="end"/>
      </w:r>
    </w:p>
    <w:p w:rsidR="00145A0A" w:rsidRDefault="00145A0A">
      <w:pPr>
        <w:pStyle w:val="ProductList-Body"/>
      </w:pPr>
    </w:p>
    <w:tbl>
      <w:tblPr>
        <w:tblStyle w:val="PURTable"/>
        <w:tblW w:w="0" w:type="dxa"/>
        <w:tblLook w:val="04A0" w:firstRow="1" w:lastRow="0" w:firstColumn="1" w:lastColumn="0" w:noHBand="0" w:noVBand="1"/>
      </w:tblPr>
      <w:tblGrid>
        <w:gridCol w:w="5536"/>
        <w:gridCol w:w="5254"/>
      </w:tblGrid>
      <w:tr w:rsidR="00145A0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45A0A" w:rsidRDefault="00EE0838">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145A0A" w:rsidRDefault="00EE0838">
            <w:pPr>
              <w:pStyle w:val="ProductList-TableBody"/>
            </w:pPr>
            <w:r>
              <w:rPr>
                <w:color w:val="FFFFFF"/>
              </w:rPr>
              <w:t>Iegūtā(-s) licence(-s)</w:t>
            </w:r>
          </w:p>
        </w:tc>
      </w:tr>
      <w:tr w:rsidR="00145A0A">
        <w:tc>
          <w:tcPr>
            <w:tcW w:w="624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Office 365 ProPlus no SA</w:t>
            </w: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Office Professional Plus</w:t>
            </w:r>
          </w:p>
        </w:tc>
      </w:tr>
      <w:tr w:rsidR="00145A0A">
        <w:tc>
          <w:tcPr>
            <w:tcW w:w="624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Visio Professional</w:t>
            </w:r>
          </w:p>
        </w:tc>
      </w:tr>
      <w:tr w:rsidR="00145A0A">
        <w:tc>
          <w:tcPr>
            <w:tcW w:w="624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lastRenderedPageBreak/>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Visio Standard</w:t>
            </w:r>
          </w:p>
        </w:tc>
      </w:tr>
    </w:tbl>
    <w:p w:rsidR="00145A0A" w:rsidRDefault="00145A0A">
      <w:pPr>
        <w:pStyle w:val="ProductList-Body"/>
      </w:pPr>
    </w:p>
    <w:p w:rsidR="00145A0A" w:rsidRDefault="00EE0838">
      <w:pPr>
        <w:pStyle w:val="ProductList-Offering2HeadingNoBorder"/>
        <w:outlineLvl w:val="2"/>
      </w:pPr>
      <w:r>
        <w:t>Office 365 komplekti</w:t>
      </w:r>
      <w:r>
        <w:fldChar w:fldCharType="begin"/>
      </w:r>
      <w:r>
        <w:instrText xml:space="preserve"> TC "</w:instrText>
      </w:r>
      <w:bookmarkStart w:id="389" w:name="_Toc526086507"/>
      <w:r>
        <w:instrText>Office 365 komplekti</w:instrText>
      </w:r>
      <w:bookmarkEnd w:id="389"/>
      <w:r>
        <w:instrText>" \l 3</w:instrText>
      </w:r>
      <w:r>
        <w:fldChar w:fldCharType="end"/>
      </w:r>
    </w:p>
    <w:p w:rsidR="00145A0A" w:rsidRDefault="00145A0A">
      <w:pPr>
        <w:pStyle w:val="ProductList-Body"/>
      </w:pPr>
    </w:p>
    <w:p w:rsidR="00145A0A" w:rsidRDefault="00EE0838">
      <w:pPr>
        <w:pStyle w:val="ProductList-Body"/>
      </w:pPr>
      <w:r>
        <w:t>Office 365 (Enterprise E1, E3, E5 un Government E1, E3, E4) No SA Lietotāja SL nodrošina tādas pašas SA priekšrocības kā Iegūtās licences.</w:t>
      </w:r>
    </w:p>
    <w:p w:rsidR="00145A0A" w:rsidRDefault="00145A0A">
      <w:pPr>
        <w:pStyle w:val="ProductList-Body"/>
      </w:pPr>
    </w:p>
    <w:p w:rsidR="00145A0A" w:rsidRDefault="00EE0838">
      <w:pPr>
        <w:pStyle w:val="ProductList-Body"/>
      </w:pPr>
      <w:r>
        <w:t>No SA Lietotāja SL ir nepieciešamas atbilstošās licences CAL Suite Bridges vai USL, kā norādīts tālāk.</w:t>
      </w:r>
    </w:p>
    <w:p w:rsidR="00145A0A" w:rsidRDefault="00145A0A">
      <w:pPr>
        <w:pStyle w:val="ProductList-Body"/>
      </w:pPr>
    </w:p>
    <w:tbl>
      <w:tblPr>
        <w:tblStyle w:val="PURTable"/>
        <w:tblW w:w="0" w:type="dxa"/>
        <w:tblLook w:val="04A0" w:firstRow="1" w:lastRow="0" w:firstColumn="1" w:lastColumn="0" w:noHBand="0" w:noVBand="1"/>
      </w:tblPr>
      <w:tblGrid>
        <w:gridCol w:w="3767"/>
        <w:gridCol w:w="3346"/>
        <w:gridCol w:w="3677"/>
      </w:tblGrid>
      <w:tr w:rsidR="00145A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45A0A" w:rsidRDefault="00EE0838">
            <w:pPr>
              <w:pStyle w:val="ProductList-TableBody"/>
            </w:pPr>
            <w:r>
              <w:rPr>
                <w:color w:val="FFFFFF"/>
              </w:rPr>
              <w:t>No SA lietot</w:t>
            </w:r>
            <w:r>
              <w:rPr>
                <w:color w:val="FFFFFF"/>
              </w:rPr>
              <w:t>āja SL</w:t>
            </w:r>
          </w:p>
        </w:tc>
        <w:tc>
          <w:tcPr>
            <w:tcW w:w="3800" w:type="dxa"/>
            <w:tcBorders>
              <w:top w:val="single" w:sz="4" w:space="0" w:color="0070C0"/>
            </w:tcBorders>
            <w:shd w:val="clear" w:color="auto" w:fill="0070C0"/>
          </w:tcPr>
          <w:p w:rsidR="00145A0A" w:rsidRDefault="00EE0838">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rsidR="00145A0A" w:rsidRDefault="00EE0838">
            <w:pPr>
              <w:pStyle w:val="ProductList-TableBody"/>
            </w:pPr>
            <w:r>
              <w:rPr>
                <w:color w:val="FFFFFF"/>
              </w:rPr>
              <w:t>Nepieciešamās licences CAL Suite Bridge vai USL</w:t>
            </w:r>
          </w:p>
        </w:tc>
      </w:tr>
      <w:tr w:rsidR="00145A0A">
        <w:tc>
          <w:tcPr>
            <w:tcW w:w="4160" w:type="dxa"/>
            <w:tcBorders>
              <w:top w:val="single" w:sz="4" w:space="0" w:color="6E6E6E"/>
              <w:left w:val="single" w:sz="4" w:space="0" w:color="6E6E6E"/>
              <w:bottom w:val="single" w:sz="4" w:space="0" w:color="6E6E6E"/>
            </w:tcBorders>
          </w:tcPr>
          <w:p w:rsidR="00145A0A" w:rsidRDefault="00EE0838">
            <w:pPr>
              <w:pStyle w:val="ProductList-TableBody"/>
            </w:pPr>
            <w:r>
              <w:t>Office 365 Enterprise/Government E1 No SA</w:t>
            </w:r>
          </w:p>
        </w:tc>
        <w:tc>
          <w:tcPr>
            <w:tcW w:w="3800" w:type="dxa"/>
          </w:tcPr>
          <w:p w:rsidR="00145A0A" w:rsidRDefault="00EE0838">
            <w:pPr>
              <w:pStyle w:val="ProductList-TableBody"/>
            </w:pPr>
            <w:r>
              <w:t>Core CAL Suite</w:t>
            </w:r>
          </w:p>
        </w:tc>
        <w:tc>
          <w:tcPr>
            <w:tcW w:w="4160" w:type="dxa"/>
            <w:tcBorders>
              <w:top w:val="single" w:sz="4" w:space="0" w:color="6E6E6E"/>
              <w:bottom w:val="none" w:sz="4" w:space="0" w:color="6E6E6E"/>
              <w:right w:val="single" w:sz="4" w:space="0" w:color="6E6E6E"/>
            </w:tcBorders>
          </w:tcPr>
          <w:p w:rsidR="00145A0A" w:rsidRDefault="00EE0838">
            <w:pPr>
              <w:pStyle w:val="ProductList-TableBody"/>
            </w:pPr>
            <w:r>
              <w:t>Core CAL Bridge for Office 365 vai</w:t>
            </w:r>
          </w:p>
          <w:p w:rsidR="00145A0A" w:rsidRDefault="00EE0838">
            <w:pPr>
              <w:pStyle w:val="ProductList-TableBody"/>
            </w:pPr>
            <w:r>
              <w:t>Enterprise Mobility + Security</w:t>
            </w:r>
          </w:p>
        </w:tc>
      </w:tr>
      <w:tr w:rsidR="00145A0A">
        <w:tc>
          <w:tcPr>
            <w:tcW w:w="4160" w:type="dxa"/>
            <w:tcBorders>
              <w:top w:val="single" w:sz="4" w:space="0" w:color="6E6E6E"/>
              <w:left w:val="single" w:sz="4" w:space="0" w:color="6E6E6E"/>
              <w:bottom w:val="single" w:sz="4" w:space="0" w:color="6E6E6E"/>
            </w:tcBorders>
          </w:tcPr>
          <w:p w:rsidR="00145A0A" w:rsidRDefault="00EE0838">
            <w:pPr>
              <w:pStyle w:val="ProductList-TableBody"/>
            </w:pPr>
            <w:r>
              <w:t>Office 365 (Enterprise E3, E5 un Government E3, E4) No SA</w:t>
            </w:r>
          </w:p>
        </w:tc>
        <w:tc>
          <w:tcPr>
            <w:tcW w:w="3800" w:type="dxa"/>
          </w:tcPr>
          <w:p w:rsidR="00145A0A" w:rsidRDefault="00EE0838">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rsidR="00145A0A" w:rsidRDefault="00145A0A">
            <w:pPr>
              <w:pStyle w:val="ProductList-TableBody"/>
            </w:pPr>
          </w:p>
        </w:tc>
      </w:tr>
      <w:tr w:rsidR="00145A0A">
        <w:tc>
          <w:tcPr>
            <w:tcW w:w="4160" w:type="dxa"/>
            <w:tcBorders>
              <w:top w:val="single" w:sz="4" w:space="0" w:color="6E6E6E"/>
              <w:left w:val="single" w:sz="4" w:space="0" w:color="6E6E6E"/>
              <w:bottom w:val="single" w:sz="4" w:space="0" w:color="6E6E6E"/>
            </w:tcBorders>
          </w:tcPr>
          <w:p w:rsidR="00145A0A" w:rsidRDefault="00EE0838">
            <w:pPr>
              <w:pStyle w:val="ProductList-TableBody"/>
            </w:pPr>
            <w:r>
              <w:t>Office 365 (Enterprise E3, E5 un Government E3, E4) No SA</w:t>
            </w:r>
          </w:p>
        </w:tc>
        <w:tc>
          <w:tcPr>
            <w:tcW w:w="3800" w:type="dxa"/>
          </w:tcPr>
          <w:p w:rsidR="00145A0A" w:rsidRDefault="00EE0838">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rsidR="00145A0A" w:rsidRDefault="00EE0838">
            <w:pPr>
              <w:pStyle w:val="ProductList-TableBody"/>
            </w:pPr>
            <w:r>
              <w:t>Enterprise CAL Bridge for Office 365 vai</w:t>
            </w:r>
          </w:p>
          <w:p w:rsidR="00145A0A" w:rsidRDefault="00EE0838">
            <w:pPr>
              <w:pStyle w:val="ProductList-TableBody"/>
            </w:pPr>
            <w:r>
              <w:t>Enterprise Mobility + Security</w:t>
            </w:r>
          </w:p>
        </w:tc>
      </w:tr>
    </w:tbl>
    <w:p w:rsidR="00145A0A" w:rsidRDefault="00145A0A">
      <w:pPr>
        <w:pStyle w:val="ProductList-Body"/>
      </w:pPr>
    </w:p>
    <w:p w:rsidR="00145A0A" w:rsidRDefault="00EE0838">
      <w:pPr>
        <w:pStyle w:val="ProductList-Offering2HeadingNoBorder"/>
        <w:outlineLvl w:val="2"/>
      </w:pPr>
      <w:r>
        <w:t>Project Online</w:t>
      </w:r>
      <w:r>
        <w:fldChar w:fldCharType="begin"/>
      </w:r>
      <w:r>
        <w:instrText xml:space="preserve"> TC "</w:instrText>
      </w:r>
      <w:bookmarkStart w:id="390" w:name="_Toc526086508"/>
      <w:r>
        <w:instrText>Project Online</w:instrText>
      </w:r>
      <w:bookmarkEnd w:id="390"/>
      <w:r>
        <w:instrText>" \l 3</w:instrText>
      </w:r>
      <w:r>
        <w:fldChar w:fldCharType="end"/>
      </w:r>
    </w:p>
    <w:p w:rsidR="00145A0A" w:rsidRDefault="00145A0A">
      <w:pPr>
        <w:pStyle w:val="ProductList-Body"/>
      </w:pPr>
    </w:p>
    <w:tbl>
      <w:tblPr>
        <w:tblStyle w:val="PURTable"/>
        <w:tblW w:w="0" w:type="dxa"/>
        <w:tblLook w:val="04A0" w:firstRow="1" w:lastRow="0" w:firstColumn="1" w:lastColumn="0" w:noHBand="0" w:noVBand="1"/>
      </w:tblPr>
      <w:tblGrid>
        <w:gridCol w:w="5447"/>
        <w:gridCol w:w="5343"/>
      </w:tblGrid>
      <w:tr w:rsidR="00145A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45A0A" w:rsidRDefault="00EE0838">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145A0A" w:rsidRDefault="00EE0838">
            <w:pPr>
              <w:pStyle w:val="ProductList-TableBody"/>
            </w:pPr>
            <w:r>
              <w:rPr>
                <w:color w:val="FFFFFF"/>
              </w:rPr>
              <w:t>Iegūtās licences</w:t>
            </w:r>
          </w:p>
        </w:tc>
      </w:tr>
      <w:tr w:rsidR="00145A0A">
        <w:tc>
          <w:tcPr>
            <w:tcW w:w="612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t>Project Online Professional no SA</w:t>
            </w:r>
          </w:p>
        </w:tc>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Project Professional</w:t>
            </w:r>
          </w:p>
        </w:tc>
      </w:tr>
      <w:tr w:rsidR="00145A0A">
        <w:tc>
          <w:tcPr>
            <w:tcW w:w="6120" w:type="dxa"/>
            <w:tcBorders>
              <w:top w:val="none" w:sz="4" w:space="0" w:color="6E6E6E"/>
              <w:left w:val="single" w:sz="4" w:space="0" w:color="6E6E6E"/>
              <w:bottom w:val="single" w:sz="4" w:space="0" w:color="6E6E6E"/>
              <w:right w:val="single" w:sz="4" w:space="0" w:color="6E6E6E"/>
            </w:tcBorders>
          </w:tcPr>
          <w:p w:rsidR="00145A0A" w:rsidRDefault="00145A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Project Server CAL</w:t>
            </w:r>
          </w:p>
        </w:tc>
      </w:tr>
      <w:tr w:rsidR="00145A0A">
        <w:tc>
          <w:tcPr>
            <w:tcW w:w="6120" w:type="dxa"/>
            <w:tcBorders>
              <w:top w:val="single" w:sz="4" w:space="0" w:color="6E6E6E"/>
              <w:left w:val="single" w:sz="4" w:space="0" w:color="6E6E6E"/>
              <w:bottom w:val="none" w:sz="4" w:space="0" w:color="6E6E6E"/>
              <w:right w:val="single" w:sz="4" w:space="0" w:color="6E6E6E"/>
            </w:tcBorders>
          </w:tcPr>
          <w:p w:rsidR="00145A0A" w:rsidRDefault="00EE0838">
            <w:pPr>
              <w:pStyle w:val="ProductList-TableBody"/>
            </w:pPr>
            <w:r>
              <w:t>Project Online Premium no SA</w:t>
            </w:r>
          </w:p>
        </w:tc>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Project Professional</w:t>
            </w:r>
          </w:p>
        </w:tc>
      </w:tr>
      <w:tr w:rsidR="00145A0A">
        <w:tc>
          <w:tcPr>
            <w:tcW w:w="6120" w:type="dxa"/>
            <w:tcBorders>
              <w:top w:val="none" w:sz="4" w:space="0" w:color="6E6E6E"/>
              <w:left w:val="single" w:sz="4" w:space="0" w:color="6E6E6E"/>
              <w:bottom w:val="single" w:sz="4" w:space="0" w:color="6E6E6E"/>
              <w:right w:val="single" w:sz="4" w:space="0" w:color="6E6E6E"/>
            </w:tcBorders>
          </w:tcPr>
          <w:p w:rsidR="00145A0A" w:rsidRDefault="00145A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Project Server CAL</w:t>
            </w:r>
          </w:p>
        </w:tc>
      </w:tr>
    </w:tbl>
    <w:p w:rsidR="00145A0A" w:rsidRDefault="00EE0838">
      <w:pPr>
        <w:pStyle w:val="ProductList-SectionHeading"/>
        <w:pageBreakBefore/>
        <w:outlineLvl w:val="0"/>
      </w:pPr>
      <w:bookmarkStart w:id="391" w:name="_Sec562"/>
      <w:bookmarkEnd w:id="358"/>
      <w:r>
        <w:lastRenderedPageBreak/>
        <w:t>Pielikums D — Profesionālie pakalpojumi</w:t>
      </w:r>
      <w:r>
        <w:fldChar w:fldCharType="begin"/>
      </w:r>
      <w:r>
        <w:instrText xml:space="preserve"> TC "</w:instrText>
      </w:r>
      <w:bookmarkStart w:id="392" w:name="_Toc526086509"/>
      <w:r>
        <w:instrText>Pielikums D — Profesionālie pakalpojumi</w:instrText>
      </w:r>
      <w:bookmarkEnd w:id="392"/>
      <w:r>
        <w:instrText>" \l 1</w:instrText>
      </w:r>
      <w:r>
        <w:fldChar w:fldCharType="end"/>
      </w:r>
    </w:p>
    <w:p w:rsidR="00145A0A" w:rsidRDefault="00EE0838">
      <w:pPr>
        <w:pStyle w:val="ProductList-Body"/>
      </w:pPr>
      <w:r>
        <w:t>Tālāk ir aprakstīti ar Microsoft lielapjoma licencēšanu pieejamie Profesionālie pakalpojumi.</w:t>
      </w:r>
    </w:p>
    <w:p w:rsidR="00145A0A" w:rsidRDefault="00EE0838">
      <w:pPr>
        <w:pStyle w:val="ProductList-Offering1Heading"/>
        <w:outlineLvl w:val="1"/>
      </w:pPr>
      <w:bookmarkStart w:id="393" w:name="_Sec565"/>
      <w:r>
        <w:t>Microsoft Premier atbalsta piedāvājumi</w:t>
      </w:r>
      <w:bookmarkEnd w:id="393"/>
      <w:r>
        <w:fldChar w:fldCharType="begin"/>
      </w:r>
      <w:r>
        <w:instrText xml:space="preserve"> TC "</w:instrText>
      </w:r>
      <w:bookmarkStart w:id="394" w:name="_Toc526086510"/>
      <w:r>
        <w:instrText>Microsoft Premier atbalsta piedāvājumi</w:instrText>
      </w:r>
      <w:bookmarkEnd w:id="394"/>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145A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jc w:val="center"/>
            </w:pPr>
            <w:r>
              <w:rPr>
                <w:color w:val="FFFFFF"/>
              </w:rPr>
              <w:t>Premier Plus</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Mēneša</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Līdz 10 stundām</w:t>
            </w:r>
          </w:p>
          <w:p w:rsidR="00145A0A" w:rsidRDefault="00EE0838">
            <w:pPr>
              <w:pStyle w:val="ProductList-TableBody"/>
            </w:pPr>
            <w:r>
              <w:t>+1 veselības pārbaude</w:t>
            </w:r>
          </w:p>
          <w:p w:rsidR="00145A0A" w:rsidRDefault="00EE0838">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Līdz 160 stundām</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Līdz 140 stundām</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24X7 krīzes situāciju eskalācijas pārvaldība (1. kritiskuma </w:t>
            </w:r>
            <w:r>
              <w:t>pakāpe)</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jc w:val="center"/>
            </w:pPr>
            <w:r>
              <w:t>X</w:t>
            </w:r>
          </w:p>
        </w:tc>
      </w:tr>
      <w:tr w:rsidR="00145A0A">
        <w:tc>
          <w:tcPr>
            <w:tcW w:w="404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Pakotnes pa 20</w:t>
            </w:r>
          </w:p>
        </w:tc>
      </w:tr>
    </w:tbl>
    <w:p w:rsidR="00145A0A" w:rsidRDefault="00EE0838">
      <w:pPr>
        <w:pStyle w:val="ProductList-Body"/>
      </w:pPr>
      <w:r>
        <w:rPr>
          <w:vertAlign w:val="superscript"/>
        </w:rPr>
        <w:t xml:space="preserve">1 </w:t>
      </w:r>
      <w:r>
        <w:rPr>
          <w:i/>
        </w:rPr>
        <w:t>Darba laiks ir definēts lokāli.</w:t>
      </w:r>
    </w:p>
    <w:p w:rsidR="00145A0A" w:rsidRDefault="00145A0A">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145A0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Klienta sagaidāmā rīcība</w:t>
            </w:r>
          </w:p>
        </w:tc>
      </w:tr>
      <w:tr w:rsidR="00145A0A">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Katastrofāla ietekme uz komercdarbību: </w:t>
            </w:r>
          </w:p>
          <w:p w:rsidR="00145A0A" w:rsidRDefault="00EE0838">
            <w:pPr>
              <w:pStyle w:val="ProductList-TableBody"/>
            </w:pPr>
            <w:r>
              <w:t>Pilnīgs (kritiski svarīga) galvenā komercdarbības procesa zudums, un darbu pamatoti nav iespējams turpināt</w:t>
            </w:r>
          </w:p>
          <w:p w:rsidR="00145A0A" w:rsidRDefault="00EE0838">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Atbilde uz 1. ziņojumu 1 stundas laikā vai ātrāk</w:t>
            </w:r>
          </w:p>
          <w:p w:rsidR="00145A0A" w:rsidRDefault="00EE0838">
            <w:pPr>
              <w:pStyle w:val="ProductList-TableBody"/>
            </w:pPr>
            <w:r>
              <w:t>Microsoft resursi klienta telpās pēc iespējas ātrāk.</w:t>
            </w:r>
          </w:p>
          <w:p w:rsidR="00145A0A" w:rsidRDefault="00EE0838">
            <w:pPr>
              <w:pStyle w:val="ProductList-TableBody"/>
            </w:pPr>
            <w:r>
              <w:t>Nepārtraukts darbs pēc 24x7 principa</w:t>
            </w:r>
          </w:p>
          <w:p w:rsidR="00145A0A" w:rsidRDefault="00EE0838">
            <w:pPr>
              <w:pStyle w:val="ProductList-TableBody"/>
            </w:pPr>
            <w:r>
              <w:t>Korporācijā Microsoft ātra eskalācija līdz Produktu darba grupām</w:t>
            </w:r>
          </w:p>
          <w:p w:rsidR="00145A0A" w:rsidRDefault="00EE0838">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Klienta vecāko izpildvadītāju informēšana </w:t>
            </w:r>
          </w:p>
          <w:p w:rsidR="00145A0A" w:rsidRDefault="00EE0838">
            <w:pPr>
              <w:pStyle w:val="ProductList-TableBody"/>
            </w:pPr>
            <w:r>
              <w:t>Piemērotu resursu piešķiršana, lai turpinātu nepārtrauktu darbu pē</w:t>
            </w:r>
            <w:r>
              <w:t>c 24x7 principa</w:t>
            </w:r>
            <w:r>
              <w:rPr>
                <w:vertAlign w:val="superscript"/>
              </w:rPr>
              <w:t>2</w:t>
            </w:r>
          </w:p>
          <w:p w:rsidR="00145A0A" w:rsidRDefault="00EE0838">
            <w:pPr>
              <w:pStyle w:val="ProductList-TableBody"/>
            </w:pPr>
            <w:r>
              <w:t>Ātra piekļuve un atbilde no izmaiņu vadības iestādes</w:t>
            </w:r>
          </w:p>
        </w:tc>
      </w:tr>
      <w:tr w:rsidR="00145A0A">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Kritiska ietekme uz komercdarbību: </w:t>
            </w:r>
          </w:p>
          <w:p w:rsidR="00145A0A" w:rsidRDefault="00EE0838">
            <w:pPr>
              <w:pStyle w:val="ProductList-TableBody"/>
            </w:pPr>
            <w:r>
              <w:t>Ievērojams pakalpojumu zudums vai degradācija</w:t>
            </w:r>
          </w:p>
          <w:p w:rsidR="00145A0A" w:rsidRDefault="00EE0838">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Atbilde uz 1. ziņojumu 1 stundas </w:t>
            </w:r>
            <w:r>
              <w:t>laikā vai ātrāk</w:t>
            </w:r>
          </w:p>
          <w:p w:rsidR="00145A0A" w:rsidRDefault="00EE0838">
            <w:pPr>
              <w:pStyle w:val="ProductList-TableBody"/>
            </w:pPr>
            <w:r>
              <w:t>Ja nepieciešams, Microsoft resursi Klienta telpās.</w:t>
            </w:r>
          </w:p>
          <w:p w:rsidR="00145A0A" w:rsidRDefault="00EE0838">
            <w:pPr>
              <w:pStyle w:val="ProductList-TableBody"/>
            </w:pPr>
            <w:r>
              <w:t>Nepārtraukts darbs pēc 24x7 principa</w:t>
            </w:r>
          </w:p>
          <w:p w:rsidR="00145A0A" w:rsidRDefault="00EE0838">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Piemērotu resursu piešķiršana, lai turpinātu nepārtrauktu darbu pēc 24x7 principa</w:t>
            </w:r>
            <w:r>
              <w:rPr>
                <w:vertAlign w:val="superscript"/>
              </w:rPr>
              <w:t>2</w:t>
            </w:r>
          </w:p>
          <w:p w:rsidR="00145A0A" w:rsidRDefault="00EE0838">
            <w:pPr>
              <w:pStyle w:val="ProductList-TableBody"/>
            </w:pPr>
            <w:r>
              <w:t>Ātra piekļuve un atbilde no izm</w:t>
            </w:r>
            <w:r>
              <w:t>aiņu vadības iestādes</w:t>
            </w:r>
          </w:p>
          <w:p w:rsidR="00145A0A" w:rsidRDefault="00EE0838">
            <w:pPr>
              <w:pStyle w:val="ProductList-TableBody"/>
            </w:pPr>
            <w:r>
              <w:t>Vadības informēšana</w:t>
            </w:r>
          </w:p>
        </w:tc>
      </w:tr>
      <w:tr w:rsidR="00145A0A">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Vidēja ietekme uz komercdarbību: </w:t>
            </w:r>
          </w:p>
          <w:p w:rsidR="00145A0A" w:rsidRDefault="00EE0838">
            <w:pPr>
              <w:pStyle w:val="ProductList-TableBody"/>
            </w:pPr>
            <w:r>
              <w:t>Vidējs pakalpojumu zudums vai degradācija, bet darbu pamatoti var turpināt sliktākā līmenī.</w:t>
            </w:r>
          </w:p>
          <w:p w:rsidR="00145A0A" w:rsidRDefault="00EE0838">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Atbilde uz 1. ziņojumu 2 stundu laikā vai ātrāk</w:t>
            </w:r>
          </w:p>
          <w:p w:rsidR="00145A0A" w:rsidRDefault="00EE0838">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Piemērotu resursu piešķiršana, lai turpinātu darbu Darba laikā</w:t>
            </w:r>
            <w:r>
              <w:rPr>
                <w:vertAlign w:val="superscript"/>
              </w:rPr>
              <w:t>1</w:t>
            </w:r>
          </w:p>
          <w:p w:rsidR="00145A0A" w:rsidRDefault="00EE0838">
            <w:pPr>
              <w:pStyle w:val="ProductList-TableBody"/>
            </w:pPr>
            <w:r>
              <w:t>Piekļuve un atbilde no izmaiņu vadības iestādes 4 darba stundu laikā</w:t>
            </w:r>
            <w:r>
              <w:rPr>
                <w:vertAlign w:val="superscript"/>
              </w:rPr>
              <w:t>1</w:t>
            </w:r>
          </w:p>
        </w:tc>
      </w:tr>
      <w:tr w:rsidR="00145A0A">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C. Iesniegšana pa tālrun</w:t>
            </w:r>
            <w:r>
              <w:t>i vai tīmeklī</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 xml:space="preserve">Minimāla ietekme uz komercdarbību: </w:t>
            </w:r>
          </w:p>
          <w:p w:rsidR="00145A0A" w:rsidRDefault="00EE0838">
            <w:pPr>
              <w:pStyle w:val="ProductList-TableBody"/>
            </w:pPr>
            <w:r>
              <w:t>Būtībā darbojas ar nelieliem pakalpojumu traucējumiem vai bez tiem.</w:t>
            </w:r>
          </w:p>
          <w:p w:rsidR="00145A0A" w:rsidRDefault="00EE0838">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Atbilde uz 1. ziņojumu 4 stundu laikā vai ātrāk</w:t>
            </w:r>
          </w:p>
          <w:p w:rsidR="00145A0A" w:rsidRDefault="00EE0838">
            <w:pPr>
              <w:pStyle w:val="ProductList-TableBody"/>
            </w:pPr>
            <w:r>
              <w:t>Mēģinājumi problēmu risināt vienīgi Darba laik</w:t>
            </w:r>
            <w:r>
              <w:t>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Precīza pieteicēja kontaktinformācija</w:t>
            </w:r>
          </w:p>
          <w:p w:rsidR="00145A0A" w:rsidRDefault="00EE0838">
            <w:pPr>
              <w:pStyle w:val="ProductList-TableBody"/>
            </w:pPr>
            <w:r>
              <w:t>Atbilde 24 stundu laikā</w:t>
            </w:r>
          </w:p>
        </w:tc>
      </w:tr>
    </w:tbl>
    <w:p w:rsidR="00145A0A" w:rsidRDefault="00EE0838">
      <w:pPr>
        <w:pStyle w:val="ProductList-Body"/>
      </w:pPr>
      <w:r>
        <w:rPr>
          <w:vertAlign w:val="superscript"/>
        </w:rPr>
        <w:t>1</w:t>
      </w:r>
      <w:r>
        <w:rPr>
          <w:i/>
        </w:rPr>
        <w:t>Darba laiks ir definēts lokāli.</w:t>
      </w:r>
    </w:p>
    <w:p w:rsidR="00145A0A" w:rsidRDefault="00EE0838">
      <w:pPr>
        <w:pStyle w:val="ProductList-Body"/>
      </w:pPr>
      <w:r>
        <w:rPr>
          <w:vertAlign w:val="superscript"/>
        </w:rPr>
        <w:t>2</w:t>
      </w:r>
      <w:r>
        <w:rPr>
          <w:i/>
        </w:rPr>
        <w:t>Korporācijai Microsoft, iespējams, būs nepieciešams pazemināt kritiskuma pakāpi, ja Klients nespēs sniegt atbilstošus resursus vai atbildes, lai Microsoft v</w:t>
      </w:r>
      <w:r>
        <w:rPr>
          <w:i/>
        </w:rPr>
        <w:t>arētu turpināt problēmas risināšanu.</w:t>
      </w:r>
    </w:p>
    <w:p w:rsidR="00145A0A" w:rsidRDefault="00145A0A">
      <w:pPr>
        <w:pStyle w:val="ProductList-Body"/>
      </w:pPr>
    </w:p>
    <w:p w:rsidR="00145A0A" w:rsidRDefault="00EE0838">
      <w:pPr>
        <w:pStyle w:val="ProductList-ClauseHeading"/>
        <w:outlineLvl w:val="2"/>
      </w:pPr>
      <w:r>
        <w:t>Saistītais komercdarbības reglaments</w:t>
      </w:r>
    </w:p>
    <w:p w:rsidR="00145A0A" w:rsidRDefault="00EE0838">
      <w:pPr>
        <w:pStyle w:val="ProductList-Body"/>
      </w:pPr>
      <w:r>
        <w:t xml:space="preserve">Visos Profesionālajos pakalpojumos tiek nodrošināts atbalsts komerciāli izlaistiem vispārēji pieejamiem Microsoft produktiem (ja vien vietnē Microsoft Premier On-Line vai Microsoft </w:t>
      </w:r>
      <w:r>
        <w:t>atbalsta cikla vietnē nav īpaši norādīts citādi). Maksa par Profesionālajiem pakalpojumiem tiek iekasēta par katru lietošanas stundu, tie tiek nodrošināti attāli un angļu valodā (ja vien nav pieejama cita valoda). Profesionālie pakalpojumi tiek sniegti val</w:t>
      </w:r>
      <w:r>
        <w:t>stī, kurā ir parakstīts Lielapjoma licencēšanas līgums. Vizītes pakalpojumu sniegšanas vietā netiek iepriekšapmaksātas un to iespējamība ir atkarīga no resursu pieejamības. Uz gadu nodrošinātie, taču gada laikā neizlietotie Profesionālie pakalpojumi tiek a</w:t>
      </w:r>
      <w:r>
        <w:t>nulēti. Pēc Klienta pieprasījuma Microsoft var piekļūt Klienta sistēmai, izmantojot attālo iezvani, lai analizētu problēmas.</w:t>
      </w:r>
    </w:p>
    <w:p w:rsidR="00145A0A" w:rsidRDefault="00EE0838">
      <w:pPr>
        <w:pStyle w:val="ProductList-Offering1Heading"/>
        <w:outlineLvl w:val="1"/>
      </w:pPr>
      <w:bookmarkStart w:id="395" w:name="_Sec566"/>
      <w:r>
        <w:t>Microsoft digitālo konsultantu pakalpojumu piedāvājumi</w:t>
      </w:r>
      <w:bookmarkEnd w:id="395"/>
      <w:r>
        <w:fldChar w:fldCharType="begin"/>
      </w:r>
      <w:r>
        <w:instrText xml:space="preserve"> TC "</w:instrText>
      </w:r>
      <w:bookmarkStart w:id="396" w:name="_Toc526086511"/>
      <w:r>
        <w:instrText>Microsoft digitālo konsultantu pakalpojumu piedāvājumi</w:instrText>
      </w:r>
      <w:bookmarkEnd w:id="396"/>
      <w:r>
        <w:instrText>" \l 2</w:instrText>
      </w:r>
      <w:r>
        <w:fldChar w:fldCharType="end"/>
      </w:r>
    </w:p>
    <w:p w:rsidR="00145A0A" w:rsidRDefault="00EE0838">
      <w:pPr>
        <w:pStyle w:val="ProductList-Body"/>
      </w:pPr>
      <w:r>
        <w:lastRenderedPageBreak/>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698"/>
        <w:gridCol w:w="2698"/>
        <w:gridCol w:w="2697"/>
        <w:gridCol w:w="2697"/>
      </w:tblGrid>
      <w:tr w:rsidR="00145A0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Joma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Digitālo konsultantu savienošana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Digitālo konsultantu fonds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Digitālo konsultantu portfelis</w:t>
            </w:r>
          </w:p>
        </w:tc>
      </w:tr>
      <w:tr w:rsidR="00145A0A">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9RO-xxxx</w:t>
            </w:r>
          </w:p>
        </w:tc>
      </w:tr>
      <w:tr w:rsidR="00145A0A">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Līdz 800 stundām, skaitot kopā Microsoft digitālo konsultantu un En</w:t>
            </w:r>
            <w:r>
              <w:t xml:space="preserve">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Līdz 1600 stundām, skaitot kopā Microsoft digitālo konsultantu un Enterprise pakalpojumu sniegšanas darba grupas stundas</w:t>
            </w:r>
          </w:p>
        </w:tc>
      </w:tr>
      <w:tr w:rsidR="00145A0A">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pPr>
          </w:p>
        </w:tc>
      </w:tr>
      <w:tr w:rsidR="00145A0A">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pPr>
          </w:p>
        </w:tc>
      </w:tr>
      <w:tr w:rsidR="00145A0A">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45A0A" w:rsidRDefault="00145A0A">
            <w:pPr>
              <w:pStyle w:val="ProductList-TableBody"/>
            </w:pPr>
          </w:p>
        </w:tc>
      </w:tr>
      <w:tr w:rsidR="00145A0A">
        <w:tc>
          <w:tcPr>
            <w:tcW w:w="306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45A0A" w:rsidRDefault="00EE0838">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rsidR="00145A0A" w:rsidRDefault="00145A0A">
            <w:pPr>
              <w:pStyle w:val="ProductList-TableBody"/>
            </w:pPr>
          </w:p>
        </w:tc>
      </w:tr>
    </w:tbl>
    <w:p w:rsidR="00145A0A" w:rsidRDefault="00145A0A">
      <w:pPr>
        <w:pStyle w:val="ProductList-Body"/>
      </w:pPr>
    </w:p>
    <w:p w:rsidR="00145A0A" w:rsidRDefault="00EE0838">
      <w:pPr>
        <w:pStyle w:val="ProductList-ClauseHeading"/>
        <w:outlineLvl w:val="2"/>
      </w:pPr>
      <w:r>
        <w:t xml:space="preserve">Digitālo konsultantu </w:t>
      </w:r>
      <w:r>
        <w:t>pakalpojumu moduļi</w:t>
      </w:r>
    </w:p>
    <w:p w:rsidR="00145A0A" w:rsidRDefault="00EE0838">
      <w:pPr>
        <w:pStyle w:val="ProductList-Body"/>
      </w:pPr>
      <w:r>
        <w:t>Piedalīšanās digitālo konsultantu programmā ietver viena vai vairāku digitālo konsultantu pakalpojumu moduļu lietošanu, kā tas dokumentēts Pakalpojumu sniegšanas plānā.</w:t>
      </w:r>
    </w:p>
    <w:p w:rsidR="00145A0A" w:rsidRDefault="00145A0A">
      <w:pPr>
        <w:pStyle w:val="ProductList-Body"/>
      </w:pPr>
    </w:p>
    <w:p w:rsidR="00145A0A" w:rsidRDefault="00EE0838">
      <w:pPr>
        <w:pStyle w:val="ProductList-ClauseHeading"/>
        <w:outlineLvl w:val="2"/>
      </w:pPr>
      <w:r>
        <w:t>Neietvertie pakalpojumi</w:t>
      </w:r>
    </w:p>
    <w:p w:rsidR="00145A0A" w:rsidRDefault="00EE0838">
      <w:pPr>
        <w:pStyle w:val="ProductList-Body"/>
      </w:pPr>
      <w:r>
        <w:t>Digitālo konsultantu programmā ietvertie Pr</w:t>
      </w:r>
      <w:r>
        <w:t>ofesionālie pakalpojumi neietver atbalstu problēmu risināšanai vai bojājumu labošanai, tāda pirmkoda pārskatīšanu, kas nav izstrādāts korporācijā Microsoft, vai konsultācijas tehniskos vai ar arhitektūru saistītos jautājumos, kas neietilpst Pakalpojumu sni</w:t>
      </w:r>
      <w:r>
        <w:t>egšanas plānā aprakstītajos nodevumos. Jebkuram pirmkodam, kas nav izstrādāts korporācijā Microsoft, Microsoft profesionālo pakalpojumu ietvaros tiks veikta tikai bināro datu analīze, piemēram, procesa izmete vai tīkla pārrauga trasēšana.</w:t>
      </w:r>
    </w:p>
    <w:p w:rsidR="00145A0A" w:rsidRDefault="00145A0A">
      <w:pPr>
        <w:pStyle w:val="ProductList-Body"/>
      </w:pPr>
    </w:p>
    <w:p w:rsidR="00145A0A" w:rsidRDefault="00EE0838">
      <w:pPr>
        <w:pStyle w:val="ProductList-ClauseHeading"/>
        <w:outlineLvl w:val="2"/>
      </w:pPr>
      <w:r>
        <w:t>Klienta atbildīb</w:t>
      </w:r>
      <w:r>
        <w:t>a</w:t>
      </w:r>
    </w:p>
    <w:p w:rsidR="00145A0A" w:rsidRDefault="00EE0838">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w:t>
      </w:r>
      <w:r>
        <w:t xml:space="preserve"> kā arī laicīgi izpildīt uzdevumus, par kuriem Microsoft ir piešķīrusi atbildību Klientam. Ja Microsoft konsultantu vizītes Klienta telpās ir savstarpēji saskaņotas un nav iepriekš apmaksātas, Klientam ir atbildīgs par pamatotām ceļa un uzturēšanās izmaksā</w:t>
      </w:r>
      <w:r>
        <w:t>m.</w:t>
      </w:r>
    </w:p>
    <w:p w:rsidR="00145A0A" w:rsidRDefault="00EE0838">
      <w:pPr>
        <w:pStyle w:val="ProductList-Offering1Heading"/>
        <w:outlineLvl w:val="1"/>
      </w:pPr>
      <w:bookmarkStart w:id="397" w:name="_Sec567"/>
      <w:r>
        <w:t>Pārdošanas produktivitātes paātrinātāja piedāvājumi</w:t>
      </w:r>
      <w:bookmarkEnd w:id="397"/>
      <w:r>
        <w:fldChar w:fldCharType="begin"/>
      </w:r>
      <w:r>
        <w:instrText xml:space="preserve"> TC "</w:instrText>
      </w:r>
      <w:bookmarkStart w:id="398" w:name="_Toc526086512"/>
      <w:r>
        <w:instrText>Pārdošanas produktivitātes paātrinātāja piedāvājumi</w:instrText>
      </w:r>
      <w:bookmarkEnd w:id="398"/>
      <w:r>
        <w:instrText>" \l 2</w:instrText>
      </w:r>
      <w:r>
        <w:fldChar w:fldCharType="end"/>
      </w:r>
    </w:p>
    <w:p w:rsidR="00145A0A" w:rsidRDefault="00EE0838">
      <w:pPr>
        <w:pStyle w:val="ProductList-ClauseHeading"/>
        <w:outlineLvl w:val="2"/>
      </w:pPr>
      <w:r>
        <w:t>Pārdošanas produktivitātes paātrinātāja pārskats</w:t>
      </w:r>
    </w:p>
    <w:p w:rsidR="00145A0A" w:rsidRDefault="00EE0838">
      <w:pPr>
        <w:pStyle w:val="ProductList-Body"/>
      </w:pPr>
      <w:r>
        <w:t>Pārdošanas produktivitātes paātrinātājs ir pakalpojums, ko Microsoft pakalpojumi nodroši</w:t>
      </w:r>
      <w:r>
        <w:t>na četru (4) nedēļu periodā, lai sniegtu noteikta apjoma Microsoft Dynamics 365 implementēšanu.</w:t>
      </w:r>
    </w:p>
    <w:p w:rsidR="00145A0A" w:rsidRDefault="00145A0A">
      <w:pPr>
        <w:pStyle w:val="ProductList-Body"/>
      </w:pPr>
    </w:p>
    <w:p w:rsidR="00145A0A" w:rsidRDefault="00EE0838">
      <w:pPr>
        <w:pStyle w:val="ProductList-Body"/>
      </w:pPr>
      <w:r>
        <w:t>Pārdošanas produktivitātes paātrinātājs ietver tālāk uzskaitītos nodevumus.</w:t>
      </w:r>
    </w:p>
    <w:p w:rsidR="00145A0A" w:rsidRDefault="00EE0838">
      <w:pPr>
        <w:pStyle w:val="ProductList-Bullet"/>
        <w:numPr>
          <w:ilvl w:val="0"/>
          <w:numId w:val="67"/>
        </w:numPr>
      </w:pPr>
      <w:r>
        <w:rPr>
          <w:b/>
          <w:color w:val="00188F"/>
        </w:rPr>
        <w:t>Pakalpojumu sniegšanas plāns</w:t>
      </w:r>
      <w:r>
        <w:t>: to izveido Microsoft konsultants, lai sasniegtu klien</w:t>
      </w:r>
      <w:r>
        <w:t>ta komercdarbības mērķus.</w:t>
      </w:r>
    </w:p>
    <w:p w:rsidR="00145A0A" w:rsidRDefault="00EE0838">
      <w:pPr>
        <w:pStyle w:val="ProductList-Bullet"/>
        <w:numPr>
          <w:ilvl w:val="0"/>
          <w:numId w:val="67"/>
        </w:numPr>
      </w:pPr>
      <w:r>
        <w:rPr>
          <w:b/>
          <w:color w:val="00188F"/>
        </w:rPr>
        <w:t>Semināri</w:t>
      </w:r>
      <w:r>
        <w:t>: velta kopā līdz sešpadsmit (16) stundas semināriem:</w:t>
      </w:r>
    </w:p>
    <w:p w:rsidR="00145A0A" w:rsidRDefault="00EE0838">
      <w:pPr>
        <w:pStyle w:val="ProductList-Bullet"/>
        <w:numPr>
          <w:ilvl w:val="1"/>
          <w:numId w:val="67"/>
        </w:numPr>
      </w:pPr>
      <w:r>
        <w:t>līdz diviem (2) noteikšanas semināriem, lai konfigurācijas iestatījumiem izpētītu un definētu galvenos lietošanas scenārijus un Klienta norādītās komercdarbības prasība</w:t>
      </w:r>
      <w:r>
        <w:t>s;</w:t>
      </w:r>
    </w:p>
    <w:p w:rsidR="00145A0A" w:rsidRDefault="00EE0838">
      <w:pPr>
        <w:pStyle w:val="ProductList-Bullet"/>
        <w:numPr>
          <w:ilvl w:val="1"/>
          <w:numId w:val="67"/>
        </w:numPr>
      </w:pPr>
      <w:r>
        <w:t>līdz četriem (4) dizaina pārskatīšanas semināriem Būvēšanas fāzē.</w:t>
      </w:r>
    </w:p>
    <w:p w:rsidR="00145A0A" w:rsidRDefault="00EE0838">
      <w:pPr>
        <w:pStyle w:val="ProductList-Bullet"/>
        <w:numPr>
          <w:ilvl w:val="0"/>
          <w:numId w:val="67"/>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w:t>
      </w:r>
      <w:r>
        <w:t>k kā divas (2) interaktīvas diagrammas vienai entītijai ar datiem, kuri iegūti no Microsoft Dynamics 365.</w:t>
      </w:r>
    </w:p>
    <w:p w:rsidR="00145A0A" w:rsidRDefault="00EE0838">
      <w:pPr>
        <w:pStyle w:val="ProductList-Bullet"/>
        <w:numPr>
          <w:ilvl w:val="0"/>
          <w:numId w:val="67"/>
        </w:numPr>
      </w:pPr>
      <w:r>
        <w:rPr>
          <w:b/>
          <w:color w:val="00188F"/>
        </w:rPr>
        <w:t>Konfigurācija</w:t>
      </w:r>
      <w:r>
        <w:t>: Microsoft Dynamics 365 būs konfigurēts tā, lai kopā atbalstītu ne vairāk kā desmit (10) lietotājus. Šajā laikā korporācija Microsoft ve</w:t>
      </w:r>
      <w:r>
        <w:t>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rsidR="00145A0A" w:rsidRDefault="00EE0838">
      <w:pPr>
        <w:pStyle w:val="ProductList-Bullet"/>
        <w:numPr>
          <w:ilvl w:val="0"/>
          <w:numId w:val="67"/>
        </w:numPr>
      </w:pPr>
      <w:r>
        <w:rPr>
          <w:b/>
          <w:color w:val="00188F"/>
        </w:rPr>
        <w:t>Testēšana</w:t>
      </w:r>
      <w:r>
        <w:t>: līdz divdesmit sešām (26) stundām tiks veltītas līdz diviem (2) testiem (piem., sistēmas testam un UAT).</w:t>
      </w:r>
    </w:p>
    <w:p w:rsidR="00145A0A" w:rsidRDefault="00EE0838">
      <w:pPr>
        <w:pStyle w:val="ProductList-Bullet"/>
        <w:numPr>
          <w:ilvl w:val="0"/>
          <w:numId w:val="67"/>
        </w:numPr>
      </w:pPr>
      <w:r>
        <w:rPr>
          <w:b/>
          <w:color w:val="00188F"/>
        </w:rPr>
        <w:t>Apmācība un zināšanu nodošana</w:t>
      </w:r>
      <w:r>
        <w:t>: Klienta lietotājiem tiks nodrošināta viena (1) uz produktu orientēta apmācība kopā līdz četrām (4) stundām.</w:t>
      </w:r>
    </w:p>
    <w:p w:rsidR="00145A0A" w:rsidRDefault="00EE0838">
      <w:pPr>
        <w:pStyle w:val="ProductList-Bullet"/>
        <w:numPr>
          <w:ilvl w:val="0"/>
          <w:numId w:val="67"/>
        </w:numPr>
      </w:pPr>
      <w:r>
        <w:rPr>
          <w:b/>
          <w:color w:val="00188F"/>
        </w:rPr>
        <w:t>I</w:t>
      </w:r>
      <w:r>
        <w:rPr>
          <w:b/>
          <w:color w:val="00188F"/>
        </w:rPr>
        <w:t>zvietošanas atbalsts</w:t>
      </w:r>
      <w:r>
        <w:t>: tiks nodrošinātas līdz četrdesmit (40) stundas izvietošanas un realizēšanas atbalsta (4. nedēļā) saskaņā ar iepriekš noteiktu projekta apjomu un prasībām.</w:t>
      </w:r>
    </w:p>
    <w:p w:rsidR="00145A0A" w:rsidRDefault="00145A0A">
      <w:pPr>
        <w:pStyle w:val="ProductList-Body"/>
      </w:pPr>
    </w:p>
    <w:p w:rsidR="00145A0A" w:rsidRDefault="00EE0838">
      <w:pPr>
        <w:pStyle w:val="ProductList-ClauseHeading"/>
        <w:outlineLvl w:val="2"/>
      </w:pPr>
      <w:r>
        <w:t>Klienta atbildība</w:t>
      </w:r>
    </w:p>
    <w:p w:rsidR="00145A0A" w:rsidRDefault="00EE0838">
      <w:pPr>
        <w:pStyle w:val="ProductList-Body"/>
      </w:pPr>
      <w:r>
        <w:t>Klients piekrīt sadarboties ar korporāciju Microsoft kā daļu</w:t>
      </w:r>
      <w:r>
        <w:t xml:space="preserve"> no Pārdošanas produktivitātes paātrinātāja pakalpojuma, tostarp, bet ne tikai, padarīt korporācijai Microsoft pieejamus Klienta pārstāvjus, IT darbiniekus un resursus, sniegt precīzu un pilnīgu informāciju, kā arī laicīgi izpildīt uzdevumus, par kuriem Mi</w:t>
      </w:r>
      <w:r>
        <w:t>crosoft ir piešķīrusi atbildību Klientam. Ja Microsoft konsultantu vizītes Klienta telpās ir savstarpēji saskaņotas un nav iepriekš apmaksātas, Klientam ir atbildīgs par pamatotām ceļa un uzturēšanās izmaksām.</w:t>
      </w: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EE0838">
      <w:pPr>
        <w:pStyle w:val="ProductList-SectionHeading"/>
        <w:pageBreakBefore/>
        <w:outlineLvl w:val="0"/>
      </w:pPr>
      <w:bookmarkStart w:id="399" w:name="_Sec563"/>
      <w:bookmarkEnd w:id="391"/>
      <w:r>
        <w:lastRenderedPageBreak/>
        <w:t>Pielikums E — Programmas līguma papildu nosacījumi</w:t>
      </w:r>
      <w:r>
        <w:fldChar w:fldCharType="begin"/>
      </w:r>
      <w:r>
        <w:instrText xml:space="preserve"> TC "</w:instrText>
      </w:r>
      <w:bookmarkStart w:id="400" w:name="_Toc526086513"/>
      <w:r>
        <w:instrText>Pielikums E — Programmas līguma papildu nosacījumi</w:instrText>
      </w:r>
      <w:bookmarkEnd w:id="400"/>
      <w:r>
        <w:instrText>" \l 1</w:instrText>
      </w:r>
      <w:r>
        <w:fldChar w:fldCharType="end"/>
      </w:r>
    </w:p>
    <w:p w:rsidR="00145A0A" w:rsidRDefault="00EE0838">
      <w:pPr>
        <w:pStyle w:val="ProductList-Body"/>
      </w:pPr>
      <w:r>
        <w:t>Tālāk aprakstītie noteikumi un nosacījumi attiecas uz Klienta lielapjoma licencēšanas līgumu, kā norādīts.</w:t>
      </w:r>
    </w:p>
    <w:p w:rsidR="00145A0A" w:rsidRDefault="00EE0838">
      <w:pPr>
        <w:pStyle w:val="ProductList-Offering1Heading"/>
        <w:outlineLvl w:val="1"/>
      </w:pPr>
      <w:bookmarkStart w:id="401" w:name="_Sec568"/>
      <w:r>
        <w:t>Programmas Select Plus papildu nosacījumi</w:t>
      </w:r>
      <w:bookmarkEnd w:id="401"/>
      <w:r>
        <w:fldChar w:fldCharType="begin"/>
      </w:r>
      <w:r>
        <w:instrText xml:space="preserve"> TC "</w:instrText>
      </w:r>
      <w:bookmarkStart w:id="402" w:name="_Toc526086514"/>
      <w:r>
        <w:instrText>Programmas Select Plus papildu nosacījumi</w:instrText>
      </w:r>
      <w:bookmarkEnd w:id="402"/>
      <w:r>
        <w:instrText>" \l 2</w:instrText>
      </w:r>
      <w:r>
        <w:fldChar w:fldCharType="end"/>
      </w:r>
    </w:p>
    <w:p w:rsidR="00145A0A" w:rsidRDefault="00EE0838">
      <w:pPr>
        <w:pStyle w:val="ProductList-Body"/>
      </w:pPr>
      <w:r>
        <w:t>Pirmā gada laikā programmā Select Plus katram pūlam i</w:t>
      </w:r>
      <w:r>
        <w:t>r nepieciešams veikt pasūtījumu par vismaz 500 punktiem. Šī pasūtījuma daudzuma prasība var tikt atcelta, ja tiek nodrošināts Kvalificēts līgums.</w:t>
      </w:r>
    </w:p>
    <w:p w:rsidR="00145A0A" w:rsidRDefault="00145A0A">
      <w:pPr>
        <w:pStyle w:val="ProductList-Body"/>
      </w:pPr>
    </w:p>
    <w:p w:rsidR="00145A0A" w:rsidRDefault="00EE0838">
      <w:pPr>
        <w:pStyle w:val="ProductList-ClauseHeading"/>
        <w:outlineLvl w:val="2"/>
      </w:pPr>
      <w:r>
        <w:t>Select Plus cenu līmeņi</w:t>
      </w:r>
    </w:p>
    <w:p w:rsidR="00145A0A" w:rsidRDefault="00EE0838">
      <w:pPr>
        <w:pStyle w:val="ProductList-Body"/>
      </w:pPr>
      <w:r>
        <w:t>Klientam piemērojamās cenas tiek noteiktas, pamatojoties uz līgumu starp Klientu un K</w:t>
      </w:r>
      <w:r>
        <w:t>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145A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5A0A" w:rsidRDefault="00EE0838">
            <w:pPr>
              <w:pStyle w:val="ProductList-TableBody"/>
            </w:pPr>
            <w:r>
              <w:rPr>
                <w:color w:val="FFFFFF"/>
              </w:rPr>
              <w:t>Gada punktu minimālais skaits atkarībā no pūla</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500</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4,000</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10,000</w:t>
            </w:r>
          </w:p>
        </w:tc>
      </w:tr>
      <w:tr w:rsidR="00145A0A">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45A0A" w:rsidRDefault="00EE0838">
            <w:pPr>
              <w:pStyle w:val="ProductList-TableBody"/>
            </w:pPr>
            <w:r>
              <w:t>25,000</w:t>
            </w:r>
          </w:p>
        </w:tc>
      </w:tr>
    </w:tbl>
    <w:p w:rsidR="00145A0A" w:rsidRDefault="00EE0838">
      <w:pPr>
        <w:pStyle w:val="ProductList-Offering1Heading"/>
        <w:outlineLvl w:val="1"/>
      </w:pPr>
      <w:bookmarkStart w:id="403" w:name="_Sec569"/>
      <w:r>
        <w:t>Kvalificēto ierīču pārvaldības definīcija</w:t>
      </w:r>
      <w:bookmarkEnd w:id="403"/>
      <w:r>
        <w:fldChar w:fldCharType="begin"/>
      </w:r>
      <w:r>
        <w:instrText xml:space="preserve"> TC "</w:instrText>
      </w:r>
      <w:bookmarkStart w:id="404" w:name="_Toc526086515"/>
      <w:r>
        <w:instrText>Kvalificēto ierīču pārvaldības definīcija</w:instrText>
      </w:r>
      <w:bookmarkEnd w:id="404"/>
      <w:r>
        <w:instrText>" \l 2</w:instrText>
      </w:r>
      <w:r>
        <w:fldChar w:fldCharType="end"/>
      </w:r>
    </w:p>
    <w:p w:rsidR="00145A0A" w:rsidRDefault="00EE0838">
      <w:pPr>
        <w:pStyle w:val="ProductList-Body"/>
      </w:pPr>
      <w:r>
        <w:t>Ja Klienta lielapjoma licencēšanas līgums attiecas uz Produktu nosacījumiem,</w:t>
      </w:r>
      <w:r>
        <w:t xml:space="preserve"> Produktu sarakstu vai PUR, kas paredzēts pārvaldīto Kvalificēto ierīču noteikšanai, tiek piemēroti tālāk sniegtie nosacījumi. Klients “pārvalda” jebkuru ierīci, ko tas tiešā vai netiešā veidā kontrolē vienā vai vairākās operētājsistēmas vidēs. Piemēram, K</w:t>
      </w:r>
      <w:r>
        <w:t xml:space="preserve">lients pārvalda jebkuru ierīci: </w:t>
      </w:r>
    </w:p>
    <w:p w:rsidR="00145A0A" w:rsidRDefault="00EE0838">
      <w:pPr>
        <w:pStyle w:val="ProductList-Bullet"/>
        <w:numPr>
          <w:ilvl w:val="0"/>
          <w:numId w:val="68"/>
        </w:numPr>
      </w:pPr>
      <w:r>
        <w:t>kuru tas atļauj pievienot savam domēnam; vai</w:t>
      </w:r>
    </w:p>
    <w:p w:rsidR="00145A0A" w:rsidRDefault="00EE0838">
      <w:pPr>
        <w:pStyle w:val="ProductList-Bullet"/>
        <w:numPr>
          <w:ilvl w:val="0"/>
          <w:numId w:val="68"/>
        </w:numPr>
      </w:pPr>
      <w:r>
        <w:t>kurai tas kā prasību autentificē lietojumprogrammu lietošanu, atrodoties viņa telpās; vai</w:t>
      </w:r>
    </w:p>
    <w:p w:rsidR="00145A0A" w:rsidRDefault="00EE0838">
      <w:pPr>
        <w:pStyle w:val="ProductList-Bullet"/>
        <w:numPr>
          <w:ilvl w:val="0"/>
          <w:numId w:val="68"/>
        </w:numPr>
      </w:pPr>
      <w:r>
        <w:t>kurā tas instalē aģentus (piemēram, pretvīrusu programmatūru, ļaunprogrammatūras novēršanas programmatūru vai citus aģentus, kuru lietošanu atļauj Klienta politika); vai</w:t>
      </w:r>
    </w:p>
    <w:p w:rsidR="00145A0A" w:rsidRDefault="00EE0838">
      <w:pPr>
        <w:pStyle w:val="ProductList-Bullet"/>
        <w:numPr>
          <w:ilvl w:val="0"/>
          <w:numId w:val="68"/>
        </w:numPr>
      </w:pPr>
      <w:r>
        <w:t>kurai tas tiešā vai netiešā veidā piemēro un īsteno grupas politikas; vai</w:t>
      </w:r>
    </w:p>
    <w:p w:rsidR="00145A0A" w:rsidRDefault="00EE0838">
      <w:pPr>
        <w:pStyle w:val="ProductList-Bullet"/>
        <w:numPr>
          <w:ilvl w:val="0"/>
          <w:numId w:val="68"/>
        </w:numPr>
      </w:pPr>
      <w:r>
        <w:t>kurai tas sn</w:t>
      </w:r>
      <w:r>
        <w:t>iedz vai no kuras saņem datus par aparatūru vai programmatūru, kas ir tieši vai netieši saistīta ar operētājsistēmas vidi, kā arī konfigurē šo aparatūru vai programmatūru vai sniedz norādījumus par to; vai</w:t>
      </w:r>
    </w:p>
    <w:p w:rsidR="00145A0A" w:rsidRDefault="00EE0838">
      <w:pPr>
        <w:pStyle w:val="ProductList-Bullet"/>
        <w:numPr>
          <w:ilvl w:val="0"/>
          <w:numId w:val="68"/>
        </w:numPr>
      </w:pPr>
      <w:r>
        <w:t>kurai tas atļauj piekļūt virtuālas darbstacijas in</w:t>
      </w:r>
      <w:r>
        <w:t>frastruktūrai (VDI) ārpus Windows SA, Microsoft Intune (ierīce) vai Windows Virtual Desktop Access viesabonēšanas tiesībām.</w:t>
      </w:r>
    </w:p>
    <w:p w:rsidR="00145A0A" w:rsidRDefault="00145A0A">
      <w:pPr>
        <w:pStyle w:val="ProductList-Body"/>
      </w:pPr>
    </w:p>
    <w:p w:rsidR="00145A0A" w:rsidRDefault="00EE0838">
      <w:pPr>
        <w:pStyle w:val="ProductList-Body"/>
      </w:pPr>
      <w:r>
        <w:t>Ierīce, kas piekļūst VDI tikai atbilstoši Viesabonēšanas tiesībām vai izmanto Windows To Go Kvalificētā trešās personas ierīcē, atr</w:t>
      </w:r>
      <w:r>
        <w:t>odoties tikai ārpus Klienta telpām, un kura netiek pārvaldīta nekādiem citiem šeit neaprakstītiem mērķiem, šīs definīcijas nolūkos netiek uzskatīta par “pārvaldītu”.</w:t>
      </w:r>
    </w:p>
    <w:p w:rsidR="00145A0A" w:rsidRDefault="00EE0838">
      <w:pPr>
        <w:pStyle w:val="ProductList-Offering1Heading"/>
        <w:outlineLvl w:val="1"/>
      </w:pPr>
      <w:bookmarkStart w:id="405" w:name="_Sec570"/>
      <w:r>
        <w:t>Tiešsaistes pakalpojumi Open programmās</w:t>
      </w:r>
      <w:bookmarkEnd w:id="405"/>
      <w:r>
        <w:fldChar w:fldCharType="begin"/>
      </w:r>
      <w:r>
        <w:instrText xml:space="preserve"> TC "</w:instrText>
      </w:r>
      <w:bookmarkStart w:id="406" w:name="_Toc526086516"/>
      <w:r>
        <w:instrText>Tiešsaistes pakalpojumi Open programmās</w:instrText>
      </w:r>
      <w:bookmarkEnd w:id="406"/>
      <w:r>
        <w:instrText>" \l 2</w:instrText>
      </w:r>
      <w:r>
        <w:fldChar w:fldCharType="end"/>
      </w:r>
    </w:p>
    <w:p w:rsidR="00145A0A" w:rsidRDefault="00EE0838">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w:t>
      </w:r>
      <w:r>
        <w:t>pieņem Microsoft partneru iesniegtos atgriešanas pieprasījumus.</w:t>
      </w:r>
    </w:p>
    <w:p w:rsidR="00145A0A" w:rsidRDefault="00145A0A">
      <w:pPr>
        <w:pStyle w:val="ProductList-Body"/>
      </w:pPr>
    </w:p>
    <w:p w:rsidR="00145A0A" w:rsidRDefault="00EE0838">
      <w:pPr>
        <w:pStyle w:val="ProductList-Body"/>
      </w:pPr>
      <w:r>
        <w:t>Klients programmai Open Value kvalificējas, iegādājoties vismaz 5 licences. Tiešsaistes pakalpojumu lietotāja abonēšanas licenču (User Subscription Licence — lietotāja SL) daudzumu var skaitī</w:t>
      </w:r>
      <w:r>
        <w:t>t minimālā 5 licenču skaita virzienā. Taču 5 lietotāja SL nenodrošina atbilstību Open Value visas organizācijas un Open Value Subscription minimālajām prasībām. Programmām OV visai organizācijai un OV Subscription sākotnējā pasūtījumā papildus visām Lietot</w:t>
      </w:r>
      <w:r>
        <w:t>āja SL ir jāietver vismaz 5 Darbstacijas platformu vai Darbstacijas komponentu licences.</w:t>
      </w:r>
    </w:p>
    <w:p w:rsidR="00145A0A" w:rsidRDefault="00EE0838">
      <w:pPr>
        <w:pStyle w:val="ProductList-Offering1Heading"/>
        <w:outlineLvl w:val="1"/>
      </w:pPr>
      <w:bookmarkStart w:id="407" w:name="_Sec571"/>
      <w:r>
        <w:t>Profesionālo pakalpojumu papildu nosacījumi — mantotie līgumi</w:t>
      </w:r>
      <w:bookmarkEnd w:id="407"/>
      <w:r>
        <w:fldChar w:fldCharType="begin"/>
      </w:r>
      <w:r>
        <w:instrText xml:space="preserve"> TC "</w:instrText>
      </w:r>
      <w:bookmarkStart w:id="408" w:name="_Toc526086517"/>
      <w:r>
        <w:instrText>Profesionālo pakalpojumu papildu nosacījumi — mantotie līgumi</w:instrText>
      </w:r>
      <w:bookmarkEnd w:id="408"/>
      <w:r>
        <w:instrText>" \l 2</w:instrText>
      </w:r>
      <w:r>
        <w:fldChar w:fldCharType="end"/>
      </w:r>
    </w:p>
    <w:p w:rsidR="00145A0A" w:rsidRDefault="00EE0838">
      <w:pPr>
        <w:pStyle w:val="ProductList-Body"/>
      </w:pPr>
      <w:r>
        <w:t>Uz Klienta tiesībām lietot jebk</w:t>
      </w:r>
      <w:r>
        <w:t>ādus konsultāciju un atbalsta pakalpojumus, ko sniedz korporācija Microsoft (“Profesionālie pakalpojumi”), kuri ir iegādāti no Produktu nosacījumiem, attiecas (1) klienta lielapjoma licencēšanas līgums un (2) jebkurš galvenā līmeņa Microsoft pakalpojumu lī</w:t>
      </w:r>
      <w:r>
        <w:t>gums, kas klientam var būt iegādes laikā. Gadījumā, ja rodas pretrunas, noteicošais ir jaunākais Profesionālo pakalpojumu līgums. Ja Klienta lielapjoma licencēšanas galvenais līgums ir līguma Microsoft Business Agreement versija, kas datēta pirms 2007. gad</w:t>
      </w:r>
      <w:r>
        <w:t>a septembra, vai kādu citu iemeslu dēļ neietver nosacījumus par Profesionālajiem pakalpojumiem, un Klients nav parakstījis nevienu citu galvenā līmeņa Microsoft pakalpojumu līgumu, jebkādiem Klienta iegādātajiem un lietotajiem Profesionālajiem pakalpojumie</w:t>
      </w:r>
      <w:r>
        <w:t>m tiek piemēroti tālāk sniegtie papildu nosacījumi.</w:t>
      </w:r>
    </w:p>
    <w:p w:rsidR="00145A0A" w:rsidRDefault="00145A0A">
      <w:pPr>
        <w:pStyle w:val="ProductList-Body"/>
      </w:pPr>
    </w:p>
    <w:p w:rsidR="00145A0A" w:rsidRDefault="00EE0838">
      <w:pPr>
        <w:pStyle w:val="ProductList-ClauseHeading"/>
        <w:outlineLvl w:val="2"/>
      </w:pPr>
      <w:r>
        <w:t>Lietošana, īpašumtiesības un licences tiesības</w:t>
      </w:r>
    </w:p>
    <w:p w:rsidR="00145A0A" w:rsidRDefault="00EE0838">
      <w:pPr>
        <w:pStyle w:val="ProductList-SubClauseHeading"/>
        <w:outlineLvl w:val="3"/>
      </w:pPr>
      <w:r>
        <w:t>Labojumi</w:t>
      </w:r>
    </w:p>
    <w:p w:rsidR="00145A0A" w:rsidRDefault="00EE0838">
      <w:pPr>
        <w:pStyle w:val="ProductList-BodyIndented"/>
      </w:pPr>
      <w:r>
        <w:t>Ja korporācija Microsoft nodrošina Produktu labojumus, modifikācijas vai uzlabojumus, vai to atvasinājumus — kā izlaistus vispārējai lietošanai (pi</w:t>
      </w:r>
      <w:r>
        <w:t xml:space="preserve">emēram, Produkta servisa pakotnes) vai ar mērķi novērst specifisku Klienta problēmu (kopā — “Labojumi”) —, šādi Labojumi tiek licencēti </w:t>
      </w:r>
      <w:r>
        <w:lastRenderedPageBreak/>
        <w:t>saskaņā ar tiem pašiem nosacījumiem kā Produkts, uz kuriem tie attiecas. Ja Labojumi netiek nodrošināti konkrētam produk</w:t>
      </w:r>
      <w:r>
        <w:t>tam, uz Labojumiem attiecas jebkuri lietošanas nosacījumi, ko Microsoft nodrošina kopā ar šiem Labojumiem.</w:t>
      </w:r>
    </w:p>
    <w:p w:rsidR="00145A0A" w:rsidRDefault="00145A0A">
      <w:pPr>
        <w:pStyle w:val="ProductList-BodyIndented"/>
      </w:pPr>
    </w:p>
    <w:p w:rsidR="00145A0A" w:rsidRDefault="00EE0838">
      <w:pPr>
        <w:pStyle w:val="ProductList-SubClauseHeading"/>
        <w:outlineLvl w:val="3"/>
      </w:pPr>
      <w:r>
        <w:t>Iepriekšējais darbs</w:t>
      </w:r>
    </w:p>
    <w:p w:rsidR="00145A0A" w:rsidRDefault="00EE0838">
      <w:pPr>
        <w:pStyle w:val="ProductList-BodyIndented"/>
      </w:pPr>
      <w:r>
        <w:t>Visas tiesības uz jebkuru datora kodu un ar kodu nesaistītiem rakstveida materiāliem, kas ir izstrādāti vai kā citādi iegūti nea</w:t>
      </w:r>
      <w:r>
        <w:t>tkarīgi no Klientam sniegtajiem Profesionālajiem pakalpojumiem (“Iepriekšējais darbs”), paliek vienīgi tās puses īpašumā, kura to nodrošina. Katra puse drīkst lietot, atveidot un modificēt otras puses Iepriekšējo darbu vienīgi nolūkā pildīt pienākumus, kas</w:t>
      </w:r>
      <w:r>
        <w:t xml:space="preserve"> ir saistīti ar Profesionālajiem pakalpojumiem.</w:t>
      </w:r>
    </w:p>
    <w:p w:rsidR="00145A0A" w:rsidRDefault="00EE0838">
      <w:pPr>
        <w:pStyle w:val="ProductList-BodyIndented"/>
      </w:pPr>
      <w:r>
        <w:t>Ja vien puses nav rakstiski tieši vienojušās citādi, pēc pilna maksājuma veikšanas Microsoft piešķir Klientam neekskluzīvu, pastāvīgu, pilnībā apmaksātu licenci jebkāda tāda Microsoft Iepriekšējā darba lietoš</w:t>
      </w:r>
      <w:r>
        <w:t>anai, pavairošanai un modificēšanai (ja tas attiecināms uz šo gadījumu), kas tiek nodrošināts kā Pakalpojumu nepieciešamā rezultāta daļa, tikai veidā, kādā tas ir piegādāts Klientam, un tikai Klienta iekšējām komercdarbības vajadzībām. Licence uz Microsoft</w:t>
      </w:r>
      <w:r>
        <w:t xml:space="preserve"> iepriekšējo darbu ir spēkā, ja Klients ievēro Klienta lielapjoma licencēšanas līguma nosacījumus.</w:t>
      </w:r>
    </w:p>
    <w:p w:rsidR="00145A0A" w:rsidRDefault="00145A0A">
      <w:pPr>
        <w:pStyle w:val="ProductList-BodyIndented"/>
      </w:pPr>
    </w:p>
    <w:p w:rsidR="00145A0A" w:rsidRDefault="00EE0838">
      <w:pPr>
        <w:pStyle w:val="ProductList-SubClauseHeading"/>
        <w:outlineLvl w:val="3"/>
      </w:pPr>
      <w:r>
        <w:t>Pakalpojumu nodevumi</w:t>
      </w:r>
    </w:p>
    <w:p w:rsidR="00145A0A" w:rsidRDefault="00EE0838">
      <w:pPr>
        <w:pStyle w:val="ProductList-BodyIndented"/>
      </w:pPr>
      <w:r>
        <w:t>Jebkāds datora kods vai materiāli, kas nav Produkti vai Labojumi, ko Microsoft atstāj Klienta rīcībā pēc Microsoft Profesionālo pakalpo</w:t>
      </w:r>
      <w:r>
        <w:t>jumu pabeigšanas, tiek dēvēti par Pakalpojumu nodevumiem. Saņemot pilnu maksājumu par Profesionālajiem pakalpojumiem, Microsoft piešķir Klientam neekskluzīvu, tālāk nenododamu, pastāvīgu licenci Pakalpojumu nodevumu pavairošanai, lietošanai un modificēšana</w:t>
      </w:r>
      <w:r>
        <w:t xml:space="preserve">i vienīgi Klienta iekšējām komercdarbības vajadzībām atbilstoši šo Profesionālo pakalpojumu līguma noteikumiem un nosacījumiem un Klienta lielapjoma licencēšanas līgumam. </w:t>
      </w:r>
    </w:p>
    <w:p w:rsidR="00145A0A" w:rsidRDefault="00145A0A">
      <w:pPr>
        <w:pStyle w:val="ProductList-BodyIndented"/>
      </w:pPr>
    </w:p>
    <w:p w:rsidR="00145A0A" w:rsidRDefault="00EE0838">
      <w:pPr>
        <w:pStyle w:val="ProductList-SubClauseHeading"/>
        <w:outlineLvl w:val="3"/>
      </w:pPr>
      <w:r>
        <w:t>Profesionālo pakalpojumu tehniskās informācijas lietošana</w:t>
      </w:r>
    </w:p>
    <w:p w:rsidR="00145A0A" w:rsidRDefault="00EE0838">
      <w:pPr>
        <w:pStyle w:val="ProductList-BodyIndented"/>
      </w:pPr>
      <w:r>
        <w:t>Jebkādu tehnisku informāciju, ko Microsoft iegūst Profesionālo pakalpojumu sniegšanas laikā, tā var lietot, lai nodrošinātu problēmu risinājumus, novērstu problēmas, uzlabotu produktu funkcionalitāti un sniegtu Labojumus, kā arī izmantot to Microsoft zināš</w:t>
      </w:r>
      <w:r>
        <w:t xml:space="preserve">anu bāzē. Šādi lietojot informāciju, Microsoft piekrīt neidentificēt Klientu un neizpaust nekādu Klienta konfidenciālo informāciju. </w:t>
      </w:r>
    </w:p>
    <w:p w:rsidR="00145A0A" w:rsidRDefault="00145A0A">
      <w:pPr>
        <w:pStyle w:val="ProductList-BodyIndented"/>
      </w:pPr>
    </w:p>
    <w:p w:rsidR="00145A0A" w:rsidRDefault="00EE0838">
      <w:pPr>
        <w:pStyle w:val="ProductList-SubClauseHeading"/>
        <w:outlineLvl w:val="3"/>
      </w:pPr>
      <w:r>
        <w:t>Atklātā pirmkoda licences ierobežojumi</w:t>
      </w:r>
    </w:p>
    <w:p w:rsidR="00145A0A" w:rsidRDefault="00EE0838">
      <w:pPr>
        <w:pStyle w:val="ProductList-BodyIndented"/>
      </w:pPr>
      <w:r>
        <w:t>Klients nedrīkst instalēt vai lietot programmatūru vai tehnoloģiju, ko nav izstrādā</w:t>
      </w:r>
      <w:r>
        <w:t>jusi korporācija Microsoft, tādā veidā, kurš pakļautu korporācijas Microsoft intelektuālo īpašumu pienākumiem, kas nav ietverti Profesionālo pakalpojumu nosacījumos vai Klienta lielapjoma licencēšanas līgumā.</w:t>
      </w:r>
    </w:p>
    <w:p w:rsidR="00145A0A" w:rsidRDefault="00145A0A">
      <w:pPr>
        <w:pStyle w:val="ProductList-BodyIndented"/>
      </w:pPr>
    </w:p>
    <w:p w:rsidR="00145A0A" w:rsidRDefault="00EE0838">
      <w:pPr>
        <w:pStyle w:val="ProductList-SubClauseHeading"/>
        <w:outlineLvl w:val="3"/>
      </w:pPr>
      <w:r>
        <w:t>Saistīto uzņēmumu tiesības</w:t>
      </w:r>
    </w:p>
    <w:p w:rsidR="00145A0A" w:rsidRDefault="00EE0838">
      <w:pPr>
        <w:pStyle w:val="ProductList-BodyIndented"/>
      </w:pPr>
      <w:r>
        <w:t>Klients drīkst savi</w:t>
      </w:r>
      <w:r>
        <w:t xml:space="preserve">em Saistītajiem uzņēmumiem izsniegt apakšlicences uz tiesībām lietot Pakalpojumu nodevumus, bet Klienta saistītie uzņēmumi nedrīkst izsniegt šo tiesību apakšlicences. Klients ir atbildīgs par nodrošināšanu, ka tā Saistītie uzņēmumi ievēro šos Profesionālo </w:t>
      </w:r>
      <w:r>
        <w:t>pakalpojumu nosacījumus un Klienta lielapjoma licencēšanas līguma nosacījumus.</w:t>
      </w:r>
    </w:p>
    <w:p w:rsidR="00145A0A" w:rsidRDefault="00145A0A">
      <w:pPr>
        <w:pStyle w:val="ProductList-BodyIndented"/>
      </w:pPr>
    </w:p>
    <w:p w:rsidR="00145A0A" w:rsidRDefault="00EE0838">
      <w:pPr>
        <w:pStyle w:val="ProductList-ClauseHeading"/>
        <w:outlineLvl w:val="2"/>
      </w:pPr>
      <w:r>
        <w:t>Garantijas un atbildības ierobežojumi</w:t>
      </w:r>
    </w:p>
    <w:p w:rsidR="00145A0A" w:rsidRDefault="00EE0838">
      <w:pPr>
        <w:pStyle w:val="ProductList-SubClauseHeading"/>
        <w:outlineLvl w:val="3"/>
      </w:pPr>
      <w:r>
        <w:t>Garantija Profesionāliem pakalpojumiem</w:t>
      </w:r>
    </w:p>
    <w:p w:rsidR="00145A0A" w:rsidRDefault="00EE0838">
      <w:pPr>
        <w:pStyle w:val="ProductList-BodyIndented"/>
      </w:pPr>
      <w:r>
        <w:t>Microsoft garantē, ka Profesionālos pakalpojumus tā sniegs profesionāli un prasmīgi. Ja Microsoft n</w:t>
      </w:r>
      <w:r>
        <w:t>eizpilda šo nosacījumu un Klients informē korporāciju Microsoft 90 dienu laikā no Profesionālo pakalpojumu sniegšanas datuma, kā vienīgo garantijas pārkāpšanas dēļ radušos zaudējumu atlīdzību Microsoft vai nu atkārtoti sniegs Profesionālos pakalpojumus, va</w:t>
      </w:r>
      <w:r>
        <w:t xml:space="preserve">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w:t>
      </w:r>
      <w:r>
        <w:rPr>
          <w:b/>
        </w:rPr>
        <w:t>arantijām, tostarp garantijām par kvalitāti, īpašuma tiesībām, tiesību nepārkāpšanu, piemērotību pārdošanai un piemērotību konkrētam mērķim.</w:t>
      </w:r>
    </w:p>
    <w:p w:rsidR="00145A0A" w:rsidRDefault="00145A0A">
      <w:pPr>
        <w:pStyle w:val="ProductList-BodyIndented"/>
      </w:pPr>
    </w:p>
    <w:p w:rsidR="00145A0A" w:rsidRDefault="00EE0838">
      <w:pPr>
        <w:pStyle w:val="ProductList-SubClauseHeading"/>
        <w:outlineLvl w:val="3"/>
      </w:pPr>
      <w:r>
        <w:t>Atbildības ierobežojums</w:t>
      </w:r>
    </w:p>
    <w:p w:rsidR="00145A0A" w:rsidRDefault="00EE0838">
      <w:pPr>
        <w:pStyle w:val="ProductList-BodyIndented"/>
      </w:pPr>
      <w:r>
        <w:t>Microsoft atbildība par tiešajiem zaudējumiem nepārsniedz summu, kas Klientam bija jāsamak</w:t>
      </w:r>
      <w:r>
        <w:t>sā par Profesionālajiem pakalpojumiem. Ja Klients lieto bezmaksas pakalpojumus vai Klientam ir atļauts tālākizplatīt kodu trešajām personām, neveicot atsevišķus maksājumus korporācijai Microsoft, korporācijas Microsoft atbildība ir ierobežota līdz tiešajie</w:t>
      </w:r>
      <w:r>
        <w:t xml:space="preserv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w:t>
      </w:r>
      <w:r>
        <w:rPr>
          <w:b/>
        </w:rPr>
        <w:t>ai komercdarbības pārtraukumu, pamatojoties uz jebkāda veida atbildību saistībā ar Profesionālajiem pakalpojumiem. Nekādi ierobežojumi vai izņēmumi neattiecas uz atbildību, kas radusies jebkuras puses (1) konfidencialitātes pienākumu dēļ vai (2) otras puse</w:t>
      </w:r>
      <w:r>
        <w:rPr>
          <w:b/>
        </w:rPr>
        <w:t>s intelektuālā īpašuma tiesību pārkāpšanas dēļ.</w:t>
      </w:r>
    </w:p>
    <w:p w:rsidR="00145A0A" w:rsidRDefault="00145A0A">
      <w:pPr>
        <w:pStyle w:val="ProductList-BodyIndented"/>
        <w:jc w:val="right"/>
      </w:pPr>
    </w:p>
    <w:tbl>
      <w:tblPr>
        <w:tblStyle w:val="PURTable0"/>
        <w:tblW w:w="0" w:type="dxa"/>
        <w:tblLook w:val="04A0" w:firstRow="1" w:lastRow="0" w:firstColumn="1" w:lastColumn="0" w:noHBand="0" w:noVBand="1"/>
      </w:tblPr>
      <w:tblGrid>
        <w:gridCol w:w="1044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Indented"/>
      </w:pPr>
    </w:p>
    <w:p w:rsidR="00145A0A" w:rsidRDefault="00EE0838">
      <w:pPr>
        <w:pStyle w:val="ProductList-SectionHeading"/>
        <w:pageBreakBefore/>
        <w:outlineLvl w:val="0"/>
      </w:pPr>
      <w:bookmarkStart w:id="409" w:name="_Sec572"/>
      <w:bookmarkEnd w:id="399"/>
      <w:r>
        <w:lastRenderedPageBreak/>
        <w:t>Pielikums F — Reklāmas piedāvājumi</w:t>
      </w:r>
      <w:r>
        <w:fldChar w:fldCharType="begin"/>
      </w:r>
      <w:r>
        <w:instrText xml:space="preserve"> TC "</w:instrText>
      </w:r>
      <w:bookmarkStart w:id="410" w:name="_Toc526086518"/>
      <w:r>
        <w:instrText>Pielikums F — Reklāmas piedāvājumi</w:instrText>
      </w:r>
      <w:bookmarkEnd w:id="410"/>
      <w:r>
        <w:instrText>" \l 1</w:instrText>
      </w:r>
      <w:r>
        <w:fldChar w:fldCharType="end"/>
      </w:r>
    </w:p>
    <w:p w:rsidR="00145A0A" w:rsidRDefault="00EE0838">
      <w:pPr>
        <w:pStyle w:val="ProductList-OfferingGroupHeading"/>
        <w:outlineLvl w:val="1"/>
      </w:pPr>
      <w:bookmarkStart w:id="411" w:name="_Sec1196"/>
      <w:r>
        <w:t>Azur</w:t>
      </w:r>
      <w:r>
        <w:t>e Compute Capacity reklāmas piedāvājums</w:t>
      </w:r>
      <w:bookmarkEnd w:id="411"/>
      <w:r>
        <w:fldChar w:fldCharType="begin"/>
      </w:r>
      <w:r>
        <w:instrText xml:space="preserve"> TC "</w:instrText>
      </w:r>
      <w:bookmarkStart w:id="412" w:name="_Toc526086519"/>
      <w:r>
        <w:instrText>Azure Compute Capacity reklāmas piedāvājums</w:instrText>
      </w:r>
      <w:bookmarkEnd w:id="412"/>
      <w:r>
        <w:instrText>" \l 2</w:instrText>
      </w:r>
      <w:r>
        <w:fldChar w:fldCharType="end"/>
      </w:r>
    </w:p>
    <w:p w:rsidR="00145A0A" w:rsidRDefault="00EE0838">
      <w:pPr>
        <w:pStyle w:val="ProductList-Body"/>
      </w:pPr>
      <w:r>
        <w:t>No 2015. gada 1. novembra līdz 2017. gada 31. decembrim Azure Compute Capacity reklāmas piedāvājumā tiek piedāvātas atlaides A, A_v2, D, D_v2, F, M, G, H un L sērijas Compute instancēm kā 12 mēnešu abonementiem, ja tie nav vienlaicīgi.</w:t>
      </w:r>
    </w:p>
    <w:p w:rsidR="00145A0A" w:rsidRDefault="00EE0838">
      <w:pPr>
        <w:pStyle w:val="ProductList-OfferingGroupHeading"/>
        <w:outlineLvl w:val="1"/>
      </w:pPr>
      <w:bookmarkStart w:id="413" w:name="_Sec1224"/>
      <w:r>
        <w:t xml:space="preserve">SQL Server 2017 for </w:t>
      </w:r>
      <w:r>
        <w:t>Linux reklāmas piedāvājums</w:t>
      </w:r>
      <w:bookmarkEnd w:id="413"/>
      <w:r>
        <w:fldChar w:fldCharType="begin"/>
      </w:r>
      <w:r>
        <w:instrText xml:space="preserve"> TC "</w:instrText>
      </w:r>
      <w:bookmarkStart w:id="414" w:name="_Toc526086520"/>
      <w:r>
        <w:instrText>SQL Server 2017 for Linux reklāmas piedāvājums</w:instrText>
      </w:r>
      <w:bookmarkEnd w:id="414"/>
      <w:r>
        <w:instrText>" \l 2</w:instrText>
      </w:r>
      <w:r>
        <w:fldChar w:fldCharType="end"/>
      </w:r>
    </w:p>
    <w:p w:rsidR="00145A0A" w:rsidRDefault="00EE0838">
      <w:pPr>
        <w:pStyle w:val="ProductList-Body"/>
      </w:pPr>
      <w:r>
        <w:t>No 2017. gada 1. oktobra līdz 2018. gada 30. septembrim Microsoft piedāvās operētājsistēmai Linux paredzētu SQL Server 2017 abonēšanas licenci. Neatkarīgi no tiesībām, ka</w:t>
      </w:r>
      <w:r>
        <w:t>s saskaņā ar SQL Server 2017 licencēm citādi tiek sniegtas neatkarīgi no platformas, licences, kas ir pārdotas saskaņā ar SQL Server for Linux reklāmas piedāvājumu, programmatūru SQL Server ļauj lietot vienīgi Linux platformā.</w:t>
      </w:r>
    </w:p>
    <w:p w:rsidR="00145A0A" w:rsidRDefault="00EE0838">
      <w:pPr>
        <w:pStyle w:val="ProductList-SectionHeading"/>
        <w:pageBreakBefore/>
        <w:outlineLvl w:val="0"/>
      </w:pPr>
      <w:bookmarkStart w:id="415" w:name="_Sec899"/>
      <w:bookmarkEnd w:id="409"/>
      <w:r>
        <w:lastRenderedPageBreak/>
        <w:t>Pielikums G — Krātuves masīva</w:t>
      </w:r>
      <w:r>
        <w:t xml:space="preserve"> un Azure Data Box nosacījumi</w:t>
      </w:r>
      <w:r>
        <w:fldChar w:fldCharType="begin"/>
      </w:r>
      <w:r>
        <w:instrText xml:space="preserve"> TC "</w:instrText>
      </w:r>
      <w:bookmarkStart w:id="416" w:name="_Toc526086521"/>
      <w:r>
        <w:instrText>Pielikums G — Krātuves masīva un Azure Data Box nosacījumi</w:instrText>
      </w:r>
      <w:bookmarkEnd w:id="416"/>
      <w:r>
        <w:instrText>" \l 1</w:instrText>
      </w:r>
      <w:r>
        <w:fldChar w:fldCharType="end"/>
      </w:r>
    </w:p>
    <w:p w:rsidR="00145A0A" w:rsidRDefault="00EE0838">
      <w:pPr>
        <w:pStyle w:val="ProductList-Body"/>
      </w:pPr>
      <w:r>
        <w:t>Šajā Pielikumā G ir ietverti papildu vai alternatīvie nosacījumi, kas attiecas uz šajā Pielikumā G identificētajiem aparatūras Produktiem. Ja rodas pretrun</w:t>
      </w:r>
      <w:r>
        <w:t>as starp šī Pielikuma G un Produktu nosacījumu nosacījumiem, attiecīgā aparatūras Produkta lietošanu regulē un nosaka šis Pielikums G.</w:t>
      </w:r>
    </w:p>
    <w:p w:rsidR="00145A0A" w:rsidRDefault="00EE0838">
      <w:pPr>
        <w:pStyle w:val="ProductList-Offering1Heading"/>
        <w:outlineLvl w:val="1"/>
      </w:pPr>
      <w:bookmarkStart w:id="417" w:name="_Sec900"/>
      <w:r>
        <w:t>Krātuves masīva nosacījumi</w:t>
      </w:r>
      <w:bookmarkEnd w:id="417"/>
      <w:r>
        <w:fldChar w:fldCharType="begin"/>
      </w:r>
      <w:r>
        <w:instrText xml:space="preserve"> TC "</w:instrText>
      </w:r>
      <w:bookmarkStart w:id="418" w:name="_Toc526086522"/>
      <w:r>
        <w:instrText>Krātuves masīva nosacījumi</w:instrText>
      </w:r>
      <w:bookmarkEnd w:id="418"/>
      <w:r>
        <w:instrText>" \l 2</w:instrText>
      </w:r>
      <w:r>
        <w:fldChar w:fldCharType="end"/>
      </w:r>
    </w:p>
    <w:p w:rsidR="00145A0A" w:rsidRDefault="00EE0838">
      <w:pPr>
        <w:pStyle w:val="ProductList-ClauseHeading"/>
        <w:outlineLvl w:val="2"/>
      </w:pPr>
      <w:r>
        <w:t>Pieejamība</w:t>
      </w:r>
    </w:p>
    <w:p w:rsidR="00145A0A" w:rsidRDefault="00EE0838">
      <w:pPr>
        <w:pStyle w:val="ProductList-Body"/>
      </w:pPr>
      <w:r>
        <w:t>Krātuves masīvs ir pieejams piegādei tikai t</w:t>
      </w:r>
      <w:r>
        <w:t>ālāk norādītajās atrašanās vietās: Amerikas Savienotās Valstis, Apvienotie Arābu Emirāti, Argentīna, Austrālija, Austrija, Bahreina, Baltkrievija Beļģija, Brazīlija, Bulgārija, Čehijas Republika, Čīle, Dānija, Dienvidāfrika, Dienvidkoreja, Ēģipte, Filipīna</w:t>
      </w:r>
      <w:r>
        <w:t>s, Francija, Grieķija, Honkonga, Horvātija, Indija, Indonēzija, Islande, Itālija, Izraēla, Īrija, Japāna, Jaunzēlande, Kanāda, Katara, Kazahstāna, Kenija, Kolumbija, Kostarika, Krievija, Kuveita, Libāna, Lihtenšteina, Lielbritānija, Makao, Malaizija, Marok</w:t>
      </w:r>
      <w:r>
        <w:t>a, Meksika, Nigērija, Nīderlande, Norvēģija, Pakistāna, Peru, Polija, Portugāle, Puertoriko, Rumānija, Saūda Arābija, Serbija, Singapūra, Slovākija, Slovēnija, Somija, Spānija, Šrilanka, Šveice, Taivāna, Taizeme, Turcija, Ukraina, Ungārija, Vācija, Vjetnam</w:t>
      </w:r>
      <w:r>
        <w:t>a, Zviedrija.</w:t>
      </w:r>
    </w:p>
    <w:p w:rsidR="00145A0A" w:rsidRDefault="00145A0A">
      <w:pPr>
        <w:pStyle w:val="ProductList-Body"/>
      </w:pPr>
    </w:p>
    <w:p w:rsidR="00145A0A" w:rsidRDefault="00EE0838">
      <w:pPr>
        <w:pStyle w:val="ProductList-ClauseHeading"/>
        <w:outlineLvl w:val="2"/>
      </w:pPr>
      <w:r>
        <w:t>Nosūtīšana un īpašuma tiesības</w:t>
      </w:r>
    </w:p>
    <w:p w:rsidR="00145A0A" w:rsidRDefault="00EE0838">
      <w:pPr>
        <w:pStyle w:val="ProductList-Body"/>
      </w:pPr>
      <w:r>
        <w:t>Nosūtīšanas nosacījumi veiktajiem pasūtījumiem ir: (i) FCA (Incoterms 2010) piegādātāja nosūtīšanas doks; (ii) korporācijai Microsoft ir jāveic priekšapmaksa un jāizraksta rēķins par kravas sūtīšanu Klientam; u</w:t>
      </w:r>
      <w:r>
        <w:t>n (iii) attiecībā uz sūtījumiem ārpus Amerikas Savienotajām Valstīm — Klients ir atbildīgs par preču muitas maksājumu un visu svarīgo izmaksu segšanu, tostarp nodevu, nodokļu un citu maksājumu segšanu. Korporācijai Microsoft Krātuves masīvs Klientam ir jāp</w:t>
      </w:r>
      <w:r>
        <w:t>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w:t>
      </w:r>
      <w:r>
        <w:t>resi, ko Klients norādīja, izmantojot StorSimple tiešsaistes formu (sniegta atsevišķi). ASV transakcijām korporācija Microsoft ir pārskaitījusi PVN par Krātuves masīvu vērtību, balstoties uz saņēmēja adresi, ko Klients norādīja Krātuves masīvu piegādei. AS</w:t>
      </w:r>
      <w:r>
        <w:t>V un Kanādas transakcijām — Krātuves masīvu nosūtīšanai izmantotā adrese tiek izmantota vienīgi ierīces nosūtīšanai pie Klienta, un tā neietekmē nekādas citas nosūtīšanas (vai nodokļu aprēķināšanas) adreses, kas norādītas Klienta lielapjoma licence līgumā,</w:t>
      </w:r>
      <w:r>
        <w:t xml:space="preserve"> kurš tiek izmantots PVN iekasēšanai no Klienta attiecībā uz iegādēm, kas veiktas saskaņā ar attiecīgo lielapjoma licencēšanas līgumu.</w:t>
      </w:r>
    </w:p>
    <w:p w:rsidR="00145A0A" w:rsidRDefault="00145A0A">
      <w:pPr>
        <w:pStyle w:val="ProductList-Body"/>
      </w:pPr>
    </w:p>
    <w:p w:rsidR="00145A0A" w:rsidRDefault="00EE0838">
      <w:pPr>
        <w:pStyle w:val="ProductList-ClauseHeading"/>
        <w:outlineLvl w:val="2"/>
      </w:pPr>
      <w:r>
        <w:t>Krātuves masīva programmatūra</w:t>
      </w:r>
    </w:p>
    <w:p w:rsidR="00145A0A" w:rsidRDefault="00EE0838">
      <w:pPr>
        <w:pStyle w:val="ProductList-Body"/>
      </w:pPr>
      <w:r>
        <w:t>Korporācija Microsoft Klientam piešķir neekskluzīvu, citiem nenododamu, ierobežotu licenci</w:t>
      </w:r>
      <w:r>
        <w:t xml:space="preserve"> lietot programmatūru, kas darbojas Krātuves masīvā (“Krātuves masīva programmatūra”), vienīgi kopā ar Klienta veikto Krātuves masīva lietošanu. Veidu, kādā Klients drīkst lietot Krātuves masīva programmatūru, regulē uz Programmatūru attiecināmie Klienta l</w:t>
      </w:r>
      <w:r>
        <w:t>ielapjoma licencēšanas līguma nosacījumi, un korporācija Microsoft patur visas pārējās tiesības.</w:t>
      </w:r>
    </w:p>
    <w:p w:rsidR="00145A0A" w:rsidRDefault="00145A0A">
      <w:pPr>
        <w:pStyle w:val="ProductList-Body"/>
      </w:pPr>
    </w:p>
    <w:p w:rsidR="00145A0A" w:rsidRDefault="00EE0838">
      <w:pPr>
        <w:pStyle w:val="ProductList-SubClauseHeading"/>
        <w:outlineLvl w:val="3"/>
      </w:pPr>
      <w:r>
        <w:t>Ierobežojumi</w:t>
      </w:r>
    </w:p>
    <w:p w:rsidR="00145A0A" w:rsidRDefault="00EE0838">
      <w:pPr>
        <w:pStyle w:val="ProductList-BodyIndented"/>
      </w:pPr>
      <w:r>
        <w:t>Klientam nav tiesību Krātuves masīva programmatūru lietot, lai veiktu salīdzinājumus vai “procesu mērījumus”, izņemot Klienta iekšējiem nolūkiem,</w:t>
      </w:r>
      <w:r>
        <w:t xml:space="preserve"> kā arī nav tiesību publicēt vai izpaust šādu salīdzinājumu rezultātus.</w:t>
      </w:r>
    </w:p>
    <w:p w:rsidR="00145A0A" w:rsidRDefault="00145A0A">
      <w:pPr>
        <w:pStyle w:val="ProductList-BodyIndented"/>
      </w:pPr>
    </w:p>
    <w:p w:rsidR="00145A0A" w:rsidRDefault="00EE0838">
      <w:pPr>
        <w:pStyle w:val="ProductList-SubClauseHeading"/>
        <w:outlineLvl w:val="3"/>
      </w:pPr>
      <w:r>
        <w:t>Noteikta Trešās personas atklātā pirmkoda programmatūra</w:t>
      </w:r>
    </w:p>
    <w:p w:rsidR="00145A0A" w:rsidRDefault="00EE0838">
      <w:pPr>
        <w:pStyle w:val="ProductList-BodyIndented"/>
      </w:pPr>
      <w:r>
        <w:t>Krātuves masīva programmatūra var tikt izplatīta ar noteiktu neatkarīgo kodu (piem., aparātprogrammatūru), kas ir licencēts sas</w:t>
      </w:r>
      <w:r>
        <w:t>kaņā ar GNU vispārējo publisko licenci (“GPL”), GNU bibliotēku/atviegloto vispārējo publisko licenci (“LGPL”), Apache licences versiju 2.0 (“Apache licence”) un/vai citām atklātā pirmkoda licencēm (“Atklātais pirmkods”). Visi šādi Atklātā pirmkoda gadījumi</w:t>
      </w:r>
      <w:r>
        <w:t xml:space="preserve"> ir norādīti dokumentā “Paziņojumi par trešās personas programmatūru”, kas atrodas šeit: http://go.microsoft.com/fwlink/?LinkId=627000, un tie Klientam tiek licencēti saskaņā ar piemērojamajām atklātā pirmkoda licencēm.</w:t>
      </w:r>
    </w:p>
    <w:p w:rsidR="00145A0A" w:rsidRDefault="00145A0A">
      <w:pPr>
        <w:pStyle w:val="ProductList-BodyIndented"/>
      </w:pPr>
    </w:p>
    <w:p w:rsidR="00145A0A" w:rsidRDefault="00EE0838">
      <w:pPr>
        <w:pStyle w:val="ProductList-SubClauseHeading"/>
        <w:outlineLvl w:val="3"/>
      </w:pPr>
      <w:r>
        <w:t>Aktivizēšana/piekrišana internetā p</w:t>
      </w:r>
      <w:r>
        <w:t>ieejamiem pakalpojumiem</w:t>
      </w:r>
    </w:p>
    <w:p w:rsidR="00145A0A" w:rsidRDefault="00EE0838">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w:t>
      </w:r>
      <w:r>
        <w:t>s masīva programmatūru un ierīci. Šī informācija ietver informāciju par Krātuves masīva programmatūras versiju, valodu un produkta atslēgu, par Klienta interneta protokola adresi, operētājsistēmu, pārlūkprogrammu un nosaukumu, par Klienta izmantoto Krātuve</w:t>
      </w:r>
      <w:r>
        <w:t>s masīva programmatūras versiju, kā arī par valodas kodu Krātuves masīvam, kas darbina Krātuves masīva programmatūru. Microsoft šo informāciju izmanto, lai Klientam sniegtu internetā pieejamos pakalpojumus. Lietojot Krātuves masīvu un Krātuves masīva progr</w:t>
      </w:r>
      <w:r>
        <w:t>ammatūru, Klients piekrīt šīs informācijas pārsūtīšanai uz Microsoft.</w:t>
      </w:r>
    </w:p>
    <w:p w:rsidR="00145A0A" w:rsidRDefault="00145A0A">
      <w:pPr>
        <w:pStyle w:val="ProductList-BodyIndented"/>
      </w:pPr>
    </w:p>
    <w:p w:rsidR="00145A0A" w:rsidRDefault="00EE0838">
      <w:pPr>
        <w:pStyle w:val="ProductList-SubClauseHeading"/>
        <w:outlineLvl w:val="3"/>
      </w:pPr>
      <w:r>
        <w:t>Krātuves masīva programmatūras atjauninājumi</w:t>
      </w:r>
    </w:p>
    <w:p w:rsidR="00145A0A" w:rsidRDefault="00EE0838">
      <w:pPr>
        <w:pStyle w:val="ProductList-BodyIndented"/>
      </w:pPr>
      <w:r>
        <w:t>Krātuves masīva programmatūras atjaunināšanas pakalpojums pieejamos atjauninājumus Klientam ļauj lejupielādēt manuāli vai ieslēgt automātisk</w:t>
      </w:r>
      <w:r>
        <w:t>u atjauninājumu saņemšanu. No Microsoft pieejamos atjauninājumus licencē korporācija Microsoft, un visus trešo personu atjauninājumus licencē attiecīgā trešā persona.</w:t>
      </w:r>
    </w:p>
    <w:p w:rsidR="00145A0A" w:rsidRDefault="00145A0A">
      <w:pPr>
        <w:pStyle w:val="ProductList-BodyIndented"/>
      </w:pPr>
    </w:p>
    <w:p w:rsidR="00145A0A" w:rsidRDefault="00EE0838">
      <w:pPr>
        <w:pStyle w:val="ProductList-ClauseHeading"/>
        <w:outlineLvl w:val="2"/>
      </w:pPr>
      <w:r>
        <w:t>Ierobežotā aparatūras garantija</w:t>
      </w:r>
    </w:p>
    <w:p w:rsidR="00145A0A" w:rsidRDefault="00EE0838">
      <w:pPr>
        <w:pStyle w:val="ProductList-Body"/>
      </w:pPr>
      <w:r>
        <w:t>Microsoft garantē, ka deviņdesmit (90) dienu periodā no datuma, kad Krātuves masīva aparatūra tika piegādāta Klientam, Krātuves masīva aparatūrai neradīsies darbības traucējumi, ko izraisījuši materiālu vai ražošanas defekti, ja aparatūra tiek lietota para</w:t>
      </w:r>
      <w:r>
        <w:t xml:space="preserve">stajiem komerciālajiem nolūkiem, kā aprakstīts piemērojamajā produkta dokumentācijā. Ja tā nav un Klients informē korporāciju Microsoft garantijas perioda laikā, korporācija Microsoft (pēc Microsoft izvēles) to salabo vai aizstāj bez maksas. Šī ir vienīgā </w:t>
      </w:r>
      <w:r>
        <w:t xml:space="preserve">garantija, ko Microsoft sniedz attiecībā uz Krātuves </w:t>
      </w:r>
      <w:r>
        <w:lastRenderedPageBreak/>
        <w:t>masīvu, un Klients atsakās no tiesībām uz prasībām par jebkādu garantijas nosacījumu pārkāpumu, kas nav iesniegtas garantijas perioda laikā. Šī garantija neattiecas uz problēmām, ko izraisījis negadījums</w:t>
      </w:r>
      <w:r>
        <w:t>, nepareiza lietošana vai lietošana veidā, kas neatbilst Klienta lielapjoma licences līguma nosacījumiem vai produkta dokumentācijai, un šī garantija nav spēkā, ja Krātuves masīvs tiek atvērts vai pārveidots, sabojāts, to lietojot kopā ar produktiem, kas n</w:t>
      </w:r>
      <w:r>
        <w:t xml:space="preserve">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w:t>
      </w:r>
      <w:r>
        <w:rPr>
          <w:b/>
        </w:rPr>
        <w:t>ām citām tiešām, netiešām vai ar likumu noteiktām garantijām, tostarp, bet ne tikai, no garantijas par kvalitāti, īpašuma tiesībām, garantijas par tiesību neaizskaršanu, par piemērotību pārdošanai un piemērotību konkrētam mērķim.</w:t>
      </w:r>
    </w:p>
    <w:p w:rsidR="00145A0A" w:rsidRDefault="00145A0A">
      <w:pPr>
        <w:pStyle w:val="ProductList-Body"/>
      </w:pPr>
    </w:p>
    <w:p w:rsidR="00145A0A" w:rsidRDefault="00EE0838">
      <w:pPr>
        <w:pStyle w:val="ProductList-ClauseHeading"/>
        <w:outlineLvl w:val="2"/>
      </w:pPr>
      <w:r>
        <w:t>Kompensācijas. Aizstāvība</w:t>
      </w:r>
      <w:r>
        <w:t xml:space="preserve"> pret trešo personu prasībām</w:t>
      </w:r>
    </w:p>
    <w:p w:rsidR="00145A0A" w:rsidRDefault="00EE0838">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w:t>
      </w:r>
      <w:r>
        <w:t>ma licencēšanas līguma nosacījumiem attiecībā uz aizstāvību pret trešo personu prasībām.</w:t>
      </w:r>
    </w:p>
    <w:p w:rsidR="00145A0A" w:rsidRDefault="00145A0A">
      <w:pPr>
        <w:pStyle w:val="ProductList-Body"/>
      </w:pPr>
    </w:p>
    <w:p w:rsidR="00145A0A" w:rsidRDefault="00EE0838">
      <w:pPr>
        <w:pStyle w:val="ProductList-ClauseHeading"/>
        <w:outlineLvl w:val="2"/>
      </w:pPr>
      <w:r>
        <w:t>Atbildības ierobežojums</w:t>
      </w:r>
    </w:p>
    <w:p w:rsidR="00145A0A" w:rsidRDefault="00EE0838">
      <w:pPr>
        <w:pStyle w:val="ProductList-Body"/>
      </w:pPr>
      <w:r>
        <w:t>Attiecībā uz jebkuru prasību saistībā ar Krātuves masīvu katras puses maksimālā kopējā atbildība pret otru pusi ir ierobežota līdz beigās pies</w:t>
      </w:r>
      <w:r>
        <w:t xml:space="preserve">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w:t>
      </w:r>
      <w:r>
        <w:rPr>
          <w:b/>
        </w:rPr>
        <w:t>a vai izrietošiem zaudējumiem, tostarp lietošanas iespējas zaudējumiem, peļņas zaudējumiem vai komercdarbības pārtraukumu, pamatojoties uz jebkāda veida atbildību. Nekādi ierobežojumi vai izņēmumi neattiecas uz atbildību, kas radusies jebkuras puses (1) ko</w:t>
      </w:r>
      <w:r>
        <w:rPr>
          <w:b/>
        </w:rPr>
        <w:t>nfidencialitātes pienākumu dēļ; (2) aizstāvības pienākumu dēļ; vai (3) otras puses intelektuālā īpašuma tiesību pārkāpšanas dēļ.</w:t>
      </w:r>
    </w:p>
    <w:p w:rsidR="00145A0A" w:rsidRDefault="00145A0A">
      <w:pPr>
        <w:pStyle w:val="ProductList-Body"/>
      </w:pPr>
    </w:p>
    <w:p w:rsidR="00145A0A" w:rsidRDefault="00EE0838">
      <w:pPr>
        <w:pStyle w:val="ProductList-ClauseHeading"/>
        <w:outlineLvl w:val="2"/>
      </w:pPr>
      <w:r>
        <w:t>ASV. eksporta kontroles likumi</w:t>
      </w:r>
    </w:p>
    <w:p w:rsidR="00145A0A" w:rsidRDefault="00EE0838">
      <w:pPr>
        <w:pStyle w:val="ProductList-Body"/>
      </w:pPr>
      <w:r>
        <w:t>Uz Krātuves masīviem attiecas Klienta lielapjoma licencēšanas līguma nosacījumi par ASV eksport</w:t>
      </w:r>
      <w:r>
        <w:t>a jurisdikciju.</w:t>
      </w:r>
    </w:p>
    <w:p w:rsidR="00145A0A" w:rsidRDefault="00145A0A">
      <w:pPr>
        <w:pStyle w:val="ProductList-Body"/>
      </w:pPr>
    </w:p>
    <w:p w:rsidR="00145A0A" w:rsidRDefault="00EE0838">
      <w:pPr>
        <w:pStyle w:val="ProductList-ClauseHeading"/>
        <w:outlineLvl w:val="2"/>
      </w:pPr>
      <w:r>
        <w:t>Diagnostikas informācijas apkopošana</w:t>
      </w:r>
    </w:p>
    <w:p w:rsidR="00145A0A" w:rsidRDefault="00EE0838">
      <w:pPr>
        <w:pStyle w:val="ProductList-Body"/>
      </w:pPr>
      <w:r>
        <w:t>Korporācijai Microsoft ir tiesības vākt informāciju, lai korporācijai Microsoft palīdzētu diagnosticēt ar Krātuves masīvu saistītās problēmas un sniegt iespējamos risinājumus. Ja Microsoft saņem norādes</w:t>
      </w:r>
      <w:r>
        <w:t xml:space="preserve"> par iespējamu problēmu, tai ir tiesības vākt informāciju no Krātuves moduļa, izmantojot Azure StorSimple pārvaldības pakalpojumu. Apkopotās informācijas veidi var iekļaut failus, kas palīdz aprakstīt vai identificēt problēmu, piemēram, operāciju žurnālus,</w:t>
      </w:r>
      <w:r>
        <w:t xml:space="preserve"> vai problēma radās aparatūrā vai programmatūrā, problēmas tipu un nozīmīgumu, un ierīces statusu. Microsoft nevāc atmiņas izmetes, atslēgas, paroles, vai datus, ko Klients glabā Krātuves masīvā. Microsoft šo informāciju izmanto, lai uzlabotu Krātuves masī</w:t>
      </w:r>
      <w:r>
        <w:t>vu un saistītos pakalpojumus, un šī informācija var arī tikt izmantota, lai uzlabotu trešo personu aparatūru un aparātprogrammatūru, kas iekļauta kā daļa no Krātuves masīva. Ciktāl Microsoft sniedz noteiktu informāciju saviem aparatūras piegādātājiem, Micr</w:t>
      </w:r>
      <w:r>
        <w:t>osoft informāciju sniedz tikai anonimizētā datu formātā, izņemot gadījumus, kad Microsoft ir saņēmusi skaidru piekrišanu no Klienta. Microsoft šo informāciju sniedz, lai novērstu ar aparatūru saistītu identificētu problēmu. Lai iegūtu papildinformāciju par</w:t>
      </w:r>
      <w:r>
        <w:t xml:space="preserve"> Krātuves masīva personas datu aizsardzību, skatiet vietni </w:t>
      </w:r>
      <w:hyperlink r:id="rId153">
        <w:r>
          <w:rPr>
            <w:color w:val="00467F"/>
            <w:u w:val="single"/>
          </w:rPr>
          <w:t>https://www.microsoft.com/lv-lv/privacystatement</w:t>
        </w:r>
      </w:hyperlink>
      <w:r>
        <w:t>.</w:t>
      </w:r>
    </w:p>
    <w:p w:rsidR="00145A0A" w:rsidRDefault="00145A0A">
      <w:pPr>
        <w:pStyle w:val="ProductList-Body"/>
      </w:pPr>
    </w:p>
    <w:p w:rsidR="00145A0A" w:rsidRDefault="00EE0838">
      <w:pPr>
        <w:pStyle w:val="ProductList-ClauseHeading"/>
        <w:outlineLvl w:val="2"/>
      </w:pPr>
      <w:r>
        <w:t>Lietošana valsts iestādēs</w:t>
      </w:r>
    </w:p>
    <w:p w:rsidR="00145A0A" w:rsidRDefault="00EE0838">
      <w:pPr>
        <w:pStyle w:val="ProductList-Body"/>
      </w:pPr>
      <w:r>
        <w:t>Klients saprot, ka apmaiņā pret viena vai vairāku St</w:t>
      </w:r>
      <w:r>
        <w:t xml:space="preserve">orSimple monetāro saistību piedāvājumu iegādi korporācija Microsoft Klientam bez maksas nodrošina Krājuma masīvu un StorSimple atbalstu. Microsoft atsakās no jebkādām un visām tiesībām no Klienta saņemt kompensāciju par šādu Krātuves masīvu vai StorSimple </w:t>
      </w:r>
      <w:r>
        <w:t xml:space="preserve">standarta atbalstu. Microsoft vēlas, lai Krātuves masīva un StorSimple standarta atbalsta nodrošināšana Klientam bez maksas pilnībā atbilstu piemērojamiem dāvināšanas, ētikas un citiem likumiem un normatīvajiem aktiem, kas saistīti ar bezatlīdzības precēm </w:t>
      </w:r>
      <w:r>
        <w:t>un pakalpojumiem. Microsoft vēlas, lai Krātuves masīvi un StorSimple standarta atbalsts tiktu izmantoti tikai Klienta vajadzībām un lietošanai, nevis jebkura atsevišķa valsts iestādes darbinieka personiskajai lietošanai vai vajadzībām.</w:t>
      </w:r>
    </w:p>
    <w:p w:rsidR="00145A0A" w:rsidRDefault="00145A0A">
      <w:pPr>
        <w:pStyle w:val="ProductList-Body"/>
      </w:pPr>
    </w:p>
    <w:p w:rsidR="00145A0A" w:rsidRDefault="00145A0A">
      <w:pPr>
        <w:pStyle w:val="ProductList-Body"/>
      </w:pPr>
    </w:p>
    <w:p w:rsidR="00145A0A" w:rsidRDefault="00EE0838">
      <w:pPr>
        <w:pStyle w:val="ProductList-Offering1Heading"/>
        <w:outlineLvl w:val="1"/>
      </w:pPr>
      <w:bookmarkStart w:id="419" w:name="_Sec901"/>
      <w:r>
        <w:t>Azure Data Box nos</w:t>
      </w:r>
      <w:r>
        <w:t>acījumi</w:t>
      </w:r>
      <w:bookmarkEnd w:id="419"/>
      <w:r>
        <w:fldChar w:fldCharType="begin"/>
      </w:r>
      <w:r>
        <w:instrText xml:space="preserve"> TC "</w:instrText>
      </w:r>
      <w:bookmarkStart w:id="420" w:name="_Toc526086523"/>
      <w:r>
        <w:instrText>Azure Data Box nosacījumi</w:instrText>
      </w:r>
      <w:bookmarkEnd w:id="420"/>
      <w:r>
        <w:instrText>" \l 2</w:instrText>
      </w:r>
      <w:r>
        <w:fldChar w:fldCharType="end"/>
      </w:r>
    </w:p>
    <w:p w:rsidR="00145A0A" w:rsidRDefault="00EE0838">
      <w:pPr>
        <w:pStyle w:val="ProductList-ClauseHeading"/>
        <w:outlineLvl w:val="2"/>
      </w:pPr>
      <w:r>
        <w:t>Definīcijas</w:t>
      </w:r>
    </w:p>
    <w:p w:rsidR="00145A0A" w:rsidRDefault="00EE0838">
      <w:pPr>
        <w:pStyle w:val="ProductList-Body"/>
        <w:ind w:left="720"/>
      </w:pPr>
      <w:r>
        <w:rPr>
          <w:b/>
          <w:color w:val="00188F"/>
        </w:rPr>
        <w:t>Azure krātuve</w:t>
      </w:r>
      <w:r>
        <w:t xml:space="preserve"> ir Microsoft pārvaldīts mākoņpakalpojums, kas nodrošina ļoti pieejamu un drošu krātuvi.  </w:t>
      </w:r>
    </w:p>
    <w:p w:rsidR="00145A0A" w:rsidRDefault="00EE0838">
      <w:pPr>
        <w:pStyle w:val="ProductList-Body"/>
        <w:ind w:left="720"/>
      </w:pPr>
      <w:r>
        <w:rPr>
          <w:b/>
          <w:color w:val="00188F"/>
        </w:rPr>
        <w:t>Azure krātuves konts</w:t>
      </w:r>
      <w:r>
        <w:t xml:space="preserve"> ir drošs konts, kas nodrošina Klientam iespēju piekļūt savai informācijai</w:t>
      </w:r>
      <w:r>
        <w:t xml:space="preserve"> un uzglabāt to, lietojot Azure krātuves pakalpojumu.</w:t>
      </w:r>
    </w:p>
    <w:p w:rsidR="00145A0A" w:rsidRDefault="00EE0838">
      <w:pPr>
        <w:pStyle w:val="ProductList-Body"/>
        <w:ind w:left="720"/>
      </w:pPr>
      <w:r>
        <w:rPr>
          <w:b/>
          <w:color w:val="00188F"/>
        </w:rPr>
        <w:t>Data Box ierīce</w:t>
      </w:r>
      <w:r>
        <w:t xml:space="preserve"> ir aparatūras ierīce(-s), tostarp Data Box programmatūra, ko Microsoft var nodrošināt Klientam īslaicīgai lietošanai, ļaujot Klientam datus uzglabāt un transportēt no savām telpām uz Azu</w:t>
      </w:r>
      <w:r>
        <w:t xml:space="preserve">re datu centru, lai tos varētu augšupielādēt Klienta Azure krātuves kontā.  </w:t>
      </w:r>
    </w:p>
    <w:p w:rsidR="00145A0A" w:rsidRDefault="00EE0838">
      <w:pPr>
        <w:pStyle w:val="ProductList-Body"/>
        <w:ind w:left="720"/>
      </w:pPr>
      <w:r>
        <w:rPr>
          <w:b/>
          <w:color w:val="00188F"/>
        </w:rPr>
        <w:t>Data Box programmatūra</w:t>
      </w:r>
      <w:r>
        <w:t xml:space="preserve"> ir visa programmatūra, kas objekta koda formā nodrošināta Data Box ierīcē vai kopā ar to, tostarp visi rīki, atjauninājumi un saistītā dokumentācija. </w:t>
      </w:r>
    </w:p>
    <w:p w:rsidR="00145A0A" w:rsidRDefault="00EE0838">
      <w:pPr>
        <w:pStyle w:val="ProductList-Body"/>
        <w:ind w:left="720"/>
      </w:pPr>
      <w:r>
        <w:rPr>
          <w:b/>
          <w:color w:val="00188F"/>
        </w:rPr>
        <w:t>Nozīm</w:t>
      </w:r>
      <w:r>
        <w:rPr>
          <w:b/>
          <w:color w:val="00188F"/>
        </w:rPr>
        <w:t>ētais Azure datu centrs</w:t>
      </w:r>
      <w:r>
        <w:t xml:space="preserve"> ir Microsoft Azure datu centrs, ko korporācija Microsoft ir nozīmējusi kā datu centru, uz kuru Klients atgriež Data Box ierīci, un tas var atšķirties no datu centra, kurā Klients izvēlas uzglabāt savus datus, un/vai atšķirties no Kl</w:t>
      </w:r>
      <w:r>
        <w:t xml:space="preserve">ienta Azure krātuves konta atrašanās vietas. </w:t>
      </w:r>
    </w:p>
    <w:p w:rsidR="00145A0A" w:rsidRDefault="00EE0838">
      <w:pPr>
        <w:pStyle w:val="ProductList-Body"/>
        <w:ind w:left="720"/>
      </w:pPr>
      <w:r>
        <w:rPr>
          <w:b/>
          <w:color w:val="00188F"/>
        </w:rPr>
        <w:t>Pakalpojums Microsoft Azure Data Box</w:t>
      </w:r>
      <w:r>
        <w:t xml:space="preserve"> vai </w:t>
      </w:r>
      <w:r>
        <w:rPr>
          <w:b/>
        </w:rPr>
        <w:t>Pakalpojums</w:t>
      </w:r>
      <w:r>
        <w:t xml:space="preserve"> ir Microsoft Azure pakalpojums, kas nodrošina klientiem iespēju uzglabāt Data Box ierīcē lielu datu apjomu un pārsūtīt tos uz datu centriem un no tiem. Pakal</w:t>
      </w:r>
      <w:r>
        <w:t>pojums bez ierobežojuma ietver jebkādu saistīto tehnoloģiju vai funkcionalitāti, informāciju, materiālus un Pakalpojuma atjauninājumus.</w:t>
      </w:r>
    </w:p>
    <w:p w:rsidR="00145A0A" w:rsidRDefault="00145A0A">
      <w:pPr>
        <w:pStyle w:val="ProductList-Body"/>
      </w:pPr>
    </w:p>
    <w:p w:rsidR="00145A0A" w:rsidRDefault="00EE0838">
      <w:pPr>
        <w:pStyle w:val="ProductList-ClauseHeading"/>
        <w:outlineLvl w:val="2"/>
      </w:pPr>
      <w:r>
        <w:lastRenderedPageBreak/>
        <w:t>Data Box programmatūra</w:t>
      </w:r>
    </w:p>
    <w:p w:rsidR="00145A0A" w:rsidRDefault="00EE0838">
      <w:pPr>
        <w:pStyle w:val="ProductList-Body"/>
      </w:pPr>
      <w:r>
        <w:t>Data Box programmatūra tiek licencēta, nevis pārdota. Microsoft Klientam piešķir ierobežotu, neekskluzīvu, nenododamu licenci lietot Data Box programmatūru (objekta koda formā), kas instalēta Data Box ierīcē vai lietota kopā ar Data Box ierīci, tikai ar no</w:t>
      </w:r>
      <w:r>
        <w:t>lūku transportēt datus veidos, kādos to atļauj Data Box ierīce, un to nedrīkst lietot citiem nolūkiem. Microsoft patur visas pārējās tiesības. Šī licence Klientam nepiešķir nekādas tālāk norādītās tiesības, un Klients nedrīkst: (i) lietot vai virtualizēt D</w:t>
      </w:r>
      <w:r>
        <w:t>ata Box programmatūras līdzekļus atsevišķi no Data Box ierīces; (ii) publicēt, kopēt, izīrēt, iznomāt vai aizdot Data Box programmatūru; (iii) apiet jebkādus Data Box programmatūras tehniskos ierobežojumus vai Data Box ierīces dokumentācijā esošos ierobežo</w:t>
      </w:r>
      <w:r>
        <w:t>jumus (ja tādi ir); (iv) atdalīt Data Box programmatūras daļas un darbināt tās vairākās ierīcēs; (v) instalēt vai lietot programmatūru vai tehnoloģiju, kas nav izstrādāta korporācijā Microsoft, jebkādā veidā, kas Microsoft intelektuālo īpašumu vai tehnoloģ</w:t>
      </w:r>
      <w:r>
        <w:t>iju pakļautu citiem licences nosacījumiem; un (vi) dekonstruēt, dekompilēt vai izjaukt Data Box programmatūru vai mēģināt to darīt, izņemot tad, ja to atļauj piemērojamie tiesību akti, pat ja šie nosacījumi to neatļauj, un šajā gadījumā Klients to drīkst d</w:t>
      </w:r>
      <w:r>
        <w:t>arīt tikai tiktāl, cik to atļauj tiesību akti.</w:t>
      </w:r>
    </w:p>
    <w:p w:rsidR="00145A0A" w:rsidRDefault="00145A0A">
      <w:pPr>
        <w:pStyle w:val="ProductList-Body"/>
      </w:pPr>
    </w:p>
    <w:p w:rsidR="00145A0A" w:rsidRDefault="00EE0838">
      <w:pPr>
        <w:pStyle w:val="ProductList-SubClauseHeading"/>
        <w:outlineLvl w:val="3"/>
      </w:pPr>
      <w:r>
        <w:t>Ierobežojumi</w:t>
      </w:r>
    </w:p>
    <w:p w:rsidR="00145A0A" w:rsidRDefault="00EE0838">
      <w:pPr>
        <w:pStyle w:val="ProductList-BodyIndented"/>
      </w:pPr>
      <w:r>
        <w:t>Klientam nav tiesību Data Box programmatūru lietot, lai veiktu salīdzinājumus vai “procesu mērījumus”, izņemot Klienta iekšējiem nolūkiem, kā arī nav tiesību publicēt vai izpaust šādu salīdzināju</w:t>
      </w:r>
      <w:r>
        <w:t xml:space="preserve">mu rezultātus. </w:t>
      </w:r>
    </w:p>
    <w:p w:rsidR="00145A0A" w:rsidRDefault="00145A0A">
      <w:pPr>
        <w:pStyle w:val="ProductList-BodyIndented"/>
      </w:pPr>
    </w:p>
    <w:p w:rsidR="00145A0A" w:rsidRDefault="00EE0838">
      <w:pPr>
        <w:pStyle w:val="ProductList-SubClauseHeading"/>
        <w:outlineLvl w:val="3"/>
      </w:pPr>
      <w:r>
        <w:t>Aktivizēšana/piekrišana internetā pieejamiem pakalpojumiem</w:t>
      </w:r>
    </w:p>
    <w:p w:rsidR="00145A0A" w:rsidRDefault="00EE0838">
      <w:pPr>
        <w:pStyle w:val="ProductList-BodyIndented"/>
      </w:pPr>
      <w:r>
        <w:t xml:space="preserve">Ja ir nepieciešama Data Box programmatūras aktivizēšana, tā Data Box programmatūras lietošanu saista ar noteiktu ierīci. Aktivizēšanas un vēlākas ierīces lietošanas laikā Data Box </w:t>
      </w:r>
      <w:r>
        <w:t>programmatūra var sūtīt korporācijai Microsoft informāciju par Data Box programmatūru un ierīci. Šī informācija ietver informāciju par Data Box programmatūras versiju, valodu un produkta atslēgu, par Klienta interneta protokola adresi, operētājsistēmu, pār</w:t>
      </w:r>
      <w:r>
        <w:t>lūkprogrammu un nosaukumu, par Klienta lietoto Data Box programmatūras versiju, kā arī par valodas kodu pakalpojumam Data Box, kas darbina Data Box programmatūru. Microsoft šo informāciju izmanto, lai Klientam sniegtu internetā pieejamos pakalpojumus. Liet</w:t>
      </w:r>
      <w:r>
        <w:t>ojot Data Box ierīci un Data Box programmatūru, Klients piekrīt šīs informācijas pārsūtīšanai uz Microsoft.</w:t>
      </w:r>
    </w:p>
    <w:p w:rsidR="00145A0A" w:rsidRDefault="00145A0A">
      <w:pPr>
        <w:pStyle w:val="ProductList-BodyIndented"/>
      </w:pPr>
    </w:p>
    <w:p w:rsidR="00145A0A" w:rsidRDefault="00EE0838">
      <w:pPr>
        <w:pStyle w:val="ProductList-SubClauseHeading"/>
        <w:outlineLvl w:val="3"/>
      </w:pPr>
      <w:r>
        <w:t>Programmatūras atjauninājumi</w:t>
      </w:r>
    </w:p>
    <w:p w:rsidR="00145A0A" w:rsidRDefault="00EE0838">
      <w:pPr>
        <w:pStyle w:val="ProductList-BodyIndented"/>
      </w:pPr>
      <w:r>
        <w:t>Data Box ierīce var atļaut Klientam pieejamos atjauninājumus lejupielādēt manuāli vai ieslēgt automātisku atjauninājum</w:t>
      </w:r>
      <w:r>
        <w:t>u saņemšanu. Ja ir pieejami atjauninājumi, Microsoft sniegtos atjauninājumus licencē korporācija Microsoft, un visus trešo personu atjauninājumus licencē attiecīgā trešā persona.</w:t>
      </w:r>
    </w:p>
    <w:p w:rsidR="00145A0A" w:rsidRDefault="00145A0A">
      <w:pPr>
        <w:pStyle w:val="ProductList-BodyIndented"/>
      </w:pPr>
    </w:p>
    <w:p w:rsidR="00145A0A" w:rsidRDefault="00EE0838">
      <w:pPr>
        <w:pStyle w:val="ProductList-ClauseHeading"/>
        <w:outlineLvl w:val="2"/>
      </w:pPr>
      <w:r>
        <w:t>Ierobežojumi</w:t>
      </w:r>
    </w:p>
    <w:p w:rsidR="00145A0A" w:rsidRDefault="00EE0838">
      <w:pPr>
        <w:pStyle w:val="ProductList-Body"/>
      </w:pPr>
      <w:r>
        <w:t>Klientam nav obligāti jālieto Data Box ierīce, lai pārsūtītu da</w:t>
      </w:r>
      <w:r>
        <w:t>tus uz Azure krātuvi, un arī korporācijai Microsoft nav pienākuma turpināt saistībā ar Pakalpojumu nodrošināt Data Box ierīces vai jebkura cita aparatūras produkta pieejamību. Data Box ierīce var nebūt pieejama noteiktos reģionos vai jurisdikcijās, un, pat</w:t>
      </w:r>
      <w:r>
        <w:t xml:space="preserve"> tajās vietās, kurās tā ir pieejama, tā ir atkarīga no pieejamības. Microsoft patur tiesības pēc saviem ieskatiem un nolēmuma atteikties piedāvāt ikvienam Pakalpojumu un atbilstošo Data Box ierīci. Microsoft pēc saviem ieskatiem drīkst jebkurā laikā apturē</w:t>
      </w:r>
      <w:r>
        <w:t>t Pakalpojuma nodrošināšanu.</w:t>
      </w:r>
    </w:p>
    <w:p w:rsidR="00145A0A" w:rsidRDefault="00145A0A">
      <w:pPr>
        <w:pStyle w:val="ProductList-Body"/>
      </w:pPr>
    </w:p>
    <w:p w:rsidR="00145A0A" w:rsidRDefault="00EE0838">
      <w:pPr>
        <w:pStyle w:val="ProductList-ClauseHeading"/>
        <w:outlineLvl w:val="2"/>
      </w:pPr>
      <w:r>
        <w:t>Azure pakalpojumu nosacījumi</w:t>
      </w:r>
    </w:p>
    <w:p w:rsidR="00145A0A" w:rsidRDefault="00EE0838">
      <w:pPr>
        <w:pStyle w:val="ProductList-Body"/>
      </w:pPr>
      <w:r>
        <w:t>Šajā Pielikumā G izklāstītie papildu nosacījumi attiecas uz to, kā saņemat un lietojat Data Box ierīci kā daļu no kopējā Pakalpojuma. Azure pakalpojumu nosacījumi attiecas arī uz to, kā Klients lie</w:t>
      </w:r>
      <w:r>
        <w:t>to Pakalpojumu. Šajā Pielikumā G esošie nosacījumi papildina, bet nemaina un nemodificē nekādus esošos Azure pakalpojumu nosacījumus. Atbilstoši šajos nosacījumos izklāstītajam Microsoft drīkst pieprasīt Klientam norādītās maksas saistībā ar Data Box ierīc</w:t>
      </w:r>
      <w:r>
        <w:t>es lietošanu kā daļu no Pakalpojuma. Azure krātuve ir atsevišķs Azure pakalpojums, un tiek piemērotas parastās Azure krātuves mērāmās maksas par datu augšupielādi Azure krātuvē un to glabāšanu tajā.</w:t>
      </w:r>
    </w:p>
    <w:p w:rsidR="00145A0A" w:rsidRDefault="00145A0A">
      <w:pPr>
        <w:pStyle w:val="ProductList-Body"/>
      </w:pPr>
    </w:p>
    <w:p w:rsidR="00145A0A" w:rsidRDefault="00EE0838">
      <w:pPr>
        <w:pStyle w:val="ProductList-ClauseHeading"/>
        <w:outlineLvl w:val="2"/>
      </w:pPr>
      <w:r>
        <w:t>Produktu lietošanas noteikumi</w:t>
      </w:r>
    </w:p>
    <w:p w:rsidR="00145A0A" w:rsidRDefault="00EE0838">
      <w:pPr>
        <w:pStyle w:val="ProductList-Body"/>
      </w:pPr>
      <w:r>
        <w:t>Saskaņā ar piemērojamo mak</w:t>
      </w:r>
      <w:r>
        <w:t>su maksājumiem Microsoft piešķir Klientam atļauju lietot Data Box ierīci šādu datu transportēšanai, ja Klients veic noteiktus piesardzības pasākumus:</w:t>
      </w:r>
    </w:p>
    <w:p w:rsidR="00145A0A" w:rsidRDefault="00EE0838">
      <w:pPr>
        <w:pStyle w:val="ProductList-Bullet"/>
        <w:numPr>
          <w:ilvl w:val="0"/>
          <w:numId w:val="69"/>
        </w:numPr>
      </w:pPr>
      <w:r>
        <w:t>dati tiek dublēti un aizsargāti pirms to pārsūtīšanas uz Data Box ierīci un pirms nosūtīšanas uz Azure krā</w:t>
      </w:r>
      <w:r>
        <w:t>tuvi;</w:t>
      </w:r>
    </w:p>
    <w:p w:rsidR="00145A0A" w:rsidRDefault="00EE0838">
      <w:pPr>
        <w:pStyle w:val="ProductList-Bullet"/>
        <w:numPr>
          <w:ilvl w:val="0"/>
          <w:numId w:val="69"/>
        </w:numPr>
      </w:pPr>
      <w:r>
        <w:t>dati netiek dzēsti no Klienta telpām un aprīkojuma, pirms Klients nav veiksmīgi pārsūtījis šos datus no Data Box ierīces uz Microsoft datu centru;</w:t>
      </w:r>
    </w:p>
    <w:p w:rsidR="00145A0A" w:rsidRDefault="00EE0838">
      <w:pPr>
        <w:pStyle w:val="ProductList-Bullet"/>
        <w:numPr>
          <w:ilvl w:val="0"/>
          <w:numId w:val="69"/>
        </w:numPr>
      </w:pPr>
      <w:r>
        <w:t>Data Box ierīces lietošana datu pārsūtīšanai tiek pārtraukta nekavējoties, kad no Microsoft tiek saņemt</w:t>
      </w:r>
      <w:r>
        <w:t>s attiecīgs paziņojums.</w:t>
      </w:r>
    </w:p>
    <w:p w:rsidR="00145A0A" w:rsidRDefault="00EE0838">
      <w:pPr>
        <w:pStyle w:val="ProductList-Body"/>
      </w:pPr>
      <w:r>
        <w:t>Klients piekrīt, (i) ka tas ir pilnībā atbildīgs par Data Box ierīces lietošanas (saskaņā ar šajos nosacījumos izklāstīto) piemērotības izvērtēšanu un (ii) ka korporācija Microsoft nekādā veidā nav atbildīga Klienta vai jebkuras cit</w:t>
      </w:r>
      <w:r>
        <w:t xml:space="preserve">as trešās personas priekšā par jebkādu datu zudumu vai citu kaitējumu.  </w:t>
      </w:r>
    </w:p>
    <w:p w:rsidR="00145A0A" w:rsidRDefault="00145A0A">
      <w:pPr>
        <w:pStyle w:val="ProductList-Body"/>
      </w:pPr>
    </w:p>
    <w:p w:rsidR="00145A0A" w:rsidRDefault="00EE0838">
      <w:pPr>
        <w:pStyle w:val="ProductList-ClauseHeading"/>
        <w:outlineLvl w:val="2"/>
      </w:pPr>
      <w:r>
        <w:t>Data Box ierīces paturēšana lietošanā un atgriešana</w:t>
      </w:r>
    </w:p>
    <w:p w:rsidR="00145A0A" w:rsidRDefault="00EE0838">
      <w:pPr>
        <w:pStyle w:val="ProductList-Body"/>
      </w:pPr>
      <w:r>
        <w:t>Pakalpojuma sniegšanas ietvaros Microsoft ļauj Klientam paturēt Data Box ierīci lietošanā uz noteiktu laika periodu atkarībā no Da</w:t>
      </w:r>
      <w:r>
        <w:t>ta Box ierīces tipa, sākot no dienas pēc Data Box ierīces piegādes uz Klienta atrašanās vietu vai apstiprinātu piegādes punktu līdz dienai, kurā Data Box ierīce tiek skenēta savākšanai un atgriešanai. Pēc šī norādītā laika perioda Microsoft drīkst Klientam</w:t>
      </w:r>
      <w:r>
        <w:t xml:space="preserve"> pieprasīt papildu maksas par dienu skaitu, kādu tas patur lietošanā Data Box ierīci. Tālāk esošajos nosacījumos ir izklāstīti konkrēti laika periodi un maksas atbilstoši Data Box ierīces tipiem.</w:t>
      </w:r>
    </w:p>
    <w:p w:rsidR="00145A0A" w:rsidRDefault="00145A0A">
      <w:pPr>
        <w:pStyle w:val="ProductList-Body"/>
      </w:pPr>
    </w:p>
    <w:p w:rsidR="00145A0A" w:rsidRDefault="00EE0838">
      <w:pPr>
        <w:pStyle w:val="ProductList-ClauseHeading"/>
        <w:outlineLvl w:val="2"/>
      </w:pPr>
      <w:r>
        <w:t>Nosūtīšana un īpašuma tiesības; maksas</w:t>
      </w:r>
    </w:p>
    <w:p w:rsidR="00145A0A" w:rsidRDefault="00EE0838">
      <w:pPr>
        <w:pStyle w:val="ProductList-Body"/>
      </w:pPr>
      <w:r>
        <w:rPr>
          <w:b/>
        </w:rPr>
        <w:t>Īpašuma tiesības un zuduma risks.</w:t>
      </w:r>
      <w:r>
        <w:t xml:space="preserve"> Visas tiesības, īpašuma tiesības un līdzdalība attiecībā uz Data Box ierīci ir un paliek Microsoft īpašums, izņemot gadījumos, kas skaidri izklāstīti šajos nosacījumos, un nevienai Data Box ierīcei (tostarp saskaņā ar jebk</w:t>
      </w:r>
      <w:r>
        <w:t>ādu patentu, autortiesībām, komercnoslēpumu, preču zīmi vai citām īpašuma tiesībām) netiek piešķirtas nekādas tiesības. Klients sniedz kompensāciju korporācijai Microsoft par jebkādu zudumu, bojājumiem vai iznīcināšanu, kas nodarīti jebkurai Data Box ierīc</w:t>
      </w:r>
      <w:r>
        <w:t xml:space="preserve">ei vai radušies tās lietošanas rezultātā, kad šī ierīce atradusies </w:t>
      </w:r>
      <w:r>
        <w:lastRenderedPageBreak/>
        <w:t>jebkurā no Klienta atrašanās vietām vai šajos nosacījumos aprakstītajos apstākļos. Klients ir atbildīgs par Data Box ierīces apskati, to saņemot no pārvadātāja, un savlaicīgu ziņošanu par j</w:t>
      </w:r>
      <w:r>
        <w:t xml:space="preserve">ebkādiem bojājumiem, sūtot ziņojumu Microsoft atbalsta dienestam uz adresi databoxsupport@microsoft.com. Klients ir atbildīgs par visu Data Box ierīces zuduma risku vai jebkādiem tai nodarītiem bojājumiem, kopš brīža, kad pārvadātājs to piegādā uz Klienta </w:t>
      </w:r>
      <w:r>
        <w:t xml:space="preserve">norādīto adresi, līdz brīdim, kad Microsoft nozīmētais pārvadātājs pieņem Data Box ierīci piegādei atpakaļ uz Nozīmēto Azure datu centru. </w:t>
      </w:r>
    </w:p>
    <w:p w:rsidR="00145A0A" w:rsidRDefault="00145A0A">
      <w:pPr>
        <w:pStyle w:val="ProductList-Body"/>
      </w:pPr>
    </w:p>
    <w:p w:rsidR="00145A0A" w:rsidRDefault="00EE0838">
      <w:pPr>
        <w:pStyle w:val="ProductList-Body"/>
      </w:pPr>
      <w:r>
        <w:rPr>
          <w:b/>
        </w:rPr>
        <w:t>Maksas.</w:t>
      </w:r>
      <w:r>
        <w:t xml:space="preserve"> Atbilstoši šajos nosacījumos izklāstītajam Microsoft drīkst pieprasīt Klientam norādītās maksas saistībā ar </w:t>
      </w:r>
      <w:r>
        <w:t>Data Box ierīces lietošanu kā daļu no Pakalpojuma. Azure krātuve ir atsevišķs Azure pakalpojums, un tiek piemērotas parastās Azure krātuves mērāmās maksas par Klienta datu augšupielādi Azure krātuvē un to glabāšanu tajā. Attiecībā uz Data Box ierīcēm Micro</w:t>
      </w:r>
      <w:r>
        <w:t>soft drīkst pieprasīt Klientam maksu par pazaudētu ierīci, kā norādīts tālāk esošajā tabulā, (i) ja Data Box ierīce tiek pazaudēta vai fiziski bojāta, kamēr tā ir Klienta uzraudzībā, vai (ii) ja Klients nenodrošina Data Box ierīci Microsoft nozīmētajam pār</w:t>
      </w:r>
      <w:r>
        <w:t>vadātājam atgriešanai Nozīmētajā Azure datu centrā attiecīgajā laika periodā pēc datuma, kurā tā tika piegādāta Klientam, kā norādīts tālāk esošajā tabulā. Microsoft patur tiesības mainīt par Data Box ierīču tipiem piemērotās maksas, tostarp, bet ne tikai,</w:t>
      </w:r>
      <w:r>
        <w:t xml:space="preserve"> piemērojot dažādas summas par dažādiem ierīču formu faktoriem. </w:t>
      </w:r>
    </w:p>
    <w:p w:rsidR="00145A0A" w:rsidRDefault="00145A0A">
      <w:pPr>
        <w:pStyle w:val="ProductList-Body"/>
      </w:pPr>
    </w:p>
    <w:tbl>
      <w:tblPr>
        <w:tblStyle w:val="PURTable"/>
        <w:tblW w:w="0" w:type="dxa"/>
        <w:tblLook w:val="04A0" w:firstRow="1" w:lastRow="0" w:firstColumn="1" w:lastColumn="0" w:noHBand="0" w:noVBand="1"/>
      </w:tblPr>
      <w:tblGrid>
        <w:gridCol w:w="1888"/>
        <w:gridCol w:w="2580"/>
        <w:gridCol w:w="2971"/>
        <w:gridCol w:w="3351"/>
      </w:tblGrid>
      <w:tr w:rsidR="00145A0A">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jc w:val="center"/>
            </w:pPr>
            <w:r>
              <w:rPr>
                <w:b/>
              </w:rPr>
              <w:t>Data Box ierīces tips</w:t>
            </w:r>
          </w:p>
        </w:tc>
        <w:tc>
          <w:tcPr>
            <w:tcW w:w="28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jc w:val="center"/>
            </w:pPr>
            <w:r>
              <w:rPr>
                <w:b/>
              </w:rPr>
              <w:t xml:space="preserve">Standarta laiks paturēšanai lietošanā </w:t>
            </w:r>
          </w:p>
        </w:tc>
        <w:tc>
          <w:tcPr>
            <w:tcW w:w="33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jc w:val="center"/>
            </w:pPr>
            <w:r>
              <w:rPr>
                <w:b/>
              </w:rPr>
              <w:t>Papildu dienu periods un maksas</w:t>
            </w:r>
          </w:p>
        </w:tc>
        <w:tc>
          <w:tcPr>
            <w:tcW w:w="36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jc w:val="center"/>
            </w:pPr>
            <w:r>
              <w:rPr>
                <w:b/>
              </w:rPr>
              <w:t>Pazaudēšanas un fizisku bojājumu laika periods un summas</w:t>
            </w:r>
          </w:p>
        </w:tc>
      </w:tr>
      <w:tr w:rsidR="00145A0A">
        <w:tc>
          <w:tcPr>
            <w:tcW w:w="20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10 dienas</w:t>
            </w:r>
          </w:p>
        </w:tc>
        <w:tc>
          <w:tcPr>
            <w:tcW w:w="330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Periods: 11–90 diena</w:t>
            </w:r>
            <w:r>
              <w:t>s</w:t>
            </w:r>
          </w:p>
          <w:p w:rsidR="00145A0A" w:rsidRDefault="00EE0838">
            <w:pPr>
              <w:pStyle w:val="ProductList-TableBody"/>
            </w:pPr>
            <w:r>
              <w:t>Maksa: 15,00 ASV dolāru par dienu</w:t>
            </w:r>
          </w:p>
        </w:tc>
        <w:tc>
          <w:tcPr>
            <w:tcW w:w="3680" w:type="dxa"/>
            <w:tcBorders>
              <w:top w:val="single" w:sz="4" w:space="0" w:color="6E6E6E"/>
              <w:left w:val="single" w:sz="4" w:space="0" w:color="6E6E6E"/>
              <w:bottom w:val="single" w:sz="4" w:space="0" w:color="6E6E6E"/>
              <w:right w:val="single" w:sz="4" w:space="0" w:color="6E6E6E"/>
            </w:tcBorders>
          </w:tcPr>
          <w:p w:rsidR="00145A0A" w:rsidRDefault="00EE0838">
            <w:pPr>
              <w:pStyle w:val="ProductList-TableBody"/>
            </w:pPr>
            <w:r>
              <w:t>Periods: pēc 90 dienām</w:t>
            </w:r>
          </w:p>
          <w:p w:rsidR="00145A0A" w:rsidRDefault="00EE0838">
            <w:pPr>
              <w:pStyle w:val="ProductList-TableBody"/>
            </w:pPr>
            <w:r>
              <w:t>Summa: 40 000,00 ASV dolāru</w:t>
            </w:r>
          </w:p>
        </w:tc>
      </w:tr>
    </w:tbl>
    <w:p w:rsidR="00145A0A" w:rsidRDefault="00145A0A">
      <w:pPr>
        <w:pStyle w:val="ProductList-Body"/>
      </w:pPr>
    </w:p>
    <w:p w:rsidR="00145A0A" w:rsidRDefault="00EE0838">
      <w:pPr>
        <w:pStyle w:val="ProductList-Body"/>
      </w:pPr>
      <w:r>
        <w:rPr>
          <w:b/>
        </w:rPr>
        <w:t>Data Box ierīces nosūtīšana un atgriešana.</w:t>
      </w:r>
      <w:r>
        <w:t xml:space="preserve"> Korporācija Microsoft ir atbildīga par izmaksām, Data Box ierīci nosūtot Klientam no Microsoft un Data Box ierīci nosūtot no</w:t>
      </w:r>
      <w:r>
        <w:t xml:space="preserve"> Klienta atpakaļ Nozīmētajam Azure datu centram. Atgriežot Data Box ierīci korporācijai Microsoft, Klients iepako un nosūta Data Box ierīci saskaņā ar Microsoft norādījumiem, tostarp attiecībā uz Microsoft nozīmēta pārvadātāja izmantošanu un Microsoft nodr</w:t>
      </w:r>
      <w:r>
        <w:t>ošināto iepakojuma materiālu lietošanu.</w:t>
      </w:r>
    </w:p>
    <w:p w:rsidR="00145A0A" w:rsidRDefault="00145A0A">
      <w:pPr>
        <w:pStyle w:val="ProductList-Body"/>
      </w:pPr>
    </w:p>
    <w:p w:rsidR="00145A0A" w:rsidRDefault="00EE0838">
      <w:pPr>
        <w:pStyle w:val="ProductList-Body"/>
      </w:pPr>
      <w:r>
        <w:rPr>
          <w:b/>
        </w:rPr>
        <w:t>Pārvadāšanas riski.</w:t>
      </w:r>
      <w:r>
        <w:t xml:space="preserve"> Lai gan Data Box ierīcē esošie dati ir šifrēti, Klients apliecina, ka pastāv neatņemami riski saistībā ar datu nosūtīšanu Data Box ierīcē, un korporācija Microsoft nav atbildīga Klienta priekšā ne par kādiem Data Box ierīces vai jebkādu tajā glabāto datu </w:t>
      </w:r>
      <w:r>
        <w:t>bojājumiem, zādzību vai zudumu, tostarp bez ierobežojuma attiecībā uz pārvadāšanu.</w:t>
      </w:r>
    </w:p>
    <w:p w:rsidR="00145A0A" w:rsidRDefault="00145A0A">
      <w:pPr>
        <w:pStyle w:val="ProductList-Body"/>
      </w:pPr>
    </w:p>
    <w:p w:rsidR="00145A0A" w:rsidRDefault="00EE0838">
      <w:pPr>
        <w:pStyle w:val="ProductList-ClauseHeading"/>
        <w:outlineLvl w:val="2"/>
      </w:pPr>
      <w:r>
        <w:t>Atbildība, ja Klients pārvieto Data Box ierīci no vienas atrašanās vietas uz citu</w:t>
      </w:r>
    </w:p>
    <w:p w:rsidR="00145A0A" w:rsidRDefault="00EE0838">
      <w:pPr>
        <w:pStyle w:val="ProductList-Body"/>
      </w:pPr>
      <w:r>
        <w:t>Kamēr Klients patur lietošanā Data Box ierīci, Klients, uzņemoties visu risku un atbildību</w:t>
      </w:r>
      <w:r>
        <w:t xml:space="preserve"> par izdevumiem, drīkst transportēt Data Box ierīci uz dažādām atrašanās vietām un augšupielādēt tās datus saskaņā ar šajā sadaļā izklāstītajiem nosacījumiem. Klients, uzņemoties visu risku un atbildību par izdevumiem, ir atbildīgs par jebkādu eksportēšana</w:t>
      </w:r>
      <w:r>
        <w:t>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w:t>
      </w:r>
      <w:r>
        <w:t>ā atšķirīgā Klienta atrašanās vietā un uzņemas segt visas nodevas, nodokļus un citas oficiālās maksas, kas maksājamas importēšanas brīdī, kā arī jebkādas un visas izmaksas un riskus par savlaicīgu muitas formalitāšu veikšanu. Klients piekrīt nodrošināt atb</w:t>
      </w:r>
      <w:r>
        <w:t>ilstību visiem piemērojamajiem importēšanas, eksportēšanas un vispārējiem tirdzniecības likumiem un normatīvajiem aktiem un ir atbildīgs par tiem, ja Klients izlemj Data Box ierīci transportēt ārpus tās valsts robežām, kurā Klients saņēmis Data Box ierīci.</w:t>
      </w:r>
      <w:r>
        <w:t xml:space="preserve">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w:t>
      </w:r>
      <w:r>
        <w:t>ta Box ierīce tiek nosūtīta atpakaļ uz sākotnējo izcelsmes vietu vai Nozīmēto Azure datu centru. Ja tas tiek pieprasīts, Microsoft var nodrošināt sarakstu ar uzņēmumiem, kas var palīdzēt Klientam importēt vai eksportēt Data Box ierīci, taču Microsoft neaps</w:t>
      </w:r>
      <w:r>
        <w:t>tiprina, neatbalsta un nepārstāv nevienu no uzskaitītajiem uzņēmumiem, kā arī Microsoft atsakās no jebkādas atbildības par jebkādiem bojājumiem vai atbildības, ko Klients var uzņemties šo pakalpojumu rezultātā.</w:t>
      </w:r>
    </w:p>
    <w:p w:rsidR="00145A0A" w:rsidRDefault="00145A0A">
      <w:pPr>
        <w:pStyle w:val="ProductList-Body"/>
      </w:pPr>
    </w:p>
    <w:p w:rsidR="00145A0A" w:rsidRDefault="00EE0838">
      <w:pPr>
        <w:pStyle w:val="ProductList-ClauseHeading"/>
        <w:outlineLvl w:val="2"/>
      </w:pPr>
      <w:r>
        <w:t>Atteikšanās sniegt garantijas</w:t>
      </w:r>
    </w:p>
    <w:p w:rsidR="00145A0A" w:rsidRDefault="00EE0838">
      <w:pPr>
        <w:pStyle w:val="ProductList-Body"/>
      </w:pPr>
      <w:r>
        <w:rPr>
          <w:b/>
        </w:rPr>
        <w:t>Microsoft nodr</w:t>
      </w:r>
      <w:r>
        <w:rPr>
          <w:b/>
        </w:rPr>
        <w:t>ošina Data Box ierīci un jebkādu Microsoft palīdzību saistībā ar Data Box ierīci “tādus, kādi tie ir”, bez jebkādām garantijām vai nosacījumiem un atsakās no jebkādām citām tiešām, netiešām vai ar likumu noteiktām garantijām, tostarp, bet ne tikai, no gara</w:t>
      </w:r>
      <w:r>
        <w:rPr>
          <w:b/>
        </w:rPr>
        <w:t>ntijas par kvalitāti, īpašuma tiesībām, garantijas par tiesību neaizskaršanu, par piemērotību pārdošanai un piemērotību konkrētam mērķim. To lietošanas risku uzņemas Klients.</w:t>
      </w:r>
    </w:p>
    <w:p w:rsidR="00145A0A" w:rsidRDefault="00145A0A">
      <w:pPr>
        <w:pStyle w:val="ProductList-Body"/>
      </w:pPr>
    </w:p>
    <w:p w:rsidR="00145A0A" w:rsidRDefault="00EE0838">
      <w:pPr>
        <w:pStyle w:val="ProductList-ClauseHeading"/>
        <w:outlineLvl w:val="2"/>
      </w:pPr>
      <w:r>
        <w:t>ASV. eksporta kontroles likumi</w:t>
      </w:r>
    </w:p>
    <w:p w:rsidR="00145A0A" w:rsidRDefault="00EE0838">
      <w:pPr>
        <w:pStyle w:val="ProductList-Body"/>
      </w:pPr>
      <w:r>
        <w:t>Uz Data Box ierīcēm attiecas Klienta lielapjoma l</w:t>
      </w:r>
      <w:r>
        <w:t>icencēšanas līguma nosacījumi par ASV eksporta jurisdikciju.</w:t>
      </w:r>
    </w:p>
    <w:p w:rsidR="00145A0A" w:rsidRDefault="00145A0A">
      <w:pPr>
        <w:pStyle w:val="ProductList-Body"/>
      </w:pPr>
    </w:p>
    <w:p w:rsidR="00145A0A" w:rsidRDefault="00EE0838">
      <w:pPr>
        <w:pStyle w:val="ProductList-ClauseHeading"/>
        <w:outlineLvl w:val="2"/>
      </w:pPr>
      <w:r>
        <w:t>Personas datu aizsardzība; personas datu apstrāde</w:t>
      </w:r>
    </w:p>
    <w:p w:rsidR="00145A0A" w:rsidRDefault="00EE0838">
      <w:pPr>
        <w:pStyle w:val="ProductList-Body"/>
      </w:pPr>
      <w:r>
        <w:rPr>
          <w:b/>
        </w:rPr>
        <w:t>Personas datu aizsardzība.</w:t>
      </w:r>
      <w:r>
        <w:t xml:space="preserve"> Microsoft personas datu aizsardzības paziņojums attiecas uz Pakalpojumu un Data Box ierīci. Klients piekrīt nodrošinā</w:t>
      </w:r>
      <w:r>
        <w:t>t atbilstību visiem datu aizsardzības tiesību aktiem, kas attiecas uz Pakalpojuma lietošanu, rīkošanos ar datiem saistībā ar Data Box ierīci vai Azure krātuvi vai arī Data Box ierīces pārvietošanu, kā aprakstīts iepriekš.</w:t>
      </w:r>
    </w:p>
    <w:p w:rsidR="00145A0A" w:rsidRDefault="00145A0A">
      <w:pPr>
        <w:pStyle w:val="ProductList-Body"/>
      </w:pPr>
    </w:p>
    <w:p w:rsidR="00145A0A" w:rsidRDefault="00EE0838">
      <w:pPr>
        <w:pStyle w:val="ProductList-Body"/>
      </w:pPr>
      <w:r>
        <w:rPr>
          <w:b/>
        </w:rPr>
        <w:t>Personas datu apstrāde.</w:t>
      </w:r>
      <w:r>
        <w:t xml:space="preserve"> Ciktāl Mi</w:t>
      </w:r>
      <w:r>
        <w:t>crosoft ir personas datu apstrādātājs vai apakšapstrādātājs saistībā ar programmatūru, sākot ar 2018. gada 25. maiju, Microsoft pret visiem klientiem uzņemas saistības, kas izklāstītas Tiešsaistes pakalpojumu nosacījumu sadaļā Eiropas Savienības Vispārīgās</w:t>
      </w:r>
      <w:r>
        <w:t xml:space="preserve"> datu aizsardzības regulas nosacījumi, kam var piekļūt vietnē </w:t>
      </w:r>
      <w:hyperlink r:id="rId154">
        <w:r>
          <w:rPr>
            <w:color w:val="00467F"/>
            <w:u w:val="single"/>
          </w:rPr>
          <w:t>http://go.microsoft.com/?linkid=9840733</w:t>
        </w:r>
      </w:hyperlink>
      <w:r>
        <w:t>.</w:t>
      </w:r>
    </w:p>
    <w:p w:rsidR="00145A0A" w:rsidRDefault="00145A0A">
      <w:pPr>
        <w:pStyle w:val="ProductList-Body"/>
        <w:jc w:val="right"/>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145A0A">
      <w:pPr>
        <w:pStyle w:val="ProductList-Body"/>
      </w:pPr>
    </w:p>
    <w:p w:rsidR="00145A0A" w:rsidRDefault="00EE0838">
      <w:pPr>
        <w:pStyle w:val="ProductList-SectionHeading"/>
        <w:pageBreakBefore/>
        <w:outlineLvl w:val="0"/>
      </w:pPr>
      <w:bookmarkStart w:id="421" w:name="_Sec1230"/>
      <w:bookmarkEnd w:id="415"/>
      <w:r>
        <w:lastRenderedPageBreak/>
        <w:t>Pielikums H — Studentiem paredzētās lietošanas priekšrocības un Izglītības iestāžu programmas</w:t>
      </w:r>
      <w:r>
        <w:fldChar w:fldCharType="begin"/>
      </w:r>
      <w:r>
        <w:instrText xml:space="preserve"> TC "</w:instrText>
      </w:r>
      <w:bookmarkStart w:id="422" w:name="_Toc526086524"/>
      <w:r>
        <w:instrText>Pielikums H — Studentiem paredzētās lietošanas priekšrocības un Izglītības iestāžu programmas</w:instrText>
      </w:r>
      <w:bookmarkEnd w:id="422"/>
      <w:r>
        <w:instrText>" \l 1</w:instrText>
      </w:r>
      <w:r>
        <w:fldChar w:fldCharType="end"/>
      </w:r>
    </w:p>
    <w:p w:rsidR="00145A0A" w:rsidRDefault="00EE0838">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rsidR="00145A0A" w:rsidRDefault="00EE0838">
      <w:pPr>
        <w:pStyle w:val="ProductList-Offering1Heading"/>
        <w:outlineLvl w:val="1"/>
      </w:pPr>
      <w:r>
        <w:t>Pieejamās Stu</w:t>
      </w:r>
      <w:r>
        <w:t>dentiem paredzētās lietošanas priekšrocības pēc kvalificētās programmas</w:t>
      </w:r>
      <w:r>
        <w:fldChar w:fldCharType="begin"/>
      </w:r>
      <w:r>
        <w:instrText xml:space="preserve"> TC "</w:instrText>
      </w:r>
      <w:bookmarkStart w:id="423" w:name="_Toc526086525"/>
      <w:r>
        <w:instrText>Pieejamās Studentiem paredzētās lietošanas priekšrocības pēc kvalificētās programmas</w:instrText>
      </w:r>
      <w:bookmarkEnd w:id="423"/>
      <w:r>
        <w:instrText>" \l 2</w:instrText>
      </w:r>
      <w:r>
        <w:fldChar w:fldCharType="end"/>
      </w:r>
    </w:p>
    <w:p w:rsidR="00145A0A" w:rsidRDefault="00EE0838">
      <w:pPr>
        <w:pStyle w:val="ProductList-Body"/>
      </w:pPr>
      <w:r>
        <w:t xml:space="preserve">Nākamajā tabulā ir norādītas </w:t>
      </w:r>
      <w:r>
        <w:fldChar w:fldCharType="begin"/>
      </w:r>
      <w:r>
        <w:instrText xml:space="preserve"> AutoTextList   \s NoStyle \t "Studentiem paredzētās lieto</w:instrText>
      </w:r>
      <w:r>
        <w:instrText xml:space="preserve">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w:t>
      </w:r>
      <w:r>
        <w:rPr>
          <w:color w:val="0563C1"/>
        </w:rPr>
        <w:t>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w:instrText>
      </w:r>
      <w:r>
        <w:instrText>lietošanas priekšrocības: iespēja Iestādēm, kas kvalificēto Produktu licencē Visas organizācijas skaitam, licencēt Produktu saviem Studentiem attiecībā 1:15 vai 1:40 Studenti uz vienu Datu speciālistu (vai darbinieku/mācībspēku lietotāju) bez papildu maksa</w:instrText>
      </w:r>
      <w:r>
        <w:instrText xml:space="preserve">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w:instrText>
      </w:r>
      <w:r>
        <w:instrText xml:space="preserve">ādi. Skatiet pilno definīciju." </w:instrText>
      </w:r>
      <w:r>
        <w:fldChar w:fldCharType="separate"/>
      </w:r>
      <w:r>
        <w:rPr>
          <w:color w:val="0563C1"/>
        </w:rPr>
        <w:t>Datu speciālista</w:t>
      </w:r>
      <w:r>
        <w:fldChar w:fldCharType="end"/>
      </w:r>
      <w:r>
        <w:t xml:space="preserve"> licencei.</w:t>
      </w:r>
    </w:p>
    <w:tbl>
      <w:tblPr>
        <w:tblStyle w:val="PURTable"/>
        <w:tblW w:w="0" w:type="dxa"/>
        <w:tblLook w:val="04A0" w:firstRow="1" w:lastRow="0" w:firstColumn="1" w:lastColumn="0" w:noHBand="0" w:noVBand="1"/>
      </w:tblPr>
      <w:tblGrid>
        <w:gridCol w:w="2137"/>
        <w:gridCol w:w="4233"/>
        <w:gridCol w:w="2546"/>
        <w:gridCol w:w="1884"/>
      </w:tblGrid>
      <w:tr w:rsidR="00145A0A">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145A0A" w:rsidRDefault="00EE0838">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rsidR="00145A0A" w:rsidRDefault="00EE0838">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rsidR="00145A0A" w:rsidRDefault="00EE0838">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rsidR="00145A0A" w:rsidRDefault="00EE0838">
            <w:pPr>
              <w:pStyle w:val="ProductList-TableBody"/>
              <w:jc w:val="center"/>
            </w:pPr>
            <w:r>
              <w:rPr>
                <w:color w:val="FFFFFF"/>
              </w:rPr>
              <w:t xml:space="preserve">Studentu instances, kas tiek nodrošinātas katram Mācībspēkam/Darbiniekam vai Datu speciālistam </w:t>
            </w:r>
          </w:p>
          <w:p w:rsidR="00145A0A" w:rsidRDefault="00145A0A">
            <w:pPr>
              <w:pStyle w:val="ProductList-TableBody"/>
              <w:jc w:val="center"/>
            </w:pPr>
          </w:p>
        </w:tc>
      </w:tr>
      <w:tr w:rsidR="00145A0A">
        <w:tc>
          <w:tcPr>
            <w:tcW w:w="2440" w:type="dxa"/>
            <w:tcBorders>
              <w:bottom w:val="dashed" w:sz="4" w:space="0" w:color="6E6E6E"/>
              <w:right w:val="single" w:sz="4" w:space="0" w:color="6E6E6E"/>
            </w:tcBorders>
          </w:tcPr>
          <w:p w:rsidR="00145A0A" w:rsidRDefault="00EE0838">
            <w:pPr>
              <w:pStyle w:val="ProductList-TableBody"/>
            </w:pPr>
            <w:r>
              <w:t>Ad</w:t>
            </w:r>
            <w:r>
              <w:t>vanced Threat Analytics</w:t>
            </w:r>
          </w:p>
        </w:tc>
        <w:tc>
          <w:tcPr>
            <w:tcW w:w="5020" w:type="dxa"/>
            <w:tcBorders>
              <w:left w:val="single" w:sz="4" w:space="0" w:color="6E6E6E"/>
              <w:bottom w:val="dashed" w:sz="4" w:space="0" w:color="6E6E6E"/>
              <w:right w:val="single" w:sz="4" w:space="0" w:color="6E6E6E"/>
            </w:tcBorders>
          </w:tcPr>
          <w:p w:rsidR="00145A0A" w:rsidRDefault="00EE083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145A0A" w:rsidRDefault="00EE0838">
            <w:pPr>
              <w:pStyle w:val="ProductList-TableBody"/>
            </w:pPr>
            <w:r>
              <w:t>OVS-ES, School, EES</w:t>
            </w:r>
          </w:p>
        </w:tc>
        <w:tc>
          <w:tcPr>
            <w:tcW w:w="1600" w:type="dxa"/>
            <w:tcBorders>
              <w:left w:val="single" w:sz="4" w:space="0" w:color="6E6E6E"/>
              <w:bottom w:val="dashed" w:sz="4" w:space="0" w:color="6E6E6E"/>
              <w:right w:val="none" w:sz="4" w:space="0" w:color="6E6E6E"/>
            </w:tcBorders>
          </w:tcPr>
          <w:p w:rsidR="00145A0A" w:rsidRDefault="00EE0838">
            <w:pPr>
              <w:pStyle w:val="ProductList-TableBody"/>
            </w:pPr>
            <w:r>
              <w:t>15</w:t>
            </w:r>
          </w:p>
        </w:tc>
      </w:tr>
      <w:tr w:rsidR="00145A0A">
        <w:tc>
          <w:tcPr>
            <w:tcW w:w="2440" w:type="dxa"/>
            <w:tcBorders>
              <w:top w:val="dashed" w:sz="4" w:space="0" w:color="6E6E6E"/>
              <w:bottom w:val="dashed" w:sz="4" w:space="0" w:color="6E6E6E"/>
              <w:right w:val="single" w:sz="4" w:space="0" w:color="6E6E6E"/>
            </w:tcBorders>
          </w:tcPr>
          <w:p w:rsidR="00145A0A" w:rsidRDefault="00EE0838">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145A0A" w:rsidRDefault="00EE0838">
            <w:pPr>
              <w:pStyle w:val="ProductList-TableBody"/>
            </w:pPr>
            <w:r>
              <w:t>15</w:t>
            </w:r>
          </w:p>
        </w:tc>
      </w:tr>
      <w:tr w:rsidR="00145A0A">
        <w:tc>
          <w:tcPr>
            <w:tcW w:w="2440" w:type="dxa"/>
            <w:tcBorders>
              <w:top w:val="dashed" w:sz="4" w:space="0" w:color="6E6E6E"/>
              <w:bottom w:val="dashed" w:sz="4" w:space="0" w:color="6E6E6E"/>
              <w:right w:val="single" w:sz="4" w:space="0" w:color="6E6E6E"/>
            </w:tcBorders>
          </w:tcPr>
          <w:p w:rsidR="00145A0A" w:rsidRDefault="00EE0838">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145A0A" w:rsidRDefault="00EE0838">
            <w:pPr>
              <w:pStyle w:val="ProductList-TableBody"/>
            </w:pPr>
            <w:r>
              <w:t>15</w:t>
            </w:r>
          </w:p>
        </w:tc>
      </w:tr>
      <w:tr w:rsidR="00145A0A">
        <w:tc>
          <w:tcPr>
            <w:tcW w:w="2440" w:type="dxa"/>
            <w:tcBorders>
              <w:top w:val="dashed" w:sz="4" w:space="0" w:color="6E6E6E"/>
              <w:bottom w:val="dashed" w:sz="4" w:space="0" w:color="6E6E6E"/>
              <w:right w:val="single" w:sz="4" w:space="0" w:color="6E6E6E"/>
            </w:tcBorders>
          </w:tcPr>
          <w:p w:rsidR="00145A0A" w:rsidRDefault="00EE0838">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O365 ProPlus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rsidR="00145A0A" w:rsidRDefault="00EE0838">
            <w:pPr>
              <w:pStyle w:val="ProductList-TableBody"/>
            </w:pPr>
            <w:r>
              <w:t>40</w:t>
            </w:r>
          </w:p>
        </w:tc>
      </w:tr>
      <w:tr w:rsidR="00145A0A">
        <w:tc>
          <w:tcPr>
            <w:tcW w:w="2440" w:type="dxa"/>
            <w:tcBorders>
              <w:top w:val="dashed" w:sz="4" w:space="0" w:color="6E6E6E"/>
              <w:bottom w:val="dashed" w:sz="4" w:space="0" w:color="6E6E6E"/>
              <w:right w:val="single" w:sz="4" w:space="0" w:color="6E6E6E"/>
            </w:tcBorders>
          </w:tcPr>
          <w:p w:rsidR="00145A0A" w:rsidRDefault="00EE0838">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145A0A" w:rsidRDefault="00EE0838">
            <w:pPr>
              <w:pStyle w:val="ProductList-TableBody"/>
            </w:pPr>
            <w:r>
              <w:t>40</w:t>
            </w:r>
          </w:p>
        </w:tc>
      </w:tr>
      <w:tr w:rsidR="00145A0A">
        <w:tc>
          <w:tcPr>
            <w:tcW w:w="2440" w:type="dxa"/>
            <w:tcBorders>
              <w:top w:val="dashed" w:sz="4" w:space="0" w:color="6E6E6E"/>
              <w:bottom w:val="dashed" w:sz="4" w:space="0" w:color="6E6E6E"/>
              <w:right w:val="single" w:sz="4" w:space="0" w:color="6E6E6E"/>
            </w:tcBorders>
          </w:tcPr>
          <w:p w:rsidR="00145A0A" w:rsidRDefault="00EE0838">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145A0A" w:rsidRDefault="00EE0838">
            <w:pPr>
              <w:pStyle w:val="ProductList-TableBody"/>
            </w:pPr>
            <w:r>
              <w:t>40</w:t>
            </w:r>
          </w:p>
        </w:tc>
      </w:tr>
      <w:tr w:rsidR="00145A0A">
        <w:tc>
          <w:tcPr>
            <w:tcW w:w="2440" w:type="dxa"/>
            <w:tcBorders>
              <w:top w:val="dashed" w:sz="4" w:space="0" w:color="6E6E6E"/>
              <w:bottom w:val="dashed" w:sz="4" w:space="0" w:color="6E6E6E"/>
              <w:right w:val="single" w:sz="4" w:space="0" w:color="6E6E6E"/>
            </w:tcBorders>
          </w:tcPr>
          <w:p w:rsidR="00145A0A" w:rsidRDefault="00EE083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Office 365 ProPlus un Office 365 Cloud App Security, Enterprise Mobility + Security E3</w:t>
            </w:r>
            <w:r>
              <w:rPr>
                <w:vertAlign w:val="superscript"/>
              </w:rPr>
              <w:t>2</w:t>
            </w:r>
            <w:r>
              <w:t>, Windows 10 Education E3 (katram Lietotājam)</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45A0A" w:rsidRDefault="00EE0838">
            <w:pPr>
              <w:pStyle w:val="ProductList-TableBody"/>
            </w:pPr>
            <w:r>
              <w:t>40</w:t>
            </w:r>
          </w:p>
        </w:tc>
      </w:tr>
      <w:tr w:rsidR="00145A0A">
        <w:tc>
          <w:tcPr>
            <w:tcW w:w="2440" w:type="dxa"/>
            <w:tcBorders>
              <w:top w:val="dashed" w:sz="4" w:space="0" w:color="6E6E6E"/>
              <w:left w:val="none" w:sz="4" w:space="0" w:color="6E6E6E"/>
              <w:bottom w:val="dashed" w:sz="4" w:space="0" w:color="6E6E6E"/>
              <w:right w:val="single" w:sz="4" w:space="0" w:color="6E6E6E"/>
            </w:tcBorders>
          </w:tcPr>
          <w:p w:rsidR="00145A0A" w:rsidRDefault="00EE083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Office 365 ProPlus, Office 365 Cloud App Security, A</w:t>
            </w:r>
            <w:r>
              <w:t>TP, Enterprise Mobility + Security E5</w:t>
            </w:r>
            <w:r>
              <w:rPr>
                <w:vertAlign w:val="superscript"/>
              </w:rPr>
              <w:t>3</w:t>
            </w:r>
            <w:r>
              <w:t>, Windows 10 Education E3 (katram Lietotājam)</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45A0A" w:rsidRDefault="00EE0838">
            <w:pPr>
              <w:pStyle w:val="ProductList-TableBody"/>
            </w:pPr>
            <w:r>
              <w:t>40</w:t>
            </w:r>
          </w:p>
        </w:tc>
      </w:tr>
      <w:tr w:rsidR="00145A0A">
        <w:tc>
          <w:tcPr>
            <w:tcW w:w="2440" w:type="dxa"/>
            <w:tcBorders>
              <w:top w:val="dashed" w:sz="4" w:space="0" w:color="6E6E6E"/>
              <w:bottom w:val="dashed" w:sz="4" w:space="0" w:color="6E6E6E"/>
              <w:right w:val="single" w:sz="4" w:space="0" w:color="6E6E6E"/>
            </w:tcBorders>
          </w:tcPr>
          <w:p w:rsidR="00145A0A" w:rsidRDefault="00EE083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45A0A" w:rsidRDefault="00EE0838">
            <w:pPr>
              <w:pStyle w:val="ProductList-TableBody"/>
            </w:pPr>
            <w:r>
              <w:t>15</w:t>
            </w:r>
          </w:p>
        </w:tc>
      </w:tr>
      <w:tr w:rsidR="00145A0A">
        <w:tc>
          <w:tcPr>
            <w:tcW w:w="2440" w:type="dxa"/>
            <w:tcBorders>
              <w:top w:val="dashed" w:sz="4" w:space="0" w:color="6E6E6E"/>
              <w:bottom w:val="dashed" w:sz="4" w:space="0" w:color="6E6E6E"/>
              <w:right w:val="single" w:sz="4" w:space="0" w:color="6E6E6E"/>
            </w:tcBorders>
          </w:tcPr>
          <w:p w:rsidR="00145A0A" w:rsidRDefault="00EE083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45A0A" w:rsidRDefault="00EE0838">
            <w:pPr>
              <w:pStyle w:val="ProductList-TableBody"/>
            </w:pPr>
            <w:r>
              <w:t>15</w:t>
            </w:r>
          </w:p>
        </w:tc>
      </w:tr>
      <w:tr w:rsidR="00145A0A">
        <w:tc>
          <w:tcPr>
            <w:tcW w:w="2440" w:type="dxa"/>
            <w:tcBorders>
              <w:top w:val="dashed" w:sz="4" w:space="0" w:color="6E6E6E"/>
              <w:bottom w:val="dashed" w:sz="4" w:space="0" w:color="6E6E6E"/>
              <w:right w:val="single" w:sz="4" w:space="0" w:color="6E6E6E"/>
            </w:tcBorders>
          </w:tcPr>
          <w:p w:rsidR="00145A0A" w:rsidRDefault="00EE0838">
            <w:pPr>
              <w:pStyle w:val="ProductList-TableBody"/>
            </w:pPr>
            <w:r>
              <w:t>Office 365 uzlabotā pretdraudu aizsardzība</w:t>
            </w:r>
          </w:p>
        </w:tc>
        <w:tc>
          <w:tcPr>
            <w:tcW w:w="502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Office 365 uzlabotā pretdraudu aizsardzība</w:t>
            </w:r>
          </w:p>
        </w:tc>
        <w:tc>
          <w:tcPr>
            <w:tcW w:w="294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45A0A" w:rsidRDefault="00EE0838">
            <w:pPr>
              <w:pStyle w:val="ProductList-TableBody"/>
            </w:pPr>
            <w:r>
              <w:t>15</w:t>
            </w:r>
          </w:p>
        </w:tc>
      </w:tr>
      <w:tr w:rsidR="00145A0A">
        <w:tc>
          <w:tcPr>
            <w:tcW w:w="2440" w:type="dxa"/>
            <w:tcBorders>
              <w:top w:val="dashed" w:sz="4" w:space="0" w:color="6E6E6E"/>
              <w:bottom w:val="dashed" w:sz="4" w:space="0" w:color="6E6E6E"/>
              <w:right w:val="single" w:sz="4" w:space="0" w:color="6E6E6E"/>
            </w:tcBorders>
          </w:tcPr>
          <w:p w:rsidR="00145A0A" w:rsidRDefault="00EE083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45A0A" w:rsidRDefault="00EE0838">
            <w:pPr>
              <w:pStyle w:val="ProductList-TableBody"/>
            </w:pPr>
            <w:r>
              <w:t>15</w:t>
            </w:r>
          </w:p>
        </w:tc>
      </w:tr>
      <w:tr w:rsidR="00145A0A">
        <w:tc>
          <w:tcPr>
            <w:tcW w:w="2440" w:type="dxa"/>
            <w:tcBorders>
              <w:top w:val="dashed" w:sz="4" w:space="0" w:color="6E6E6E"/>
              <w:bottom w:val="dashed" w:sz="4" w:space="0" w:color="6E6E6E"/>
              <w:right w:val="single" w:sz="4" w:space="0" w:color="6E6E6E"/>
            </w:tcBorders>
          </w:tcPr>
          <w:p w:rsidR="00145A0A" w:rsidRDefault="00EE083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Of</w:t>
            </w:r>
            <w:r>
              <w:t>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45A0A" w:rsidRDefault="00EE0838">
            <w:pPr>
              <w:pStyle w:val="ProductList-TableBody"/>
            </w:pPr>
            <w:r>
              <w:t>40</w:t>
            </w:r>
          </w:p>
        </w:tc>
      </w:tr>
      <w:tr w:rsidR="00145A0A">
        <w:tc>
          <w:tcPr>
            <w:tcW w:w="2440" w:type="dxa"/>
            <w:tcBorders>
              <w:top w:val="dashed" w:sz="4" w:space="0" w:color="6E6E6E"/>
              <w:bottom w:val="dashed" w:sz="4" w:space="0" w:color="6E6E6E"/>
              <w:right w:val="single" w:sz="4" w:space="0" w:color="6E6E6E"/>
            </w:tcBorders>
          </w:tcPr>
          <w:p w:rsidR="00145A0A" w:rsidRDefault="00EE083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45A0A" w:rsidRDefault="00EE0838">
            <w:pPr>
              <w:pStyle w:val="ProductList-TableBody"/>
            </w:pPr>
            <w:r>
              <w:t>40</w:t>
            </w:r>
          </w:p>
        </w:tc>
      </w:tr>
      <w:tr w:rsidR="00145A0A">
        <w:tc>
          <w:tcPr>
            <w:tcW w:w="2440" w:type="dxa"/>
            <w:tcBorders>
              <w:top w:val="dashed" w:sz="4" w:space="0" w:color="6E6E6E"/>
              <w:bottom w:val="dashed" w:sz="4" w:space="0" w:color="6E6E6E"/>
              <w:right w:val="single" w:sz="4" w:space="0" w:color="6E6E6E"/>
            </w:tcBorders>
          </w:tcPr>
          <w:p w:rsidR="00145A0A" w:rsidRDefault="00EE0838">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145A0A" w:rsidRDefault="00EE0838">
            <w:pPr>
              <w:pStyle w:val="ProductList-TableBody"/>
            </w:pPr>
            <w:r>
              <w:t>15</w:t>
            </w:r>
          </w:p>
        </w:tc>
      </w:tr>
      <w:tr w:rsidR="00145A0A">
        <w:tc>
          <w:tcPr>
            <w:tcW w:w="2440" w:type="dxa"/>
            <w:tcBorders>
              <w:top w:val="dashed" w:sz="4" w:space="0" w:color="6E6E6E"/>
              <w:left w:val="none" w:sz="4" w:space="0" w:color="6E6E6E"/>
              <w:bottom w:val="dashed" w:sz="4" w:space="0" w:color="6E6E6E"/>
              <w:right w:val="single" w:sz="4" w:space="0" w:color="6E6E6E"/>
            </w:tcBorders>
          </w:tcPr>
          <w:p w:rsidR="00145A0A" w:rsidRDefault="00EE083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rsidR="00145A0A" w:rsidRDefault="00EE0838">
            <w:pPr>
              <w:pStyle w:val="ProductList-TableBody"/>
            </w:pPr>
            <w:r>
              <w:t>15</w:t>
            </w:r>
          </w:p>
        </w:tc>
      </w:tr>
      <w:tr w:rsidR="00145A0A">
        <w:tc>
          <w:tcPr>
            <w:tcW w:w="2440" w:type="dxa"/>
            <w:tcBorders>
              <w:top w:val="dashed" w:sz="4" w:space="0" w:color="6E6E6E"/>
              <w:bottom w:val="dashed" w:sz="4" w:space="0" w:color="6E6E6E"/>
              <w:right w:val="single" w:sz="4" w:space="0" w:color="6E6E6E"/>
            </w:tcBorders>
          </w:tcPr>
          <w:p w:rsidR="00145A0A" w:rsidRDefault="00EE0838">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Windows 10 Education A3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45A0A" w:rsidRDefault="00EE0838">
            <w:pPr>
              <w:pStyle w:val="ProductList-TableBody"/>
            </w:pPr>
            <w:r>
              <w:t>40</w:t>
            </w:r>
          </w:p>
        </w:tc>
      </w:tr>
      <w:tr w:rsidR="00145A0A">
        <w:tc>
          <w:tcPr>
            <w:tcW w:w="2440" w:type="dxa"/>
            <w:tcBorders>
              <w:top w:val="dashed" w:sz="4" w:space="0" w:color="6E6E6E"/>
              <w:bottom w:val="dashed" w:sz="4" w:space="0" w:color="6E6E6E"/>
              <w:right w:val="single" w:sz="4" w:space="0" w:color="6E6E6E"/>
            </w:tcBorders>
          </w:tcPr>
          <w:p w:rsidR="00145A0A" w:rsidRDefault="00EE0838">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Windows 10 Education A3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45A0A" w:rsidRDefault="00EE0838">
            <w:pPr>
              <w:pStyle w:val="ProductList-TableBody"/>
            </w:pPr>
            <w:r>
              <w:t>40</w:t>
            </w:r>
          </w:p>
        </w:tc>
      </w:tr>
      <w:tr w:rsidR="00145A0A">
        <w:tc>
          <w:tcPr>
            <w:tcW w:w="2440" w:type="dxa"/>
            <w:tcBorders>
              <w:top w:val="dashed" w:sz="4" w:space="0" w:color="6E6E6E"/>
              <w:bottom w:val="dashed" w:sz="4" w:space="0" w:color="6E6E6E"/>
              <w:right w:val="single" w:sz="4" w:space="0" w:color="6E6E6E"/>
            </w:tcBorders>
          </w:tcPr>
          <w:p w:rsidR="00145A0A" w:rsidRDefault="00EE0838">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Windows 10 Education E3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145A0A" w:rsidRDefault="00EE0838">
            <w:pPr>
              <w:pStyle w:val="ProductList-TableBody"/>
            </w:pPr>
            <w:r>
              <w:t>40</w:t>
            </w:r>
          </w:p>
        </w:tc>
      </w:tr>
      <w:tr w:rsidR="00145A0A">
        <w:tc>
          <w:tcPr>
            <w:tcW w:w="2440" w:type="dxa"/>
            <w:tcBorders>
              <w:top w:val="dashed" w:sz="4" w:space="0" w:color="6E6E6E"/>
              <w:bottom w:val="dashed" w:sz="4" w:space="0" w:color="6E6E6E"/>
              <w:right w:val="single" w:sz="4" w:space="0" w:color="6E6E6E"/>
            </w:tcBorders>
          </w:tcPr>
          <w:p w:rsidR="00145A0A" w:rsidRDefault="00EE0838">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Windows 10 Education E3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145A0A" w:rsidRDefault="00EE0838">
            <w:pPr>
              <w:pStyle w:val="ProductList-TableBody"/>
            </w:pPr>
            <w:r>
              <w:t>40</w:t>
            </w:r>
          </w:p>
        </w:tc>
      </w:tr>
      <w:tr w:rsidR="00145A0A">
        <w:tc>
          <w:tcPr>
            <w:tcW w:w="2440" w:type="dxa"/>
            <w:tcBorders>
              <w:top w:val="dashed" w:sz="4" w:space="0" w:color="6E6E6E"/>
              <w:bottom w:val="dashed" w:sz="4" w:space="0" w:color="6E6E6E"/>
              <w:right w:val="single" w:sz="4" w:space="0" w:color="6E6E6E"/>
            </w:tcBorders>
          </w:tcPr>
          <w:p w:rsidR="00145A0A" w:rsidRDefault="00EE0838">
            <w:pPr>
              <w:pStyle w:val="ProductList-TableBody"/>
            </w:pPr>
            <w:r>
              <w:t>Windows 10 Education E5 (katrai Ierīcei)</w:t>
            </w:r>
          </w:p>
        </w:tc>
        <w:tc>
          <w:tcPr>
            <w:tcW w:w="502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Windows 10 Education E3 (katrai Ierīcei)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45A0A" w:rsidRDefault="00EE083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145A0A" w:rsidRDefault="00EE0838">
            <w:pPr>
              <w:pStyle w:val="ProductList-TableBody"/>
            </w:pPr>
            <w:r>
              <w:t>40</w:t>
            </w:r>
          </w:p>
        </w:tc>
      </w:tr>
      <w:tr w:rsidR="00145A0A">
        <w:tc>
          <w:tcPr>
            <w:tcW w:w="2440" w:type="dxa"/>
            <w:tcBorders>
              <w:top w:val="dashed" w:sz="4" w:space="0" w:color="6E6E6E"/>
              <w:bottom w:val="none" w:sz="4" w:space="0" w:color="6E6E6E"/>
              <w:right w:val="single" w:sz="4" w:space="0" w:color="6E6E6E"/>
            </w:tcBorders>
          </w:tcPr>
          <w:p w:rsidR="00145A0A" w:rsidRDefault="00EE0838">
            <w:pPr>
              <w:pStyle w:val="ProductList-TableBody"/>
            </w:pPr>
            <w:r>
              <w:t>Windows 10 Education Upgrade (katrai Ierīcei)</w:t>
            </w:r>
          </w:p>
        </w:tc>
        <w:tc>
          <w:tcPr>
            <w:tcW w:w="5020" w:type="dxa"/>
            <w:tcBorders>
              <w:top w:val="dashed" w:sz="4" w:space="0" w:color="6E6E6E"/>
              <w:left w:val="single" w:sz="4" w:space="0" w:color="6E6E6E"/>
              <w:bottom w:val="none" w:sz="4" w:space="0" w:color="6E6E6E"/>
              <w:right w:val="single" w:sz="4" w:space="0" w:color="6E6E6E"/>
            </w:tcBorders>
          </w:tcPr>
          <w:p w:rsidR="00145A0A" w:rsidRDefault="00EE0838">
            <w:pPr>
              <w:pStyle w:val="ProductList-TableBody"/>
            </w:pPr>
            <w:r>
              <w:t>Windows 10 Education Upgrade (katrai Ierīcei)</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145A0A" w:rsidRDefault="00EE0838">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145A0A" w:rsidRDefault="00EE0838">
            <w:pPr>
              <w:pStyle w:val="ProductList-TableBody"/>
            </w:pPr>
            <w:r>
              <w:t>40</w:t>
            </w:r>
          </w:p>
        </w:tc>
      </w:tr>
    </w:tbl>
    <w:p w:rsidR="00145A0A" w:rsidRDefault="00EE0838">
      <w:pPr>
        <w:pStyle w:val="ProductList-Body"/>
      </w:pPr>
      <w:r>
        <w:rPr>
          <w:i/>
          <w:vertAlign w:val="superscript"/>
        </w:rPr>
        <w:t>1</w:t>
      </w:r>
      <w:r>
        <w:rPr>
          <w:i/>
        </w:rPr>
        <w:t>Licences, kuras ir iegūtas, izmantojot Studentiem paredzētās lietošanas priekšrocības, nav derīgas Software Assurance priekšrocībām.</w:t>
      </w:r>
    </w:p>
    <w:p w:rsidR="00145A0A" w:rsidRDefault="00EE0838">
      <w:pPr>
        <w:pStyle w:val="ProductList-Body"/>
      </w:pPr>
      <w:r>
        <w:rPr>
          <w:i/>
          <w:vertAlign w:val="superscript"/>
        </w:rPr>
        <w:t>2</w:t>
      </w:r>
      <w:r>
        <w:rPr>
          <w:i/>
        </w:rPr>
        <w:t>Piedāvājums “Studentiem paredzētās lietošanas priekšrocības” neietver Azure informācijas aizsardzību.</w:t>
      </w:r>
    </w:p>
    <w:p w:rsidR="00145A0A" w:rsidRDefault="00EE0838">
      <w:pPr>
        <w:pStyle w:val="ProductList-Body"/>
      </w:pPr>
      <w:r>
        <w:rPr>
          <w:i/>
          <w:vertAlign w:val="superscript"/>
        </w:rPr>
        <w:t>3</w:t>
      </w:r>
      <w:r>
        <w:rPr>
          <w:i/>
        </w:rPr>
        <w:t>Piedāvājums “Studen</w:t>
      </w:r>
      <w:r>
        <w:rPr>
          <w:i/>
        </w:rPr>
        <w:t>tiem paredzētās lietošanas priekšrocības” neietver Azure informācijas aizsardzību un Microsoft Cloud App Security.</w:t>
      </w:r>
    </w:p>
    <w:p w:rsidR="00145A0A" w:rsidRDefault="00EE0838">
      <w:pPr>
        <w:pStyle w:val="ProductList-Body"/>
      </w:pPr>
      <w:r>
        <w:rPr>
          <w:i/>
          <w:vertAlign w:val="superscript"/>
        </w:rPr>
        <w:t>4</w:t>
      </w:r>
      <w:r>
        <w:rPr>
          <w:i/>
        </w:rPr>
        <w:t>Studentiem paredzētās lietošanas priekšrocības ietver tiesības tikai attiecībā uz Windows 10 E3/A3.</w:t>
      </w:r>
    </w:p>
    <w:p w:rsidR="00145A0A" w:rsidRDefault="00145A0A">
      <w:pPr>
        <w:pStyle w:val="ProductList-Body"/>
      </w:pPr>
    </w:p>
    <w:p w:rsidR="00145A0A" w:rsidRDefault="00EE0838">
      <w:pPr>
        <w:pStyle w:val="ProductList-ClauseHeading"/>
        <w:outlineLvl w:val="2"/>
      </w:pPr>
      <w:r>
        <w:t>Windows darbstaciju operētājsistēmas ie</w:t>
      </w:r>
      <w:r>
        <w:t>robežojumi</w:t>
      </w:r>
    </w:p>
    <w:p w:rsidR="00145A0A" w:rsidRDefault="00EE0838">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iegādātas, izmantojot </w:t>
      </w:r>
      <w:r>
        <w:fldChar w:fldCharType="begin"/>
      </w:r>
      <w:r>
        <w:instrText xml:space="preserve"> AutoTextList   \s NoStyle \t "Studentiem paredzētās lietošanas priekšrocības: iespēja</w:instrText>
      </w:r>
      <w:r>
        <w:instrText xml:space="preserve">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w:t>
      </w:r>
      <w:r>
        <w:rPr>
          <w:color w:val="0563C1"/>
        </w:rPr>
        <w:t>nas priekšrocības</w:t>
      </w:r>
      <w:r>
        <w:fldChar w:fldCharType="end"/>
      </w:r>
      <w:r>
        <w:t>, neietver Windows virtualizācijas tiesības.</w:t>
      </w:r>
    </w:p>
    <w:p w:rsidR="00145A0A" w:rsidRDefault="00145A0A">
      <w:pPr>
        <w:pStyle w:val="ProductList-Body"/>
      </w:pPr>
    </w:p>
    <w:p w:rsidR="00145A0A" w:rsidRDefault="00EE0838">
      <w:pPr>
        <w:pStyle w:val="ProductList-Offering1Heading"/>
        <w:outlineLvl w:val="1"/>
      </w:pPr>
      <w:r>
        <w:t>Enrollment for Education Solutions (versija agrāka par versiju 2017) programmas pieejamība</w:t>
      </w:r>
      <w:r>
        <w:fldChar w:fldCharType="begin"/>
      </w:r>
      <w:r>
        <w:instrText xml:space="preserve"> TC "</w:instrText>
      </w:r>
      <w:bookmarkStart w:id="424" w:name="_Toc526086526"/>
      <w:r>
        <w:instrText>Enrollment for Education Solutions (versija agrāka par versiju 2017) programmas pieejamība</w:instrText>
      </w:r>
      <w:bookmarkEnd w:id="424"/>
      <w:r>
        <w:instrText xml:space="preserve">" \l </w:instrText>
      </w:r>
      <w:r>
        <w:instrText>2</w:instrText>
      </w:r>
      <w:r>
        <w:fldChar w:fldCharType="end"/>
      </w:r>
    </w:p>
    <w:p w:rsidR="00145A0A" w:rsidRDefault="00EE0838">
      <w:pPr>
        <w:pStyle w:val="ProductList-Body"/>
      </w:pPr>
      <w:r>
        <w:t>Šajā sadaļā ir norādīti kvalificētie produkti un prasības reģistrācijai Enrollment for Education Solutions (par 2017. gadu agrākām versijām).</w:t>
      </w:r>
    </w:p>
    <w:p w:rsidR="00145A0A" w:rsidRDefault="00EE0838">
      <w:pPr>
        <w:pStyle w:val="ProductList-ClauseHeading"/>
        <w:outlineLvl w:val="2"/>
      </w:pPr>
      <w:r>
        <w:t>Kvalifikācija</w:t>
      </w:r>
    </w:p>
    <w:tbl>
      <w:tblPr>
        <w:tblStyle w:val="PURTable"/>
        <w:tblW w:w="0" w:type="dxa"/>
        <w:tblLook w:val="04A0" w:firstRow="1" w:lastRow="0" w:firstColumn="1" w:lastColumn="0" w:noHBand="0" w:noVBand="1"/>
      </w:tblPr>
      <w:tblGrid>
        <w:gridCol w:w="7841"/>
        <w:gridCol w:w="2949"/>
      </w:tblGrid>
      <w:tr w:rsidR="00145A0A">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145A0A" w:rsidRDefault="00EE0838">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145A0A" w:rsidRDefault="00EE0838">
            <w:pPr>
              <w:pStyle w:val="ProductList-TableBody"/>
              <w:jc w:val="center"/>
            </w:pPr>
            <w:r>
              <w:rPr>
                <w:color w:val="FFFFFF"/>
              </w:rPr>
              <w:t xml:space="preserve">EES </w:t>
            </w:r>
          </w:p>
        </w:tc>
      </w:tr>
      <w:tr w:rsidR="00145A0A">
        <w:tc>
          <w:tcPr>
            <w:tcW w:w="8820" w:type="dxa"/>
            <w:tcBorders>
              <w:top w:val="single" w:sz="4" w:space="0" w:color="FFFFFF"/>
              <w:left w:val="single" w:sz="4" w:space="0" w:color="FFFFFF"/>
              <w:bottom w:val="dashed" w:sz="4" w:space="0" w:color="B2B2B2"/>
              <w:right w:val="single" w:sz="4" w:space="0" w:color="FFFFFF"/>
            </w:tcBorders>
          </w:tcPr>
          <w:p w:rsidR="00145A0A" w:rsidRDefault="00EE0838">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45A0A" w:rsidRDefault="00EE0838">
            <w:pPr>
              <w:pStyle w:val="ProductList-TableBody"/>
              <w:jc w:val="center"/>
            </w:pPr>
            <w:r>
              <w:fldChar w:fldCharType="begin"/>
            </w:r>
            <w:r>
              <w:instrText xml:space="preserve"> AutoTextList   \s </w:instrText>
            </w:r>
            <w:r>
              <w:instrText xml:space="preserve">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145A0A">
        <w:tc>
          <w:tcPr>
            <w:tcW w:w="8820" w:type="dxa"/>
            <w:tcBorders>
              <w:top w:val="dashed" w:sz="4" w:space="0" w:color="B2B2B2"/>
              <w:left w:val="single" w:sz="4" w:space="0" w:color="FFFFFF"/>
              <w:bottom w:val="dashed" w:sz="4" w:space="0" w:color="B2B2B2"/>
              <w:right w:val="single" w:sz="4" w:space="0" w:color="FFFFFF"/>
            </w:tcBorders>
          </w:tcPr>
          <w:p w:rsidR="00145A0A" w:rsidRDefault="00EE0838">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45A0A" w:rsidRDefault="00EE0838">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145A0A">
        <w:tc>
          <w:tcPr>
            <w:tcW w:w="8820" w:type="dxa"/>
            <w:tcBorders>
              <w:top w:val="dashed" w:sz="4" w:space="0" w:color="B2B2B2"/>
              <w:left w:val="single" w:sz="4" w:space="0" w:color="FFFFFF"/>
              <w:bottom w:val="dashed" w:sz="4" w:space="0" w:color="B2B2B2"/>
              <w:right w:val="single" w:sz="4" w:space="0" w:color="FFFFFF"/>
            </w:tcBorders>
          </w:tcPr>
          <w:p w:rsidR="00145A0A" w:rsidRDefault="00EE0838">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45A0A" w:rsidRDefault="00EE0838">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145A0A">
        <w:tc>
          <w:tcPr>
            <w:tcW w:w="8820" w:type="dxa"/>
            <w:tcBorders>
              <w:top w:val="dashed" w:sz="4" w:space="0" w:color="B2B2B2"/>
              <w:left w:val="single" w:sz="4" w:space="0" w:color="FFFFFF"/>
              <w:bottom w:val="dashed" w:sz="4" w:space="0" w:color="B2B2B2"/>
              <w:right w:val="single" w:sz="4" w:space="0" w:color="FFFFFF"/>
            </w:tcBorders>
          </w:tcPr>
          <w:p w:rsidR="00145A0A" w:rsidRDefault="00EE083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45A0A" w:rsidRDefault="00EE0838">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145A0A">
        <w:tc>
          <w:tcPr>
            <w:tcW w:w="8820" w:type="dxa"/>
            <w:tcBorders>
              <w:top w:val="dashed" w:sz="4" w:space="0" w:color="B2B2B2"/>
              <w:left w:val="single" w:sz="4" w:space="0" w:color="FFFFFF"/>
              <w:bottom w:val="dashed" w:sz="4" w:space="0" w:color="B2B2B2"/>
              <w:right w:val="single" w:sz="4" w:space="0" w:color="FFFFFF"/>
            </w:tcBorders>
          </w:tcPr>
          <w:p w:rsidR="00145A0A" w:rsidRDefault="00EE0838">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45A0A" w:rsidRDefault="00EE0838">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w:instrText>
            </w:r>
            <w:r>
              <w:instrText xml:space="preserve">tList   \s NoStyle \t "Piedāvājums studentiem" </w:instrText>
            </w:r>
            <w:r>
              <w:fldChar w:fldCharType="separate"/>
            </w:r>
            <w:r>
              <w:rPr>
                <w:color w:val="0563C1"/>
              </w:rPr>
              <w:t>ST</w:t>
            </w:r>
            <w:r>
              <w:fldChar w:fldCharType="end"/>
            </w:r>
          </w:p>
        </w:tc>
      </w:tr>
      <w:tr w:rsidR="00145A0A">
        <w:tc>
          <w:tcPr>
            <w:tcW w:w="8820" w:type="dxa"/>
            <w:tcBorders>
              <w:top w:val="dashed" w:sz="4" w:space="0" w:color="B2B2B2"/>
              <w:left w:val="single" w:sz="4" w:space="0" w:color="FFFFFF"/>
              <w:bottom w:val="single" w:sz="4" w:space="0" w:color="FFFFFF"/>
              <w:right w:val="single" w:sz="4" w:space="0" w:color="FFFFFF"/>
            </w:tcBorders>
          </w:tcPr>
          <w:p w:rsidR="00145A0A" w:rsidRDefault="00EE0838">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45A0A" w:rsidRDefault="00EE0838">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rsidR="00145A0A" w:rsidRDefault="00145A0A">
      <w:pPr>
        <w:pStyle w:val="ProductList-Body"/>
      </w:pPr>
    </w:p>
    <w:p w:rsidR="00145A0A" w:rsidRDefault="00EE0838">
      <w:pPr>
        <w:pStyle w:val="ProductList-ClauseHeading"/>
        <w:outlineLvl w:val="2"/>
      </w:pPr>
      <w:r>
        <w:t>Prasības</w:t>
      </w:r>
    </w:p>
    <w:p w:rsidR="00145A0A" w:rsidRDefault="00EE0838">
      <w:pPr>
        <w:pStyle w:val="ProductList-Bullet"/>
        <w:numPr>
          <w:ilvl w:val="0"/>
          <w:numId w:val="70"/>
        </w:numPr>
      </w:pPr>
      <w:r>
        <w:t>Reģistrācijai Enrollment for Education Solutions (par 2017. gadu agrākām versijām) darbstacijas platformas produkti var tikt aizstāti ar platformas Tiešsaistes pakalpojumiem tikai gadadienā, kā aprakstīts Kvalificēto Tiešsaistes pakalpojumu priekšnosacījum</w:t>
      </w:r>
      <w:r>
        <w:t xml:space="preserve">u tabulā. </w:t>
      </w:r>
    </w:p>
    <w:p w:rsidR="00145A0A" w:rsidRDefault="00EE0838">
      <w:pPr>
        <w:pStyle w:val="ProductList-Bullet"/>
        <w:numPr>
          <w:ilvl w:val="0"/>
          <w:numId w:val="70"/>
        </w:numPr>
      </w:pPr>
      <w:r>
        <w:t xml:space="preserve">Šādu Iestādes licencēto platformas Tiešsaistes pakalpojumu skaits nedrīkst būt mazāks par aizstājamo Darbstacijas platformas produktu skaitu. </w:t>
      </w:r>
    </w:p>
    <w:p w:rsidR="00145A0A" w:rsidRDefault="00EE0838">
      <w:pPr>
        <w:pStyle w:val="ProductList-Bullet"/>
        <w:numPr>
          <w:ilvl w:val="0"/>
          <w:numId w:val="70"/>
        </w:numPr>
      </w:pPr>
      <w:r>
        <w:t xml:space="preserve">Reģistrācijas periodā platformas Tiešsaistes pakalpojumus drīkst pievienot jebkurā laikā. </w:t>
      </w:r>
    </w:p>
    <w:p w:rsidR="00145A0A" w:rsidRDefault="00145A0A">
      <w:pPr>
        <w:pStyle w:val="ProductList-Body"/>
      </w:pPr>
    </w:p>
    <w:p w:rsidR="00145A0A" w:rsidRDefault="00EE0838">
      <w:pPr>
        <w:pStyle w:val="ProductList-ClauseHeading"/>
        <w:outlineLvl w:val="2"/>
      </w:pPr>
      <w:r>
        <w:t>Kvalificēt</w:t>
      </w:r>
      <w:r>
        <w:t>o Tiešsaistes pakalpojumu priekšnosacījumi</w:t>
      </w:r>
    </w:p>
    <w:tbl>
      <w:tblPr>
        <w:tblStyle w:val="PURTable"/>
        <w:tblW w:w="0" w:type="dxa"/>
        <w:tblLook w:val="04A0" w:firstRow="1" w:lastRow="0" w:firstColumn="1" w:lastColumn="0" w:noHBand="0" w:noVBand="1"/>
      </w:tblPr>
      <w:tblGrid>
        <w:gridCol w:w="5347"/>
        <w:gridCol w:w="5453"/>
      </w:tblGrid>
      <w:tr w:rsidR="00145A0A">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145A0A" w:rsidRDefault="00EE0838">
            <w:pPr>
              <w:pStyle w:val="ProductList-TableBody"/>
            </w:pPr>
            <w:r>
              <w:rPr>
                <w:color w:val="FFFFFF"/>
              </w:rPr>
              <w:t>Kvalificētie darbstacijas platformas produkti</w:t>
            </w:r>
          </w:p>
        </w:tc>
        <w:tc>
          <w:tcPr>
            <w:tcW w:w="6120" w:type="dxa"/>
            <w:shd w:val="clear" w:color="auto" w:fill="0070C0"/>
          </w:tcPr>
          <w:p w:rsidR="00145A0A" w:rsidRDefault="00EE0838">
            <w:pPr>
              <w:pStyle w:val="ProductList-TableBody"/>
            </w:pPr>
            <w:r>
              <w:rPr>
                <w:color w:val="FFFFFF"/>
              </w:rPr>
              <w:t>Kvalificētie tiešsaistes pakalpojumi</w:t>
            </w:r>
          </w:p>
        </w:tc>
      </w:tr>
      <w:tr w:rsidR="00145A0A">
        <w:tc>
          <w:tcPr>
            <w:tcW w:w="6000" w:type="dxa"/>
          </w:tcPr>
          <w:p w:rsidR="00145A0A" w:rsidRDefault="00EE0838">
            <w:pPr>
              <w:pStyle w:val="ProductList-TableBody"/>
            </w:pPr>
            <w:r>
              <w:t xml:space="preserve">Office Professional Plus 2016, </w:t>
            </w:r>
            <w:r>
              <w:rPr>
                <w:b/>
              </w:rPr>
              <w:t>un</w:t>
            </w:r>
          </w:p>
          <w:p w:rsidR="00145A0A" w:rsidRDefault="00EE0838">
            <w:pPr>
              <w:pStyle w:val="ProductList-TableBody"/>
            </w:pPr>
            <w:r>
              <w:t xml:space="preserve">Desktop Core CAL vai ECAL Suite (Ierīce), </w:t>
            </w:r>
            <w:r>
              <w:rPr>
                <w:b/>
              </w:rPr>
              <w:t>un</w:t>
            </w:r>
          </w:p>
          <w:p w:rsidR="00145A0A" w:rsidRDefault="00EE0838">
            <w:pPr>
              <w:pStyle w:val="ProductList-TableBody"/>
            </w:pPr>
            <w:r>
              <w:t xml:space="preserve">Windows 10 Education E5 (katrai Ierīcei) </w:t>
            </w:r>
          </w:p>
        </w:tc>
        <w:tc>
          <w:tcPr>
            <w:tcW w:w="6120" w:type="dxa"/>
          </w:tcPr>
          <w:p w:rsidR="00145A0A" w:rsidRDefault="00EE0838">
            <w:pPr>
              <w:pStyle w:val="ProductList-TableBody"/>
            </w:pPr>
            <w:r>
              <w:t>Microsoft 365 Education A3/A5 (Lietotāja SL)</w:t>
            </w:r>
          </w:p>
        </w:tc>
      </w:tr>
      <w:tr w:rsidR="00145A0A">
        <w:tc>
          <w:tcPr>
            <w:tcW w:w="6000" w:type="dxa"/>
          </w:tcPr>
          <w:p w:rsidR="00145A0A" w:rsidRDefault="00EE0838">
            <w:pPr>
              <w:pStyle w:val="ProductList-TableBody"/>
            </w:pPr>
            <w:r>
              <w:t xml:space="preserve">Office Professional Plus 2016 </w:t>
            </w:r>
            <w:r>
              <w:rPr>
                <w:b/>
              </w:rPr>
              <w:t>un</w:t>
            </w:r>
          </w:p>
          <w:p w:rsidR="00145A0A" w:rsidRDefault="00EE0838">
            <w:pPr>
              <w:pStyle w:val="ProductList-TableBody"/>
            </w:pPr>
            <w:r>
              <w:t>Core CAL vai ECAL Suite (Ierīce)</w:t>
            </w:r>
          </w:p>
        </w:tc>
        <w:tc>
          <w:tcPr>
            <w:tcW w:w="6120" w:type="dxa"/>
          </w:tcPr>
          <w:p w:rsidR="00145A0A" w:rsidRDefault="00EE0838">
            <w:pPr>
              <w:pStyle w:val="ProductList-TableBody"/>
            </w:pPr>
            <w:r>
              <w:t xml:space="preserve">Office 365 A3/A5 (Lietotāja SL) </w:t>
            </w:r>
            <w:r>
              <w:rPr>
                <w:b/>
              </w:rPr>
              <w:t>un</w:t>
            </w:r>
          </w:p>
          <w:p w:rsidR="00145A0A" w:rsidRDefault="00EE0838">
            <w:pPr>
              <w:pStyle w:val="ProductList-TableBody"/>
            </w:pPr>
            <w:r>
              <w:t>EMS E3/E5</w:t>
            </w:r>
          </w:p>
        </w:tc>
      </w:tr>
      <w:tr w:rsidR="00145A0A">
        <w:tc>
          <w:tcPr>
            <w:tcW w:w="6000" w:type="dxa"/>
          </w:tcPr>
          <w:p w:rsidR="00145A0A" w:rsidRPr="00EE0838" w:rsidRDefault="00EE0838">
            <w:pPr>
              <w:pStyle w:val="ProductList-TableBody"/>
              <w:rPr>
                <w:lang w:val="pt-BR"/>
              </w:rPr>
            </w:pPr>
            <w:r w:rsidRPr="00EE0838">
              <w:rPr>
                <w:lang w:val="pt-BR"/>
              </w:rPr>
              <w:t>Core CAL vai ECAL Suite (Ierīce)</w:t>
            </w:r>
          </w:p>
        </w:tc>
        <w:tc>
          <w:tcPr>
            <w:tcW w:w="6120" w:type="dxa"/>
          </w:tcPr>
          <w:p w:rsidR="00145A0A" w:rsidRDefault="00EE0838">
            <w:pPr>
              <w:pStyle w:val="ProductList-TableBody"/>
            </w:pPr>
            <w:r>
              <w:t>Office 365 A3/A5</w:t>
            </w:r>
          </w:p>
        </w:tc>
      </w:tr>
      <w:tr w:rsidR="00145A0A">
        <w:tc>
          <w:tcPr>
            <w:tcW w:w="6000" w:type="dxa"/>
          </w:tcPr>
          <w:p w:rsidR="00145A0A" w:rsidRDefault="00EE0838">
            <w:pPr>
              <w:pStyle w:val="ProductList-TableBody"/>
            </w:pPr>
            <w:r>
              <w:t>Office Professional Plus 2016</w:t>
            </w:r>
          </w:p>
        </w:tc>
        <w:tc>
          <w:tcPr>
            <w:tcW w:w="6120" w:type="dxa"/>
          </w:tcPr>
          <w:p w:rsidR="00145A0A" w:rsidRDefault="00EE0838">
            <w:pPr>
              <w:pStyle w:val="ProductList-TableBody"/>
            </w:pPr>
            <w:r>
              <w:t>Office 365 ProPlu</w:t>
            </w:r>
            <w:r>
              <w:t>s</w:t>
            </w:r>
          </w:p>
        </w:tc>
      </w:tr>
    </w:tbl>
    <w:p w:rsidR="00145A0A" w:rsidRDefault="00145A0A">
      <w:pPr>
        <w:pStyle w:val="ProductList-Body"/>
      </w:pPr>
    </w:p>
    <w:p w:rsidR="00145A0A" w:rsidRDefault="00145A0A">
      <w:pPr>
        <w:pStyle w:val="PURBreadcrumb"/>
      </w:pPr>
    </w:p>
    <w:tbl>
      <w:tblPr>
        <w:tblStyle w:val="PURTable"/>
        <w:tblW w:w="0" w:type="dxa"/>
        <w:tblLook w:val="04A0" w:firstRow="1" w:lastRow="0" w:firstColumn="1" w:lastColumn="0" w:noHBand="0" w:noVBand="1"/>
      </w:tblPr>
      <w:tblGrid>
        <w:gridCol w:w="10800"/>
      </w:tblGrid>
      <w:tr w:rsidR="00145A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5A0A" w:rsidRDefault="00EE0838">
            <w:pPr>
              <w:pStyle w:val="ProductList-TableBody"/>
              <w:jc w:val="right"/>
            </w:pPr>
            <w:hyperlink w:anchor="_Sec842">
              <w:r>
                <w:rPr>
                  <w:color w:val="00467F"/>
                  <w:sz w:val="14"/>
                  <w:u w:val="single"/>
                </w:rPr>
                <w:t>Saturs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145A0A" w:rsidRDefault="00145A0A">
      <w:pPr>
        <w:pStyle w:val="ProductList-Body"/>
      </w:pPr>
    </w:p>
    <w:p w:rsidR="00145A0A" w:rsidRDefault="00145A0A">
      <w:pPr>
        <w:sectPr w:rsidR="00145A0A">
          <w:headerReference w:type="default" r:id="rId155"/>
          <w:footerReference w:type="default" r:id="rId156"/>
          <w:type w:val="continuous"/>
          <w:pgSz w:w="12240" w:h="15840" w:code="1"/>
          <w:pgMar w:top="1170" w:right="720" w:bottom="720" w:left="720" w:header="432" w:footer="288" w:gutter="0"/>
          <w:cols w:space="360"/>
        </w:sectPr>
      </w:pPr>
    </w:p>
    <w:bookmarkEnd w:id="421"/>
    <w:p w:rsidR="00145A0A" w:rsidRDefault="00EE0838">
      <w:pPr>
        <w:pStyle w:val="ProductList-SectionHeading"/>
        <w:pageBreakBefore/>
        <w:outlineLvl w:val="0"/>
      </w:pPr>
      <w:r>
        <w:lastRenderedPageBreak/>
        <w:t>Indekss</w:t>
      </w:r>
      <w:r>
        <w:fldChar w:fldCharType="begin"/>
      </w:r>
      <w:r>
        <w:instrText xml:space="preserve"> TC "</w:instrText>
      </w:r>
      <w:bookmarkStart w:id="425" w:name="_Toc526086527"/>
      <w:r>
        <w:instrText>Indekss</w:instrText>
      </w:r>
      <w:bookmarkEnd w:id="425"/>
      <w:r>
        <w:instrText>" \l 1</w:instrText>
      </w:r>
      <w:r>
        <w:fldChar w:fldCharType="end"/>
      </w:r>
    </w:p>
    <w:p w:rsidR="00145A0A" w:rsidRDefault="00145A0A">
      <w:pPr>
        <w:pStyle w:val="ProductList-Body"/>
      </w:pPr>
    </w:p>
    <w:p w:rsidR="00145A0A" w:rsidRDefault="00145A0A">
      <w:pPr>
        <w:sectPr w:rsidR="00145A0A">
          <w:headerReference w:type="default" r:id="rId157"/>
          <w:footerReference w:type="default" r:id="rId158"/>
          <w:type w:val="continuous"/>
          <w:pgSz w:w="12240" w:h="15840" w:code="1"/>
          <w:pgMar w:top="1170" w:right="720" w:bottom="720" w:left="720" w:header="432" w:footer="288" w:gutter="0"/>
          <w:cols w:space="360"/>
        </w:sectPr>
      </w:pPr>
    </w:p>
    <w:p w:rsidR="00E220C5" w:rsidRDefault="00EE0838">
      <w:pPr>
        <w:pStyle w:val="ProductList-Body"/>
        <w:rPr>
          <w:noProof/>
        </w:rPr>
        <w:sectPr w:rsidR="00E220C5" w:rsidSect="00E220C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bookmarkStart w:id="426" w:name="_GoBack"/>
      <w:bookmarkEnd w:id="426"/>
    </w:p>
    <w:p w:rsidR="00E220C5" w:rsidRDefault="00E220C5">
      <w:pPr>
        <w:pStyle w:val="Index1"/>
        <w:tabs>
          <w:tab w:val="right" w:pos="5030"/>
        </w:tabs>
        <w:rPr>
          <w:noProof/>
        </w:rPr>
      </w:pPr>
      <w:r>
        <w:rPr>
          <w:noProof/>
        </w:rPr>
        <w:t>Access 2019, 22</w:t>
      </w:r>
    </w:p>
    <w:p w:rsidR="00E220C5" w:rsidRDefault="00E220C5">
      <w:pPr>
        <w:pStyle w:val="Index1"/>
        <w:tabs>
          <w:tab w:val="right" w:pos="5030"/>
        </w:tabs>
        <w:rPr>
          <w:noProof/>
        </w:rPr>
      </w:pPr>
      <w:r>
        <w:rPr>
          <w:noProof/>
        </w:rPr>
        <w:t>Advanced Threat Analytics 2016 klienta pārvaldības licence katrai OSE, 14</w:t>
      </w:r>
    </w:p>
    <w:p w:rsidR="00E220C5" w:rsidRDefault="00E220C5">
      <w:pPr>
        <w:pStyle w:val="Index1"/>
        <w:tabs>
          <w:tab w:val="right" w:pos="5030"/>
        </w:tabs>
        <w:rPr>
          <w:noProof/>
        </w:rPr>
      </w:pPr>
      <w:r>
        <w:rPr>
          <w:noProof/>
        </w:rPr>
        <w:t>Advanced Threat Analytics 2016 klienta pārvaldības licence katram lietotājam, 14</w:t>
      </w:r>
    </w:p>
    <w:p w:rsidR="00E220C5" w:rsidRDefault="00E220C5">
      <w:pPr>
        <w:pStyle w:val="Index1"/>
        <w:tabs>
          <w:tab w:val="right" w:pos="5030"/>
        </w:tabs>
        <w:rPr>
          <w:noProof/>
        </w:rPr>
      </w:pPr>
      <w:r>
        <w:rPr>
          <w:noProof/>
        </w:rPr>
        <w:t>Audiokonferences, 67</w:t>
      </w:r>
    </w:p>
    <w:p w:rsidR="00E220C5" w:rsidRDefault="00E220C5">
      <w:pPr>
        <w:pStyle w:val="Index1"/>
        <w:tabs>
          <w:tab w:val="right" w:pos="5030"/>
        </w:tabs>
        <w:rPr>
          <w:noProof/>
        </w:rPr>
      </w:pPr>
      <w:r>
        <w:rPr>
          <w:noProof/>
        </w:rPr>
        <w:t>Azure Active Directory Basic, 56</w:t>
      </w:r>
    </w:p>
    <w:p w:rsidR="00E220C5" w:rsidRDefault="00E220C5">
      <w:pPr>
        <w:pStyle w:val="Index1"/>
        <w:tabs>
          <w:tab w:val="right" w:pos="5030"/>
        </w:tabs>
        <w:rPr>
          <w:noProof/>
        </w:rPr>
      </w:pPr>
      <w:r>
        <w:rPr>
          <w:noProof/>
        </w:rPr>
        <w:t>Azure Active Directory Premium 1. plāns, 56</w:t>
      </w:r>
    </w:p>
    <w:p w:rsidR="00E220C5" w:rsidRDefault="00E220C5">
      <w:pPr>
        <w:pStyle w:val="Index1"/>
        <w:tabs>
          <w:tab w:val="right" w:pos="5030"/>
        </w:tabs>
        <w:rPr>
          <w:noProof/>
        </w:rPr>
      </w:pPr>
      <w:r>
        <w:rPr>
          <w:noProof/>
        </w:rPr>
        <w:t>Azure Active Directory Premium 2. plāns, 56</w:t>
      </w:r>
    </w:p>
    <w:p w:rsidR="00E220C5" w:rsidRDefault="00E220C5">
      <w:pPr>
        <w:pStyle w:val="Index1"/>
        <w:tabs>
          <w:tab w:val="right" w:pos="5030"/>
        </w:tabs>
        <w:rPr>
          <w:noProof/>
        </w:rPr>
      </w:pPr>
      <w:r>
        <w:rPr>
          <w:noProof/>
        </w:rPr>
        <w:t>Azure Active Professional Direct Support, 55</w:t>
      </w:r>
    </w:p>
    <w:p w:rsidR="00E220C5" w:rsidRDefault="00E220C5">
      <w:pPr>
        <w:pStyle w:val="Index1"/>
        <w:tabs>
          <w:tab w:val="right" w:pos="5030"/>
        </w:tabs>
        <w:rPr>
          <w:noProof/>
        </w:rPr>
      </w:pPr>
      <w:r>
        <w:rPr>
          <w:noProof/>
        </w:rPr>
        <w:t>Azure Active Standard Support, 55</w:t>
      </w:r>
    </w:p>
    <w:p w:rsidR="00E220C5" w:rsidRDefault="00E220C5">
      <w:pPr>
        <w:pStyle w:val="Index1"/>
        <w:tabs>
          <w:tab w:val="right" w:pos="5030"/>
        </w:tabs>
        <w:rPr>
          <w:noProof/>
        </w:rPr>
      </w:pPr>
      <w:r>
        <w:rPr>
          <w:noProof/>
        </w:rPr>
        <w:t>Azure Information Protection Premium 1. plāna papildinājums, 56</w:t>
      </w:r>
    </w:p>
    <w:p w:rsidR="00E220C5" w:rsidRDefault="00E220C5">
      <w:pPr>
        <w:pStyle w:val="Index1"/>
        <w:tabs>
          <w:tab w:val="right" w:pos="5030"/>
        </w:tabs>
        <w:rPr>
          <w:noProof/>
        </w:rPr>
      </w:pPr>
      <w:r>
        <w:rPr>
          <w:noProof/>
        </w:rPr>
        <w:t>Azure Information Protection Premium 1. plāns, 56</w:t>
      </w:r>
    </w:p>
    <w:p w:rsidR="00E220C5" w:rsidRDefault="00E220C5">
      <w:pPr>
        <w:pStyle w:val="Index1"/>
        <w:tabs>
          <w:tab w:val="right" w:pos="5030"/>
        </w:tabs>
        <w:rPr>
          <w:noProof/>
        </w:rPr>
      </w:pPr>
      <w:r>
        <w:rPr>
          <w:noProof/>
        </w:rPr>
        <w:t>Azure Information Protection Premium 2. plāns, 56</w:t>
      </w:r>
    </w:p>
    <w:p w:rsidR="00E220C5" w:rsidRDefault="00E220C5">
      <w:pPr>
        <w:pStyle w:val="Index1"/>
        <w:tabs>
          <w:tab w:val="right" w:pos="5030"/>
        </w:tabs>
        <w:rPr>
          <w:noProof/>
        </w:rPr>
      </w:pPr>
      <w:r>
        <w:rPr>
          <w:noProof/>
        </w:rPr>
        <w:t>Azure Information Protection Premium Plan 2 papildinājums, 56</w:t>
      </w:r>
    </w:p>
    <w:p w:rsidR="00E220C5" w:rsidRDefault="00E220C5">
      <w:pPr>
        <w:pStyle w:val="Index1"/>
        <w:tabs>
          <w:tab w:val="right" w:pos="5030"/>
        </w:tabs>
        <w:rPr>
          <w:noProof/>
        </w:rPr>
      </w:pPr>
      <w:r>
        <w:rPr>
          <w:noProof/>
        </w:rPr>
        <w:t>Azure programmu pakalpojuma plāns, 54</w:t>
      </w:r>
    </w:p>
    <w:p w:rsidR="00E220C5" w:rsidRDefault="00E220C5">
      <w:pPr>
        <w:pStyle w:val="Index1"/>
        <w:tabs>
          <w:tab w:val="right" w:pos="5030"/>
        </w:tabs>
        <w:rPr>
          <w:noProof/>
        </w:rPr>
      </w:pPr>
      <w:r>
        <w:rPr>
          <w:noProof/>
        </w:rPr>
        <w:t>Azure Site Recovery, 89</w:t>
      </w:r>
    </w:p>
    <w:p w:rsidR="00E220C5" w:rsidRDefault="00E220C5">
      <w:pPr>
        <w:pStyle w:val="Index1"/>
        <w:tabs>
          <w:tab w:val="right" w:pos="5030"/>
        </w:tabs>
        <w:rPr>
          <w:noProof/>
        </w:rPr>
      </w:pPr>
      <w:r>
        <w:rPr>
          <w:noProof/>
        </w:rPr>
        <w:t>Azure Site Recovery (Klientam piederošai vietai), 54</w:t>
      </w:r>
    </w:p>
    <w:p w:rsidR="00E220C5" w:rsidRDefault="00E220C5">
      <w:pPr>
        <w:pStyle w:val="Index1"/>
        <w:tabs>
          <w:tab w:val="right" w:pos="5030"/>
        </w:tabs>
        <w:rPr>
          <w:noProof/>
        </w:rPr>
      </w:pPr>
      <w:r>
        <w:rPr>
          <w:noProof/>
        </w:rPr>
        <w:t>Azure uzlabotā pretdraudu aizsardzība lietotājiem, 56</w:t>
      </w:r>
    </w:p>
    <w:p w:rsidR="00E220C5" w:rsidRDefault="00E220C5">
      <w:pPr>
        <w:pStyle w:val="Index1"/>
        <w:tabs>
          <w:tab w:val="right" w:pos="5030"/>
        </w:tabs>
        <w:rPr>
          <w:noProof/>
        </w:rPr>
      </w:pPr>
      <w:r>
        <w:rPr>
          <w:noProof/>
        </w:rPr>
        <w:t>Azure uzlabotās pretdraudu aizsardzības lietotājiem klienta pārvaldības licences papildinājums, 56</w:t>
      </w:r>
    </w:p>
    <w:p w:rsidR="00E220C5" w:rsidRDefault="00E220C5">
      <w:pPr>
        <w:pStyle w:val="Index1"/>
        <w:tabs>
          <w:tab w:val="right" w:pos="5030"/>
        </w:tabs>
        <w:rPr>
          <w:noProof/>
        </w:rPr>
      </w:pPr>
      <w:r>
        <w:rPr>
          <w:noProof/>
        </w:rPr>
        <w:t>Bing Maps Enterprise Platform (SL), 68</w:t>
      </w:r>
    </w:p>
    <w:p w:rsidR="00E220C5" w:rsidRDefault="00E220C5">
      <w:pPr>
        <w:pStyle w:val="Index1"/>
        <w:tabs>
          <w:tab w:val="right" w:pos="5030"/>
        </w:tabs>
        <w:rPr>
          <w:noProof/>
        </w:rPr>
      </w:pPr>
      <w:r>
        <w:rPr>
          <w:noProof/>
        </w:rPr>
        <w:t>Bing Maps Internal Website Usage 100K Transactions (SL), 68</w:t>
      </w:r>
    </w:p>
    <w:p w:rsidR="00E220C5" w:rsidRDefault="00E220C5">
      <w:pPr>
        <w:pStyle w:val="Index1"/>
        <w:tabs>
          <w:tab w:val="right" w:pos="5030"/>
        </w:tabs>
        <w:rPr>
          <w:noProof/>
        </w:rPr>
      </w:pPr>
      <w:r>
        <w:rPr>
          <w:noProof/>
        </w:rPr>
        <w:t>Bing Maps Internal Website Usage 500K (un vairāk) Transactions (SL), 68</w:t>
      </w:r>
    </w:p>
    <w:p w:rsidR="00E220C5" w:rsidRDefault="00E220C5">
      <w:pPr>
        <w:pStyle w:val="Index1"/>
        <w:tabs>
          <w:tab w:val="right" w:pos="5030"/>
        </w:tabs>
        <w:rPr>
          <w:noProof/>
        </w:rPr>
      </w:pPr>
      <w:r>
        <w:rPr>
          <w:noProof/>
        </w:rPr>
        <w:t>Bing Maps Known 5K Lietotājam (SL), 68</w:t>
      </w:r>
    </w:p>
    <w:p w:rsidR="00E220C5" w:rsidRDefault="00E220C5">
      <w:pPr>
        <w:pStyle w:val="Index1"/>
        <w:tabs>
          <w:tab w:val="right" w:pos="5030"/>
        </w:tabs>
        <w:rPr>
          <w:noProof/>
        </w:rPr>
      </w:pPr>
      <w:r>
        <w:rPr>
          <w:noProof/>
        </w:rPr>
        <w:t>Bing Maps Known katram Lietotājam (SL), 68</w:t>
      </w:r>
    </w:p>
    <w:p w:rsidR="00E220C5" w:rsidRDefault="00E220C5">
      <w:pPr>
        <w:pStyle w:val="Index1"/>
        <w:tabs>
          <w:tab w:val="right" w:pos="5030"/>
        </w:tabs>
        <w:rPr>
          <w:noProof/>
        </w:rPr>
      </w:pPr>
      <w:r>
        <w:rPr>
          <w:noProof/>
        </w:rPr>
        <w:t>Bing Maps Light Known 500 Lietotājam (SL), 68</w:t>
      </w:r>
    </w:p>
    <w:p w:rsidR="00E220C5" w:rsidRDefault="00E220C5">
      <w:pPr>
        <w:pStyle w:val="Index1"/>
        <w:tabs>
          <w:tab w:val="right" w:pos="5030"/>
        </w:tabs>
        <w:rPr>
          <w:noProof/>
        </w:rPr>
      </w:pPr>
      <w:r>
        <w:rPr>
          <w:noProof/>
        </w:rPr>
        <w:t>Bing Maps Light Known 5K Lietotājam (SL), 68</w:t>
      </w:r>
    </w:p>
    <w:p w:rsidR="00E220C5" w:rsidRDefault="00E220C5">
      <w:pPr>
        <w:pStyle w:val="Index1"/>
        <w:tabs>
          <w:tab w:val="right" w:pos="5030"/>
        </w:tabs>
        <w:rPr>
          <w:noProof/>
        </w:rPr>
      </w:pPr>
      <w:r>
        <w:rPr>
          <w:noProof/>
        </w:rPr>
        <w:t>Bing Maps Public Website Usage 100K Transaction (SL), 69</w:t>
      </w:r>
    </w:p>
    <w:p w:rsidR="00E220C5" w:rsidRDefault="00E220C5">
      <w:pPr>
        <w:pStyle w:val="Index1"/>
        <w:tabs>
          <w:tab w:val="right" w:pos="5030"/>
        </w:tabs>
        <w:rPr>
          <w:noProof/>
        </w:rPr>
      </w:pPr>
      <w:r>
        <w:rPr>
          <w:noProof/>
        </w:rPr>
        <w:t>Bing Maps Public Website Usage 500K (un vairāk) Transactions (SL), 69</w:t>
      </w:r>
    </w:p>
    <w:p w:rsidR="00E220C5" w:rsidRDefault="00E220C5">
      <w:pPr>
        <w:pStyle w:val="Index1"/>
        <w:tabs>
          <w:tab w:val="right" w:pos="5030"/>
        </w:tabs>
        <w:rPr>
          <w:noProof/>
        </w:rPr>
      </w:pPr>
      <w:r>
        <w:rPr>
          <w:noProof/>
        </w:rPr>
        <w:t>BizTalk Server, 87</w:t>
      </w:r>
    </w:p>
    <w:p w:rsidR="00E220C5" w:rsidRDefault="00E220C5">
      <w:pPr>
        <w:pStyle w:val="Index1"/>
        <w:tabs>
          <w:tab w:val="right" w:pos="5030"/>
        </w:tabs>
        <w:rPr>
          <w:noProof/>
        </w:rPr>
      </w:pPr>
      <w:r>
        <w:rPr>
          <w:noProof/>
        </w:rPr>
        <w:t>BizTalk Server 2013 R2, 15</w:t>
      </w:r>
    </w:p>
    <w:p w:rsidR="00E220C5" w:rsidRDefault="00E220C5">
      <w:pPr>
        <w:pStyle w:val="Index1"/>
        <w:tabs>
          <w:tab w:val="right" w:pos="5030"/>
        </w:tabs>
        <w:rPr>
          <w:noProof/>
        </w:rPr>
      </w:pPr>
      <w:r>
        <w:rPr>
          <w:noProof/>
        </w:rPr>
        <w:t>BizTalk Server 2016 Branch Edition, 15</w:t>
      </w:r>
    </w:p>
    <w:p w:rsidR="00E220C5" w:rsidRDefault="00E220C5">
      <w:pPr>
        <w:pStyle w:val="Index1"/>
        <w:tabs>
          <w:tab w:val="right" w:pos="5030"/>
        </w:tabs>
        <w:rPr>
          <w:noProof/>
        </w:rPr>
      </w:pPr>
      <w:r>
        <w:rPr>
          <w:noProof/>
        </w:rPr>
        <w:t>BizTalk Server 2016 Branch IDC, 15</w:t>
      </w:r>
    </w:p>
    <w:p w:rsidR="00E220C5" w:rsidRDefault="00E220C5">
      <w:pPr>
        <w:pStyle w:val="Index1"/>
        <w:tabs>
          <w:tab w:val="right" w:pos="5030"/>
        </w:tabs>
        <w:rPr>
          <w:noProof/>
        </w:rPr>
      </w:pPr>
      <w:r>
        <w:rPr>
          <w:noProof/>
        </w:rPr>
        <w:t>BizTalk Server 2016 Enterprise Edition, 15</w:t>
      </w:r>
    </w:p>
    <w:p w:rsidR="00E220C5" w:rsidRDefault="00E220C5">
      <w:pPr>
        <w:pStyle w:val="Index1"/>
        <w:tabs>
          <w:tab w:val="right" w:pos="5030"/>
        </w:tabs>
        <w:rPr>
          <w:noProof/>
        </w:rPr>
      </w:pPr>
      <w:r>
        <w:rPr>
          <w:noProof/>
        </w:rPr>
        <w:t>BizTalk Server 2016 Standard Edition, 15</w:t>
      </w:r>
    </w:p>
    <w:p w:rsidR="00E220C5" w:rsidRDefault="00E220C5">
      <w:pPr>
        <w:pStyle w:val="Index1"/>
        <w:tabs>
          <w:tab w:val="right" w:pos="5030"/>
        </w:tabs>
        <w:rPr>
          <w:noProof/>
        </w:rPr>
      </w:pPr>
      <w:r>
        <w:rPr>
          <w:noProof/>
        </w:rPr>
        <w:t>BizTalk Server 2016 Standard Edition IDC, 15</w:t>
      </w:r>
    </w:p>
    <w:p w:rsidR="00E220C5" w:rsidRDefault="00E220C5">
      <w:pPr>
        <w:pStyle w:val="Index1"/>
        <w:tabs>
          <w:tab w:val="right" w:pos="5030"/>
        </w:tabs>
        <w:rPr>
          <w:noProof/>
        </w:rPr>
      </w:pPr>
      <w:r>
        <w:rPr>
          <w:noProof/>
        </w:rPr>
        <w:t>BizTalk Server Branch, 89</w:t>
      </w:r>
    </w:p>
    <w:p w:rsidR="00E220C5" w:rsidRDefault="00E220C5">
      <w:pPr>
        <w:pStyle w:val="Index1"/>
        <w:tabs>
          <w:tab w:val="right" w:pos="5030"/>
        </w:tabs>
        <w:rPr>
          <w:noProof/>
        </w:rPr>
      </w:pPr>
      <w:r>
        <w:rPr>
          <w:noProof/>
        </w:rPr>
        <w:t>BizTalk Server Enterprise, 89</w:t>
      </w:r>
    </w:p>
    <w:p w:rsidR="00E220C5" w:rsidRDefault="00E220C5">
      <w:pPr>
        <w:pStyle w:val="Index1"/>
        <w:tabs>
          <w:tab w:val="right" w:pos="5030"/>
        </w:tabs>
        <w:rPr>
          <w:noProof/>
        </w:rPr>
      </w:pPr>
      <w:r>
        <w:rPr>
          <w:noProof/>
        </w:rPr>
        <w:t>BizTalk Server Standard, 89</w:t>
      </w:r>
    </w:p>
    <w:p w:rsidR="00E220C5" w:rsidRDefault="00E220C5">
      <w:pPr>
        <w:pStyle w:val="Index1"/>
        <w:tabs>
          <w:tab w:val="right" w:pos="5030"/>
        </w:tabs>
        <w:rPr>
          <w:noProof/>
        </w:rPr>
      </w:pPr>
      <w:r>
        <w:rPr>
          <w:noProof/>
        </w:rPr>
        <w:t>CIS Suite Datacenter, 87</w:t>
      </w:r>
    </w:p>
    <w:p w:rsidR="00E220C5" w:rsidRDefault="00E220C5">
      <w:pPr>
        <w:pStyle w:val="Index1"/>
        <w:tabs>
          <w:tab w:val="right" w:pos="5030"/>
        </w:tabs>
        <w:rPr>
          <w:noProof/>
        </w:rPr>
      </w:pPr>
      <w:r>
        <w:rPr>
          <w:noProof/>
        </w:rPr>
        <w:t>CIS Suite Standard, 87</w:t>
      </w:r>
    </w:p>
    <w:p w:rsidR="00E220C5" w:rsidRDefault="00E220C5">
      <w:pPr>
        <w:pStyle w:val="Index1"/>
        <w:tabs>
          <w:tab w:val="right" w:pos="5030"/>
        </w:tabs>
        <w:rPr>
          <w:noProof/>
        </w:rPr>
      </w:pPr>
      <w:r>
        <w:rPr>
          <w:noProof/>
        </w:rPr>
        <w:t>Core CAL, 33, 83, 89</w:t>
      </w:r>
    </w:p>
    <w:p w:rsidR="00E220C5" w:rsidRDefault="00E220C5">
      <w:pPr>
        <w:pStyle w:val="Index1"/>
        <w:tabs>
          <w:tab w:val="right" w:pos="5030"/>
        </w:tabs>
        <w:rPr>
          <w:noProof/>
        </w:rPr>
      </w:pPr>
      <w:r>
        <w:rPr>
          <w:noProof/>
        </w:rPr>
        <w:t>Core CAL Suite, 16</w:t>
      </w:r>
    </w:p>
    <w:p w:rsidR="00E220C5" w:rsidRDefault="00E220C5">
      <w:pPr>
        <w:pStyle w:val="Index1"/>
        <w:tabs>
          <w:tab w:val="right" w:pos="5030"/>
        </w:tabs>
        <w:rPr>
          <w:noProof/>
        </w:rPr>
      </w:pPr>
      <w:r>
        <w:rPr>
          <w:noProof/>
        </w:rPr>
        <w:t>Core CAL Suite Bridge for Enterprise Mobility + Security, 16</w:t>
      </w:r>
    </w:p>
    <w:p w:rsidR="00E220C5" w:rsidRDefault="00E220C5">
      <w:pPr>
        <w:pStyle w:val="Index1"/>
        <w:tabs>
          <w:tab w:val="right" w:pos="5030"/>
        </w:tabs>
        <w:rPr>
          <w:noProof/>
        </w:rPr>
      </w:pPr>
      <w:r>
        <w:rPr>
          <w:noProof/>
        </w:rPr>
        <w:t>Core CAL Suite Bridge for Microsoft Intune, 16</w:t>
      </w:r>
    </w:p>
    <w:p w:rsidR="00E220C5" w:rsidRDefault="00E220C5">
      <w:pPr>
        <w:pStyle w:val="Index1"/>
        <w:tabs>
          <w:tab w:val="right" w:pos="5030"/>
        </w:tabs>
        <w:rPr>
          <w:noProof/>
        </w:rPr>
      </w:pPr>
      <w:r>
        <w:rPr>
          <w:noProof/>
        </w:rPr>
        <w:t>Core CAL Suite Bridge for Office 365, 16</w:t>
      </w:r>
    </w:p>
    <w:p w:rsidR="00E220C5" w:rsidRDefault="00E220C5">
      <w:pPr>
        <w:pStyle w:val="Index1"/>
        <w:tabs>
          <w:tab w:val="right" w:pos="5030"/>
        </w:tabs>
        <w:rPr>
          <w:noProof/>
        </w:rPr>
      </w:pPr>
      <w:r>
        <w:rPr>
          <w:noProof/>
        </w:rPr>
        <w:t>Core CAL Suite Bridge for Office 365 un Microsoft Intune, 16</w:t>
      </w:r>
    </w:p>
    <w:p w:rsidR="00E220C5" w:rsidRDefault="00E220C5">
      <w:pPr>
        <w:pStyle w:val="Index1"/>
        <w:tabs>
          <w:tab w:val="right" w:pos="5030"/>
        </w:tabs>
        <w:rPr>
          <w:noProof/>
        </w:rPr>
      </w:pPr>
      <w:r>
        <w:rPr>
          <w:noProof/>
        </w:rPr>
        <w:t>Core Infrastructure Server Suite Datacenter, 89</w:t>
      </w:r>
    </w:p>
    <w:p w:rsidR="00E220C5" w:rsidRDefault="00E220C5">
      <w:pPr>
        <w:pStyle w:val="Index1"/>
        <w:tabs>
          <w:tab w:val="right" w:pos="5030"/>
        </w:tabs>
        <w:rPr>
          <w:noProof/>
        </w:rPr>
      </w:pPr>
      <w:r>
        <w:rPr>
          <w:noProof/>
        </w:rPr>
        <w:t>Core Infrastructure Server Suite Datacenter (16 Kodola licenču pakotnes), 18</w:t>
      </w:r>
    </w:p>
    <w:p w:rsidR="00E220C5" w:rsidRDefault="00E220C5">
      <w:pPr>
        <w:pStyle w:val="Index1"/>
        <w:tabs>
          <w:tab w:val="right" w:pos="5030"/>
        </w:tabs>
        <w:rPr>
          <w:noProof/>
        </w:rPr>
      </w:pPr>
      <w:r>
        <w:rPr>
          <w:noProof/>
        </w:rPr>
        <w:t>Core Infrastructure Server Suite Datacenter (2 Kodola licenču pakotnes), 18</w:t>
      </w:r>
    </w:p>
    <w:p w:rsidR="00E220C5" w:rsidRDefault="00E220C5">
      <w:pPr>
        <w:pStyle w:val="Index1"/>
        <w:tabs>
          <w:tab w:val="right" w:pos="5030"/>
        </w:tabs>
        <w:rPr>
          <w:noProof/>
        </w:rPr>
      </w:pPr>
      <w:r>
        <w:rPr>
          <w:noProof/>
        </w:rPr>
        <w:t>Core Infrastructure Server Suite Standard, 89</w:t>
      </w:r>
    </w:p>
    <w:p w:rsidR="00E220C5" w:rsidRDefault="00E220C5">
      <w:pPr>
        <w:pStyle w:val="Index1"/>
        <w:tabs>
          <w:tab w:val="right" w:pos="5030"/>
        </w:tabs>
        <w:rPr>
          <w:noProof/>
        </w:rPr>
      </w:pPr>
      <w:r>
        <w:rPr>
          <w:noProof/>
        </w:rPr>
        <w:t>Core Infrastructure Server Suite Standard (16 Kodola licenču pakotnes), 18</w:t>
      </w:r>
    </w:p>
    <w:p w:rsidR="00E220C5" w:rsidRDefault="00E220C5">
      <w:pPr>
        <w:pStyle w:val="Index1"/>
        <w:tabs>
          <w:tab w:val="right" w:pos="5030"/>
        </w:tabs>
        <w:rPr>
          <w:noProof/>
        </w:rPr>
      </w:pPr>
      <w:r>
        <w:rPr>
          <w:noProof/>
        </w:rPr>
        <w:t>Core Infrastructure Server Suite Standard (2 Kodola licenču pakotnes), 17</w:t>
      </w:r>
    </w:p>
    <w:p w:rsidR="00E220C5" w:rsidRDefault="00E220C5">
      <w:pPr>
        <w:pStyle w:val="Index1"/>
        <w:tabs>
          <w:tab w:val="right" w:pos="5030"/>
        </w:tabs>
        <w:rPr>
          <w:noProof/>
        </w:rPr>
      </w:pPr>
      <w:r>
        <w:rPr>
          <w:noProof/>
        </w:rPr>
        <w:t>Dynamics 365 — papildu Customer Engagement datu bāzes krātuve, 61</w:t>
      </w:r>
    </w:p>
    <w:p w:rsidR="00E220C5" w:rsidRDefault="00E220C5">
      <w:pPr>
        <w:pStyle w:val="Index1"/>
        <w:tabs>
          <w:tab w:val="right" w:pos="5030"/>
        </w:tabs>
        <w:rPr>
          <w:noProof/>
        </w:rPr>
      </w:pPr>
      <w:r>
        <w:rPr>
          <w:noProof/>
        </w:rPr>
        <w:t>Dynamics 365 — papildu Customer Engagement portāla lapu skatījumi, 61</w:t>
      </w:r>
    </w:p>
    <w:p w:rsidR="00E220C5" w:rsidRDefault="00E220C5">
      <w:pPr>
        <w:pStyle w:val="Index1"/>
        <w:tabs>
          <w:tab w:val="right" w:pos="5030"/>
        </w:tabs>
        <w:rPr>
          <w:noProof/>
        </w:rPr>
      </w:pPr>
      <w:r>
        <w:rPr>
          <w:noProof/>
        </w:rPr>
        <w:t>Dynamics 365 — papildu Customer Engagement portāls, 61</w:t>
      </w:r>
    </w:p>
    <w:p w:rsidR="00E220C5" w:rsidRDefault="00E220C5">
      <w:pPr>
        <w:pStyle w:val="Index1"/>
        <w:tabs>
          <w:tab w:val="right" w:pos="5030"/>
        </w:tabs>
        <w:rPr>
          <w:noProof/>
        </w:rPr>
      </w:pPr>
      <w:r>
        <w:rPr>
          <w:noProof/>
        </w:rPr>
        <w:t>Dynamics 365 — papildu Customer Engagement ražošanas instance vai instance, kas nav ražošanas, 61</w:t>
      </w:r>
    </w:p>
    <w:p w:rsidR="00E220C5" w:rsidRDefault="00E220C5">
      <w:pPr>
        <w:pStyle w:val="Index1"/>
        <w:tabs>
          <w:tab w:val="right" w:pos="5030"/>
        </w:tabs>
        <w:rPr>
          <w:noProof/>
        </w:rPr>
      </w:pPr>
      <w:r>
        <w:rPr>
          <w:noProof/>
        </w:rPr>
        <w:t>Dynamics 365 — papildu Customer Engagement sociālās ziņas, 61</w:t>
      </w:r>
    </w:p>
    <w:p w:rsidR="00E220C5" w:rsidRDefault="00E220C5">
      <w:pPr>
        <w:pStyle w:val="Index1"/>
        <w:tabs>
          <w:tab w:val="right" w:pos="5030"/>
        </w:tabs>
        <w:rPr>
          <w:noProof/>
        </w:rPr>
      </w:pPr>
      <w:r>
        <w:rPr>
          <w:noProof/>
        </w:rPr>
        <w:t>Dynamics 365 Business Central Premium/Essentials/Team Member, 60</w:t>
      </w:r>
    </w:p>
    <w:p w:rsidR="00E220C5" w:rsidRDefault="00E220C5">
      <w:pPr>
        <w:pStyle w:val="Index1"/>
        <w:tabs>
          <w:tab w:val="right" w:pos="5030"/>
        </w:tabs>
        <w:rPr>
          <w:noProof/>
        </w:rPr>
      </w:pPr>
      <w:r>
        <w:rPr>
          <w:noProof/>
        </w:rPr>
        <w:t>Dynamics 365 Business Central Premium/Team Members Cloud papildinājums, 60</w:t>
      </w:r>
    </w:p>
    <w:p w:rsidR="00E220C5" w:rsidRDefault="00E220C5">
      <w:pPr>
        <w:pStyle w:val="Index1"/>
        <w:tabs>
          <w:tab w:val="right" w:pos="5030"/>
        </w:tabs>
        <w:rPr>
          <w:noProof/>
        </w:rPr>
      </w:pPr>
      <w:r>
        <w:rPr>
          <w:noProof/>
        </w:rPr>
        <w:t>Dynamics 365 Customer Engagement plāna papildinājums, 60</w:t>
      </w:r>
    </w:p>
    <w:p w:rsidR="00E220C5" w:rsidRDefault="00E220C5">
      <w:pPr>
        <w:pStyle w:val="Index1"/>
        <w:tabs>
          <w:tab w:val="right" w:pos="5030"/>
        </w:tabs>
        <w:rPr>
          <w:noProof/>
        </w:rPr>
      </w:pPr>
      <w:r>
        <w:rPr>
          <w:noProof/>
        </w:rPr>
        <w:t>Dynamics 365 Customer Engagement plāns, 60</w:t>
      </w:r>
    </w:p>
    <w:p w:rsidR="00E220C5" w:rsidRDefault="00E220C5">
      <w:pPr>
        <w:pStyle w:val="Index1"/>
        <w:tabs>
          <w:tab w:val="right" w:pos="5030"/>
        </w:tabs>
        <w:rPr>
          <w:noProof/>
        </w:rPr>
      </w:pPr>
      <w:r>
        <w:rPr>
          <w:noProof/>
        </w:rPr>
        <w:t>Dynamics 365 Customer Engagement plāns no SA, 60</w:t>
      </w:r>
    </w:p>
    <w:p w:rsidR="00E220C5" w:rsidRDefault="00E220C5">
      <w:pPr>
        <w:pStyle w:val="Index1"/>
        <w:tabs>
          <w:tab w:val="right" w:pos="5030"/>
        </w:tabs>
        <w:rPr>
          <w:noProof/>
        </w:rPr>
      </w:pPr>
      <w:r>
        <w:rPr>
          <w:noProof/>
        </w:rPr>
        <w:t>Dynamics 365 for Customer Service, 20</w:t>
      </w:r>
    </w:p>
    <w:p w:rsidR="00E220C5" w:rsidRDefault="00E220C5">
      <w:pPr>
        <w:pStyle w:val="Index1"/>
        <w:tabs>
          <w:tab w:val="right" w:pos="5030"/>
        </w:tabs>
        <w:rPr>
          <w:noProof/>
        </w:rPr>
      </w:pPr>
      <w:r>
        <w:rPr>
          <w:noProof/>
        </w:rPr>
        <w:t>Dynamics 365 for Customer Service Enterprise, 61</w:t>
      </w:r>
    </w:p>
    <w:p w:rsidR="00E220C5" w:rsidRDefault="00E220C5">
      <w:pPr>
        <w:pStyle w:val="Index1"/>
        <w:tabs>
          <w:tab w:val="right" w:pos="5030"/>
        </w:tabs>
        <w:rPr>
          <w:noProof/>
        </w:rPr>
      </w:pPr>
      <w:r>
        <w:rPr>
          <w:noProof/>
        </w:rPr>
        <w:t>Dynamics 365 for Customer Service lokālā CAL, 20</w:t>
      </w:r>
    </w:p>
    <w:p w:rsidR="00E220C5" w:rsidRDefault="00E220C5">
      <w:pPr>
        <w:pStyle w:val="Index1"/>
        <w:tabs>
          <w:tab w:val="right" w:pos="5030"/>
        </w:tabs>
        <w:rPr>
          <w:noProof/>
        </w:rPr>
      </w:pPr>
      <w:r>
        <w:rPr>
          <w:noProof/>
        </w:rPr>
        <w:t>Dynamics 365 for Customer Service Professional, 61</w:t>
      </w:r>
    </w:p>
    <w:p w:rsidR="00E220C5" w:rsidRDefault="00E220C5">
      <w:pPr>
        <w:pStyle w:val="Index1"/>
        <w:tabs>
          <w:tab w:val="right" w:pos="5030"/>
        </w:tabs>
        <w:rPr>
          <w:noProof/>
        </w:rPr>
      </w:pPr>
      <w:r>
        <w:rPr>
          <w:noProof/>
        </w:rPr>
        <w:t>Dynamics 365 for Field Service, 61</w:t>
      </w:r>
    </w:p>
    <w:p w:rsidR="00E220C5" w:rsidRDefault="00E220C5">
      <w:pPr>
        <w:pStyle w:val="Index1"/>
        <w:tabs>
          <w:tab w:val="right" w:pos="5030"/>
        </w:tabs>
        <w:rPr>
          <w:noProof/>
        </w:rPr>
      </w:pPr>
      <w:r>
        <w:rPr>
          <w:noProof/>
        </w:rPr>
        <w:t>Dynamics 365 for Field Service — resursu plānošanas optimizācija, 61</w:t>
      </w:r>
    </w:p>
    <w:p w:rsidR="00E220C5" w:rsidRDefault="00E220C5">
      <w:pPr>
        <w:pStyle w:val="Index1"/>
        <w:tabs>
          <w:tab w:val="right" w:pos="5030"/>
        </w:tabs>
        <w:rPr>
          <w:noProof/>
        </w:rPr>
      </w:pPr>
      <w:r>
        <w:rPr>
          <w:noProof/>
        </w:rPr>
        <w:t>Dynamics 365 for Marketing, 61</w:t>
      </w:r>
    </w:p>
    <w:p w:rsidR="00E220C5" w:rsidRDefault="00E220C5">
      <w:pPr>
        <w:pStyle w:val="Index1"/>
        <w:tabs>
          <w:tab w:val="right" w:pos="5030"/>
        </w:tabs>
        <w:rPr>
          <w:noProof/>
        </w:rPr>
      </w:pPr>
      <w:r>
        <w:rPr>
          <w:noProof/>
        </w:rPr>
        <w:t>Dynamics 365 for Marketing papildu kontaktinformācija, 61</w:t>
      </w:r>
    </w:p>
    <w:p w:rsidR="00E220C5" w:rsidRDefault="00E220C5">
      <w:pPr>
        <w:pStyle w:val="Index1"/>
        <w:tabs>
          <w:tab w:val="right" w:pos="5030"/>
        </w:tabs>
        <w:rPr>
          <w:noProof/>
        </w:rPr>
      </w:pPr>
      <w:r>
        <w:rPr>
          <w:noProof/>
        </w:rPr>
        <w:t>Dynamics 365 for Operations Activity, 21</w:t>
      </w:r>
    </w:p>
    <w:p w:rsidR="00E220C5" w:rsidRDefault="00E220C5">
      <w:pPr>
        <w:pStyle w:val="Index1"/>
        <w:tabs>
          <w:tab w:val="right" w:pos="5030"/>
        </w:tabs>
        <w:rPr>
          <w:noProof/>
        </w:rPr>
      </w:pPr>
      <w:r>
        <w:rPr>
          <w:noProof/>
        </w:rPr>
        <w:t>Dynamics 365 for Operations Activity lokālā CAL, 20</w:t>
      </w:r>
    </w:p>
    <w:p w:rsidR="00E220C5" w:rsidRDefault="00E220C5">
      <w:pPr>
        <w:pStyle w:val="Index1"/>
        <w:tabs>
          <w:tab w:val="right" w:pos="5030"/>
        </w:tabs>
        <w:rPr>
          <w:noProof/>
        </w:rPr>
      </w:pPr>
      <w:r>
        <w:rPr>
          <w:noProof/>
        </w:rPr>
        <w:t>Dynamics 365 for Operations Device, 21, 61</w:t>
      </w:r>
    </w:p>
    <w:p w:rsidR="00E220C5" w:rsidRDefault="00E220C5">
      <w:pPr>
        <w:pStyle w:val="Index1"/>
        <w:tabs>
          <w:tab w:val="right" w:pos="5030"/>
        </w:tabs>
        <w:rPr>
          <w:noProof/>
        </w:rPr>
      </w:pPr>
      <w:r>
        <w:rPr>
          <w:noProof/>
        </w:rPr>
        <w:t>Dynamics 365 for Operations Device lokālā CAL, 20</w:t>
      </w:r>
    </w:p>
    <w:p w:rsidR="00E220C5" w:rsidRDefault="00E220C5">
      <w:pPr>
        <w:pStyle w:val="Index1"/>
        <w:tabs>
          <w:tab w:val="right" w:pos="5030"/>
        </w:tabs>
        <w:rPr>
          <w:noProof/>
        </w:rPr>
      </w:pPr>
      <w:r>
        <w:rPr>
          <w:noProof/>
        </w:rPr>
        <w:t>Dynamics 365 for Operations Device no SA, 61</w:t>
      </w:r>
    </w:p>
    <w:p w:rsidR="00E220C5" w:rsidRDefault="00E220C5">
      <w:pPr>
        <w:pStyle w:val="Index1"/>
        <w:tabs>
          <w:tab w:val="right" w:pos="5030"/>
        </w:tabs>
        <w:rPr>
          <w:noProof/>
        </w:rPr>
      </w:pPr>
      <w:r>
        <w:rPr>
          <w:noProof/>
        </w:rPr>
        <w:t>Dynamics 365 for Operations Device papildinājums, 61</w:t>
      </w:r>
    </w:p>
    <w:p w:rsidR="00E220C5" w:rsidRDefault="00E220C5">
      <w:pPr>
        <w:pStyle w:val="Index1"/>
        <w:tabs>
          <w:tab w:val="right" w:pos="5030"/>
        </w:tabs>
        <w:rPr>
          <w:noProof/>
        </w:rPr>
      </w:pPr>
      <w:r>
        <w:rPr>
          <w:noProof/>
        </w:rPr>
        <w:t>Dynamics 365 for Operations lokālā CAL, 20</w:t>
      </w:r>
    </w:p>
    <w:p w:rsidR="00E220C5" w:rsidRDefault="00E220C5">
      <w:pPr>
        <w:pStyle w:val="Index1"/>
        <w:tabs>
          <w:tab w:val="right" w:pos="5030"/>
        </w:tabs>
        <w:rPr>
          <w:noProof/>
        </w:rPr>
      </w:pPr>
      <w:r>
        <w:rPr>
          <w:noProof/>
        </w:rPr>
        <w:t>Dynamics 365 for Operations pasūtījumu rindas, 61</w:t>
      </w:r>
    </w:p>
    <w:p w:rsidR="00E220C5" w:rsidRDefault="00E220C5">
      <w:pPr>
        <w:pStyle w:val="Index1"/>
        <w:tabs>
          <w:tab w:val="right" w:pos="5030"/>
        </w:tabs>
        <w:rPr>
          <w:noProof/>
        </w:rPr>
      </w:pPr>
      <w:r>
        <w:rPr>
          <w:noProof/>
        </w:rPr>
        <w:t>Dynamics 365 for Operations Server, 20, 83</w:t>
      </w:r>
    </w:p>
    <w:p w:rsidR="00E220C5" w:rsidRDefault="00E220C5">
      <w:pPr>
        <w:pStyle w:val="Index1"/>
        <w:tabs>
          <w:tab w:val="right" w:pos="5030"/>
        </w:tabs>
        <w:rPr>
          <w:noProof/>
        </w:rPr>
      </w:pPr>
      <w:r>
        <w:rPr>
          <w:noProof/>
        </w:rPr>
        <w:t>Dynamics 365 for Project Service Automation, 61</w:t>
      </w:r>
    </w:p>
    <w:p w:rsidR="00E220C5" w:rsidRDefault="00E220C5">
      <w:pPr>
        <w:pStyle w:val="Index1"/>
        <w:tabs>
          <w:tab w:val="right" w:pos="5030"/>
        </w:tabs>
        <w:rPr>
          <w:noProof/>
        </w:rPr>
      </w:pPr>
      <w:r>
        <w:rPr>
          <w:noProof/>
        </w:rPr>
        <w:t>Dynamics 365 for Retail, 61</w:t>
      </w:r>
    </w:p>
    <w:p w:rsidR="00E220C5" w:rsidRDefault="00E220C5">
      <w:pPr>
        <w:pStyle w:val="Index1"/>
        <w:tabs>
          <w:tab w:val="right" w:pos="5030"/>
        </w:tabs>
        <w:rPr>
          <w:noProof/>
        </w:rPr>
      </w:pPr>
      <w:r>
        <w:rPr>
          <w:noProof/>
        </w:rPr>
        <w:t>Dynamics 365 for Retail no SA, 61</w:t>
      </w:r>
    </w:p>
    <w:p w:rsidR="00E220C5" w:rsidRDefault="00E220C5">
      <w:pPr>
        <w:pStyle w:val="Index1"/>
        <w:tabs>
          <w:tab w:val="right" w:pos="5030"/>
        </w:tabs>
        <w:rPr>
          <w:noProof/>
        </w:rPr>
      </w:pPr>
      <w:r>
        <w:rPr>
          <w:noProof/>
        </w:rPr>
        <w:t>Dynamics 365 for Retail papildinājums, 61</w:t>
      </w:r>
    </w:p>
    <w:p w:rsidR="00E220C5" w:rsidRDefault="00E220C5">
      <w:pPr>
        <w:pStyle w:val="Index1"/>
        <w:tabs>
          <w:tab w:val="right" w:pos="5030"/>
        </w:tabs>
        <w:rPr>
          <w:noProof/>
        </w:rPr>
      </w:pPr>
      <w:r>
        <w:rPr>
          <w:noProof/>
        </w:rPr>
        <w:t>Dynamics 365 for Sales, 20</w:t>
      </w:r>
    </w:p>
    <w:p w:rsidR="00E220C5" w:rsidRDefault="00E220C5">
      <w:pPr>
        <w:pStyle w:val="Index1"/>
        <w:tabs>
          <w:tab w:val="right" w:pos="5030"/>
        </w:tabs>
        <w:rPr>
          <w:noProof/>
        </w:rPr>
      </w:pPr>
      <w:r>
        <w:rPr>
          <w:noProof/>
        </w:rPr>
        <w:t>Dynamics 365 for Sales Enterprise, 61</w:t>
      </w:r>
    </w:p>
    <w:p w:rsidR="00E220C5" w:rsidRDefault="00E220C5">
      <w:pPr>
        <w:pStyle w:val="Index1"/>
        <w:tabs>
          <w:tab w:val="right" w:pos="5030"/>
        </w:tabs>
        <w:rPr>
          <w:noProof/>
        </w:rPr>
      </w:pPr>
      <w:r>
        <w:rPr>
          <w:noProof/>
        </w:rPr>
        <w:t>Dynamics 365 for Sales lokālā CAL, 20</w:t>
      </w:r>
    </w:p>
    <w:p w:rsidR="00E220C5" w:rsidRDefault="00E220C5">
      <w:pPr>
        <w:pStyle w:val="Index1"/>
        <w:tabs>
          <w:tab w:val="right" w:pos="5030"/>
        </w:tabs>
        <w:rPr>
          <w:noProof/>
        </w:rPr>
      </w:pPr>
      <w:r>
        <w:rPr>
          <w:noProof/>
        </w:rPr>
        <w:t>Dynamics 365 for Sales Professional, 61</w:t>
      </w:r>
    </w:p>
    <w:p w:rsidR="00E220C5" w:rsidRDefault="00E220C5">
      <w:pPr>
        <w:pStyle w:val="Index1"/>
        <w:tabs>
          <w:tab w:val="right" w:pos="5030"/>
        </w:tabs>
        <w:rPr>
          <w:noProof/>
        </w:rPr>
      </w:pPr>
      <w:r>
        <w:rPr>
          <w:noProof/>
        </w:rPr>
        <w:t>Dynamics 365 for Talent, 61</w:t>
      </w:r>
    </w:p>
    <w:p w:rsidR="00E220C5" w:rsidRDefault="00E220C5">
      <w:pPr>
        <w:pStyle w:val="Index1"/>
        <w:tabs>
          <w:tab w:val="right" w:pos="5030"/>
        </w:tabs>
        <w:rPr>
          <w:noProof/>
        </w:rPr>
      </w:pPr>
      <w:r>
        <w:rPr>
          <w:noProof/>
        </w:rPr>
        <w:lastRenderedPageBreak/>
        <w:t>Dynamics 365 for Talent Comprehensive Hiring, 61</w:t>
      </w:r>
    </w:p>
    <w:p w:rsidR="00E220C5" w:rsidRDefault="00E220C5">
      <w:pPr>
        <w:pStyle w:val="Index1"/>
        <w:tabs>
          <w:tab w:val="right" w:pos="5030"/>
        </w:tabs>
        <w:rPr>
          <w:noProof/>
        </w:rPr>
      </w:pPr>
      <w:r>
        <w:rPr>
          <w:noProof/>
        </w:rPr>
        <w:t>Dynamics 365 for Talent no SA, 61</w:t>
      </w:r>
    </w:p>
    <w:p w:rsidR="00E220C5" w:rsidRDefault="00E220C5">
      <w:pPr>
        <w:pStyle w:val="Index1"/>
        <w:tabs>
          <w:tab w:val="right" w:pos="5030"/>
        </w:tabs>
        <w:rPr>
          <w:noProof/>
        </w:rPr>
      </w:pPr>
      <w:r>
        <w:rPr>
          <w:noProof/>
        </w:rPr>
        <w:t>Dynamics 365 for Talent papildinājums, 61</w:t>
      </w:r>
    </w:p>
    <w:p w:rsidR="00E220C5" w:rsidRDefault="00E220C5">
      <w:pPr>
        <w:pStyle w:val="Index1"/>
        <w:tabs>
          <w:tab w:val="right" w:pos="5030"/>
        </w:tabs>
        <w:rPr>
          <w:noProof/>
        </w:rPr>
      </w:pPr>
      <w:r>
        <w:rPr>
          <w:noProof/>
        </w:rPr>
        <w:t>Dynamics 365 for Team Members, 20, 61</w:t>
      </w:r>
    </w:p>
    <w:p w:rsidR="00E220C5" w:rsidRDefault="00E220C5">
      <w:pPr>
        <w:pStyle w:val="Index1"/>
        <w:tabs>
          <w:tab w:val="right" w:pos="5030"/>
        </w:tabs>
        <w:rPr>
          <w:noProof/>
        </w:rPr>
      </w:pPr>
      <w:r>
        <w:rPr>
          <w:noProof/>
        </w:rPr>
        <w:t>Dynamics 365 for Team Members lokālā CAL, 20</w:t>
      </w:r>
    </w:p>
    <w:p w:rsidR="00E220C5" w:rsidRDefault="00E220C5">
      <w:pPr>
        <w:pStyle w:val="Index1"/>
        <w:tabs>
          <w:tab w:val="right" w:pos="5030"/>
        </w:tabs>
        <w:rPr>
          <w:noProof/>
        </w:rPr>
      </w:pPr>
      <w:r>
        <w:rPr>
          <w:noProof/>
        </w:rPr>
        <w:t>Dynamics 365 for Team Members no SA, 61</w:t>
      </w:r>
    </w:p>
    <w:p w:rsidR="00E220C5" w:rsidRDefault="00E220C5">
      <w:pPr>
        <w:pStyle w:val="Index1"/>
        <w:tabs>
          <w:tab w:val="right" w:pos="5030"/>
        </w:tabs>
        <w:rPr>
          <w:noProof/>
        </w:rPr>
      </w:pPr>
      <w:r>
        <w:rPr>
          <w:noProof/>
        </w:rPr>
        <w:t>Dynamics 365 for Team Members papildinājums, 61</w:t>
      </w:r>
    </w:p>
    <w:p w:rsidR="00E220C5" w:rsidRDefault="00E220C5">
      <w:pPr>
        <w:pStyle w:val="Index1"/>
        <w:tabs>
          <w:tab w:val="right" w:pos="5030"/>
        </w:tabs>
        <w:rPr>
          <w:noProof/>
        </w:rPr>
      </w:pPr>
      <w:r>
        <w:rPr>
          <w:noProof/>
        </w:rPr>
        <w:t>Dynamics 365 paplašinātais atbalsts, 61</w:t>
      </w:r>
    </w:p>
    <w:p w:rsidR="00E220C5" w:rsidRDefault="00E220C5">
      <w:pPr>
        <w:pStyle w:val="Index1"/>
        <w:tabs>
          <w:tab w:val="right" w:pos="5030"/>
        </w:tabs>
        <w:rPr>
          <w:noProof/>
        </w:rPr>
      </w:pPr>
      <w:r>
        <w:rPr>
          <w:noProof/>
        </w:rPr>
        <w:t>Dynamics 365 plāna papildinājums, 60</w:t>
      </w:r>
    </w:p>
    <w:p w:rsidR="00E220C5" w:rsidRDefault="00E220C5">
      <w:pPr>
        <w:pStyle w:val="Index1"/>
        <w:tabs>
          <w:tab w:val="right" w:pos="5030"/>
        </w:tabs>
        <w:rPr>
          <w:noProof/>
        </w:rPr>
      </w:pPr>
      <w:r>
        <w:rPr>
          <w:noProof/>
        </w:rPr>
        <w:t>Dynamics 365 plāns, 60</w:t>
      </w:r>
    </w:p>
    <w:p w:rsidR="00E220C5" w:rsidRDefault="00E220C5">
      <w:pPr>
        <w:pStyle w:val="Index1"/>
        <w:tabs>
          <w:tab w:val="right" w:pos="5030"/>
        </w:tabs>
        <w:rPr>
          <w:noProof/>
        </w:rPr>
      </w:pPr>
      <w:r>
        <w:rPr>
          <w:noProof/>
        </w:rPr>
        <w:t>Dynamics 365 plāns no SA, 60</w:t>
      </w:r>
    </w:p>
    <w:p w:rsidR="00E220C5" w:rsidRDefault="00E220C5">
      <w:pPr>
        <w:pStyle w:val="Index1"/>
        <w:tabs>
          <w:tab w:val="right" w:pos="5030"/>
        </w:tabs>
        <w:rPr>
          <w:noProof/>
        </w:rPr>
      </w:pPr>
      <w:r>
        <w:rPr>
          <w:noProof/>
        </w:rPr>
        <w:t>Dynamics 365 Pro tiešais atbalsts, 61</w:t>
      </w:r>
    </w:p>
    <w:p w:rsidR="00E220C5" w:rsidRDefault="00E220C5">
      <w:pPr>
        <w:pStyle w:val="Index1"/>
        <w:tabs>
          <w:tab w:val="right" w:pos="5030"/>
        </w:tabs>
        <w:rPr>
          <w:noProof/>
        </w:rPr>
      </w:pPr>
      <w:r>
        <w:rPr>
          <w:noProof/>
        </w:rPr>
        <w:t>Dynamics 365 Unified Operations plāna papildinājums, 60</w:t>
      </w:r>
    </w:p>
    <w:p w:rsidR="00E220C5" w:rsidRDefault="00E220C5">
      <w:pPr>
        <w:pStyle w:val="Index1"/>
        <w:tabs>
          <w:tab w:val="right" w:pos="5030"/>
        </w:tabs>
        <w:rPr>
          <w:noProof/>
        </w:rPr>
      </w:pPr>
      <w:r>
        <w:rPr>
          <w:noProof/>
        </w:rPr>
        <w:t>Dynamics 365 Unified Operations plāns, 60</w:t>
      </w:r>
    </w:p>
    <w:p w:rsidR="00E220C5" w:rsidRDefault="00E220C5">
      <w:pPr>
        <w:pStyle w:val="Index1"/>
        <w:tabs>
          <w:tab w:val="right" w:pos="5030"/>
        </w:tabs>
        <w:rPr>
          <w:noProof/>
        </w:rPr>
      </w:pPr>
      <w:r>
        <w:rPr>
          <w:noProof/>
        </w:rPr>
        <w:t>Dynamics 365 Unified Operations plāns — papildu datu bāzes krātuve, 61</w:t>
      </w:r>
    </w:p>
    <w:p w:rsidR="00E220C5" w:rsidRDefault="00E220C5">
      <w:pPr>
        <w:pStyle w:val="Index1"/>
        <w:tabs>
          <w:tab w:val="right" w:pos="5030"/>
        </w:tabs>
        <w:rPr>
          <w:noProof/>
        </w:rPr>
      </w:pPr>
      <w:r>
        <w:rPr>
          <w:noProof/>
        </w:rPr>
        <w:t>Dynamics 365 Unified Operations plāns — papildu failu krātuve, 61</w:t>
      </w:r>
    </w:p>
    <w:p w:rsidR="00E220C5" w:rsidRDefault="00E220C5">
      <w:pPr>
        <w:pStyle w:val="Index1"/>
        <w:tabs>
          <w:tab w:val="right" w:pos="5030"/>
        </w:tabs>
        <w:rPr>
          <w:noProof/>
        </w:rPr>
      </w:pPr>
      <w:r>
        <w:rPr>
          <w:noProof/>
        </w:rPr>
        <w:t>Dynamics 365 Unified Operations plāns — smilškastes 1.–5. pakāpe, 61</w:t>
      </w:r>
    </w:p>
    <w:p w:rsidR="00E220C5" w:rsidRDefault="00E220C5">
      <w:pPr>
        <w:pStyle w:val="Index1"/>
        <w:tabs>
          <w:tab w:val="right" w:pos="5030"/>
        </w:tabs>
        <w:rPr>
          <w:noProof/>
        </w:rPr>
      </w:pPr>
      <w:r>
        <w:rPr>
          <w:noProof/>
        </w:rPr>
        <w:t>Dynamics 365 Unified Operations plāns no SA, 61</w:t>
      </w:r>
    </w:p>
    <w:p w:rsidR="00E220C5" w:rsidRDefault="00E220C5">
      <w:pPr>
        <w:pStyle w:val="Index1"/>
        <w:tabs>
          <w:tab w:val="right" w:pos="5030"/>
        </w:tabs>
        <w:rPr>
          <w:noProof/>
        </w:rPr>
      </w:pPr>
      <w:r>
        <w:rPr>
          <w:noProof/>
        </w:rPr>
        <w:t>Dynamics AX 2012 R2, 20</w:t>
      </w:r>
    </w:p>
    <w:p w:rsidR="00E220C5" w:rsidRDefault="00E220C5">
      <w:pPr>
        <w:pStyle w:val="Index1"/>
        <w:tabs>
          <w:tab w:val="right" w:pos="5030"/>
        </w:tabs>
        <w:rPr>
          <w:noProof/>
        </w:rPr>
      </w:pPr>
      <w:r>
        <w:rPr>
          <w:noProof/>
        </w:rPr>
        <w:t>Dynamics AX 2012 R3, 20</w:t>
      </w:r>
    </w:p>
    <w:p w:rsidR="00E220C5" w:rsidRDefault="00E220C5">
      <w:pPr>
        <w:pStyle w:val="Index1"/>
        <w:tabs>
          <w:tab w:val="right" w:pos="5030"/>
        </w:tabs>
        <w:rPr>
          <w:noProof/>
        </w:rPr>
      </w:pPr>
      <w:r>
        <w:rPr>
          <w:noProof/>
        </w:rPr>
        <w:t>Dynamics CRM 2015, 20</w:t>
      </w:r>
    </w:p>
    <w:p w:rsidR="00E220C5" w:rsidRDefault="00E220C5">
      <w:pPr>
        <w:pStyle w:val="Index1"/>
        <w:tabs>
          <w:tab w:val="right" w:pos="5030"/>
        </w:tabs>
        <w:rPr>
          <w:noProof/>
        </w:rPr>
      </w:pPr>
      <w:r>
        <w:rPr>
          <w:noProof/>
        </w:rPr>
        <w:t>Dynamics CRM 2016, 20</w:t>
      </w:r>
    </w:p>
    <w:p w:rsidR="00E220C5" w:rsidRDefault="00E220C5">
      <w:pPr>
        <w:pStyle w:val="Index1"/>
        <w:tabs>
          <w:tab w:val="right" w:pos="5030"/>
        </w:tabs>
        <w:rPr>
          <w:noProof/>
        </w:rPr>
      </w:pPr>
      <w:r>
        <w:rPr>
          <w:noProof/>
        </w:rPr>
        <w:t>Enterprise CAL, 33, 66, 83, 89</w:t>
      </w:r>
    </w:p>
    <w:p w:rsidR="00E220C5" w:rsidRDefault="00E220C5">
      <w:pPr>
        <w:pStyle w:val="Index1"/>
        <w:tabs>
          <w:tab w:val="right" w:pos="5030"/>
        </w:tabs>
        <w:rPr>
          <w:noProof/>
        </w:rPr>
      </w:pPr>
      <w:r>
        <w:rPr>
          <w:noProof/>
        </w:rPr>
        <w:t>Enterprise CAL Bridge for Enterprise Mobility + Security, 16</w:t>
      </w:r>
    </w:p>
    <w:p w:rsidR="00E220C5" w:rsidRDefault="00E220C5">
      <w:pPr>
        <w:pStyle w:val="Index1"/>
        <w:tabs>
          <w:tab w:val="right" w:pos="5030"/>
        </w:tabs>
        <w:rPr>
          <w:noProof/>
        </w:rPr>
      </w:pPr>
      <w:r>
        <w:rPr>
          <w:noProof/>
        </w:rPr>
        <w:t>Enterprise CAL Bridge for Enterprise Mobility + Security No SA, 16</w:t>
      </w:r>
    </w:p>
    <w:p w:rsidR="00E220C5" w:rsidRDefault="00E220C5">
      <w:pPr>
        <w:pStyle w:val="Index1"/>
        <w:tabs>
          <w:tab w:val="right" w:pos="5030"/>
        </w:tabs>
        <w:rPr>
          <w:noProof/>
        </w:rPr>
      </w:pPr>
      <w:r>
        <w:rPr>
          <w:noProof/>
        </w:rPr>
        <w:t>Enterprise CAL Suite, 16</w:t>
      </w:r>
    </w:p>
    <w:p w:rsidR="00E220C5" w:rsidRDefault="00E220C5">
      <w:pPr>
        <w:pStyle w:val="Index1"/>
        <w:tabs>
          <w:tab w:val="right" w:pos="5030"/>
        </w:tabs>
        <w:rPr>
          <w:noProof/>
        </w:rPr>
      </w:pPr>
      <w:r>
        <w:rPr>
          <w:noProof/>
        </w:rPr>
        <w:t>Enterprise CAL Suite Bridge for Microsoft Intune, 16</w:t>
      </w:r>
    </w:p>
    <w:p w:rsidR="00E220C5" w:rsidRDefault="00E220C5">
      <w:pPr>
        <w:pStyle w:val="Index1"/>
        <w:tabs>
          <w:tab w:val="right" w:pos="5030"/>
        </w:tabs>
        <w:rPr>
          <w:noProof/>
        </w:rPr>
      </w:pPr>
      <w:r>
        <w:rPr>
          <w:noProof/>
        </w:rPr>
        <w:t>Enterprise CAL Suite Bridge for Office 365, 16</w:t>
      </w:r>
    </w:p>
    <w:p w:rsidR="00E220C5" w:rsidRDefault="00E220C5">
      <w:pPr>
        <w:pStyle w:val="Index1"/>
        <w:tabs>
          <w:tab w:val="right" w:pos="5030"/>
        </w:tabs>
        <w:rPr>
          <w:noProof/>
        </w:rPr>
      </w:pPr>
      <w:r>
        <w:rPr>
          <w:noProof/>
        </w:rPr>
        <w:t>Enterprise CAL Suite Bridge for Office 365 From SA, 16</w:t>
      </w:r>
    </w:p>
    <w:p w:rsidR="00E220C5" w:rsidRDefault="00E220C5">
      <w:pPr>
        <w:pStyle w:val="Index1"/>
        <w:tabs>
          <w:tab w:val="right" w:pos="5030"/>
        </w:tabs>
        <w:rPr>
          <w:noProof/>
        </w:rPr>
      </w:pPr>
      <w:r>
        <w:rPr>
          <w:noProof/>
        </w:rPr>
        <w:t>Enterprise CAL Suite Bridge for Office 365 un Microsoft Intune, 16</w:t>
      </w:r>
    </w:p>
    <w:p w:rsidR="00E220C5" w:rsidRDefault="00E220C5">
      <w:pPr>
        <w:pStyle w:val="Index1"/>
        <w:tabs>
          <w:tab w:val="right" w:pos="5030"/>
        </w:tabs>
        <w:rPr>
          <w:noProof/>
        </w:rPr>
      </w:pPr>
      <w:r>
        <w:rPr>
          <w:noProof/>
        </w:rPr>
        <w:t>Enterprise Mobility + Security E3, 17, 58</w:t>
      </w:r>
    </w:p>
    <w:p w:rsidR="00E220C5" w:rsidRDefault="00E220C5">
      <w:pPr>
        <w:pStyle w:val="Index1"/>
        <w:tabs>
          <w:tab w:val="right" w:pos="5030"/>
        </w:tabs>
        <w:rPr>
          <w:noProof/>
        </w:rPr>
      </w:pPr>
      <w:r>
        <w:rPr>
          <w:noProof/>
        </w:rPr>
        <w:t>Enterprise Mobility + Security E3 no SA, 58</w:t>
      </w:r>
    </w:p>
    <w:p w:rsidR="00E220C5" w:rsidRDefault="00E220C5">
      <w:pPr>
        <w:pStyle w:val="Index1"/>
        <w:tabs>
          <w:tab w:val="right" w:pos="5030"/>
        </w:tabs>
        <w:rPr>
          <w:noProof/>
        </w:rPr>
      </w:pPr>
      <w:r>
        <w:rPr>
          <w:noProof/>
        </w:rPr>
        <w:t>Enterprise Mobility + Security E3 papildinājums, 58</w:t>
      </w:r>
    </w:p>
    <w:p w:rsidR="00E220C5" w:rsidRDefault="00E220C5">
      <w:pPr>
        <w:pStyle w:val="Index1"/>
        <w:tabs>
          <w:tab w:val="right" w:pos="5030"/>
        </w:tabs>
        <w:rPr>
          <w:noProof/>
        </w:rPr>
      </w:pPr>
      <w:r>
        <w:rPr>
          <w:noProof/>
        </w:rPr>
        <w:t>Enterprise Mobility + Security E5, 17</w:t>
      </w:r>
    </w:p>
    <w:p w:rsidR="00E220C5" w:rsidRDefault="00E220C5">
      <w:pPr>
        <w:pStyle w:val="Index1"/>
        <w:tabs>
          <w:tab w:val="right" w:pos="5030"/>
        </w:tabs>
        <w:rPr>
          <w:noProof/>
        </w:rPr>
      </w:pPr>
      <w:r>
        <w:rPr>
          <w:noProof/>
        </w:rPr>
        <w:t>Enterprise Mobility + Security E5, 58</w:t>
      </w:r>
    </w:p>
    <w:p w:rsidR="00E220C5" w:rsidRDefault="00E220C5">
      <w:pPr>
        <w:pStyle w:val="Index1"/>
        <w:tabs>
          <w:tab w:val="right" w:pos="5030"/>
        </w:tabs>
        <w:rPr>
          <w:noProof/>
        </w:rPr>
      </w:pPr>
      <w:r>
        <w:rPr>
          <w:noProof/>
        </w:rPr>
        <w:t>Enterprise Mobility + Security E5 no SA, 58</w:t>
      </w:r>
    </w:p>
    <w:p w:rsidR="00E220C5" w:rsidRDefault="00E220C5">
      <w:pPr>
        <w:pStyle w:val="Index1"/>
        <w:tabs>
          <w:tab w:val="right" w:pos="5030"/>
        </w:tabs>
        <w:rPr>
          <w:noProof/>
        </w:rPr>
      </w:pPr>
      <w:r>
        <w:rPr>
          <w:noProof/>
        </w:rPr>
        <w:t>Enterprise Mobility + Security E5 papildinājums, 58</w:t>
      </w:r>
    </w:p>
    <w:p w:rsidR="00E220C5" w:rsidRDefault="00E220C5">
      <w:pPr>
        <w:pStyle w:val="Index1"/>
        <w:tabs>
          <w:tab w:val="right" w:pos="5030"/>
        </w:tabs>
        <w:rPr>
          <w:noProof/>
        </w:rPr>
      </w:pPr>
      <w:r>
        <w:rPr>
          <w:noProof/>
        </w:rPr>
        <w:t>Excel 2019, 22</w:t>
      </w:r>
    </w:p>
    <w:p w:rsidR="00E220C5" w:rsidRDefault="00E220C5">
      <w:pPr>
        <w:pStyle w:val="Index1"/>
        <w:tabs>
          <w:tab w:val="right" w:pos="5030"/>
        </w:tabs>
        <w:rPr>
          <w:noProof/>
        </w:rPr>
      </w:pPr>
      <w:r>
        <w:rPr>
          <w:noProof/>
        </w:rPr>
        <w:t>Excel 2019 darbam ar Mac, 24</w:t>
      </w:r>
    </w:p>
    <w:p w:rsidR="00E220C5" w:rsidRDefault="00E220C5">
      <w:pPr>
        <w:pStyle w:val="Index1"/>
        <w:tabs>
          <w:tab w:val="right" w:pos="5030"/>
        </w:tabs>
        <w:rPr>
          <w:noProof/>
        </w:rPr>
      </w:pPr>
      <w:r>
        <w:rPr>
          <w:noProof/>
        </w:rPr>
        <w:t>Exchange Hosted Archive, 66</w:t>
      </w:r>
    </w:p>
    <w:p w:rsidR="00E220C5" w:rsidRDefault="00E220C5">
      <w:pPr>
        <w:pStyle w:val="Index1"/>
        <w:tabs>
          <w:tab w:val="right" w:pos="5030"/>
        </w:tabs>
        <w:rPr>
          <w:noProof/>
        </w:rPr>
      </w:pPr>
      <w:r>
        <w:rPr>
          <w:noProof/>
        </w:rPr>
        <w:t>Exchange Online Archiving for Exchange Online, 66</w:t>
      </w:r>
    </w:p>
    <w:p w:rsidR="00E220C5" w:rsidRDefault="00E220C5">
      <w:pPr>
        <w:pStyle w:val="Index1"/>
        <w:tabs>
          <w:tab w:val="right" w:pos="5030"/>
        </w:tabs>
        <w:rPr>
          <w:noProof/>
        </w:rPr>
      </w:pPr>
      <w:r>
        <w:rPr>
          <w:noProof/>
        </w:rPr>
        <w:t>Exchange Online Archiving for Exchange Server, 16, 66</w:t>
      </w:r>
    </w:p>
    <w:p w:rsidR="00E220C5" w:rsidRDefault="00E220C5">
      <w:pPr>
        <w:pStyle w:val="Index1"/>
        <w:tabs>
          <w:tab w:val="right" w:pos="5030"/>
        </w:tabs>
        <w:rPr>
          <w:noProof/>
        </w:rPr>
      </w:pPr>
      <w:r>
        <w:rPr>
          <w:noProof/>
        </w:rPr>
        <w:t>Exchange Online Kiosk, 66</w:t>
      </w:r>
    </w:p>
    <w:p w:rsidR="00E220C5" w:rsidRDefault="00E220C5">
      <w:pPr>
        <w:pStyle w:val="Index1"/>
        <w:tabs>
          <w:tab w:val="right" w:pos="5030"/>
        </w:tabs>
        <w:rPr>
          <w:noProof/>
        </w:rPr>
      </w:pPr>
      <w:r>
        <w:rPr>
          <w:noProof/>
        </w:rPr>
        <w:t>Exchange Online Plan 1, 25, 66</w:t>
      </w:r>
    </w:p>
    <w:p w:rsidR="00E220C5" w:rsidRDefault="00E220C5">
      <w:pPr>
        <w:pStyle w:val="Index1"/>
        <w:tabs>
          <w:tab w:val="right" w:pos="5030"/>
        </w:tabs>
        <w:rPr>
          <w:noProof/>
        </w:rPr>
      </w:pPr>
      <w:r>
        <w:rPr>
          <w:noProof/>
        </w:rPr>
        <w:t>Exchange Online Plan 1 papildinājums, 66</w:t>
      </w:r>
    </w:p>
    <w:p w:rsidR="00E220C5" w:rsidRDefault="00E220C5">
      <w:pPr>
        <w:pStyle w:val="Index1"/>
        <w:tabs>
          <w:tab w:val="right" w:pos="5030"/>
        </w:tabs>
        <w:rPr>
          <w:noProof/>
        </w:rPr>
      </w:pPr>
      <w:r>
        <w:rPr>
          <w:noProof/>
        </w:rPr>
        <w:t>Exchange Online Plan 1A for Alumni, 66</w:t>
      </w:r>
    </w:p>
    <w:p w:rsidR="00E220C5" w:rsidRDefault="00E220C5">
      <w:pPr>
        <w:pStyle w:val="Index1"/>
        <w:tabs>
          <w:tab w:val="right" w:pos="5030"/>
        </w:tabs>
        <w:rPr>
          <w:noProof/>
        </w:rPr>
      </w:pPr>
      <w:r>
        <w:rPr>
          <w:noProof/>
        </w:rPr>
        <w:t>Exchange Online Plan 2, 25, 66</w:t>
      </w:r>
    </w:p>
    <w:p w:rsidR="00E220C5" w:rsidRDefault="00E220C5">
      <w:pPr>
        <w:pStyle w:val="Index1"/>
        <w:tabs>
          <w:tab w:val="right" w:pos="5030"/>
        </w:tabs>
        <w:rPr>
          <w:noProof/>
        </w:rPr>
      </w:pPr>
      <w:r>
        <w:rPr>
          <w:noProof/>
        </w:rPr>
        <w:t>Exchange Online Protection, 16, 66</w:t>
      </w:r>
    </w:p>
    <w:p w:rsidR="00E220C5" w:rsidRDefault="00E220C5">
      <w:pPr>
        <w:pStyle w:val="Index1"/>
        <w:tabs>
          <w:tab w:val="right" w:pos="5030"/>
        </w:tabs>
        <w:rPr>
          <w:noProof/>
        </w:rPr>
      </w:pPr>
      <w:r>
        <w:rPr>
          <w:noProof/>
        </w:rPr>
        <w:t>Exchange Server, 57</w:t>
      </w:r>
    </w:p>
    <w:p w:rsidR="00E220C5" w:rsidRDefault="00E220C5">
      <w:pPr>
        <w:pStyle w:val="Index1"/>
        <w:tabs>
          <w:tab w:val="right" w:pos="5030"/>
        </w:tabs>
        <w:rPr>
          <w:noProof/>
        </w:rPr>
      </w:pPr>
      <w:r>
        <w:rPr>
          <w:noProof/>
        </w:rPr>
        <w:t>Exchange Server 2013, 25</w:t>
      </w:r>
    </w:p>
    <w:p w:rsidR="00E220C5" w:rsidRDefault="00E220C5">
      <w:pPr>
        <w:pStyle w:val="Index1"/>
        <w:tabs>
          <w:tab w:val="right" w:pos="5030"/>
        </w:tabs>
        <w:rPr>
          <w:noProof/>
        </w:rPr>
      </w:pPr>
      <w:r>
        <w:rPr>
          <w:noProof/>
        </w:rPr>
        <w:t>Exchange Server Enterprise, 89</w:t>
      </w:r>
    </w:p>
    <w:p w:rsidR="00E220C5" w:rsidRDefault="00E220C5">
      <w:pPr>
        <w:pStyle w:val="Index1"/>
        <w:tabs>
          <w:tab w:val="right" w:pos="5030"/>
        </w:tabs>
        <w:rPr>
          <w:noProof/>
        </w:rPr>
      </w:pPr>
      <w:r>
        <w:rPr>
          <w:noProof/>
        </w:rPr>
        <w:t>Exchange Server Enterprise 2016, 25</w:t>
      </w:r>
    </w:p>
    <w:p w:rsidR="00E220C5" w:rsidRDefault="00E220C5">
      <w:pPr>
        <w:pStyle w:val="Index1"/>
        <w:tabs>
          <w:tab w:val="right" w:pos="5030"/>
        </w:tabs>
        <w:rPr>
          <w:noProof/>
        </w:rPr>
      </w:pPr>
      <w:r>
        <w:rPr>
          <w:noProof/>
        </w:rPr>
        <w:t>Exchange Server Enterprise 2016 CAL, 25</w:t>
      </w:r>
    </w:p>
    <w:p w:rsidR="00E220C5" w:rsidRDefault="00E220C5">
      <w:pPr>
        <w:pStyle w:val="Index1"/>
        <w:tabs>
          <w:tab w:val="right" w:pos="5030"/>
        </w:tabs>
        <w:rPr>
          <w:noProof/>
        </w:rPr>
      </w:pPr>
      <w:r>
        <w:rPr>
          <w:noProof/>
        </w:rPr>
        <w:t>Exchange Server Standard, 89</w:t>
      </w:r>
    </w:p>
    <w:p w:rsidR="00E220C5" w:rsidRDefault="00E220C5">
      <w:pPr>
        <w:pStyle w:val="Index1"/>
        <w:tabs>
          <w:tab w:val="right" w:pos="5030"/>
        </w:tabs>
        <w:rPr>
          <w:noProof/>
        </w:rPr>
      </w:pPr>
      <w:r>
        <w:rPr>
          <w:noProof/>
        </w:rPr>
        <w:t>Exchange Server Standard 2016, 25</w:t>
      </w:r>
    </w:p>
    <w:p w:rsidR="00E220C5" w:rsidRDefault="00E220C5">
      <w:pPr>
        <w:pStyle w:val="Index1"/>
        <w:tabs>
          <w:tab w:val="right" w:pos="5030"/>
        </w:tabs>
        <w:rPr>
          <w:noProof/>
        </w:rPr>
      </w:pPr>
      <w:r>
        <w:rPr>
          <w:noProof/>
        </w:rPr>
        <w:t>Exchange Server Standard 2016 CAL, 25</w:t>
      </w:r>
    </w:p>
    <w:p w:rsidR="00E220C5" w:rsidRDefault="00E220C5">
      <w:pPr>
        <w:pStyle w:val="Index1"/>
        <w:tabs>
          <w:tab w:val="right" w:pos="5030"/>
        </w:tabs>
        <w:rPr>
          <w:noProof/>
        </w:rPr>
      </w:pPr>
      <w:r>
        <w:rPr>
          <w:noProof/>
        </w:rPr>
        <w:t>Forefront Identity Manager 2010 – Windows Live Edition, 19</w:t>
      </w:r>
    </w:p>
    <w:p w:rsidR="00E220C5" w:rsidRDefault="00E220C5">
      <w:pPr>
        <w:pStyle w:val="Index1"/>
        <w:tabs>
          <w:tab w:val="right" w:pos="5030"/>
        </w:tabs>
        <w:rPr>
          <w:noProof/>
        </w:rPr>
      </w:pPr>
      <w:r>
        <w:rPr>
          <w:noProof/>
        </w:rPr>
        <w:t>Forefront Identity Manager 2010 R2, 22, 49</w:t>
      </w:r>
    </w:p>
    <w:p w:rsidR="00E220C5" w:rsidRDefault="00E220C5">
      <w:pPr>
        <w:pStyle w:val="Index1"/>
        <w:tabs>
          <w:tab w:val="right" w:pos="5030"/>
        </w:tabs>
        <w:rPr>
          <w:noProof/>
        </w:rPr>
      </w:pPr>
      <w:r>
        <w:rPr>
          <w:noProof/>
        </w:rPr>
        <w:t>Forefront Identity Manager 2010 R2 – Windows Live Edition, 19</w:t>
      </w:r>
    </w:p>
    <w:p w:rsidR="00E220C5" w:rsidRDefault="00E220C5">
      <w:pPr>
        <w:pStyle w:val="Index1"/>
        <w:tabs>
          <w:tab w:val="right" w:pos="5030"/>
        </w:tabs>
        <w:rPr>
          <w:noProof/>
        </w:rPr>
      </w:pPr>
      <w:r>
        <w:rPr>
          <w:noProof/>
        </w:rPr>
        <w:t>Forefront TMG Enterprise, 89</w:t>
      </w:r>
    </w:p>
    <w:p w:rsidR="00E220C5" w:rsidRDefault="00E220C5">
      <w:pPr>
        <w:pStyle w:val="Index1"/>
        <w:tabs>
          <w:tab w:val="right" w:pos="5030"/>
        </w:tabs>
        <w:rPr>
          <w:noProof/>
        </w:rPr>
      </w:pPr>
      <w:r>
        <w:rPr>
          <w:noProof/>
        </w:rPr>
        <w:t>Forefront TMG Standard, 89</w:t>
      </w:r>
    </w:p>
    <w:p w:rsidR="00E220C5" w:rsidRDefault="00E220C5">
      <w:pPr>
        <w:pStyle w:val="Index1"/>
        <w:tabs>
          <w:tab w:val="right" w:pos="5030"/>
        </w:tabs>
        <w:rPr>
          <w:noProof/>
        </w:rPr>
      </w:pPr>
      <w:r>
        <w:rPr>
          <w:noProof/>
        </w:rPr>
        <w:t>Forefront United Access Gateway 2010, 17</w:t>
      </w:r>
    </w:p>
    <w:p w:rsidR="00E220C5" w:rsidRDefault="00E220C5">
      <w:pPr>
        <w:pStyle w:val="Index1"/>
        <w:tabs>
          <w:tab w:val="right" w:pos="5030"/>
        </w:tabs>
        <w:rPr>
          <w:noProof/>
        </w:rPr>
      </w:pPr>
      <w:r>
        <w:rPr>
          <w:noProof/>
        </w:rPr>
        <w:t>HPC Pack, 49</w:t>
      </w:r>
    </w:p>
    <w:p w:rsidR="00E220C5" w:rsidRDefault="00E220C5">
      <w:pPr>
        <w:pStyle w:val="Index1"/>
        <w:tabs>
          <w:tab w:val="right" w:pos="5030"/>
        </w:tabs>
        <w:rPr>
          <w:noProof/>
        </w:rPr>
      </w:pPr>
      <w:r>
        <w:rPr>
          <w:noProof/>
        </w:rPr>
        <w:t>Hyper-V Container, 77</w:t>
      </w:r>
    </w:p>
    <w:p w:rsidR="00E220C5" w:rsidRDefault="00E220C5">
      <w:pPr>
        <w:pStyle w:val="Index1"/>
        <w:tabs>
          <w:tab w:val="right" w:pos="5030"/>
        </w:tabs>
        <w:rPr>
          <w:noProof/>
        </w:rPr>
      </w:pPr>
      <w:r>
        <w:rPr>
          <w:noProof/>
        </w:rPr>
        <w:t>IoT Suite Predictive Maintenance Plan 1, 54</w:t>
      </w:r>
    </w:p>
    <w:p w:rsidR="00E220C5" w:rsidRDefault="00E220C5">
      <w:pPr>
        <w:pStyle w:val="Index1"/>
        <w:tabs>
          <w:tab w:val="right" w:pos="5030"/>
        </w:tabs>
        <w:rPr>
          <w:noProof/>
        </w:rPr>
      </w:pPr>
      <w:r>
        <w:rPr>
          <w:noProof/>
        </w:rPr>
        <w:t>IoT Suite Predictive Maintenance Plan 2, 54</w:t>
      </w:r>
    </w:p>
    <w:p w:rsidR="00E220C5" w:rsidRDefault="00E220C5">
      <w:pPr>
        <w:pStyle w:val="Index1"/>
        <w:tabs>
          <w:tab w:val="right" w:pos="5030"/>
        </w:tabs>
        <w:rPr>
          <w:noProof/>
        </w:rPr>
      </w:pPr>
      <w:r>
        <w:rPr>
          <w:noProof/>
        </w:rPr>
        <w:t>IoT Suite Remote Monitoring Plan 1, 54</w:t>
      </w:r>
    </w:p>
    <w:p w:rsidR="00E220C5" w:rsidRDefault="00E220C5">
      <w:pPr>
        <w:pStyle w:val="Index1"/>
        <w:tabs>
          <w:tab w:val="right" w:pos="5030"/>
        </w:tabs>
        <w:rPr>
          <w:noProof/>
        </w:rPr>
      </w:pPr>
      <w:r>
        <w:rPr>
          <w:noProof/>
        </w:rPr>
        <w:t>IoT Suite Remote Monitoring Plan 2, 54</w:t>
      </w:r>
    </w:p>
    <w:p w:rsidR="00E220C5" w:rsidRDefault="00E220C5">
      <w:pPr>
        <w:pStyle w:val="Index1"/>
        <w:tabs>
          <w:tab w:val="right" w:pos="5030"/>
        </w:tabs>
        <w:rPr>
          <w:noProof/>
        </w:rPr>
      </w:pPr>
      <w:r>
        <w:rPr>
          <w:noProof/>
        </w:rPr>
        <w:t>Koplietošanas telpu tālrunis, 67</w:t>
      </w:r>
    </w:p>
    <w:p w:rsidR="00E220C5" w:rsidRDefault="00E220C5">
      <w:pPr>
        <w:pStyle w:val="Index1"/>
        <w:tabs>
          <w:tab w:val="right" w:pos="5030"/>
        </w:tabs>
        <w:rPr>
          <w:noProof/>
        </w:rPr>
      </w:pPr>
      <w:r>
        <w:rPr>
          <w:noProof/>
        </w:rPr>
        <w:t>Licence darbam mājās produktam Office Professional Plus 2019, 23</w:t>
      </w:r>
    </w:p>
    <w:p w:rsidR="00E220C5" w:rsidRDefault="00E220C5">
      <w:pPr>
        <w:pStyle w:val="Index1"/>
        <w:tabs>
          <w:tab w:val="right" w:pos="5030"/>
        </w:tabs>
        <w:rPr>
          <w:noProof/>
        </w:rPr>
      </w:pPr>
      <w:r>
        <w:rPr>
          <w:noProof/>
        </w:rPr>
        <w:t>Licence darbam mājās produktam Office Standard 2019, 23</w:t>
      </w:r>
    </w:p>
    <w:p w:rsidR="00E220C5" w:rsidRDefault="00E220C5">
      <w:pPr>
        <w:pStyle w:val="Index1"/>
        <w:tabs>
          <w:tab w:val="right" w:pos="5030"/>
        </w:tabs>
        <w:rPr>
          <w:noProof/>
        </w:rPr>
      </w:pPr>
      <w:r>
        <w:rPr>
          <w:noProof/>
        </w:rPr>
        <w:t>Licence darbam mājās, kas paredzēta Mac 2019, 24</w:t>
      </w:r>
    </w:p>
    <w:p w:rsidR="00E220C5" w:rsidRDefault="00E220C5">
      <w:pPr>
        <w:pStyle w:val="Index1"/>
        <w:tabs>
          <w:tab w:val="right" w:pos="5030"/>
        </w:tabs>
        <w:rPr>
          <w:noProof/>
        </w:rPr>
      </w:pPr>
      <w:r>
        <w:rPr>
          <w:noProof/>
        </w:rPr>
        <w:t>Live Meeting Professional, 28</w:t>
      </w:r>
    </w:p>
    <w:p w:rsidR="00E220C5" w:rsidRDefault="00E220C5">
      <w:pPr>
        <w:pStyle w:val="Index1"/>
        <w:tabs>
          <w:tab w:val="right" w:pos="5030"/>
        </w:tabs>
        <w:rPr>
          <w:noProof/>
        </w:rPr>
      </w:pPr>
      <w:r>
        <w:rPr>
          <w:noProof/>
        </w:rPr>
        <w:t>Live Meeting Standard, 28</w:t>
      </w:r>
    </w:p>
    <w:p w:rsidR="00E220C5" w:rsidRDefault="00E220C5">
      <w:pPr>
        <w:pStyle w:val="Index1"/>
        <w:tabs>
          <w:tab w:val="right" w:pos="5030"/>
        </w:tabs>
        <w:rPr>
          <w:noProof/>
        </w:rPr>
      </w:pPr>
      <w:r>
        <w:rPr>
          <w:noProof/>
        </w:rPr>
        <w:t>Lync Server 2010, 28</w:t>
      </w:r>
    </w:p>
    <w:p w:rsidR="00E220C5" w:rsidRDefault="00E220C5">
      <w:pPr>
        <w:pStyle w:val="Index1"/>
        <w:tabs>
          <w:tab w:val="right" w:pos="5030"/>
        </w:tabs>
        <w:rPr>
          <w:noProof/>
        </w:rPr>
      </w:pPr>
      <w:r>
        <w:rPr>
          <w:noProof/>
        </w:rPr>
        <w:t>Lync Server 2013, 28</w:t>
      </w:r>
    </w:p>
    <w:p w:rsidR="00E220C5" w:rsidRDefault="00E220C5">
      <w:pPr>
        <w:pStyle w:val="Index1"/>
        <w:tabs>
          <w:tab w:val="right" w:pos="5030"/>
        </w:tabs>
        <w:rPr>
          <w:noProof/>
        </w:rPr>
      </w:pPr>
      <w:r>
        <w:rPr>
          <w:noProof/>
        </w:rPr>
        <w:t>macOS, 42</w:t>
      </w:r>
    </w:p>
    <w:p w:rsidR="00E220C5" w:rsidRDefault="00E220C5">
      <w:pPr>
        <w:pStyle w:val="Index1"/>
        <w:tabs>
          <w:tab w:val="right" w:pos="5030"/>
        </w:tabs>
        <w:rPr>
          <w:noProof/>
        </w:rPr>
      </w:pPr>
      <w:r>
        <w:rPr>
          <w:noProof/>
        </w:rPr>
        <w:t>Microsoft 365 Business, 56</w:t>
      </w:r>
    </w:p>
    <w:p w:rsidR="00E220C5" w:rsidRDefault="00E220C5">
      <w:pPr>
        <w:pStyle w:val="Index1"/>
        <w:tabs>
          <w:tab w:val="right" w:pos="5030"/>
        </w:tabs>
        <w:rPr>
          <w:noProof/>
        </w:rPr>
      </w:pPr>
      <w:r>
        <w:rPr>
          <w:noProof/>
        </w:rPr>
        <w:t>Microsoft 365 E3 un E5, 56</w:t>
      </w:r>
    </w:p>
    <w:p w:rsidR="00E220C5" w:rsidRDefault="00E220C5">
      <w:pPr>
        <w:pStyle w:val="Index1"/>
        <w:tabs>
          <w:tab w:val="right" w:pos="5030"/>
        </w:tabs>
        <w:rPr>
          <w:noProof/>
        </w:rPr>
      </w:pPr>
      <w:r>
        <w:rPr>
          <w:noProof/>
        </w:rPr>
        <w:t>Microsoft 365 E3 un E5 No SA, 56</w:t>
      </w:r>
    </w:p>
    <w:p w:rsidR="00E220C5" w:rsidRDefault="00E220C5">
      <w:pPr>
        <w:pStyle w:val="Index1"/>
        <w:tabs>
          <w:tab w:val="right" w:pos="5030"/>
        </w:tabs>
        <w:rPr>
          <w:noProof/>
        </w:rPr>
      </w:pPr>
      <w:r>
        <w:rPr>
          <w:noProof/>
        </w:rPr>
        <w:t>Microsoft 365 E3 un E5 Papildinājums, 56</w:t>
      </w:r>
    </w:p>
    <w:p w:rsidR="00E220C5" w:rsidRDefault="00E220C5">
      <w:pPr>
        <w:pStyle w:val="Index1"/>
        <w:tabs>
          <w:tab w:val="right" w:pos="5030"/>
        </w:tabs>
        <w:rPr>
          <w:noProof/>
        </w:rPr>
      </w:pPr>
      <w:r>
        <w:rPr>
          <w:noProof/>
        </w:rPr>
        <w:t>Microsoft 365 Education A1, 56</w:t>
      </w:r>
    </w:p>
    <w:p w:rsidR="00E220C5" w:rsidRDefault="00E220C5">
      <w:pPr>
        <w:pStyle w:val="Index1"/>
        <w:tabs>
          <w:tab w:val="right" w:pos="5030"/>
        </w:tabs>
        <w:rPr>
          <w:noProof/>
        </w:rPr>
      </w:pPr>
      <w:r>
        <w:rPr>
          <w:noProof/>
        </w:rPr>
        <w:t>Microsoft 365 Education A3, 56</w:t>
      </w:r>
    </w:p>
    <w:p w:rsidR="00E220C5" w:rsidRDefault="00E220C5">
      <w:pPr>
        <w:pStyle w:val="Index1"/>
        <w:tabs>
          <w:tab w:val="right" w:pos="5030"/>
        </w:tabs>
        <w:rPr>
          <w:noProof/>
        </w:rPr>
      </w:pPr>
      <w:r>
        <w:rPr>
          <w:noProof/>
        </w:rPr>
        <w:t>Microsoft 365 Education A3 ar pamata CAL, 56</w:t>
      </w:r>
    </w:p>
    <w:p w:rsidR="00E220C5" w:rsidRDefault="00E220C5">
      <w:pPr>
        <w:pStyle w:val="Index1"/>
        <w:tabs>
          <w:tab w:val="right" w:pos="5030"/>
        </w:tabs>
        <w:rPr>
          <w:noProof/>
        </w:rPr>
      </w:pPr>
      <w:r>
        <w:rPr>
          <w:noProof/>
        </w:rPr>
        <w:t>Microsoft 365 Education A5, 56</w:t>
      </w:r>
    </w:p>
    <w:p w:rsidR="00E220C5" w:rsidRDefault="00E220C5">
      <w:pPr>
        <w:pStyle w:val="Index1"/>
        <w:tabs>
          <w:tab w:val="right" w:pos="5030"/>
        </w:tabs>
        <w:rPr>
          <w:noProof/>
        </w:rPr>
      </w:pPr>
      <w:r>
        <w:rPr>
          <w:noProof/>
        </w:rPr>
        <w:t>Microsoft 365 F1, 32, 56</w:t>
      </w:r>
    </w:p>
    <w:p w:rsidR="00E220C5" w:rsidRDefault="00E220C5">
      <w:pPr>
        <w:pStyle w:val="Index1"/>
        <w:tabs>
          <w:tab w:val="right" w:pos="5030"/>
        </w:tabs>
        <w:rPr>
          <w:noProof/>
        </w:rPr>
      </w:pPr>
      <w:r>
        <w:rPr>
          <w:noProof/>
        </w:rPr>
        <w:t>Microsoft Azure pakalpojumi, 54</w:t>
      </w:r>
    </w:p>
    <w:p w:rsidR="00E220C5" w:rsidRDefault="00E220C5">
      <w:pPr>
        <w:pStyle w:val="Index1"/>
        <w:tabs>
          <w:tab w:val="right" w:pos="5030"/>
        </w:tabs>
        <w:rPr>
          <w:noProof/>
        </w:rPr>
      </w:pPr>
      <w:r>
        <w:rPr>
          <w:noProof/>
        </w:rPr>
        <w:t>Microsoft Azure pakalpojumos, 90</w:t>
      </w:r>
    </w:p>
    <w:p w:rsidR="00E220C5" w:rsidRDefault="00E220C5">
      <w:pPr>
        <w:pStyle w:val="Index1"/>
        <w:tabs>
          <w:tab w:val="right" w:pos="5030"/>
        </w:tabs>
        <w:rPr>
          <w:noProof/>
        </w:rPr>
      </w:pPr>
      <w:r>
        <w:rPr>
          <w:noProof/>
        </w:rPr>
        <w:t>Microsoft Azure platformas pakalpojumus, 90</w:t>
      </w:r>
    </w:p>
    <w:p w:rsidR="00E220C5" w:rsidRDefault="00E220C5">
      <w:pPr>
        <w:pStyle w:val="Index1"/>
        <w:tabs>
          <w:tab w:val="right" w:pos="5030"/>
        </w:tabs>
        <w:rPr>
          <w:noProof/>
        </w:rPr>
      </w:pPr>
      <w:r>
        <w:rPr>
          <w:noProof/>
        </w:rPr>
        <w:t>Microsoft Azure Services, 89</w:t>
      </w:r>
    </w:p>
    <w:p w:rsidR="00E220C5" w:rsidRDefault="00E220C5">
      <w:pPr>
        <w:pStyle w:val="Index1"/>
        <w:tabs>
          <w:tab w:val="right" w:pos="5030"/>
        </w:tabs>
        <w:rPr>
          <w:noProof/>
        </w:rPr>
      </w:pPr>
      <w:r>
        <w:rPr>
          <w:noProof/>
        </w:rPr>
        <w:t>Microsoft Azure StorSimple plāns ar 8100 atjaunošanu, 54</w:t>
      </w:r>
    </w:p>
    <w:p w:rsidR="00E220C5" w:rsidRDefault="00E220C5">
      <w:pPr>
        <w:pStyle w:val="Index1"/>
        <w:tabs>
          <w:tab w:val="right" w:pos="5030"/>
        </w:tabs>
        <w:rPr>
          <w:noProof/>
        </w:rPr>
      </w:pPr>
      <w:r>
        <w:rPr>
          <w:noProof/>
        </w:rPr>
        <w:t>Microsoft Azure StorSimple plāns ar 8600 atjaunošanu (bez ierīces), 54</w:t>
      </w:r>
    </w:p>
    <w:p w:rsidR="00E220C5" w:rsidRDefault="00E220C5">
      <w:pPr>
        <w:pStyle w:val="Index1"/>
        <w:tabs>
          <w:tab w:val="right" w:pos="5030"/>
        </w:tabs>
        <w:rPr>
          <w:noProof/>
        </w:rPr>
      </w:pPr>
      <w:r>
        <w:rPr>
          <w:noProof/>
        </w:rPr>
        <w:t>Microsoft Azure StorSimple plāns ar ierīci (ierīce 8100), 54</w:t>
      </w:r>
    </w:p>
    <w:p w:rsidR="00E220C5" w:rsidRDefault="00E220C5">
      <w:pPr>
        <w:pStyle w:val="Index1"/>
        <w:tabs>
          <w:tab w:val="right" w:pos="5030"/>
        </w:tabs>
        <w:rPr>
          <w:noProof/>
        </w:rPr>
      </w:pPr>
      <w:r>
        <w:rPr>
          <w:noProof/>
        </w:rPr>
        <w:t>Microsoft Azure StorSimple plāns ar ierīci (ierīce 8600), 54</w:t>
      </w:r>
    </w:p>
    <w:p w:rsidR="00E220C5" w:rsidRDefault="00E220C5">
      <w:pPr>
        <w:pStyle w:val="Index1"/>
        <w:tabs>
          <w:tab w:val="right" w:pos="5030"/>
        </w:tabs>
        <w:rPr>
          <w:noProof/>
        </w:rPr>
      </w:pPr>
      <w:r>
        <w:rPr>
          <w:noProof/>
        </w:rPr>
        <w:t>Microsoft Azure StorSimple Premium atbalsts, 55</w:t>
      </w:r>
    </w:p>
    <w:p w:rsidR="00E220C5" w:rsidRDefault="00E220C5">
      <w:pPr>
        <w:pStyle w:val="Index1"/>
        <w:tabs>
          <w:tab w:val="right" w:pos="5030"/>
        </w:tabs>
        <w:rPr>
          <w:noProof/>
        </w:rPr>
      </w:pPr>
      <w:r>
        <w:rPr>
          <w:noProof/>
        </w:rPr>
        <w:t>Microsoft Azure StorSimple standarta atbalsts, 55</w:t>
      </w:r>
    </w:p>
    <w:p w:rsidR="00E220C5" w:rsidRDefault="00E220C5">
      <w:pPr>
        <w:pStyle w:val="Index1"/>
        <w:tabs>
          <w:tab w:val="right" w:pos="5030"/>
        </w:tabs>
        <w:rPr>
          <w:noProof/>
        </w:rPr>
      </w:pPr>
      <w:r>
        <w:rPr>
          <w:noProof/>
        </w:rPr>
        <w:t>Microsoft Azure StorSimple standarta atbalsts līdz Premium atbalsts, 55</w:t>
      </w:r>
    </w:p>
    <w:p w:rsidR="00E220C5" w:rsidRDefault="00E220C5">
      <w:pPr>
        <w:pStyle w:val="Index1"/>
        <w:tabs>
          <w:tab w:val="right" w:pos="5030"/>
        </w:tabs>
        <w:rPr>
          <w:noProof/>
        </w:rPr>
      </w:pPr>
      <w:r>
        <w:rPr>
          <w:noProof/>
        </w:rPr>
        <w:t>Microsoft Cloud App Security, 70</w:t>
      </w:r>
    </w:p>
    <w:p w:rsidR="00E220C5" w:rsidRDefault="00E220C5">
      <w:pPr>
        <w:pStyle w:val="Index1"/>
        <w:tabs>
          <w:tab w:val="right" w:pos="5030"/>
        </w:tabs>
        <w:rPr>
          <w:noProof/>
        </w:rPr>
      </w:pPr>
      <w:r>
        <w:rPr>
          <w:noProof/>
        </w:rPr>
        <w:t>Microsoft daudzfaktoru autentifikācija, 56</w:t>
      </w:r>
    </w:p>
    <w:p w:rsidR="00E220C5" w:rsidRDefault="00E220C5">
      <w:pPr>
        <w:pStyle w:val="Index1"/>
        <w:tabs>
          <w:tab w:val="right" w:pos="5030"/>
        </w:tabs>
        <w:rPr>
          <w:noProof/>
        </w:rPr>
      </w:pPr>
      <w:r>
        <w:rPr>
          <w:noProof/>
        </w:rPr>
        <w:t>Microsoft Dynamics 365 for Customer Service CAL, 83</w:t>
      </w:r>
    </w:p>
    <w:p w:rsidR="00E220C5" w:rsidRDefault="00E220C5">
      <w:pPr>
        <w:pStyle w:val="Index1"/>
        <w:tabs>
          <w:tab w:val="right" w:pos="5030"/>
        </w:tabs>
        <w:rPr>
          <w:noProof/>
        </w:rPr>
      </w:pPr>
      <w:r>
        <w:rPr>
          <w:noProof/>
        </w:rPr>
        <w:t>Microsoft Dynamics 365 for Customer Service lokālā CAL, 89</w:t>
      </w:r>
    </w:p>
    <w:p w:rsidR="00E220C5" w:rsidRDefault="00E220C5">
      <w:pPr>
        <w:pStyle w:val="Index1"/>
        <w:tabs>
          <w:tab w:val="right" w:pos="5030"/>
        </w:tabs>
        <w:rPr>
          <w:noProof/>
        </w:rPr>
      </w:pPr>
      <w:r>
        <w:rPr>
          <w:noProof/>
        </w:rPr>
        <w:t>Microsoft Dynamics 365 for Operations Activity CAL, 83</w:t>
      </w:r>
    </w:p>
    <w:p w:rsidR="00E220C5" w:rsidRDefault="00E220C5">
      <w:pPr>
        <w:pStyle w:val="Index1"/>
        <w:tabs>
          <w:tab w:val="right" w:pos="5030"/>
        </w:tabs>
        <w:rPr>
          <w:noProof/>
        </w:rPr>
      </w:pPr>
      <w:r>
        <w:rPr>
          <w:noProof/>
        </w:rPr>
        <w:t>Microsoft Dynamics 365 for Operations Activity lokālā CAL, 89</w:t>
      </w:r>
    </w:p>
    <w:p w:rsidR="00E220C5" w:rsidRDefault="00E220C5">
      <w:pPr>
        <w:pStyle w:val="Index1"/>
        <w:tabs>
          <w:tab w:val="right" w:pos="5030"/>
        </w:tabs>
        <w:rPr>
          <w:noProof/>
        </w:rPr>
      </w:pPr>
      <w:r>
        <w:rPr>
          <w:noProof/>
        </w:rPr>
        <w:t>Microsoft Dynamics 365 for Operations CAL, 83</w:t>
      </w:r>
    </w:p>
    <w:p w:rsidR="00E220C5" w:rsidRDefault="00E220C5">
      <w:pPr>
        <w:pStyle w:val="Index1"/>
        <w:tabs>
          <w:tab w:val="right" w:pos="5030"/>
        </w:tabs>
        <w:rPr>
          <w:noProof/>
        </w:rPr>
      </w:pPr>
      <w:r>
        <w:rPr>
          <w:noProof/>
        </w:rPr>
        <w:t>Microsoft Dynamics 365 for Operations lokālā CAL, 89</w:t>
      </w:r>
    </w:p>
    <w:p w:rsidR="00E220C5" w:rsidRDefault="00E220C5">
      <w:pPr>
        <w:pStyle w:val="Index1"/>
        <w:tabs>
          <w:tab w:val="right" w:pos="5030"/>
        </w:tabs>
        <w:rPr>
          <w:noProof/>
        </w:rPr>
      </w:pPr>
      <w:r>
        <w:rPr>
          <w:noProof/>
        </w:rPr>
        <w:t>Microsoft Dynamics 365 for Sales CAL, 83</w:t>
      </w:r>
    </w:p>
    <w:p w:rsidR="00E220C5" w:rsidRDefault="00E220C5">
      <w:pPr>
        <w:pStyle w:val="Index1"/>
        <w:tabs>
          <w:tab w:val="right" w:pos="5030"/>
        </w:tabs>
        <w:rPr>
          <w:noProof/>
        </w:rPr>
      </w:pPr>
      <w:r>
        <w:rPr>
          <w:noProof/>
        </w:rPr>
        <w:t>Microsoft Dynamics 365 for Sales lokālā CAL, 89</w:t>
      </w:r>
    </w:p>
    <w:p w:rsidR="00E220C5" w:rsidRDefault="00E220C5">
      <w:pPr>
        <w:pStyle w:val="Index1"/>
        <w:tabs>
          <w:tab w:val="right" w:pos="5030"/>
        </w:tabs>
        <w:rPr>
          <w:noProof/>
        </w:rPr>
      </w:pPr>
      <w:r>
        <w:rPr>
          <w:noProof/>
        </w:rPr>
        <w:t>Microsoft Dynamics 365 for Team Members lokālā CAL, 89</w:t>
      </w:r>
    </w:p>
    <w:p w:rsidR="00E220C5" w:rsidRDefault="00E220C5">
      <w:pPr>
        <w:pStyle w:val="Index1"/>
        <w:tabs>
          <w:tab w:val="right" w:pos="5030"/>
        </w:tabs>
        <w:rPr>
          <w:noProof/>
        </w:rPr>
      </w:pPr>
      <w:r>
        <w:rPr>
          <w:noProof/>
        </w:rPr>
        <w:t>Microsoft Dynamics AX Enterprise CAL, 83</w:t>
      </w:r>
    </w:p>
    <w:p w:rsidR="00E220C5" w:rsidRDefault="00E220C5">
      <w:pPr>
        <w:pStyle w:val="Index1"/>
        <w:tabs>
          <w:tab w:val="right" w:pos="5030"/>
        </w:tabs>
        <w:rPr>
          <w:noProof/>
        </w:rPr>
      </w:pPr>
      <w:r>
        <w:rPr>
          <w:noProof/>
        </w:rPr>
        <w:t>Microsoft Dynamics AX Functional CAL, 83</w:t>
      </w:r>
    </w:p>
    <w:p w:rsidR="00E220C5" w:rsidRDefault="00E220C5">
      <w:pPr>
        <w:pStyle w:val="Index1"/>
        <w:tabs>
          <w:tab w:val="right" w:pos="5030"/>
        </w:tabs>
        <w:rPr>
          <w:noProof/>
        </w:rPr>
      </w:pPr>
      <w:r>
        <w:rPr>
          <w:noProof/>
        </w:rPr>
        <w:t>Microsoft Dynamics AX Standard Commerce Core Server, 83</w:t>
      </w:r>
    </w:p>
    <w:p w:rsidR="00E220C5" w:rsidRDefault="00E220C5">
      <w:pPr>
        <w:pStyle w:val="Index1"/>
        <w:tabs>
          <w:tab w:val="right" w:pos="5030"/>
        </w:tabs>
        <w:rPr>
          <w:noProof/>
        </w:rPr>
      </w:pPr>
      <w:r>
        <w:rPr>
          <w:noProof/>
        </w:rPr>
        <w:t>Microsoft Dynamics AX Store Server, 83</w:t>
      </w:r>
    </w:p>
    <w:p w:rsidR="00E220C5" w:rsidRDefault="00E220C5">
      <w:pPr>
        <w:pStyle w:val="Index1"/>
        <w:tabs>
          <w:tab w:val="right" w:pos="5030"/>
        </w:tabs>
        <w:rPr>
          <w:noProof/>
        </w:rPr>
      </w:pPr>
      <w:r>
        <w:rPr>
          <w:noProof/>
        </w:rPr>
        <w:t>Microsoft Dynamics AX uzdevuma pildīšanas CAL, 82</w:t>
      </w:r>
    </w:p>
    <w:p w:rsidR="00E220C5" w:rsidRDefault="00E220C5">
      <w:pPr>
        <w:pStyle w:val="Index1"/>
        <w:tabs>
          <w:tab w:val="right" w:pos="5030"/>
        </w:tabs>
        <w:rPr>
          <w:noProof/>
        </w:rPr>
      </w:pPr>
      <w:r>
        <w:rPr>
          <w:noProof/>
        </w:rPr>
        <w:t>Microsoft Dynamics CRM Server 2013, 83</w:t>
      </w:r>
    </w:p>
    <w:p w:rsidR="00E220C5" w:rsidRDefault="00E220C5">
      <w:pPr>
        <w:pStyle w:val="Index1"/>
        <w:tabs>
          <w:tab w:val="right" w:pos="5030"/>
        </w:tabs>
        <w:rPr>
          <w:noProof/>
        </w:rPr>
      </w:pPr>
      <w:r>
        <w:rPr>
          <w:noProof/>
        </w:rPr>
        <w:t>Microsoft Dynamics CRM Server 2015, 83</w:t>
      </w:r>
    </w:p>
    <w:p w:rsidR="00E220C5" w:rsidRDefault="00E220C5">
      <w:pPr>
        <w:pStyle w:val="Index1"/>
        <w:tabs>
          <w:tab w:val="right" w:pos="5030"/>
        </w:tabs>
        <w:rPr>
          <w:noProof/>
        </w:rPr>
      </w:pPr>
      <w:r>
        <w:rPr>
          <w:noProof/>
        </w:rPr>
        <w:t>Microsoft Flow 1. plāns, 69</w:t>
      </w:r>
    </w:p>
    <w:p w:rsidR="00E220C5" w:rsidRDefault="00E220C5">
      <w:pPr>
        <w:pStyle w:val="Index1"/>
        <w:tabs>
          <w:tab w:val="right" w:pos="5030"/>
        </w:tabs>
        <w:rPr>
          <w:noProof/>
        </w:rPr>
      </w:pPr>
      <w:r>
        <w:rPr>
          <w:noProof/>
        </w:rPr>
        <w:t>Microsoft Flow 2. plāns, 69</w:t>
      </w:r>
    </w:p>
    <w:p w:rsidR="00E220C5" w:rsidRDefault="00E220C5">
      <w:pPr>
        <w:pStyle w:val="Index1"/>
        <w:tabs>
          <w:tab w:val="right" w:pos="5030"/>
        </w:tabs>
        <w:rPr>
          <w:noProof/>
        </w:rPr>
      </w:pPr>
      <w:r>
        <w:rPr>
          <w:noProof/>
        </w:rPr>
        <w:t>Microsoft Identity Manager 2016 CAL, 22</w:t>
      </w:r>
    </w:p>
    <w:p w:rsidR="00E220C5" w:rsidRDefault="00E220C5">
      <w:pPr>
        <w:pStyle w:val="Index1"/>
        <w:tabs>
          <w:tab w:val="right" w:pos="5030"/>
        </w:tabs>
        <w:rPr>
          <w:noProof/>
        </w:rPr>
      </w:pPr>
      <w:r>
        <w:rPr>
          <w:noProof/>
        </w:rPr>
        <w:t>Microsoft Identity Manager 2016 External Connector, 22</w:t>
      </w:r>
    </w:p>
    <w:p w:rsidR="00E220C5" w:rsidRDefault="00E220C5">
      <w:pPr>
        <w:pStyle w:val="Index1"/>
        <w:tabs>
          <w:tab w:val="right" w:pos="5030"/>
        </w:tabs>
        <w:rPr>
          <w:noProof/>
        </w:rPr>
      </w:pPr>
      <w:r>
        <w:rPr>
          <w:noProof/>
        </w:rPr>
        <w:t>Microsoft Intune, 17, 32, 71</w:t>
      </w:r>
    </w:p>
    <w:p w:rsidR="00E220C5" w:rsidRDefault="00E220C5">
      <w:pPr>
        <w:pStyle w:val="Index1"/>
        <w:tabs>
          <w:tab w:val="right" w:pos="5030"/>
        </w:tabs>
        <w:rPr>
          <w:noProof/>
        </w:rPr>
      </w:pPr>
      <w:r>
        <w:rPr>
          <w:noProof/>
        </w:rPr>
        <w:t>Microsoft Intune izglītības iestādēm, 71</w:t>
      </w:r>
    </w:p>
    <w:p w:rsidR="00E220C5" w:rsidRDefault="00E220C5">
      <w:pPr>
        <w:pStyle w:val="Index1"/>
        <w:tabs>
          <w:tab w:val="right" w:pos="5030"/>
        </w:tabs>
        <w:rPr>
          <w:noProof/>
        </w:rPr>
      </w:pPr>
      <w:r>
        <w:rPr>
          <w:noProof/>
        </w:rPr>
        <w:t>Microsoft Intune Lietotāja Extra Storage 1 GB papildinājuma SL, 71</w:t>
      </w:r>
    </w:p>
    <w:p w:rsidR="00E220C5" w:rsidRDefault="00E220C5">
      <w:pPr>
        <w:pStyle w:val="Index1"/>
        <w:tabs>
          <w:tab w:val="right" w:pos="5030"/>
        </w:tabs>
        <w:rPr>
          <w:noProof/>
        </w:rPr>
      </w:pPr>
      <w:r>
        <w:rPr>
          <w:noProof/>
        </w:rPr>
        <w:t>Microsoft Intune papildinājums, 71</w:t>
      </w:r>
    </w:p>
    <w:p w:rsidR="00E220C5" w:rsidRDefault="00E220C5">
      <w:pPr>
        <w:pStyle w:val="Index1"/>
        <w:tabs>
          <w:tab w:val="right" w:pos="5030"/>
        </w:tabs>
        <w:rPr>
          <w:noProof/>
        </w:rPr>
      </w:pPr>
      <w:r>
        <w:rPr>
          <w:noProof/>
        </w:rPr>
        <w:t>Microsoft Intune papildinājums izglītības iestādēm, 71</w:t>
      </w:r>
    </w:p>
    <w:p w:rsidR="00E220C5" w:rsidRDefault="00E220C5">
      <w:pPr>
        <w:pStyle w:val="Index1"/>
        <w:tabs>
          <w:tab w:val="right" w:pos="5030"/>
        </w:tabs>
        <w:rPr>
          <w:noProof/>
        </w:rPr>
      </w:pPr>
      <w:r>
        <w:rPr>
          <w:noProof/>
        </w:rPr>
        <w:t>Microsoft Kaizala Pro, 70</w:t>
      </w:r>
    </w:p>
    <w:p w:rsidR="00E220C5" w:rsidRDefault="00E220C5">
      <w:pPr>
        <w:pStyle w:val="Index1"/>
        <w:tabs>
          <w:tab w:val="right" w:pos="5030"/>
        </w:tabs>
        <w:rPr>
          <w:noProof/>
        </w:rPr>
      </w:pPr>
      <w:r>
        <w:rPr>
          <w:noProof/>
        </w:rPr>
        <w:t>Microsoft Learning Imagine Academy, 71</w:t>
      </w:r>
    </w:p>
    <w:p w:rsidR="00E220C5" w:rsidRDefault="00E220C5">
      <w:pPr>
        <w:pStyle w:val="Index1"/>
        <w:tabs>
          <w:tab w:val="right" w:pos="5030"/>
        </w:tabs>
        <w:rPr>
          <w:noProof/>
        </w:rPr>
      </w:pPr>
      <w:r>
        <w:rPr>
          <w:noProof/>
        </w:rPr>
        <w:t>Microsoft Learning MCP 1 Exam Vouchers, 71</w:t>
      </w:r>
    </w:p>
    <w:p w:rsidR="00E220C5" w:rsidRDefault="00E220C5">
      <w:pPr>
        <w:pStyle w:val="Index1"/>
        <w:tabs>
          <w:tab w:val="right" w:pos="5030"/>
        </w:tabs>
        <w:rPr>
          <w:noProof/>
        </w:rPr>
      </w:pPr>
      <w:r>
        <w:rPr>
          <w:noProof/>
        </w:rPr>
        <w:t>Microsoft Learning MCP 30 Exam Vouchers, 71</w:t>
      </w:r>
    </w:p>
    <w:p w:rsidR="00E220C5" w:rsidRDefault="00E220C5">
      <w:pPr>
        <w:pStyle w:val="Index1"/>
        <w:tabs>
          <w:tab w:val="right" w:pos="5030"/>
        </w:tabs>
        <w:rPr>
          <w:noProof/>
        </w:rPr>
      </w:pPr>
      <w:r>
        <w:rPr>
          <w:noProof/>
        </w:rPr>
        <w:t>Microsoft Learning MOS/MCE Certification 125 Exam Site License, 71</w:t>
      </w:r>
    </w:p>
    <w:p w:rsidR="00E220C5" w:rsidRDefault="00E220C5">
      <w:pPr>
        <w:pStyle w:val="Index1"/>
        <w:tabs>
          <w:tab w:val="right" w:pos="5030"/>
        </w:tabs>
        <w:rPr>
          <w:noProof/>
        </w:rPr>
      </w:pPr>
      <w:r>
        <w:rPr>
          <w:noProof/>
        </w:rPr>
        <w:t>Microsoft Learning MOS/MTA/MCE Certification 500 Exam Site License, 71</w:t>
      </w:r>
    </w:p>
    <w:p w:rsidR="00E220C5" w:rsidRDefault="00E220C5">
      <w:pPr>
        <w:pStyle w:val="Index1"/>
        <w:tabs>
          <w:tab w:val="right" w:pos="5030"/>
        </w:tabs>
        <w:rPr>
          <w:noProof/>
        </w:rPr>
      </w:pPr>
      <w:r>
        <w:rPr>
          <w:noProof/>
        </w:rPr>
        <w:t>Microsoft Learning MTA/MCA Certification 125 Exam Site License, 71</w:t>
      </w:r>
    </w:p>
    <w:p w:rsidR="00E220C5" w:rsidRDefault="00E220C5">
      <w:pPr>
        <w:pStyle w:val="Index1"/>
        <w:tabs>
          <w:tab w:val="right" w:pos="5030"/>
        </w:tabs>
        <w:rPr>
          <w:noProof/>
        </w:rPr>
      </w:pPr>
      <w:r>
        <w:rPr>
          <w:noProof/>
        </w:rPr>
        <w:t>Microsoft MyAnalytics, 65</w:t>
      </w:r>
    </w:p>
    <w:p w:rsidR="00E220C5" w:rsidRDefault="00E220C5">
      <w:pPr>
        <w:pStyle w:val="Index1"/>
        <w:tabs>
          <w:tab w:val="right" w:pos="5030"/>
        </w:tabs>
        <w:rPr>
          <w:noProof/>
        </w:rPr>
      </w:pPr>
      <w:r>
        <w:rPr>
          <w:noProof/>
        </w:rPr>
        <w:t>Microsoft Office Audit un Control Management Server 2013, 27</w:t>
      </w:r>
    </w:p>
    <w:p w:rsidR="00E220C5" w:rsidRDefault="00E220C5">
      <w:pPr>
        <w:pStyle w:val="Index1"/>
        <w:tabs>
          <w:tab w:val="right" w:pos="5030"/>
        </w:tabs>
        <w:rPr>
          <w:noProof/>
        </w:rPr>
      </w:pPr>
      <w:r>
        <w:rPr>
          <w:noProof/>
        </w:rPr>
        <w:t>Microsoft PowerApps Plan 1, 69</w:t>
      </w:r>
    </w:p>
    <w:p w:rsidR="00E220C5" w:rsidRDefault="00E220C5">
      <w:pPr>
        <w:pStyle w:val="Index1"/>
        <w:tabs>
          <w:tab w:val="right" w:pos="5030"/>
        </w:tabs>
        <w:rPr>
          <w:noProof/>
        </w:rPr>
      </w:pPr>
      <w:r>
        <w:rPr>
          <w:noProof/>
        </w:rPr>
        <w:t>Microsoft PowerApps Plan 2, 69</w:t>
      </w:r>
    </w:p>
    <w:p w:rsidR="00E220C5" w:rsidRDefault="00E220C5">
      <w:pPr>
        <w:pStyle w:val="Index1"/>
        <w:tabs>
          <w:tab w:val="right" w:pos="5030"/>
        </w:tabs>
        <w:rPr>
          <w:noProof/>
        </w:rPr>
      </w:pPr>
      <w:r>
        <w:rPr>
          <w:noProof/>
        </w:rPr>
        <w:t>Microsoft Relationship Sales risinājums/Plus, 61</w:t>
      </w:r>
    </w:p>
    <w:p w:rsidR="00E220C5" w:rsidRDefault="00E220C5">
      <w:pPr>
        <w:pStyle w:val="Index1"/>
        <w:tabs>
          <w:tab w:val="right" w:pos="5030"/>
        </w:tabs>
        <w:rPr>
          <w:noProof/>
        </w:rPr>
      </w:pPr>
      <w:r>
        <w:rPr>
          <w:noProof/>
        </w:rPr>
        <w:t>Microsoft Stream 1. plāns, 69</w:t>
      </w:r>
    </w:p>
    <w:p w:rsidR="00E220C5" w:rsidRDefault="00E220C5">
      <w:pPr>
        <w:pStyle w:val="Index1"/>
        <w:tabs>
          <w:tab w:val="right" w:pos="5030"/>
        </w:tabs>
        <w:rPr>
          <w:noProof/>
        </w:rPr>
      </w:pPr>
      <w:r>
        <w:rPr>
          <w:noProof/>
        </w:rPr>
        <w:t>Microsoft Stream 2. plāna papildinājums, 69</w:t>
      </w:r>
    </w:p>
    <w:p w:rsidR="00E220C5" w:rsidRDefault="00E220C5">
      <w:pPr>
        <w:pStyle w:val="Index1"/>
        <w:tabs>
          <w:tab w:val="right" w:pos="5030"/>
        </w:tabs>
        <w:rPr>
          <w:noProof/>
        </w:rPr>
      </w:pPr>
      <w:r>
        <w:rPr>
          <w:noProof/>
        </w:rPr>
        <w:t>Microsoft Stream 2. plāns, 69</w:t>
      </w:r>
    </w:p>
    <w:p w:rsidR="00E220C5" w:rsidRDefault="00E220C5">
      <w:pPr>
        <w:pStyle w:val="Index1"/>
        <w:tabs>
          <w:tab w:val="right" w:pos="5030"/>
        </w:tabs>
        <w:rPr>
          <w:noProof/>
        </w:rPr>
      </w:pPr>
      <w:r>
        <w:rPr>
          <w:noProof/>
        </w:rPr>
        <w:t>Microsoft Stream krātuves papildinājums (500 GB), 69</w:t>
      </w:r>
    </w:p>
    <w:p w:rsidR="00E220C5" w:rsidRDefault="00E220C5">
      <w:pPr>
        <w:pStyle w:val="Index1"/>
        <w:tabs>
          <w:tab w:val="right" w:pos="5030"/>
        </w:tabs>
        <w:rPr>
          <w:noProof/>
        </w:rPr>
      </w:pPr>
      <w:r>
        <w:rPr>
          <w:noProof/>
        </w:rPr>
        <w:t>Microsoft Translator API, 54</w:t>
      </w:r>
    </w:p>
    <w:p w:rsidR="00E220C5" w:rsidRDefault="00E220C5">
      <w:pPr>
        <w:pStyle w:val="Index1"/>
        <w:tabs>
          <w:tab w:val="right" w:pos="5030"/>
        </w:tabs>
        <w:rPr>
          <w:noProof/>
        </w:rPr>
      </w:pPr>
      <w:r>
        <w:rPr>
          <w:noProof/>
        </w:rPr>
        <w:t>Minecraft</w:t>
      </w:r>
    </w:p>
    <w:p w:rsidR="00E220C5" w:rsidRDefault="00E220C5">
      <w:pPr>
        <w:pStyle w:val="Index2"/>
        <w:tabs>
          <w:tab w:val="right" w:pos="5030"/>
        </w:tabs>
        <w:rPr>
          <w:noProof/>
        </w:rPr>
      </w:pPr>
      <w:r>
        <w:rPr>
          <w:noProof/>
        </w:rPr>
        <w:t>Education Edition, 72</w:t>
      </w:r>
    </w:p>
    <w:p w:rsidR="00E220C5" w:rsidRDefault="00E220C5">
      <w:pPr>
        <w:pStyle w:val="Index1"/>
        <w:tabs>
          <w:tab w:val="right" w:pos="5030"/>
        </w:tabs>
        <w:rPr>
          <w:noProof/>
        </w:rPr>
      </w:pPr>
      <w:r>
        <w:rPr>
          <w:noProof/>
        </w:rPr>
        <w:t>Mobilo aktīvu pārvaldība katram aktīvam (SL), 68</w:t>
      </w:r>
    </w:p>
    <w:p w:rsidR="00E220C5" w:rsidRDefault="00E220C5">
      <w:pPr>
        <w:pStyle w:val="Index1"/>
        <w:tabs>
          <w:tab w:val="right" w:pos="5030"/>
        </w:tabs>
        <w:rPr>
          <w:noProof/>
        </w:rPr>
      </w:pPr>
      <w:r>
        <w:rPr>
          <w:noProof/>
        </w:rPr>
        <w:t>Mobilo aktīvu pārvaldības braukšanas analīze katram aktīvam, 69</w:t>
      </w:r>
    </w:p>
    <w:p w:rsidR="00E220C5" w:rsidRDefault="00E220C5">
      <w:pPr>
        <w:pStyle w:val="Index1"/>
        <w:tabs>
          <w:tab w:val="right" w:pos="5030"/>
        </w:tabs>
        <w:rPr>
          <w:noProof/>
        </w:rPr>
      </w:pPr>
      <w:r>
        <w:rPr>
          <w:noProof/>
        </w:rPr>
        <w:t>Mobilo aktīvu pārvaldības distances matrica katram aktīvam, automātiska, 68</w:t>
      </w:r>
    </w:p>
    <w:p w:rsidR="00E220C5" w:rsidRDefault="00E220C5">
      <w:pPr>
        <w:pStyle w:val="Index1"/>
        <w:tabs>
          <w:tab w:val="right" w:pos="5030"/>
        </w:tabs>
        <w:rPr>
          <w:noProof/>
        </w:rPr>
      </w:pPr>
      <w:r>
        <w:rPr>
          <w:noProof/>
        </w:rPr>
        <w:t>Mobilo aktīvu pārvaldības distances matrica katram aktīvam, manuāla, 69</w:t>
      </w:r>
    </w:p>
    <w:p w:rsidR="00E220C5" w:rsidRDefault="00E220C5">
      <w:pPr>
        <w:pStyle w:val="Index1"/>
        <w:tabs>
          <w:tab w:val="right" w:pos="5030"/>
        </w:tabs>
        <w:rPr>
          <w:noProof/>
        </w:rPr>
      </w:pPr>
      <w:r>
        <w:rPr>
          <w:noProof/>
        </w:rPr>
        <w:t>Mobilo aktīvu pārvaldības kravas automašīnu maršrutēšana katram aktīvam, 69</w:t>
      </w:r>
    </w:p>
    <w:p w:rsidR="00E220C5" w:rsidRDefault="00E220C5">
      <w:pPr>
        <w:pStyle w:val="Index1"/>
        <w:tabs>
          <w:tab w:val="right" w:pos="5030"/>
        </w:tabs>
        <w:rPr>
          <w:noProof/>
        </w:rPr>
      </w:pPr>
      <w:r>
        <w:rPr>
          <w:noProof/>
        </w:rPr>
        <w:t>Mobilo aktīvu pārvaldības platforma, 68</w:t>
      </w:r>
    </w:p>
    <w:p w:rsidR="00E220C5" w:rsidRDefault="00E220C5">
      <w:pPr>
        <w:pStyle w:val="Index1"/>
        <w:tabs>
          <w:tab w:val="right" w:pos="5030"/>
        </w:tabs>
        <w:rPr>
          <w:noProof/>
        </w:rPr>
      </w:pPr>
      <w:r>
        <w:rPr>
          <w:noProof/>
        </w:rPr>
        <w:t>MSDN platformas, 37</w:t>
      </w:r>
    </w:p>
    <w:p w:rsidR="00E220C5" w:rsidRDefault="00E220C5">
      <w:pPr>
        <w:pStyle w:val="Index1"/>
        <w:tabs>
          <w:tab w:val="right" w:pos="5030"/>
        </w:tabs>
        <w:rPr>
          <w:noProof/>
        </w:rPr>
      </w:pPr>
      <w:r>
        <w:rPr>
          <w:noProof/>
        </w:rPr>
        <w:t>Office 2016, 23</w:t>
      </w:r>
    </w:p>
    <w:p w:rsidR="00E220C5" w:rsidRDefault="00E220C5">
      <w:pPr>
        <w:pStyle w:val="Index1"/>
        <w:tabs>
          <w:tab w:val="right" w:pos="5030"/>
        </w:tabs>
        <w:rPr>
          <w:noProof/>
        </w:rPr>
      </w:pPr>
      <w:r>
        <w:rPr>
          <w:noProof/>
        </w:rPr>
        <w:t>Office 2019 for Mac Standard, 24</w:t>
      </w:r>
    </w:p>
    <w:p w:rsidR="00E220C5" w:rsidRDefault="00E220C5">
      <w:pPr>
        <w:pStyle w:val="Index1"/>
        <w:tabs>
          <w:tab w:val="right" w:pos="5030"/>
        </w:tabs>
        <w:rPr>
          <w:noProof/>
        </w:rPr>
      </w:pPr>
      <w:r>
        <w:rPr>
          <w:noProof/>
        </w:rPr>
        <w:t>Office 365 A1, 64</w:t>
      </w:r>
    </w:p>
    <w:p w:rsidR="00E220C5" w:rsidRDefault="00E220C5">
      <w:pPr>
        <w:pStyle w:val="Index1"/>
        <w:tabs>
          <w:tab w:val="right" w:pos="5030"/>
        </w:tabs>
        <w:rPr>
          <w:noProof/>
        </w:rPr>
      </w:pPr>
      <w:r>
        <w:rPr>
          <w:noProof/>
        </w:rPr>
        <w:t>Office 365 A3, 64</w:t>
      </w:r>
    </w:p>
    <w:p w:rsidR="00E220C5" w:rsidRDefault="00E220C5">
      <w:pPr>
        <w:pStyle w:val="Index1"/>
        <w:tabs>
          <w:tab w:val="right" w:pos="5030"/>
        </w:tabs>
        <w:rPr>
          <w:noProof/>
        </w:rPr>
      </w:pPr>
      <w:r>
        <w:rPr>
          <w:noProof/>
        </w:rPr>
        <w:t>Office 365 A5, 64</w:t>
      </w:r>
    </w:p>
    <w:p w:rsidR="00E220C5" w:rsidRDefault="00E220C5">
      <w:pPr>
        <w:pStyle w:val="Index1"/>
        <w:tabs>
          <w:tab w:val="right" w:pos="5030"/>
        </w:tabs>
        <w:rPr>
          <w:noProof/>
        </w:rPr>
      </w:pPr>
      <w:r>
        <w:rPr>
          <w:noProof/>
        </w:rPr>
        <w:t>Office 365 A5 papildinājums, 64</w:t>
      </w:r>
    </w:p>
    <w:p w:rsidR="00E220C5" w:rsidRDefault="00E220C5">
      <w:pPr>
        <w:pStyle w:val="Index1"/>
        <w:tabs>
          <w:tab w:val="right" w:pos="5030"/>
        </w:tabs>
        <w:rPr>
          <w:noProof/>
        </w:rPr>
      </w:pPr>
      <w:r>
        <w:rPr>
          <w:noProof/>
        </w:rPr>
        <w:t>Office 365 Business, 63</w:t>
      </w:r>
    </w:p>
    <w:p w:rsidR="00E220C5" w:rsidRDefault="00E220C5">
      <w:pPr>
        <w:pStyle w:val="Index1"/>
        <w:tabs>
          <w:tab w:val="right" w:pos="5030"/>
        </w:tabs>
        <w:rPr>
          <w:noProof/>
        </w:rPr>
      </w:pPr>
      <w:r>
        <w:rPr>
          <w:noProof/>
        </w:rPr>
        <w:t>Office 365 Business Essentials, 64</w:t>
      </w:r>
    </w:p>
    <w:p w:rsidR="00E220C5" w:rsidRDefault="00E220C5">
      <w:pPr>
        <w:pStyle w:val="Index1"/>
        <w:tabs>
          <w:tab w:val="right" w:pos="5030"/>
        </w:tabs>
        <w:rPr>
          <w:noProof/>
        </w:rPr>
      </w:pPr>
      <w:r>
        <w:rPr>
          <w:noProof/>
        </w:rPr>
        <w:t>Office 365 Business Premium, 64</w:t>
      </w:r>
    </w:p>
    <w:p w:rsidR="00E220C5" w:rsidRDefault="00E220C5">
      <w:pPr>
        <w:pStyle w:val="Index1"/>
        <w:tabs>
          <w:tab w:val="right" w:pos="5030"/>
        </w:tabs>
        <w:rPr>
          <w:noProof/>
        </w:rPr>
      </w:pPr>
      <w:r>
        <w:rPr>
          <w:noProof/>
        </w:rPr>
        <w:t>Office 365 Cloud App Security (lietotāja SL), 65</w:t>
      </w:r>
    </w:p>
    <w:p w:rsidR="00E220C5" w:rsidRDefault="00E220C5">
      <w:pPr>
        <w:pStyle w:val="Index1"/>
        <w:tabs>
          <w:tab w:val="right" w:pos="5030"/>
        </w:tabs>
        <w:rPr>
          <w:noProof/>
        </w:rPr>
      </w:pPr>
      <w:r>
        <w:rPr>
          <w:noProof/>
        </w:rPr>
        <w:t>Office 365 datu zuduma novēršana, 66</w:t>
      </w:r>
    </w:p>
    <w:p w:rsidR="00E220C5" w:rsidRDefault="00E220C5">
      <w:pPr>
        <w:pStyle w:val="Index1"/>
        <w:tabs>
          <w:tab w:val="right" w:pos="5030"/>
        </w:tabs>
        <w:rPr>
          <w:noProof/>
        </w:rPr>
      </w:pPr>
      <w:r>
        <w:rPr>
          <w:noProof/>
        </w:rPr>
        <w:t>Office 365 Enterprise E1, 17</w:t>
      </w:r>
    </w:p>
    <w:p w:rsidR="00E220C5" w:rsidRDefault="00E220C5">
      <w:pPr>
        <w:pStyle w:val="Index1"/>
        <w:tabs>
          <w:tab w:val="right" w:pos="5030"/>
        </w:tabs>
        <w:rPr>
          <w:noProof/>
        </w:rPr>
      </w:pPr>
      <w:r>
        <w:rPr>
          <w:noProof/>
        </w:rPr>
        <w:t>Office 365 Enterprise E1 un E3, 64</w:t>
      </w:r>
    </w:p>
    <w:p w:rsidR="00E220C5" w:rsidRDefault="00E220C5">
      <w:pPr>
        <w:pStyle w:val="Index1"/>
        <w:tabs>
          <w:tab w:val="right" w:pos="5030"/>
        </w:tabs>
        <w:rPr>
          <w:noProof/>
        </w:rPr>
      </w:pPr>
      <w:r>
        <w:rPr>
          <w:noProof/>
        </w:rPr>
        <w:t>Office 365 Enterprise E1 un E3 No SA, 64</w:t>
      </w:r>
    </w:p>
    <w:p w:rsidR="00E220C5" w:rsidRDefault="00E220C5">
      <w:pPr>
        <w:pStyle w:val="Index1"/>
        <w:tabs>
          <w:tab w:val="right" w:pos="5030"/>
        </w:tabs>
        <w:rPr>
          <w:noProof/>
        </w:rPr>
      </w:pPr>
      <w:r>
        <w:rPr>
          <w:noProof/>
        </w:rPr>
        <w:t>Office 365 Enterprise E1 un E3 Papildinājums, 64</w:t>
      </w:r>
    </w:p>
    <w:p w:rsidR="00E220C5" w:rsidRDefault="00E220C5">
      <w:pPr>
        <w:pStyle w:val="Index1"/>
        <w:tabs>
          <w:tab w:val="right" w:pos="5030"/>
        </w:tabs>
        <w:rPr>
          <w:noProof/>
        </w:rPr>
      </w:pPr>
      <w:r>
        <w:rPr>
          <w:noProof/>
        </w:rPr>
        <w:t>Office 365 Enterprise E1 un Microsoft Intune, 17</w:t>
      </w:r>
    </w:p>
    <w:p w:rsidR="00E220C5" w:rsidRDefault="00E220C5">
      <w:pPr>
        <w:pStyle w:val="Index1"/>
        <w:tabs>
          <w:tab w:val="right" w:pos="5030"/>
        </w:tabs>
        <w:rPr>
          <w:noProof/>
        </w:rPr>
      </w:pPr>
      <w:r>
        <w:rPr>
          <w:noProof/>
        </w:rPr>
        <w:t>Office 365 Enterprise E3, 17</w:t>
      </w:r>
    </w:p>
    <w:p w:rsidR="00E220C5" w:rsidRDefault="00E220C5">
      <w:pPr>
        <w:pStyle w:val="Index1"/>
        <w:tabs>
          <w:tab w:val="right" w:pos="5030"/>
        </w:tabs>
        <w:rPr>
          <w:noProof/>
        </w:rPr>
      </w:pPr>
      <w:r>
        <w:rPr>
          <w:noProof/>
        </w:rPr>
        <w:t>Office 365 Enterprise E3 bez ProPlus papildinājums, 64</w:t>
      </w:r>
    </w:p>
    <w:p w:rsidR="00E220C5" w:rsidRDefault="00E220C5">
      <w:pPr>
        <w:pStyle w:val="Index1"/>
        <w:tabs>
          <w:tab w:val="right" w:pos="5030"/>
        </w:tabs>
        <w:rPr>
          <w:noProof/>
        </w:rPr>
      </w:pPr>
      <w:r>
        <w:rPr>
          <w:noProof/>
        </w:rPr>
        <w:t>Office 365 Enterprise E3 un Microsoft Intune, 17</w:t>
      </w:r>
    </w:p>
    <w:p w:rsidR="00E220C5" w:rsidRDefault="00E220C5">
      <w:pPr>
        <w:pStyle w:val="Index1"/>
        <w:tabs>
          <w:tab w:val="right" w:pos="5030"/>
        </w:tabs>
        <w:rPr>
          <w:noProof/>
        </w:rPr>
      </w:pPr>
      <w:r>
        <w:rPr>
          <w:noProof/>
        </w:rPr>
        <w:t>Office 365 Enterprise E5, 17</w:t>
      </w:r>
    </w:p>
    <w:p w:rsidR="00E220C5" w:rsidRDefault="00E220C5">
      <w:pPr>
        <w:pStyle w:val="Index1"/>
        <w:tabs>
          <w:tab w:val="right" w:pos="5030"/>
        </w:tabs>
        <w:rPr>
          <w:noProof/>
        </w:rPr>
      </w:pPr>
      <w:r>
        <w:rPr>
          <w:noProof/>
        </w:rPr>
        <w:t>Office 365 Enterprise E5 (Lietotāja SL), 64</w:t>
      </w:r>
    </w:p>
    <w:p w:rsidR="00E220C5" w:rsidRDefault="00E220C5">
      <w:pPr>
        <w:pStyle w:val="Index1"/>
        <w:tabs>
          <w:tab w:val="right" w:pos="5030"/>
        </w:tabs>
        <w:rPr>
          <w:noProof/>
        </w:rPr>
      </w:pPr>
      <w:r>
        <w:rPr>
          <w:noProof/>
        </w:rPr>
        <w:t>Office 365 Enterprise E5 From SA, 64</w:t>
      </w:r>
    </w:p>
    <w:p w:rsidR="00E220C5" w:rsidRDefault="00E220C5">
      <w:pPr>
        <w:pStyle w:val="Index1"/>
        <w:tabs>
          <w:tab w:val="right" w:pos="5030"/>
        </w:tabs>
        <w:rPr>
          <w:noProof/>
        </w:rPr>
      </w:pPr>
      <w:r>
        <w:rPr>
          <w:noProof/>
        </w:rPr>
        <w:t>Office 365 Enterprise E5 papildinājums, 64</w:t>
      </w:r>
    </w:p>
    <w:p w:rsidR="00E220C5" w:rsidRDefault="00E220C5">
      <w:pPr>
        <w:pStyle w:val="Index1"/>
        <w:tabs>
          <w:tab w:val="right" w:pos="5030"/>
        </w:tabs>
        <w:rPr>
          <w:noProof/>
        </w:rPr>
      </w:pPr>
      <w:r>
        <w:rPr>
          <w:noProof/>
        </w:rPr>
        <w:t>Office 365 Enterprise E5 un Microsoft Intune, 17</w:t>
      </w:r>
    </w:p>
    <w:p w:rsidR="00E220C5" w:rsidRDefault="00E220C5">
      <w:pPr>
        <w:pStyle w:val="Index1"/>
        <w:tabs>
          <w:tab w:val="right" w:pos="5030"/>
        </w:tabs>
        <w:rPr>
          <w:noProof/>
        </w:rPr>
      </w:pPr>
      <w:r>
        <w:rPr>
          <w:noProof/>
        </w:rPr>
        <w:t>Office 365 Enterprise F1, 64</w:t>
      </w:r>
    </w:p>
    <w:p w:rsidR="00E220C5" w:rsidRDefault="00E220C5">
      <w:pPr>
        <w:pStyle w:val="Index1"/>
        <w:tabs>
          <w:tab w:val="right" w:pos="5030"/>
        </w:tabs>
        <w:rPr>
          <w:noProof/>
        </w:rPr>
      </w:pPr>
      <w:r>
        <w:rPr>
          <w:noProof/>
        </w:rPr>
        <w:t>Office 365 Extra File Storage 1 GB, 67</w:t>
      </w:r>
    </w:p>
    <w:p w:rsidR="00E220C5" w:rsidRDefault="00E220C5">
      <w:pPr>
        <w:pStyle w:val="Index1"/>
        <w:tabs>
          <w:tab w:val="right" w:pos="5030"/>
        </w:tabs>
        <w:rPr>
          <w:noProof/>
        </w:rPr>
      </w:pPr>
      <w:r>
        <w:rPr>
          <w:noProof/>
        </w:rPr>
        <w:t>Office 365 importēšanas pakalpojums, 66</w:t>
      </w:r>
    </w:p>
    <w:p w:rsidR="00E220C5" w:rsidRDefault="00E220C5">
      <w:pPr>
        <w:pStyle w:val="Index1"/>
        <w:tabs>
          <w:tab w:val="right" w:pos="5030"/>
        </w:tabs>
        <w:rPr>
          <w:noProof/>
        </w:rPr>
      </w:pPr>
      <w:r>
        <w:rPr>
          <w:noProof/>
        </w:rPr>
        <w:t>Office 365 informācija par apdraudējumu, 66</w:t>
      </w:r>
    </w:p>
    <w:p w:rsidR="00E220C5" w:rsidRDefault="00E220C5">
      <w:pPr>
        <w:pStyle w:val="Index1"/>
        <w:tabs>
          <w:tab w:val="right" w:pos="5030"/>
        </w:tabs>
        <w:rPr>
          <w:noProof/>
        </w:rPr>
      </w:pPr>
      <w:r>
        <w:rPr>
          <w:noProof/>
        </w:rPr>
        <w:t>Office 365 ProPlus, 63</w:t>
      </w:r>
    </w:p>
    <w:p w:rsidR="00E220C5" w:rsidRDefault="00E220C5">
      <w:pPr>
        <w:pStyle w:val="Index1"/>
        <w:tabs>
          <w:tab w:val="right" w:pos="5030"/>
        </w:tabs>
        <w:rPr>
          <w:noProof/>
        </w:rPr>
      </w:pPr>
      <w:r>
        <w:rPr>
          <w:noProof/>
        </w:rPr>
        <w:t>Office 365 ProPlus From SA, 63</w:t>
      </w:r>
    </w:p>
    <w:p w:rsidR="00E220C5" w:rsidRDefault="00E220C5">
      <w:pPr>
        <w:pStyle w:val="Index1"/>
        <w:tabs>
          <w:tab w:val="right" w:pos="5030"/>
        </w:tabs>
        <w:rPr>
          <w:noProof/>
        </w:rPr>
      </w:pPr>
      <w:r>
        <w:rPr>
          <w:noProof/>
        </w:rPr>
        <w:t>Office 365 uzlabotā atbilstības nodrošināšana, 65</w:t>
      </w:r>
    </w:p>
    <w:p w:rsidR="00E220C5" w:rsidRDefault="00E220C5">
      <w:pPr>
        <w:pStyle w:val="Index1"/>
        <w:tabs>
          <w:tab w:val="right" w:pos="5030"/>
        </w:tabs>
        <w:rPr>
          <w:noProof/>
        </w:rPr>
      </w:pPr>
      <w:r>
        <w:rPr>
          <w:noProof/>
        </w:rPr>
        <w:t>Office 365 uzlabotā pretdraudu aizsardzība, 66</w:t>
      </w:r>
    </w:p>
    <w:p w:rsidR="00E220C5" w:rsidRDefault="00E220C5">
      <w:pPr>
        <w:pStyle w:val="Index1"/>
        <w:tabs>
          <w:tab w:val="right" w:pos="5030"/>
        </w:tabs>
        <w:rPr>
          <w:noProof/>
        </w:rPr>
      </w:pPr>
      <w:r>
        <w:rPr>
          <w:noProof/>
        </w:rPr>
        <w:t>Office for Mac 2016, 24</w:t>
      </w:r>
    </w:p>
    <w:p w:rsidR="00E220C5" w:rsidRDefault="00E220C5">
      <w:pPr>
        <w:pStyle w:val="Index1"/>
        <w:tabs>
          <w:tab w:val="right" w:pos="5030"/>
        </w:tabs>
        <w:rPr>
          <w:noProof/>
        </w:rPr>
      </w:pPr>
      <w:r>
        <w:rPr>
          <w:noProof/>
        </w:rPr>
        <w:t>Office for Mac Standard, 82</w:t>
      </w:r>
    </w:p>
    <w:p w:rsidR="00E220C5" w:rsidRDefault="00E220C5">
      <w:pPr>
        <w:pStyle w:val="Index1"/>
        <w:tabs>
          <w:tab w:val="right" w:pos="5030"/>
        </w:tabs>
        <w:rPr>
          <w:noProof/>
        </w:rPr>
      </w:pPr>
      <w:r>
        <w:rPr>
          <w:noProof/>
        </w:rPr>
        <w:t>Office Multi Language Pack 2013, 22</w:t>
      </w:r>
    </w:p>
    <w:p w:rsidR="00E220C5" w:rsidRDefault="00E220C5">
      <w:pPr>
        <w:pStyle w:val="Index1"/>
        <w:tabs>
          <w:tab w:val="right" w:pos="5030"/>
        </w:tabs>
        <w:rPr>
          <w:noProof/>
        </w:rPr>
      </w:pPr>
      <w:r>
        <w:rPr>
          <w:noProof/>
        </w:rPr>
        <w:t>Office Online pakalpojumam Office 365, 82</w:t>
      </w:r>
    </w:p>
    <w:p w:rsidR="00E220C5" w:rsidRDefault="00E220C5">
      <w:pPr>
        <w:pStyle w:val="Index1"/>
        <w:tabs>
          <w:tab w:val="right" w:pos="5030"/>
        </w:tabs>
        <w:rPr>
          <w:noProof/>
        </w:rPr>
      </w:pPr>
      <w:r>
        <w:rPr>
          <w:noProof/>
        </w:rPr>
        <w:t>Office Professional Plus, 63, 82, 89</w:t>
      </w:r>
    </w:p>
    <w:p w:rsidR="00E220C5" w:rsidRDefault="00E220C5">
      <w:pPr>
        <w:pStyle w:val="Index1"/>
        <w:tabs>
          <w:tab w:val="right" w:pos="5030"/>
        </w:tabs>
        <w:rPr>
          <w:noProof/>
        </w:rPr>
      </w:pPr>
      <w:r>
        <w:rPr>
          <w:noProof/>
        </w:rPr>
        <w:t>Office Professional Plus 2013, 63</w:t>
      </w:r>
    </w:p>
    <w:p w:rsidR="00E220C5" w:rsidRDefault="00E220C5">
      <w:pPr>
        <w:pStyle w:val="Index1"/>
        <w:tabs>
          <w:tab w:val="right" w:pos="5030"/>
        </w:tabs>
        <w:rPr>
          <w:noProof/>
        </w:rPr>
      </w:pPr>
      <w:r>
        <w:rPr>
          <w:noProof/>
        </w:rPr>
        <w:t>Office Professional Plus 2016, 38</w:t>
      </w:r>
    </w:p>
    <w:p w:rsidR="00E220C5" w:rsidRDefault="00E220C5">
      <w:pPr>
        <w:pStyle w:val="Index1"/>
        <w:tabs>
          <w:tab w:val="right" w:pos="5030"/>
        </w:tabs>
        <w:rPr>
          <w:noProof/>
        </w:rPr>
      </w:pPr>
      <w:r>
        <w:rPr>
          <w:noProof/>
        </w:rPr>
        <w:t>Office Professional Plus 2019, 22</w:t>
      </w:r>
    </w:p>
    <w:p w:rsidR="00E220C5" w:rsidRDefault="00E220C5">
      <w:pPr>
        <w:pStyle w:val="Index1"/>
        <w:tabs>
          <w:tab w:val="right" w:pos="5030"/>
        </w:tabs>
        <w:rPr>
          <w:noProof/>
        </w:rPr>
      </w:pPr>
      <w:r>
        <w:rPr>
          <w:noProof/>
        </w:rPr>
        <w:t>Office skolēniem un mājas lietošanai 2013 RT komerciālā lietošana, 22</w:t>
      </w:r>
    </w:p>
    <w:p w:rsidR="00E220C5" w:rsidRDefault="00E220C5">
      <w:pPr>
        <w:pStyle w:val="Index1"/>
        <w:tabs>
          <w:tab w:val="right" w:pos="5030"/>
        </w:tabs>
        <w:rPr>
          <w:noProof/>
        </w:rPr>
      </w:pPr>
      <w:r>
        <w:rPr>
          <w:noProof/>
        </w:rPr>
        <w:t>Office Standard, 63, 82, 89</w:t>
      </w:r>
    </w:p>
    <w:p w:rsidR="00E220C5" w:rsidRDefault="00E220C5">
      <w:pPr>
        <w:pStyle w:val="Index1"/>
        <w:tabs>
          <w:tab w:val="right" w:pos="5030"/>
        </w:tabs>
        <w:rPr>
          <w:noProof/>
        </w:rPr>
      </w:pPr>
      <w:r>
        <w:rPr>
          <w:noProof/>
        </w:rPr>
        <w:t>Office Standard 2019, 22</w:t>
      </w:r>
    </w:p>
    <w:p w:rsidR="00E220C5" w:rsidRDefault="00E220C5">
      <w:pPr>
        <w:pStyle w:val="Index1"/>
        <w:tabs>
          <w:tab w:val="right" w:pos="5030"/>
        </w:tabs>
        <w:rPr>
          <w:noProof/>
        </w:rPr>
      </w:pPr>
      <w:r>
        <w:rPr>
          <w:noProof/>
        </w:rPr>
        <w:t>OneDrive darbam 1. un 2. plāns, 66</w:t>
      </w:r>
    </w:p>
    <w:p w:rsidR="00E220C5" w:rsidRDefault="00E220C5">
      <w:pPr>
        <w:pStyle w:val="Index1"/>
        <w:tabs>
          <w:tab w:val="right" w:pos="5030"/>
        </w:tabs>
        <w:rPr>
          <w:noProof/>
        </w:rPr>
      </w:pPr>
      <w:r>
        <w:rPr>
          <w:noProof/>
        </w:rPr>
        <w:t>Operations Management and Security</w:t>
      </w:r>
    </w:p>
    <w:p w:rsidR="00E220C5" w:rsidRDefault="00E220C5">
      <w:pPr>
        <w:pStyle w:val="Index2"/>
        <w:tabs>
          <w:tab w:val="right" w:pos="5030"/>
        </w:tabs>
        <w:rPr>
          <w:noProof/>
        </w:rPr>
      </w:pPr>
      <w:r>
        <w:rPr>
          <w:noProof/>
        </w:rPr>
        <w:t>Automatizācija un Vadība, 54</w:t>
      </w:r>
    </w:p>
    <w:p w:rsidR="00E220C5" w:rsidRDefault="00E220C5">
      <w:pPr>
        <w:pStyle w:val="Index2"/>
        <w:tabs>
          <w:tab w:val="right" w:pos="5030"/>
        </w:tabs>
        <w:rPr>
          <w:noProof/>
        </w:rPr>
      </w:pPr>
      <w:r>
        <w:rPr>
          <w:noProof/>
        </w:rPr>
        <w:t>Drošība un Atbilstība, 54</w:t>
      </w:r>
    </w:p>
    <w:p w:rsidR="00E220C5" w:rsidRDefault="00E220C5">
      <w:pPr>
        <w:pStyle w:val="Index2"/>
        <w:tabs>
          <w:tab w:val="right" w:pos="5030"/>
        </w:tabs>
        <w:rPr>
          <w:noProof/>
        </w:rPr>
      </w:pPr>
      <w:r>
        <w:rPr>
          <w:noProof/>
        </w:rPr>
        <w:t>Dublēšana un Ārkārtas atkopšana, 54</w:t>
      </w:r>
    </w:p>
    <w:p w:rsidR="00E220C5" w:rsidRDefault="00E220C5">
      <w:pPr>
        <w:pStyle w:val="Index2"/>
        <w:tabs>
          <w:tab w:val="right" w:pos="5030"/>
        </w:tabs>
        <w:rPr>
          <w:noProof/>
        </w:rPr>
      </w:pPr>
      <w:r>
        <w:rPr>
          <w:noProof/>
        </w:rPr>
        <w:t>Ieskati un Analīze, 54</w:t>
      </w:r>
    </w:p>
    <w:p w:rsidR="00E220C5" w:rsidRDefault="00E220C5">
      <w:pPr>
        <w:pStyle w:val="Index1"/>
        <w:tabs>
          <w:tab w:val="right" w:pos="5030"/>
        </w:tabs>
        <w:rPr>
          <w:noProof/>
        </w:rPr>
      </w:pPr>
      <w:r>
        <w:rPr>
          <w:noProof/>
        </w:rPr>
        <w:t>Operations Management and Security E1, 54</w:t>
      </w:r>
    </w:p>
    <w:p w:rsidR="00E220C5" w:rsidRDefault="00E220C5">
      <w:pPr>
        <w:pStyle w:val="Index1"/>
        <w:tabs>
          <w:tab w:val="right" w:pos="5030"/>
        </w:tabs>
        <w:rPr>
          <w:noProof/>
        </w:rPr>
      </w:pPr>
      <w:r>
        <w:rPr>
          <w:noProof/>
        </w:rPr>
        <w:t>Operations Management and Security E1 no SA, 54</w:t>
      </w:r>
    </w:p>
    <w:p w:rsidR="00E220C5" w:rsidRDefault="00E220C5">
      <w:pPr>
        <w:pStyle w:val="Index1"/>
        <w:tabs>
          <w:tab w:val="right" w:pos="5030"/>
        </w:tabs>
        <w:rPr>
          <w:noProof/>
        </w:rPr>
      </w:pPr>
      <w:r>
        <w:rPr>
          <w:noProof/>
        </w:rPr>
        <w:t>Operations Management and Security E1 papildinājums, 54</w:t>
      </w:r>
    </w:p>
    <w:p w:rsidR="00E220C5" w:rsidRDefault="00E220C5">
      <w:pPr>
        <w:pStyle w:val="Index1"/>
        <w:tabs>
          <w:tab w:val="right" w:pos="5030"/>
        </w:tabs>
        <w:rPr>
          <w:noProof/>
        </w:rPr>
      </w:pPr>
      <w:r>
        <w:rPr>
          <w:noProof/>
        </w:rPr>
        <w:t>Operations Management and Security E2, 54</w:t>
      </w:r>
    </w:p>
    <w:p w:rsidR="00E220C5" w:rsidRDefault="00E220C5">
      <w:pPr>
        <w:pStyle w:val="Index1"/>
        <w:tabs>
          <w:tab w:val="right" w:pos="5030"/>
        </w:tabs>
        <w:rPr>
          <w:noProof/>
        </w:rPr>
      </w:pPr>
      <w:r>
        <w:rPr>
          <w:noProof/>
        </w:rPr>
        <w:t>Operations Management and Security E2 no SA, 54</w:t>
      </w:r>
    </w:p>
    <w:p w:rsidR="00E220C5" w:rsidRDefault="00E220C5">
      <w:pPr>
        <w:pStyle w:val="Index1"/>
        <w:tabs>
          <w:tab w:val="right" w:pos="5030"/>
        </w:tabs>
        <w:rPr>
          <w:noProof/>
        </w:rPr>
      </w:pPr>
      <w:r>
        <w:rPr>
          <w:noProof/>
        </w:rPr>
        <w:t>Operations Management and Security E2 papildinājums, 54</w:t>
      </w:r>
    </w:p>
    <w:p w:rsidR="00E220C5" w:rsidRDefault="00E220C5">
      <w:pPr>
        <w:pStyle w:val="Index1"/>
        <w:tabs>
          <w:tab w:val="right" w:pos="5030"/>
        </w:tabs>
        <w:rPr>
          <w:noProof/>
        </w:rPr>
      </w:pPr>
      <w:r>
        <w:rPr>
          <w:noProof/>
        </w:rPr>
        <w:t>Outlook 2019, 22</w:t>
      </w:r>
    </w:p>
    <w:p w:rsidR="00E220C5" w:rsidRDefault="00E220C5">
      <w:pPr>
        <w:pStyle w:val="Index1"/>
        <w:tabs>
          <w:tab w:val="right" w:pos="5030"/>
        </w:tabs>
        <w:rPr>
          <w:noProof/>
        </w:rPr>
      </w:pPr>
      <w:r>
        <w:rPr>
          <w:noProof/>
        </w:rPr>
        <w:t>Outlook 2019 for Mac, 24</w:t>
      </w:r>
    </w:p>
    <w:p w:rsidR="00E220C5" w:rsidRDefault="00E220C5">
      <w:pPr>
        <w:pStyle w:val="Index1"/>
        <w:tabs>
          <w:tab w:val="right" w:pos="5030"/>
        </w:tabs>
        <w:rPr>
          <w:noProof/>
        </w:rPr>
      </w:pPr>
      <w:r>
        <w:rPr>
          <w:noProof/>
        </w:rPr>
        <w:t>Power BI atskaišu servera, 31</w:t>
      </w:r>
    </w:p>
    <w:p w:rsidR="00E220C5" w:rsidRDefault="00E220C5">
      <w:pPr>
        <w:pStyle w:val="Index1"/>
        <w:tabs>
          <w:tab w:val="right" w:pos="5030"/>
        </w:tabs>
        <w:rPr>
          <w:noProof/>
        </w:rPr>
      </w:pPr>
      <w:r>
        <w:rPr>
          <w:noProof/>
        </w:rPr>
        <w:t>Power BI Premium EM1, 69</w:t>
      </w:r>
    </w:p>
    <w:p w:rsidR="00E220C5" w:rsidRDefault="00E220C5">
      <w:pPr>
        <w:pStyle w:val="Index1"/>
        <w:tabs>
          <w:tab w:val="right" w:pos="5030"/>
        </w:tabs>
        <w:rPr>
          <w:noProof/>
        </w:rPr>
      </w:pPr>
      <w:r>
        <w:rPr>
          <w:noProof/>
        </w:rPr>
        <w:t>Power BI Premium EM1 A, 69</w:t>
      </w:r>
    </w:p>
    <w:p w:rsidR="00E220C5" w:rsidRDefault="00E220C5">
      <w:pPr>
        <w:pStyle w:val="Index1"/>
        <w:tabs>
          <w:tab w:val="right" w:pos="5030"/>
        </w:tabs>
        <w:rPr>
          <w:noProof/>
        </w:rPr>
      </w:pPr>
      <w:r>
        <w:rPr>
          <w:noProof/>
        </w:rPr>
        <w:t>Power BI Premium EM2, 69</w:t>
      </w:r>
    </w:p>
    <w:p w:rsidR="00E220C5" w:rsidRDefault="00E220C5">
      <w:pPr>
        <w:pStyle w:val="Index1"/>
        <w:tabs>
          <w:tab w:val="right" w:pos="5030"/>
        </w:tabs>
        <w:rPr>
          <w:noProof/>
        </w:rPr>
      </w:pPr>
      <w:r>
        <w:rPr>
          <w:noProof/>
        </w:rPr>
        <w:t>Power BI Premium EM2 A, 69</w:t>
      </w:r>
    </w:p>
    <w:p w:rsidR="00E220C5" w:rsidRDefault="00E220C5">
      <w:pPr>
        <w:pStyle w:val="Index1"/>
        <w:tabs>
          <w:tab w:val="right" w:pos="5030"/>
        </w:tabs>
        <w:rPr>
          <w:noProof/>
        </w:rPr>
      </w:pPr>
      <w:r>
        <w:rPr>
          <w:noProof/>
        </w:rPr>
        <w:t>Power BI Premium EM3, 69</w:t>
      </w:r>
    </w:p>
    <w:p w:rsidR="00E220C5" w:rsidRDefault="00E220C5">
      <w:pPr>
        <w:pStyle w:val="Index1"/>
        <w:tabs>
          <w:tab w:val="right" w:pos="5030"/>
        </w:tabs>
        <w:rPr>
          <w:noProof/>
        </w:rPr>
      </w:pPr>
      <w:r>
        <w:rPr>
          <w:noProof/>
        </w:rPr>
        <w:t>Power BI Premium EM3 A, 69</w:t>
      </w:r>
    </w:p>
    <w:p w:rsidR="00E220C5" w:rsidRDefault="00E220C5">
      <w:pPr>
        <w:pStyle w:val="Index1"/>
        <w:tabs>
          <w:tab w:val="right" w:pos="5030"/>
        </w:tabs>
        <w:rPr>
          <w:noProof/>
        </w:rPr>
      </w:pPr>
      <w:r>
        <w:rPr>
          <w:noProof/>
        </w:rPr>
        <w:t>Power BI Premium P1, 69</w:t>
      </w:r>
    </w:p>
    <w:p w:rsidR="00E220C5" w:rsidRDefault="00E220C5">
      <w:pPr>
        <w:pStyle w:val="Index1"/>
        <w:tabs>
          <w:tab w:val="right" w:pos="5030"/>
        </w:tabs>
        <w:rPr>
          <w:noProof/>
        </w:rPr>
      </w:pPr>
      <w:r>
        <w:rPr>
          <w:noProof/>
        </w:rPr>
        <w:t>Power BI Premium P2, 69</w:t>
      </w:r>
    </w:p>
    <w:p w:rsidR="00E220C5" w:rsidRDefault="00E220C5">
      <w:pPr>
        <w:pStyle w:val="Index1"/>
        <w:tabs>
          <w:tab w:val="right" w:pos="5030"/>
        </w:tabs>
        <w:rPr>
          <w:noProof/>
        </w:rPr>
      </w:pPr>
      <w:r>
        <w:rPr>
          <w:noProof/>
        </w:rPr>
        <w:t>Power BI Premium P3, 69</w:t>
      </w:r>
    </w:p>
    <w:p w:rsidR="00E220C5" w:rsidRDefault="00E220C5">
      <w:pPr>
        <w:pStyle w:val="Index1"/>
        <w:tabs>
          <w:tab w:val="right" w:pos="5030"/>
        </w:tabs>
        <w:rPr>
          <w:noProof/>
        </w:rPr>
      </w:pPr>
      <w:r>
        <w:rPr>
          <w:noProof/>
        </w:rPr>
        <w:t>Power BI Premium P4, 69</w:t>
      </w:r>
    </w:p>
    <w:p w:rsidR="00E220C5" w:rsidRDefault="00E220C5">
      <w:pPr>
        <w:pStyle w:val="Index1"/>
        <w:tabs>
          <w:tab w:val="right" w:pos="5030"/>
        </w:tabs>
        <w:rPr>
          <w:noProof/>
        </w:rPr>
      </w:pPr>
      <w:r>
        <w:rPr>
          <w:noProof/>
        </w:rPr>
        <w:t>Power BI Premium P5, 69</w:t>
      </w:r>
    </w:p>
    <w:p w:rsidR="00E220C5" w:rsidRDefault="00E220C5">
      <w:pPr>
        <w:pStyle w:val="Index1"/>
        <w:tabs>
          <w:tab w:val="right" w:pos="5030"/>
        </w:tabs>
        <w:rPr>
          <w:noProof/>
        </w:rPr>
      </w:pPr>
      <w:r>
        <w:rPr>
          <w:noProof/>
        </w:rPr>
        <w:t>Power BI Premium reklāmas piedāvājums, 69</w:t>
      </w:r>
    </w:p>
    <w:p w:rsidR="00E220C5" w:rsidRDefault="00E220C5">
      <w:pPr>
        <w:pStyle w:val="Index1"/>
        <w:tabs>
          <w:tab w:val="right" w:pos="5030"/>
        </w:tabs>
        <w:rPr>
          <w:noProof/>
        </w:rPr>
      </w:pPr>
      <w:r>
        <w:rPr>
          <w:noProof/>
        </w:rPr>
        <w:t>Power BI Pro, 70</w:t>
      </w:r>
    </w:p>
    <w:p w:rsidR="00E220C5" w:rsidRDefault="00E220C5">
      <w:pPr>
        <w:pStyle w:val="Index1"/>
        <w:tabs>
          <w:tab w:val="right" w:pos="5030"/>
        </w:tabs>
        <w:rPr>
          <w:noProof/>
        </w:rPr>
      </w:pPr>
      <w:r>
        <w:rPr>
          <w:noProof/>
        </w:rPr>
        <w:t>Power BI Pro A, 70</w:t>
      </w:r>
    </w:p>
    <w:p w:rsidR="00E220C5" w:rsidRDefault="00E220C5">
      <w:pPr>
        <w:pStyle w:val="Index1"/>
        <w:tabs>
          <w:tab w:val="right" w:pos="5030"/>
        </w:tabs>
        <w:rPr>
          <w:noProof/>
        </w:rPr>
      </w:pPr>
      <w:r>
        <w:rPr>
          <w:noProof/>
        </w:rPr>
        <w:t>PowerPoint 2019, 22</w:t>
      </w:r>
    </w:p>
    <w:p w:rsidR="00E220C5" w:rsidRDefault="00E220C5">
      <w:pPr>
        <w:pStyle w:val="Index1"/>
        <w:tabs>
          <w:tab w:val="right" w:pos="5030"/>
        </w:tabs>
        <w:rPr>
          <w:noProof/>
        </w:rPr>
      </w:pPr>
      <w:r>
        <w:rPr>
          <w:noProof/>
        </w:rPr>
        <w:t>PowerPoint 2019 for Mac, 24</w:t>
      </w:r>
    </w:p>
    <w:p w:rsidR="00E220C5" w:rsidRDefault="00E220C5">
      <w:pPr>
        <w:pStyle w:val="Index1"/>
        <w:tabs>
          <w:tab w:val="right" w:pos="5030"/>
        </w:tabs>
        <w:rPr>
          <w:noProof/>
        </w:rPr>
      </w:pPr>
      <w:r>
        <w:rPr>
          <w:noProof/>
        </w:rPr>
        <w:t>Premium Assurance papildinājuma, 29, 48</w:t>
      </w:r>
    </w:p>
    <w:p w:rsidR="00E220C5" w:rsidRDefault="00E220C5">
      <w:pPr>
        <w:pStyle w:val="Index1"/>
        <w:tabs>
          <w:tab w:val="right" w:pos="5030"/>
        </w:tabs>
        <w:rPr>
          <w:noProof/>
        </w:rPr>
      </w:pPr>
      <w:r>
        <w:rPr>
          <w:noProof/>
        </w:rPr>
        <w:t>Project 2013, 26</w:t>
      </w:r>
    </w:p>
    <w:p w:rsidR="00E220C5" w:rsidRDefault="00E220C5">
      <w:pPr>
        <w:pStyle w:val="Index1"/>
        <w:tabs>
          <w:tab w:val="right" w:pos="5030"/>
        </w:tabs>
        <w:rPr>
          <w:noProof/>
        </w:rPr>
      </w:pPr>
      <w:r>
        <w:rPr>
          <w:noProof/>
        </w:rPr>
        <w:t>Project Online Essentials, 66</w:t>
      </w:r>
    </w:p>
    <w:p w:rsidR="00E220C5" w:rsidRDefault="00E220C5">
      <w:pPr>
        <w:pStyle w:val="Index1"/>
        <w:tabs>
          <w:tab w:val="right" w:pos="5030"/>
        </w:tabs>
        <w:rPr>
          <w:noProof/>
        </w:rPr>
      </w:pPr>
      <w:r>
        <w:rPr>
          <w:noProof/>
        </w:rPr>
        <w:t>Project Online Essentials papildinājums, 67</w:t>
      </w:r>
    </w:p>
    <w:p w:rsidR="00E220C5" w:rsidRDefault="00E220C5">
      <w:pPr>
        <w:pStyle w:val="Index1"/>
        <w:tabs>
          <w:tab w:val="right" w:pos="5030"/>
        </w:tabs>
        <w:rPr>
          <w:noProof/>
        </w:rPr>
      </w:pPr>
      <w:r>
        <w:rPr>
          <w:noProof/>
        </w:rPr>
        <w:t>Project Online Premium, 67</w:t>
      </w:r>
    </w:p>
    <w:p w:rsidR="00E220C5" w:rsidRDefault="00E220C5">
      <w:pPr>
        <w:pStyle w:val="Index1"/>
        <w:tabs>
          <w:tab w:val="right" w:pos="5030"/>
        </w:tabs>
        <w:rPr>
          <w:noProof/>
        </w:rPr>
      </w:pPr>
      <w:r>
        <w:rPr>
          <w:noProof/>
        </w:rPr>
        <w:t>Project Online Premium no SA, 67</w:t>
      </w:r>
    </w:p>
    <w:p w:rsidR="00E220C5" w:rsidRDefault="00E220C5">
      <w:pPr>
        <w:pStyle w:val="Index1"/>
        <w:tabs>
          <w:tab w:val="right" w:pos="5030"/>
        </w:tabs>
        <w:rPr>
          <w:noProof/>
        </w:rPr>
      </w:pPr>
      <w:r>
        <w:rPr>
          <w:noProof/>
        </w:rPr>
        <w:t>Project Online Premium papildinājums, 67</w:t>
      </w:r>
    </w:p>
    <w:p w:rsidR="00E220C5" w:rsidRDefault="00E220C5">
      <w:pPr>
        <w:pStyle w:val="Index1"/>
        <w:tabs>
          <w:tab w:val="right" w:pos="5030"/>
        </w:tabs>
        <w:rPr>
          <w:noProof/>
        </w:rPr>
      </w:pPr>
      <w:r>
        <w:rPr>
          <w:noProof/>
        </w:rPr>
        <w:t>Project Online Professional, 67</w:t>
      </w:r>
    </w:p>
    <w:p w:rsidR="00E220C5" w:rsidRDefault="00E220C5">
      <w:pPr>
        <w:pStyle w:val="Index1"/>
        <w:tabs>
          <w:tab w:val="right" w:pos="5030"/>
        </w:tabs>
        <w:rPr>
          <w:noProof/>
        </w:rPr>
      </w:pPr>
      <w:r>
        <w:rPr>
          <w:noProof/>
        </w:rPr>
        <w:t>Project Online Professional no SA, 67</w:t>
      </w:r>
    </w:p>
    <w:p w:rsidR="00E220C5" w:rsidRDefault="00E220C5">
      <w:pPr>
        <w:pStyle w:val="Index1"/>
        <w:tabs>
          <w:tab w:val="right" w:pos="5030"/>
        </w:tabs>
        <w:rPr>
          <w:noProof/>
        </w:rPr>
      </w:pPr>
      <w:r>
        <w:rPr>
          <w:noProof/>
        </w:rPr>
        <w:t>Project Online Professional papildinājums, 67</w:t>
      </w:r>
    </w:p>
    <w:p w:rsidR="00E220C5" w:rsidRDefault="00E220C5">
      <w:pPr>
        <w:pStyle w:val="Index1"/>
        <w:tabs>
          <w:tab w:val="right" w:pos="5030"/>
        </w:tabs>
        <w:rPr>
          <w:noProof/>
        </w:rPr>
      </w:pPr>
      <w:r>
        <w:rPr>
          <w:noProof/>
        </w:rPr>
        <w:t>Project Professional, 89</w:t>
      </w:r>
    </w:p>
    <w:p w:rsidR="00E220C5" w:rsidRDefault="00E220C5">
      <w:pPr>
        <w:pStyle w:val="Index1"/>
        <w:tabs>
          <w:tab w:val="right" w:pos="5030"/>
        </w:tabs>
        <w:rPr>
          <w:noProof/>
        </w:rPr>
      </w:pPr>
      <w:r>
        <w:rPr>
          <w:noProof/>
        </w:rPr>
        <w:t>Project Professional 2019, 23</w:t>
      </w:r>
    </w:p>
    <w:p w:rsidR="00E220C5" w:rsidRDefault="00E220C5">
      <w:pPr>
        <w:pStyle w:val="Index1"/>
        <w:tabs>
          <w:tab w:val="right" w:pos="5030"/>
        </w:tabs>
        <w:rPr>
          <w:noProof/>
        </w:rPr>
      </w:pPr>
      <w:r>
        <w:rPr>
          <w:noProof/>
        </w:rPr>
        <w:t>Project Server 2016, 26</w:t>
      </w:r>
    </w:p>
    <w:p w:rsidR="00E220C5" w:rsidRDefault="00E220C5">
      <w:pPr>
        <w:pStyle w:val="Index1"/>
        <w:tabs>
          <w:tab w:val="right" w:pos="5030"/>
        </w:tabs>
        <w:rPr>
          <w:noProof/>
        </w:rPr>
      </w:pPr>
      <w:r>
        <w:rPr>
          <w:noProof/>
        </w:rPr>
        <w:t>Project Server 2016 CAL, 26</w:t>
      </w:r>
    </w:p>
    <w:p w:rsidR="00E220C5" w:rsidRDefault="00E220C5">
      <w:pPr>
        <w:pStyle w:val="Index1"/>
        <w:tabs>
          <w:tab w:val="right" w:pos="5030"/>
        </w:tabs>
        <w:rPr>
          <w:noProof/>
        </w:rPr>
      </w:pPr>
      <w:r>
        <w:rPr>
          <w:noProof/>
        </w:rPr>
        <w:t>Project Standard, 82, 89</w:t>
      </w:r>
    </w:p>
    <w:p w:rsidR="00E220C5" w:rsidRDefault="00E220C5">
      <w:pPr>
        <w:pStyle w:val="Index1"/>
        <w:tabs>
          <w:tab w:val="right" w:pos="5030"/>
        </w:tabs>
        <w:rPr>
          <w:noProof/>
        </w:rPr>
      </w:pPr>
      <w:r>
        <w:rPr>
          <w:noProof/>
        </w:rPr>
        <w:t>Project Standard 2019, 23</w:t>
      </w:r>
    </w:p>
    <w:p w:rsidR="00E220C5" w:rsidRDefault="00E220C5">
      <w:pPr>
        <w:pStyle w:val="Index1"/>
        <w:tabs>
          <w:tab w:val="right" w:pos="5030"/>
        </w:tabs>
        <w:rPr>
          <w:noProof/>
        </w:rPr>
      </w:pPr>
      <w:r>
        <w:rPr>
          <w:noProof/>
        </w:rPr>
        <w:t>Publisher 2019, 23</w:t>
      </w:r>
    </w:p>
    <w:p w:rsidR="00E220C5" w:rsidRDefault="00E220C5">
      <w:pPr>
        <w:pStyle w:val="Index1"/>
        <w:tabs>
          <w:tab w:val="right" w:pos="5030"/>
        </w:tabs>
        <w:rPr>
          <w:noProof/>
        </w:rPr>
      </w:pPr>
      <w:r>
        <w:rPr>
          <w:noProof/>
        </w:rPr>
        <w:t>Saziņas kredīti, 67</w:t>
      </w:r>
    </w:p>
    <w:p w:rsidR="00E220C5" w:rsidRDefault="00E220C5">
      <w:pPr>
        <w:pStyle w:val="Index1"/>
        <w:tabs>
          <w:tab w:val="right" w:pos="5030"/>
        </w:tabs>
        <w:rPr>
          <w:noProof/>
        </w:rPr>
      </w:pPr>
      <w:r>
        <w:rPr>
          <w:noProof/>
        </w:rPr>
        <w:t>SharePoint Online, 82</w:t>
      </w:r>
    </w:p>
    <w:p w:rsidR="00E220C5" w:rsidRDefault="00E220C5">
      <w:pPr>
        <w:pStyle w:val="Index1"/>
        <w:tabs>
          <w:tab w:val="right" w:pos="5030"/>
        </w:tabs>
        <w:rPr>
          <w:noProof/>
        </w:rPr>
      </w:pPr>
      <w:r>
        <w:rPr>
          <w:noProof/>
        </w:rPr>
        <w:t>SharePoint Online 1. un 2. plāns, 67</w:t>
      </w:r>
    </w:p>
    <w:p w:rsidR="00E220C5" w:rsidRDefault="00E220C5">
      <w:pPr>
        <w:pStyle w:val="Index1"/>
        <w:tabs>
          <w:tab w:val="right" w:pos="5030"/>
        </w:tabs>
        <w:rPr>
          <w:noProof/>
        </w:rPr>
      </w:pPr>
      <w:r>
        <w:rPr>
          <w:noProof/>
        </w:rPr>
        <w:t>SharePoint Online 1. vai 2. plāna, 27</w:t>
      </w:r>
    </w:p>
    <w:p w:rsidR="00E220C5" w:rsidRDefault="00E220C5">
      <w:pPr>
        <w:pStyle w:val="Index1"/>
        <w:tabs>
          <w:tab w:val="right" w:pos="5030"/>
        </w:tabs>
        <w:rPr>
          <w:noProof/>
        </w:rPr>
      </w:pPr>
      <w:r>
        <w:rPr>
          <w:noProof/>
        </w:rPr>
        <w:t>SharePoint Online Plan 1 papildinājums, 67</w:t>
      </w:r>
    </w:p>
    <w:p w:rsidR="00E220C5" w:rsidRDefault="00E220C5">
      <w:pPr>
        <w:pStyle w:val="Index1"/>
        <w:tabs>
          <w:tab w:val="right" w:pos="5030"/>
        </w:tabs>
        <w:rPr>
          <w:noProof/>
        </w:rPr>
      </w:pPr>
      <w:r>
        <w:rPr>
          <w:noProof/>
        </w:rPr>
        <w:t>SharePoint Online Plan 2, 27</w:t>
      </w:r>
    </w:p>
    <w:p w:rsidR="00E220C5" w:rsidRDefault="00E220C5">
      <w:pPr>
        <w:pStyle w:val="Index1"/>
        <w:tabs>
          <w:tab w:val="right" w:pos="5030"/>
        </w:tabs>
        <w:rPr>
          <w:noProof/>
        </w:rPr>
      </w:pPr>
      <w:r>
        <w:rPr>
          <w:noProof/>
        </w:rPr>
        <w:t>SharePoint Server, 57, 87</w:t>
      </w:r>
    </w:p>
    <w:p w:rsidR="00E220C5" w:rsidRDefault="00E220C5">
      <w:pPr>
        <w:pStyle w:val="Index1"/>
        <w:tabs>
          <w:tab w:val="right" w:pos="5030"/>
        </w:tabs>
        <w:rPr>
          <w:noProof/>
        </w:rPr>
      </w:pPr>
      <w:r>
        <w:rPr>
          <w:noProof/>
        </w:rPr>
        <w:t>SharePoint Server 2013, 27</w:t>
      </w:r>
    </w:p>
    <w:p w:rsidR="00E220C5" w:rsidRDefault="00E220C5">
      <w:pPr>
        <w:pStyle w:val="Index1"/>
        <w:tabs>
          <w:tab w:val="right" w:pos="5030"/>
        </w:tabs>
        <w:rPr>
          <w:noProof/>
        </w:rPr>
      </w:pPr>
      <w:r>
        <w:rPr>
          <w:noProof/>
        </w:rPr>
        <w:t>SharePoint Server 2016, 27</w:t>
      </w:r>
    </w:p>
    <w:p w:rsidR="00E220C5" w:rsidRDefault="00E220C5">
      <w:pPr>
        <w:pStyle w:val="Index1"/>
        <w:tabs>
          <w:tab w:val="right" w:pos="5030"/>
        </w:tabs>
        <w:rPr>
          <w:noProof/>
        </w:rPr>
      </w:pPr>
      <w:r>
        <w:rPr>
          <w:noProof/>
        </w:rPr>
        <w:t>SharePoint Server 2016 Enterprise CAL, 27</w:t>
      </w:r>
    </w:p>
    <w:p w:rsidR="00E220C5" w:rsidRDefault="00E220C5">
      <w:pPr>
        <w:pStyle w:val="Index1"/>
        <w:tabs>
          <w:tab w:val="right" w:pos="5030"/>
        </w:tabs>
        <w:rPr>
          <w:noProof/>
        </w:rPr>
      </w:pPr>
      <w:r>
        <w:rPr>
          <w:noProof/>
        </w:rPr>
        <w:t>SharePoint Server 2016 Standard CAL, 27</w:t>
      </w:r>
    </w:p>
    <w:p w:rsidR="00E220C5" w:rsidRDefault="00E220C5">
      <w:pPr>
        <w:pStyle w:val="Index1"/>
        <w:tabs>
          <w:tab w:val="right" w:pos="5030"/>
        </w:tabs>
        <w:rPr>
          <w:noProof/>
        </w:rPr>
      </w:pPr>
      <w:r>
        <w:rPr>
          <w:noProof/>
        </w:rPr>
        <w:t>Skype darbam 2019, 23</w:t>
      </w:r>
    </w:p>
    <w:p w:rsidR="00E220C5" w:rsidRDefault="00E220C5">
      <w:pPr>
        <w:pStyle w:val="Index1"/>
        <w:tabs>
          <w:tab w:val="right" w:pos="5030"/>
        </w:tabs>
        <w:rPr>
          <w:noProof/>
        </w:rPr>
      </w:pPr>
      <w:r>
        <w:rPr>
          <w:noProof/>
        </w:rPr>
        <w:t>Skype darbam Online Plan 1, 28</w:t>
      </w:r>
    </w:p>
    <w:p w:rsidR="00E220C5" w:rsidRDefault="00E220C5">
      <w:pPr>
        <w:pStyle w:val="Index1"/>
        <w:tabs>
          <w:tab w:val="right" w:pos="5030"/>
        </w:tabs>
        <w:rPr>
          <w:noProof/>
        </w:rPr>
      </w:pPr>
      <w:r>
        <w:rPr>
          <w:noProof/>
        </w:rPr>
        <w:t>Skype darbam Online Plan 2, 28, 67</w:t>
      </w:r>
    </w:p>
    <w:p w:rsidR="00E220C5" w:rsidRDefault="00E220C5">
      <w:pPr>
        <w:pStyle w:val="Index1"/>
        <w:tabs>
          <w:tab w:val="right" w:pos="5030"/>
        </w:tabs>
        <w:rPr>
          <w:noProof/>
        </w:rPr>
      </w:pPr>
      <w:r>
        <w:rPr>
          <w:noProof/>
        </w:rPr>
        <w:t>Skype darbam Plus CAL, 28</w:t>
      </w:r>
    </w:p>
    <w:p w:rsidR="00E220C5" w:rsidRDefault="00E220C5">
      <w:pPr>
        <w:pStyle w:val="Index1"/>
        <w:tabs>
          <w:tab w:val="right" w:pos="5030"/>
        </w:tabs>
        <w:rPr>
          <w:noProof/>
        </w:rPr>
      </w:pPr>
      <w:r>
        <w:rPr>
          <w:noProof/>
        </w:rPr>
        <w:t>Skype darbam Plus CAL papildinājums, kas paredzēts Microsoft 365 E3 (Lietotāja SL), 56</w:t>
      </w:r>
    </w:p>
    <w:p w:rsidR="00E220C5" w:rsidRDefault="00E220C5">
      <w:pPr>
        <w:pStyle w:val="Index1"/>
        <w:tabs>
          <w:tab w:val="right" w:pos="5030"/>
        </w:tabs>
        <w:rPr>
          <w:noProof/>
        </w:rPr>
      </w:pPr>
      <w:r>
        <w:rPr>
          <w:noProof/>
        </w:rPr>
        <w:t>Skype darbam Server, 57</w:t>
      </w:r>
    </w:p>
    <w:p w:rsidR="00E220C5" w:rsidRDefault="00E220C5">
      <w:pPr>
        <w:pStyle w:val="Index1"/>
        <w:tabs>
          <w:tab w:val="right" w:pos="5030"/>
        </w:tabs>
        <w:rPr>
          <w:noProof/>
        </w:rPr>
      </w:pPr>
      <w:r>
        <w:rPr>
          <w:noProof/>
        </w:rPr>
        <w:t>Skype darbam Server 2015, 28</w:t>
      </w:r>
    </w:p>
    <w:p w:rsidR="00E220C5" w:rsidRDefault="00E220C5">
      <w:pPr>
        <w:pStyle w:val="Index1"/>
        <w:tabs>
          <w:tab w:val="right" w:pos="5030"/>
        </w:tabs>
        <w:rPr>
          <w:noProof/>
        </w:rPr>
      </w:pPr>
      <w:r>
        <w:rPr>
          <w:noProof/>
        </w:rPr>
        <w:t>Skype darbam Server 2015 Enterprise CAL, 28</w:t>
      </w:r>
    </w:p>
    <w:p w:rsidR="00E220C5" w:rsidRDefault="00E220C5">
      <w:pPr>
        <w:pStyle w:val="Index1"/>
        <w:tabs>
          <w:tab w:val="right" w:pos="5030"/>
        </w:tabs>
        <w:rPr>
          <w:noProof/>
        </w:rPr>
      </w:pPr>
      <w:r>
        <w:rPr>
          <w:noProof/>
        </w:rPr>
        <w:t>Skype darbam Server 2015 Plus CAL, 28</w:t>
      </w:r>
    </w:p>
    <w:p w:rsidR="00E220C5" w:rsidRDefault="00E220C5">
      <w:pPr>
        <w:pStyle w:val="Index1"/>
        <w:tabs>
          <w:tab w:val="right" w:pos="5030"/>
        </w:tabs>
        <w:rPr>
          <w:noProof/>
        </w:rPr>
      </w:pPr>
      <w:r>
        <w:rPr>
          <w:noProof/>
        </w:rPr>
        <w:t>Skype darbam Server 2015 Standard CAL, 28</w:t>
      </w:r>
    </w:p>
    <w:p w:rsidR="00E220C5" w:rsidRDefault="00E220C5">
      <w:pPr>
        <w:pStyle w:val="Index1"/>
        <w:tabs>
          <w:tab w:val="right" w:pos="5030"/>
        </w:tabs>
        <w:rPr>
          <w:noProof/>
        </w:rPr>
      </w:pPr>
      <w:r>
        <w:rPr>
          <w:noProof/>
        </w:rPr>
        <w:t>Skype darbam, kas paredzēts darbam ar Mac 2019, 24</w:t>
      </w:r>
    </w:p>
    <w:p w:rsidR="00E220C5" w:rsidRDefault="00E220C5">
      <w:pPr>
        <w:pStyle w:val="Index1"/>
        <w:tabs>
          <w:tab w:val="right" w:pos="5030"/>
        </w:tabs>
        <w:rPr>
          <w:noProof/>
        </w:rPr>
      </w:pPr>
      <w:r>
        <w:rPr>
          <w:noProof/>
        </w:rPr>
        <w:t>SQL Parallel Data Warehouse, 83, 89</w:t>
      </w:r>
    </w:p>
    <w:p w:rsidR="00E220C5" w:rsidRDefault="00E220C5">
      <w:pPr>
        <w:pStyle w:val="Index1"/>
        <w:tabs>
          <w:tab w:val="right" w:pos="5030"/>
        </w:tabs>
        <w:rPr>
          <w:noProof/>
        </w:rPr>
      </w:pPr>
      <w:r>
        <w:rPr>
          <w:noProof/>
        </w:rPr>
        <w:t>SQL Server, 87</w:t>
      </w:r>
    </w:p>
    <w:p w:rsidR="00E220C5" w:rsidRDefault="00E220C5">
      <w:pPr>
        <w:pStyle w:val="Index1"/>
        <w:tabs>
          <w:tab w:val="right" w:pos="5030"/>
        </w:tabs>
        <w:rPr>
          <w:noProof/>
        </w:rPr>
      </w:pPr>
      <w:r>
        <w:rPr>
          <w:noProof/>
        </w:rPr>
        <w:t>SQL Server 2016, 29</w:t>
      </w:r>
    </w:p>
    <w:p w:rsidR="00E220C5" w:rsidRDefault="00E220C5">
      <w:pPr>
        <w:pStyle w:val="Index1"/>
        <w:tabs>
          <w:tab w:val="right" w:pos="5030"/>
        </w:tabs>
        <w:rPr>
          <w:noProof/>
        </w:rPr>
      </w:pPr>
      <w:r>
        <w:rPr>
          <w:noProof/>
        </w:rPr>
        <w:t>SQL Server 2017 CAL, 29</w:t>
      </w:r>
    </w:p>
    <w:p w:rsidR="00E220C5" w:rsidRDefault="00E220C5">
      <w:pPr>
        <w:pStyle w:val="Index1"/>
        <w:tabs>
          <w:tab w:val="right" w:pos="5030"/>
        </w:tabs>
        <w:rPr>
          <w:noProof/>
        </w:rPr>
      </w:pPr>
      <w:r>
        <w:rPr>
          <w:noProof/>
        </w:rPr>
        <w:t>SQL Server 2017 Enterprise, 29</w:t>
      </w:r>
    </w:p>
    <w:p w:rsidR="00E220C5" w:rsidRDefault="00E220C5">
      <w:pPr>
        <w:pStyle w:val="Index1"/>
        <w:tabs>
          <w:tab w:val="right" w:pos="5030"/>
        </w:tabs>
        <w:rPr>
          <w:noProof/>
        </w:rPr>
      </w:pPr>
      <w:r>
        <w:rPr>
          <w:noProof/>
        </w:rPr>
        <w:t>SQL Server 2017 Enterprise Core, 29</w:t>
      </w:r>
    </w:p>
    <w:p w:rsidR="00E220C5" w:rsidRDefault="00E220C5">
      <w:pPr>
        <w:pStyle w:val="Index1"/>
        <w:tabs>
          <w:tab w:val="right" w:pos="5030"/>
        </w:tabs>
        <w:rPr>
          <w:noProof/>
        </w:rPr>
      </w:pPr>
      <w:r>
        <w:rPr>
          <w:noProof/>
        </w:rPr>
        <w:t>SQL Server 2017 Standard, 29</w:t>
      </w:r>
    </w:p>
    <w:p w:rsidR="00E220C5" w:rsidRDefault="00E220C5">
      <w:pPr>
        <w:pStyle w:val="Index1"/>
        <w:tabs>
          <w:tab w:val="right" w:pos="5030"/>
        </w:tabs>
        <w:rPr>
          <w:noProof/>
        </w:rPr>
      </w:pPr>
      <w:r>
        <w:rPr>
          <w:noProof/>
        </w:rPr>
        <w:t>SQL Server 2017 Standard Core, 29</w:t>
      </w:r>
    </w:p>
    <w:p w:rsidR="00E220C5" w:rsidRDefault="00E220C5">
      <w:pPr>
        <w:pStyle w:val="Index1"/>
        <w:tabs>
          <w:tab w:val="right" w:pos="5030"/>
        </w:tabs>
        <w:rPr>
          <w:noProof/>
        </w:rPr>
      </w:pPr>
      <w:r>
        <w:rPr>
          <w:noProof/>
        </w:rPr>
        <w:t>SQL Server Business Intelligence, 83, 89</w:t>
      </w:r>
    </w:p>
    <w:p w:rsidR="00E220C5" w:rsidRDefault="00E220C5">
      <w:pPr>
        <w:pStyle w:val="Index1"/>
        <w:tabs>
          <w:tab w:val="right" w:pos="5030"/>
        </w:tabs>
        <w:rPr>
          <w:noProof/>
        </w:rPr>
      </w:pPr>
      <w:r>
        <w:rPr>
          <w:noProof/>
        </w:rPr>
        <w:t>SQL Server Data Center, 83</w:t>
      </w:r>
    </w:p>
    <w:p w:rsidR="00E220C5" w:rsidRDefault="00E220C5">
      <w:pPr>
        <w:pStyle w:val="Index1"/>
        <w:tabs>
          <w:tab w:val="right" w:pos="5030"/>
        </w:tabs>
        <w:rPr>
          <w:noProof/>
        </w:rPr>
      </w:pPr>
      <w:r>
        <w:rPr>
          <w:noProof/>
        </w:rPr>
        <w:t>SQL Server Enterprise, 83</w:t>
      </w:r>
    </w:p>
    <w:p w:rsidR="00E220C5" w:rsidRDefault="00E220C5">
      <w:pPr>
        <w:pStyle w:val="Index1"/>
        <w:tabs>
          <w:tab w:val="right" w:pos="5030"/>
        </w:tabs>
        <w:rPr>
          <w:noProof/>
        </w:rPr>
      </w:pPr>
      <w:r>
        <w:rPr>
          <w:noProof/>
        </w:rPr>
        <w:t>SQL Server Standard, 83, 89</w:t>
      </w:r>
    </w:p>
    <w:p w:rsidR="00E220C5" w:rsidRDefault="00E220C5">
      <w:pPr>
        <w:pStyle w:val="Index1"/>
        <w:tabs>
          <w:tab w:val="right" w:pos="5030"/>
        </w:tabs>
        <w:rPr>
          <w:noProof/>
        </w:rPr>
      </w:pPr>
      <w:r>
        <w:rPr>
          <w:noProof/>
        </w:rPr>
        <w:t>System Center 2012 Client Management Suite, 33, 35, 36</w:t>
      </w:r>
    </w:p>
    <w:p w:rsidR="00E220C5" w:rsidRDefault="00E220C5">
      <w:pPr>
        <w:pStyle w:val="Index1"/>
        <w:tabs>
          <w:tab w:val="right" w:pos="5030"/>
        </w:tabs>
        <w:rPr>
          <w:noProof/>
        </w:rPr>
      </w:pPr>
      <w:r>
        <w:rPr>
          <w:noProof/>
        </w:rPr>
        <w:t>System Center 2012 Datacenter Server Management License, 83</w:t>
      </w:r>
    </w:p>
    <w:p w:rsidR="00E220C5" w:rsidRDefault="00E220C5">
      <w:pPr>
        <w:pStyle w:val="Index1"/>
        <w:tabs>
          <w:tab w:val="right" w:pos="5030"/>
        </w:tabs>
        <w:rPr>
          <w:noProof/>
        </w:rPr>
      </w:pPr>
      <w:r>
        <w:rPr>
          <w:noProof/>
        </w:rPr>
        <w:t>System Center 2012 R2, 31</w:t>
      </w:r>
    </w:p>
    <w:p w:rsidR="00E220C5" w:rsidRDefault="00E220C5">
      <w:pPr>
        <w:pStyle w:val="Index1"/>
        <w:tabs>
          <w:tab w:val="right" w:pos="5030"/>
        </w:tabs>
        <w:rPr>
          <w:noProof/>
        </w:rPr>
      </w:pPr>
      <w:r>
        <w:rPr>
          <w:noProof/>
        </w:rPr>
        <w:t>System Center 2012 R2 Configuration Manager, 32</w:t>
      </w:r>
    </w:p>
    <w:p w:rsidR="00E220C5" w:rsidRDefault="00E220C5">
      <w:pPr>
        <w:pStyle w:val="Index1"/>
        <w:tabs>
          <w:tab w:val="right" w:pos="5030"/>
        </w:tabs>
        <w:rPr>
          <w:noProof/>
        </w:rPr>
      </w:pPr>
      <w:r>
        <w:rPr>
          <w:noProof/>
        </w:rPr>
        <w:t>System Center 2012 R2 Endpoint Protection, 34</w:t>
      </w:r>
    </w:p>
    <w:p w:rsidR="00E220C5" w:rsidRDefault="00E220C5">
      <w:pPr>
        <w:pStyle w:val="Index1"/>
        <w:tabs>
          <w:tab w:val="right" w:pos="5030"/>
        </w:tabs>
        <w:rPr>
          <w:noProof/>
        </w:rPr>
      </w:pPr>
      <w:r>
        <w:rPr>
          <w:noProof/>
        </w:rPr>
        <w:t>System Center 2012 servera pārvaldības licence, 83</w:t>
      </w:r>
    </w:p>
    <w:p w:rsidR="00E220C5" w:rsidRDefault="00E220C5">
      <w:pPr>
        <w:pStyle w:val="Index1"/>
        <w:tabs>
          <w:tab w:val="right" w:pos="5030"/>
        </w:tabs>
        <w:rPr>
          <w:noProof/>
        </w:rPr>
      </w:pPr>
      <w:r>
        <w:rPr>
          <w:noProof/>
        </w:rPr>
        <w:t>System Center 2016 Data Protection Manager, 33</w:t>
      </w:r>
    </w:p>
    <w:p w:rsidR="00E220C5" w:rsidRDefault="00E220C5">
      <w:pPr>
        <w:pStyle w:val="Index1"/>
        <w:tabs>
          <w:tab w:val="right" w:pos="5030"/>
        </w:tabs>
        <w:rPr>
          <w:noProof/>
        </w:rPr>
      </w:pPr>
      <w:r>
        <w:rPr>
          <w:noProof/>
        </w:rPr>
        <w:t>System Center 2016 Datacenter Server Management License (16 Kodola licenču pakotnes), 31</w:t>
      </w:r>
    </w:p>
    <w:p w:rsidR="00E220C5" w:rsidRDefault="00E220C5">
      <w:pPr>
        <w:pStyle w:val="Index1"/>
        <w:tabs>
          <w:tab w:val="right" w:pos="5030"/>
        </w:tabs>
        <w:rPr>
          <w:noProof/>
        </w:rPr>
      </w:pPr>
      <w:r>
        <w:rPr>
          <w:noProof/>
        </w:rPr>
        <w:t>System Center 2016 Datacenter Server Management License (2 Kodola licenču pakotnes), 31</w:t>
      </w:r>
    </w:p>
    <w:p w:rsidR="00E220C5" w:rsidRDefault="00E220C5">
      <w:pPr>
        <w:pStyle w:val="Index1"/>
        <w:tabs>
          <w:tab w:val="right" w:pos="5030"/>
        </w:tabs>
        <w:rPr>
          <w:noProof/>
        </w:rPr>
      </w:pPr>
      <w:r>
        <w:rPr>
          <w:noProof/>
        </w:rPr>
        <w:t>System Center 2016 Operations Manager, 35</w:t>
      </w:r>
    </w:p>
    <w:p w:rsidR="00E220C5" w:rsidRDefault="00E220C5">
      <w:pPr>
        <w:pStyle w:val="Index1"/>
        <w:tabs>
          <w:tab w:val="right" w:pos="5030"/>
        </w:tabs>
        <w:rPr>
          <w:noProof/>
        </w:rPr>
      </w:pPr>
      <w:r>
        <w:rPr>
          <w:noProof/>
        </w:rPr>
        <w:t>System Center 2016 Orchestrator, 36</w:t>
      </w:r>
    </w:p>
    <w:p w:rsidR="00E220C5" w:rsidRDefault="00E220C5">
      <w:pPr>
        <w:pStyle w:val="Index1"/>
        <w:tabs>
          <w:tab w:val="right" w:pos="5030"/>
        </w:tabs>
        <w:rPr>
          <w:noProof/>
        </w:rPr>
      </w:pPr>
      <w:r>
        <w:rPr>
          <w:noProof/>
        </w:rPr>
        <w:t>System Center 2016 Service Manager, 36</w:t>
      </w:r>
    </w:p>
    <w:p w:rsidR="00E220C5" w:rsidRDefault="00E220C5">
      <w:pPr>
        <w:pStyle w:val="Index1"/>
        <w:tabs>
          <w:tab w:val="right" w:pos="5030"/>
        </w:tabs>
        <w:rPr>
          <w:noProof/>
        </w:rPr>
      </w:pPr>
      <w:r>
        <w:rPr>
          <w:noProof/>
        </w:rPr>
        <w:t>System Center 2016 Standard Server Management License (16 Kodola licenču pakotnes), 31</w:t>
      </w:r>
    </w:p>
    <w:p w:rsidR="00E220C5" w:rsidRDefault="00E220C5">
      <w:pPr>
        <w:pStyle w:val="Index1"/>
        <w:tabs>
          <w:tab w:val="right" w:pos="5030"/>
        </w:tabs>
        <w:rPr>
          <w:noProof/>
        </w:rPr>
      </w:pPr>
      <w:r>
        <w:rPr>
          <w:noProof/>
        </w:rPr>
        <w:t>System Center 2016 Standard Server Management License (Kodola licenču 2 pakotnes), 31</w:t>
      </w:r>
    </w:p>
    <w:p w:rsidR="00E220C5" w:rsidRDefault="00E220C5">
      <w:pPr>
        <w:pStyle w:val="Index1"/>
        <w:tabs>
          <w:tab w:val="right" w:pos="5030"/>
        </w:tabs>
        <w:rPr>
          <w:noProof/>
        </w:rPr>
      </w:pPr>
      <w:r>
        <w:rPr>
          <w:noProof/>
        </w:rPr>
        <w:t>System Center Configuration Manager 1606 Client Management License, 32</w:t>
      </w:r>
    </w:p>
    <w:p w:rsidR="00E220C5" w:rsidRDefault="00E220C5">
      <w:pPr>
        <w:pStyle w:val="Index1"/>
        <w:tabs>
          <w:tab w:val="right" w:pos="5030"/>
        </w:tabs>
        <w:rPr>
          <w:noProof/>
        </w:rPr>
      </w:pPr>
      <w:r>
        <w:rPr>
          <w:noProof/>
        </w:rPr>
        <w:t>System Center Datacenter, 87, 89</w:t>
      </w:r>
    </w:p>
    <w:p w:rsidR="00E220C5" w:rsidRDefault="00E220C5">
      <w:pPr>
        <w:pStyle w:val="Index1"/>
        <w:tabs>
          <w:tab w:val="right" w:pos="5030"/>
        </w:tabs>
        <w:rPr>
          <w:noProof/>
        </w:rPr>
      </w:pPr>
      <w:r>
        <w:rPr>
          <w:noProof/>
        </w:rPr>
        <w:t>System Center Datacenter (2 Kodola licenču pakotnes), 19</w:t>
      </w:r>
    </w:p>
    <w:p w:rsidR="00E220C5" w:rsidRDefault="00E220C5">
      <w:pPr>
        <w:pStyle w:val="Index1"/>
        <w:tabs>
          <w:tab w:val="right" w:pos="5030"/>
        </w:tabs>
        <w:rPr>
          <w:noProof/>
        </w:rPr>
      </w:pPr>
      <w:r>
        <w:rPr>
          <w:noProof/>
        </w:rPr>
        <w:t>System Center Endpoint Protection 1606, 34</w:t>
      </w:r>
    </w:p>
    <w:p w:rsidR="00E220C5" w:rsidRDefault="00E220C5">
      <w:pPr>
        <w:pStyle w:val="Index1"/>
        <w:tabs>
          <w:tab w:val="right" w:pos="5030"/>
        </w:tabs>
        <w:rPr>
          <w:noProof/>
        </w:rPr>
      </w:pPr>
      <w:r>
        <w:rPr>
          <w:noProof/>
        </w:rPr>
        <w:t>System Center Global Service Monitor, 32</w:t>
      </w:r>
    </w:p>
    <w:p w:rsidR="00E220C5" w:rsidRDefault="00E220C5">
      <w:pPr>
        <w:pStyle w:val="Index1"/>
        <w:tabs>
          <w:tab w:val="right" w:pos="5030"/>
        </w:tabs>
        <w:rPr>
          <w:noProof/>
        </w:rPr>
      </w:pPr>
      <w:r>
        <w:rPr>
          <w:noProof/>
        </w:rPr>
        <w:t>System Center Standard, 87, 89</w:t>
      </w:r>
    </w:p>
    <w:p w:rsidR="00E220C5" w:rsidRDefault="00E220C5">
      <w:pPr>
        <w:pStyle w:val="Index1"/>
        <w:tabs>
          <w:tab w:val="right" w:pos="5030"/>
        </w:tabs>
        <w:rPr>
          <w:noProof/>
        </w:rPr>
      </w:pPr>
      <w:r>
        <w:rPr>
          <w:noProof/>
        </w:rPr>
        <w:t>System Center Standard (2 Kodola licenču pakotnes), 19</w:t>
      </w:r>
    </w:p>
    <w:p w:rsidR="00E220C5" w:rsidRDefault="00E220C5">
      <w:pPr>
        <w:pStyle w:val="Index1"/>
        <w:tabs>
          <w:tab w:val="right" w:pos="5030"/>
        </w:tabs>
        <w:rPr>
          <w:noProof/>
        </w:rPr>
      </w:pPr>
      <w:r>
        <w:rPr>
          <w:noProof/>
        </w:rPr>
        <w:t>Tālruņa sistēma, 67</w:t>
      </w:r>
    </w:p>
    <w:p w:rsidR="00E220C5" w:rsidRDefault="00E220C5">
      <w:pPr>
        <w:pStyle w:val="Index1"/>
        <w:tabs>
          <w:tab w:val="right" w:pos="5030"/>
        </w:tabs>
        <w:rPr>
          <w:noProof/>
        </w:rPr>
      </w:pPr>
      <w:r>
        <w:rPr>
          <w:noProof/>
        </w:rPr>
        <w:t>VDI, 37</w:t>
      </w:r>
    </w:p>
    <w:p w:rsidR="00E220C5" w:rsidRDefault="00E220C5">
      <w:pPr>
        <w:pStyle w:val="Index1"/>
        <w:tabs>
          <w:tab w:val="right" w:pos="5030"/>
        </w:tabs>
        <w:rPr>
          <w:noProof/>
        </w:rPr>
      </w:pPr>
      <w:r>
        <w:rPr>
          <w:noProof/>
        </w:rPr>
        <w:t>Visio 2019 Professional, 23</w:t>
      </w:r>
    </w:p>
    <w:p w:rsidR="00E220C5" w:rsidRDefault="00E220C5">
      <w:pPr>
        <w:pStyle w:val="Index1"/>
        <w:tabs>
          <w:tab w:val="right" w:pos="5030"/>
        </w:tabs>
        <w:rPr>
          <w:noProof/>
        </w:rPr>
      </w:pPr>
      <w:r>
        <w:rPr>
          <w:noProof/>
        </w:rPr>
        <w:t>Visio 2019 Standard, 23</w:t>
      </w:r>
    </w:p>
    <w:p w:rsidR="00E220C5" w:rsidRDefault="00E220C5">
      <w:pPr>
        <w:pStyle w:val="Index1"/>
        <w:tabs>
          <w:tab w:val="right" w:pos="5030"/>
        </w:tabs>
        <w:rPr>
          <w:noProof/>
        </w:rPr>
      </w:pPr>
      <w:r>
        <w:rPr>
          <w:noProof/>
        </w:rPr>
        <w:t>Visio Online 1. un 2. plāns No SA, 63</w:t>
      </w:r>
    </w:p>
    <w:p w:rsidR="00E220C5" w:rsidRDefault="00E220C5">
      <w:pPr>
        <w:pStyle w:val="Index1"/>
        <w:tabs>
          <w:tab w:val="right" w:pos="5030"/>
        </w:tabs>
        <w:rPr>
          <w:noProof/>
        </w:rPr>
      </w:pPr>
      <w:r>
        <w:rPr>
          <w:noProof/>
        </w:rPr>
        <w:t>Visio Online Plan 1, 63</w:t>
      </w:r>
    </w:p>
    <w:p w:rsidR="00E220C5" w:rsidRDefault="00E220C5">
      <w:pPr>
        <w:pStyle w:val="Index1"/>
        <w:tabs>
          <w:tab w:val="right" w:pos="5030"/>
        </w:tabs>
        <w:rPr>
          <w:noProof/>
        </w:rPr>
      </w:pPr>
      <w:r>
        <w:rPr>
          <w:noProof/>
        </w:rPr>
        <w:t>Visio Online Plan 2, 63</w:t>
      </w:r>
    </w:p>
    <w:p w:rsidR="00E220C5" w:rsidRDefault="00E220C5">
      <w:pPr>
        <w:pStyle w:val="Index1"/>
        <w:tabs>
          <w:tab w:val="right" w:pos="5030"/>
        </w:tabs>
        <w:rPr>
          <w:noProof/>
        </w:rPr>
      </w:pPr>
      <w:r>
        <w:rPr>
          <w:noProof/>
        </w:rPr>
        <w:t>Visio Online Plan 2 papildinājums, 63</w:t>
      </w:r>
    </w:p>
    <w:p w:rsidR="00E220C5" w:rsidRDefault="00E220C5">
      <w:pPr>
        <w:pStyle w:val="Index1"/>
        <w:tabs>
          <w:tab w:val="right" w:pos="5030"/>
        </w:tabs>
        <w:rPr>
          <w:noProof/>
        </w:rPr>
      </w:pPr>
      <w:r>
        <w:rPr>
          <w:noProof/>
        </w:rPr>
        <w:t>Visio Professional, 89</w:t>
      </w:r>
    </w:p>
    <w:p w:rsidR="00E220C5" w:rsidRDefault="00E220C5">
      <w:pPr>
        <w:pStyle w:val="Index1"/>
        <w:tabs>
          <w:tab w:val="right" w:pos="5030"/>
        </w:tabs>
        <w:rPr>
          <w:noProof/>
        </w:rPr>
      </w:pPr>
      <w:r>
        <w:rPr>
          <w:noProof/>
        </w:rPr>
        <w:t>Visio Standard, 82, 89</w:t>
      </w:r>
    </w:p>
    <w:p w:rsidR="00E220C5" w:rsidRDefault="00E220C5">
      <w:pPr>
        <w:pStyle w:val="Index1"/>
        <w:tabs>
          <w:tab w:val="right" w:pos="5030"/>
        </w:tabs>
        <w:rPr>
          <w:noProof/>
        </w:rPr>
      </w:pPr>
      <w:r>
        <w:rPr>
          <w:noProof/>
        </w:rPr>
        <w:t>Visual Studio 2015, 38</w:t>
      </w:r>
    </w:p>
    <w:p w:rsidR="00E220C5" w:rsidRDefault="00E220C5">
      <w:pPr>
        <w:pStyle w:val="Index1"/>
        <w:tabs>
          <w:tab w:val="right" w:pos="5030"/>
        </w:tabs>
        <w:rPr>
          <w:noProof/>
        </w:rPr>
      </w:pPr>
      <w:r>
        <w:rPr>
          <w:noProof/>
        </w:rPr>
        <w:t>Visual Studio Enterprise 2017 abonements, 37</w:t>
      </w:r>
    </w:p>
    <w:p w:rsidR="00E220C5" w:rsidRDefault="00E220C5">
      <w:pPr>
        <w:pStyle w:val="Index1"/>
        <w:tabs>
          <w:tab w:val="right" w:pos="5030"/>
        </w:tabs>
        <w:rPr>
          <w:noProof/>
        </w:rPr>
      </w:pPr>
      <w:r>
        <w:rPr>
          <w:noProof/>
        </w:rPr>
        <w:t>Visual Studio Enterprise Subscription, 83, 89</w:t>
      </w:r>
    </w:p>
    <w:p w:rsidR="00E220C5" w:rsidRDefault="00E220C5">
      <w:pPr>
        <w:pStyle w:val="Index1"/>
        <w:tabs>
          <w:tab w:val="right" w:pos="5030"/>
        </w:tabs>
        <w:rPr>
          <w:noProof/>
        </w:rPr>
      </w:pPr>
      <w:r>
        <w:rPr>
          <w:noProof/>
        </w:rPr>
        <w:t>Visual Studio Professional 2017, 37</w:t>
      </w:r>
    </w:p>
    <w:p w:rsidR="00E220C5" w:rsidRDefault="00E220C5">
      <w:pPr>
        <w:pStyle w:val="Index1"/>
        <w:tabs>
          <w:tab w:val="right" w:pos="5030"/>
        </w:tabs>
        <w:rPr>
          <w:noProof/>
        </w:rPr>
      </w:pPr>
      <w:r>
        <w:rPr>
          <w:noProof/>
        </w:rPr>
        <w:t>Visual Studio Professional 2017 abonements, 37</w:t>
      </w:r>
    </w:p>
    <w:p w:rsidR="00E220C5" w:rsidRDefault="00E220C5">
      <w:pPr>
        <w:pStyle w:val="Index1"/>
        <w:tabs>
          <w:tab w:val="right" w:pos="5030"/>
        </w:tabs>
        <w:rPr>
          <w:noProof/>
        </w:rPr>
      </w:pPr>
      <w:r>
        <w:rPr>
          <w:noProof/>
        </w:rPr>
        <w:t>Visual Studio Professional abonements, 83, 89</w:t>
      </w:r>
    </w:p>
    <w:p w:rsidR="00E220C5" w:rsidRDefault="00E220C5">
      <w:pPr>
        <w:pStyle w:val="Index1"/>
        <w:tabs>
          <w:tab w:val="right" w:pos="5030"/>
        </w:tabs>
        <w:rPr>
          <w:noProof/>
        </w:rPr>
      </w:pPr>
      <w:r>
        <w:rPr>
          <w:noProof/>
        </w:rPr>
        <w:t>Visual Studio Team Foundation Server 2018 ar SQL Server 2017 Technology, 39</w:t>
      </w:r>
    </w:p>
    <w:p w:rsidR="00E220C5" w:rsidRDefault="00E220C5">
      <w:pPr>
        <w:pStyle w:val="Index1"/>
        <w:tabs>
          <w:tab w:val="right" w:pos="5030"/>
        </w:tabs>
        <w:rPr>
          <w:noProof/>
        </w:rPr>
      </w:pPr>
      <w:r>
        <w:rPr>
          <w:noProof/>
        </w:rPr>
        <w:t>Visual Studio Team Foundation Server 2018 CAL, 39</w:t>
      </w:r>
    </w:p>
    <w:p w:rsidR="00E220C5" w:rsidRDefault="00E220C5">
      <w:pPr>
        <w:pStyle w:val="Index1"/>
        <w:tabs>
          <w:tab w:val="right" w:pos="5030"/>
        </w:tabs>
        <w:rPr>
          <w:noProof/>
        </w:rPr>
      </w:pPr>
      <w:r>
        <w:rPr>
          <w:noProof/>
        </w:rPr>
        <w:t>Visual Studio Test Professional 2017 abonements, 37</w:t>
      </w:r>
    </w:p>
    <w:p w:rsidR="00E220C5" w:rsidRDefault="00E220C5">
      <w:pPr>
        <w:pStyle w:val="Index1"/>
        <w:tabs>
          <w:tab w:val="right" w:pos="5030"/>
        </w:tabs>
        <w:rPr>
          <w:noProof/>
        </w:rPr>
      </w:pPr>
      <w:r>
        <w:rPr>
          <w:noProof/>
        </w:rPr>
        <w:t>Visual Studio Test Professional abonements, 83</w:t>
      </w:r>
    </w:p>
    <w:p w:rsidR="00E220C5" w:rsidRDefault="00E220C5">
      <w:pPr>
        <w:pStyle w:val="Index1"/>
        <w:tabs>
          <w:tab w:val="right" w:pos="5030"/>
        </w:tabs>
        <w:rPr>
          <w:noProof/>
        </w:rPr>
      </w:pPr>
      <w:r>
        <w:rPr>
          <w:noProof/>
        </w:rPr>
        <w:t>Visual Studio Test Professional Subscription, 89</w:t>
      </w:r>
    </w:p>
    <w:p w:rsidR="00E220C5" w:rsidRDefault="00E220C5">
      <w:pPr>
        <w:pStyle w:val="Index1"/>
        <w:tabs>
          <w:tab w:val="right" w:pos="5030"/>
        </w:tabs>
        <w:rPr>
          <w:noProof/>
        </w:rPr>
      </w:pPr>
      <w:r>
        <w:rPr>
          <w:noProof/>
        </w:rPr>
        <w:t>Windows 10, 41</w:t>
      </w:r>
    </w:p>
    <w:p w:rsidR="00E220C5" w:rsidRDefault="00E220C5">
      <w:pPr>
        <w:pStyle w:val="Index1"/>
        <w:tabs>
          <w:tab w:val="right" w:pos="5030"/>
        </w:tabs>
        <w:rPr>
          <w:noProof/>
        </w:rPr>
      </w:pPr>
      <w:r>
        <w:rPr>
          <w:noProof/>
        </w:rPr>
        <w:t>Windows 10 Education, 40</w:t>
      </w:r>
    </w:p>
    <w:p w:rsidR="00E220C5" w:rsidRDefault="00E220C5">
      <w:pPr>
        <w:pStyle w:val="Index1"/>
        <w:tabs>
          <w:tab w:val="right" w:pos="5030"/>
        </w:tabs>
        <w:rPr>
          <w:noProof/>
        </w:rPr>
      </w:pPr>
      <w:r>
        <w:rPr>
          <w:noProof/>
        </w:rPr>
        <w:t>Windows 10 Education A3, 40</w:t>
      </w:r>
    </w:p>
    <w:p w:rsidR="00E220C5" w:rsidRDefault="00E220C5">
      <w:pPr>
        <w:pStyle w:val="Index1"/>
        <w:tabs>
          <w:tab w:val="right" w:pos="5030"/>
        </w:tabs>
        <w:rPr>
          <w:noProof/>
        </w:rPr>
      </w:pPr>
      <w:r>
        <w:rPr>
          <w:noProof/>
        </w:rPr>
        <w:t>Windows 10 Education E3, 40</w:t>
      </w:r>
    </w:p>
    <w:p w:rsidR="00E220C5" w:rsidRDefault="00E220C5">
      <w:pPr>
        <w:pStyle w:val="Index1"/>
        <w:tabs>
          <w:tab w:val="right" w:pos="5030"/>
        </w:tabs>
        <w:rPr>
          <w:noProof/>
        </w:rPr>
      </w:pPr>
      <w:r>
        <w:rPr>
          <w:noProof/>
        </w:rPr>
        <w:t>Windows 10 Education E5, 40</w:t>
      </w:r>
    </w:p>
    <w:p w:rsidR="00E220C5" w:rsidRDefault="00E220C5">
      <w:pPr>
        <w:pStyle w:val="Index1"/>
        <w:tabs>
          <w:tab w:val="right" w:pos="5030"/>
        </w:tabs>
        <w:rPr>
          <w:noProof/>
        </w:rPr>
      </w:pPr>
      <w:r>
        <w:rPr>
          <w:noProof/>
        </w:rPr>
        <w:t>Windows 10 Enterprise (katrai Ierīcei), 40</w:t>
      </w:r>
    </w:p>
    <w:p w:rsidR="00E220C5" w:rsidRDefault="00E220C5">
      <w:pPr>
        <w:pStyle w:val="Index1"/>
        <w:tabs>
          <w:tab w:val="right" w:pos="5030"/>
        </w:tabs>
        <w:rPr>
          <w:noProof/>
        </w:rPr>
      </w:pPr>
      <w:r>
        <w:rPr>
          <w:noProof/>
        </w:rPr>
        <w:t>Windows 10 Enterprise A5, 40</w:t>
      </w:r>
    </w:p>
    <w:p w:rsidR="00E220C5" w:rsidRDefault="00E220C5">
      <w:pPr>
        <w:pStyle w:val="Index1"/>
        <w:tabs>
          <w:tab w:val="right" w:pos="5030"/>
        </w:tabs>
        <w:rPr>
          <w:noProof/>
        </w:rPr>
      </w:pPr>
      <w:r>
        <w:rPr>
          <w:noProof/>
        </w:rPr>
        <w:t>Windows 10 Enterprise E3, 40</w:t>
      </w:r>
    </w:p>
    <w:p w:rsidR="00E220C5" w:rsidRDefault="00E220C5">
      <w:pPr>
        <w:pStyle w:val="Index1"/>
        <w:tabs>
          <w:tab w:val="right" w:pos="5030"/>
        </w:tabs>
        <w:rPr>
          <w:noProof/>
        </w:rPr>
      </w:pPr>
      <w:r>
        <w:rPr>
          <w:noProof/>
        </w:rPr>
        <w:t>Windows 10 Enterprise E3 katram Lietotājam no SA, 40</w:t>
      </w:r>
    </w:p>
    <w:p w:rsidR="00E220C5" w:rsidRDefault="00E220C5">
      <w:pPr>
        <w:pStyle w:val="Index1"/>
        <w:tabs>
          <w:tab w:val="right" w:pos="5030"/>
        </w:tabs>
        <w:rPr>
          <w:noProof/>
        </w:rPr>
      </w:pPr>
      <w:r>
        <w:rPr>
          <w:noProof/>
        </w:rPr>
        <w:t>Windows 10 Enterprise E3 katram Lietotājam papildinājums (Enterprise katrai Ierīcei), 40</w:t>
      </w:r>
    </w:p>
    <w:p w:rsidR="00E220C5" w:rsidRDefault="00E220C5">
      <w:pPr>
        <w:pStyle w:val="Index1"/>
        <w:tabs>
          <w:tab w:val="right" w:pos="5030"/>
        </w:tabs>
        <w:rPr>
          <w:noProof/>
        </w:rPr>
      </w:pPr>
      <w:r>
        <w:rPr>
          <w:noProof/>
        </w:rPr>
        <w:t>Windows 10 Enterprise E5, 40</w:t>
      </w:r>
    </w:p>
    <w:p w:rsidR="00E220C5" w:rsidRDefault="00E220C5">
      <w:pPr>
        <w:pStyle w:val="Index1"/>
        <w:tabs>
          <w:tab w:val="right" w:pos="5030"/>
        </w:tabs>
        <w:rPr>
          <w:noProof/>
        </w:rPr>
      </w:pPr>
      <w:r>
        <w:rPr>
          <w:noProof/>
        </w:rPr>
        <w:t>Windows 10 Enterprise E5 — No SA, 40</w:t>
      </w:r>
    </w:p>
    <w:p w:rsidR="00E220C5" w:rsidRDefault="00E220C5">
      <w:pPr>
        <w:pStyle w:val="Index1"/>
        <w:tabs>
          <w:tab w:val="right" w:pos="5030"/>
        </w:tabs>
        <w:rPr>
          <w:noProof/>
        </w:rPr>
      </w:pPr>
      <w:r>
        <w:rPr>
          <w:noProof/>
        </w:rPr>
        <w:t>Windows 10 Enterprise E5 katram Lietotājam papildinājums (Enterprise katrai Ierīcei) (SL), 40</w:t>
      </w:r>
    </w:p>
    <w:p w:rsidR="00E220C5" w:rsidRDefault="00E220C5">
      <w:pPr>
        <w:pStyle w:val="Index1"/>
        <w:tabs>
          <w:tab w:val="right" w:pos="5030"/>
        </w:tabs>
        <w:rPr>
          <w:noProof/>
        </w:rPr>
      </w:pPr>
      <w:r>
        <w:rPr>
          <w:noProof/>
        </w:rPr>
        <w:t>Windows 10 Enterprise LTSC 2016, 41</w:t>
      </w:r>
    </w:p>
    <w:p w:rsidR="00E220C5" w:rsidRDefault="00E220C5">
      <w:pPr>
        <w:pStyle w:val="Index1"/>
        <w:tabs>
          <w:tab w:val="right" w:pos="5030"/>
        </w:tabs>
        <w:rPr>
          <w:noProof/>
        </w:rPr>
      </w:pPr>
      <w:r>
        <w:rPr>
          <w:noProof/>
        </w:rPr>
        <w:t>Windows 10 Enterprise LTSC 2019 (katrai Ierīcei), 40</w:t>
      </w:r>
    </w:p>
    <w:p w:rsidR="00E220C5" w:rsidRDefault="00E220C5">
      <w:pPr>
        <w:pStyle w:val="Index1"/>
        <w:tabs>
          <w:tab w:val="right" w:pos="5030"/>
        </w:tabs>
        <w:rPr>
          <w:noProof/>
        </w:rPr>
      </w:pPr>
      <w:r>
        <w:rPr>
          <w:noProof/>
        </w:rPr>
        <w:t>Windows 10 Home jaunināšana uz Pro risinājumam Microsoft 365 Business, 41</w:t>
      </w:r>
    </w:p>
    <w:p w:rsidR="00E220C5" w:rsidRDefault="00E220C5">
      <w:pPr>
        <w:pStyle w:val="Index1"/>
        <w:tabs>
          <w:tab w:val="right" w:pos="5030"/>
        </w:tabs>
        <w:rPr>
          <w:noProof/>
        </w:rPr>
      </w:pPr>
      <w:r>
        <w:rPr>
          <w:noProof/>
        </w:rPr>
        <w:t>Windows 10 Home uz Pro Tiesību licencēšana, 41</w:t>
      </w:r>
    </w:p>
    <w:p w:rsidR="00E220C5" w:rsidRDefault="00E220C5">
      <w:pPr>
        <w:pStyle w:val="Index1"/>
        <w:tabs>
          <w:tab w:val="right" w:pos="5030"/>
        </w:tabs>
        <w:rPr>
          <w:noProof/>
        </w:rPr>
      </w:pPr>
      <w:r>
        <w:rPr>
          <w:noProof/>
        </w:rPr>
        <w:t>Windows 10 IoT Enterprise, 42</w:t>
      </w:r>
    </w:p>
    <w:p w:rsidR="00E220C5" w:rsidRDefault="00E220C5">
      <w:pPr>
        <w:pStyle w:val="Index1"/>
        <w:tabs>
          <w:tab w:val="right" w:pos="5030"/>
        </w:tabs>
        <w:rPr>
          <w:noProof/>
        </w:rPr>
      </w:pPr>
      <w:r>
        <w:rPr>
          <w:noProof/>
        </w:rPr>
        <w:t>Windows 10 IoT Enterprise mazumtirdzniecības vai vienkāršotiem klientiem, 42</w:t>
      </w:r>
    </w:p>
    <w:p w:rsidR="00E220C5" w:rsidRDefault="00E220C5">
      <w:pPr>
        <w:pStyle w:val="Index1"/>
        <w:tabs>
          <w:tab w:val="right" w:pos="5030"/>
        </w:tabs>
        <w:rPr>
          <w:noProof/>
        </w:rPr>
      </w:pPr>
      <w:r>
        <w:rPr>
          <w:noProof/>
        </w:rPr>
        <w:t>Windows 10 Pro, 40</w:t>
      </w:r>
    </w:p>
    <w:p w:rsidR="00E220C5" w:rsidRDefault="00E220C5">
      <w:pPr>
        <w:pStyle w:val="Index1"/>
        <w:tabs>
          <w:tab w:val="right" w:pos="5030"/>
        </w:tabs>
        <w:rPr>
          <w:noProof/>
        </w:rPr>
      </w:pPr>
      <w:r>
        <w:rPr>
          <w:noProof/>
        </w:rPr>
        <w:t>Windows 2000 Professional for Embedded Systems, 42</w:t>
      </w:r>
    </w:p>
    <w:p w:rsidR="00E220C5" w:rsidRDefault="00E220C5">
      <w:pPr>
        <w:pStyle w:val="Index1"/>
        <w:tabs>
          <w:tab w:val="right" w:pos="5030"/>
        </w:tabs>
        <w:rPr>
          <w:noProof/>
        </w:rPr>
      </w:pPr>
      <w:r>
        <w:rPr>
          <w:noProof/>
        </w:rPr>
        <w:t>Windows 7, 42</w:t>
      </w:r>
    </w:p>
    <w:p w:rsidR="00E220C5" w:rsidRDefault="00E220C5">
      <w:pPr>
        <w:pStyle w:val="Index1"/>
        <w:tabs>
          <w:tab w:val="right" w:pos="5030"/>
        </w:tabs>
        <w:rPr>
          <w:noProof/>
        </w:rPr>
      </w:pPr>
      <w:r>
        <w:rPr>
          <w:noProof/>
        </w:rPr>
        <w:t>Windows 7 Professional/Ultimate for Embedded Systems, 42</w:t>
      </w:r>
    </w:p>
    <w:p w:rsidR="00E220C5" w:rsidRDefault="00E220C5">
      <w:pPr>
        <w:pStyle w:val="Index1"/>
        <w:tabs>
          <w:tab w:val="right" w:pos="5030"/>
        </w:tabs>
        <w:rPr>
          <w:noProof/>
        </w:rPr>
      </w:pPr>
      <w:r>
        <w:rPr>
          <w:noProof/>
        </w:rPr>
        <w:t>Windows 8.1 Enterprise sānielāde (katrai Ierīcei), 41</w:t>
      </w:r>
    </w:p>
    <w:p w:rsidR="00E220C5" w:rsidRDefault="00E220C5">
      <w:pPr>
        <w:pStyle w:val="Index1"/>
        <w:tabs>
          <w:tab w:val="right" w:pos="5030"/>
        </w:tabs>
        <w:rPr>
          <w:noProof/>
        </w:rPr>
      </w:pPr>
      <w:r>
        <w:rPr>
          <w:noProof/>
        </w:rPr>
        <w:t>Windows 8/8.1, 42</w:t>
      </w:r>
    </w:p>
    <w:p w:rsidR="00E220C5" w:rsidRDefault="00E220C5">
      <w:pPr>
        <w:pStyle w:val="Index1"/>
        <w:tabs>
          <w:tab w:val="right" w:pos="5030"/>
        </w:tabs>
        <w:rPr>
          <w:noProof/>
        </w:rPr>
      </w:pPr>
      <w:r>
        <w:rPr>
          <w:noProof/>
        </w:rPr>
        <w:t>Windows Companion abonements, 45</w:t>
      </w:r>
    </w:p>
    <w:p w:rsidR="00E220C5" w:rsidRDefault="00E220C5">
      <w:pPr>
        <w:pStyle w:val="Index1"/>
        <w:tabs>
          <w:tab w:val="right" w:pos="5030"/>
        </w:tabs>
        <w:rPr>
          <w:noProof/>
        </w:rPr>
      </w:pPr>
      <w:r>
        <w:rPr>
          <w:noProof/>
        </w:rPr>
        <w:t>Windows Embedded 2009, 42</w:t>
      </w:r>
    </w:p>
    <w:p w:rsidR="00E220C5" w:rsidRDefault="00E220C5">
      <w:pPr>
        <w:pStyle w:val="Index1"/>
        <w:tabs>
          <w:tab w:val="right" w:pos="5030"/>
        </w:tabs>
        <w:rPr>
          <w:noProof/>
        </w:rPr>
      </w:pPr>
      <w:r>
        <w:rPr>
          <w:noProof/>
        </w:rPr>
        <w:t>Windows Embedded 8 Standard, 42</w:t>
      </w:r>
    </w:p>
    <w:p w:rsidR="00E220C5" w:rsidRDefault="00E220C5">
      <w:pPr>
        <w:pStyle w:val="Index1"/>
        <w:tabs>
          <w:tab w:val="right" w:pos="5030"/>
        </w:tabs>
        <w:rPr>
          <w:noProof/>
        </w:rPr>
      </w:pPr>
      <w:r>
        <w:rPr>
          <w:noProof/>
        </w:rPr>
        <w:t>Windows Embedded 8 Standard Enterprise komplekts (100 pakotne), 41</w:t>
      </w:r>
    </w:p>
    <w:p w:rsidR="00E220C5" w:rsidRDefault="00E220C5">
      <w:pPr>
        <w:pStyle w:val="Index1"/>
        <w:tabs>
          <w:tab w:val="right" w:pos="5030"/>
        </w:tabs>
        <w:rPr>
          <w:noProof/>
        </w:rPr>
      </w:pPr>
      <w:r>
        <w:rPr>
          <w:noProof/>
        </w:rPr>
        <w:t>Windows Embedded 8 un 8.1 Industry Retail, 42</w:t>
      </w:r>
    </w:p>
    <w:p w:rsidR="00E220C5" w:rsidRDefault="00E220C5">
      <w:pPr>
        <w:pStyle w:val="Index1"/>
        <w:tabs>
          <w:tab w:val="right" w:pos="5030"/>
        </w:tabs>
        <w:rPr>
          <w:noProof/>
        </w:rPr>
      </w:pPr>
      <w:r>
        <w:rPr>
          <w:noProof/>
        </w:rPr>
        <w:t>Windows Embedded 8.1 Industry, 41</w:t>
      </w:r>
    </w:p>
    <w:p w:rsidR="00E220C5" w:rsidRDefault="00E220C5">
      <w:pPr>
        <w:pStyle w:val="Index1"/>
        <w:tabs>
          <w:tab w:val="right" w:pos="5030"/>
        </w:tabs>
        <w:rPr>
          <w:noProof/>
        </w:rPr>
      </w:pPr>
      <w:r>
        <w:rPr>
          <w:noProof/>
        </w:rPr>
        <w:t>Windows Embedded 8/8.1 Pro, Industry Pro, 42</w:t>
      </w:r>
    </w:p>
    <w:p w:rsidR="00E220C5" w:rsidRDefault="00E220C5">
      <w:pPr>
        <w:pStyle w:val="Index1"/>
        <w:tabs>
          <w:tab w:val="right" w:pos="5030"/>
        </w:tabs>
        <w:rPr>
          <w:noProof/>
        </w:rPr>
      </w:pPr>
      <w:r>
        <w:rPr>
          <w:noProof/>
        </w:rPr>
        <w:t>Windows Embedded for Point of Service, 42</w:t>
      </w:r>
    </w:p>
    <w:p w:rsidR="00E220C5" w:rsidRDefault="00E220C5">
      <w:pPr>
        <w:pStyle w:val="Index1"/>
        <w:tabs>
          <w:tab w:val="right" w:pos="5030"/>
        </w:tabs>
        <w:rPr>
          <w:noProof/>
        </w:rPr>
      </w:pPr>
      <w:r>
        <w:rPr>
          <w:noProof/>
        </w:rPr>
        <w:t>Windows Embedded POSReady 2009, 42</w:t>
      </w:r>
    </w:p>
    <w:p w:rsidR="00E220C5" w:rsidRDefault="00E220C5">
      <w:pPr>
        <w:pStyle w:val="Index1"/>
        <w:tabs>
          <w:tab w:val="right" w:pos="5030"/>
        </w:tabs>
        <w:rPr>
          <w:noProof/>
        </w:rPr>
      </w:pPr>
      <w:r>
        <w:rPr>
          <w:noProof/>
        </w:rPr>
        <w:t>Windows Embedded POSReady 7, 42</w:t>
      </w:r>
    </w:p>
    <w:p w:rsidR="00E220C5" w:rsidRDefault="00E220C5">
      <w:pPr>
        <w:pStyle w:val="Index1"/>
        <w:tabs>
          <w:tab w:val="right" w:pos="5030"/>
        </w:tabs>
        <w:rPr>
          <w:noProof/>
        </w:rPr>
      </w:pPr>
      <w:r>
        <w:rPr>
          <w:noProof/>
        </w:rPr>
        <w:t>Windows Embedded POSReady 7 Pro, 42</w:t>
      </w:r>
    </w:p>
    <w:p w:rsidR="00E220C5" w:rsidRDefault="00E220C5">
      <w:pPr>
        <w:pStyle w:val="Index1"/>
        <w:tabs>
          <w:tab w:val="right" w:pos="5030"/>
        </w:tabs>
        <w:rPr>
          <w:noProof/>
        </w:rPr>
      </w:pPr>
      <w:r>
        <w:rPr>
          <w:noProof/>
        </w:rPr>
        <w:t>Windows Embedded Standard 7, 42</w:t>
      </w:r>
    </w:p>
    <w:p w:rsidR="00E220C5" w:rsidRDefault="00E220C5">
      <w:pPr>
        <w:pStyle w:val="Index1"/>
        <w:tabs>
          <w:tab w:val="right" w:pos="5030"/>
        </w:tabs>
        <w:rPr>
          <w:noProof/>
        </w:rPr>
      </w:pPr>
      <w:r>
        <w:rPr>
          <w:noProof/>
        </w:rPr>
        <w:t>Windows HPC Server, 49</w:t>
      </w:r>
    </w:p>
    <w:p w:rsidR="00E220C5" w:rsidRDefault="00E220C5">
      <w:pPr>
        <w:pStyle w:val="Index1"/>
        <w:tabs>
          <w:tab w:val="right" w:pos="5030"/>
        </w:tabs>
        <w:rPr>
          <w:noProof/>
        </w:rPr>
      </w:pPr>
      <w:r>
        <w:rPr>
          <w:noProof/>
        </w:rPr>
        <w:t>Windows MultiPoint Server 2012, 46</w:t>
      </w:r>
    </w:p>
    <w:p w:rsidR="00E220C5" w:rsidRDefault="00E220C5">
      <w:pPr>
        <w:pStyle w:val="Index1"/>
        <w:tabs>
          <w:tab w:val="right" w:pos="5030"/>
        </w:tabs>
        <w:rPr>
          <w:noProof/>
        </w:rPr>
      </w:pPr>
      <w:r>
        <w:rPr>
          <w:noProof/>
        </w:rPr>
        <w:t>Windows MultiPoint Server 2016 Premium, 46</w:t>
      </w:r>
    </w:p>
    <w:p w:rsidR="00E220C5" w:rsidRDefault="00E220C5">
      <w:pPr>
        <w:pStyle w:val="Index1"/>
        <w:tabs>
          <w:tab w:val="right" w:pos="5030"/>
        </w:tabs>
        <w:rPr>
          <w:noProof/>
        </w:rPr>
      </w:pPr>
      <w:r>
        <w:rPr>
          <w:noProof/>
        </w:rPr>
        <w:t>Windows Server, 89</w:t>
      </w:r>
    </w:p>
    <w:p w:rsidR="00E220C5" w:rsidRDefault="00E220C5">
      <w:pPr>
        <w:pStyle w:val="Index1"/>
        <w:tabs>
          <w:tab w:val="right" w:pos="5030"/>
        </w:tabs>
        <w:rPr>
          <w:noProof/>
        </w:rPr>
      </w:pPr>
      <w:r>
        <w:rPr>
          <w:noProof/>
        </w:rPr>
        <w:t>Windows Server 2016, 48</w:t>
      </w:r>
    </w:p>
    <w:p w:rsidR="00E220C5" w:rsidRDefault="00E220C5">
      <w:pPr>
        <w:pStyle w:val="Index1"/>
        <w:tabs>
          <w:tab w:val="right" w:pos="5030"/>
        </w:tabs>
        <w:rPr>
          <w:noProof/>
        </w:rPr>
      </w:pPr>
      <w:r>
        <w:rPr>
          <w:noProof/>
        </w:rPr>
        <w:t>Windows Server 2019 Active Directory tiesību pārvaldības pakalpojuma ārējā piekļuve, 47</w:t>
      </w:r>
    </w:p>
    <w:p w:rsidR="00E220C5" w:rsidRDefault="00E220C5">
      <w:pPr>
        <w:pStyle w:val="Index1"/>
        <w:tabs>
          <w:tab w:val="right" w:pos="5030"/>
        </w:tabs>
        <w:rPr>
          <w:noProof/>
        </w:rPr>
      </w:pPr>
      <w:r>
        <w:rPr>
          <w:noProof/>
        </w:rPr>
        <w:t>Windows Server 2019 Active Directory tiesību pārvaldības pakalpojumu CAL, 47</w:t>
      </w:r>
    </w:p>
    <w:p w:rsidR="00E220C5" w:rsidRDefault="00E220C5">
      <w:pPr>
        <w:pStyle w:val="Index1"/>
        <w:tabs>
          <w:tab w:val="right" w:pos="5030"/>
        </w:tabs>
        <w:rPr>
          <w:noProof/>
        </w:rPr>
      </w:pPr>
      <w:r>
        <w:rPr>
          <w:noProof/>
        </w:rPr>
        <w:t>Windows Server 2019 ārējā piekļuve, 47</w:t>
      </w:r>
    </w:p>
    <w:p w:rsidR="00E220C5" w:rsidRDefault="00E220C5">
      <w:pPr>
        <w:pStyle w:val="Index1"/>
        <w:tabs>
          <w:tab w:val="right" w:pos="5030"/>
        </w:tabs>
        <w:rPr>
          <w:noProof/>
        </w:rPr>
      </w:pPr>
      <w:r>
        <w:rPr>
          <w:noProof/>
        </w:rPr>
        <w:t>Windows Server 2019 attālās darbvirsmas pakalpojumu ārējā piekļuve, 47</w:t>
      </w:r>
    </w:p>
    <w:p w:rsidR="00E220C5" w:rsidRDefault="00E220C5">
      <w:pPr>
        <w:pStyle w:val="Index1"/>
        <w:tabs>
          <w:tab w:val="right" w:pos="5030"/>
        </w:tabs>
        <w:rPr>
          <w:noProof/>
        </w:rPr>
      </w:pPr>
      <w:r>
        <w:rPr>
          <w:noProof/>
        </w:rPr>
        <w:t>Windows Server 2019 attālās darbvirsmas pakalpojumu CAL, 47</w:t>
      </w:r>
    </w:p>
    <w:p w:rsidR="00E220C5" w:rsidRDefault="00E220C5">
      <w:pPr>
        <w:pStyle w:val="Index1"/>
        <w:tabs>
          <w:tab w:val="right" w:pos="5030"/>
        </w:tabs>
        <w:rPr>
          <w:noProof/>
        </w:rPr>
      </w:pPr>
      <w:r>
        <w:rPr>
          <w:noProof/>
        </w:rPr>
        <w:t>Windows Server 2019 CAL, 47</w:t>
      </w:r>
    </w:p>
    <w:p w:rsidR="00E220C5" w:rsidRDefault="00E220C5">
      <w:pPr>
        <w:pStyle w:val="Index1"/>
        <w:tabs>
          <w:tab w:val="right" w:pos="5030"/>
        </w:tabs>
        <w:rPr>
          <w:noProof/>
        </w:rPr>
      </w:pPr>
      <w:r>
        <w:rPr>
          <w:noProof/>
        </w:rPr>
        <w:t>Windows Server 2019 Datacenter (16 Kodola licenču pakotnes), 47</w:t>
      </w:r>
    </w:p>
    <w:p w:rsidR="00E220C5" w:rsidRDefault="00E220C5">
      <w:pPr>
        <w:pStyle w:val="Index1"/>
        <w:tabs>
          <w:tab w:val="right" w:pos="5030"/>
        </w:tabs>
        <w:rPr>
          <w:noProof/>
        </w:rPr>
      </w:pPr>
      <w:r>
        <w:rPr>
          <w:noProof/>
        </w:rPr>
        <w:t>Windows Server 2019 Datacenter (2 Kodola licenču pakotnes), 47</w:t>
      </w:r>
    </w:p>
    <w:p w:rsidR="00E220C5" w:rsidRDefault="00E220C5">
      <w:pPr>
        <w:pStyle w:val="Index1"/>
        <w:tabs>
          <w:tab w:val="right" w:pos="5030"/>
        </w:tabs>
        <w:rPr>
          <w:noProof/>
        </w:rPr>
      </w:pPr>
      <w:r>
        <w:rPr>
          <w:noProof/>
        </w:rPr>
        <w:t>Windows Server 2019 Essentials, 47</w:t>
      </w:r>
    </w:p>
    <w:p w:rsidR="00E220C5" w:rsidRDefault="00E220C5">
      <w:pPr>
        <w:pStyle w:val="Index1"/>
        <w:tabs>
          <w:tab w:val="right" w:pos="5030"/>
        </w:tabs>
        <w:rPr>
          <w:noProof/>
        </w:rPr>
      </w:pPr>
      <w:r>
        <w:rPr>
          <w:noProof/>
        </w:rPr>
        <w:t>Windows Server 2019 Standard (16 Kodola licenču pakotnes), 47</w:t>
      </w:r>
    </w:p>
    <w:p w:rsidR="00E220C5" w:rsidRDefault="00E220C5">
      <w:pPr>
        <w:pStyle w:val="Index1"/>
        <w:tabs>
          <w:tab w:val="right" w:pos="5030"/>
        </w:tabs>
        <w:rPr>
          <w:noProof/>
        </w:rPr>
      </w:pPr>
      <w:r>
        <w:rPr>
          <w:noProof/>
        </w:rPr>
        <w:t>Windows Server 2019 Standard (2 Kodola licenču pakotnes), 47</w:t>
      </w:r>
    </w:p>
    <w:p w:rsidR="00E220C5" w:rsidRDefault="00E220C5">
      <w:pPr>
        <w:pStyle w:val="Index1"/>
        <w:tabs>
          <w:tab w:val="right" w:pos="5030"/>
        </w:tabs>
        <w:rPr>
          <w:noProof/>
        </w:rPr>
      </w:pPr>
      <w:r>
        <w:rPr>
          <w:noProof/>
        </w:rPr>
        <w:t>Windows Server Container, 77</w:t>
      </w:r>
    </w:p>
    <w:p w:rsidR="00E220C5" w:rsidRDefault="00E220C5">
      <w:pPr>
        <w:pStyle w:val="Index1"/>
        <w:tabs>
          <w:tab w:val="right" w:pos="5030"/>
        </w:tabs>
        <w:rPr>
          <w:noProof/>
        </w:rPr>
      </w:pPr>
      <w:r>
        <w:rPr>
          <w:noProof/>
        </w:rPr>
        <w:t>Windows Server Datacenter, 83, 87, 89</w:t>
      </w:r>
    </w:p>
    <w:p w:rsidR="00E220C5" w:rsidRDefault="00E220C5">
      <w:pPr>
        <w:pStyle w:val="Index1"/>
        <w:tabs>
          <w:tab w:val="right" w:pos="5030"/>
        </w:tabs>
        <w:rPr>
          <w:noProof/>
        </w:rPr>
      </w:pPr>
      <w:r>
        <w:rPr>
          <w:noProof/>
        </w:rPr>
        <w:t>Windows Server Datacenter (2 Kodola licenču pakotnes), 19</w:t>
      </w:r>
    </w:p>
    <w:p w:rsidR="00E220C5" w:rsidRDefault="00E220C5">
      <w:pPr>
        <w:pStyle w:val="Index1"/>
        <w:tabs>
          <w:tab w:val="right" w:pos="5030"/>
        </w:tabs>
        <w:rPr>
          <w:noProof/>
        </w:rPr>
      </w:pPr>
      <w:r>
        <w:rPr>
          <w:noProof/>
        </w:rPr>
        <w:t>Windows Server Enterprise, 49, 83</w:t>
      </w:r>
    </w:p>
    <w:p w:rsidR="00E220C5" w:rsidRDefault="00E220C5">
      <w:pPr>
        <w:pStyle w:val="Index1"/>
        <w:tabs>
          <w:tab w:val="right" w:pos="5030"/>
        </w:tabs>
        <w:rPr>
          <w:noProof/>
        </w:rPr>
      </w:pPr>
      <w:r>
        <w:rPr>
          <w:noProof/>
        </w:rPr>
        <w:t>Windows Server for Itanium Based Systems, 49</w:t>
      </w:r>
    </w:p>
    <w:p w:rsidR="00E220C5" w:rsidRDefault="00E220C5">
      <w:pPr>
        <w:pStyle w:val="Index1"/>
        <w:tabs>
          <w:tab w:val="right" w:pos="5030"/>
        </w:tabs>
        <w:rPr>
          <w:noProof/>
        </w:rPr>
      </w:pPr>
      <w:r>
        <w:rPr>
          <w:noProof/>
        </w:rPr>
        <w:t>Windows Server HPC Edition, 49</w:t>
      </w:r>
    </w:p>
    <w:p w:rsidR="00E220C5" w:rsidRDefault="00E220C5">
      <w:pPr>
        <w:pStyle w:val="Index1"/>
        <w:tabs>
          <w:tab w:val="right" w:pos="5030"/>
        </w:tabs>
        <w:rPr>
          <w:noProof/>
        </w:rPr>
      </w:pPr>
      <w:r>
        <w:rPr>
          <w:noProof/>
        </w:rPr>
        <w:t>Windows Server Standard, 83, 87, 89</w:t>
      </w:r>
    </w:p>
    <w:p w:rsidR="00E220C5" w:rsidRDefault="00E220C5">
      <w:pPr>
        <w:pStyle w:val="Index1"/>
        <w:tabs>
          <w:tab w:val="right" w:pos="5030"/>
        </w:tabs>
        <w:rPr>
          <w:noProof/>
        </w:rPr>
      </w:pPr>
      <w:r>
        <w:rPr>
          <w:noProof/>
        </w:rPr>
        <w:t>Windows Server Standard (2 Kodola licenču pakotnes), 19</w:t>
      </w:r>
    </w:p>
    <w:p w:rsidR="00E220C5" w:rsidRDefault="00E220C5">
      <w:pPr>
        <w:pStyle w:val="Index1"/>
        <w:tabs>
          <w:tab w:val="right" w:pos="5030"/>
        </w:tabs>
        <w:rPr>
          <w:noProof/>
        </w:rPr>
      </w:pPr>
      <w:r>
        <w:rPr>
          <w:noProof/>
        </w:rPr>
        <w:t>Windows Small Business Server, 49</w:t>
      </w:r>
    </w:p>
    <w:p w:rsidR="00E220C5" w:rsidRDefault="00E220C5">
      <w:pPr>
        <w:pStyle w:val="Index1"/>
        <w:tabs>
          <w:tab w:val="right" w:pos="5030"/>
        </w:tabs>
        <w:rPr>
          <w:noProof/>
        </w:rPr>
      </w:pPr>
      <w:r>
        <w:rPr>
          <w:noProof/>
        </w:rPr>
        <w:t>Windows VDA E3, 41</w:t>
      </w:r>
    </w:p>
    <w:p w:rsidR="00E220C5" w:rsidRDefault="00E220C5">
      <w:pPr>
        <w:pStyle w:val="Index1"/>
        <w:tabs>
          <w:tab w:val="right" w:pos="5030"/>
        </w:tabs>
        <w:rPr>
          <w:noProof/>
        </w:rPr>
      </w:pPr>
      <w:r>
        <w:rPr>
          <w:noProof/>
        </w:rPr>
        <w:t>Windows VDA E5, 41</w:t>
      </w:r>
    </w:p>
    <w:p w:rsidR="00E220C5" w:rsidRDefault="00E220C5">
      <w:pPr>
        <w:pStyle w:val="Index1"/>
        <w:tabs>
          <w:tab w:val="right" w:pos="5030"/>
        </w:tabs>
        <w:rPr>
          <w:noProof/>
        </w:rPr>
      </w:pPr>
      <w:r>
        <w:rPr>
          <w:noProof/>
        </w:rPr>
        <w:t>Windows VDA katrai Ierīcei, 40</w:t>
      </w:r>
    </w:p>
    <w:p w:rsidR="00E220C5" w:rsidRDefault="00E220C5">
      <w:pPr>
        <w:pStyle w:val="Index1"/>
        <w:tabs>
          <w:tab w:val="right" w:pos="5030"/>
        </w:tabs>
        <w:rPr>
          <w:noProof/>
        </w:rPr>
      </w:pPr>
      <w:r>
        <w:rPr>
          <w:noProof/>
        </w:rPr>
        <w:t>Windows Vista, 42</w:t>
      </w:r>
    </w:p>
    <w:p w:rsidR="00E220C5" w:rsidRDefault="00E220C5">
      <w:pPr>
        <w:pStyle w:val="Index1"/>
        <w:tabs>
          <w:tab w:val="right" w:pos="5030"/>
        </w:tabs>
        <w:rPr>
          <w:noProof/>
        </w:rPr>
      </w:pPr>
      <w:r>
        <w:rPr>
          <w:noProof/>
        </w:rPr>
        <w:t>Windows Vista Business/Ultimate for Embedded Systems, 42</w:t>
      </w:r>
    </w:p>
    <w:p w:rsidR="00E220C5" w:rsidRDefault="00E220C5">
      <w:pPr>
        <w:pStyle w:val="Index1"/>
        <w:tabs>
          <w:tab w:val="right" w:pos="5030"/>
        </w:tabs>
        <w:rPr>
          <w:noProof/>
        </w:rPr>
      </w:pPr>
      <w:r>
        <w:rPr>
          <w:noProof/>
        </w:rPr>
        <w:t>Windows XP, 42</w:t>
      </w:r>
    </w:p>
    <w:p w:rsidR="00E220C5" w:rsidRDefault="00E220C5">
      <w:pPr>
        <w:pStyle w:val="Index1"/>
        <w:tabs>
          <w:tab w:val="right" w:pos="5030"/>
        </w:tabs>
        <w:rPr>
          <w:noProof/>
        </w:rPr>
      </w:pPr>
      <w:r>
        <w:rPr>
          <w:noProof/>
        </w:rPr>
        <w:t>Windows XP Embedded, 42</w:t>
      </w:r>
    </w:p>
    <w:p w:rsidR="00E220C5" w:rsidRDefault="00E220C5">
      <w:pPr>
        <w:pStyle w:val="Index1"/>
        <w:tabs>
          <w:tab w:val="right" w:pos="5030"/>
        </w:tabs>
        <w:rPr>
          <w:noProof/>
        </w:rPr>
      </w:pPr>
      <w:r>
        <w:rPr>
          <w:noProof/>
        </w:rPr>
        <w:t>Windows XP Professional for Embedded Systems, 42</w:t>
      </w:r>
    </w:p>
    <w:p w:rsidR="00E220C5" w:rsidRDefault="00E220C5">
      <w:pPr>
        <w:pStyle w:val="Index1"/>
        <w:tabs>
          <w:tab w:val="right" w:pos="5030"/>
        </w:tabs>
        <w:rPr>
          <w:noProof/>
        </w:rPr>
      </w:pPr>
      <w:r>
        <w:rPr>
          <w:noProof/>
        </w:rPr>
        <w:t>Word 2019, 23</w:t>
      </w:r>
    </w:p>
    <w:p w:rsidR="00E220C5" w:rsidRDefault="00E220C5">
      <w:pPr>
        <w:pStyle w:val="Index1"/>
        <w:tabs>
          <w:tab w:val="right" w:pos="5030"/>
        </w:tabs>
        <w:rPr>
          <w:noProof/>
        </w:rPr>
      </w:pPr>
      <w:r>
        <w:rPr>
          <w:noProof/>
        </w:rPr>
        <w:t>Word 2019 for Mac, 24</w:t>
      </w:r>
    </w:p>
    <w:p w:rsidR="00E220C5" w:rsidRDefault="00E220C5">
      <w:pPr>
        <w:pStyle w:val="Index1"/>
        <w:tabs>
          <w:tab w:val="right" w:pos="5030"/>
        </w:tabs>
        <w:rPr>
          <w:noProof/>
        </w:rPr>
      </w:pPr>
      <w:r>
        <w:rPr>
          <w:noProof/>
        </w:rPr>
        <w:t>Workplace Analytics, 68</w:t>
      </w:r>
    </w:p>
    <w:p w:rsidR="00E220C5" w:rsidRDefault="00E220C5">
      <w:pPr>
        <w:pStyle w:val="Index1"/>
        <w:tabs>
          <w:tab w:val="right" w:pos="5030"/>
        </w:tabs>
        <w:rPr>
          <w:noProof/>
        </w:rPr>
      </w:pPr>
      <w:r>
        <w:rPr>
          <w:noProof/>
        </w:rPr>
        <w:t>Zvanīšanas plāns, 67</w:t>
      </w:r>
    </w:p>
    <w:p w:rsidR="00E220C5" w:rsidRDefault="00E220C5">
      <w:pPr>
        <w:pStyle w:val="ProductList-Body"/>
        <w:rPr>
          <w:noProof/>
        </w:rPr>
        <w:sectPr w:rsidR="00E220C5" w:rsidSect="00E220C5">
          <w:type w:val="continuous"/>
          <w:pgSz w:w="12240" w:h="15840" w:code="1"/>
          <w:pgMar w:top="1170" w:right="720" w:bottom="720" w:left="720" w:header="432" w:footer="288" w:gutter="0"/>
          <w:cols w:num="2" w:space="720"/>
        </w:sectPr>
      </w:pPr>
    </w:p>
    <w:p w:rsidR="00145A0A" w:rsidRDefault="00EE0838">
      <w:pPr>
        <w:pStyle w:val="ProductList-Body"/>
        <w:sectPr w:rsidR="00145A0A" w:rsidSect="00E220C5">
          <w:type w:val="continuous"/>
          <w:pgSz w:w="12240" w:h="15840" w:code="1"/>
          <w:pgMar w:top="1170" w:right="720" w:bottom="720" w:left="720" w:header="432" w:footer="288" w:gutter="0"/>
          <w:cols w:num="2" w:space="360"/>
        </w:sectPr>
      </w:pPr>
      <w:r>
        <w:fldChar w:fldCharType="end"/>
      </w:r>
    </w:p>
    <w:p w:rsidR="00145A0A" w:rsidRDefault="00145A0A">
      <w:pPr>
        <w:pStyle w:val="ProductList-Body"/>
      </w:pPr>
    </w:p>
    <w:sectPr w:rsidR="00145A0A"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EE083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145A0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5A0A" w:rsidRDefault="00EE083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844">
            <w:r>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145A0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5A0A" w:rsidRDefault="00EE083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844">
            <w:r>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45A0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5A0A" w:rsidRDefault="00EE083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844">
            <w:r>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145A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5A0A" w:rsidRDefault="00EE083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844">
            <w:r>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145A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5A0A" w:rsidRDefault="00EE0838">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844">
            <w:r>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145A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5A0A" w:rsidRDefault="00EE083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844">
            <w:r>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145A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5A0A" w:rsidRDefault="00EE083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844">
            <w:r>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145A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5A0A" w:rsidRDefault="00EE083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844">
            <w:r>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145A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5A0A" w:rsidRDefault="00EE083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844">
            <w:r>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145A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5A0A" w:rsidRDefault="00EE0838">
          <w:pPr>
            <w:pStyle w:val="PURFooterText"/>
            <w:jc w:val="center"/>
          </w:pPr>
          <w:hyperlink w:anchor="_Sec844">
            <w:r>
              <w:rPr>
                <w:color w:val="00467F"/>
                <w:u w:val="single"/>
              </w:rPr>
              <w:t>Indekss</w:t>
            </w:r>
          </w:hyperlink>
        </w:p>
      </w:tc>
    </w:tr>
  </w:tbl>
  <w:p w:rsidR="00145A0A" w:rsidRDefault="00145A0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45A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5A0A" w:rsidRDefault="00EE0838">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5A0A" w:rsidRDefault="00145A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5A0A" w:rsidRDefault="00EE0838">
          <w:pPr>
            <w:pStyle w:val="PURFooterText"/>
            <w:jc w:val="center"/>
          </w:pPr>
          <w:hyperlink w:anchor="_Sec844">
            <w:r>
              <w:rPr>
                <w:color w:val="00467F"/>
                <w:u w:val="single"/>
              </w:rPr>
              <w:t>Indekss</w:t>
            </w:r>
          </w:hyperlink>
        </w:p>
      </w:tc>
    </w:tr>
  </w:tbl>
  <w:p w:rsidR="00145A0A" w:rsidRDefault="00145A0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145A0A">
      <w:tc>
        <w:tcPr>
          <w:tcW w:w="8560" w:type="dxa"/>
        </w:tcPr>
        <w:p w:rsidR="00145A0A" w:rsidRDefault="00EE0838">
          <w:pPr>
            <w:pStyle w:val="PURHeaderText"/>
          </w:pPr>
          <w:r>
            <w:t>Microsoft lielapjoma licencēšanas produktu nosacījumi (Latviski (Latvian), 2018. gada oktobrī)</w:t>
          </w:r>
        </w:p>
      </w:tc>
      <w:tc>
        <w:tcPr>
          <w:tcW w:w="3680" w:type="dxa"/>
        </w:tcPr>
        <w:p w:rsidR="00145A0A" w:rsidRDefault="00EE083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145A0A">
      <w:tc>
        <w:tcPr>
          <w:tcW w:w="8560" w:type="dxa"/>
        </w:tcPr>
        <w:p w:rsidR="00145A0A" w:rsidRDefault="00EE0838">
          <w:pPr>
            <w:pStyle w:val="PURHeaderText"/>
          </w:pPr>
          <w:r>
            <w:t>Microsoft lielapjoma licencēšanas produktu nosacījumi (Latviski (Latvian), 2018. ga</w:t>
          </w:r>
          <w:r>
            <w:t>da oktobrī)</w:t>
          </w:r>
        </w:p>
      </w:tc>
      <w:tc>
        <w:tcPr>
          <w:tcW w:w="3680" w:type="dxa"/>
        </w:tcPr>
        <w:p w:rsidR="00145A0A" w:rsidRDefault="00EE083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45A0A">
      <w:tc>
        <w:tcPr>
          <w:tcW w:w="8560" w:type="dxa"/>
        </w:tcPr>
        <w:p w:rsidR="00145A0A" w:rsidRDefault="00EE0838">
          <w:pPr>
            <w:pStyle w:val="PURHeaderText"/>
          </w:pPr>
          <w:r>
            <w:t>Microsoft lielapjoma licencēšanas produktu nosacījumi (Latviski (Latvian), 2018. gada oktobrī)</w:t>
          </w:r>
        </w:p>
      </w:tc>
      <w:tc>
        <w:tcPr>
          <w:tcW w:w="3680" w:type="dxa"/>
        </w:tcPr>
        <w:p w:rsidR="00145A0A" w:rsidRDefault="00EE083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145A0A">
      <w:tc>
        <w:tcPr>
          <w:tcW w:w="8560" w:type="dxa"/>
        </w:tcPr>
        <w:p w:rsidR="00145A0A" w:rsidRDefault="00EE0838">
          <w:pPr>
            <w:pStyle w:val="PURHeaderText"/>
          </w:pPr>
          <w:r>
            <w:t>Microsoft lielapjoma licencēšanas produktu nosacījumi (Latviski (Latvian), 2018. gada oktobrī)</w:t>
          </w:r>
        </w:p>
      </w:tc>
      <w:tc>
        <w:tcPr>
          <w:tcW w:w="3680" w:type="dxa"/>
        </w:tcPr>
        <w:p w:rsidR="00145A0A" w:rsidRDefault="00EE083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145A0A">
      <w:tc>
        <w:tcPr>
          <w:tcW w:w="8560" w:type="dxa"/>
        </w:tcPr>
        <w:p w:rsidR="00145A0A" w:rsidRDefault="00EE0838">
          <w:pPr>
            <w:pStyle w:val="PURHeaderText"/>
          </w:pPr>
          <w:r>
            <w:t>Microsoft lielapjoma licencēšanas produktu nosacījumi (Latviski (Latvian), 2018. gada oktobrī)</w:t>
          </w:r>
        </w:p>
      </w:tc>
      <w:tc>
        <w:tcPr>
          <w:tcW w:w="3680" w:type="dxa"/>
        </w:tcPr>
        <w:p w:rsidR="00145A0A" w:rsidRDefault="00EE083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145A0A">
      <w:tc>
        <w:tcPr>
          <w:tcW w:w="8560" w:type="dxa"/>
        </w:tcPr>
        <w:p w:rsidR="00145A0A" w:rsidRDefault="00EE0838">
          <w:pPr>
            <w:pStyle w:val="PURHeaderText"/>
          </w:pPr>
          <w:r>
            <w:t>Microsoft lielapjoma licencēšanas produktu nosacījumi (Latviski (Latvian), 2018. gada oktobrī)</w:t>
          </w:r>
        </w:p>
      </w:tc>
      <w:tc>
        <w:tcPr>
          <w:tcW w:w="3680" w:type="dxa"/>
        </w:tcPr>
        <w:p w:rsidR="00145A0A" w:rsidRDefault="00EE083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145A0A">
      <w:tc>
        <w:tcPr>
          <w:tcW w:w="8560" w:type="dxa"/>
        </w:tcPr>
        <w:p w:rsidR="00145A0A" w:rsidRDefault="00EE0838">
          <w:pPr>
            <w:pStyle w:val="PURHeaderText"/>
          </w:pPr>
          <w:r>
            <w:t>Microsoft lielapjoma licencēšanas produktu nosacījumi (Latviski (Latvian), 2018. gada oktobrī)</w:t>
          </w:r>
        </w:p>
      </w:tc>
      <w:tc>
        <w:tcPr>
          <w:tcW w:w="3680" w:type="dxa"/>
        </w:tcPr>
        <w:p w:rsidR="00145A0A" w:rsidRDefault="00EE083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145A0A">
      <w:tc>
        <w:tcPr>
          <w:tcW w:w="8560" w:type="dxa"/>
        </w:tcPr>
        <w:p w:rsidR="00145A0A" w:rsidRDefault="00EE0838">
          <w:pPr>
            <w:pStyle w:val="PURHeaderText"/>
          </w:pPr>
          <w:r>
            <w:t>Microsoft lielapjoma licencēšanas produktu nosacījumi (Latviski (Latvian), 2018. gada oktobrī)</w:t>
          </w:r>
        </w:p>
      </w:tc>
      <w:tc>
        <w:tcPr>
          <w:tcW w:w="3680" w:type="dxa"/>
        </w:tcPr>
        <w:p w:rsidR="00145A0A" w:rsidRDefault="00EE083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145A0A">
      <w:tc>
        <w:tcPr>
          <w:tcW w:w="8560" w:type="dxa"/>
        </w:tcPr>
        <w:p w:rsidR="00145A0A" w:rsidRDefault="00EE0838">
          <w:pPr>
            <w:pStyle w:val="PURHeaderText"/>
          </w:pPr>
          <w:r>
            <w:t>Microsoft lielapjoma licencēšanas produktu nosacījumi (Latviski (Latvian), 2018. gada oktobrī)</w:t>
          </w:r>
        </w:p>
      </w:tc>
      <w:tc>
        <w:tcPr>
          <w:tcW w:w="3680" w:type="dxa"/>
        </w:tcPr>
        <w:p w:rsidR="00145A0A" w:rsidRDefault="00EE083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145A0A">
      <w:tc>
        <w:tcPr>
          <w:tcW w:w="8560" w:type="dxa"/>
        </w:tcPr>
        <w:p w:rsidR="00145A0A" w:rsidRDefault="00EE0838">
          <w:pPr>
            <w:pStyle w:val="PURHeaderText"/>
          </w:pPr>
          <w:r>
            <w:t>Microsoft lielapjoma licencēšanas produktu nosacījumi (Latviski (Latvian), 2018. gada oktobrī)</w:t>
          </w:r>
        </w:p>
      </w:tc>
      <w:tc>
        <w:tcPr>
          <w:tcW w:w="3680" w:type="dxa"/>
        </w:tcPr>
        <w:p w:rsidR="00145A0A" w:rsidRDefault="00EE083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45A0A">
      <w:tc>
        <w:tcPr>
          <w:tcW w:w="8560" w:type="dxa"/>
        </w:tcPr>
        <w:p w:rsidR="00145A0A" w:rsidRDefault="00EE0838">
          <w:pPr>
            <w:pStyle w:val="PURHeaderText"/>
          </w:pPr>
          <w:r>
            <w:t>Microsoft lielapjoma licencēšanas produktu nosacījumi (Latviski (Latvian), 2018. gada oktobrī)</w:t>
          </w:r>
        </w:p>
      </w:tc>
      <w:tc>
        <w:tcPr>
          <w:tcW w:w="3680" w:type="dxa"/>
        </w:tcPr>
        <w:p w:rsidR="00145A0A" w:rsidRDefault="00EE0838">
          <w:pPr>
            <w:pStyle w:val="PURHeaderText"/>
            <w:jc w:val="right"/>
          </w:pPr>
          <w:r>
            <w:fldChar w:fldCharType="begin"/>
          </w:r>
          <w:r>
            <w:instrText xml:space="preserve"> PAGE \</w:instrText>
          </w:r>
          <w:r>
            <w:instrText xml:space="preserve">*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DE3082"/>
    <w:multiLevelType w:val="multilevel"/>
    <w:tmpl w:val="539A8A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825244"/>
    <w:multiLevelType w:val="multilevel"/>
    <w:tmpl w:val="5D420E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6E5477"/>
    <w:multiLevelType w:val="multilevel"/>
    <w:tmpl w:val="4BF088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956A96"/>
    <w:multiLevelType w:val="multilevel"/>
    <w:tmpl w:val="BAC6DD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B378EA"/>
    <w:multiLevelType w:val="multilevel"/>
    <w:tmpl w:val="FC329E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A755F4"/>
    <w:multiLevelType w:val="multilevel"/>
    <w:tmpl w:val="719004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B862B0"/>
    <w:multiLevelType w:val="multilevel"/>
    <w:tmpl w:val="6D90B8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9B3F8F"/>
    <w:multiLevelType w:val="multilevel"/>
    <w:tmpl w:val="38A68F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6208B5"/>
    <w:multiLevelType w:val="multilevel"/>
    <w:tmpl w:val="646CE6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C40EE9"/>
    <w:multiLevelType w:val="multilevel"/>
    <w:tmpl w:val="429A6A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207895"/>
    <w:multiLevelType w:val="multilevel"/>
    <w:tmpl w:val="8F6823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351B9C"/>
    <w:multiLevelType w:val="multilevel"/>
    <w:tmpl w:val="C82CF9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870D65"/>
    <w:multiLevelType w:val="multilevel"/>
    <w:tmpl w:val="376A4D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270B50"/>
    <w:multiLevelType w:val="multilevel"/>
    <w:tmpl w:val="6FB602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024B82"/>
    <w:multiLevelType w:val="multilevel"/>
    <w:tmpl w:val="E36078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E01C14"/>
    <w:multiLevelType w:val="multilevel"/>
    <w:tmpl w:val="E64209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D543EE"/>
    <w:multiLevelType w:val="multilevel"/>
    <w:tmpl w:val="6B9818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0C74FF"/>
    <w:multiLevelType w:val="multilevel"/>
    <w:tmpl w:val="67CC93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1A1588"/>
    <w:multiLevelType w:val="multilevel"/>
    <w:tmpl w:val="8F6A49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5162BB"/>
    <w:multiLevelType w:val="multilevel"/>
    <w:tmpl w:val="C734CD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DE40BF4"/>
    <w:multiLevelType w:val="multilevel"/>
    <w:tmpl w:val="8FC01C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05F2E64"/>
    <w:multiLevelType w:val="multilevel"/>
    <w:tmpl w:val="F59C25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0E1296B"/>
    <w:multiLevelType w:val="multilevel"/>
    <w:tmpl w:val="481816C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3A0017A"/>
    <w:multiLevelType w:val="multilevel"/>
    <w:tmpl w:val="C76280F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46A46D1"/>
    <w:multiLevelType w:val="multilevel"/>
    <w:tmpl w:val="FB3018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7072A5D"/>
    <w:multiLevelType w:val="multilevel"/>
    <w:tmpl w:val="C4D6DA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92B4149"/>
    <w:multiLevelType w:val="multilevel"/>
    <w:tmpl w:val="A6D4A1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C72B8A"/>
    <w:multiLevelType w:val="multilevel"/>
    <w:tmpl w:val="36B051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170B8A"/>
    <w:multiLevelType w:val="multilevel"/>
    <w:tmpl w:val="B2A61E4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C522275"/>
    <w:multiLevelType w:val="multilevel"/>
    <w:tmpl w:val="20E698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C8671F3"/>
    <w:multiLevelType w:val="multilevel"/>
    <w:tmpl w:val="89363F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37F0361"/>
    <w:multiLevelType w:val="multilevel"/>
    <w:tmpl w:val="A40CD3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3896673"/>
    <w:multiLevelType w:val="multilevel"/>
    <w:tmpl w:val="33EAE36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864B4A"/>
    <w:multiLevelType w:val="multilevel"/>
    <w:tmpl w:val="217011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512143"/>
    <w:multiLevelType w:val="multilevel"/>
    <w:tmpl w:val="952C4D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8E46A6"/>
    <w:multiLevelType w:val="multilevel"/>
    <w:tmpl w:val="3F1A12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EE5F5C"/>
    <w:multiLevelType w:val="multilevel"/>
    <w:tmpl w:val="4B4C20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84552D"/>
    <w:multiLevelType w:val="multilevel"/>
    <w:tmpl w:val="EA8EFA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864838"/>
    <w:multiLevelType w:val="multilevel"/>
    <w:tmpl w:val="B0D67E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A03BD7"/>
    <w:multiLevelType w:val="multilevel"/>
    <w:tmpl w:val="EBEEC8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1C56C6"/>
    <w:multiLevelType w:val="multilevel"/>
    <w:tmpl w:val="568237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E43405"/>
    <w:multiLevelType w:val="multilevel"/>
    <w:tmpl w:val="E3888F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D42613"/>
    <w:multiLevelType w:val="multilevel"/>
    <w:tmpl w:val="AC54AA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D34BEA"/>
    <w:multiLevelType w:val="multilevel"/>
    <w:tmpl w:val="3F0ABE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44E628C"/>
    <w:multiLevelType w:val="multilevel"/>
    <w:tmpl w:val="D17069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E60C8A"/>
    <w:multiLevelType w:val="multilevel"/>
    <w:tmpl w:val="9D2AFBA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B212982"/>
    <w:multiLevelType w:val="multilevel"/>
    <w:tmpl w:val="2FD442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BCC2D5E"/>
    <w:multiLevelType w:val="multilevel"/>
    <w:tmpl w:val="5204DF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C4D2297"/>
    <w:multiLevelType w:val="multilevel"/>
    <w:tmpl w:val="55B09A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D4F4F76"/>
    <w:multiLevelType w:val="multilevel"/>
    <w:tmpl w:val="58307B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A50F02"/>
    <w:multiLevelType w:val="multilevel"/>
    <w:tmpl w:val="F836B2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3A7306"/>
    <w:multiLevelType w:val="multilevel"/>
    <w:tmpl w:val="11B233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630834"/>
    <w:multiLevelType w:val="multilevel"/>
    <w:tmpl w:val="E76CA5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736542"/>
    <w:multiLevelType w:val="multilevel"/>
    <w:tmpl w:val="AF96AF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06C21CE"/>
    <w:multiLevelType w:val="multilevel"/>
    <w:tmpl w:val="3CF4AA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3F602E"/>
    <w:multiLevelType w:val="multilevel"/>
    <w:tmpl w:val="13D070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16C007D"/>
    <w:multiLevelType w:val="multilevel"/>
    <w:tmpl w:val="E8FCCE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22D06BB"/>
    <w:multiLevelType w:val="multilevel"/>
    <w:tmpl w:val="A36273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3153BC5"/>
    <w:multiLevelType w:val="multilevel"/>
    <w:tmpl w:val="64FA62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7A5478"/>
    <w:multiLevelType w:val="multilevel"/>
    <w:tmpl w:val="9D00B0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4CD262E"/>
    <w:multiLevelType w:val="multilevel"/>
    <w:tmpl w:val="B59CC9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A07080"/>
    <w:multiLevelType w:val="multilevel"/>
    <w:tmpl w:val="6F8CAC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9D646B4"/>
    <w:multiLevelType w:val="multilevel"/>
    <w:tmpl w:val="393AB9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BF5FE4"/>
    <w:multiLevelType w:val="multilevel"/>
    <w:tmpl w:val="CEC273E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DCF4DE7"/>
    <w:multiLevelType w:val="multilevel"/>
    <w:tmpl w:val="A96652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9"/>
  </w:num>
  <w:num w:numId="3">
    <w:abstractNumId w:val="22"/>
  </w:num>
  <w:num w:numId="4">
    <w:abstractNumId w:val="54"/>
  </w:num>
  <w:num w:numId="5">
    <w:abstractNumId w:val="1"/>
  </w:num>
  <w:num w:numId="6">
    <w:abstractNumId w:val="46"/>
  </w:num>
  <w:num w:numId="7">
    <w:abstractNumId w:val="43"/>
  </w:num>
  <w:num w:numId="8">
    <w:abstractNumId w:val="2"/>
  </w:num>
  <w:num w:numId="9">
    <w:abstractNumId w:val="47"/>
  </w:num>
  <w:num w:numId="10">
    <w:abstractNumId w:val="24"/>
  </w:num>
  <w:num w:numId="11">
    <w:abstractNumId w:val="49"/>
  </w:num>
  <w:num w:numId="12">
    <w:abstractNumId w:val="37"/>
  </w:num>
  <w:num w:numId="13">
    <w:abstractNumId w:val="63"/>
  </w:num>
  <w:num w:numId="14">
    <w:abstractNumId w:val="28"/>
  </w:num>
  <w:num w:numId="15">
    <w:abstractNumId w:val="5"/>
  </w:num>
  <w:num w:numId="16">
    <w:abstractNumId w:val="27"/>
  </w:num>
  <w:num w:numId="17">
    <w:abstractNumId w:val="59"/>
  </w:num>
  <w:num w:numId="18">
    <w:abstractNumId w:val="55"/>
  </w:num>
  <w:num w:numId="19">
    <w:abstractNumId w:val="15"/>
  </w:num>
  <w:num w:numId="20">
    <w:abstractNumId w:val="26"/>
  </w:num>
  <w:num w:numId="21">
    <w:abstractNumId w:val="36"/>
  </w:num>
  <w:num w:numId="22">
    <w:abstractNumId w:val="48"/>
  </w:num>
  <w:num w:numId="23">
    <w:abstractNumId w:val="64"/>
  </w:num>
  <w:num w:numId="24">
    <w:abstractNumId w:val="44"/>
  </w:num>
  <w:num w:numId="25">
    <w:abstractNumId w:val="17"/>
  </w:num>
  <w:num w:numId="26">
    <w:abstractNumId w:val="11"/>
  </w:num>
  <w:num w:numId="27">
    <w:abstractNumId w:val="7"/>
  </w:num>
  <w:num w:numId="28">
    <w:abstractNumId w:val="52"/>
  </w:num>
  <w:num w:numId="29">
    <w:abstractNumId w:val="13"/>
  </w:num>
  <w:num w:numId="30">
    <w:abstractNumId w:val="9"/>
  </w:num>
  <w:num w:numId="31">
    <w:abstractNumId w:val="45"/>
  </w:num>
  <w:num w:numId="32">
    <w:abstractNumId w:val="57"/>
  </w:num>
  <w:num w:numId="33">
    <w:abstractNumId w:val="65"/>
  </w:num>
  <w:num w:numId="34">
    <w:abstractNumId w:val="16"/>
  </w:num>
  <w:num w:numId="35">
    <w:abstractNumId w:val="31"/>
  </w:num>
  <w:num w:numId="36">
    <w:abstractNumId w:val="62"/>
  </w:num>
  <w:num w:numId="37">
    <w:abstractNumId w:val="25"/>
  </w:num>
  <w:num w:numId="38">
    <w:abstractNumId w:val="14"/>
  </w:num>
  <w:num w:numId="39">
    <w:abstractNumId w:val="38"/>
  </w:num>
  <w:num w:numId="40">
    <w:abstractNumId w:val="39"/>
  </w:num>
  <w:num w:numId="41">
    <w:abstractNumId w:val="41"/>
  </w:num>
  <w:num w:numId="42">
    <w:abstractNumId w:val="58"/>
  </w:num>
  <w:num w:numId="43">
    <w:abstractNumId w:val="19"/>
  </w:num>
  <w:num w:numId="44">
    <w:abstractNumId w:val="42"/>
  </w:num>
  <w:num w:numId="45">
    <w:abstractNumId w:val="50"/>
  </w:num>
  <w:num w:numId="46">
    <w:abstractNumId w:val="40"/>
  </w:num>
  <w:num w:numId="47">
    <w:abstractNumId w:val="60"/>
  </w:num>
  <w:num w:numId="48">
    <w:abstractNumId w:val="20"/>
  </w:num>
  <w:num w:numId="49">
    <w:abstractNumId w:val="56"/>
  </w:num>
  <w:num w:numId="50">
    <w:abstractNumId w:val="10"/>
  </w:num>
  <w:num w:numId="51">
    <w:abstractNumId w:val="61"/>
  </w:num>
  <w:num w:numId="52">
    <w:abstractNumId w:val="30"/>
  </w:num>
  <w:num w:numId="53">
    <w:abstractNumId w:val="12"/>
  </w:num>
  <w:num w:numId="54">
    <w:abstractNumId w:val="51"/>
  </w:num>
  <w:num w:numId="55">
    <w:abstractNumId w:val="6"/>
  </w:num>
  <w:num w:numId="56">
    <w:abstractNumId w:val="23"/>
  </w:num>
  <w:num w:numId="57">
    <w:abstractNumId w:val="66"/>
  </w:num>
  <w:num w:numId="58">
    <w:abstractNumId w:val="8"/>
  </w:num>
  <w:num w:numId="59">
    <w:abstractNumId w:val="18"/>
  </w:num>
  <w:num w:numId="60">
    <w:abstractNumId w:val="33"/>
  </w:num>
  <w:num w:numId="61">
    <w:abstractNumId w:val="0"/>
  </w:num>
  <w:num w:numId="62">
    <w:abstractNumId w:val="35"/>
  </w:num>
  <w:num w:numId="63">
    <w:abstractNumId w:val="21"/>
  </w:num>
  <w:num w:numId="64">
    <w:abstractNumId w:val="34"/>
  </w:num>
  <w:num w:numId="65">
    <w:abstractNumId w:val="3"/>
  </w:num>
  <w:num w:numId="66">
    <w:abstractNumId w:val="53"/>
  </w:num>
  <w:num w:numId="67">
    <w:abstractNumId w:val="4"/>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formsDesig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8LzAnMb9iYtIK6Pxn1tBchmrVldYBIQV48Xa5R/ecsCWicpb6TfUBQl78p7YE72UOUNbOv/WfAjZS/MLNRuyw==" w:salt="Nh0vMKwZHZHn0r5wTxT3X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5A0A"/>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20C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838"/>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220C5"/>
    <w:rPr>
      <w:color w:val="605E5C"/>
      <w:shd w:val="clear" w:color="auto" w:fill="E1DFDD"/>
    </w:rPr>
  </w:style>
  <w:style w:type="paragraph" w:styleId="Index2">
    <w:name w:val="index 2"/>
    <w:basedOn w:val="Normal"/>
    <w:next w:val="Normal"/>
    <w:autoRedefine/>
    <w:uiPriority w:val="99"/>
    <w:semiHidden/>
    <w:unhideWhenUsed/>
    <w:rsid w:val="00E220C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s://go.microsoft.com/fwlink/?LinkId=866544&amp;clcid=0x409"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319BF4-4AB2-40F1-8C43-6613E4F271F6}">
  <ds:schemaRefs>
    <ds:schemaRef ds:uri="http://schemas.openxmlformats.org/officeDocument/2006/bibliography"/>
  </ds:schemaRefs>
</ds:datastoreItem>
</file>

<file path=customXml/itemProps2.xml><?xml version="1.0" encoding="utf-8"?>
<ds:datastoreItem xmlns:ds="http://schemas.openxmlformats.org/officeDocument/2006/customXml" ds:itemID="{F4FB92F4-C3CC-482A-A892-AD27DA9474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113</Pages>
  <Words>119763</Words>
  <Characters>682652</Characters>
  <Application>Microsoft Office Word</Application>
  <DocSecurity>8</DocSecurity>
  <Lines>5688</Lines>
  <Paragraphs>1601</Paragraphs>
  <ScaleCrop>false</ScaleCrop>
  <Company/>
  <LinksUpToDate>false</LinksUpToDate>
  <CharactersWithSpaces>800814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2018-09-30T22:58:00Z</dcterms:created>
  <dcterms:modified xsi:type="dcterms:W3CDTF">2018-09-30T22:58:00Z</dcterms:modified>
</cp:coreProperties>
</file>