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F500A" w:rsidRDefault="00EF500A">
      <w:pPr>
        <w:pStyle w:val="PURBody"/>
        <w:shd w:val="clear" w:color="auto" w:fill="00188F"/>
        <w:tabs>
          <w:tab w:val="clear" w:pos="360"/>
        </w:tabs>
        <w:ind w:right="7920" w:firstLine="360"/>
        <w:rPr>
          <w:color w:val="FFFFFF"/>
          <w:sz w:val="6"/>
          <w:szCs w:val="6"/>
        </w:rPr>
      </w:pPr>
    </w:p>
    <w:p w:rsidR="00EF500A" w:rsidRDefault="00F255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EF500A" w:rsidRDefault="00F255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EF500A" w:rsidRDefault="00EF500A">
      <w:pPr>
        <w:pStyle w:val="PURBody"/>
        <w:shd w:val="clear" w:color="auto" w:fill="00188F"/>
        <w:tabs>
          <w:tab w:val="clear" w:pos="360"/>
        </w:tabs>
        <w:spacing w:after="0"/>
        <w:ind w:right="7920" w:firstLine="360"/>
        <w:rPr>
          <w:color w:val="FFFFFF" w:themeColor="background1"/>
          <w:szCs w:val="18"/>
        </w:rPr>
      </w:pPr>
    </w:p>
    <w:p w:rsidR="00EF500A" w:rsidRDefault="00EF500A">
      <w:pPr>
        <w:pStyle w:val="PURBody"/>
        <w:shd w:val="clear" w:color="auto" w:fill="00188F"/>
        <w:tabs>
          <w:tab w:val="clear" w:pos="360"/>
        </w:tabs>
        <w:spacing w:after="0"/>
        <w:ind w:right="7920" w:firstLine="360"/>
        <w:rPr>
          <w:color w:val="FFFFFF" w:themeColor="background1"/>
          <w:szCs w:val="18"/>
        </w:rPr>
      </w:pPr>
    </w:p>
    <w:p w:rsidR="00EF500A" w:rsidRDefault="00EF500A">
      <w:pPr>
        <w:pStyle w:val="PURBody"/>
        <w:shd w:val="clear" w:color="auto" w:fill="00188F"/>
        <w:tabs>
          <w:tab w:val="clear" w:pos="360"/>
        </w:tabs>
        <w:spacing w:after="0"/>
        <w:ind w:right="7920" w:firstLine="360"/>
        <w:rPr>
          <w:color w:val="FFFFFF" w:themeColor="background1"/>
          <w:szCs w:val="18"/>
        </w:rPr>
      </w:pPr>
    </w:p>
    <w:p w:rsidR="00EF500A" w:rsidRDefault="00EF500A">
      <w:pPr>
        <w:pStyle w:val="PURBody"/>
        <w:shd w:val="clear" w:color="auto" w:fill="00188F"/>
        <w:tabs>
          <w:tab w:val="clear" w:pos="360"/>
        </w:tabs>
        <w:spacing w:after="0"/>
        <w:ind w:right="7920" w:firstLine="360"/>
        <w:rPr>
          <w:color w:val="FFFFFF" w:themeColor="background1"/>
          <w:szCs w:val="18"/>
        </w:rPr>
      </w:pPr>
    </w:p>
    <w:p w:rsidR="00EF500A" w:rsidRDefault="00EF500A">
      <w:pPr>
        <w:pStyle w:val="PURBody"/>
        <w:shd w:val="clear" w:color="auto" w:fill="00188F"/>
        <w:tabs>
          <w:tab w:val="clear" w:pos="360"/>
        </w:tabs>
        <w:spacing w:after="0"/>
        <w:ind w:right="7920" w:firstLine="360"/>
        <w:rPr>
          <w:color w:val="FFFFFF" w:themeColor="background1"/>
          <w:szCs w:val="18"/>
        </w:rPr>
      </w:pPr>
    </w:p>
    <w:p w:rsidR="00EF500A" w:rsidRDefault="00EF500A">
      <w:pPr>
        <w:pStyle w:val="PURBody"/>
        <w:shd w:val="clear" w:color="auto" w:fill="0072C6"/>
        <w:tabs>
          <w:tab w:val="clear" w:pos="360"/>
        </w:tabs>
        <w:ind w:right="1800" w:firstLine="360"/>
        <w:rPr>
          <w:sz w:val="72"/>
          <w:szCs w:val="72"/>
        </w:rPr>
      </w:pPr>
    </w:p>
    <w:p w:rsidR="00EF500A" w:rsidRDefault="00EF500A">
      <w:pPr>
        <w:pStyle w:val="PURBody"/>
        <w:shd w:val="clear" w:color="auto" w:fill="0072C6"/>
        <w:tabs>
          <w:tab w:val="clear" w:pos="360"/>
          <w:tab w:val="left" w:pos="180"/>
        </w:tabs>
        <w:ind w:right="1800" w:firstLine="360"/>
        <w:rPr>
          <w:color w:val="FFFFFF" w:themeColor="background1"/>
          <w:sz w:val="72"/>
          <w:szCs w:val="72"/>
        </w:rPr>
      </w:pPr>
    </w:p>
    <w:p w:rsidR="00684773" w:rsidRPr="00684773" w:rsidRDefault="00F255F8">
      <w:pPr>
        <w:pStyle w:val="PURBody"/>
        <w:shd w:val="clear" w:color="auto" w:fill="0072C6"/>
        <w:tabs>
          <w:tab w:val="clear" w:pos="360"/>
        </w:tabs>
        <w:spacing w:after="0" w:line="230" w:lineRule="auto"/>
        <w:ind w:right="1800" w:firstLine="360"/>
        <w:rPr>
          <w:color w:val="FFFFFF" w:themeColor="background1"/>
          <w:sz w:val="92"/>
          <w:szCs w:val="92"/>
        </w:rPr>
      </w:pPr>
      <w:r w:rsidRPr="00684773">
        <w:rPr>
          <w:color w:val="FFFFFF" w:themeColor="background1"/>
          <w:sz w:val="92"/>
          <w:szCs w:val="92"/>
        </w:rPr>
        <w:t>Produktų naudojimo</w:t>
      </w:r>
    </w:p>
    <w:p w:rsidR="00EF500A" w:rsidRPr="00684773" w:rsidRDefault="00F255F8">
      <w:pPr>
        <w:pStyle w:val="PURBody"/>
        <w:shd w:val="clear" w:color="auto" w:fill="0072C6"/>
        <w:tabs>
          <w:tab w:val="clear" w:pos="360"/>
        </w:tabs>
        <w:spacing w:after="0" w:line="230" w:lineRule="auto"/>
        <w:ind w:right="1800" w:firstLine="360"/>
        <w:rPr>
          <w:color w:val="FFFFFF" w:themeColor="background1"/>
          <w:sz w:val="92"/>
          <w:szCs w:val="92"/>
        </w:rPr>
      </w:pPr>
      <w:r w:rsidRPr="00684773">
        <w:rPr>
          <w:color w:val="FFFFFF" w:themeColor="background1"/>
          <w:sz w:val="92"/>
          <w:szCs w:val="92"/>
        </w:rPr>
        <w:t>sąlygos</w:t>
      </w:r>
    </w:p>
    <w:p w:rsidR="00EF500A" w:rsidRPr="00684773" w:rsidRDefault="00F255F8">
      <w:pPr>
        <w:pStyle w:val="PURBody"/>
        <w:shd w:val="clear" w:color="auto" w:fill="0072C6"/>
        <w:tabs>
          <w:tab w:val="clear" w:pos="360"/>
        </w:tabs>
        <w:spacing w:after="0" w:line="230" w:lineRule="auto"/>
        <w:ind w:right="1800" w:firstLine="360"/>
        <w:rPr>
          <w:color w:val="FFFFFF" w:themeColor="background1"/>
          <w:sz w:val="92"/>
          <w:szCs w:val="92"/>
        </w:rPr>
      </w:pPr>
      <w:r w:rsidRPr="00684773">
        <w:rPr>
          <w:color w:val="FFFFFF" w:themeColor="background1"/>
          <w:sz w:val="92"/>
          <w:szCs w:val="92"/>
        </w:rPr>
        <w:t>2018 m. balandžio 1 d.</w:t>
      </w:r>
    </w:p>
    <w:p w:rsidR="00EF500A" w:rsidRDefault="00EF500A">
      <w:pPr>
        <w:pStyle w:val="PURBody"/>
        <w:shd w:val="clear" w:color="auto" w:fill="0072C6"/>
        <w:tabs>
          <w:tab w:val="clear" w:pos="360"/>
        </w:tabs>
        <w:spacing w:after="0" w:line="230" w:lineRule="auto"/>
        <w:ind w:right="1800" w:firstLine="360"/>
        <w:rPr>
          <w:color w:val="FFFFFF" w:themeColor="background1"/>
          <w:sz w:val="96"/>
          <w:szCs w:val="96"/>
        </w:rPr>
      </w:pPr>
    </w:p>
    <w:p w:rsidR="00EF500A" w:rsidRDefault="00F255F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F500A" w:rsidRDefault="00EF500A">
      <w:pPr>
        <w:sectPr w:rsidR="00EF500A">
          <w:footerReference w:type="default" r:id="rId10"/>
          <w:type w:val="continuous"/>
          <w:pgSz w:w="12240" w:h="15840" w:code="1"/>
          <w:pgMar w:top="1170" w:right="720" w:bottom="720" w:left="720" w:header="432" w:footer="288" w:gutter="0"/>
          <w:cols w:space="360"/>
        </w:sectPr>
      </w:pPr>
    </w:p>
    <w:p w:rsidR="00EF500A" w:rsidRDefault="00F255F8">
      <w:pPr>
        <w:pStyle w:val="ProductList-SectionHeading"/>
        <w:pageBreakBefore/>
      </w:pPr>
      <w:bookmarkStart w:id="1" w:name="_Sec842"/>
      <w:r>
        <w:lastRenderedPageBreak/>
        <w:t>Turinys</w:t>
      </w:r>
    </w:p>
    <w:p w:rsidR="00EF500A" w:rsidRDefault="00EF500A">
      <w:pPr>
        <w:pStyle w:val="ProductList-Body"/>
      </w:pPr>
    </w:p>
    <w:p w:rsidR="00EF500A" w:rsidRDefault="00EF500A">
      <w:pPr>
        <w:sectPr w:rsidR="00EF500A">
          <w:headerReference w:type="default" r:id="rId11"/>
          <w:footerReference w:type="default" r:id="rId12"/>
          <w:type w:val="continuous"/>
          <w:pgSz w:w="12240" w:h="15840" w:code="1"/>
          <w:pgMar w:top="1170" w:right="720" w:bottom="1620" w:left="720" w:header="432" w:footer="288" w:gutter="0"/>
          <w:cols w:space="360"/>
        </w:sectPr>
      </w:pPr>
    </w:p>
    <w:p w:rsidR="00684773" w:rsidRDefault="00F255F8">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00252" w:history="1">
        <w:r w:rsidR="00684773" w:rsidRPr="00BF17A0">
          <w:rPr>
            <w:rStyle w:val="Hyperlink"/>
            <w:noProof/>
          </w:rPr>
          <w:t>Įvadas</w:t>
        </w:r>
        <w:r w:rsidR="00684773">
          <w:rPr>
            <w:noProof/>
          </w:rPr>
          <w:tab/>
        </w:r>
        <w:r w:rsidR="00684773">
          <w:rPr>
            <w:noProof/>
          </w:rPr>
          <w:fldChar w:fldCharType="begin"/>
        </w:r>
        <w:r w:rsidR="00684773">
          <w:rPr>
            <w:noProof/>
          </w:rPr>
          <w:instrText xml:space="preserve"> PAGEREF _Toc510000252 \h </w:instrText>
        </w:r>
        <w:r w:rsidR="00684773">
          <w:rPr>
            <w:noProof/>
          </w:rPr>
        </w:r>
        <w:r w:rsidR="00684773">
          <w:rPr>
            <w:noProof/>
          </w:rPr>
          <w:fldChar w:fldCharType="separate"/>
        </w:r>
        <w:r w:rsidR="00684773">
          <w:rPr>
            <w:noProof/>
          </w:rPr>
          <w:t>4</w:t>
        </w:r>
        <w:r w:rsidR="00684773">
          <w:rPr>
            <w:noProof/>
          </w:rPr>
          <w:fldChar w:fldCharType="end"/>
        </w:r>
      </w:hyperlink>
    </w:p>
    <w:p w:rsidR="00684773" w:rsidRDefault="00C7468C">
      <w:pPr>
        <w:pStyle w:val="TOC2"/>
        <w:rPr>
          <w:rFonts w:eastAsiaTheme="minorEastAsia"/>
          <w:smallCaps w:val="0"/>
          <w:sz w:val="22"/>
        </w:rPr>
      </w:pPr>
      <w:hyperlink w:anchor="_Toc510000253" w:history="1">
        <w:r w:rsidR="00684773" w:rsidRPr="00BF17A0">
          <w:rPr>
            <w:rStyle w:val="Hyperlink"/>
          </w:rPr>
          <w:t>Apie šį dokumentą</w:t>
        </w:r>
        <w:r w:rsidR="00684773">
          <w:tab/>
        </w:r>
        <w:r w:rsidR="00684773">
          <w:fldChar w:fldCharType="begin"/>
        </w:r>
        <w:r w:rsidR="00684773">
          <w:instrText xml:space="preserve"> PAGEREF _Toc510000253 \h </w:instrText>
        </w:r>
        <w:r w:rsidR="00684773">
          <w:fldChar w:fldCharType="separate"/>
        </w:r>
        <w:r w:rsidR="00684773">
          <w:t>4</w:t>
        </w:r>
        <w:r w:rsidR="00684773">
          <w:fldChar w:fldCharType="end"/>
        </w:r>
      </w:hyperlink>
    </w:p>
    <w:p w:rsidR="00684773" w:rsidRDefault="00C7468C">
      <w:pPr>
        <w:pStyle w:val="TOC2"/>
        <w:rPr>
          <w:rFonts w:eastAsiaTheme="minorEastAsia"/>
          <w:smallCaps w:val="0"/>
          <w:sz w:val="22"/>
        </w:rPr>
      </w:pPr>
      <w:hyperlink w:anchor="_Toc510000254" w:history="1">
        <w:r w:rsidR="00684773" w:rsidRPr="00BF17A0">
          <w:rPr>
            <w:rStyle w:val="Hyperlink"/>
          </w:rPr>
          <w:t>Šio dokumento turinys</w:t>
        </w:r>
        <w:r w:rsidR="00684773">
          <w:tab/>
        </w:r>
        <w:r w:rsidR="00684773">
          <w:fldChar w:fldCharType="begin"/>
        </w:r>
        <w:r w:rsidR="00684773">
          <w:instrText xml:space="preserve"> PAGEREF _Toc510000254 \h </w:instrText>
        </w:r>
        <w:r w:rsidR="00684773">
          <w:fldChar w:fldCharType="separate"/>
        </w:r>
        <w:r w:rsidR="00684773">
          <w:t>4</w:t>
        </w:r>
        <w:r w:rsidR="00684773">
          <w:fldChar w:fldCharType="end"/>
        </w:r>
      </w:hyperlink>
    </w:p>
    <w:p w:rsidR="00684773" w:rsidRDefault="00C7468C">
      <w:pPr>
        <w:pStyle w:val="TOC2"/>
        <w:rPr>
          <w:rFonts w:eastAsiaTheme="minorEastAsia"/>
          <w:smallCaps w:val="0"/>
          <w:sz w:val="22"/>
        </w:rPr>
      </w:pPr>
      <w:hyperlink w:anchor="_Toc510000255" w:history="1">
        <w:r w:rsidR="00684773" w:rsidRPr="00BF17A0">
          <w:rPr>
            <w:rStyle w:val="Hyperlink"/>
          </w:rPr>
          <w:t>Produkto aprašo struktūra</w:t>
        </w:r>
        <w:r w:rsidR="00684773">
          <w:tab/>
        </w:r>
        <w:r w:rsidR="00684773">
          <w:fldChar w:fldCharType="begin"/>
        </w:r>
        <w:r w:rsidR="00684773">
          <w:instrText xml:space="preserve"> PAGEREF _Toc510000255 \h </w:instrText>
        </w:r>
        <w:r w:rsidR="00684773">
          <w:fldChar w:fldCharType="separate"/>
        </w:r>
        <w:r w:rsidR="00684773">
          <w:t>4</w:t>
        </w:r>
        <w:r w:rsidR="00684773">
          <w:fldChar w:fldCharType="end"/>
        </w:r>
      </w:hyperlink>
    </w:p>
    <w:p w:rsidR="00684773" w:rsidRDefault="00C7468C">
      <w:pPr>
        <w:pStyle w:val="TOC2"/>
        <w:rPr>
          <w:rFonts w:eastAsiaTheme="minorEastAsia"/>
          <w:smallCaps w:val="0"/>
          <w:sz w:val="22"/>
        </w:rPr>
      </w:pPr>
      <w:hyperlink w:anchor="_Toc510000256" w:history="1">
        <w:r w:rsidR="00684773" w:rsidRPr="00BF17A0">
          <w:rPr>
            <w:rStyle w:val="Hyperlink"/>
          </w:rPr>
          <w:t>Paaiškinimai ir šio dokumento keitimų suvestinė</w:t>
        </w:r>
        <w:r w:rsidR="00684773">
          <w:tab/>
        </w:r>
        <w:r w:rsidR="00684773">
          <w:fldChar w:fldCharType="begin"/>
        </w:r>
        <w:r w:rsidR="00684773">
          <w:instrText xml:space="preserve"> PAGEREF _Toc510000256 \h </w:instrText>
        </w:r>
        <w:r w:rsidR="00684773">
          <w:fldChar w:fldCharType="separate"/>
        </w:r>
        <w:r w:rsidR="00684773">
          <w:t>5</w:t>
        </w:r>
        <w:r w:rsidR="00684773">
          <w:fldChar w:fldCharType="end"/>
        </w:r>
      </w:hyperlink>
    </w:p>
    <w:p w:rsidR="00684773" w:rsidRDefault="00C7468C">
      <w:pPr>
        <w:pStyle w:val="TOC1"/>
        <w:rPr>
          <w:rFonts w:eastAsiaTheme="minorEastAsia"/>
          <w:b w:val="0"/>
          <w:caps w:val="0"/>
          <w:noProof/>
          <w:sz w:val="22"/>
          <w:szCs w:val="22"/>
        </w:rPr>
      </w:pPr>
      <w:hyperlink w:anchor="_Toc510000257" w:history="1">
        <w:r w:rsidR="00684773" w:rsidRPr="00BF17A0">
          <w:rPr>
            <w:rStyle w:val="Hyperlink"/>
            <w:noProof/>
          </w:rPr>
          <w:t>Licencijos sąlygos</w:t>
        </w:r>
        <w:r w:rsidR="00684773">
          <w:rPr>
            <w:noProof/>
          </w:rPr>
          <w:tab/>
        </w:r>
        <w:r w:rsidR="00684773">
          <w:rPr>
            <w:noProof/>
          </w:rPr>
          <w:fldChar w:fldCharType="begin"/>
        </w:r>
        <w:r w:rsidR="00684773">
          <w:rPr>
            <w:noProof/>
          </w:rPr>
          <w:instrText xml:space="preserve"> PAGEREF _Toc510000257 \h </w:instrText>
        </w:r>
        <w:r w:rsidR="00684773">
          <w:rPr>
            <w:noProof/>
          </w:rPr>
        </w:r>
        <w:r w:rsidR="00684773">
          <w:rPr>
            <w:noProof/>
          </w:rPr>
          <w:fldChar w:fldCharType="separate"/>
        </w:r>
        <w:r w:rsidR="00684773">
          <w:rPr>
            <w:noProof/>
          </w:rPr>
          <w:t>7</w:t>
        </w:r>
        <w:r w:rsidR="00684773">
          <w:rPr>
            <w:noProof/>
          </w:rPr>
          <w:fldChar w:fldCharType="end"/>
        </w:r>
      </w:hyperlink>
    </w:p>
    <w:p w:rsidR="00684773" w:rsidRDefault="00C7468C">
      <w:pPr>
        <w:pStyle w:val="TOC2"/>
        <w:rPr>
          <w:rFonts w:eastAsiaTheme="minorEastAsia"/>
          <w:smallCaps w:val="0"/>
          <w:sz w:val="22"/>
        </w:rPr>
      </w:pPr>
      <w:hyperlink w:anchor="_Toc510000258" w:history="1">
        <w:r w:rsidR="00684773" w:rsidRPr="00BF17A0">
          <w:rPr>
            <w:rStyle w:val="Hyperlink"/>
          </w:rPr>
          <w:t>Universaliosios licencijos sąlygos</w:t>
        </w:r>
        <w:r w:rsidR="00684773">
          <w:tab/>
        </w:r>
        <w:r w:rsidR="00684773">
          <w:fldChar w:fldCharType="begin"/>
        </w:r>
        <w:r w:rsidR="00684773">
          <w:instrText xml:space="preserve"> PAGEREF _Toc510000258 \h </w:instrText>
        </w:r>
        <w:r w:rsidR="00684773">
          <w:fldChar w:fldCharType="separate"/>
        </w:r>
        <w:r w:rsidR="00684773">
          <w:t>7</w:t>
        </w:r>
        <w:r w:rsidR="00684773">
          <w:fldChar w:fldCharType="end"/>
        </w:r>
      </w:hyperlink>
    </w:p>
    <w:p w:rsidR="00684773" w:rsidRDefault="00C7468C">
      <w:pPr>
        <w:pStyle w:val="TOC2"/>
        <w:rPr>
          <w:rFonts w:eastAsiaTheme="minorEastAsia"/>
          <w:smallCaps w:val="0"/>
          <w:sz w:val="22"/>
        </w:rPr>
      </w:pPr>
      <w:hyperlink w:anchor="_Toc510000259" w:history="1">
        <w:r w:rsidR="00684773" w:rsidRPr="00BF17A0">
          <w:rPr>
            <w:rStyle w:val="Hyperlink"/>
          </w:rPr>
          <w:t>Licencijavimo modelio sąlygos</w:t>
        </w:r>
        <w:r w:rsidR="00684773">
          <w:tab/>
        </w:r>
        <w:r w:rsidR="00684773">
          <w:fldChar w:fldCharType="begin"/>
        </w:r>
        <w:r w:rsidR="00684773">
          <w:instrText xml:space="preserve"> PAGEREF _Toc510000259 \h </w:instrText>
        </w:r>
        <w:r w:rsidR="00684773">
          <w:fldChar w:fldCharType="separate"/>
        </w:r>
        <w:r w:rsidR="00684773">
          <w:t>9</w:t>
        </w:r>
        <w:r w:rsidR="00684773">
          <w:fldChar w:fldCharType="end"/>
        </w:r>
      </w:hyperlink>
    </w:p>
    <w:p w:rsidR="00684773" w:rsidRDefault="00C7468C">
      <w:pPr>
        <w:pStyle w:val="TOC3"/>
        <w:rPr>
          <w:rFonts w:eastAsiaTheme="minorEastAsia"/>
          <w:smallCaps w:val="0"/>
          <w:sz w:val="22"/>
        </w:rPr>
      </w:pPr>
      <w:hyperlink w:anchor="_Toc510000260" w:history="1">
        <w:r w:rsidR="00684773" w:rsidRPr="00BF17A0">
          <w:rPr>
            <w:rStyle w:val="Hyperlink"/>
          </w:rPr>
          <w:t>Kompiuterio taikomosios programos</w:t>
        </w:r>
        <w:r w:rsidR="00684773">
          <w:tab/>
        </w:r>
        <w:r w:rsidR="00684773">
          <w:fldChar w:fldCharType="begin"/>
        </w:r>
        <w:r w:rsidR="00684773">
          <w:instrText xml:space="preserve"> PAGEREF _Toc510000260 \h </w:instrText>
        </w:r>
        <w:r w:rsidR="00684773">
          <w:fldChar w:fldCharType="separate"/>
        </w:r>
        <w:r w:rsidR="00684773">
          <w:t>10</w:t>
        </w:r>
        <w:r w:rsidR="00684773">
          <w:fldChar w:fldCharType="end"/>
        </w:r>
      </w:hyperlink>
    </w:p>
    <w:p w:rsidR="00684773" w:rsidRDefault="00C7468C">
      <w:pPr>
        <w:pStyle w:val="TOC3"/>
        <w:rPr>
          <w:rFonts w:eastAsiaTheme="minorEastAsia"/>
          <w:smallCaps w:val="0"/>
          <w:sz w:val="22"/>
        </w:rPr>
      </w:pPr>
      <w:hyperlink w:anchor="_Toc510000261" w:history="1">
        <w:r w:rsidR="00684773" w:rsidRPr="00BF17A0">
          <w:rPr>
            <w:rStyle w:val="Hyperlink"/>
          </w:rPr>
          <w:t>Kompiuterio operacinės sistemos</w:t>
        </w:r>
        <w:r w:rsidR="00684773">
          <w:tab/>
        </w:r>
        <w:r w:rsidR="00684773">
          <w:fldChar w:fldCharType="begin"/>
        </w:r>
        <w:r w:rsidR="00684773">
          <w:instrText xml:space="preserve"> PAGEREF _Toc510000261 \h </w:instrText>
        </w:r>
        <w:r w:rsidR="00684773">
          <w:fldChar w:fldCharType="separate"/>
        </w:r>
        <w:r w:rsidR="00684773">
          <w:t>10</w:t>
        </w:r>
        <w:r w:rsidR="00684773">
          <w:fldChar w:fldCharType="end"/>
        </w:r>
      </w:hyperlink>
    </w:p>
    <w:p w:rsidR="00684773" w:rsidRDefault="00C7468C">
      <w:pPr>
        <w:pStyle w:val="TOC3"/>
        <w:rPr>
          <w:rFonts w:eastAsiaTheme="minorEastAsia"/>
          <w:smallCaps w:val="0"/>
          <w:sz w:val="22"/>
        </w:rPr>
      </w:pPr>
      <w:hyperlink w:anchor="_Toc510000262" w:history="1">
        <w:r w:rsidR="00684773" w:rsidRPr="00BF17A0">
          <w:rPr>
            <w:rStyle w:val="Hyperlink"/>
          </w:rPr>
          <w:t>Branduoliui / KPL</w:t>
        </w:r>
        <w:r w:rsidR="00684773">
          <w:tab/>
        </w:r>
        <w:r w:rsidR="00684773">
          <w:fldChar w:fldCharType="begin"/>
        </w:r>
        <w:r w:rsidR="00684773">
          <w:instrText xml:space="preserve"> PAGEREF _Toc510000262 \h </w:instrText>
        </w:r>
        <w:r w:rsidR="00684773">
          <w:fldChar w:fldCharType="separate"/>
        </w:r>
        <w:r w:rsidR="00684773">
          <w:t>10</w:t>
        </w:r>
        <w:r w:rsidR="00684773">
          <w:fldChar w:fldCharType="end"/>
        </w:r>
      </w:hyperlink>
    </w:p>
    <w:p w:rsidR="00684773" w:rsidRDefault="00C7468C">
      <w:pPr>
        <w:pStyle w:val="TOC3"/>
        <w:rPr>
          <w:rFonts w:eastAsiaTheme="minorEastAsia"/>
          <w:smallCaps w:val="0"/>
          <w:sz w:val="22"/>
        </w:rPr>
      </w:pPr>
      <w:hyperlink w:anchor="_Toc510000263" w:history="1">
        <w:r w:rsidR="00684773" w:rsidRPr="00BF17A0">
          <w:rPr>
            <w:rStyle w:val="Hyperlink"/>
          </w:rPr>
          <w:t>Serveris / KPL</w:t>
        </w:r>
        <w:r w:rsidR="00684773">
          <w:tab/>
        </w:r>
        <w:r w:rsidR="00684773">
          <w:fldChar w:fldCharType="begin"/>
        </w:r>
        <w:r w:rsidR="00684773">
          <w:instrText xml:space="preserve"> PAGEREF _Toc510000263 \h </w:instrText>
        </w:r>
        <w:r w:rsidR="00684773">
          <w:fldChar w:fldCharType="separate"/>
        </w:r>
        <w:r w:rsidR="00684773">
          <w:t>11</w:t>
        </w:r>
        <w:r w:rsidR="00684773">
          <w:fldChar w:fldCharType="end"/>
        </w:r>
      </w:hyperlink>
    </w:p>
    <w:p w:rsidR="00684773" w:rsidRDefault="00C7468C">
      <w:pPr>
        <w:pStyle w:val="TOC3"/>
        <w:rPr>
          <w:rFonts w:eastAsiaTheme="minorEastAsia"/>
          <w:smallCaps w:val="0"/>
          <w:sz w:val="22"/>
        </w:rPr>
      </w:pPr>
      <w:hyperlink w:anchor="_Toc510000264" w:history="1">
        <w:r w:rsidR="00684773" w:rsidRPr="00BF17A0">
          <w:rPr>
            <w:rStyle w:val="Hyperlink"/>
          </w:rPr>
          <w:t>Branduoliui</w:t>
        </w:r>
        <w:r w:rsidR="00684773">
          <w:tab/>
        </w:r>
        <w:r w:rsidR="00684773">
          <w:fldChar w:fldCharType="begin"/>
        </w:r>
        <w:r w:rsidR="00684773">
          <w:instrText xml:space="preserve"> PAGEREF _Toc510000264 \h </w:instrText>
        </w:r>
        <w:r w:rsidR="00684773">
          <w:fldChar w:fldCharType="separate"/>
        </w:r>
        <w:r w:rsidR="00684773">
          <w:t>11</w:t>
        </w:r>
        <w:r w:rsidR="00684773">
          <w:fldChar w:fldCharType="end"/>
        </w:r>
      </w:hyperlink>
    </w:p>
    <w:p w:rsidR="00684773" w:rsidRDefault="00C7468C">
      <w:pPr>
        <w:pStyle w:val="TOC3"/>
        <w:rPr>
          <w:rFonts w:eastAsiaTheme="minorEastAsia"/>
          <w:smallCaps w:val="0"/>
          <w:sz w:val="22"/>
        </w:rPr>
      </w:pPr>
      <w:hyperlink w:anchor="_Toc510000265" w:history="1">
        <w:r w:rsidR="00684773" w:rsidRPr="00BF17A0">
          <w:rPr>
            <w:rStyle w:val="Hyperlink"/>
          </w:rPr>
          <w:t>Valdymo serveriai</w:t>
        </w:r>
        <w:r w:rsidR="00684773">
          <w:tab/>
        </w:r>
        <w:r w:rsidR="00684773">
          <w:fldChar w:fldCharType="begin"/>
        </w:r>
        <w:r w:rsidR="00684773">
          <w:instrText xml:space="preserve"> PAGEREF _Toc510000265 \h </w:instrText>
        </w:r>
        <w:r w:rsidR="00684773">
          <w:fldChar w:fldCharType="separate"/>
        </w:r>
        <w:r w:rsidR="00684773">
          <w:t>11</w:t>
        </w:r>
        <w:r w:rsidR="00684773">
          <w:fldChar w:fldCharType="end"/>
        </w:r>
      </w:hyperlink>
    </w:p>
    <w:p w:rsidR="00684773" w:rsidRDefault="00C7468C">
      <w:pPr>
        <w:pStyle w:val="TOC3"/>
        <w:rPr>
          <w:rFonts w:eastAsiaTheme="minorEastAsia"/>
          <w:smallCaps w:val="0"/>
          <w:sz w:val="22"/>
        </w:rPr>
      </w:pPr>
      <w:hyperlink w:anchor="_Toc510000266" w:history="1">
        <w:r w:rsidR="00684773" w:rsidRPr="00BF17A0">
          <w:rPr>
            <w:rStyle w:val="Hyperlink"/>
          </w:rPr>
          <w:t>Specialūs serveriai</w:t>
        </w:r>
        <w:r w:rsidR="00684773">
          <w:tab/>
        </w:r>
        <w:r w:rsidR="00684773">
          <w:fldChar w:fldCharType="begin"/>
        </w:r>
        <w:r w:rsidR="00684773">
          <w:instrText xml:space="preserve"> PAGEREF _Toc510000266 \h </w:instrText>
        </w:r>
        <w:r w:rsidR="00684773">
          <w:fldChar w:fldCharType="separate"/>
        </w:r>
        <w:r w:rsidR="00684773">
          <w:t>12</w:t>
        </w:r>
        <w:r w:rsidR="00684773">
          <w:fldChar w:fldCharType="end"/>
        </w:r>
      </w:hyperlink>
    </w:p>
    <w:p w:rsidR="00684773" w:rsidRDefault="00C7468C">
      <w:pPr>
        <w:pStyle w:val="TOC3"/>
        <w:rPr>
          <w:rFonts w:eastAsiaTheme="minorEastAsia"/>
          <w:smallCaps w:val="0"/>
          <w:sz w:val="22"/>
        </w:rPr>
      </w:pPr>
      <w:hyperlink w:anchor="_Toc510000267" w:history="1">
        <w:r w:rsidR="00684773" w:rsidRPr="00BF17A0">
          <w:rPr>
            <w:rStyle w:val="Hyperlink"/>
          </w:rPr>
          <w:t>Kūrėjo įrankiai</w:t>
        </w:r>
        <w:r w:rsidR="00684773">
          <w:tab/>
        </w:r>
        <w:r w:rsidR="00684773">
          <w:fldChar w:fldCharType="begin"/>
        </w:r>
        <w:r w:rsidR="00684773">
          <w:instrText xml:space="preserve"> PAGEREF _Toc510000267 \h </w:instrText>
        </w:r>
        <w:r w:rsidR="00684773">
          <w:fldChar w:fldCharType="separate"/>
        </w:r>
        <w:r w:rsidR="00684773">
          <w:t>12</w:t>
        </w:r>
        <w:r w:rsidR="00684773">
          <w:fldChar w:fldCharType="end"/>
        </w:r>
      </w:hyperlink>
    </w:p>
    <w:p w:rsidR="00684773" w:rsidRDefault="00C7468C">
      <w:pPr>
        <w:pStyle w:val="TOC1"/>
        <w:rPr>
          <w:rFonts w:eastAsiaTheme="minorEastAsia"/>
          <w:b w:val="0"/>
          <w:caps w:val="0"/>
          <w:noProof/>
          <w:sz w:val="22"/>
          <w:szCs w:val="22"/>
        </w:rPr>
      </w:pPr>
      <w:hyperlink w:anchor="_Toc510000268" w:history="1">
        <w:r w:rsidR="00684773" w:rsidRPr="00BF17A0">
          <w:rPr>
            <w:rStyle w:val="Hyperlink"/>
            <w:noProof/>
          </w:rPr>
          <w:t>Programinė įranga</w:t>
        </w:r>
        <w:r w:rsidR="00684773">
          <w:rPr>
            <w:noProof/>
          </w:rPr>
          <w:tab/>
        </w:r>
        <w:r w:rsidR="00684773">
          <w:rPr>
            <w:noProof/>
          </w:rPr>
          <w:fldChar w:fldCharType="begin"/>
        </w:r>
        <w:r w:rsidR="00684773">
          <w:rPr>
            <w:noProof/>
          </w:rPr>
          <w:instrText xml:space="preserve"> PAGEREF _Toc510000268 \h </w:instrText>
        </w:r>
        <w:r w:rsidR="00684773">
          <w:rPr>
            <w:noProof/>
          </w:rPr>
        </w:r>
        <w:r w:rsidR="00684773">
          <w:rPr>
            <w:noProof/>
          </w:rPr>
          <w:fldChar w:fldCharType="separate"/>
        </w:r>
        <w:r w:rsidR="00684773">
          <w:rPr>
            <w:noProof/>
          </w:rPr>
          <w:t>13</w:t>
        </w:r>
        <w:r w:rsidR="00684773">
          <w:rPr>
            <w:noProof/>
          </w:rPr>
          <w:fldChar w:fldCharType="end"/>
        </w:r>
      </w:hyperlink>
    </w:p>
    <w:p w:rsidR="00684773" w:rsidRDefault="00C7468C">
      <w:pPr>
        <w:pStyle w:val="TOC2"/>
        <w:rPr>
          <w:rFonts w:eastAsiaTheme="minorEastAsia"/>
          <w:smallCaps w:val="0"/>
          <w:sz w:val="22"/>
        </w:rPr>
      </w:pPr>
      <w:hyperlink w:anchor="_Toc510000269" w:history="1">
        <w:r w:rsidR="00684773" w:rsidRPr="00BF17A0">
          <w:rPr>
            <w:rStyle w:val="Hyperlink"/>
          </w:rPr>
          <w:t>BizTalk</w:t>
        </w:r>
        <w:r w:rsidR="00684773">
          <w:tab/>
        </w:r>
        <w:r w:rsidR="00684773">
          <w:fldChar w:fldCharType="begin"/>
        </w:r>
        <w:r w:rsidR="00684773">
          <w:instrText xml:space="preserve"> PAGEREF _Toc510000269 \h </w:instrText>
        </w:r>
        <w:r w:rsidR="00684773">
          <w:fldChar w:fldCharType="separate"/>
        </w:r>
        <w:r w:rsidR="00684773">
          <w:t>13</w:t>
        </w:r>
        <w:r w:rsidR="00684773">
          <w:fldChar w:fldCharType="end"/>
        </w:r>
      </w:hyperlink>
    </w:p>
    <w:p w:rsidR="00684773" w:rsidRDefault="00C7468C">
      <w:pPr>
        <w:pStyle w:val="TOC2"/>
        <w:rPr>
          <w:rFonts w:eastAsiaTheme="minorEastAsia"/>
          <w:smallCaps w:val="0"/>
          <w:sz w:val="22"/>
        </w:rPr>
      </w:pPr>
      <w:hyperlink w:anchor="_Toc510000270" w:history="1">
        <w:r w:rsidR="00684773" w:rsidRPr="00BF17A0">
          <w:rPr>
            <w:rStyle w:val="Hyperlink"/>
          </w:rPr>
          <w:t>Core Infrastructure Server (CIS) Suite</w:t>
        </w:r>
        <w:r w:rsidR="00684773">
          <w:tab/>
        </w:r>
        <w:r w:rsidR="00684773">
          <w:fldChar w:fldCharType="begin"/>
        </w:r>
        <w:r w:rsidR="00684773">
          <w:instrText xml:space="preserve"> PAGEREF _Toc510000270 \h </w:instrText>
        </w:r>
        <w:r w:rsidR="00684773">
          <w:fldChar w:fldCharType="separate"/>
        </w:r>
        <w:r w:rsidR="00684773">
          <w:t>16</w:t>
        </w:r>
        <w:r w:rsidR="00684773">
          <w:fldChar w:fldCharType="end"/>
        </w:r>
      </w:hyperlink>
    </w:p>
    <w:p w:rsidR="00684773" w:rsidRDefault="00C7468C">
      <w:pPr>
        <w:pStyle w:val="TOC2"/>
        <w:rPr>
          <w:rFonts w:eastAsiaTheme="minorEastAsia"/>
          <w:smallCaps w:val="0"/>
          <w:sz w:val="22"/>
        </w:rPr>
      </w:pPr>
      <w:hyperlink w:anchor="_Toc510000271" w:history="1">
        <w:r w:rsidR="00684773" w:rsidRPr="00BF17A0">
          <w:rPr>
            <w:rStyle w:val="Hyperlink"/>
          </w:rPr>
          <w:t>Forefront</w:t>
        </w:r>
        <w:r w:rsidR="00684773">
          <w:tab/>
        </w:r>
        <w:r w:rsidR="00684773">
          <w:fldChar w:fldCharType="begin"/>
        </w:r>
        <w:r w:rsidR="00684773">
          <w:instrText xml:space="preserve"> PAGEREF _Toc510000271 \h </w:instrText>
        </w:r>
        <w:r w:rsidR="00684773">
          <w:fldChar w:fldCharType="separate"/>
        </w:r>
        <w:r w:rsidR="00684773">
          <w:t>18</w:t>
        </w:r>
        <w:r w:rsidR="00684773">
          <w:fldChar w:fldCharType="end"/>
        </w:r>
      </w:hyperlink>
    </w:p>
    <w:p w:rsidR="00684773" w:rsidRDefault="00C7468C">
      <w:pPr>
        <w:pStyle w:val="TOC3"/>
        <w:rPr>
          <w:rFonts w:eastAsiaTheme="minorEastAsia"/>
          <w:smallCaps w:val="0"/>
          <w:sz w:val="22"/>
        </w:rPr>
      </w:pPr>
      <w:hyperlink w:anchor="_Toc510000272" w:history="1">
        <w:r w:rsidR="00684773" w:rsidRPr="00BF17A0">
          <w:rPr>
            <w:rStyle w:val="Hyperlink"/>
          </w:rPr>
          <w:t>Office for Mac</w:t>
        </w:r>
        <w:r w:rsidR="00684773">
          <w:tab/>
        </w:r>
        <w:r w:rsidR="00684773">
          <w:fldChar w:fldCharType="begin"/>
        </w:r>
        <w:r w:rsidR="00684773">
          <w:instrText xml:space="preserve"> PAGEREF _Toc510000272 \h </w:instrText>
        </w:r>
        <w:r w:rsidR="00684773">
          <w:fldChar w:fldCharType="separate"/>
        </w:r>
        <w:r w:rsidR="00684773">
          <w:t>23</w:t>
        </w:r>
        <w:r w:rsidR="00684773">
          <w:fldChar w:fldCharType="end"/>
        </w:r>
      </w:hyperlink>
    </w:p>
    <w:p w:rsidR="00684773" w:rsidRDefault="00C7468C">
      <w:pPr>
        <w:pStyle w:val="TOC3"/>
        <w:rPr>
          <w:rFonts w:eastAsiaTheme="minorEastAsia"/>
          <w:smallCaps w:val="0"/>
          <w:sz w:val="22"/>
        </w:rPr>
      </w:pPr>
      <w:hyperlink w:anchor="_Toc510000273" w:history="1">
        <w:r w:rsidR="00684773" w:rsidRPr="00BF17A0">
          <w:rPr>
            <w:rStyle w:val="Hyperlink"/>
          </w:rPr>
          <w:t>Exchange Server</w:t>
        </w:r>
        <w:r w:rsidR="00684773">
          <w:tab/>
        </w:r>
        <w:r w:rsidR="00684773">
          <w:fldChar w:fldCharType="begin"/>
        </w:r>
        <w:r w:rsidR="00684773">
          <w:instrText xml:space="preserve"> PAGEREF _Toc510000273 \h </w:instrText>
        </w:r>
        <w:r w:rsidR="00684773">
          <w:fldChar w:fldCharType="separate"/>
        </w:r>
        <w:r w:rsidR="00684773">
          <w:t>24</w:t>
        </w:r>
        <w:r w:rsidR="00684773">
          <w:fldChar w:fldCharType="end"/>
        </w:r>
      </w:hyperlink>
    </w:p>
    <w:p w:rsidR="00684773" w:rsidRDefault="00C7468C">
      <w:pPr>
        <w:pStyle w:val="TOC3"/>
        <w:rPr>
          <w:rFonts w:eastAsiaTheme="minorEastAsia"/>
          <w:smallCaps w:val="0"/>
          <w:sz w:val="22"/>
        </w:rPr>
      </w:pPr>
      <w:hyperlink w:anchor="_Toc510000274" w:history="1">
        <w:r w:rsidR="00684773" w:rsidRPr="00BF17A0">
          <w:rPr>
            <w:rStyle w:val="Hyperlink"/>
          </w:rPr>
          <w:t>Project Server</w:t>
        </w:r>
        <w:r w:rsidR="00684773">
          <w:tab/>
        </w:r>
        <w:r w:rsidR="00684773">
          <w:fldChar w:fldCharType="begin"/>
        </w:r>
        <w:r w:rsidR="00684773">
          <w:instrText xml:space="preserve"> PAGEREF _Toc510000274 \h </w:instrText>
        </w:r>
        <w:r w:rsidR="00684773">
          <w:fldChar w:fldCharType="separate"/>
        </w:r>
        <w:r w:rsidR="00684773">
          <w:t>26</w:t>
        </w:r>
        <w:r w:rsidR="00684773">
          <w:fldChar w:fldCharType="end"/>
        </w:r>
      </w:hyperlink>
    </w:p>
    <w:p w:rsidR="00684773" w:rsidRDefault="00C7468C">
      <w:pPr>
        <w:pStyle w:val="TOC3"/>
        <w:rPr>
          <w:rFonts w:eastAsiaTheme="minorEastAsia"/>
          <w:smallCaps w:val="0"/>
          <w:sz w:val="22"/>
        </w:rPr>
      </w:pPr>
      <w:hyperlink w:anchor="_Toc510000275" w:history="1">
        <w:r w:rsidR="00684773" w:rsidRPr="00BF17A0">
          <w:rPr>
            <w:rStyle w:val="Hyperlink"/>
          </w:rPr>
          <w:t>SharePoint Server</w:t>
        </w:r>
        <w:r w:rsidR="00684773">
          <w:tab/>
        </w:r>
        <w:r w:rsidR="00684773">
          <w:fldChar w:fldCharType="begin"/>
        </w:r>
        <w:r w:rsidR="00684773">
          <w:instrText xml:space="preserve"> PAGEREF _Toc510000275 \h </w:instrText>
        </w:r>
        <w:r w:rsidR="00684773">
          <w:fldChar w:fldCharType="separate"/>
        </w:r>
        <w:r w:rsidR="00684773">
          <w:t>26</w:t>
        </w:r>
        <w:r w:rsidR="00684773">
          <w:fldChar w:fldCharType="end"/>
        </w:r>
      </w:hyperlink>
    </w:p>
    <w:p w:rsidR="00684773" w:rsidRDefault="00C7468C">
      <w:pPr>
        <w:pStyle w:val="TOC2"/>
        <w:rPr>
          <w:rFonts w:eastAsiaTheme="minorEastAsia"/>
          <w:smallCaps w:val="0"/>
          <w:sz w:val="22"/>
        </w:rPr>
      </w:pPr>
      <w:hyperlink w:anchor="_Toc510000276" w:history="1">
        <w:r w:rsidR="00684773" w:rsidRPr="00BF17A0">
          <w:rPr>
            <w:rStyle w:val="Hyperlink"/>
          </w:rPr>
          <w:t>SQL Server</w:t>
        </w:r>
        <w:r w:rsidR="00684773">
          <w:tab/>
        </w:r>
        <w:r w:rsidR="00684773">
          <w:fldChar w:fldCharType="begin"/>
        </w:r>
        <w:r w:rsidR="00684773">
          <w:instrText xml:space="preserve"> PAGEREF _Toc510000276 \h </w:instrText>
        </w:r>
        <w:r w:rsidR="00684773">
          <w:fldChar w:fldCharType="separate"/>
        </w:r>
        <w:r w:rsidR="00684773">
          <w:t>29</w:t>
        </w:r>
        <w:r w:rsidR="00684773">
          <w:fldChar w:fldCharType="end"/>
        </w:r>
      </w:hyperlink>
    </w:p>
    <w:p w:rsidR="00684773" w:rsidRDefault="00C7468C">
      <w:pPr>
        <w:pStyle w:val="TOC2"/>
        <w:rPr>
          <w:rFonts w:eastAsiaTheme="minorEastAsia"/>
          <w:smallCaps w:val="0"/>
          <w:sz w:val="22"/>
        </w:rPr>
      </w:pPr>
      <w:hyperlink w:anchor="_Toc510000277" w:history="1">
        <w:r w:rsidR="00684773" w:rsidRPr="00BF17A0">
          <w:rPr>
            <w:rStyle w:val="Hyperlink"/>
          </w:rPr>
          <w:t>System Center</w:t>
        </w:r>
        <w:r w:rsidR="00684773">
          <w:tab/>
        </w:r>
        <w:r w:rsidR="00684773">
          <w:fldChar w:fldCharType="begin"/>
        </w:r>
        <w:r w:rsidR="00684773">
          <w:instrText xml:space="preserve"> PAGEREF _Toc510000277 \h </w:instrText>
        </w:r>
        <w:r w:rsidR="00684773">
          <w:fldChar w:fldCharType="separate"/>
        </w:r>
        <w:r w:rsidR="00684773">
          <w:t>31</w:t>
        </w:r>
        <w:r w:rsidR="00684773">
          <w:fldChar w:fldCharType="end"/>
        </w:r>
      </w:hyperlink>
    </w:p>
    <w:p w:rsidR="00684773" w:rsidRDefault="00C7468C">
      <w:pPr>
        <w:pStyle w:val="TOC3"/>
        <w:rPr>
          <w:rFonts w:eastAsiaTheme="minorEastAsia"/>
          <w:smallCaps w:val="0"/>
          <w:sz w:val="22"/>
        </w:rPr>
      </w:pPr>
      <w:hyperlink w:anchor="_Toc510000278" w:history="1">
        <w:r w:rsidR="00684773" w:rsidRPr="00BF17A0">
          <w:rPr>
            <w:rStyle w:val="Hyperlink"/>
          </w:rPr>
          <w:t>System Center Endpoint Protection</w:t>
        </w:r>
        <w:r w:rsidR="00684773">
          <w:tab/>
        </w:r>
        <w:r w:rsidR="00684773">
          <w:fldChar w:fldCharType="begin"/>
        </w:r>
        <w:r w:rsidR="00684773">
          <w:instrText xml:space="preserve"> PAGEREF _Toc510000278 \h </w:instrText>
        </w:r>
        <w:r w:rsidR="00684773">
          <w:fldChar w:fldCharType="separate"/>
        </w:r>
        <w:r w:rsidR="00684773">
          <w:t>34</w:t>
        </w:r>
        <w:r w:rsidR="00684773">
          <w:fldChar w:fldCharType="end"/>
        </w:r>
      </w:hyperlink>
    </w:p>
    <w:p w:rsidR="00684773" w:rsidRDefault="00C7468C">
      <w:pPr>
        <w:pStyle w:val="TOC3"/>
        <w:rPr>
          <w:rFonts w:eastAsiaTheme="minorEastAsia"/>
          <w:smallCaps w:val="0"/>
          <w:sz w:val="22"/>
        </w:rPr>
      </w:pPr>
      <w:hyperlink w:anchor="_Toc510000279" w:history="1">
        <w:r w:rsidR="00684773" w:rsidRPr="00BF17A0">
          <w:rPr>
            <w:rStyle w:val="Hyperlink"/>
          </w:rPr>
          <w:t>System Center Operations Manager</w:t>
        </w:r>
        <w:r w:rsidR="00684773">
          <w:tab/>
        </w:r>
        <w:r w:rsidR="00684773">
          <w:fldChar w:fldCharType="begin"/>
        </w:r>
        <w:r w:rsidR="00684773">
          <w:instrText xml:space="preserve"> PAGEREF _Toc510000279 \h </w:instrText>
        </w:r>
        <w:r w:rsidR="00684773">
          <w:fldChar w:fldCharType="separate"/>
        </w:r>
        <w:r w:rsidR="00684773">
          <w:t>35</w:t>
        </w:r>
        <w:r w:rsidR="00684773">
          <w:fldChar w:fldCharType="end"/>
        </w:r>
      </w:hyperlink>
    </w:p>
    <w:p w:rsidR="00684773" w:rsidRDefault="00C7468C">
      <w:pPr>
        <w:pStyle w:val="TOC3"/>
        <w:rPr>
          <w:rFonts w:eastAsiaTheme="minorEastAsia"/>
          <w:smallCaps w:val="0"/>
          <w:sz w:val="22"/>
        </w:rPr>
      </w:pPr>
      <w:hyperlink w:anchor="_Toc510000280" w:history="1">
        <w:r w:rsidR="00684773" w:rsidRPr="00BF17A0">
          <w:rPr>
            <w:rStyle w:val="Hyperlink"/>
          </w:rPr>
          <w:t>System Center Service Manager</w:t>
        </w:r>
        <w:r w:rsidR="00684773">
          <w:tab/>
        </w:r>
        <w:r w:rsidR="00684773">
          <w:fldChar w:fldCharType="begin"/>
        </w:r>
        <w:r w:rsidR="00684773">
          <w:instrText xml:space="preserve"> PAGEREF _Toc510000280 \h </w:instrText>
        </w:r>
        <w:r w:rsidR="00684773">
          <w:fldChar w:fldCharType="separate"/>
        </w:r>
        <w:r w:rsidR="00684773">
          <w:t>36</w:t>
        </w:r>
        <w:r w:rsidR="00684773">
          <w:fldChar w:fldCharType="end"/>
        </w:r>
      </w:hyperlink>
    </w:p>
    <w:p w:rsidR="00684773" w:rsidRDefault="00C7468C">
      <w:pPr>
        <w:pStyle w:val="TOC2"/>
        <w:rPr>
          <w:rFonts w:eastAsiaTheme="minorEastAsia"/>
          <w:smallCaps w:val="0"/>
          <w:sz w:val="22"/>
        </w:rPr>
      </w:pPr>
      <w:hyperlink w:anchor="_Toc510000281" w:history="1">
        <w:r w:rsidR="00684773" w:rsidRPr="00BF17A0">
          <w:rPr>
            <w:rStyle w:val="Hyperlink"/>
          </w:rPr>
          <w:t>Visual Studio</w:t>
        </w:r>
        <w:r w:rsidR="00684773">
          <w:tab/>
        </w:r>
        <w:r w:rsidR="00684773">
          <w:fldChar w:fldCharType="begin"/>
        </w:r>
        <w:r w:rsidR="00684773">
          <w:instrText xml:space="preserve"> PAGEREF _Toc510000281 \h </w:instrText>
        </w:r>
        <w:r w:rsidR="00684773">
          <w:fldChar w:fldCharType="separate"/>
        </w:r>
        <w:r w:rsidR="00684773">
          <w:t>37</w:t>
        </w:r>
        <w:r w:rsidR="00684773">
          <w:fldChar w:fldCharType="end"/>
        </w:r>
      </w:hyperlink>
    </w:p>
    <w:p w:rsidR="00684773" w:rsidRDefault="00C7468C">
      <w:pPr>
        <w:pStyle w:val="TOC3"/>
        <w:rPr>
          <w:rFonts w:eastAsiaTheme="minorEastAsia"/>
          <w:smallCaps w:val="0"/>
          <w:sz w:val="22"/>
        </w:rPr>
      </w:pPr>
      <w:hyperlink w:anchor="_Toc510000282" w:history="1">
        <w:r w:rsidR="00684773" w:rsidRPr="00BF17A0">
          <w:rPr>
            <w:rStyle w:val="Hyperlink"/>
          </w:rPr>
          <w:t>Visual Studio</w:t>
        </w:r>
        <w:r w:rsidR="00684773">
          <w:tab/>
        </w:r>
        <w:r w:rsidR="00684773">
          <w:fldChar w:fldCharType="begin"/>
        </w:r>
        <w:r w:rsidR="00684773">
          <w:instrText xml:space="preserve"> PAGEREF _Toc510000282 \h </w:instrText>
        </w:r>
        <w:r w:rsidR="00684773">
          <w:fldChar w:fldCharType="separate"/>
        </w:r>
        <w:r w:rsidR="00684773">
          <w:t>37</w:t>
        </w:r>
        <w:r w:rsidR="00684773">
          <w:fldChar w:fldCharType="end"/>
        </w:r>
      </w:hyperlink>
    </w:p>
    <w:p w:rsidR="00684773" w:rsidRDefault="00C7468C">
      <w:pPr>
        <w:pStyle w:val="TOC3"/>
        <w:rPr>
          <w:rFonts w:eastAsiaTheme="minorEastAsia"/>
          <w:smallCaps w:val="0"/>
          <w:sz w:val="22"/>
        </w:rPr>
      </w:pPr>
      <w:hyperlink w:anchor="_Toc510000283" w:history="1">
        <w:r w:rsidR="00684773" w:rsidRPr="00BF17A0">
          <w:rPr>
            <w:rStyle w:val="Hyperlink"/>
          </w:rPr>
          <w:t>Visual Studio Team Foundation Server</w:t>
        </w:r>
        <w:r w:rsidR="00684773">
          <w:tab/>
        </w:r>
        <w:r w:rsidR="00684773">
          <w:fldChar w:fldCharType="begin"/>
        </w:r>
        <w:r w:rsidR="00684773">
          <w:instrText xml:space="preserve"> PAGEREF _Toc510000283 \h </w:instrText>
        </w:r>
        <w:r w:rsidR="00684773">
          <w:fldChar w:fldCharType="separate"/>
        </w:r>
        <w:r w:rsidR="00684773">
          <w:t>39</w:t>
        </w:r>
        <w:r w:rsidR="00684773">
          <w:fldChar w:fldCharType="end"/>
        </w:r>
      </w:hyperlink>
    </w:p>
    <w:p w:rsidR="00684773" w:rsidRDefault="00C7468C">
      <w:pPr>
        <w:pStyle w:val="TOC2"/>
        <w:rPr>
          <w:rFonts w:eastAsiaTheme="minorEastAsia"/>
          <w:smallCaps w:val="0"/>
          <w:sz w:val="22"/>
        </w:rPr>
      </w:pPr>
      <w:hyperlink w:anchor="_Toc510000284" w:history="1">
        <w:r w:rsidR="00684773" w:rsidRPr="00BF17A0">
          <w:rPr>
            <w:rStyle w:val="Hyperlink"/>
          </w:rPr>
          <w:t>Windows</w:t>
        </w:r>
        <w:r w:rsidR="00684773">
          <w:tab/>
        </w:r>
        <w:r w:rsidR="00684773">
          <w:fldChar w:fldCharType="begin"/>
        </w:r>
        <w:r w:rsidR="00684773">
          <w:instrText xml:space="preserve"> PAGEREF _Toc510000284 \h </w:instrText>
        </w:r>
        <w:r w:rsidR="00684773">
          <w:fldChar w:fldCharType="separate"/>
        </w:r>
        <w:r w:rsidR="00684773">
          <w:t>40</w:t>
        </w:r>
        <w:r w:rsidR="00684773">
          <w:fldChar w:fldCharType="end"/>
        </w:r>
      </w:hyperlink>
    </w:p>
    <w:p w:rsidR="00684773" w:rsidRDefault="00C7468C">
      <w:pPr>
        <w:pStyle w:val="TOC3"/>
        <w:rPr>
          <w:rFonts w:eastAsiaTheme="minorEastAsia"/>
          <w:smallCaps w:val="0"/>
          <w:sz w:val="22"/>
        </w:rPr>
      </w:pPr>
      <w:hyperlink w:anchor="_Toc510000285" w:history="1">
        <w:r w:rsidR="00684773" w:rsidRPr="00BF17A0">
          <w:rPr>
            <w:rStyle w:val="Hyperlink"/>
          </w:rPr>
          <w:t>Windows kompiuterio operacinė sistema</w:t>
        </w:r>
        <w:r w:rsidR="00684773">
          <w:tab/>
        </w:r>
        <w:r w:rsidR="00684773">
          <w:fldChar w:fldCharType="begin"/>
        </w:r>
        <w:r w:rsidR="00684773">
          <w:instrText xml:space="preserve"> PAGEREF _Toc510000285 \h </w:instrText>
        </w:r>
        <w:r w:rsidR="00684773">
          <w:fldChar w:fldCharType="separate"/>
        </w:r>
        <w:r w:rsidR="00684773">
          <w:t>40</w:t>
        </w:r>
        <w:r w:rsidR="00684773">
          <w:fldChar w:fldCharType="end"/>
        </w:r>
      </w:hyperlink>
    </w:p>
    <w:p w:rsidR="00684773" w:rsidRDefault="00C7468C">
      <w:pPr>
        <w:pStyle w:val="TOC2"/>
        <w:rPr>
          <w:rFonts w:eastAsiaTheme="minorEastAsia"/>
          <w:smallCaps w:val="0"/>
          <w:sz w:val="22"/>
        </w:rPr>
      </w:pPr>
      <w:hyperlink w:anchor="_Toc510000286" w:history="1">
        <w:r w:rsidR="00684773" w:rsidRPr="00BF17A0">
          <w:rPr>
            <w:rStyle w:val="Hyperlink"/>
          </w:rPr>
          <w:t>Windows Server</w:t>
        </w:r>
        <w:r w:rsidR="00684773">
          <w:tab/>
        </w:r>
        <w:r w:rsidR="00684773">
          <w:fldChar w:fldCharType="begin"/>
        </w:r>
        <w:r w:rsidR="00684773">
          <w:instrText xml:space="preserve"> PAGEREF _Toc510000286 \h </w:instrText>
        </w:r>
        <w:r w:rsidR="00684773">
          <w:fldChar w:fldCharType="separate"/>
        </w:r>
        <w:r w:rsidR="00684773">
          <w:t>47</w:t>
        </w:r>
        <w:r w:rsidR="00684773">
          <w:fldChar w:fldCharType="end"/>
        </w:r>
      </w:hyperlink>
    </w:p>
    <w:p w:rsidR="00684773" w:rsidRDefault="00C7468C">
      <w:pPr>
        <w:pStyle w:val="TOC3"/>
        <w:rPr>
          <w:rFonts w:eastAsiaTheme="minorEastAsia"/>
          <w:smallCaps w:val="0"/>
          <w:sz w:val="22"/>
        </w:rPr>
      </w:pPr>
      <w:hyperlink w:anchor="_Toc510000287" w:history="1">
        <w:r w:rsidR="00684773" w:rsidRPr="00BF17A0">
          <w:rPr>
            <w:rStyle w:val="Hyperlink"/>
          </w:rPr>
          <w:t>Windows MultiPoint Server</w:t>
        </w:r>
        <w:r w:rsidR="00684773">
          <w:tab/>
        </w:r>
        <w:r w:rsidR="00684773">
          <w:fldChar w:fldCharType="begin"/>
        </w:r>
        <w:r w:rsidR="00684773">
          <w:instrText xml:space="preserve"> PAGEREF _Toc510000287 \h </w:instrText>
        </w:r>
        <w:r w:rsidR="00684773">
          <w:fldChar w:fldCharType="separate"/>
        </w:r>
        <w:r w:rsidR="00684773">
          <w:t>47</w:t>
        </w:r>
        <w:r w:rsidR="00684773">
          <w:fldChar w:fldCharType="end"/>
        </w:r>
      </w:hyperlink>
    </w:p>
    <w:p w:rsidR="00684773" w:rsidRDefault="00C7468C">
      <w:pPr>
        <w:pStyle w:val="TOC3"/>
        <w:rPr>
          <w:rFonts w:eastAsiaTheme="minorEastAsia"/>
          <w:smallCaps w:val="0"/>
          <w:sz w:val="22"/>
        </w:rPr>
      </w:pPr>
      <w:hyperlink w:anchor="_Toc510000288" w:history="1">
        <w:r w:rsidR="00684773" w:rsidRPr="00BF17A0">
          <w:rPr>
            <w:rStyle w:val="Hyperlink"/>
          </w:rPr>
          <w:t>Windows Server</w:t>
        </w:r>
        <w:r w:rsidR="00684773">
          <w:tab/>
        </w:r>
        <w:r w:rsidR="00684773">
          <w:fldChar w:fldCharType="begin"/>
        </w:r>
        <w:r w:rsidR="00684773">
          <w:instrText xml:space="preserve"> PAGEREF _Toc510000288 \h </w:instrText>
        </w:r>
        <w:r w:rsidR="00684773">
          <w:fldChar w:fldCharType="separate"/>
        </w:r>
        <w:r w:rsidR="00684773">
          <w:t>48</w:t>
        </w:r>
        <w:r w:rsidR="00684773">
          <w:fldChar w:fldCharType="end"/>
        </w:r>
      </w:hyperlink>
    </w:p>
    <w:p w:rsidR="00684773" w:rsidRDefault="00C7468C">
      <w:pPr>
        <w:pStyle w:val="TOC1"/>
        <w:rPr>
          <w:rFonts w:eastAsiaTheme="minorEastAsia"/>
          <w:b w:val="0"/>
          <w:caps w:val="0"/>
          <w:noProof/>
          <w:sz w:val="22"/>
          <w:szCs w:val="22"/>
        </w:rPr>
      </w:pPr>
      <w:hyperlink w:anchor="_Toc510000289" w:history="1">
        <w:r w:rsidR="00684773" w:rsidRPr="00BF17A0">
          <w:rPr>
            <w:rStyle w:val="Hyperlink"/>
            <w:noProof/>
          </w:rPr>
          <w:t>Internete teikiamos paslaugos</w:t>
        </w:r>
        <w:r w:rsidR="00684773">
          <w:rPr>
            <w:noProof/>
          </w:rPr>
          <w:tab/>
        </w:r>
        <w:r w:rsidR="00684773">
          <w:rPr>
            <w:noProof/>
          </w:rPr>
          <w:fldChar w:fldCharType="begin"/>
        </w:r>
        <w:r w:rsidR="00684773">
          <w:rPr>
            <w:noProof/>
          </w:rPr>
          <w:instrText xml:space="preserve"> PAGEREF _Toc510000289 \h </w:instrText>
        </w:r>
        <w:r w:rsidR="00684773">
          <w:rPr>
            <w:noProof/>
          </w:rPr>
        </w:r>
        <w:r w:rsidR="00684773">
          <w:rPr>
            <w:noProof/>
          </w:rPr>
          <w:fldChar w:fldCharType="separate"/>
        </w:r>
        <w:r w:rsidR="00684773">
          <w:rPr>
            <w:noProof/>
          </w:rPr>
          <w:t>52</w:t>
        </w:r>
        <w:r w:rsidR="00684773">
          <w:rPr>
            <w:noProof/>
          </w:rPr>
          <w:fldChar w:fldCharType="end"/>
        </w:r>
      </w:hyperlink>
    </w:p>
    <w:p w:rsidR="00684773" w:rsidRDefault="00C7468C">
      <w:pPr>
        <w:pStyle w:val="TOC2"/>
        <w:rPr>
          <w:rFonts w:eastAsiaTheme="minorEastAsia"/>
          <w:smallCaps w:val="0"/>
          <w:sz w:val="22"/>
        </w:rPr>
      </w:pPr>
      <w:hyperlink w:anchor="_Toc510000290" w:history="1">
        <w:r w:rsidR="00684773" w:rsidRPr="00BF17A0">
          <w:rPr>
            <w:rStyle w:val="Hyperlink"/>
          </w:rPr>
          <w:t>Internete teikiamos paslaugų pasiekiamumas konkrečiuose regionuose</w:t>
        </w:r>
        <w:r w:rsidR="00684773">
          <w:tab/>
        </w:r>
        <w:r w:rsidR="00684773">
          <w:fldChar w:fldCharType="begin"/>
        </w:r>
        <w:r w:rsidR="00684773">
          <w:instrText xml:space="preserve"> PAGEREF _Toc510000290 \h </w:instrText>
        </w:r>
        <w:r w:rsidR="00684773">
          <w:fldChar w:fldCharType="separate"/>
        </w:r>
        <w:r w:rsidR="00684773">
          <w:t>52</w:t>
        </w:r>
        <w:r w:rsidR="00684773">
          <w:fldChar w:fldCharType="end"/>
        </w:r>
      </w:hyperlink>
    </w:p>
    <w:p w:rsidR="00684773" w:rsidRDefault="00C7468C">
      <w:pPr>
        <w:pStyle w:val="TOC2"/>
        <w:rPr>
          <w:rFonts w:eastAsiaTheme="minorEastAsia"/>
          <w:smallCaps w:val="0"/>
          <w:sz w:val="22"/>
        </w:rPr>
      </w:pPr>
      <w:hyperlink w:anchor="_Toc510000291" w:history="1">
        <w:r w:rsidR="00684773" w:rsidRPr="00BF17A0">
          <w:rPr>
            <w:rStyle w:val="Hyperlink"/>
          </w:rPr>
          <w:t>Internete teikiamų paslaugų įsigijimo taisyklės</w:t>
        </w:r>
        <w:r w:rsidR="00684773">
          <w:tab/>
        </w:r>
        <w:r w:rsidR="00684773">
          <w:fldChar w:fldCharType="begin"/>
        </w:r>
        <w:r w:rsidR="00684773">
          <w:instrText xml:space="preserve"> PAGEREF _Toc510000291 \h </w:instrText>
        </w:r>
        <w:r w:rsidR="00684773">
          <w:fldChar w:fldCharType="separate"/>
        </w:r>
        <w:r w:rsidR="00684773">
          <w:t>52</w:t>
        </w:r>
        <w:r w:rsidR="00684773">
          <w:fldChar w:fldCharType="end"/>
        </w:r>
      </w:hyperlink>
    </w:p>
    <w:p w:rsidR="00684773" w:rsidRDefault="00C7468C">
      <w:pPr>
        <w:pStyle w:val="TOC2"/>
        <w:rPr>
          <w:rFonts w:eastAsiaTheme="minorEastAsia"/>
          <w:smallCaps w:val="0"/>
          <w:sz w:val="22"/>
        </w:rPr>
      </w:pPr>
      <w:hyperlink w:anchor="_Toc510000292" w:history="1">
        <w:r w:rsidR="00684773" w:rsidRPr="00BF17A0">
          <w:rPr>
            <w:rStyle w:val="Hyperlink"/>
          </w:rPr>
          <w:t>Internete teikiamų paslaugų atnaujinimas</w:t>
        </w:r>
        <w:r w:rsidR="00684773">
          <w:tab/>
        </w:r>
        <w:r w:rsidR="00684773">
          <w:fldChar w:fldCharType="begin"/>
        </w:r>
        <w:r w:rsidR="00684773">
          <w:instrText xml:space="preserve"> PAGEREF _Toc510000292 \h </w:instrText>
        </w:r>
        <w:r w:rsidR="00684773">
          <w:fldChar w:fldCharType="separate"/>
        </w:r>
        <w:r w:rsidR="00684773">
          <w:t>52</w:t>
        </w:r>
        <w:r w:rsidR="00684773">
          <w:fldChar w:fldCharType="end"/>
        </w:r>
      </w:hyperlink>
    </w:p>
    <w:p w:rsidR="00684773" w:rsidRDefault="00C7468C">
      <w:pPr>
        <w:pStyle w:val="TOC3"/>
        <w:rPr>
          <w:rFonts w:eastAsiaTheme="minorEastAsia"/>
          <w:smallCaps w:val="0"/>
          <w:sz w:val="22"/>
        </w:rPr>
      </w:pPr>
      <w:hyperlink w:anchor="_Toc510000293" w:history="1">
        <w:r w:rsidR="00684773" w:rsidRPr="00BF17A0">
          <w:rPr>
            <w:rStyle w:val="Hyperlink"/>
          </w:rPr>
          <w:t>Microsoft MyAnalytics</w:t>
        </w:r>
        <w:r w:rsidR="00684773">
          <w:tab/>
        </w:r>
        <w:r w:rsidR="00684773">
          <w:fldChar w:fldCharType="begin"/>
        </w:r>
        <w:r w:rsidR="00684773">
          <w:instrText xml:space="preserve"> PAGEREF _Toc510000293 \h </w:instrText>
        </w:r>
        <w:r w:rsidR="00684773">
          <w:fldChar w:fldCharType="separate"/>
        </w:r>
        <w:r w:rsidR="00684773">
          <w:t>66</w:t>
        </w:r>
        <w:r w:rsidR="00684773">
          <w:fldChar w:fldCharType="end"/>
        </w:r>
      </w:hyperlink>
    </w:p>
    <w:p w:rsidR="00684773" w:rsidRDefault="00C7468C">
      <w:pPr>
        <w:pStyle w:val="TOC3"/>
        <w:rPr>
          <w:rFonts w:eastAsiaTheme="minorEastAsia"/>
          <w:smallCaps w:val="0"/>
          <w:sz w:val="22"/>
        </w:rPr>
      </w:pPr>
      <w:hyperlink w:anchor="_Toc510000294" w:history="1">
        <w:r w:rsidR="00684773" w:rsidRPr="00BF17A0">
          <w:rPr>
            <w:rStyle w:val="Hyperlink"/>
          </w:rPr>
          <w:t>Exchange Online</w:t>
        </w:r>
        <w:r w:rsidR="00684773">
          <w:tab/>
        </w:r>
        <w:r w:rsidR="00684773">
          <w:fldChar w:fldCharType="begin"/>
        </w:r>
        <w:r w:rsidR="00684773">
          <w:instrText xml:space="preserve"> PAGEREF _Toc510000294 \h </w:instrText>
        </w:r>
        <w:r w:rsidR="00684773">
          <w:fldChar w:fldCharType="separate"/>
        </w:r>
        <w:r w:rsidR="00684773">
          <w:t>66</w:t>
        </w:r>
        <w:r w:rsidR="00684773">
          <w:fldChar w:fldCharType="end"/>
        </w:r>
      </w:hyperlink>
    </w:p>
    <w:p w:rsidR="00684773" w:rsidRDefault="00C7468C">
      <w:pPr>
        <w:pStyle w:val="TOC3"/>
        <w:rPr>
          <w:rFonts w:eastAsiaTheme="minorEastAsia"/>
          <w:smallCaps w:val="0"/>
          <w:sz w:val="22"/>
        </w:rPr>
      </w:pPr>
      <w:hyperlink w:anchor="_Toc510000295" w:history="1">
        <w:r w:rsidR="00684773" w:rsidRPr="00BF17A0">
          <w:rPr>
            <w:rStyle w:val="Hyperlink"/>
          </w:rPr>
          <w:t>OneDrive verslui</w:t>
        </w:r>
        <w:r w:rsidR="00684773">
          <w:tab/>
        </w:r>
        <w:r w:rsidR="00684773">
          <w:fldChar w:fldCharType="begin"/>
        </w:r>
        <w:r w:rsidR="00684773">
          <w:instrText xml:space="preserve"> PAGEREF _Toc510000295 \h </w:instrText>
        </w:r>
        <w:r w:rsidR="00684773">
          <w:fldChar w:fldCharType="separate"/>
        </w:r>
        <w:r w:rsidR="00684773">
          <w:t>67</w:t>
        </w:r>
        <w:r w:rsidR="00684773">
          <w:fldChar w:fldCharType="end"/>
        </w:r>
      </w:hyperlink>
    </w:p>
    <w:p w:rsidR="00684773" w:rsidRDefault="00C7468C">
      <w:pPr>
        <w:pStyle w:val="TOC3"/>
        <w:rPr>
          <w:rFonts w:eastAsiaTheme="minorEastAsia"/>
          <w:smallCaps w:val="0"/>
          <w:sz w:val="22"/>
        </w:rPr>
      </w:pPr>
      <w:hyperlink w:anchor="_Toc510000296" w:history="1">
        <w:r w:rsidR="00684773" w:rsidRPr="00BF17A0">
          <w:rPr>
            <w:rStyle w:val="Hyperlink"/>
          </w:rPr>
          <w:t>Project Online</w:t>
        </w:r>
        <w:r w:rsidR="00684773">
          <w:tab/>
        </w:r>
        <w:r w:rsidR="00684773">
          <w:fldChar w:fldCharType="begin"/>
        </w:r>
        <w:r w:rsidR="00684773">
          <w:instrText xml:space="preserve"> PAGEREF _Toc510000296 \h </w:instrText>
        </w:r>
        <w:r w:rsidR="00684773">
          <w:fldChar w:fldCharType="separate"/>
        </w:r>
        <w:r w:rsidR="00684773">
          <w:t>67</w:t>
        </w:r>
        <w:r w:rsidR="00684773">
          <w:fldChar w:fldCharType="end"/>
        </w:r>
      </w:hyperlink>
    </w:p>
    <w:p w:rsidR="00684773" w:rsidRDefault="00C7468C">
      <w:pPr>
        <w:pStyle w:val="TOC3"/>
        <w:rPr>
          <w:rFonts w:eastAsiaTheme="minorEastAsia"/>
          <w:smallCaps w:val="0"/>
          <w:sz w:val="22"/>
        </w:rPr>
      </w:pPr>
      <w:hyperlink w:anchor="_Toc510000297" w:history="1">
        <w:r w:rsidR="00684773" w:rsidRPr="00BF17A0">
          <w:rPr>
            <w:rStyle w:val="Hyperlink"/>
          </w:rPr>
          <w:t>SharePoint Online</w:t>
        </w:r>
        <w:r w:rsidR="00684773">
          <w:tab/>
        </w:r>
        <w:r w:rsidR="00684773">
          <w:fldChar w:fldCharType="begin"/>
        </w:r>
        <w:r w:rsidR="00684773">
          <w:instrText xml:space="preserve"> PAGEREF _Toc510000297 \h </w:instrText>
        </w:r>
        <w:r w:rsidR="00684773">
          <w:fldChar w:fldCharType="separate"/>
        </w:r>
        <w:r w:rsidR="00684773">
          <w:t>68</w:t>
        </w:r>
        <w:r w:rsidR="00684773">
          <w:fldChar w:fldCharType="end"/>
        </w:r>
      </w:hyperlink>
    </w:p>
    <w:p w:rsidR="00684773" w:rsidRDefault="00C7468C">
      <w:pPr>
        <w:pStyle w:val="TOC3"/>
        <w:rPr>
          <w:rFonts w:eastAsiaTheme="minorEastAsia"/>
          <w:smallCaps w:val="0"/>
          <w:sz w:val="22"/>
        </w:rPr>
      </w:pPr>
      <w:hyperlink w:anchor="_Toc510000298" w:history="1">
        <w:r w:rsidR="00684773" w:rsidRPr="00BF17A0">
          <w:rPr>
            <w:rStyle w:val="Hyperlink"/>
          </w:rPr>
          <w:t>Internetinė Skype verslui</w:t>
        </w:r>
        <w:r w:rsidR="00684773">
          <w:tab/>
        </w:r>
        <w:r w:rsidR="00684773">
          <w:fldChar w:fldCharType="begin"/>
        </w:r>
        <w:r w:rsidR="00684773">
          <w:instrText xml:space="preserve"> PAGEREF _Toc510000298 \h </w:instrText>
        </w:r>
        <w:r w:rsidR="00684773">
          <w:fldChar w:fldCharType="separate"/>
        </w:r>
        <w:r w:rsidR="00684773">
          <w:t>68</w:t>
        </w:r>
        <w:r w:rsidR="00684773">
          <w:fldChar w:fldCharType="end"/>
        </w:r>
      </w:hyperlink>
    </w:p>
    <w:p w:rsidR="00684773" w:rsidRDefault="00C7468C">
      <w:pPr>
        <w:pStyle w:val="TOC2"/>
        <w:rPr>
          <w:rFonts w:eastAsiaTheme="minorEastAsia"/>
          <w:smallCaps w:val="0"/>
          <w:sz w:val="22"/>
        </w:rPr>
      </w:pPr>
      <w:hyperlink w:anchor="_Toc510000299" w:history="1">
        <w:r w:rsidR="00684773" w:rsidRPr="00BF17A0">
          <w:rPr>
            <w:rStyle w:val="Hyperlink"/>
          </w:rPr>
          <w:t>Kitos internete teikiamos paslaugos</w:t>
        </w:r>
        <w:r w:rsidR="00684773">
          <w:tab/>
        </w:r>
        <w:r w:rsidR="00684773">
          <w:fldChar w:fldCharType="begin"/>
        </w:r>
        <w:r w:rsidR="00684773">
          <w:instrText xml:space="preserve"> PAGEREF _Toc510000299 \h </w:instrText>
        </w:r>
        <w:r w:rsidR="00684773">
          <w:fldChar w:fldCharType="separate"/>
        </w:r>
        <w:r w:rsidR="00684773">
          <w:t>69</w:t>
        </w:r>
        <w:r w:rsidR="00684773">
          <w:fldChar w:fldCharType="end"/>
        </w:r>
      </w:hyperlink>
    </w:p>
    <w:p w:rsidR="00684773" w:rsidRDefault="00C7468C">
      <w:pPr>
        <w:pStyle w:val="TOC3"/>
        <w:rPr>
          <w:rFonts w:eastAsiaTheme="minorEastAsia"/>
          <w:smallCaps w:val="0"/>
          <w:sz w:val="22"/>
        </w:rPr>
      </w:pPr>
      <w:hyperlink w:anchor="_Toc510000300" w:history="1">
        <w:r w:rsidR="00684773" w:rsidRPr="00BF17A0">
          <w:rPr>
            <w:rStyle w:val="Hyperlink"/>
          </w:rPr>
          <w:t>Bing žemėlapiai</w:t>
        </w:r>
        <w:r w:rsidR="00684773">
          <w:tab/>
        </w:r>
        <w:r w:rsidR="00684773">
          <w:fldChar w:fldCharType="begin"/>
        </w:r>
        <w:r w:rsidR="00684773">
          <w:instrText xml:space="preserve"> PAGEREF _Toc510000300 \h </w:instrText>
        </w:r>
        <w:r w:rsidR="00684773">
          <w:fldChar w:fldCharType="separate"/>
        </w:r>
        <w:r w:rsidR="00684773">
          <w:t>69</w:t>
        </w:r>
        <w:r w:rsidR="00684773">
          <w:fldChar w:fldCharType="end"/>
        </w:r>
      </w:hyperlink>
    </w:p>
    <w:p w:rsidR="00684773" w:rsidRDefault="00C7468C">
      <w:pPr>
        <w:pStyle w:val="TOC3"/>
        <w:rPr>
          <w:rFonts w:eastAsiaTheme="minorEastAsia"/>
          <w:smallCaps w:val="0"/>
          <w:sz w:val="22"/>
        </w:rPr>
      </w:pPr>
      <w:hyperlink w:anchor="_Toc510000301" w:history="1">
        <w:r w:rsidR="00684773" w:rsidRPr="00BF17A0">
          <w:rPr>
            <w:rStyle w:val="Hyperlink"/>
          </w:rPr>
          <w:t>Įmonėms skirtų programų platforma</w:t>
        </w:r>
        <w:r w:rsidR="00684773">
          <w:tab/>
        </w:r>
        <w:r w:rsidR="00684773">
          <w:fldChar w:fldCharType="begin"/>
        </w:r>
        <w:r w:rsidR="00684773">
          <w:instrText xml:space="preserve"> PAGEREF _Toc510000301 \h </w:instrText>
        </w:r>
        <w:r w:rsidR="00684773">
          <w:fldChar w:fldCharType="separate"/>
        </w:r>
        <w:r w:rsidR="00684773">
          <w:t>70</w:t>
        </w:r>
        <w:r w:rsidR="00684773">
          <w:fldChar w:fldCharType="end"/>
        </w:r>
      </w:hyperlink>
    </w:p>
    <w:p w:rsidR="00684773" w:rsidRDefault="00C7468C">
      <w:pPr>
        <w:pStyle w:val="TOC3"/>
        <w:rPr>
          <w:rFonts w:eastAsiaTheme="minorEastAsia"/>
          <w:smallCaps w:val="0"/>
          <w:sz w:val="22"/>
        </w:rPr>
      </w:pPr>
      <w:hyperlink w:anchor="_Toc510000302" w:history="1">
        <w:r w:rsidR="00684773" w:rsidRPr="00BF17A0">
          <w:rPr>
            <w:rStyle w:val="Hyperlink"/>
          </w:rPr>
          <w:t>Microsoft Cloud App Security</w:t>
        </w:r>
        <w:r w:rsidR="00684773">
          <w:tab/>
        </w:r>
        <w:r w:rsidR="00684773">
          <w:fldChar w:fldCharType="begin"/>
        </w:r>
        <w:r w:rsidR="00684773">
          <w:instrText xml:space="preserve"> PAGEREF _Toc510000302 \h </w:instrText>
        </w:r>
        <w:r w:rsidR="00684773">
          <w:fldChar w:fldCharType="separate"/>
        </w:r>
        <w:r w:rsidR="00684773">
          <w:t>71</w:t>
        </w:r>
        <w:r w:rsidR="00684773">
          <w:fldChar w:fldCharType="end"/>
        </w:r>
      </w:hyperlink>
    </w:p>
    <w:p w:rsidR="00684773" w:rsidRDefault="00C7468C">
      <w:pPr>
        <w:pStyle w:val="TOC3"/>
        <w:rPr>
          <w:rFonts w:eastAsiaTheme="minorEastAsia"/>
          <w:smallCaps w:val="0"/>
          <w:sz w:val="22"/>
        </w:rPr>
      </w:pPr>
      <w:hyperlink w:anchor="_Toc510000303" w:history="1">
        <w:r w:rsidR="00684773" w:rsidRPr="00BF17A0">
          <w:rPr>
            <w:rStyle w:val="Hyperlink"/>
          </w:rPr>
          <w:t>Microsoft Intune</w:t>
        </w:r>
        <w:r w:rsidR="00684773">
          <w:tab/>
        </w:r>
        <w:r w:rsidR="00684773">
          <w:fldChar w:fldCharType="begin"/>
        </w:r>
        <w:r w:rsidR="00684773">
          <w:instrText xml:space="preserve"> PAGEREF _Toc510000303 \h </w:instrText>
        </w:r>
        <w:r w:rsidR="00684773">
          <w:fldChar w:fldCharType="separate"/>
        </w:r>
        <w:r w:rsidR="00684773">
          <w:t>71</w:t>
        </w:r>
        <w:r w:rsidR="00684773">
          <w:fldChar w:fldCharType="end"/>
        </w:r>
      </w:hyperlink>
    </w:p>
    <w:p w:rsidR="00684773" w:rsidRDefault="00C7468C">
      <w:pPr>
        <w:pStyle w:val="TOC3"/>
        <w:rPr>
          <w:rFonts w:eastAsiaTheme="minorEastAsia"/>
          <w:smallCaps w:val="0"/>
          <w:sz w:val="22"/>
        </w:rPr>
      </w:pPr>
      <w:hyperlink w:anchor="_Toc510000304" w:history="1">
        <w:r w:rsidR="00684773" w:rsidRPr="00BF17A0">
          <w:rPr>
            <w:rStyle w:val="Hyperlink"/>
          </w:rPr>
          <w:t>Microsoft Learning</w:t>
        </w:r>
        <w:r w:rsidR="00684773">
          <w:tab/>
        </w:r>
        <w:r w:rsidR="00684773">
          <w:fldChar w:fldCharType="begin"/>
        </w:r>
        <w:r w:rsidR="00684773">
          <w:instrText xml:space="preserve"> PAGEREF _Toc510000304 \h </w:instrText>
        </w:r>
        <w:r w:rsidR="00684773">
          <w:fldChar w:fldCharType="separate"/>
        </w:r>
        <w:r w:rsidR="00684773">
          <w:t>72</w:t>
        </w:r>
        <w:r w:rsidR="00684773">
          <w:fldChar w:fldCharType="end"/>
        </w:r>
      </w:hyperlink>
    </w:p>
    <w:p w:rsidR="00684773" w:rsidRDefault="00C7468C">
      <w:pPr>
        <w:pStyle w:val="TOC1"/>
        <w:rPr>
          <w:rFonts w:eastAsiaTheme="minorEastAsia"/>
          <w:b w:val="0"/>
          <w:caps w:val="0"/>
          <w:noProof/>
          <w:sz w:val="22"/>
          <w:szCs w:val="22"/>
        </w:rPr>
      </w:pPr>
      <w:hyperlink w:anchor="_Toc510000305" w:history="1">
        <w:r w:rsidR="00684773" w:rsidRPr="00BF17A0">
          <w:rPr>
            <w:rStyle w:val="Hyperlink"/>
            <w:noProof/>
          </w:rPr>
          <w:t>Sąvokų žodynas</w:t>
        </w:r>
        <w:r w:rsidR="00684773">
          <w:rPr>
            <w:noProof/>
          </w:rPr>
          <w:tab/>
        </w:r>
        <w:r w:rsidR="00684773">
          <w:rPr>
            <w:noProof/>
          </w:rPr>
          <w:fldChar w:fldCharType="begin"/>
        </w:r>
        <w:r w:rsidR="00684773">
          <w:rPr>
            <w:noProof/>
          </w:rPr>
          <w:instrText xml:space="preserve"> PAGEREF _Toc510000305 \h </w:instrText>
        </w:r>
        <w:r w:rsidR="00684773">
          <w:rPr>
            <w:noProof/>
          </w:rPr>
        </w:r>
        <w:r w:rsidR="00684773">
          <w:rPr>
            <w:noProof/>
          </w:rPr>
          <w:fldChar w:fldCharType="separate"/>
        </w:r>
        <w:r w:rsidR="00684773">
          <w:rPr>
            <w:noProof/>
          </w:rPr>
          <w:t>74</w:t>
        </w:r>
        <w:r w:rsidR="00684773">
          <w:rPr>
            <w:noProof/>
          </w:rPr>
          <w:fldChar w:fldCharType="end"/>
        </w:r>
      </w:hyperlink>
    </w:p>
    <w:p w:rsidR="00684773" w:rsidRDefault="00C7468C">
      <w:pPr>
        <w:pStyle w:val="TOC2"/>
        <w:rPr>
          <w:rFonts w:eastAsiaTheme="minorEastAsia"/>
          <w:smallCaps w:val="0"/>
          <w:sz w:val="22"/>
        </w:rPr>
      </w:pPr>
      <w:hyperlink w:anchor="_Toc510000306" w:history="1">
        <w:r w:rsidR="00684773" w:rsidRPr="00BF17A0">
          <w:rPr>
            <w:rStyle w:val="Hyperlink"/>
          </w:rPr>
          <w:t>Atributai</w:t>
        </w:r>
        <w:r w:rsidR="00684773">
          <w:tab/>
        </w:r>
        <w:r w:rsidR="00684773">
          <w:fldChar w:fldCharType="begin"/>
        </w:r>
        <w:r w:rsidR="00684773">
          <w:instrText xml:space="preserve"> PAGEREF _Toc510000306 \h </w:instrText>
        </w:r>
        <w:r w:rsidR="00684773">
          <w:fldChar w:fldCharType="separate"/>
        </w:r>
        <w:r w:rsidR="00684773">
          <w:t>74</w:t>
        </w:r>
        <w:r w:rsidR="00684773">
          <w:fldChar w:fldCharType="end"/>
        </w:r>
      </w:hyperlink>
    </w:p>
    <w:p w:rsidR="00684773" w:rsidRDefault="00C7468C">
      <w:pPr>
        <w:pStyle w:val="TOC2"/>
        <w:rPr>
          <w:rFonts w:eastAsiaTheme="minorEastAsia"/>
          <w:smallCaps w:val="0"/>
          <w:sz w:val="22"/>
        </w:rPr>
      </w:pPr>
      <w:hyperlink w:anchor="_Toc510000307" w:history="1">
        <w:r w:rsidR="00684773" w:rsidRPr="00BF17A0">
          <w:rPr>
            <w:rStyle w:val="Hyperlink"/>
          </w:rPr>
          <w:t>Langelių reikšmės</w:t>
        </w:r>
        <w:r w:rsidR="00684773">
          <w:tab/>
        </w:r>
        <w:r w:rsidR="00684773">
          <w:fldChar w:fldCharType="begin"/>
        </w:r>
        <w:r w:rsidR="00684773">
          <w:instrText xml:space="preserve"> PAGEREF _Toc510000307 \h </w:instrText>
        </w:r>
        <w:r w:rsidR="00684773">
          <w:fldChar w:fldCharType="separate"/>
        </w:r>
        <w:r w:rsidR="00684773">
          <w:t>75</w:t>
        </w:r>
        <w:r w:rsidR="00684773">
          <w:fldChar w:fldCharType="end"/>
        </w:r>
      </w:hyperlink>
    </w:p>
    <w:p w:rsidR="00684773" w:rsidRDefault="00C7468C">
      <w:pPr>
        <w:pStyle w:val="TOC2"/>
        <w:rPr>
          <w:rFonts w:eastAsiaTheme="minorEastAsia"/>
          <w:smallCaps w:val="0"/>
          <w:sz w:val="22"/>
        </w:rPr>
      </w:pPr>
      <w:hyperlink w:anchor="_Toc510000308" w:history="1">
        <w:r w:rsidR="00684773" w:rsidRPr="00BF17A0">
          <w:rPr>
            <w:rStyle w:val="Hyperlink"/>
          </w:rPr>
          <w:t>Stulpelių antraštės</w:t>
        </w:r>
        <w:r w:rsidR="00684773">
          <w:tab/>
        </w:r>
        <w:r w:rsidR="00684773">
          <w:fldChar w:fldCharType="begin"/>
        </w:r>
        <w:r w:rsidR="00684773">
          <w:instrText xml:space="preserve"> PAGEREF _Toc510000308 \h </w:instrText>
        </w:r>
        <w:r w:rsidR="00684773">
          <w:fldChar w:fldCharType="separate"/>
        </w:r>
        <w:r w:rsidR="00684773">
          <w:t>76</w:t>
        </w:r>
        <w:r w:rsidR="00684773">
          <w:fldChar w:fldCharType="end"/>
        </w:r>
      </w:hyperlink>
    </w:p>
    <w:p w:rsidR="00684773" w:rsidRDefault="00C7468C">
      <w:pPr>
        <w:pStyle w:val="TOC2"/>
        <w:rPr>
          <w:rFonts w:eastAsiaTheme="minorEastAsia"/>
          <w:smallCaps w:val="0"/>
          <w:sz w:val="22"/>
        </w:rPr>
      </w:pPr>
      <w:hyperlink w:anchor="_Toc510000309" w:history="1">
        <w:r w:rsidR="00684773" w:rsidRPr="00BF17A0">
          <w:rPr>
            <w:rStyle w:val="Hyperlink"/>
          </w:rPr>
          <w:t>Apibrėžtys</w:t>
        </w:r>
        <w:r w:rsidR="00684773">
          <w:tab/>
        </w:r>
        <w:r w:rsidR="00684773">
          <w:fldChar w:fldCharType="begin"/>
        </w:r>
        <w:r w:rsidR="00684773">
          <w:instrText xml:space="preserve"> PAGEREF _Toc510000309 \h </w:instrText>
        </w:r>
        <w:r w:rsidR="00684773">
          <w:fldChar w:fldCharType="separate"/>
        </w:r>
        <w:r w:rsidR="00684773">
          <w:t>76</w:t>
        </w:r>
        <w:r w:rsidR="00684773">
          <w:fldChar w:fldCharType="end"/>
        </w:r>
      </w:hyperlink>
    </w:p>
    <w:p w:rsidR="00684773" w:rsidRDefault="00C7468C">
      <w:pPr>
        <w:pStyle w:val="TOC1"/>
        <w:rPr>
          <w:rFonts w:eastAsiaTheme="minorEastAsia"/>
          <w:b w:val="0"/>
          <w:caps w:val="0"/>
          <w:noProof/>
          <w:sz w:val="22"/>
          <w:szCs w:val="22"/>
        </w:rPr>
      </w:pPr>
      <w:hyperlink w:anchor="_Toc510000310" w:history="1">
        <w:r w:rsidR="00684773" w:rsidRPr="00BF17A0">
          <w:rPr>
            <w:rStyle w:val="Hyperlink"/>
            <w:noProof/>
          </w:rPr>
          <w:t>A priedas – KPL / ML atitinkančios licencijos</w:t>
        </w:r>
        <w:r w:rsidR="00684773">
          <w:rPr>
            <w:noProof/>
          </w:rPr>
          <w:tab/>
        </w:r>
        <w:r w:rsidR="00684773">
          <w:rPr>
            <w:noProof/>
          </w:rPr>
          <w:fldChar w:fldCharType="begin"/>
        </w:r>
        <w:r w:rsidR="00684773">
          <w:rPr>
            <w:noProof/>
          </w:rPr>
          <w:instrText xml:space="preserve"> PAGEREF _Toc510000310 \h </w:instrText>
        </w:r>
        <w:r w:rsidR="00684773">
          <w:rPr>
            <w:noProof/>
          </w:rPr>
        </w:r>
        <w:r w:rsidR="00684773">
          <w:rPr>
            <w:noProof/>
          </w:rPr>
          <w:fldChar w:fldCharType="separate"/>
        </w:r>
        <w:r w:rsidR="00684773">
          <w:rPr>
            <w:noProof/>
          </w:rPr>
          <w:t>79</w:t>
        </w:r>
        <w:r w:rsidR="00684773">
          <w:rPr>
            <w:noProof/>
          </w:rPr>
          <w:fldChar w:fldCharType="end"/>
        </w:r>
      </w:hyperlink>
    </w:p>
    <w:p w:rsidR="00684773" w:rsidRDefault="00C7468C">
      <w:pPr>
        <w:pStyle w:val="TOC1"/>
        <w:rPr>
          <w:rFonts w:eastAsiaTheme="minorEastAsia"/>
          <w:b w:val="0"/>
          <w:caps w:val="0"/>
          <w:noProof/>
          <w:sz w:val="22"/>
          <w:szCs w:val="22"/>
        </w:rPr>
      </w:pPr>
      <w:hyperlink w:anchor="_Toc510000311" w:history="1">
        <w:r w:rsidR="00684773" w:rsidRPr="00BF17A0">
          <w:rPr>
            <w:rStyle w:val="Hyperlink"/>
            <w:noProof/>
          </w:rPr>
          <w:t>B priedas – Programinės įrangos naujumo garantija</w:t>
        </w:r>
        <w:r w:rsidR="00684773">
          <w:rPr>
            <w:noProof/>
          </w:rPr>
          <w:tab/>
        </w:r>
        <w:r w:rsidR="00684773">
          <w:rPr>
            <w:noProof/>
          </w:rPr>
          <w:fldChar w:fldCharType="begin"/>
        </w:r>
        <w:r w:rsidR="00684773">
          <w:rPr>
            <w:noProof/>
          </w:rPr>
          <w:instrText xml:space="preserve"> PAGEREF _Toc510000311 \h </w:instrText>
        </w:r>
        <w:r w:rsidR="00684773">
          <w:rPr>
            <w:noProof/>
          </w:rPr>
        </w:r>
        <w:r w:rsidR="00684773">
          <w:rPr>
            <w:noProof/>
          </w:rPr>
          <w:fldChar w:fldCharType="separate"/>
        </w:r>
        <w:r w:rsidR="00684773">
          <w:rPr>
            <w:noProof/>
          </w:rPr>
          <w:t>81</w:t>
        </w:r>
        <w:r w:rsidR="00684773">
          <w:rPr>
            <w:noProof/>
          </w:rPr>
          <w:fldChar w:fldCharType="end"/>
        </w:r>
      </w:hyperlink>
    </w:p>
    <w:p w:rsidR="00684773" w:rsidRDefault="00C7468C">
      <w:pPr>
        <w:pStyle w:val="TOC2"/>
        <w:rPr>
          <w:rFonts w:eastAsiaTheme="minorEastAsia"/>
          <w:smallCaps w:val="0"/>
          <w:sz w:val="22"/>
        </w:rPr>
      </w:pPr>
      <w:hyperlink w:anchor="_Toc510000312" w:history="1">
        <w:r w:rsidR="00684773" w:rsidRPr="00BF17A0">
          <w:rPr>
            <w:rStyle w:val="Hyperlink"/>
          </w:rPr>
          <w:t>Programinės įrangos naujumo garantijos pirkimas</w:t>
        </w:r>
        <w:r w:rsidR="00684773">
          <w:tab/>
        </w:r>
        <w:r w:rsidR="00684773">
          <w:fldChar w:fldCharType="begin"/>
        </w:r>
        <w:r w:rsidR="00684773">
          <w:instrText xml:space="preserve"> PAGEREF _Toc510000312 \h </w:instrText>
        </w:r>
        <w:r w:rsidR="00684773">
          <w:fldChar w:fldCharType="separate"/>
        </w:r>
        <w:r w:rsidR="00684773">
          <w:t>81</w:t>
        </w:r>
        <w:r w:rsidR="00684773">
          <w:fldChar w:fldCharType="end"/>
        </w:r>
      </w:hyperlink>
    </w:p>
    <w:p w:rsidR="00684773" w:rsidRDefault="00C7468C">
      <w:pPr>
        <w:pStyle w:val="TOC2"/>
        <w:rPr>
          <w:rFonts w:eastAsiaTheme="minorEastAsia"/>
          <w:smallCaps w:val="0"/>
          <w:sz w:val="22"/>
        </w:rPr>
      </w:pPr>
      <w:hyperlink w:anchor="_Toc510000313" w:history="1">
        <w:r w:rsidR="00684773" w:rsidRPr="00BF17A0">
          <w:rPr>
            <w:rStyle w:val="Hyperlink"/>
            <w:lang w:val="pt-BR"/>
          </w:rPr>
          <w:t>Programinės įrangos naujumo garantijos atnaujinimas</w:t>
        </w:r>
        <w:r w:rsidR="00684773">
          <w:tab/>
        </w:r>
        <w:r w:rsidR="00684773">
          <w:fldChar w:fldCharType="begin"/>
        </w:r>
        <w:r w:rsidR="00684773">
          <w:instrText xml:space="preserve"> PAGEREF _Toc510000313 \h </w:instrText>
        </w:r>
        <w:r w:rsidR="00684773">
          <w:fldChar w:fldCharType="separate"/>
        </w:r>
        <w:r w:rsidR="00684773">
          <w:t>81</w:t>
        </w:r>
        <w:r w:rsidR="00684773">
          <w:fldChar w:fldCharType="end"/>
        </w:r>
      </w:hyperlink>
    </w:p>
    <w:p w:rsidR="00684773" w:rsidRDefault="00C7468C">
      <w:pPr>
        <w:pStyle w:val="TOC2"/>
        <w:rPr>
          <w:rFonts w:eastAsiaTheme="minorEastAsia"/>
          <w:smallCaps w:val="0"/>
          <w:sz w:val="22"/>
        </w:rPr>
      </w:pPr>
      <w:hyperlink w:anchor="_Toc510000314" w:history="1">
        <w:r w:rsidR="00684773" w:rsidRPr="00BF17A0">
          <w:rPr>
            <w:rStyle w:val="Hyperlink"/>
          </w:rPr>
          <w:t>Nebeteikiamų arba nebenaudojamų produktų licencijų perkėlimas</w:t>
        </w:r>
        <w:r w:rsidR="00684773">
          <w:tab/>
        </w:r>
        <w:r w:rsidR="00684773">
          <w:fldChar w:fldCharType="begin"/>
        </w:r>
        <w:r w:rsidR="00684773">
          <w:instrText xml:space="preserve"> PAGEREF _Toc510000314 \h </w:instrText>
        </w:r>
        <w:r w:rsidR="00684773">
          <w:fldChar w:fldCharType="separate"/>
        </w:r>
        <w:r w:rsidR="00684773">
          <w:t>82</w:t>
        </w:r>
        <w:r w:rsidR="00684773">
          <w:fldChar w:fldCharType="end"/>
        </w:r>
      </w:hyperlink>
    </w:p>
    <w:p w:rsidR="00684773" w:rsidRDefault="00C7468C">
      <w:pPr>
        <w:pStyle w:val="TOC2"/>
        <w:rPr>
          <w:rFonts w:eastAsiaTheme="minorEastAsia"/>
          <w:smallCaps w:val="0"/>
          <w:sz w:val="22"/>
        </w:rPr>
      </w:pPr>
      <w:hyperlink w:anchor="_Toc510000315" w:history="1">
        <w:r w:rsidR="00684773" w:rsidRPr="00BF17A0">
          <w:rPr>
            <w:rStyle w:val="Hyperlink"/>
          </w:rPr>
          <w:t>Programinės įrangos naujumo garantijos privilegijos</w:t>
        </w:r>
        <w:r w:rsidR="00684773">
          <w:tab/>
        </w:r>
        <w:r w:rsidR="00684773">
          <w:fldChar w:fldCharType="begin"/>
        </w:r>
        <w:r w:rsidR="00684773">
          <w:instrText xml:space="preserve"> PAGEREF _Toc510000315 \h </w:instrText>
        </w:r>
        <w:r w:rsidR="00684773">
          <w:fldChar w:fldCharType="separate"/>
        </w:r>
        <w:r w:rsidR="00684773">
          <w:t>82</w:t>
        </w:r>
        <w:r w:rsidR="00684773">
          <w:fldChar w:fldCharType="end"/>
        </w:r>
      </w:hyperlink>
    </w:p>
    <w:p w:rsidR="00684773" w:rsidRDefault="00C7468C">
      <w:pPr>
        <w:pStyle w:val="TOC1"/>
        <w:rPr>
          <w:rFonts w:eastAsiaTheme="minorEastAsia"/>
          <w:b w:val="0"/>
          <w:caps w:val="0"/>
          <w:noProof/>
          <w:sz w:val="22"/>
          <w:szCs w:val="22"/>
        </w:rPr>
      </w:pPr>
      <w:hyperlink w:anchor="_Toc510000316" w:history="1">
        <w:r w:rsidR="00684773" w:rsidRPr="00BF17A0">
          <w:rPr>
            <w:rStyle w:val="Hyperlink"/>
            <w:noProof/>
          </w:rPr>
          <w:t>C priedas – Priedai ir kitos perėjimo licencijos</w:t>
        </w:r>
        <w:r w:rsidR="00684773">
          <w:rPr>
            <w:noProof/>
          </w:rPr>
          <w:tab/>
        </w:r>
        <w:r w:rsidR="00684773">
          <w:rPr>
            <w:noProof/>
          </w:rPr>
          <w:fldChar w:fldCharType="begin"/>
        </w:r>
        <w:r w:rsidR="00684773">
          <w:rPr>
            <w:noProof/>
          </w:rPr>
          <w:instrText xml:space="preserve"> PAGEREF _Toc510000316 \h </w:instrText>
        </w:r>
        <w:r w:rsidR="00684773">
          <w:rPr>
            <w:noProof/>
          </w:rPr>
        </w:r>
        <w:r w:rsidR="00684773">
          <w:rPr>
            <w:noProof/>
          </w:rPr>
          <w:fldChar w:fldCharType="separate"/>
        </w:r>
        <w:r w:rsidR="00684773">
          <w:rPr>
            <w:noProof/>
          </w:rPr>
          <w:t>93</w:t>
        </w:r>
        <w:r w:rsidR="00684773">
          <w:rPr>
            <w:noProof/>
          </w:rPr>
          <w:fldChar w:fldCharType="end"/>
        </w:r>
      </w:hyperlink>
    </w:p>
    <w:p w:rsidR="00684773" w:rsidRDefault="00C7468C">
      <w:pPr>
        <w:pStyle w:val="TOC2"/>
        <w:rPr>
          <w:rFonts w:eastAsiaTheme="minorEastAsia"/>
          <w:smallCaps w:val="0"/>
          <w:sz w:val="22"/>
        </w:rPr>
      </w:pPr>
      <w:hyperlink w:anchor="_Toc510000317" w:history="1">
        <w:r w:rsidR="00684773" w:rsidRPr="00BF17A0">
          <w:rPr>
            <w:rStyle w:val="Hyperlink"/>
          </w:rPr>
          <w:t>Priedai</w:t>
        </w:r>
        <w:r w:rsidR="00684773">
          <w:tab/>
        </w:r>
        <w:r w:rsidR="00684773">
          <w:fldChar w:fldCharType="begin"/>
        </w:r>
        <w:r w:rsidR="00684773">
          <w:instrText xml:space="preserve"> PAGEREF _Toc510000317 \h </w:instrText>
        </w:r>
        <w:r w:rsidR="00684773">
          <w:fldChar w:fldCharType="separate"/>
        </w:r>
        <w:r w:rsidR="00684773">
          <w:t>93</w:t>
        </w:r>
        <w:r w:rsidR="00684773">
          <w:fldChar w:fldCharType="end"/>
        </w:r>
      </w:hyperlink>
    </w:p>
    <w:p w:rsidR="00684773" w:rsidRDefault="00C7468C">
      <w:pPr>
        <w:pStyle w:val="TOC3"/>
        <w:rPr>
          <w:rFonts w:eastAsiaTheme="minorEastAsia"/>
          <w:smallCaps w:val="0"/>
          <w:sz w:val="22"/>
        </w:rPr>
      </w:pPr>
      <w:hyperlink w:anchor="_Toc510000318" w:history="1">
        <w:r w:rsidR="00684773" w:rsidRPr="00BF17A0">
          <w:rPr>
            <w:rStyle w:val="Hyperlink"/>
          </w:rPr>
          <w:t>Kelių vietovių galimybės tarnyboje</w:t>
        </w:r>
        <w:r w:rsidR="00684773">
          <w:tab/>
        </w:r>
        <w:r w:rsidR="00684773">
          <w:fldChar w:fldCharType="begin"/>
        </w:r>
        <w:r w:rsidR="00684773">
          <w:instrText xml:space="preserve"> PAGEREF _Toc510000318 \h </w:instrText>
        </w:r>
        <w:r w:rsidR="00684773">
          <w:fldChar w:fldCharType="separate"/>
        </w:r>
        <w:r w:rsidR="00684773">
          <w:t>95</w:t>
        </w:r>
        <w:r w:rsidR="00684773">
          <w:fldChar w:fldCharType="end"/>
        </w:r>
      </w:hyperlink>
    </w:p>
    <w:p w:rsidR="00684773" w:rsidRDefault="00C7468C">
      <w:pPr>
        <w:pStyle w:val="TOC3"/>
        <w:rPr>
          <w:rFonts w:eastAsiaTheme="minorEastAsia"/>
          <w:smallCaps w:val="0"/>
          <w:sz w:val="22"/>
        </w:rPr>
      </w:pPr>
      <w:hyperlink w:anchor="_Toc510000319" w:history="1">
        <w:r w:rsidR="00684773" w:rsidRPr="00BF17A0">
          <w:rPr>
            <w:rStyle w:val="Hyperlink"/>
          </w:rPr>
          <w:t>Internetinė</w:t>
        </w:r>
        <w:r w:rsidR="00684773">
          <w:tab/>
        </w:r>
        <w:r w:rsidR="00684773">
          <w:fldChar w:fldCharType="begin"/>
        </w:r>
        <w:r w:rsidR="00684773">
          <w:instrText xml:space="preserve"> PAGEREF _Toc510000319 \h </w:instrText>
        </w:r>
        <w:r w:rsidR="00684773">
          <w:fldChar w:fldCharType="separate"/>
        </w:r>
        <w:r w:rsidR="00684773">
          <w:t>96</w:t>
        </w:r>
        <w:r w:rsidR="00684773">
          <w:fldChar w:fldCharType="end"/>
        </w:r>
      </w:hyperlink>
    </w:p>
    <w:p w:rsidR="00684773" w:rsidRDefault="00C7468C">
      <w:pPr>
        <w:pStyle w:val="TOC2"/>
        <w:rPr>
          <w:rFonts w:eastAsiaTheme="minorEastAsia"/>
          <w:smallCaps w:val="0"/>
          <w:sz w:val="22"/>
        </w:rPr>
      </w:pPr>
      <w:hyperlink w:anchor="_Toc510000320" w:history="1">
        <w:r w:rsidR="00684773" w:rsidRPr="00BF17A0">
          <w:rPr>
            <w:rStyle w:val="Hyperlink"/>
          </w:rPr>
          <w:t>pagal SA</w:t>
        </w:r>
        <w:r w:rsidR="00684773">
          <w:tab/>
        </w:r>
        <w:r w:rsidR="00684773">
          <w:fldChar w:fldCharType="begin"/>
        </w:r>
        <w:r w:rsidR="00684773">
          <w:instrText xml:space="preserve"> PAGEREF _Toc510000320 \h </w:instrText>
        </w:r>
        <w:r w:rsidR="00684773">
          <w:fldChar w:fldCharType="separate"/>
        </w:r>
        <w:r w:rsidR="00684773">
          <w:t>96</w:t>
        </w:r>
        <w:r w:rsidR="00684773">
          <w:fldChar w:fldCharType="end"/>
        </w:r>
      </w:hyperlink>
    </w:p>
    <w:p w:rsidR="00684773" w:rsidRDefault="00C7468C">
      <w:pPr>
        <w:pStyle w:val="TOC1"/>
        <w:rPr>
          <w:rFonts w:eastAsiaTheme="minorEastAsia"/>
          <w:b w:val="0"/>
          <w:caps w:val="0"/>
          <w:noProof/>
          <w:sz w:val="22"/>
          <w:szCs w:val="22"/>
        </w:rPr>
      </w:pPr>
      <w:hyperlink w:anchor="_Toc510000321" w:history="1">
        <w:r w:rsidR="00684773" w:rsidRPr="00BF17A0">
          <w:rPr>
            <w:rStyle w:val="Hyperlink"/>
            <w:noProof/>
          </w:rPr>
          <w:t>D priedas – Profesionalios paslaugos</w:t>
        </w:r>
        <w:r w:rsidR="00684773">
          <w:rPr>
            <w:noProof/>
          </w:rPr>
          <w:tab/>
        </w:r>
        <w:r w:rsidR="00684773">
          <w:rPr>
            <w:noProof/>
          </w:rPr>
          <w:fldChar w:fldCharType="begin"/>
        </w:r>
        <w:r w:rsidR="00684773">
          <w:rPr>
            <w:noProof/>
          </w:rPr>
          <w:instrText xml:space="preserve"> PAGEREF _Toc510000321 \h </w:instrText>
        </w:r>
        <w:r w:rsidR="00684773">
          <w:rPr>
            <w:noProof/>
          </w:rPr>
        </w:r>
        <w:r w:rsidR="00684773">
          <w:rPr>
            <w:noProof/>
          </w:rPr>
          <w:fldChar w:fldCharType="separate"/>
        </w:r>
        <w:r w:rsidR="00684773">
          <w:rPr>
            <w:noProof/>
          </w:rPr>
          <w:t>99</w:t>
        </w:r>
        <w:r w:rsidR="00684773">
          <w:rPr>
            <w:noProof/>
          </w:rPr>
          <w:fldChar w:fldCharType="end"/>
        </w:r>
      </w:hyperlink>
    </w:p>
    <w:p w:rsidR="00684773" w:rsidRDefault="00C7468C">
      <w:pPr>
        <w:pStyle w:val="TOC2"/>
        <w:rPr>
          <w:rFonts w:eastAsiaTheme="minorEastAsia"/>
          <w:smallCaps w:val="0"/>
          <w:sz w:val="22"/>
        </w:rPr>
      </w:pPr>
      <w:hyperlink w:anchor="_Toc510000322" w:history="1">
        <w:r w:rsidR="00684773" w:rsidRPr="00BF17A0">
          <w:rPr>
            <w:rStyle w:val="Hyperlink"/>
          </w:rPr>
          <w:t>Pasiūlymai, susiję su pardavimo efektyvumo didinimo paslauga</w:t>
        </w:r>
        <w:r w:rsidR="00684773">
          <w:tab/>
        </w:r>
        <w:r w:rsidR="00684773">
          <w:fldChar w:fldCharType="begin"/>
        </w:r>
        <w:r w:rsidR="00684773">
          <w:instrText xml:space="preserve"> PAGEREF _Toc510000322 \h </w:instrText>
        </w:r>
        <w:r w:rsidR="00684773">
          <w:fldChar w:fldCharType="separate"/>
        </w:r>
        <w:r w:rsidR="00684773">
          <w:t>100</w:t>
        </w:r>
        <w:r w:rsidR="00684773">
          <w:fldChar w:fldCharType="end"/>
        </w:r>
      </w:hyperlink>
    </w:p>
    <w:p w:rsidR="00684773" w:rsidRDefault="00C7468C">
      <w:pPr>
        <w:pStyle w:val="TOC1"/>
        <w:rPr>
          <w:rFonts w:eastAsiaTheme="minorEastAsia"/>
          <w:b w:val="0"/>
          <w:caps w:val="0"/>
          <w:noProof/>
          <w:sz w:val="22"/>
          <w:szCs w:val="22"/>
        </w:rPr>
      </w:pPr>
      <w:hyperlink w:anchor="_Toc510000323" w:history="1">
        <w:r w:rsidR="00684773" w:rsidRPr="00BF17A0">
          <w:rPr>
            <w:rStyle w:val="Hyperlink"/>
            <w:noProof/>
          </w:rPr>
          <w:t>E priedas – Papildomos programos sutarties sąlygos</w:t>
        </w:r>
        <w:r w:rsidR="00684773">
          <w:rPr>
            <w:noProof/>
          </w:rPr>
          <w:tab/>
        </w:r>
        <w:r w:rsidR="00684773">
          <w:rPr>
            <w:noProof/>
          </w:rPr>
          <w:fldChar w:fldCharType="begin"/>
        </w:r>
        <w:r w:rsidR="00684773">
          <w:rPr>
            <w:noProof/>
          </w:rPr>
          <w:instrText xml:space="preserve"> PAGEREF _Toc510000323 \h </w:instrText>
        </w:r>
        <w:r w:rsidR="00684773">
          <w:rPr>
            <w:noProof/>
          </w:rPr>
        </w:r>
        <w:r w:rsidR="00684773">
          <w:rPr>
            <w:noProof/>
          </w:rPr>
          <w:fldChar w:fldCharType="separate"/>
        </w:r>
        <w:r w:rsidR="00684773">
          <w:rPr>
            <w:noProof/>
          </w:rPr>
          <w:t>102</w:t>
        </w:r>
        <w:r w:rsidR="00684773">
          <w:rPr>
            <w:noProof/>
          </w:rPr>
          <w:fldChar w:fldCharType="end"/>
        </w:r>
      </w:hyperlink>
    </w:p>
    <w:p w:rsidR="00684773" w:rsidRDefault="00C7468C">
      <w:pPr>
        <w:pStyle w:val="TOC2"/>
        <w:rPr>
          <w:rFonts w:eastAsiaTheme="minorEastAsia"/>
          <w:smallCaps w:val="0"/>
          <w:sz w:val="22"/>
        </w:rPr>
      </w:pPr>
      <w:hyperlink w:anchor="_Toc510000324" w:history="1">
        <w:r w:rsidR="00684773" w:rsidRPr="00BF17A0">
          <w:rPr>
            <w:rStyle w:val="Hyperlink"/>
          </w:rPr>
          <w:t>Papildomos Pasirenkamosios</w:t>
        </w:r>
        <w:r w:rsidR="00684773">
          <w:tab/>
        </w:r>
        <w:r w:rsidR="00684773">
          <w:fldChar w:fldCharType="begin"/>
        </w:r>
        <w:r w:rsidR="00684773">
          <w:instrText xml:space="preserve"> PAGEREF _Toc510000324 \h </w:instrText>
        </w:r>
        <w:r w:rsidR="00684773">
          <w:fldChar w:fldCharType="separate"/>
        </w:r>
        <w:r w:rsidR="00684773">
          <w:t>102</w:t>
        </w:r>
        <w:r w:rsidR="00684773">
          <w:fldChar w:fldCharType="end"/>
        </w:r>
      </w:hyperlink>
    </w:p>
    <w:p w:rsidR="00684773" w:rsidRDefault="00C7468C">
      <w:pPr>
        <w:pStyle w:val="TOC2"/>
        <w:rPr>
          <w:rFonts w:eastAsiaTheme="minorEastAsia"/>
          <w:smallCaps w:val="0"/>
          <w:sz w:val="22"/>
        </w:rPr>
      </w:pPr>
      <w:hyperlink w:anchor="_Toc510000325" w:history="1">
        <w:r w:rsidR="00684773" w:rsidRPr="00BF17A0">
          <w:rPr>
            <w:rStyle w:val="Hyperlink"/>
          </w:rPr>
          <w:t>Priskirtų įrenginių valdymo apibrėžimas</w:t>
        </w:r>
        <w:r w:rsidR="00684773">
          <w:tab/>
        </w:r>
        <w:r w:rsidR="00684773">
          <w:fldChar w:fldCharType="begin"/>
        </w:r>
        <w:r w:rsidR="00684773">
          <w:instrText xml:space="preserve"> PAGEREF _Toc510000325 \h </w:instrText>
        </w:r>
        <w:r w:rsidR="00684773">
          <w:fldChar w:fldCharType="separate"/>
        </w:r>
        <w:r w:rsidR="00684773">
          <w:t>102</w:t>
        </w:r>
        <w:r w:rsidR="00684773">
          <w:fldChar w:fldCharType="end"/>
        </w:r>
      </w:hyperlink>
    </w:p>
    <w:p w:rsidR="00684773" w:rsidRDefault="00C7468C">
      <w:pPr>
        <w:pStyle w:val="TOC2"/>
        <w:rPr>
          <w:rFonts w:eastAsiaTheme="minorEastAsia"/>
          <w:smallCaps w:val="0"/>
          <w:sz w:val="22"/>
        </w:rPr>
      </w:pPr>
      <w:hyperlink w:anchor="_Toc510000326" w:history="1">
        <w:r w:rsidR="00684773" w:rsidRPr="00BF17A0">
          <w:rPr>
            <w:rStyle w:val="Hyperlink"/>
          </w:rPr>
          <w:t>Internete teikiamos paslaugos, numatytos Atvirosios licencijos programose</w:t>
        </w:r>
        <w:r w:rsidR="00684773">
          <w:tab/>
        </w:r>
        <w:r w:rsidR="00684773">
          <w:fldChar w:fldCharType="begin"/>
        </w:r>
        <w:r w:rsidR="00684773">
          <w:instrText xml:space="preserve"> PAGEREF _Toc510000326 \h </w:instrText>
        </w:r>
        <w:r w:rsidR="00684773">
          <w:fldChar w:fldCharType="separate"/>
        </w:r>
        <w:r w:rsidR="00684773">
          <w:t>102</w:t>
        </w:r>
        <w:r w:rsidR="00684773">
          <w:fldChar w:fldCharType="end"/>
        </w:r>
      </w:hyperlink>
    </w:p>
    <w:p w:rsidR="00684773" w:rsidRDefault="00C7468C">
      <w:pPr>
        <w:pStyle w:val="TOC2"/>
        <w:rPr>
          <w:rFonts w:eastAsiaTheme="minorEastAsia"/>
          <w:smallCaps w:val="0"/>
          <w:sz w:val="22"/>
        </w:rPr>
      </w:pPr>
      <w:hyperlink w:anchor="_Toc510000327" w:history="1">
        <w:r w:rsidR="00684773" w:rsidRPr="00BF17A0">
          <w:rPr>
            <w:rStyle w:val="Hyperlink"/>
          </w:rPr>
          <w:t>Papildomos Profesionalių paslaugų sąlygos – Sena sutartis</w:t>
        </w:r>
        <w:r w:rsidR="00684773">
          <w:tab/>
        </w:r>
        <w:r w:rsidR="00684773">
          <w:fldChar w:fldCharType="begin"/>
        </w:r>
        <w:r w:rsidR="00684773">
          <w:instrText xml:space="preserve"> PAGEREF _Toc510000327 \h </w:instrText>
        </w:r>
        <w:r w:rsidR="00684773">
          <w:fldChar w:fldCharType="separate"/>
        </w:r>
        <w:r w:rsidR="00684773">
          <w:t>102</w:t>
        </w:r>
        <w:r w:rsidR="00684773">
          <w:fldChar w:fldCharType="end"/>
        </w:r>
      </w:hyperlink>
    </w:p>
    <w:p w:rsidR="00684773" w:rsidRDefault="00C7468C">
      <w:pPr>
        <w:pStyle w:val="TOC1"/>
        <w:rPr>
          <w:rFonts w:eastAsiaTheme="minorEastAsia"/>
          <w:b w:val="0"/>
          <w:caps w:val="0"/>
          <w:noProof/>
          <w:sz w:val="22"/>
          <w:szCs w:val="22"/>
        </w:rPr>
      </w:pPr>
      <w:hyperlink w:anchor="_Toc510000328" w:history="1">
        <w:r w:rsidR="00684773" w:rsidRPr="00BF17A0">
          <w:rPr>
            <w:rStyle w:val="Hyperlink"/>
            <w:noProof/>
          </w:rPr>
          <w:t>F priedas – Reklaminiai pasiūlymai</w:t>
        </w:r>
        <w:r w:rsidR="00684773">
          <w:rPr>
            <w:noProof/>
          </w:rPr>
          <w:tab/>
        </w:r>
        <w:r w:rsidR="00684773">
          <w:rPr>
            <w:noProof/>
          </w:rPr>
          <w:fldChar w:fldCharType="begin"/>
        </w:r>
        <w:r w:rsidR="00684773">
          <w:rPr>
            <w:noProof/>
          </w:rPr>
          <w:instrText xml:space="preserve"> PAGEREF _Toc510000328 \h </w:instrText>
        </w:r>
        <w:r w:rsidR="00684773">
          <w:rPr>
            <w:noProof/>
          </w:rPr>
        </w:r>
        <w:r w:rsidR="00684773">
          <w:rPr>
            <w:noProof/>
          </w:rPr>
          <w:fldChar w:fldCharType="separate"/>
        </w:r>
        <w:r w:rsidR="00684773">
          <w:rPr>
            <w:noProof/>
          </w:rPr>
          <w:t>104</w:t>
        </w:r>
        <w:r w:rsidR="00684773">
          <w:rPr>
            <w:noProof/>
          </w:rPr>
          <w:fldChar w:fldCharType="end"/>
        </w:r>
      </w:hyperlink>
    </w:p>
    <w:p w:rsidR="00684773" w:rsidRDefault="00C7468C">
      <w:pPr>
        <w:pStyle w:val="TOC1"/>
        <w:rPr>
          <w:rFonts w:eastAsiaTheme="minorEastAsia"/>
          <w:b w:val="0"/>
          <w:caps w:val="0"/>
          <w:noProof/>
          <w:sz w:val="22"/>
          <w:szCs w:val="22"/>
        </w:rPr>
      </w:pPr>
      <w:hyperlink w:anchor="_Toc510000329" w:history="1">
        <w:r w:rsidR="00684773" w:rsidRPr="00BF17A0">
          <w:rPr>
            <w:rStyle w:val="Hyperlink"/>
            <w:noProof/>
          </w:rPr>
          <w:t>G priedas – Saugyklos masyvo sąlygos</w:t>
        </w:r>
        <w:r w:rsidR="00684773">
          <w:rPr>
            <w:noProof/>
          </w:rPr>
          <w:tab/>
        </w:r>
        <w:r w:rsidR="00684773">
          <w:rPr>
            <w:noProof/>
          </w:rPr>
          <w:fldChar w:fldCharType="begin"/>
        </w:r>
        <w:r w:rsidR="00684773">
          <w:rPr>
            <w:noProof/>
          </w:rPr>
          <w:instrText xml:space="preserve"> PAGEREF _Toc510000329 \h </w:instrText>
        </w:r>
        <w:r w:rsidR="00684773">
          <w:rPr>
            <w:noProof/>
          </w:rPr>
        </w:r>
        <w:r w:rsidR="00684773">
          <w:rPr>
            <w:noProof/>
          </w:rPr>
          <w:fldChar w:fldCharType="separate"/>
        </w:r>
        <w:r w:rsidR="00684773">
          <w:rPr>
            <w:noProof/>
          </w:rPr>
          <w:t>105</w:t>
        </w:r>
        <w:r w:rsidR="00684773">
          <w:rPr>
            <w:noProof/>
          </w:rPr>
          <w:fldChar w:fldCharType="end"/>
        </w:r>
      </w:hyperlink>
    </w:p>
    <w:p w:rsidR="00684773" w:rsidRDefault="00C7468C">
      <w:pPr>
        <w:pStyle w:val="TOC2"/>
        <w:rPr>
          <w:rFonts w:eastAsiaTheme="minorEastAsia"/>
          <w:smallCaps w:val="0"/>
          <w:sz w:val="22"/>
        </w:rPr>
      </w:pPr>
      <w:hyperlink w:anchor="_Toc510000330" w:history="1">
        <w:r w:rsidR="00684773" w:rsidRPr="00BF17A0">
          <w:rPr>
            <w:rStyle w:val="Hyperlink"/>
          </w:rPr>
          <w:t>Pasiekiamumas</w:t>
        </w:r>
        <w:r w:rsidR="00684773">
          <w:tab/>
        </w:r>
        <w:r w:rsidR="00684773">
          <w:fldChar w:fldCharType="begin"/>
        </w:r>
        <w:r w:rsidR="00684773">
          <w:instrText xml:space="preserve"> PAGEREF _Toc510000330 \h </w:instrText>
        </w:r>
        <w:r w:rsidR="00684773">
          <w:fldChar w:fldCharType="separate"/>
        </w:r>
        <w:r w:rsidR="00684773">
          <w:t>105</w:t>
        </w:r>
        <w:r w:rsidR="00684773">
          <w:fldChar w:fldCharType="end"/>
        </w:r>
      </w:hyperlink>
    </w:p>
    <w:p w:rsidR="00684773" w:rsidRDefault="00C7468C">
      <w:pPr>
        <w:pStyle w:val="TOC2"/>
        <w:rPr>
          <w:rFonts w:eastAsiaTheme="minorEastAsia"/>
          <w:smallCaps w:val="0"/>
          <w:sz w:val="22"/>
        </w:rPr>
      </w:pPr>
      <w:hyperlink w:anchor="_Toc510000331" w:history="1">
        <w:r w:rsidR="00684773" w:rsidRPr="00BF17A0">
          <w:rPr>
            <w:rStyle w:val="Hyperlink"/>
          </w:rPr>
          <w:t>Siuntimas ir nuosavybės teisė</w:t>
        </w:r>
        <w:r w:rsidR="00684773">
          <w:tab/>
        </w:r>
        <w:r w:rsidR="00684773">
          <w:fldChar w:fldCharType="begin"/>
        </w:r>
        <w:r w:rsidR="00684773">
          <w:instrText xml:space="preserve"> PAGEREF _Toc510000331 \h </w:instrText>
        </w:r>
        <w:r w:rsidR="00684773">
          <w:fldChar w:fldCharType="separate"/>
        </w:r>
        <w:r w:rsidR="00684773">
          <w:t>105</w:t>
        </w:r>
        <w:r w:rsidR="00684773">
          <w:fldChar w:fldCharType="end"/>
        </w:r>
      </w:hyperlink>
    </w:p>
    <w:p w:rsidR="00684773" w:rsidRDefault="00C7468C">
      <w:pPr>
        <w:pStyle w:val="TOC2"/>
        <w:rPr>
          <w:rFonts w:eastAsiaTheme="minorEastAsia"/>
          <w:smallCaps w:val="0"/>
          <w:sz w:val="22"/>
        </w:rPr>
      </w:pPr>
      <w:hyperlink w:anchor="_Toc510000332" w:history="1">
        <w:r w:rsidR="00684773" w:rsidRPr="00BF17A0">
          <w:rPr>
            <w:rStyle w:val="Hyperlink"/>
          </w:rPr>
          <w:t>Saugyklos masyvo programinė įranga</w:t>
        </w:r>
        <w:r w:rsidR="00684773">
          <w:tab/>
        </w:r>
        <w:r w:rsidR="00684773">
          <w:fldChar w:fldCharType="begin"/>
        </w:r>
        <w:r w:rsidR="00684773">
          <w:instrText xml:space="preserve"> PAGEREF _Toc510000332 \h </w:instrText>
        </w:r>
        <w:r w:rsidR="00684773">
          <w:fldChar w:fldCharType="separate"/>
        </w:r>
        <w:r w:rsidR="00684773">
          <w:t>105</w:t>
        </w:r>
        <w:r w:rsidR="00684773">
          <w:fldChar w:fldCharType="end"/>
        </w:r>
      </w:hyperlink>
    </w:p>
    <w:p w:rsidR="00684773" w:rsidRDefault="00C7468C">
      <w:pPr>
        <w:pStyle w:val="TOC2"/>
        <w:rPr>
          <w:rFonts w:eastAsiaTheme="minorEastAsia"/>
          <w:smallCaps w:val="0"/>
          <w:sz w:val="22"/>
        </w:rPr>
      </w:pPr>
      <w:hyperlink w:anchor="_Toc510000333" w:history="1">
        <w:r w:rsidR="00684773" w:rsidRPr="00BF17A0">
          <w:rPr>
            <w:rStyle w:val="Hyperlink"/>
          </w:rPr>
          <w:t>Ribotoji aparatūros garantija</w:t>
        </w:r>
        <w:r w:rsidR="00684773">
          <w:tab/>
        </w:r>
        <w:r w:rsidR="00684773">
          <w:fldChar w:fldCharType="begin"/>
        </w:r>
        <w:r w:rsidR="00684773">
          <w:instrText xml:space="preserve"> PAGEREF _Toc510000333 \h </w:instrText>
        </w:r>
        <w:r w:rsidR="00684773">
          <w:fldChar w:fldCharType="separate"/>
        </w:r>
        <w:r w:rsidR="00684773">
          <w:t>105</w:t>
        </w:r>
        <w:r w:rsidR="00684773">
          <w:fldChar w:fldCharType="end"/>
        </w:r>
      </w:hyperlink>
    </w:p>
    <w:p w:rsidR="00684773" w:rsidRDefault="00C7468C">
      <w:pPr>
        <w:pStyle w:val="TOC2"/>
        <w:rPr>
          <w:rFonts w:eastAsiaTheme="minorEastAsia"/>
          <w:smallCaps w:val="0"/>
          <w:sz w:val="22"/>
        </w:rPr>
      </w:pPr>
      <w:hyperlink w:anchor="_Toc510000334" w:history="1">
        <w:r w:rsidR="00684773" w:rsidRPr="00BF17A0">
          <w:rPr>
            <w:rStyle w:val="Hyperlink"/>
          </w:rPr>
          <w:t>Kompensavimas. Gynyba nuo trečiųjų šalių pretenzijų</w:t>
        </w:r>
        <w:r w:rsidR="00684773">
          <w:tab/>
        </w:r>
        <w:r w:rsidR="00684773">
          <w:fldChar w:fldCharType="begin"/>
        </w:r>
        <w:r w:rsidR="00684773">
          <w:instrText xml:space="preserve"> PAGEREF _Toc510000334 \h </w:instrText>
        </w:r>
        <w:r w:rsidR="00684773">
          <w:fldChar w:fldCharType="separate"/>
        </w:r>
        <w:r w:rsidR="00684773">
          <w:t>106</w:t>
        </w:r>
        <w:r w:rsidR="00684773">
          <w:fldChar w:fldCharType="end"/>
        </w:r>
      </w:hyperlink>
    </w:p>
    <w:p w:rsidR="00684773" w:rsidRDefault="00C7468C">
      <w:pPr>
        <w:pStyle w:val="TOC2"/>
        <w:rPr>
          <w:rFonts w:eastAsiaTheme="minorEastAsia"/>
          <w:smallCaps w:val="0"/>
          <w:sz w:val="22"/>
        </w:rPr>
      </w:pPr>
      <w:hyperlink w:anchor="_Toc510000335" w:history="1">
        <w:r w:rsidR="00684773" w:rsidRPr="00BF17A0">
          <w:rPr>
            <w:rStyle w:val="Hyperlink"/>
          </w:rPr>
          <w:t>Atsakomybės ribojimas</w:t>
        </w:r>
        <w:r w:rsidR="00684773">
          <w:tab/>
        </w:r>
        <w:r w:rsidR="00684773">
          <w:fldChar w:fldCharType="begin"/>
        </w:r>
        <w:r w:rsidR="00684773">
          <w:instrText xml:space="preserve"> PAGEREF _Toc510000335 \h </w:instrText>
        </w:r>
        <w:r w:rsidR="00684773">
          <w:fldChar w:fldCharType="separate"/>
        </w:r>
        <w:r w:rsidR="00684773">
          <w:t>106</w:t>
        </w:r>
        <w:r w:rsidR="00684773">
          <w:fldChar w:fldCharType="end"/>
        </w:r>
      </w:hyperlink>
    </w:p>
    <w:p w:rsidR="00684773" w:rsidRDefault="00C7468C">
      <w:pPr>
        <w:pStyle w:val="TOC2"/>
        <w:rPr>
          <w:rFonts w:eastAsiaTheme="minorEastAsia"/>
          <w:smallCaps w:val="0"/>
          <w:sz w:val="22"/>
        </w:rPr>
      </w:pPr>
      <w:hyperlink w:anchor="_Toc510000336" w:history="1">
        <w:r w:rsidR="00684773" w:rsidRPr="00BF17A0">
          <w:rPr>
            <w:rStyle w:val="Hyperlink"/>
          </w:rPr>
          <w:t>JAV eksporto kontrolės įstatymai</w:t>
        </w:r>
        <w:r w:rsidR="00684773">
          <w:tab/>
        </w:r>
        <w:r w:rsidR="00684773">
          <w:fldChar w:fldCharType="begin"/>
        </w:r>
        <w:r w:rsidR="00684773">
          <w:instrText xml:space="preserve"> PAGEREF _Toc510000336 \h </w:instrText>
        </w:r>
        <w:r w:rsidR="00684773">
          <w:fldChar w:fldCharType="separate"/>
        </w:r>
        <w:r w:rsidR="00684773">
          <w:t>106</w:t>
        </w:r>
        <w:r w:rsidR="00684773">
          <w:fldChar w:fldCharType="end"/>
        </w:r>
      </w:hyperlink>
    </w:p>
    <w:p w:rsidR="00684773" w:rsidRDefault="00C7468C">
      <w:pPr>
        <w:pStyle w:val="TOC2"/>
        <w:rPr>
          <w:rFonts w:eastAsiaTheme="minorEastAsia"/>
          <w:smallCaps w:val="0"/>
          <w:sz w:val="22"/>
        </w:rPr>
      </w:pPr>
      <w:hyperlink w:anchor="_Toc510000337" w:history="1">
        <w:r w:rsidR="00684773" w:rsidRPr="00BF17A0">
          <w:rPr>
            <w:rStyle w:val="Hyperlink"/>
          </w:rPr>
          <w:t>Diagnostikos informacijos rinkimas</w:t>
        </w:r>
        <w:r w:rsidR="00684773">
          <w:tab/>
        </w:r>
        <w:r w:rsidR="00684773">
          <w:fldChar w:fldCharType="begin"/>
        </w:r>
        <w:r w:rsidR="00684773">
          <w:instrText xml:space="preserve"> PAGEREF _Toc510000337 \h </w:instrText>
        </w:r>
        <w:r w:rsidR="00684773">
          <w:fldChar w:fldCharType="separate"/>
        </w:r>
        <w:r w:rsidR="00684773">
          <w:t>106</w:t>
        </w:r>
        <w:r w:rsidR="00684773">
          <w:fldChar w:fldCharType="end"/>
        </w:r>
      </w:hyperlink>
    </w:p>
    <w:p w:rsidR="00684773" w:rsidRDefault="00C7468C">
      <w:pPr>
        <w:pStyle w:val="TOC2"/>
        <w:rPr>
          <w:rFonts w:eastAsiaTheme="minorEastAsia"/>
          <w:smallCaps w:val="0"/>
          <w:sz w:val="22"/>
        </w:rPr>
      </w:pPr>
      <w:hyperlink w:anchor="_Toc510000338" w:history="1">
        <w:r w:rsidR="00684773" w:rsidRPr="00BF17A0">
          <w:rPr>
            <w:rStyle w:val="Hyperlink"/>
          </w:rPr>
          <w:t>Valstybinės institucijos naudojimas</w:t>
        </w:r>
        <w:r w:rsidR="00684773">
          <w:tab/>
        </w:r>
        <w:r w:rsidR="00684773">
          <w:fldChar w:fldCharType="begin"/>
        </w:r>
        <w:r w:rsidR="00684773">
          <w:instrText xml:space="preserve"> PAGEREF _Toc510000338 \h </w:instrText>
        </w:r>
        <w:r w:rsidR="00684773">
          <w:fldChar w:fldCharType="separate"/>
        </w:r>
        <w:r w:rsidR="00684773">
          <w:t>106</w:t>
        </w:r>
        <w:r w:rsidR="00684773">
          <w:fldChar w:fldCharType="end"/>
        </w:r>
      </w:hyperlink>
    </w:p>
    <w:p w:rsidR="00684773" w:rsidRDefault="00C7468C">
      <w:pPr>
        <w:pStyle w:val="TOC1"/>
        <w:rPr>
          <w:rFonts w:eastAsiaTheme="minorEastAsia"/>
          <w:b w:val="0"/>
          <w:caps w:val="0"/>
          <w:noProof/>
          <w:sz w:val="22"/>
          <w:szCs w:val="22"/>
        </w:rPr>
      </w:pPr>
      <w:hyperlink w:anchor="_Toc510000339" w:history="1">
        <w:r w:rsidR="00684773" w:rsidRPr="00BF17A0">
          <w:rPr>
            <w:rStyle w:val="Hyperlink"/>
            <w:noProof/>
          </w:rPr>
          <w:t>H priedas – Studentų naudojimo privilegijos ir akademinės programos</w:t>
        </w:r>
        <w:r w:rsidR="00684773">
          <w:rPr>
            <w:noProof/>
          </w:rPr>
          <w:tab/>
        </w:r>
        <w:r w:rsidR="00684773">
          <w:rPr>
            <w:noProof/>
          </w:rPr>
          <w:fldChar w:fldCharType="begin"/>
        </w:r>
        <w:r w:rsidR="00684773">
          <w:rPr>
            <w:noProof/>
          </w:rPr>
          <w:instrText xml:space="preserve"> PAGEREF _Toc510000339 \h </w:instrText>
        </w:r>
        <w:r w:rsidR="00684773">
          <w:rPr>
            <w:noProof/>
          </w:rPr>
        </w:r>
        <w:r w:rsidR="00684773">
          <w:rPr>
            <w:noProof/>
          </w:rPr>
          <w:fldChar w:fldCharType="separate"/>
        </w:r>
        <w:r w:rsidR="00684773">
          <w:rPr>
            <w:noProof/>
          </w:rPr>
          <w:t>107</w:t>
        </w:r>
        <w:r w:rsidR="00684773">
          <w:rPr>
            <w:noProof/>
          </w:rPr>
          <w:fldChar w:fldCharType="end"/>
        </w:r>
      </w:hyperlink>
    </w:p>
    <w:p w:rsidR="00684773" w:rsidRDefault="00C7468C">
      <w:pPr>
        <w:pStyle w:val="TOC2"/>
        <w:rPr>
          <w:rFonts w:eastAsiaTheme="minorEastAsia"/>
          <w:smallCaps w:val="0"/>
          <w:sz w:val="22"/>
        </w:rPr>
      </w:pPr>
      <w:hyperlink w:anchor="_Toc510000340" w:history="1">
        <w:r w:rsidR="00684773" w:rsidRPr="00BF17A0">
          <w:rPr>
            <w:rStyle w:val="Hyperlink"/>
          </w:rPr>
          <w:t>Švietimo sprendimų registracijos sutarties 2017 m. teisės pagal Priskirtą paketą</w:t>
        </w:r>
        <w:r w:rsidR="00684773">
          <w:tab/>
        </w:r>
        <w:r w:rsidR="00684773">
          <w:fldChar w:fldCharType="begin"/>
        </w:r>
        <w:r w:rsidR="00684773">
          <w:instrText xml:space="preserve"> PAGEREF _Toc510000340 \h </w:instrText>
        </w:r>
        <w:r w:rsidR="00684773">
          <w:fldChar w:fldCharType="separate"/>
        </w:r>
        <w:r w:rsidR="00684773">
          <w:t>107</w:t>
        </w:r>
        <w:r w:rsidR="00684773">
          <w:fldChar w:fldCharType="end"/>
        </w:r>
      </w:hyperlink>
    </w:p>
    <w:p w:rsidR="00684773" w:rsidRDefault="00C7468C">
      <w:pPr>
        <w:pStyle w:val="TOC2"/>
        <w:rPr>
          <w:rFonts w:eastAsiaTheme="minorEastAsia"/>
          <w:smallCaps w:val="0"/>
          <w:sz w:val="22"/>
        </w:rPr>
      </w:pPr>
      <w:hyperlink w:anchor="_Toc510000341" w:history="1">
        <w:r w:rsidR="00684773" w:rsidRPr="00BF17A0">
          <w:rPr>
            <w:rStyle w:val="Hyperlink"/>
          </w:rPr>
          <w:t>Pasiekiamumas ir teisės</w:t>
        </w:r>
        <w:r w:rsidR="00684773">
          <w:tab/>
        </w:r>
        <w:r w:rsidR="00684773">
          <w:fldChar w:fldCharType="begin"/>
        </w:r>
        <w:r w:rsidR="00684773">
          <w:instrText xml:space="preserve"> PAGEREF _Toc510000341 \h </w:instrText>
        </w:r>
        <w:r w:rsidR="00684773">
          <w:fldChar w:fldCharType="separate"/>
        </w:r>
        <w:r w:rsidR="00684773">
          <w:t>107</w:t>
        </w:r>
        <w:r w:rsidR="00684773">
          <w:fldChar w:fldCharType="end"/>
        </w:r>
      </w:hyperlink>
    </w:p>
    <w:p w:rsidR="00684773" w:rsidRDefault="00C7468C">
      <w:pPr>
        <w:pStyle w:val="TOC2"/>
        <w:rPr>
          <w:rFonts w:eastAsiaTheme="minorEastAsia"/>
          <w:smallCaps w:val="0"/>
          <w:sz w:val="22"/>
        </w:rPr>
      </w:pPr>
      <w:hyperlink w:anchor="_Toc510000342" w:history="1">
        <w:r w:rsidR="00684773" w:rsidRPr="00BF17A0">
          <w:rPr>
            <w:rStyle w:val="Hyperlink"/>
          </w:rPr>
          <w:t>Švietimo sprendimų registracijos sutartis (iki 2017 m. versijos) programos pasiekiamumas</w:t>
        </w:r>
        <w:r w:rsidR="00684773">
          <w:tab/>
        </w:r>
        <w:r w:rsidR="00684773">
          <w:fldChar w:fldCharType="begin"/>
        </w:r>
        <w:r w:rsidR="00684773">
          <w:instrText xml:space="preserve"> PAGEREF _Toc510000342 \h </w:instrText>
        </w:r>
        <w:r w:rsidR="00684773">
          <w:fldChar w:fldCharType="separate"/>
        </w:r>
        <w:r w:rsidR="00684773">
          <w:t>108</w:t>
        </w:r>
        <w:r w:rsidR="00684773">
          <w:fldChar w:fldCharType="end"/>
        </w:r>
      </w:hyperlink>
    </w:p>
    <w:p w:rsidR="00684773" w:rsidRDefault="00C7468C">
      <w:pPr>
        <w:pStyle w:val="TOC1"/>
        <w:rPr>
          <w:rFonts w:eastAsiaTheme="minorEastAsia"/>
          <w:b w:val="0"/>
          <w:caps w:val="0"/>
          <w:noProof/>
          <w:sz w:val="22"/>
          <w:szCs w:val="22"/>
        </w:rPr>
      </w:pPr>
      <w:hyperlink w:anchor="_Toc510000343" w:history="1">
        <w:r w:rsidR="00684773" w:rsidRPr="00BF17A0">
          <w:rPr>
            <w:rStyle w:val="Hyperlink"/>
            <w:noProof/>
          </w:rPr>
          <w:t>Rodyklė</w:t>
        </w:r>
        <w:r w:rsidR="00684773">
          <w:rPr>
            <w:noProof/>
          </w:rPr>
          <w:tab/>
        </w:r>
        <w:r w:rsidR="00684773">
          <w:rPr>
            <w:noProof/>
          </w:rPr>
          <w:fldChar w:fldCharType="begin"/>
        </w:r>
        <w:r w:rsidR="00684773">
          <w:rPr>
            <w:noProof/>
          </w:rPr>
          <w:instrText xml:space="preserve"> PAGEREF _Toc510000343 \h </w:instrText>
        </w:r>
        <w:r w:rsidR="00684773">
          <w:rPr>
            <w:noProof/>
          </w:rPr>
        </w:r>
        <w:r w:rsidR="00684773">
          <w:rPr>
            <w:noProof/>
          </w:rPr>
          <w:fldChar w:fldCharType="separate"/>
        </w:r>
        <w:r w:rsidR="00684773">
          <w:rPr>
            <w:noProof/>
          </w:rPr>
          <w:t>109</w:t>
        </w:r>
        <w:r w:rsidR="00684773">
          <w:rPr>
            <w:noProof/>
          </w:rPr>
          <w:fldChar w:fldCharType="end"/>
        </w:r>
      </w:hyperlink>
    </w:p>
    <w:p w:rsidR="00EF500A" w:rsidRDefault="00F255F8">
      <w:pPr>
        <w:pStyle w:val="ProductList-Body"/>
        <w:sectPr w:rsidR="00EF500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F500A" w:rsidRDefault="00EF500A">
      <w:pPr>
        <w:pStyle w:val="ProductList-Body"/>
      </w:pPr>
    </w:p>
    <w:p w:rsidR="00EF500A" w:rsidRDefault="00EF500A">
      <w:pPr>
        <w:sectPr w:rsidR="00EF500A">
          <w:headerReference w:type="default" r:id="rId15"/>
          <w:footerReference w:type="default" r:id="rId16"/>
          <w:type w:val="continuous"/>
          <w:pgSz w:w="12240" w:h="15840" w:code="1"/>
          <w:pgMar w:top="1170" w:right="720" w:bottom="720" w:left="720" w:header="432" w:footer="288" w:gutter="0"/>
          <w:cols w:space="360"/>
        </w:sectPr>
      </w:pPr>
    </w:p>
    <w:p w:rsidR="00EF500A" w:rsidRDefault="00F255F8">
      <w:pPr>
        <w:pStyle w:val="ProductList-SectionHeading"/>
        <w:pageBreakBefore/>
        <w:outlineLvl w:val="0"/>
      </w:pPr>
      <w:bookmarkStart w:id="2" w:name="_Sec531"/>
      <w:bookmarkEnd w:id="1"/>
      <w:r>
        <w:t>Įvadas</w:t>
      </w:r>
      <w:r>
        <w:fldChar w:fldCharType="begin"/>
      </w:r>
      <w:r>
        <w:instrText xml:space="preserve"> TC "</w:instrText>
      </w:r>
      <w:bookmarkStart w:id="3" w:name="_Toc510000252"/>
      <w:r>
        <w:instrText>Įvadas</w:instrText>
      </w:r>
      <w:bookmarkEnd w:id="3"/>
      <w:r>
        <w:instrText>" \l 1</w:instrText>
      </w:r>
      <w:r>
        <w:fldChar w:fldCharType="end"/>
      </w:r>
    </w:p>
    <w:p w:rsidR="00EF500A" w:rsidRDefault="00EF500A">
      <w:pPr>
        <w:pStyle w:val="ProductList-Body"/>
      </w:pPr>
    </w:p>
    <w:p w:rsidR="00EF500A" w:rsidRDefault="00F255F8">
      <w:pPr>
        <w:pStyle w:val="ProductList-Offering1Heading"/>
        <w:outlineLvl w:val="1"/>
      </w:pPr>
      <w:bookmarkStart w:id="4" w:name="_Sec532"/>
      <w:r>
        <w:t>Apie šį dokumentą</w:t>
      </w:r>
      <w:bookmarkEnd w:id="4"/>
      <w:r>
        <w:fldChar w:fldCharType="begin"/>
      </w:r>
      <w:r>
        <w:instrText xml:space="preserve"> TC "</w:instrText>
      </w:r>
      <w:bookmarkStart w:id="5" w:name="_Toc510000253"/>
      <w:r>
        <w:instrText>Apie šį dokumentą</w:instrText>
      </w:r>
      <w:bookmarkEnd w:id="5"/>
      <w:r>
        <w:instrText>" \l 2</w:instrText>
      </w:r>
      <w:r>
        <w:fldChar w:fldCharType="end"/>
      </w:r>
    </w:p>
    <w:p w:rsidR="00EF500A" w:rsidRDefault="00F255F8">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EF500A" w:rsidRDefault="00EF500A">
      <w:pPr>
        <w:pStyle w:val="ProductList-Body"/>
      </w:pPr>
    </w:p>
    <w:p w:rsidR="00EF500A" w:rsidRDefault="00F255F8">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EF500A" w:rsidRDefault="00F255F8">
      <w:pPr>
        <w:pStyle w:val="ProductList-Offering1Heading"/>
        <w:outlineLvl w:val="1"/>
      </w:pPr>
      <w:bookmarkStart w:id="6" w:name="_Sec533"/>
      <w:r>
        <w:t>Šio dokumento turinys</w:t>
      </w:r>
      <w:bookmarkEnd w:id="6"/>
      <w:r>
        <w:fldChar w:fldCharType="begin"/>
      </w:r>
      <w:r>
        <w:instrText xml:space="preserve"> TC "</w:instrText>
      </w:r>
      <w:bookmarkStart w:id="7" w:name="_Toc510000254"/>
      <w:r>
        <w:instrText>Šio dokumento turinys</w:instrText>
      </w:r>
      <w:bookmarkEnd w:id="7"/>
      <w:r>
        <w:instrText>" \l 2</w:instrText>
      </w:r>
      <w:r>
        <w:fldChar w:fldCharType="end"/>
      </w:r>
    </w:p>
    <w:p w:rsidR="00EF500A" w:rsidRDefault="00F255F8">
      <w:pPr>
        <w:pStyle w:val="ProductList-Body"/>
      </w:pPr>
      <w:r>
        <w:t xml:space="preserve">Produktų naudojimo sąlygas sudaro toliau nurodyti skyriai. </w:t>
      </w:r>
    </w:p>
    <w:p w:rsidR="00EF500A" w:rsidRPr="00684773" w:rsidRDefault="00C7468C" w:rsidP="00F255F8">
      <w:pPr>
        <w:pStyle w:val="ProductList-Bullet"/>
        <w:numPr>
          <w:ilvl w:val="0"/>
          <w:numId w:val="3"/>
        </w:numPr>
        <w:rPr>
          <w:lang w:val="pt-BR"/>
        </w:rPr>
      </w:pPr>
      <w:hyperlink w:anchor="_Sec531">
        <w:r w:rsidR="00F255F8" w:rsidRPr="00684773">
          <w:rPr>
            <w:color w:val="00467F"/>
            <w:u w:val="single"/>
            <w:lang w:val="pt-BR"/>
          </w:rPr>
          <w:t>Įvadas</w:t>
        </w:r>
      </w:hyperlink>
      <w:r w:rsidR="00F255F8" w:rsidRPr="00684773">
        <w:rPr>
          <w:lang w:val="pt-BR"/>
        </w:rPr>
        <w:t xml:space="preserve">, kuriame pateiktas naujausių keitimų sąrašas. </w:t>
      </w:r>
    </w:p>
    <w:p w:rsidR="00EF500A" w:rsidRDefault="00C7468C" w:rsidP="00F255F8">
      <w:pPr>
        <w:pStyle w:val="ProductList-Bullet"/>
        <w:numPr>
          <w:ilvl w:val="0"/>
          <w:numId w:val="3"/>
        </w:numPr>
      </w:pPr>
      <w:hyperlink w:anchor="_Sec536">
        <w:r w:rsidR="00F255F8">
          <w:rPr>
            <w:color w:val="00467F"/>
            <w:u w:val="single"/>
          </w:rPr>
          <w:t>Licencijos sąlygos</w:t>
        </w:r>
      </w:hyperlink>
      <w:r w:rsidR="00F255F8">
        <w:t xml:space="preserve"> – pateiktos Universaliosios licencijos sąlygos ir Licencijavimo modelio sąlygos, taikomos Programinės įrangos produktams. </w:t>
      </w:r>
    </w:p>
    <w:p w:rsidR="00EF500A" w:rsidRPr="00684773" w:rsidRDefault="00C7468C" w:rsidP="00F255F8">
      <w:pPr>
        <w:pStyle w:val="ProductList-Bullet"/>
        <w:numPr>
          <w:ilvl w:val="0"/>
          <w:numId w:val="3"/>
        </w:numPr>
        <w:rPr>
          <w:lang w:val="pt-BR"/>
        </w:rPr>
      </w:pPr>
      <w:hyperlink w:anchor="_Sec547">
        <w:r w:rsidR="00F255F8" w:rsidRPr="00684773">
          <w:rPr>
            <w:color w:val="00467F"/>
            <w:u w:val="single"/>
            <w:lang w:val="pt-BR"/>
          </w:rPr>
          <w:t>Programinės įrangos produktai</w:t>
        </w:r>
      </w:hyperlink>
      <w:r w:rsidR="00F255F8" w:rsidRPr="00684773">
        <w:rPr>
          <w:lang w:val="pt-BR"/>
        </w:rPr>
        <w:t xml:space="preserve"> – pateikti visi Programinės įrangos produktų aprašai. </w:t>
      </w:r>
    </w:p>
    <w:p w:rsidR="00EF500A" w:rsidRPr="00684773" w:rsidRDefault="00C7468C" w:rsidP="00F255F8">
      <w:pPr>
        <w:pStyle w:val="ProductList-Bullet"/>
        <w:numPr>
          <w:ilvl w:val="0"/>
          <w:numId w:val="3"/>
        </w:numPr>
        <w:rPr>
          <w:lang w:val="pt-BR"/>
        </w:rPr>
      </w:pPr>
      <w:hyperlink w:anchor="_Sec548">
        <w:r w:rsidR="00F255F8" w:rsidRPr="00684773">
          <w:rPr>
            <w:color w:val="00467F"/>
            <w:u w:val="single"/>
            <w:lang w:val="pt-BR"/>
          </w:rPr>
          <w:t>Internete teikiamų paslaugų produktai</w:t>
        </w:r>
      </w:hyperlink>
      <w:r w:rsidR="00F255F8" w:rsidRPr="00684773">
        <w:rPr>
          <w:lang w:val="pt-BR"/>
        </w:rPr>
        <w:t xml:space="preserve"> – pateikti visų Internete teikiamų paslaugų produktų aprašai. </w:t>
      </w:r>
    </w:p>
    <w:p w:rsidR="00EF500A" w:rsidRPr="00684773" w:rsidRDefault="00C7468C" w:rsidP="00F255F8">
      <w:pPr>
        <w:pStyle w:val="ProductList-Bullet"/>
        <w:numPr>
          <w:ilvl w:val="0"/>
          <w:numId w:val="3"/>
        </w:numPr>
        <w:rPr>
          <w:lang w:val="pt-BR"/>
        </w:rPr>
      </w:pPr>
      <w:hyperlink w:anchor="_Sec549">
        <w:r w:rsidR="00F255F8" w:rsidRPr="00684773">
          <w:rPr>
            <w:color w:val="00467F"/>
            <w:u w:val="single"/>
            <w:lang w:val="pt-BR"/>
          </w:rPr>
          <w:t>Sąvokų žodynas</w:t>
        </w:r>
      </w:hyperlink>
      <w:r w:rsidR="00F255F8" w:rsidRPr="00684773">
        <w:rPr>
          <w:lang w:val="pt-BR"/>
        </w:rPr>
        <w:t xml:space="preserve">, kuriame apibrėžti terminai „Atributai“, „Langelių reikšmės“, „Stulpelių antraštės“ ir kiti Produktų naudojimo sąlygose didžiąja raide rašomi terminai. </w:t>
      </w:r>
    </w:p>
    <w:p w:rsidR="00EF500A" w:rsidRDefault="00F255F8" w:rsidP="00F255F8">
      <w:pPr>
        <w:pStyle w:val="ProductList-Bullet"/>
        <w:numPr>
          <w:ilvl w:val="0"/>
          <w:numId w:val="3"/>
        </w:numPr>
      </w:pPr>
      <w:r>
        <w:t xml:space="preserve">Pridedami toliau nurodyti priedai. </w:t>
      </w:r>
    </w:p>
    <w:p w:rsidR="00EF500A" w:rsidRDefault="00C7468C" w:rsidP="00F255F8">
      <w:pPr>
        <w:pStyle w:val="ProductList-Bullet"/>
        <w:numPr>
          <w:ilvl w:val="1"/>
          <w:numId w:val="3"/>
        </w:numPr>
      </w:pPr>
      <w:hyperlink w:anchor="_Sec591">
        <w:r w:rsidR="00F255F8">
          <w:rPr>
            <w:color w:val="00467F"/>
            <w:u w:val="single"/>
          </w:rPr>
          <w:t>A priedo lentelė „KPL / ML atitinkančios licencijos“</w:t>
        </w:r>
      </w:hyperlink>
      <w:r w:rsidR="00F255F8">
        <w:t xml:space="preserve"> – nurodyti KPL paketai ir Internete teikiamų paslaugų prenumeratos Licencijos, suteikiančios prieigą prie Serverio produktų. </w:t>
      </w:r>
    </w:p>
    <w:p w:rsidR="00EF500A" w:rsidRPr="00684773" w:rsidRDefault="00C7468C" w:rsidP="00F255F8">
      <w:pPr>
        <w:pStyle w:val="ProductList-Bullet"/>
        <w:numPr>
          <w:ilvl w:val="1"/>
          <w:numId w:val="3"/>
        </w:numPr>
        <w:rPr>
          <w:lang w:val="pt-BR"/>
        </w:rPr>
      </w:pPr>
      <w:hyperlink w:anchor="_Sec564">
        <w:r w:rsidR="00F255F8" w:rsidRPr="00684773">
          <w:rPr>
            <w:color w:val="00467F"/>
            <w:u w:val="single"/>
            <w:lang w:val="pt-BR"/>
          </w:rPr>
          <w:t>B priedas „Programinės įrangos naujumo garantija“</w:t>
        </w:r>
      </w:hyperlink>
      <w:r w:rsidR="00F255F8" w:rsidRPr="00684773">
        <w:rPr>
          <w:lang w:val="pt-BR"/>
        </w:rPr>
        <w:t xml:space="preserve"> – aprašytos SA įsigijimo taisyklės ir papildomos privilegijos, suteikiamos SA klientams. </w:t>
      </w:r>
    </w:p>
    <w:p w:rsidR="00EF500A" w:rsidRPr="00684773" w:rsidRDefault="00C7468C" w:rsidP="00F255F8">
      <w:pPr>
        <w:pStyle w:val="ProductList-Bullet"/>
        <w:numPr>
          <w:ilvl w:val="1"/>
          <w:numId w:val="3"/>
        </w:numPr>
        <w:rPr>
          <w:lang w:val="pt-BR"/>
        </w:rPr>
      </w:pPr>
      <w:hyperlink w:anchor="_Sec1237">
        <w:r w:rsidR="00F255F8" w:rsidRPr="00684773">
          <w:rPr>
            <w:color w:val="00467F"/>
            <w:u w:val="single"/>
            <w:lang w:val="pt-BR"/>
          </w:rPr>
          <w:t>C priedas – Papildomos internete teikiamos paslaugos ir kitos Perėjimo licencijos</w:t>
        </w:r>
      </w:hyperlink>
      <w:r w:rsidR="00F255F8" w:rsidRPr="00684773">
        <w:rPr>
          <w:lang w:val="pt-BR"/>
        </w:rPr>
        <w:t xml:space="preserve"> – jose apibūdinami produktai ir sąlygos, skirtos Papildomoms internete teikiamoms paslaugoms ir pagal SA USL </w:t>
      </w:r>
    </w:p>
    <w:p w:rsidR="00EF500A" w:rsidRDefault="00C7468C" w:rsidP="00F255F8">
      <w:pPr>
        <w:pStyle w:val="ProductList-Bullet"/>
        <w:numPr>
          <w:ilvl w:val="1"/>
          <w:numId w:val="3"/>
        </w:numPr>
      </w:pPr>
      <w:hyperlink w:anchor="_Sec562">
        <w:r w:rsidR="00F255F8">
          <w:rPr>
            <w:color w:val="00467F"/>
            <w:u w:val="single"/>
          </w:rPr>
          <w:t>D priedas – Profesionalios paslaugos</w:t>
        </w:r>
      </w:hyperlink>
      <w:r w:rsidR="00F255F8">
        <w:t xml:space="preserve"> – nurodytos Profesionalios paslaugos, teikiamos naudojantis „Microsoft“ bendrojo licencijavimo programomis. </w:t>
      </w:r>
    </w:p>
    <w:p w:rsidR="00EF500A" w:rsidRDefault="00C7468C" w:rsidP="00F255F8">
      <w:pPr>
        <w:pStyle w:val="ProductList-Bullet"/>
        <w:numPr>
          <w:ilvl w:val="1"/>
          <w:numId w:val="3"/>
        </w:numPr>
      </w:pPr>
      <w:hyperlink w:anchor="_Sec563">
        <w:r w:rsidR="00F255F8">
          <w:rPr>
            <w:color w:val="00467F"/>
            <w:u w:val="single"/>
          </w:rPr>
          <w:t>E priedas – Papildomos programos sutarties sąlygos</w:t>
        </w:r>
      </w:hyperlink>
      <w:r w:rsidR="00F255F8">
        <w:t xml:space="preserve"> – pateiktos papildomos „Microsoft“ bendrojo licencijavimo programų sutarčių sąlygos. </w:t>
      </w:r>
    </w:p>
    <w:p w:rsidR="00EF500A" w:rsidRDefault="00C7468C" w:rsidP="00F255F8">
      <w:pPr>
        <w:pStyle w:val="ProductList-Bullet"/>
        <w:numPr>
          <w:ilvl w:val="1"/>
          <w:numId w:val="3"/>
        </w:numPr>
      </w:pPr>
      <w:hyperlink w:anchor="_Sec572">
        <w:r w:rsidR="00F255F8">
          <w:rPr>
            <w:color w:val="00467F"/>
            <w:u w:val="single"/>
          </w:rPr>
          <w:t>F priedas – Reklaminiai produktų pasiūlymai</w:t>
        </w:r>
      </w:hyperlink>
      <w:r w:rsidR="00F255F8">
        <w:t xml:space="preserve"> – pateikti Produktų reklaminiai pasiūlymai, kurių nėra Kainoraštyje. </w:t>
      </w:r>
    </w:p>
    <w:p w:rsidR="00EF500A" w:rsidRDefault="00C7468C" w:rsidP="00F255F8">
      <w:pPr>
        <w:pStyle w:val="ProductList-Bullet"/>
        <w:numPr>
          <w:ilvl w:val="1"/>
          <w:numId w:val="3"/>
        </w:numPr>
      </w:pPr>
      <w:hyperlink w:anchor="_Sec899">
        <w:r w:rsidR="00F255F8">
          <w:rPr>
            <w:color w:val="00467F"/>
            <w:u w:val="single"/>
          </w:rPr>
          <w:t>G priedas – Saugyklos masyvo sąlygos</w:t>
        </w:r>
      </w:hyperlink>
      <w:r w:rsidR="00F255F8">
        <w:t xml:space="preserve"> – pateiktos papildomos Saugyklos masyvo įrenginių sąlygos.</w:t>
      </w:r>
    </w:p>
    <w:p w:rsidR="00EF500A" w:rsidRDefault="00C7468C" w:rsidP="00F255F8">
      <w:pPr>
        <w:pStyle w:val="ProductList-Bullet"/>
        <w:numPr>
          <w:ilvl w:val="1"/>
          <w:numId w:val="3"/>
        </w:numPr>
      </w:pPr>
      <w:hyperlink w:anchor="_Sec1230">
        <w:r w:rsidR="00F255F8">
          <w:rPr>
            <w:color w:val="00467F"/>
            <w:u w:val="single"/>
          </w:rPr>
          <w:t>H priedas – Studentų naudojimo privilegijos ir akademinės programos</w:t>
        </w:r>
      </w:hyperlink>
      <w:r w:rsidR="00F255F8">
        <w:t xml:space="preserve"> – pateikti Priskirtų produktų sąrašai ir susijusios </w:t>
      </w:r>
      <w:r w:rsidR="00F255F8">
        <w:fldChar w:fldCharType="begin"/>
      </w:r>
      <w:r w:rsidR="00F255F8">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F255F8">
        <w:fldChar w:fldCharType="separate"/>
      </w:r>
      <w:r w:rsidR="00F255F8">
        <w:rPr>
          <w:color w:val="0563C1"/>
        </w:rPr>
        <w:t>Studentų naudojimo privilegijos</w:t>
      </w:r>
      <w:r w:rsidR="00F255F8">
        <w:fldChar w:fldCharType="end"/>
      </w:r>
      <w:r w:rsidR="00F255F8">
        <w:t>.</w:t>
      </w:r>
    </w:p>
    <w:p w:rsidR="00EF500A" w:rsidRDefault="00C7468C" w:rsidP="00F255F8">
      <w:pPr>
        <w:pStyle w:val="ProductList-Bullet"/>
        <w:numPr>
          <w:ilvl w:val="0"/>
          <w:numId w:val="3"/>
        </w:numPr>
      </w:pPr>
      <w:hyperlink w:anchor="_Sec844">
        <w:r w:rsidR="00F255F8">
          <w:rPr>
            <w:color w:val="00467F"/>
            <w:u w:val="single"/>
          </w:rPr>
          <w:t>Rodyklė</w:t>
        </w:r>
      </w:hyperlink>
      <w:r w:rsidR="00F255F8">
        <w:t>, t. y. visų Produktų naudojimo sąlygose paminėtų Produktų sąrašas su nuorodomis į puslapius, kuriuose jie paminėti.</w:t>
      </w:r>
    </w:p>
    <w:p w:rsidR="00EF500A" w:rsidRDefault="00F255F8">
      <w:pPr>
        <w:pStyle w:val="ProductList-Offering1Heading"/>
        <w:outlineLvl w:val="1"/>
      </w:pPr>
      <w:bookmarkStart w:id="8" w:name="_Sec534"/>
      <w:r>
        <w:t>Produkto aprašo struktūra</w:t>
      </w:r>
      <w:bookmarkEnd w:id="8"/>
      <w:r>
        <w:fldChar w:fldCharType="begin"/>
      </w:r>
      <w:r>
        <w:instrText xml:space="preserve"> TC "</w:instrText>
      </w:r>
      <w:bookmarkStart w:id="9" w:name="_Toc510000255"/>
      <w:r>
        <w:instrText>Produkto aprašo struktūra</w:instrText>
      </w:r>
      <w:bookmarkEnd w:id="9"/>
      <w:r>
        <w:instrText>" \l 2</w:instrText>
      </w:r>
      <w:r>
        <w:fldChar w:fldCharType="end"/>
      </w:r>
    </w:p>
    <w:p w:rsidR="00EF500A" w:rsidRDefault="00F255F8">
      <w:pPr>
        <w:pStyle w:val="ProductList-Body"/>
      </w:pPr>
      <w:r>
        <w:t>Kiekvieną Programinės įrangos produkto aprašą sudaro keturi skyriai: „Programos pasiekiamumas“, „Informacija apie produktą“, „Naudojimo teisės“ ir „Programinės įrangos naujumo garantija“.</w:t>
      </w:r>
    </w:p>
    <w:p w:rsidR="00EF500A" w:rsidRDefault="00F255F8">
      <w:pPr>
        <w:pStyle w:val="ProductList-Body"/>
      </w:pPr>
      <w:r>
        <w:t xml:space="preserve">Kiekvieną Internete teikiamų paslaugų produkto aprašą sudaro du skyriai: „Programos pasiekiamumas“ ir „Informacija apie produktą“. </w:t>
      </w:r>
    </w:p>
    <w:p w:rsidR="00EF500A" w:rsidRDefault="00EF500A">
      <w:pPr>
        <w:pStyle w:val="ProductList-Body"/>
      </w:pPr>
    </w:p>
    <w:p w:rsidR="00EF500A" w:rsidRDefault="00F255F8">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EF500A" w:rsidRDefault="00F255F8">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EF500A" w:rsidRDefault="00EF500A">
      <w:pPr>
        <w:pStyle w:val="ProductList-Body"/>
      </w:pPr>
    </w:p>
    <w:p w:rsidR="00EF500A" w:rsidRDefault="00F255F8">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EF500A" w:rsidRDefault="00F255F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F500A" w:rsidRDefault="00EF500A">
      <w:pPr>
        <w:pStyle w:val="ProductList-Body"/>
      </w:pPr>
    </w:p>
    <w:p w:rsidR="00EF500A" w:rsidRDefault="00F255F8">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EF500A" w:rsidRDefault="00F255F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F500A" w:rsidRDefault="00EF500A">
      <w:pPr>
        <w:pStyle w:val="ProductList-Body"/>
      </w:pPr>
    </w:p>
    <w:p w:rsidR="00EF500A" w:rsidRDefault="00F255F8">
      <w:pPr>
        <w:pStyle w:val="ProductList-Body"/>
      </w:pPr>
      <w:r>
        <w:rPr>
          <w:b/>
          <w:color w:val="00188F"/>
        </w:rPr>
        <w:t xml:space="preserve">4. Programinės įrangos naujumo garantija </w:t>
      </w:r>
      <w:r>
        <w:t>– šiame skyriuje nurodomos su Programinės įrangos naujumo garantijos apsauga susijusios sąlygos.</w:t>
      </w:r>
    </w:p>
    <w:p w:rsidR="00EF500A" w:rsidRDefault="00F255F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F500A" w:rsidRDefault="00F255F8">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10000256"/>
      <w:r>
        <w:instrText>Paaiškinimai ir šio dokumento keitimų suvestinė</w:instrText>
      </w:r>
      <w:bookmarkEnd w:id="11"/>
      <w:r>
        <w:instrText>" \l 2</w:instrText>
      </w:r>
      <w:r>
        <w:fldChar w:fldCharType="end"/>
      </w:r>
    </w:p>
    <w:p w:rsidR="00EF500A" w:rsidRDefault="00F255F8">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8"/>
        <w:gridCol w:w="5448"/>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Panaikinta</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Business Central Essentials“ (vartotojo 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Perėjimas nuo „Windows 10 S‟ prie „Windows 10 Pro‟ (įrenginiui) </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Business Central Premium“ (vartotojo 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Business Central Team Member“ (vartotojo 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Marketing“ (PL)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Sales Professional“ (vartotojo 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365 for Marketing“ papildomi kontaktai</w:t>
            </w:r>
          </w:p>
        </w:tc>
        <w:tc>
          <w:tcPr>
            <w:tcW w:w="612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Priedas Kelių vietovių galimybės tarnyboje „Office 365“</w:t>
            </w:r>
          </w:p>
        </w:tc>
        <w:tc>
          <w:tcPr>
            <w:tcW w:w="612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2"/>
      </w:pPr>
      <w:r>
        <w:t>Programinė įranga</w:t>
      </w:r>
    </w:p>
    <w:p w:rsidR="00EF500A" w:rsidRDefault="00C7468C">
      <w:pPr>
        <w:pStyle w:val="ProductList-Body"/>
      </w:pPr>
      <w:hyperlink w:anchor="_Sec1190">
        <w:r w:rsidR="00F255F8">
          <w:rPr>
            <w:color w:val="00467F"/>
            <w:u w:val="single"/>
          </w:rPr>
          <w:t>„System Center Service Manager“</w:t>
        </w:r>
      </w:hyperlink>
      <w:r w:rsidR="00F255F8">
        <w:t>. Į lentelę Valdymo licencija kaip ML atitinkanti licencija įtraukta „Microsoft Identity Manager 2016“ KPL (vartotojo). Taip klientams suteikiama teisė naudojant „System Center 2016 Service Manager“ valdyti vartotojus, kuriems priskirtos „Microsoft Identity Manager 2016“ KPL.</w:t>
      </w:r>
    </w:p>
    <w:p w:rsidR="00EF500A" w:rsidRDefault="00EF500A">
      <w:pPr>
        <w:pStyle w:val="ProductList-Body"/>
      </w:pPr>
    </w:p>
    <w:p w:rsidR="00EF500A" w:rsidRDefault="00F255F8">
      <w:pPr>
        <w:pStyle w:val="ProductList-ClauseHeading"/>
        <w:outlineLvl w:val="2"/>
      </w:pPr>
      <w:r>
        <w:t>Internete teikiamos paslaugos</w:t>
      </w:r>
    </w:p>
    <w:p w:rsidR="00EF500A" w:rsidRDefault="00C7468C">
      <w:pPr>
        <w:pStyle w:val="ProductList-Body"/>
      </w:pPr>
      <w:hyperlink w:anchor="_Sec1151">
        <w:r w:rsidR="00F255F8">
          <w:rPr>
            <w:color w:val="00467F"/>
            <w:u w:val="single"/>
          </w:rPr>
          <w:t>„Microsoft Dynamics 365“ paslaugos</w:t>
        </w:r>
      </w:hyperlink>
      <w:r w:rsidR="00F255F8">
        <w:t>: Įtrauktos sąlygos, apibrėžiančios „Microsoft Dynamics 365 for Finance and Operations, Business edition‟ klientų atnaujinimo parinktį. Taip pat įtrauktos sąlygos, apibrėžiančios būtinąsias „Microsoft Dynamics 365 for Marketing Attach“ sąlygas.</w:t>
      </w:r>
    </w:p>
    <w:p w:rsidR="00EF500A" w:rsidRDefault="00C7468C">
      <w:pPr>
        <w:pStyle w:val="ProductList-Body"/>
      </w:pPr>
      <w:hyperlink w:anchor="_Sec633">
        <w:r w:rsidR="00F255F8">
          <w:rPr>
            <w:color w:val="00467F"/>
            <w:u w:val="single"/>
          </w:rPr>
          <w:t>„Office 365“ programos</w:t>
        </w:r>
      </w:hyperlink>
      <w:r w:rsidR="00F255F8">
        <w:t>. Įtrauktos sąlygos, palaikančios naują pasiūlymą – priedą Kelių vietovių galimybės tarnyboje „Office 365“, klientams suteikianti galimybę tam tikriems šio Priedo licenciją turintiems vartotojams perskirstyti duomenų centrų vietas.</w:t>
      </w:r>
    </w:p>
    <w:p w:rsidR="00EF500A" w:rsidRDefault="00C7468C">
      <w:pPr>
        <w:pStyle w:val="ProductList-Body"/>
      </w:pPr>
      <w:hyperlink w:anchor="_Sec670">
        <w:r w:rsidR="00F255F8">
          <w:rPr>
            <w:color w:val="00467F"/>
            <w:u w:val="single"/>
          </w:rPr>
          <w:t>„Bing‟ žemėlapiai</w:t>
        </w:r>
      </w:hyperlink>
      <w:r w:rsidR="00F255F8">
        <w:t>. Įtrauktas paaiškinimas, kad 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EF500A" w:rsidRDefault="00EF500A">
      <w:pPr>
        <w:pStyle w:val="ProductList-Body"/>
      </w:pP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EF500A">
      <w:pPr>
        <w:sectPr w:rsidR="00EF500A">
          <w:headerReference w:type="default" r:id="rId24"/>
          <w:footerReference w:type="default" r:id="rId25"/>
          <w:type w:val="continuous"/>
          <w:pgSz w:w="12240" w:h="15840" w:code="1"/>
          <w:pgMar w:top="1170" w:right="720" w:bottom="720" w:left="720" w:header="432" w:footer="288" w:gutter="0"/>
          <w:cols w:space="360"/>
        </w:sectPr>
      </w:pPr>
    </w:p>
    <w:p w:rsidR="00EF500A" w:rsidRDefault="00F255F8">
      <w:pPr>
        <w:pStyle w:val="ProductList-SectionHeading"/>
        <w:pageBreakBefore/>
        <w:outlineLvl w:val="0"/>
      </w:pPr>
      <w:bookmarkStart w:id="12" w:name="_Sec536"/>
      <w:bookmarkEnd w:id="2"/>
      <w:r>
        <w:t>Licencijos sąlygos</w:t>
      </w:r>
      <w:r>
        <w:fldChar w:fldCharType="begin"/>
      </w:r>
      <w:r>
        <w:instrText xml:space="preserve"> TC "</w:instrText>
      </w:r>
      <w:bookmarkStart w:id="13" w:name="_Toc510000257"/>
      <w:r>
        <w:instrText>Licencijos sąlygos</w:instrText>
      </w:r>
      <w:bookmarkEnd w:id="13"/>
      <w:r>
        <w:instrText>" \l 1</w:instrText>
      </w:r>
      <w:r>
        <w:fldChar w:fldCharType="end"/>
      </w:r>
    </w:p>
    <w:p w:rsidR="00EF500A" w:rsidRDefault="00F255F8">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EF500A" w:rsidRDefault="00EF500A">
      <w:pPr>
        <w:pStyle w:val="ProductList-Body"/>
      </w:pPr>
    </w:p>
    <w:p w:rsidR="00EF500A" w:rsidRDefault="00F255F8">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EF500A" w:rsidRDefault="00F255F8">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10000258"/>
      <w:r>
        <w:instrText>Universaliosios licencijos sąlygos</w:instrText>
      </w:r>
      <w:bookmarkEnd w:id="15"/>
      <w:r>
        <w:instrText>" \l 2</w:instrText>
      </w:r>
      <w:r>
        <w:fldChar w:fldCharType="end"/>
      </w:r>
    </w:p>
    <w:p w:rsidR="00EF500A" w:rsidRDefault="00F255F8">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EF500A" w:rsidRDefault="00EF500A">
      <w:pPr>
        <w:pStyle w:val="ProductList-Body"/>
      </w:pPr>
    </w:p>
    <w:p w:rsidR="00EF500A" w:rsidRDefault="00F255F8">
      <w:pPr>
        <w:pStyle w:val="ProductList-ClauseHeading"/>
        <w:outlineLvl w:val="2"/>
      </w:pPr>
      <w:r>
        <w:t>1. Apibrėžtys</w:t>
      </w:r>
    </w:p>
    <w:p w:rsidR="00EF500A" w:rsidRDefault="00F255F8">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EF500A" w:rsidRDefault="00EF500A">
      <w:pPr>
        <w:pStyle w:val="ProductList-Body"/>
      </w:pPr>
    </w:p>
    <w:p w:rsidR="00EF500A" w:rsidRDefault="00F255F8">
      <w:pPr>
        <w:pStyle w:val="ProductList-ClauseHeading"/>
        <w:outlineLvl w:val="2"/>
      </w:pPr>
      <w:r>
        <w:t>2. Kliento naudojimo teisės</w:t>
      </w:r>
    </w:p>
    <w:p w:rsidR="00EF500A" w:rsidRDefault="00F255F8">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EF500A" w:rsidRDefault="00EF500A">
      <w:pPr>
        <w:pStyle w:val="ProductList-Body"/>
      </w:pPr>
    </w:p>
    <w:p w:rsidR="00EF500A" w:rsidRPr="00684773" w:rsidRDefault="00F255F8">
      <w:pPr>
        <w:pStyle w:val="ProductList-ClauseHeading"/>
        <w:outlineLvl w:val="2"/>
        <w:rPr>
          <w:lang w:val="pt-BR"/>
        </w:rPr>
      </w:pPr>
      <w:r w:rsidRPr="00684773">
        <w:rPr>
          <w:lang w:val="pt-BR"/>
        </w:rPr>
        <w:t>3. Teisės naudoti kitas versijas ir ankstesnius leidimus</w:t>
      </w:r>
    </w:p>
    <w:p w:rsidR="00EF500A" w:rsidRPr="00684773" w:rsidRDefault="00F255F8">
      <w:pPr>
        <w:pStyle w:val="ProductList-Body"/>
        <w:rPr>
          <w:lang w:val="pt-BR"/>
        </w:rPr>
      </w:pPr>
      <w:r w:rsidRPr="00684773">
        <w:rPr>
          <w:lang w:val="pt-BR"/>
        </w:rPr>
        <w:t xml:space="preserve">Vietoj bet kurios leidžiamos naudoti ir licencijuotos kopijos arba </w:t>
      </w:r>
      <w:r>
        <w:fldChar w:fldCharType="begin"/>
      </w:r>
      <w:r w:rsidRPr="00684773">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684773">
        <w:rPr>
          <w:color w:val="0563C1"/>
          <w:lang w:val="pt-BR"/>
        </w:rPr>
        <w:t>Egzemplioriaus</w:t>
      </w:r>
      <w:r>
        <w:fldChar w:fldCharType="end"/>
      </w:r>
      <w:r w:rsidRPr="00684773">
        <w:rPr>
          <w:lang w:val="pt-BR"/>
        </w:rPr>
        <w:t xml:space="preserve"> versijos Klientas gali sukurti, išsaugoti, įdiegti, paleisti arba pasiekti ankstesnės, leidžiamos naudoti versijos kita kalba arba kitos galimos platformos (pvz., 32 arba 64 bitų) kopiją arba </w:t>
      </w:r>
      <w:r>
        <w:fldChar w:fldCharType="begin"/>
      </w:r>
      <w:r w:rsidRPr="00684773">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684773">
        <w:rPr>
          <w:color w:val="0563C1"/>
          <w:lang w:val="pt-BR"/>
        </w:rPr>
        <w:t>Egzempliorių</w:t>
      </w:r>
      <w:r>
        <w:fldChar w:fldCharType="end"/>
      </w:r>
      <w:r w:rsidRPr="00684773">
        <w:rPr>
          <w:lang w:val="pt-BR"/>
        </w:rPr>
        <w:t>, taip pat leidžiamą naudoti ankstesnį leidimą. Vis tiek galioja licencijuotai versijai taikomos naudojimo teisės. Ankstesnių versijų ir leidimų licencijos neatitinka Produkto licencijavimo reikalavimų.</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4. Trečiosios šalies programinė įranga</w:t>
      </w:r>
    </w:p>
    <w:p w:rsidR="00EF500A" w:rsidRPr="00684773" w:rsidRDefault="00F255F8">
      <w:pPr>
        <w:pStyle w:val="ProductList-Body"/>
        <w:rPr>
          <w:lang w:val="pt-BR"/>
        </w:rPr>
      </w:pPr>
      <w:r w:rsidRPr="00684773">
        <w:rPr>
          <w:lang w:val="pt-BR"/>
        </w:rP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5. Išankstinis kodas, naujinimai arba papildomos programos ir papildomos funkcijos</w:t>
      </w:r>
    </w:p>
    <w:p w:rsidR="00EF500A" w:rsidRPr="00684773" w:rsidRDefault="00F255F8">
      <w:pPr>
        <w:pStyle w:val="ProductList-Body"/>
        <w:rPr>
          <w:lang w:val="pt-BR"/>
        </w:rPr>
      </w:pPr>
      <w:r w:rsidRPr="00684773">
        <w:rPr>
          <w:lang w:val="pt-B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6. Apribojimai</w:t>
      </w:r>
    </w:p>
    <w:p w:rsidR="00EF500A" w:rsidRPr="00684773" w:rsidRDefault="00F255F8">
      <w:pPr>
        <w:pStyle w:val="ProductList-Body"/>
        <w:rPr>
          <w:lang w:val="pt-BR"/>
        </w:rPr>
      </w:pPr>
      <w:r w:rsidRPr="00684773">
        <w:rPr>
          <w:lang w:val="pt-B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684773">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684773">
        <w:rPr>
          <w:color w:val="0563C1"/>
          <w:lang w:val="pt-BR"/>
        </w:rPr>
        <w:t>OSE</w:t>
      </w:r>
      <w:r>
        <w:fldChar w:fldCharType="end"/>
      </w:r>
      <w:r w:rsidRPr="00684773">
        <w:rPr>
          <w:lang w:val="pt-B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7. Programinės įrangos naujumo garantija</w:t>
      </w:r>
    </w:p>
    <w:p w:rsidR="00EF500A" w:rsidRPr="00684773" w:rsidRDefault="00F255F8">
      <w:pPr>
        <w:pStyle w:val="ProductList-Body"/>
        <w:rPr>
          <w:lang w:val="pt-BR"/>
        </w:rPr>
      </w:pPr>
      <w:r w:rsidRPr="00684773">
        <w:rPr>
          <w:lang w:val="pt-BR"/>
        </w:rPr>
        <w:t xml:space="preserve">SA apsauga gali suteikti Klientui papildomų naudojimo teisių. Šių papildomų teisių netenkama pasibaigus su </w:t>
      </w:r>
      <w:r>
        <w:fldChar w:fldCharType="begin"/>
      </w:r>
      <w:r w:rsidRPr="00684773">
        <w:rPr>
          <w:lang w:val="pt-BR"/>
        </w:rPr>
        <w:instrText xml:space="preserve"> AutoTextList   \s NoStyle \t "Licencija yra teisė atsisiųsti, įdiegti, pasiekti ir naudoti Produktą." </w:instrText>
      </w:r>
      <w:r>
        <w:fldChar w:fldCharType="separate"/>
      </w:r>
      <w:r w:rsidRPr="00684773">
        <w:rPr>
          <w:color w:val="0563C1"/>
          <w:lang w:val="pt-BR"/>
        </w:rPr>
        <w:t>Licencija</w:t>
      </w:r>
      <w:r>
        <w:fldChar w:fldCharType="end"/>
      </w:r>
      <w:r w:rsidRPr="00684773">
        <w:rPr>
          <w:lang w:val="pt-BR"/>
        </w:rPr>
        <w:t xml:space="preserve"> susijusios SA apsaugos galiojimui, nebent pagal privilegijų apibrėžtį būtų nurodyta kitaip.</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8. Programinės įrangos valdymas naudojantis trečiųjų šalių paslaugomis</w:t>
      </w:r>
    </w:p>
    <w:p w:rsidR="00EF500A" w:rsidRPr="00684773" w:rsidRDefault="00F255F8">
      <w:pPr>
        <w:pStyle w:val="ProductList-Body"/>
        <w:rPr>
          <w:lang w:val="pt-BR"/>
        </w:rPr>
      </w:pPr>
      <w:r w:rsidRPr="00684773">
        <w:rPr>
          <w:lang w:val="pt-BR"/>
        </w:rPr>
        <w:t xml:space="preserve">Klientas gali įdiegti ir naudoti licencijuotas programinės įrangos kopijas </w:t>
      </w:r>
      <w:r>
        <w:fldChar w:fldCharType="begin"/>
      </w:r>
      <w:r w:rsidRPr="00684773">
        <w:rPr>
          <w:lang w:val="pt-BR"/>
        </w:rPr>
        <w:instrText xml:space="preserve"> AutoTextList   \s NoStyle \t "Serveris reiškia fizinę aparatūros sistemą, kurioje galima paleisti serverio programinę įrangą." </w:instrText>
      </w:r>
      <w:r>
        <w:fldChar w:fldCharType="separate"/>
      </w:r>
      <w:r w:rsidRPr="00684773">
        <w:rPr>
          <w:color w:val="0563C1"/>
          <w:lang w:val="pt-BR"/>
        </w:rPr>
        <w:t>Serveriuose</w:t>
      </w:r>
      <w:r>
        <w:fldChar w:fldCharType="end"/>
      </w:r>
      <w:r w:rsidRPr="00684773">
        <w:rPr>
          <w:lang w:val="pt-BR"/>
        </w:rP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9. Licencijos priskyrimas ir perleidimas</w:t>
      </w:r>
    </w:p>
    <w:p w:rsidR="00EF500A" w:rsidRPr="00684773" w:rsidRDefault="00F255F8">
      <w:pPr>
        <w:pStyle w:val="ProductList-Body"/>
        <w:rPr>
          <w:lang w:val="pt-BR"/>
        </w:rPr>
      </w:pPr>
      <w:r w:rsidRPr="00684773">
        <w:rPr>
          <w:lang w:val="pt-BR"/>
        </w:rPr>
        <w:t xml:space="preserve">Prieš naudodamas pagal </w:t>
      </w:r>
      <w:r>
        <w:fldChar w:fldCharType="begin"/>
      </w:r>
      <w:r w:rsidRPr="00684773">
        <w:rPr>
          <w:lang w:val="pt-BR"/>
        </w:rPr>
        <w:instrText xml:space="preserve"> AutoTextList   \s NoStyle \t "Licencija yra teisė atsisiųsti, įdiegti, pasiekti ir naudoti Produktą." </w:instrText>
      </w:r>
      <w:r>
        <w:fldChar w:fldCharType="separate"/>
      </w:r>
      <w:r w:rsidRPr="00684773">
        <w:rPr>
          <w:color w:val="0563C1"/>
          <w:lang w:val="pt-BR"/>
        </w:rPr>
        <w:t>Licenciją</w:t>
      </w:r>
      <w:r>
        <w:fldChar w:fldCharType="end"/>
      </w:r>
      <w:r w:rsidRPr="00684773">
        <w:rPr>
          <w:lang w:val="pt-BR"/>
        </w:rPr>
        <w:t xml:space="preserve"> gautą programinę įrangą, Klientas turi atitinkamai priskirti tą </w:t>
      </w:r>
      <w:r>
        <w:fldChar w:fldCharType="begin"/>
      </w:r>
      <w:r w:rsidRPr="00684773">
        <w:rPr>
          <w:lang w:val="pt-BR"/>
        </w:rPr>
        <w:instrText xml:space="preserve"> AutoTextList   \s NoStyle \t "Licencija yra teisė atsisiųsti, įdiegti, pasiekti ir naudoti Produktą." </w:instrText>
      </w:r>
      <w:r>
        <w:fldChar w:fldCharType="separate"/>
      </w:r>
      <w:r w:rsidRPr="00684773">
        <w:rPr>
          <w:color w:val="0563C1"/>
          <w:lang w:val="pt-BR"/>
        </w:rPr>
        <w:t>Licenciją</w:t>
      </w:r>
      <w:r>
        <w:fldChar w:fldCharType="end"/>
      </w:r>
      <w:r w:rsidRPr="00684773">
        <w:rPr>
          <w:lang w:val="pt-BR"/>
        </w:rPr>
        <w:t xml:space="preserve"> įrenginiui arba vartotojui. Klientas gali perleisti </w:t>
      </w:r>
      <w:r>
        <w:fldChar w:fldCharType="begin"/>
      </w:r>
      <w:r w:rsidRPr="00684773">
        <w:rPr>
          <w:lang w:val="pt-BR"/>
        </w:rPr>
        <w:instrText xml:space="preserve"> AutoTextList   \s NoStyle \t "Licencija yra teisė atsisiųsti, įdiegti, pasiekti ir naudoti Produktą." </w:instrText>
      </w:r>
      <w:r>
        <w:fldChar w:fldCharType="separate"/>
      </w:r>
      <w:r w:rsidRPr="00684773">
        <w:rPr>
          <w:color w:val="0563C1"/>
          <w:lang w:val="pt-BR"/>
        </w:rPr>
        <w:t>Licenciją</w:t>
      </w:r>
      <w:r>
        <w:fldChar w:fldCharType="end"/>
      </w:r>
      <w:r w:rsidRPr="00684773">
        <w:rPr>
          <w:lang w:val="pt-BR"/>
        </w:rPr>
        <w:t xml:space="preserve"> kitam įrenginiui arba vartotojui, bet ne anksčiau kaip po 90 dienų nuo tos pačios </w:t>
      </w:r>
      <w:r>
        <w:fldChar w:fldCharType="begin"/>
      </w:r>
      <w:r w:rsidRPr="00684773">
        <w:rPr>
          <w:lang w:val="pt-BR"/>
        </w:rPr>
        <w:instrText xml:space="preserve"> AutoTextList   \s NoStyle \t "Licencija yra teisė atsisiųsti, įdiegti, pasiekti ir naudoti Produktą." </w:instrText>
      </w:r>
      <w:r>
        <w:fldChar w:fldCharType="separate"/>
      </w:r>
      <w:r w:rsidRPr="00684773">
        <w:rPr>
          <w:color w:val="0563C1"/>
          <w:lang w:val="pt-BR"/>
        </w:rPr>
        <w:t>Licencijos</w:t>
      </w:r>
      <w:r>
        <w:fldChar w:fldCharType="end"/>
      </w:r>
      <w:r w:rsidRPr="00684773">
        <w:rPr>
          <w:lang w:val="pt-BR"/>
        </w:rPr>
        <w:t xml:space="preserve"> pastarojo perleidimo, nebent perleidimo priežastis – i) nepataisomas aparatūros gedimas arba netekimas, ii) vartotojo išėjimas iš darbo arba sutarties nutraukimas arba iii) laikinas </w:t>
      </w:r>
      <w:r>
        <w:fldChar w:fldCharType="begin"/>
      </w:r>
      <w:r w:rsidRPr="00684773">
        <w:rPr>
          <w:lang w:val="pt-BR"/>
        </w:rPr>
        <w:instrText xml:space="preserve"> AutoTextList   \s NoStyle \t "KPL yra kliento prieigos licencija, kuri atitinkamai priskiriama vartotojui arba įrenginiui. (Visą apibrėžtį žr. Sąvokų žodyne.)" </w:instrText>
      </w:r>
      <w:r>
        <w:fldChar w:fldCharType="separate"/>
      </w:r>
      <w:r w:rsidRPr="00684773">
        <w:rPr>
          <w:color w:val="0563C1"/>
          <w:lang w:val="pt-BR"/>
        </w:rPr>
        <w:t>KPL</w:t>
      </w:r>
      <w:r>
        <w:fldChar w:fldCharType="end"/>
      </w:r>
      <w:r w:rsidRPr="00684773">
        <w:rPr>
          <w:lang w:val="pt-BR"/>
        </w:rPr>
        <w:t xml:space="preserve">, Kliento </w:t>
      </w:r>
      <w:r>
        <w:fldChar w:fldCharType="begin"/>
      </w:r>
      <w:r w:rsidRPr="00684773">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684773">
        <w:rPr>
          <w:color w:val="0563C1"/>
          <w:lang w:val="pt-BR"/>
        </w:rPr>
        <w:t>Valdymo licencijų</w:t>
      </w:r>
      <w:r>
        <w:fldChar w:fldCharType="end"/>
      </w:r>
      <w:r w:rsidRPr="00684773">
        <w:rPr>
          <w:lang w:val="pt-BR"/>
        </w:rPr>
        <w:t xml:space="preserve"> ir vartotojo arba įrenginio </w:t>
      </w:r>
      <w:r>
        <w:fldChar w:fldCharType="begin"/>
      </w:r>
      <w:r w:rsidRPr="00684773">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684773">
        <w:rPr>
          <w:color w:val="0563C1"/>
          <w:lang w:val="pt-BR"/>
        </w:rPr>
        <w:t>PL</w:t>
      </w:r>
      <w:r>
        <w:fldChar w:fldCharType="end"/>
      </w:r>
      <w:r w:rsidRPr="00684773">
        <w:rPr>
          <w:lang w:val="pt-BR"/>
        </w:rP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684773">
        <w:rPr>
          <w:lang w:val="pt-BR"/>
        </w:rPr>
        <w:instrText xml:space="preserve"> AutoTextList   \s NoStyle \t "Licencija yra teisė atsisiųsti, įdiegti, pasiekti ir naudoti Produktą." </w:instrText>
      </w:r>
      <w:r>
        <w:fldChar w:fldCharType="separate"/>
      </w:r>
      <w:r w:rsidRPr="00684773">
        <w:rPr>
          <w:color w:val="0563C1"/>
          <w:lang w:val="pt-BR"/>
        </w:rPr>
        <w:t>Licencija</w:t>
      </w:r>
      <w:r>
        <w:fldChar w:fldCharType="end"/>
      </w:r>
      <w:r w:rsidRPr="00684773">
        <w:rPr>
          <w:lang w:val="pt-BR"/>
        </w:rPr>
        <w:t xml:space="preserve">. Perleidžiant „Windows“ kompiuterio operacinės sistemos įrenginiams taikomas licencijas ir SA apsaugą taikomos kitos sąlygos, kaip nurodyta </w:t>
      </w:r>
      <w:hyperlink w:anchor="_Sec652">
        <w:r w:rsidRPr="00684773">
          <w:rPr>
            <w:color w:val="00467F"/>
            <w:u w:val="single"/>
            <w:lang w:val="pt-BR"/>
          </w:rPr>
          <w:t>„Windows“ produktų apraše</w:t>
        </w:r>
      </w:hyperlink>
      <w:r w:rsidRPr="00684773">
        <w:rPr>
          <w:lang w:val="pt-BR"/>
        </w:rPr>
        <w:t>.</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10. Techninės priemonės</w:t>
      </w:r>
    </w:p>
    <w:p w:rsidR="00EF500A" w:rsidRPr="00684773" w:rsidRDefault="00F255F8">
      <w:pPr>
        <w:pStyle w:val="ProductList-Body"/>
        <w:rPr>
          <w:lang w:val="pt-BR"/>
        </w:rPr>
      </w:pPr>
      <w:r w:rsidRPr="00684773">
        <w:rPr>
          <w:lang w:val="pt-B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EF500A" w:rsidRPr="00684773" w:rsidRDefault="00EF500A">
      <w:pPr>
        <w:pStyle w:val="ProductList-Body"/>
        <w:rPr>
          <w:lang w:val="pt-BR"/>
        </w:rPr>
      </w:pPr>
    </w:p>
    <w:p w:rsidR="00EF500A" w:rsidRPr="00684773" w:rsidRDefault="00F255F8">
      <w:pPr>
        <w:pStyle w:val="ProductList-SubClauseHeading"/>
        <w:outlineLvl w:val="3"/>
        <w:rPr>
          <w:lang w:val="pt-BR"/>
        </w:rPr>
      </w:pPr>
      <w:r w:rsidRPr="00684773">
        <w:rPr>
          <w:lang w:val="pt-BR"/>
        </w:rPr>
        <w:t>10.1. Aktyvinimas ir patvirtinimas</w:t>
      </w:r>
    </w:p>
    <w:p w:rsidR="00EF500A" w:rsidRPr="00684773" w:rsidRDefault="00F255F8">
      <w:pPr>
        <w:pStyle w:val="ProductList-BodyIndented"/>
        <w:rPr>
          <w:lang w:val="pt-BR"/>
        </w:rPr>
      </w:pPr>
      <w:r w:rsidRPr="00684773">
        <w:rPr>
          <w:lang w:val="pt-BR"/>
        </w:rP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EF500A" w:rsidRPr="00684773" w:rsidRDefault="00EF500A">
      <w:pPr>
        <w:pStyle w:val="ProductList-BodyIndented"/>
        <w:rPr>
          <w:lang w:val="pt-BR"/>
        </w:rPr>
      </w:pPr>
    </w:p>
    <w:p w:rsidR="00EF500A" w:rsidRPr="00684773" w:rsidRDefault="00F255F8">
      <w:pPr>
        <w:pStyle w:val="ProductList-SubClauseHeading"/>
        <w:outlineLvl w:val="3"/>
        <w:rPr>
          <w:lang w:val="pt-BR"/>
        </w:rPr>
      </w:pPr>
      <w:r w:rsidRPr="00684773">
        <w:rPr>
          <w:lang w:val="pt-BR"/>
        </w:rPr>
        <w:t>10.2. Produktų kodai</w:t>
      </w:r>
    </w:p>
    <w:p w:rsidR="00EF500A" w:rsidRPr="00684773" w:rsidRDefault="00F255F8">
      <w:pPr>
        <w:pStyle w:val="ProductList-BodyIndented"/>
        <w:rPr>
          <w:lang w:val="pt-BR"/>
        </w:rPr>
      </w:pPr>
      <w:r w:rsidRPr="00684773">
        <w:rPr>
          <w:lang w:val="pt-B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EF500A" w:rsidRPr="00684773" w:rsidRDefault="00EF500A">
      <w:pPr>
        <w:pStyle w:val="ProductList-BodyIndented"/>
        <w:rPr>
          <w:lang w:val="pt-BR"/>
        </w:rPr>
      </w:pPr>
    </w:p>
    <w:p w:rsidR="00EF500A" w:rsidRPr="00684773" w:rsidRDefault="00F255F8">
      <w:pPr>
        <w:pStyle w:val="ProductList-ClauseHeading"/>
        <w:outlineLvl w:val="2"/>
        <w:rPr>
          <w:lang w:val="pt-BR"/>
        </w:rPr>
      </w:pPr>
      <w:r w:rsidRPr="00684773">
        <w:rPr>
          <w:lang w:val="pt-BR"/>
        </w:rPr>
        <w:t>11. Pastabos</w:t>
      </w:r>
    </w:p>
    <w:p w:rsidR="00EF500A" w:rsidRPr="00684773" w:rsidRDefault="00F255F8">
      <w:pPr>
        <w:pStyle w:val="ProductList-Body"/>
        <w:rPr>
          <w:lang w:val="pt-BR"/>
        </w:rPr>
      </w:pPr>
      <w:r w:rsidRPr="00684773">
        <w:rPr>
          <w:lang w:val="pt-BR"/>
        </w:rPr>
        <w:t>Toliau išvardytos pastabos galioja, jei yra nurodytos konkretaus Produkto aprašo skyriuje „Naudojimo teisės“.</w:t>
      </w:r>
    </w:p>
    <w:p w:rsidR="00EF500A" w:rsidRPr="00684773" w:rsidRDefault="00EF500A">
      <w:pPr>
        <w:pStyle w:val="ProductList-Body"/>
        <w:rPr>
          <w:lang w:val="pt-BR"/>
        </w:rPr>
      </w:pPr>
    </w:p>
    <w:p w:rsidR="00EF500A" w:rsidRPr="00684773" w:rsidRDefault="00F255F8">
      <w:pPr>
        <w:pStyle w:val="ProductList-SubClauseHeading"/>
        <w:outlineLvl w:val="3"/>
        <w:rPr>
          <w:lang w:val="pt-BR"/>
        </w:rPr>
      </w:pPr>
      <w:r w:rsidRPr="00684773">
        <w:rPr>
          <w:lang w:val="pt-BR"/>
        </w:rPr>
        <w:t>11.1 Internetu veikiančios funkcijos</w:t>
      </w:r>
    </w:p>
    <w:p w:rsidR="00EF500A" w:rsidRPr="00684773" w:rsidRDefault="00F255F8">
      <w:pPr>
        <w:pStyle w:val="ProductList-BodyIndented"/>
        <w:rPr>
          <w:lang w:val="pt-BR"/>
        </w:rPr>
      </w:pPr>
      <w:r w:rsidRPr="00684773">
        <w:rPr>
          <w:lang w:val="pt-B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EF500A" w:rsidRPr="00684773" w:rsidRDefault="00EF500A">
      <w:pPr>
        <w:pStyle w:val="ProductList-BodyIndented"/>
        <w:rPr>
          <w:lang w:val="pt-BR"/>
        </w:rPr>
      </w:pPr>
    </w:p>
    <w:p w:rsidR="00EF500A" w:rsidRPr="00684773" w:rsidRDefault="00F255F8">
      <w:pPr>
        <w:pStyle w:val="ProductList-SubClauseHeading"/>
        <w:outlineLvl w:val="3"/>
        <w:rPr>
          <w:lang w:val="pt-BR"/>
        </w:rPr>
      </w:pPr>
      <w:r w:rsidRPr="00684773">
        <w:rPr>
          <w:lang w:val="pt-BR"/>
        </w:rPr>
        <w:t>11.2. „Bing“ žemėlapiai</w:t>
      </w:r>
    </w:p>
    <w:p w:rsidR="00EF500A" w:rsidRPr="00684773" w:rsidRDefault="00F255F8">
      <w:pPr>
        <w:pStyle w:val="ProductList-BodyIndented"/>
        <w:rPr>
          <w:lang w:val="pt-BR"/>
        </w:rPr>
      </w:pPr>
      <w:r w:rsidRPr="00684773">
        <w:rPr>
          <w:lang w:val="pt-B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6">
        <w:r w:rsidRPr="00684773">
          <w:rPr>
            <w:color w:val="00467F"/>
            <w:u w:val="single"/>
            <w:lang w:val="pt-BR"/>
          </w:rPr>
          <w:t>http://go.microsoft.com/?linkid=9710837</w:t>
        </w:r>
      </w:hyperlink>
      <w:r w:rsidRPr="00684773">
        <w:rPr>
          <w:lang w:val="pt-BR"/>
        </w:rPr>
        <w:t xml:space="preserve">, ir „Bing“ žemėlapių privatumo nuostatos, pateiktos adresu </w:t>
      </w:r>
      <w:hyperlink r:id="rId27">
        <w:r w:rsidRPr="00684773">
          <w:rPr>
            <w:color w:val="00467F"/>
            <w:u w:val="single"/>
            <w:lang w:val="pt-BR"/>
          </w:rPr>
          <w:t>http://go.microsoft.com/fwlink/?LinkID=248686</w:t>
        </w:r>
      </w:hyperlink>
      <w:r w:rsidRPr="00684773">
        <w:rPr>
          <w:lang w:val="pt-BR"/>
        </w:rPr>
        <w:t>.</w:t>
      </w:r>
    </w:p>
    <w:p w:rsidR="00EF500A" w:rsidRPr="00684773" w:rsidRDefault="00EF500A">
      <w:pPr>
        <w:pStyle w:val="ProductList-BodyIndented"/>
        <w:rPr>
          <w:lang w:val="pt-BR"/>
        </w:rPr>
      </w:pPr>
    </w:p>
    <w:p w:rsidR="00EF500A" w:rsidRPr="00684773" w:rsidRDefault="00F255F8">
      <w:pPr>
        <w:pStyle w:val="ProductList-SubClauseHeading"/>
        <w:outlineLvl w:val="3"/>
        <w:rPr>
          <w:lang w:val="pt-BR"/>
        </w:rPr>
      </w:pPr>
      <w:r w:rsidRPr="00684773">
        <w:rPr>
          <w:lang w:val="pt-BR"/>
        </w:rPr>
        <w:t>11.3. H.264/AVC, VC-1 ir MPEG-4 Part 2 vaizdo standartai</w:t>
      </w:r>
    </w:p>
    <w:p w:rsidR="00EF500A" w:rsidRPr="00684773" w:rsidRDefault="00F255F8">
      <w:pPr>
        <w:pStyle w:val="ProductList-BodyIndented"/>
        <w:rPr>
          <w:lang w:val="pt-BR"/>
        </w:rPr>
      </w:pPr>
      <w:r w:rsidRPr="00684773">
        <w:rPr>
          <w:lang w:val="pt-B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8">
        <w:r w:rsidRPr="00684773">
          <w:rPr>
            <w:color w:val="00467F"/>
            <w:u w:val="single"/>
            <w:lang w:val="pt-BR"/>
          </w:rPr>
          <w:t>www.mpegla.com</w:t>
        </w:r>
      </w:hyperlink>
      <w:r w:rsidRPr="00684773">
        <w:rPr>
          <w:lang w:val="pt-BR"/>
        </w:rP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EF500A" w:rsidRPr="00684773" w:rsidRDefault="00EF500A">
      <w:pPr>
        <w:pStyle w:val="ProductList-BodyIndented"/>
        <w:rPr>
          <w:lang w:val="pt-BR"/>
        </w:rPr>
      </w:pPr>
    </w:p>
    <w:p w:rsidR="00EF500A" w:rsidRPr="00684773" w:rsidRDefault="00F255F8">
      <w:pPr>
        <w:pStyle w:val="ProductList-ClauseHeading"/>
        <w:outlineLvl w:val="2"/>
        <w:rPr>
          <w:lang w:val="pt-BR"/>
        </w:rPr>
      </w:pPr>
      <w:r w:rsidRPr="00684773">
        <w:rPr>
          <w:lang w:val="pt-BR"/>
        </w:rPr>
        <w:t>12. Šrifto komponentai, vaizdai ir garsai</w:t>
      </w:r>
    </w:p>
    <w:p w:rsidR="00EF500A" w:rsidRPr="00684773" w:rsidRDefault="00F255F8">
      <w:pPr>
        <w:pStyle w:val="ProductList-Body"/>
        <w:rPr>
          <w:lang w:val="pt-BR"/>
        </w:rPr>
      </w:pPr>
      <w:r w:rsidRPr="00684773">
        <w:rPr>
          <w:lang w:val="pt-BR"/>
        </w:rPr>
        <w:t xml:space="preserve">Naudodamas programinę įrangą Klientas gali pasiekti ir naudoti į programinę įrangą įtrauktas piktogramas, vaizdus, garsus ir mediją tik iš </w:t>
      </w:r>
      <w:r>
        <w:fldChar w:fldCharType="begin"/>
      </w:r>
      <w:r w:rsidRPr="00684773">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684773">
        <w:rPr>
          <w:color w:val="0563C1"/>
          <w:lang w:val="pt-BR"/>
        </w:rPr>
        <w:t>Licencijuotojo įrenginio</w:t>
      </w:r>
      <w:r>
        <w:fldChar w:fldCharType="end"/>
      </w:r>
      <w:r w:rsidRPr="00684773">
        <w:rPr>
          <w:lang w:val="pt-BR"/>
        </w:rP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13. Įtrauktos technologijos</w:t>
      </w:r>
    </w:p>
    <w:p w:rsidR="00EF500A" w:rsidRPr="00684773" w:rsidRDefault="00F255F8">
      <w:pPr>
        <w:pStyle w:val="ProductList-Body"/>
        <w:rPr>
          <w:lang w:val="pt-BR"/>
        </w:rPr>
      </w:pPr>
      <w:r w:rsidRPr="00684773">
        <w:rPr>
          <w:lang w:val="pt-BR"/>
        </w:rP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14. Vertinamasis testas</w:t>
      </w:r>
    </w:p>
    <w:p w:rsidR="00EF500A" w:rsidRPr="00684773" w:rsidRDefault="00F255F8">
      <w:pPr>
        <w:pStyle w:val="ProductList-Body"/>
        <w:rPr>
          <w:lang w:val="pt-BR"/>
        </w:rPr>
      </w:pPr>
      <w:r w:rsidRPr="00684773">
        <w:rPr>
          <w:lang w:val="pt-BR"/>
        </w:rPr>
        <w:t xml:space="preserve">Norėdamas atskleisti trečiajai šaliai bet kurio </w:t>
      </w:r>
      <w:r>
        <w:fldChar w:fldCharType="begin"/>
      </w:r>
      <w:r w:rsidRPr="00684773">
        <w:rPr>
          <w:lang w:val="pt-BR"/>
        </w:rPr>
        <w:instrText xml:space="preserve"> AutoTextList   \s NoStyle \t "Serveris reiškia fizinę aparatūros sistemą, kurioje galima paleisti serverio programinę įrangą." </w:instrText>
      </w:r>
      <w:r>
        <w:fldChar w:fldCharType="separate"/>
      </w:r>
      <w:r w:rsidRPr="00684773">
        <w:rPr>
          <w:color w:val="0563C1"/>
          <w:lang w:val="pt-BR"/>
        </w:rPr>
        <w:t>Serverio</w:t>
      </w:r>
      <w:r>
        <w:fldChar w:fldCharType="end"/>
      </w:r>
      <w:r w:rsidRPr="00684773">
        <w:rPr>
          <w:lang w:val="pt-BR"/>
        </w:rPr>
        <w:t xml:space="preserve"> produkto arba „Microsoft Desktop Optimization Pack“ bet kokio testo pagal sąlyginį etaloną rezultatus, Klientas turi iš anksto gauti rašytinį „Microsoft“ sutikimą. Tai netaikoma „Windows Server“.</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15. Tankinimas</w:t>
      </w:r>
    </w:p>
    <w:p w:rsidR="00EF500A" w:rsidRPr="00684773" w:rsidRDefault="00F255F8">
      <w:pPr>
        <w:pStyle w:val="ProductList-Body"/>
        <w:rPr>
          <w:lang w:val="pt-BR"/>
        </w:rPr>
      </w:pPr>
      <w:r w:rsidRPr="00684773">
        <w:rPr>
          <w:lang w:val="pt-BR"/>
        </w:rPr>
        <w:t xml:space="preserve">Tankinant arba grupuojant, kad sumažėtų tiesioginių ryšių su programine įranga skaičius, būtinųjų </w:t>
      </w:r>
      <w:r>
        <w:fldChar w:fldCharType="begin"/>
      </w:r>
      <w:r w:rsidRPr="00684773">
        <w:rPr>
          <w:lang w:val="pt-BR"/>
        </w:rPr>
        <w:instrText xml:space="preserve"> AutoTextList   \s NoStyle \t "Licencija yra teisė atsisiųsti, įdiegti, pasiekti ir naudoti Produktą." </w:instrText>
      </w:r>
      <w:r>
        <w:fldChar w:fldCharType="separate"/>
      </w:r>
      <w:r w:rsidRPr="00684773">
        <w:rPr>
          <w:color w:val="0563C1"/>
          <w:lang w:val="pt-BR"/>
        </w:rPr>
        <w:t>Licencijų</w:t>
      </w:r>
      <w:r>
        <w:fldChar w:fldCharType="end"/>
      </w:r>
      <w:r w:rsidRPr="00684773">
        <w:rPr>
          <w:lang w:val="pt-BR"/>
        </w:rPr>
        <w:t xml:space="preserve"> skaičius nesumažėja.</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16. Administravimo ir palaikymo teisės</w:t>
      </w:r>
    </w:p>
    <w:p w:rsidR="00EF500A" w:rsidRPr="00684773" w:rsidRDefault="00F255F8">
      <w:pPr>
        <w:pStyle w:val="ProductList-Body"/>
        <w:rPr>
          <w:lang w:val="pt-BR"/>
        </w:rPr>
      </w:pPr>
      <w:r w:rsidRPr="00684773">
        <w:rPr>
          <w:lang w:val="pt-BR"/>
        </w:rPr>
        <w:t xml:space="preserve">Klientas gali suteikti prieigą prie bet kurioje leistinoje </w:t>
      </w:r>
      <w:r>
        <w:fldChar w:fldCharType="begin"/>
      </w:r>
      <w:r w:rsidRPr="00684773">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684773">
        <w:rPr>
          <w:color w:val="0563C1"/>
          <w:lang w:val="pt-BR"/>
        </w:rPr>
        <w:t>OSE</w:t>
      </w:r>
      <w:r>
        <w:fldChar w:fldCharType="end"/>
      </w:r>
      <w:r w:rsidRPr="00684773">
        <w:rPr>
          <w:lang w:val="pt-BR"/>
        </w:rP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rsidRPr="00684773">
        <w:rPr>
          <w:lang w:val="pt-BR"/>
        </w:rPr>
        <w:instrText xml:space="preserve"> AutoTextList   \s NoStyle \t "Licencijuotasis vartotojas yra vienas asmuo, kuriam priskirta Licencija." </w:instrText>
      </w:r>
      <w:r>
        <w:fldChar w:fldCharType="separate"/>
      </w:r>
      <w:r w:rsidRPr="00684773">
        <w:rPr>
          <w:color w:val="0563C1"/>
          <w:lang w:val="pt-BR"/>
        </w:rPr>
        <w:t>Licencijuotiesiems vartotojams</w:t>
      </w:r>
      <w:r>
        <w:fldChar w:fldCharType="end"/>
      </w:r>
      <w:r w:rsidRPr="00684773">
        <w:rPr>
          <w:lang w:val="pt-BR"/>
        </w:rPr>
        <w:t xml:space="preserve"> arba naudojant </w:t>
      </w:r>
      <w:r>
        <w:fldChar w:fldCharType="begin"/>
      </w:r>
      <w:r w:rsidRPr="00684773">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684773">
        <w:rPr>
          <w:color w:val="0563C1"/>
          <w:lang w:val="pt-BR"/>
        </w:rPr>
        <w:t>Licencijuotuosius įrenginius</w:t>
      </w:r>
      <w:r>
        <w:fldChar w:fldCharType="end"/>
      </w:r>
      <w:r w:rsidRPr="00684773">
        <w:rPr>
          <w:lang w:val="pt-BR"/>
        </w:rPr>
        <w:t>, tikslais.</w:t>
      </w:r>
    </w:p>
    <w:p w:rsidR="00EF500A" w:rsidRPr="00684773" w:rsidRDefault="00EF500A">
      <w:pPr>
        <w:pStyle w:val="ProductList-Body"/>
        <w:rPr>
          <w:lang w:val="pt-BR"/>
        </w:rPr>
      </w:pPr>
    </w:p>
    <w:p w:rsidR="00EF500A" w:rsidRPr="00684773" w:rsidRDefault="00F255F8">
      <w:pPr>
        <w:pStyle w:val="ProductList-ClauseHeading"/>
        <w:outlineLvl w:val="2"/>
        <w:rPr>
          <w:lang w:val="pt-BR"/>
        </w:rPr>
      </w:pPr>
      <w:r w:rsidRPr="00684773">
        <w:rPr>
          <w:lang w:val="pt-BR"/>
        </w:rPr>
        <w:t>17. Platinimo kodas</w:t>
      </w:r>
    </w:p>
    <w:p w:rsidR="00EF500A" w:rsidRPr="00684773" w:rsidRDefault="00F255F8">
      <w:pPr>
        <w:pStyle w:val="ProductList-Body"/>
        <w:rPr>
          <w:lang w:val="pt-BR"/>
        </w:rPr>
      </w:pPr>
      <w:r w:rsidRPr="00684773">
        <w:rPr>
          <w:lang w:val="pt-BR"/>
        </w:rPr>
        <w:t xml:space="preserve">Į programinę įrangą gali būti įtrauktas kodas, kurį Klientui leidžiama platinti savo kuriamose programose, jei jis vykdo toliau nurodytas sąlygas. </w:t>
      </w:r>
    </w:p>
    <w:p w:rsidR="00EF500A" w:rsidRPr="00684773" w:rsidRDefault="00EF500A">
      <w:pPr>
        <w:pStyle w:val="ProductList-Body"/>
        <w:rPr>
          <w:lang w:val="pt-BR"/>
        </w:rPr>
      </w:pPr>
    </w:p>
    <w:p w:rsidR="00EF500A" w:rsidRPr="00684773" w:rsidRDefault="00F255F8">
      <w:pPr>
        <w:pStyle w:val="ProductList-SubClauseHeading"/>
        <w:outlineLvl w:val="3"/>
        <w:rPr>
          <w:lang w:val="pt-BR"/>
        </w:rPr>
      </w:pPr>
      <w:r w:rsidRPr="00684773">
        <w:rPr>
          <w:lang w:val="pt-BR"/>
        </w:rPr>
        <w:t>17.1. Teisė naudoti ir platinti</w:t>
      </w:r>
    </w:p>
    <w:p w:rsidR="00EF500A" w:rsidRPr="00684773" w:rsidRDefault="00F255F8">
      <w:pPr>
        <w:pStyle w:val="ProductList-BodyIndented"/>
        <w:rPr>
          <w:lang w:val="pt-BR"/>
        </w:rPr>
      </w:pPr>
      <w:r w:rsidRPr="00684773">
        <w:rPr>
          <w:lang w:val="pt-BR"/>
        </w:rPr>
        <w:t xml:space="preserve">Kodas ir toliau išvardyti tekstiniai failai yra „platinimo kodas“. </w:t>
      </w:r>
    </w:p>
    <w:p w:rsidR="00EF500A" w:rsidRPr="00684773" w:rsidRDefault="00F255F8" w:rsidP="00F255F8">
      <w:pPr>
        <w:pStyle w:val="ProductList-Bullet"/>
        <w:numPr>
          <w:ilvl w:val="1"/>
          <w:numId w:val="4"/>
        </w:numPr>
        <w:rPr>
          <w:lang w:val="pt-BR"/>
        </w:rPr>
      </w:pPr>
      <w:r w:rsidRPr="00684773">
        <w:rPr>
          <w:lang w:val="pt-BR"/>
        </w:rPr>
        <w:t>Failai REDIST.TXT. Klientas gali kopijuoti ir platinkite objekto kodo formą, priklausančią kodui, nurodytam failuose REDIST.TXT ir OTHER-DIST.TXT, taip pat pažymėtam „Silverlight Libraries“, „Silverlight Client Libraries“ ir „Silverlight Server Libraries“.</w:t>
      </w:r>
    </w:p>
    <w:p w:rsidR="00EF500A" w:rsidRPr="00684773" w:rsidRDefault="00F255F8" w:rsidP="00F255F8">
      <w:pPr>
        <w:pStyle w:val="ProductList-Bullet"/>
        <w:numPr>
          <w:ilvl w:val="1"/>
          <w:numId w:val="4"/>
        </w:numPr>
        <w:rPr>
          <w:lang w:val="pt-BR"/>
        </w:rPr>
      </w:pPr>
      <w:r w:rsidRPr="00684773">
        <w:rPr>
          <w:lang w:val="pt-BR"/>
        </w:rPr>
        <w:t xml:space="preserve">Kodų pavyzdžiai, šablonai ir stiliai: Klientas gali modifikuoti, kopijuoti ir platinti išeitinio ir objekto kodų formą, priklausančią kodui, pažymėtam žodžiais „sample“, „template“, „simple styles“ ir „sketch styles“. </w:t>
      </w:r>
    </w:p>
    <w:p w:rsidR="00EF500A" w:rsidRPr="00684773" w:rsidRDefault="00F255F8" w:rsidP="00F255F8">
      <w:pPr>
        <w:pStyle w:val="ProductList-Bullet"/>
        <w:numPr>
          <w:ilvl w:val="1"/>
          <w:numId w:val="4"/>
        </w:numPr>
        <w:rPr>
          <w:lang w:val="pt-BR"/>
        </w:rPr>
      </w:pPr>
      <w:r w:rsidRPr="00684773">
        <w:rPr>
          <w:lang w:val="pt-BR"/>
        </w:rPr>
        <w:t>Trečiosios šalies platinimas. Savo programų platintojams Klientas gali leisti kopijuoti ir platinti Platinimo kodą kaip tokių programų dalį.</w:t>
      </w:r>
    </w:p>
    <w:p w:rsidR="00EF500A" w:rsidRPr="00684773" w:rsidRDefault="00F255F8" w:rsidP="00F255F8">
      <w:pPr>
        <w:pStyle w:val="ProductList-Bullet"/>
        <w:numPr>
          <w:ilvl w:val="1"/>
          <w:numId w:val="4"/>
        </w:numPr>
        <w:rPr>
          <w:lang w:val="pt-BR"/>
        </w:rPr>
      </w:pPr>
      <w:r w:rsidRPr="00684773">
        <w:rPr>
          <w:lang w:val="pt-BR"/>
        </w:rPr>
        <w:t>Vaizdų galerija. Kopijuoti ir platinti Vaizdų bibliotekoje esančius vaizdus, grafiką ir animacijos elementus Klientas gali taip, kaip paaiškinta programinės įrangos dokumentacijoje.</w:t>
      </w:r>
    </w:p>
    <w:p w:rsidR="00EF500A" w:rsidRPr="00684773" w:rsidRDefault="00EF500A">
      <w:pPr>
        <w:pStyle w:val="ProductList-BodyIndented"/>
        <w:rPr>
          <w:lang w:val="pt-BR"/>
        </w:rPr>
      </w:pPr>
    </w:p>
    <w:p w:rsidR="00EF500A" w:rsidRPr="00684773" w:rsidRDefault="00F255F8">
      <w:pPr>
        <w:pStyle w:val="ProductList-SubClauseHeading"/>
        <w:outlineLvl w:val="3"/>
        <w:rPr>
          <w:lang w:val="pt-BR"/>
        </w:rPr>
      </w:pPr>
      <w:r w:rsidRPr="00684773">
        <w:rPr>
          <w:lang w:val="pt-BR"/>
        </w:rPr>
        <w:t>17.2. Platinant keliami reikalavimai</w:t>
      </w:r>
    </w:p>
    <w:p w:rsidR="00EF500A" w:rsidRPr="00684773" w:rsidRDefault="00F255F8">
      <w:pPr>
        <w:pStyle w:val="ProductList-BodyIndented"/>
        <w:rPr>
          <w:lang w:val="pt-BR"/>
        </w:rPr>
      </w:pPr>
      <w:r w:rsidRPr="00684773">
        <w:rPr>
          <w:lang w:val="pt-BR"/>
        </w:rPr>
        <w:t>Platindamas bet kurį Platinimo kodą Klientas turi:</w:t>
      </w:r>
    </w:p>
    <w:p w:rsidR="00EF500A" w:rsidRPr="00684773" w:rsidRDefault="00F255F8" w:rsidP="00F255F8">
      <w:pPr>
        <w:pStyle w:val="ProductList-Bullet"/>
        <w:numPr>
          <w:ilvl w:val="1"/>
          <w:numId w:val="5"/>
        </w:numPr>
        <w:rPr>
          <w:lang w:val="pt-BR"/>
        </w:rPr>
      </w:pPr>
      <w:r w:rsidRPr="00684773">
        <w:rPr>
          <w:lang w:val="pt-BR"/>
        </w:rPr>
        <w:t>platinti jį tik su Kliento programomis, kurios Platinimo kodui turi suteikti akivaizdžias pagrindines funkcijas;</w:t>
      </w:r>
    </w:p>
    <w:p w:rsidR="00EF500A" w:rsidRPr="00684773" w:rsidRDefault="00F255F8" w:rsidP="00F255F8">
      <w:pPr>
        <w:pStyle w:val="ProductList-Bullet"/>
        <w:numPr>
          <w:ilvl w:val="1"/>
          <w:numId w:val="5"/>
        </w:numPr>
        <w:rPr>
          <w:lang w:val="pt-BR"/>
        </w:rPr>
      </w:pPr>
      <w:r w:rsidRPr="00684773">
        <w:rPr>
          <w:lang w:val="pt-BR"/>
        </w:rPr>
        <w:t xml:space="preserve">reikalauti, kad platintojai ir išoriniai galutiniai vartotojai sutiktų su Platinimo kodo apsaugos sąlygomis, kurios apsaugo jį bent tiek, kiek Kliento bendrojo licencijavimo sutartis, taip pat su Produktų naudojimo sąlygomis; </w:t>
      </w:r>
    </w:p>
    <w:p w:rsidR="00EF500A" w:rsidRPr="00684773" w:rsidRDefault="00F255F8" w:rsidP="00F255F8">
      <w:pPr>
        <w:pStyle w:val="ProductList-Bullet"/>
        <w:numPr>
          <w:ilvl w:val="1"/>
          <w:numId w:val="5"/>
        </w:numPr>
        <w:rPr>
          <w:lang w:val="pt-BR"/>
        </w:rPr>
      </w:pPr>
      <w:r w:rsidRPr="00684773">
        <w:rPr>
          <w:lang w:val="pt-BR"/>
        </w:rP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EF500A" w:rsidRPr="00684773" w:rsidRDefault="00EF500A">
      <w:pPr>
        <w:pStyle w:val="ProductList-BodyIndented"/>
        <w:rPr>
          <w:lang w:val="pt-BR"/>
        </w:rPr>
      </w:pPr>
    </w:p>
    <w:p w:rsidR="00EF500A" w:rsidRPr="00C7468C" w:rsidRDefault="00F255F8">
      <w:pPr>
        <w:pStyle w:val="ProductList-SubClauseHeading"/>
        <w:outlineLvl w:val="3"/>
        <w:rPr>
          <w:lang w:val="pt-BR"/>
        </w:rPr>
      </w:pPr>
      <w:r w:rsidRPr="00C7468C">
        <w:rPr>
          <w:lang w:val="pt-BR"/>
        </w:rPr>
        <w:t>17.3. Platinimo apribojimai</w:t>
      </w:r>
    </w:p>
    <w:p w:rsidR="00EF500A" w:rsidRPr="00C7468C" w:rsidRDefault="00F255F8">
      <w:pPr>
        <w:pStyle w:val="ProductList-BodyIndented"/>
        <w:rPr>
          <w:lang w:val="pt-BR"/>
        </w:rPr>
      </w:pPr>
      <w:r w:rsidRPr="00C7468C">
        <w:rPr>
          <w:lang w:val="pt-BR"/>
        </w:rPr>
        <w:t>Klientas neturi teisės:</w:t>
      </w:r>
    </w:p>
    <w:p w:rsidR="00EF500A" w:rsidRPr="00C7468C" w:rsidRDefault="00F255F8" w:rsidP="00F255F8">
      <w:pPr>
        <w:pStyle w:val="ProductList-Bullet"/>
        <w:numPr>
          <w:ilvl w:val="1"/>
          <w:numId w:val="6"/>
        </w:numPr>
        <w:rPr>
          <w:lang w:val="pt-BR"/>
        </w:rPr>
      </w:pPr>
      <w:r w:rsidRPr="00C7468C">
        <w:rPr>
          <w:lang w:val="pt-BR"/>
        </w:rPr>
        <w:t xml:space="preserve">keisti žymų apie autorių teises, prekių ženklus arba patentus platinimo kode; </w:t>
      </w:r>
    </w:p>
    <w:p w:rsidR="00EF500A" w:rsidRPr="00C7468C" w:rsidRDefault="00F255F8" w:rsidP="00F255F8">
      <w:pPr>
        <w:pStyle w:val="ProductList-Bullet"/>
        <w:numPr>
          <w:ilvl w:val="1"/>
          <w:numId w:val="6"/>
        </w:numPr>
        <w:rPr>
          <w:lang w:val="pt-BR"/>
        </w:rPr>
      </w:pPr>
      <w:r w:rsidRPr="00C7468C">
        <w:rPr>
          <w:lang w:val="pt-BR"/>
        </w:rPr>
        <w:t xml:space="preserve">naudoti „Microsoft“ prekių ženklus Kliento programų pavadinimuose arba taip, kad būtų galima suprasti, kad jo programas kūrė arba jas patvirtino „Microsoft“; </w:t>
      </w:r>
    </w:p>
    <w:p w:rsidR="00EF500A" w:rsidRDefault="00F255F8" w:rsidP="00F255F8">
      <w:pPr>
        <w:pStyle w:val="ProductList-Bullet"/>
        <w:numPr>
          <w:ilvl w:val="1"/>
          <w:numId w:val="6"/>
        </w:numPr>
      </w:pPr>
      <w:r>
        <w:t>platinti Platinimo kodo su kokiomis nors kenkėjiškomis arba klaidinančiomis programomis, taip pat neteisėtu būdu;</w:t>
      </w:r>
    </w:p>
    <w:p w:rsidR="00EF500A" w:rsidRDefault="00F255F8" w:rsidP="00F255F8">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EF500A" w:rsidRDefault="00EF500A">
      <w:pPr>
        <w:pStyle w:val="ProductList-BodyIndented"/>
      </w:pPr>
    </w:p>
    <w:p w:rsidR="00EF500A" w:rsidRDefault="00F255F8">
      <w:pPr>
        <w:pStyle w:val="ProductList-ClauseHeading"/>
        <w:outlineLvl w:val="2"/>
      </w:pPr>
      <w:r>
        <w:t>18. Programinė įranga ir paslaugos</w:t>
      </w:r>
    </w:p>
    <w:p w:rsidR="00EF500A" w:rsidRDefault="00F255F8">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EF500A" w:rsidRDefault="00EF500A">
      <w:pPr>
        <w:pStyle w:val="ProductList-Body"/>
      </w:pPr>
    </w:p>
    <w:p w:rsidR="00EF500A" w:rsidRDefault="00F255F8">
      <w:pPr>
        <w:pStyle w:val="ProductList-ClauseHeading"/>
        <w:outlineLvl w:val="2"/>
      </w:pPr>
      <w:r>
        <w:t>19. Asmeninių duomenų apdorojimas; BDAR</w:t>
      </w:r>
    </w:p>
    <w:p w:rsidR="00EF500A" w:rsidRDefault="00F255F8">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29">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0">
        <w:r>
          <w:rPr>
            <w:color w:val="00467F"/>
            <w:u w:val="single"/>
          </w:rPr>
          <w:t>Internete teikiamų paslaugų sąlygų</w:t>
        </w:r>
      </w:hyperlink>
      <w:r>
        <w:t xml:space="preserve"> 4 priede). </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16" w:name="_Sec538"/>
      <w:r>
        <w:t>Licencijavimo modelio sąlygos</w:t>
      </w:r>
      <w:bookmarkEnd w:id="16"/>
      <w:r>
        <w:fldChar w:fldCharType="begin"/>
      </w:r>
      <w:r>
        <w:instrText xml:space="preserve"> TC "</w:instrText>
      </w:r>
      <w:bookmarkStart w:id="17" w:name="_Toc510000259"/>
      <w:r>
        <w:instrText>Licencijavimo modelio sąlygos</w:instrText>
      </w:r>
      <w:bookmarkEnd w:id="17"/>
      <w:r>
        <w:instrText>" \l 2</w:instrText>
      </w:r>
      <w:r>
        <w:fldChar w:fldCharType="end"/>
      </w:r>
    </w:p>
    <w:p w:rsidR="00EF500A" w:rsidRDefault="00F255F8">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EF500A" w:rsidRDefault="00F255F8">
      <w:pPr>
        <w:pStyle w:val="ProductList-Offering2Heading"/>
        <w:outlineLvl w:val="2"/>
      </w:pPr>
      <w:bookmarkStart w:id="18" w:name="_Sec539"/>
      <w:r>
        <w:t>Kompiuterio taikomosios programos</w:t>
      </w:r>
      <w:bookmarkEnd w:id="18"/>
      <w:r>
        <w:fldChar w:fldCharType="begin"/>
      </w:r>
      <w:r>
        <w:instrText xml:space="preserve"> TC "</w:instrText>
      </w:r>
      <w:bookmarkStart w:id="19" w:name="_Toc510000260"/>
      <w:r>
        <w:instrText>Kompiuterio taikomosios programos</w:instrText>
      </w:r>
      <w:bookmarkEnd w:id="19"/>
      <w:r>
        <w:instrText>" \l 3</w:instrText>
      </w:r>
      <w:r>
        <w:fldChar w:fldCharType="end"/>
      </w:r>
    </w:p>
    <w:p w:rsidR="00EF500A" w:rsidRDefault="00F255F8">
      <w:pPr>
        <w:pStyle w:val="ProductList-ClauseHeading"/>
        <w:outlineLvl w:val="3"/>
      </w:pPr>
      <w:r>
        <w:t>Įrenginio licencija</w:t>
      </w:r>
    </w:p>
    <w:p w:rsidR="00EF500A" w:rsidRDefault="00F255F8" w:rsidP="00F255F8">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EF500A" w:rsidRDefault="00F255F8" w:rsidP="00F255F8">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EF500A" w:rsidRDefault="00F255F8" w:rsidP="00F255F8">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EF500A" w:rsidRDefault="00F255F8" w:rsidP="00F255F8">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EF500A" w:rsidRDefault="00F255F8" w:rsidP="00F255F8">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EF500A" w:rsidRDefault="00EF500A">
      <w:pPr>
        <w:pStyle w:val="ProductList-Body"/>
      </w:pPr>
    </w:p>
    <w:p w:rsidR="00EF500A" w:rsidRDefault="00F255F8">
      <w:pPr>
        <w:pStyle w:val="ProductList-ClauseHeading"/>
        <w:outlineLvl w:val="3"/>
      </w:pPr>
      <w:r>
        <w:t>Medijos elementai ir šablonai</w:t>
      </w:r>
    </w:p>
    <w:p w:rsidR="00EF500A" w:rsidRDefault="00F255F8">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EF500A" w:rsidRDefault="00F255F8">
      <w:pPr>
        <w:pStyle w:val="ProductList-Offering2Heading"/>
        <w:outlineLvl w:val="2"/>
      </w:pPr>
      <w:bookmarkStart w:id="20" w:name="_Sec540"/>
      <w:r>
        <w:t>Kompiuterio operacinės sistemos</w:t>
      </w:r>
      <w:bookmarkEnd w:id="20"/>
      <w:r>
        <w:fldChar w:fldCharType="begin"/>
      </w:r>
      <w:r>
        <w:instrText xml:space="preserve"> TC "</w:instrText>
      </w:r>
      <w:bookmarkStart w:id="21" w:name="_Toc510000261"/>
      <w:r>
        <w:instrText>Kompiuterio operacinės sistemos</w:instrText>
      </w:r>
      <w:bookmarkEnd w:id="21"/>
      <w:r>
        <w:instrText>" \l 3</w:instrText>
      </w:r>
      <w:r>
        <w:fldChar w:fldCharType="end"/>
      </w:r>
    </w:p>
    <w:p w:rsidR="00EF500A" w:rsidRDefault="00F255F8">
      <w:pPr>
        <w:pStyle w:val="ProductList-ClauseHeading"/>
        <w:outlineLvl w:val="3"/>
      </w:pPr>
      <w:r>
        <w:t>Įrenginio licencija</w:t>
      </w:r>
    </w:p>
    <w:p w:rsidR="00EF500A" w:rsidRDefault="00F255F8" w:rsidP="00F255F8">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EF500A" w:rsidRPr="00C7468C" w:rsidRDefault="00F255F8" w:rsidP="00F255F8">
      <w:pPr>
        <w:pStyle w:val="ProductList-Bullet"/>
        <w:numPr>
          <w:ilvl w:val="0"/>
          <w:numId w:val="8"/>
        </w:numPr>
        <w:rPr>
          <w:lang w:val="pt-BR"/>
        </w:rPr>
      </w:pPr>
      <w:r w:rsidRPr="00C7468C">
        <w:rPr>
          <w:lang w:val="pt-BR"/>
        </w:rPr>
        <w:t>Klientas gali naudoti programinę įrangą ne daugiau nei dviejuose procesoriuose.</w:t>
      </w:r>
    </w:p>
    <w:p w:rsidR="00EF500A" w:rsidRPr="00C7468C" w:rsidRDefault="00F255F8" w:rsidP="00F255F8">
      <w:pPr>
        <w:pStyle w:val="ProductList-Bullet"/>
        <w:numPr>
          <w:ilvl w:val="0"/>
          <w:numId w:val="8"/>
        </w:numPr>
        <w:rPr>
          <w:lang w:val="pt-BR"/>
        </w:rPr>
      </w:pPr>
      <w:r w:rsidRPr="00C7468C">
        <w:rPr>
          <w:lang w:val="pt-BR"/>
        </w:rPr>
        <w:t>Vietinis naudojimas leidžiamas bet kuriam vartotojui.</w:t>
      </w:r>
    </w:p>
    <w:p w:rsidR="00EF500A" w:rsidRPr="00C7468C" w:rsidRDefault="00F255F8" w:rsidP="00F255F8">
      <w:pPr>
        <w:pStyle w:val="ProductList-Bullet"/>
        <w:numPr>
          <w:ilvl w:val="0"/>
          <w:numId w:val="8"/>
        </w:numPr>
        <w:rPr>
          <w:lang w:val="pt-BR"/>
        </w:rPr>
      </w:pPr>
      <w:r w:rsidRPr="00C7468C">
        <w:rPr>
          <w:lang w:val="pt-BR"/>
        </w:rPr>
        <w:t xml:space="preserve">Nuotoliniu būdu leidžiama naudoti </w:t>
      </w:r>
      <w:r>
        <w:fldChar w:fldCharType="begin"/>
      </w:r>
      <w:r w:rsidRPr="00C7468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7468C">
        <w:rPr>
          <w:color w:val="0563C1"/>
          <w:lang w:val="pt-BR"/>
        </w:rPr>
        <w:t>Licencijuotojo įrenginio</w:t>
      </w:r>
      <w:r>
        <w:fldChar w:fldCharType="end"/>
      </w:r>
      <w:r>
        <w:fldChar w:fldCharType="begin"/>
      </w:r>
      <w:r w:rsidRPr="00C7468C">
        <w:rPr>
          <w:lang w:val="pt-BR"/>
        </w:rPr>
        <w:instrText xml:space="preserve"> AutoTextList   \s NoStyle \t "Pagrindinis vartotojas yra vartotojas, kuris Licencijuotąjį įrenginį naudoja ilgiau nei 50 % laiko bet kuriuo 90 d. laikotarpiu." </w:instrText>
      </w:r>
      <w:r>
        <w:fldChar w:fldCharType="separate"/>
      </w:r>
      <w:r w:rsidRPr="00C7468C">
        <w:rPr>
          <w:color w:val="0563C1"/>
          <w:lang w:val="pt-BR"/>
        </w:rPr>
        <w:t>Pagrindiniam vartotojui</w:t>
      </w:r>
      <w:r>
        <w:fldChar w:fldCharType="end"/>
      </w:r>
      <w:r w:rsidRPr="00C7468C">
        <w:rPr>
          <w:lang w:val="pt-BR"/>
        </w:rPr>
        <w:t xml:space="preserve"> ir bet kuriam kitam vartotojui, naudojančiam kitą </w:t>
      </w:r>
      <w:r>
        <w:fldChar w:fldCharType="begin"/>
      </w:r>
      <w:r w:rsidRPr="00C7468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7468C">
        <w:rPr>
          <w:color w:val="0563C1"/>
          <w:lang w:val="pt-BR"/>
        </w:rPr>
        <w:t>Licencijuotąjį įrenginį</w:t>
      </w:r>
      <w:r>
        <w:fldChar w:fldCharType="end"/>
      </w:r>
      <w:r w:rsidRPr="00C7468C">
        <w:rPr>
          <w:lang w:val="pt-BR"/>
        </w:rPr>
        <w:t xml:space="preserve"> arba „Windows“ VDA </w:t>
      </w:r>
      <w:r>
        <w:fldChar w:fldCharType="begin"/>
      </w:r>
      <w:r w:rsidRPr="00C7468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C7468C">
        <w:rPr>
          <w:color w:val="0563C1"/>
          <w:lang w:val="pt-BR"/>
        </w:rPr>
        <w:t>licencijuotą įrenginį</w:t>
      </w:r>
      <w:r>
        <w:fldChar w:fldCharType="end"/>
      </w:r>
      <w:r w:rsidRPr="00C7468C">
        <w:rPr>
          <w:lang w:val="pt-BR"/>
        </w:rPr>
        <w:t>.</w:t>
      </w:r>
    </w:p>
    <w:p w:rsidR="00EF500A" w:rsidRDefault="00F255F8" w:rsidP="00F255F8">
      <w:pPr>
        <w:pStyle w:val="ProductList-Bullet"/>
        <w:numPr>
          <w:ilvl w:val="0"/>
          <w:numId w:val="8"/>
        </w:numPr>
      </w:pPr>
      <w:r>
        <w:t>Vienu metu programinę įrangą pasiekti ir naudoti gali tik vienas vartotojas.</w:t>
      </w:r>
    </w:p>
    <w:p w:rsidR="00EF500A" w:rsidRDefault="00F255F8" w:rsidP="00F255F8">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EF500A" w:rsidRDefault="00F255F8" w:rsidP="00F255F8">
      <w:pPr>
        <w:pStyle w:val="ProductList-Bullet"/>
        <w:numPr>
          <w:ilvl w:val="0"/>
          <w:numId w:val="8"/>
        </w:numPr>
      </w:pPr>
      <w:r>
        <w:t>Norint suaktyvinti KMS arba panašią technologiją, leidžiama naudoti neribotą ryšių skaičių.</w:t>
      </w:r>
    </w:p>
    <w:p w:rsidR="00EF500A" w:rsidRDefault="00EF500A">
      <w:pPr>
        <w:pStyle w:val="ProductList-Body"/>
      </w:pPr>
    </w:p>
    <w:p w:rsidR="00EF500A" w:rsidRDefault="00F255F8">
      <w:pPr>
        <w:pStyle w:val="ProductList-ClauseHeading"/>
        <w:outlineLvl w:val="3"/>
      </w:pPr>
      <w:r>
        <w:t>„Adobe Flash Player“</w:t>
      </w:r>
    </w:p>
    <w:p w:rsidR="00EF500A" w:rsidRDefault="00F255F8">
      <w:pPr>
        <w:pStyle w:val="ProductList-Body"/>
      </w:pPr>
      <w:r>
        <w:t xml:space="preserve">Programinėje įrangoje gali būti įdiegta „Adobe Flash Player“ versija. Klientas sutinka, kad naudojant „Adobe Flash Player“ taikomos „Adobe Systems Incorporated“ licencijos sąlygos, pateiktos adresu </w:t>
      </w:r>
      <w:hyperlink r:id="rId31">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EF500A" w:rsidRPr="00C7468C" w:rsidRDefault="00F255F8">
      <w:pPr>
        <w:pStyle w:val="ProductList-Offering2Heading"/>
        <w:outlineLvl w:val="2"/>
        <w:rPr>
          <w:lang w:val="pt-BR"/>
        </w:rPr>
      </w:pPr>
      <w:bookmarkStart w:id="22" w:name="_Sec541"/>
      <w:r w:rsidRPr="00C7468C">
        <w:rPr>
          <w:lang w:val="pt-BR"/>
        </w:rPr>
        <w:t>Branduoliui / KPL</w:t>
      </w:r>
      <w:bookmarkEnd w:id="22"/>
      <w:r>
        <w:fldChar w:fldCharType="begin"/>
      </w:r>
      <w:r w:rsidRPr="00C7468C">
        <w:rPr>
          <w:lang w:val="pt-BR"/>
        </w:rPr>
        <w:instrText xml:space="preserve"> TC "</w:instrText>
      </w:r>
      <w:bookmarkStart w:id="23" w:name="_Toc510000262"/>
      <w:r w:rsidRPr="00C7468C">
        <w:rPr>
          <w:lang w:val="pt-BR"/>
        </w:rPr>
        <w:instrText>Branduoliui / KPL</w:instrText>
      </w:r>
      <w:bookmarkEnd w:id="23"/>
      <w:r w:rsidRPr="00C7468C">
        <w:rPr>
          <w:lang w:val="pt-BR"/>
        </w:rPr>
        <w:instrText>" \l 3</w:instrText>
      </w:r>
      <w:r>
        <w:fldChar w:fldCharType="end"/>
      </w:r>
    </w:p>
    <w:p w:rsidR="00EF500A" w:rsidRPr="00C7468C" w:rsidRDefault="00F255F8">
      <w:pPr>
        <w:pStyle w:val="ProductList-ClauseHeading"/>
        <w:outlineLvl w:val="3"/>
        <w:rPr>
          <w:lang w:val="pt-BR"/>
        </w:rPr>
      </w:pPr>
      <w:r w:rsidRPr="00C7468C">
        <w:rPr>
          <w:lang w:val="pt-BR"/>
        </w:rPr>
        <w:t>Serverio licencijos (branduoliui)</w:t>
      </w:r>
    </w:p>
    <w:p w:rsidR="00EF500A" w:rsidRPr="00C7468C" w:rsidRDefault="00F255F8" w:rsidP="00F255F8">
      <w:pPr>
        <w:pStyle w:val="ProductList-Bullet"/>
        <w:numPr>
          <w:ilvl w:val="0"/>
          <w:numId w:val="9"/>
        </w:numPr>
        <w:rPr>
          <w:lang w:val="pt-BR"/>
        </w:rPr>
      </w:pPr>
      <w:r w:rsidRPr="00C7468C">
        <w:rPr>
          <w:lang w:val="pt-BR"/>
        </w:rPr>
        <w:t xml:space="preserve">Įsigijęs būtinąjį toliau nurodytą </w:t>
      </w:r>
      <w:r>
        <w:fldChar w:fldCharType="begin"/>
      </w:r>
      <w:r w:rsidRPr="00C7468C">
        <w:rPr>
          <w:lang w:val="pt-BR"/>
        </w:rPr>
        <w:instrText xml:space="preserve"> AutoTextList   \s NoStyle \t "Serveris reiškia fizinę aparatūros sistemą, kurioje galima paleisti serverio programinę įrangą." </w:instrText>
      </w:r>
      <w:r>
        <w:fldChar w:fldCharType="separate"/>
      </w:r>
      <w:r w:rsidRPr="00C7468C">
        <w:rPr>
          <w:color w:val="0563C1"/>
          <w:lang w:val="pt-BR"/>
        </w:rPr>
        <w:t>Serverio</w:t>
      </w:r>
      <w:r>
        <w:fldChar w:fldCharType="end"/>
      </w:r>
      <w:r w:rsidRPr="00C7468C">
        <w:rPr>
          <w:lang w:val="pt-BR"/>
        </w:rPr>
        <w:t xml:space="preserve"> licencijų skaičių, Klientas gali naudoti serverio programinę įrangą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Licencijuotajame serveryje</w:t>
      </w:r>
      <w:r>
        <w:fldChar w:fldCharType="end"/>
      </w:r>
      <w:r w:rsidRPr="00C7468C">
        <w:rPr>
          <w:lang w:val="pt-BR"/>
        </w:rPr>
        <w:t xml:space="preserve">. </w:t>
      </w:r>
    </w:p>
    <w:p w:rsidR="00EF500A" w:rsidRPr="00C7468C" w:rsidRDefault="00F255F8" w:rsidP="00F255F8">
      <w:pPr>
        <w:pStyle w:val="ProductList-Bullet"/>
        <w:numPr>
          <w:ilvl w:val="0"/>
          <w:numId w:val="9"/>
        </w:numPr>
        <w:rPr>
          <w:lang w:val="pt-BR"/>
        </w:rPr>
      </w:pPr>
      <w:r w:rsidRPr="00C7468C">
        <w:rPr>
          <w:lang w:val="pt-BR"/>
        </w:rPr>
        <w:t xml:space="preserve">Būtinųjų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Licencijų</w:t>
      </w:r>
      <w:r>
        <w:fldChar w:fldCharType="end"/>
      </w:r>
      <w:r w:rsidRPr="00C7468C">
        <w:rPr>
          <w:lang w:val="pt-BR"/>
        </w:rPr>
        <w:t xml:space="preserve"> skaičius yra lygus </w:t>
      </w:r>
      <w:r>
        <w:fldChar w:fldCharType="begin"/>
      </w:r>
      <w:r w:rsidRPr="00C7468C">
        <w:rPr>
          <w:lang w:val="pt-BR"/>
        </w:rPr>
        <w:instrText xml:space="preserve"> AutoTextList   \s NoStyle \t "Fizinis branduolys yra Fizinio procesoriaus branduolys." </w:instrText>
      </w:r>
      <w:r>
        <w:fldChar w:fldCharType="separate"/>
      </w:r>
      <w:r w:rsidRPr="00C7468C">
        <w:rPr>
          <w:color w:val="0563C1"/>
          <w:lang w:val="pt-BR"/>
        </w:rPr>
        <w:t>Fizinių branduolių</w:t>
      </w:r>
      <w:r>
        <w:fldChar w:fldCharType="end"/>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Licencijuotame serveryje</w:t>
      </w:r>
      <w:r>
        <w:fldChar w:fldCharType="end"/>
      </w:r>
      <w:r w:rsidRPr="00C7468C">
        <w:rPr>
          <w:lang w:val="pt-BR"/>
        </w:rPr>
        <w:t xml:space="preserve"> skaičiui: vienam </w:t>
      </w:r>
      <w:r>
        <w:fldChar w:fldCharType="begin"/>
      </w:r>
      <w:r w:rsidRPr="00C7468C">
        <w:rPr>
          <w:lang w:val="pt-BR"/>
        </w:rPr>
        <w:instrText xml:space="preserve"> AutoTextList   \s NoStyle \t "Fizinis procesorius reiškia fizinės aparatūros sistemos procesorių." </w:instrText>
      </w:r>
      <w:r>
        <w:fldChar w:fldCharType="separate"/>
      </w:r>
      <w:r w:rsidRPr="00C7468C">
        <w:rPr>
          <w:color w:val="0563C1"/>
          <w:lang w:val="pt-BR"/>
        </w:rPr>
        <w:t>Fiziniam procesoriui</w:t>
      </w:r>
      <w:r>
        <w:fldChar w:fldCharType="end"/>
      </w:r>
      <w:r w:rsidRPr="00C7468C">
        <w:rPr>
          <w:lang w:val="pt-BR"/>
        </w:rPr>
        <w:t xml:space="preserve"> būtinos bent 8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Licencijos</w:t>
      </w:r>
      <w:r>
        <w:fldChar w:fldCharType="end"/>
      </w:r>
      <w:r w:rsidRPr="00C7468C">
        <w:rPr>
          <w:lang w:val="pt-BR"/>
        </w:rPr>
        <w:t xml:space="preserve">, o vienam </w:t>
      </w:r>
      <w:r>
        <w:fldChar w:fldCharType="begin"/>
      </w:r>
      <w:r w:rsidRPr="00C7468C">
        <w:rPr>
          <w:lang w:val="pt-BR"/>
        </w:rPr>
        <w:instrText xml:space="preserve"> AutoTextList   \s NoStyle \t "Serveris reiškia fizinę aparatūros sistemą, kurioje galima paleisti serverio programinę įrangą." </w:instrText>
      </w:r>
      <w:r>
        <w:fldChar w:fldCharType="separate"/>
      </w:r>
      <w:r w:rsidRPr="00C7468C">
        <w:rPr>
          <w:color w:val="0563C1"/>
          <w:lang w:val="pt-BR"/>
        </w:rPr>
        <w:t>Serveriui</w:t>
      </w:r>
      <w:r>
        <w:fldChar w:fldCharType="end"/>
      </w:r>
      <w:r w:rsidRPr="00C7468C">
        <w:rPr>
          <w:lang w:val="pt-BR"/>
        </w:rPr>
        <w:t xml:space="preserve"> būtina bent 16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Licencijų</w:t>
      </w:r>
      <w:r>
        <w:fldChar w:fldCharType="end"/>
      </w:r>
      <w:r w:rsidRPr="00C7468C">
        <w:rPr>
          <w:lang w:val="pt-BR"/>
        </w:rPr>
        <w:t>.</w:t>
      </w:r>
    </w:p>
    <w:p w:rsidR="00EF500A" w:rsidRPr="00C7468C" w:rsidRDefault="00F255F8" w:rsidP="00F255F8">
      <w:pPr>
        <w:pStyle w:val="ProductList-Bullet"/>
        <w:numPr>
          <w:ilvl w:val="0"/>
          <w:numId w:val="9"/>
        </w:numPr>
        <w:rPr>
          <w:lang w:val="pt-BR"/>
        </w:rPr>
      </w:pPr>
      <w:r w:rsidRPr="00C7468C">
        <w:rPr>
          <w:lang w:val="pt-BR"/>
        </w:rPr>
        <w:t xml:space="preserve">„Datacenter“ leidimas suteikia galimybę serverio programinę įrangą naudoti neribotame skaičiuje </w:t>
      </w:r>
      <w:r>
        <w:fldChar w:fldCharType="begin"/>
      </w:r>
      <w:r w:rsidRPr="00C7468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7468C">
        <w:rPr>
          <w:color w:val="0563C1"/>
          <w:lang w:val="pt-BR"/>
        </w:rPr>
        <w:t>OSE</w:t>
      </w:r>
      <w:r>
        <w:fldChar w:fldCharType="end"/>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Licencijuotajame serveryje</w:t>
      </w:r>
      <w:r>
        <w:fldChar w:fldCharType="end"/>
      </w:r>
      <w:r w:rsidRPr="00C7468C">
        <w:rPr>
          <w:lang w:val="pt-BR"/>
        </w:rPr>
        <w:t>.</w:t>
      </w:r>
    </w:p>
    <w:p w:rsidR="00EF500A" w:rsidRDefault="00F255F8" w:rsidP="00F255F8">
      <w:pPr>
        <w:pStyle w:val="ProductList-Bullet"/>
        <w:numPr>
          <w:ilvl w:val="0"/>
          <w:numId w:val="9"/>
        </w:numPr>
      </w:pPr>
      <w:r>
        <w:t>„Standard“ leidimas:</w:t>
      </w:r>
    </w:p>
    <w:p w:rsidR="00EF500A" w:rsidRDefault="00F255F8" w:rsidP="00F255F8">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EF500A" w:rsidRDefault="00F255F8" w:rsidP="00F255F8">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EF500A" w:rsidRDefault="00F255F8" w:rsidP="00F255F8">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F500A" w:rsidRDefault="00F255F8" w:rsidP="00F255F8">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EF500A" w:rsidRDefault="00F255F8" w:rsidP="00F255F8">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EF500A" w:rsidRDefault="00EF500A">
      <w:pPr>
        <w:pStyle w:val="ProductList-Body"/>
      </w:pPr>
    </w:p>
    <w:p w:rsidR="00EF500A" w:rsidRDefault="00F255F8">
      <w:pPr>
        <w:pStyle w:val="ProductList-ClauseHeading"/>
        <w:outlineLvl w:val="3"/>
      </w:pPr>
      <w:r>
        <w:t>Prieigos licencijos</w:t>
      </w:r>
    </w:p>
    <w:p w:rsidR="00EF500A" w:rsidRDefault="00F255F8" w:rsidP="00F255F8">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EF500A" w:rsidRPr="00C7468C" w:rsidRDefault="00F255F8" w:rsidP="00F255F8">
      <w:pPr>
        <w:pStyle w:val="ProductList-Bullet"/>
        <w:numPr>
          <w:ilvl w:val="0"/>
          <w:numId w:val="10"/>
        </w:numPr>
        <w:rPr>
          <w:lang w:val="pt-BR"/>
        </w:rPr>
      </w:pPr>
      <w:r>
        <w:t xml:space="preserve">  </w:t>
      </w:r>
      <w:r w:rsidRPr="00C7468C">
        <w:rPr>
          <w:lang w:val="pt-BR"/>
        </w:rPr>
        <w:t xml:space="preserve">Prieigos iš kito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Licencijuotojo serverio</w:t>
      </w:r>
      <w:r>
        <w:fldChar w:fldCharType="end"/>
      </w:r>
      <w:r w:rsidRPr="00C7468C">
        <w:rPr>
          <w:lang w:val="pt-BR"/>
        </w:rPr>
        <w:t xml:space="preserve"> atveju </w:t>
      </w:r>
      <w:r>
        <w:fldChar w:fldCharType="begin"/>
      </w:r>
      <w:r w:rsidRPr="00C7468C">
        <w:rPr>
          <w:lang w:val="pt-BR"/>
        </w:rPr>
        <w:instrText xml:space="preserve"> AutoTextList   \s NoStyle \t "KPL yra kliento prieigos licencija, kuri atitinkamai priskiriama vartotojui arba įrenginiui. (Visą apibrėžtį žr. Sąvokų žodyne.)" </w:instrText>
      </w:r>
      <w:r>
        <w:fldChar w:fldCharType="separate"/>
      </w:r>
      <w:r w:rsidRPr="00C7468C">
        <w:rPr>
          <w:color w:val="0563C1"/>
          <w:lang w:val="pt-BR"/>
        </w:rPr>
        <w:t>KPL</w:t>
      </w:r>
      <w:r>
        <w:fldChar w:fldCharType="end"/>
      </w:r>
      <w:r w:rsidRPr="00C7468C">
        <w:rPr>
          <w:lang w:val="pt-BR"/>
        </w:rPr>
        <w:t xml:space="preserve"> turėti nereikia.</w:t>
      </w:r>
    </w:p>
    <w:p w:rsidR="00EF500A" w:rsidRPr="00C7468C" w:rsidRDefault="00F255F8" w:rsidP="00F255F8">
      <w:pPr>
        <w:pStyle w:val="ProductList-Bullet"/>
        <w:numPr>
          <w:ilvl w:val="0"/>
          <w:numId w:val="10"/>
        </w:numPr>
        <w:rPr>
          <w:lang w:val="pt-BR"/>
        </w:rPr>
      </w:pPr>
      <w:r w:rsidRPr="00C7468C">
        <w:rPr>
          <w:lang w:val="pt-BR"/>
        </w:rPr>
        <w:t xml:space="preserve">  Prieigos prie serverio programinės įrangos, kurią naudojant veikia </w:t>
      </w:r>
      <w:r>
        <w:fldChar w:fldCharType="begin"/>
      </w:r>
      <w:r w:rsidRPr="00C7468C">
        <w:rPr>
          <w:lang w:val="pt-BR"/>
        </w:rP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sidRPr="00C7468C">
        <w:rPr>
          <w:color w:val="0563C1"/>
          <w:lang w:val="pt-BR"/>
        </w:rPr>
        <w:t>Žiniatinklio darbo krūvio</w:t>
      </w:r>
      <w:r>
        <w:fldChar w:fldCharType="end"/>
      </w:r>
      <w:r w:rsidRPr="00C7468C">
        <w:rPr>
          <w:lang w:val="pt-BR"/>
        </w:rPr>
        <w:t xml:space="preserve"> arba </w:t>
      </w:r>
      <w:r>
        <w:fldChar w:fldCharType="begin"/>
      </w:r>
      <w:r w:rsidRPr="00C7468C">
        <w:rPr>
          <w:lang w:val="pt-BR"/>
        </w:rP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sidRPr="00C7468C">
        <w:rPr>
          <w:color w:val="0563C1"/>
          <w:lang w:val="pt-BR"/>
        </w:rPr>
        <w:t>HPC darbo krūvio</w:t>
      </w:r>
      <w:r>
        <w:fldChar w:fldCharType="end"/>
      </w:r>
      <w:r w:rsidRPr="00C7468C">
        <w:rPr>
          <w:lang w:val="pt-BR"/>
        </w:rPr>
        <w:t xml:space="preserve"> sprendimai, atveju </w:t>
      </w:r>
      <w:r>
        <w:fldChar w:fldCharType="begin"/>
      </w:r>
      <w:r w:rsidRPr="00C7468C">
        <w:rPr>
          <w:lang w:val="pt-BR"/>
        </w:rPr>
        <w:instrText xml:space="preserve"> AutoTextList   \s NoStyle \t "KPL yra kliento prieigos licencija, kuri atitinkamai priskiriama vartotojui arba įrenginiui. (Visą apibrėžtį žr. Sąvokų žodyne.)" </w:instrText>
      </w:r>
      <w:r>
        <w:fldChar w:fldCharType="separate"/>
      </w:r>
      <w:r w:rsidRPr="00C7468C">
        <w:rPr>
          <w:color w:val="0563C1"/>
          <w:lang w:val="pt-BR"/>
        </w:rPr>
        <w:t>KPL</w:t>
      </w:r>
      <w:r>
        <w:fldChar w:fldCharType="end"/>
      </w:r>
      <w:r w:rsidRPr="00C7468C">
        <w:rPr>
          <w:lang w:val="pt-BR"/>
        </w:rPr>
        <w:t xml:space="preserve"> turėti nereikia.</w:t>
      </w:r>
    </w:p>
    <w:p w:rsidR="00EF500A" w:rsidRPr="00C7468C" w:rsidRDefault="00F255F8" w:rsidP="00F255F8">
      <w:pPr>
        <w:pStyle w:val="ProductList-Bullet"/>
        <w:numPr>
          <w:ilvl w:val="0"/>
          <w:numId w:val="10"/>
        </w:numPr>
        <w:rPr>
          <w:lang w:val="pt-BR"/>
        </w:rPr>
      </w:pPr>
      <w:r w:rsidRPr="00C7468C">
        <w:rPr>
          <w:lang w:val="pt-BR"/>
        </w:rPr>
        <w:t xml:space="preserve">  Prieigos iš </w:t>
      </w:r>
      <w:r>
        <w:fldChar w:fldCharType="begin"/>
      </w:r>
      <w:r w:rsidRPr="00C7468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7468C">
        <w:rPr>
          <w:color w:val="0563C1"/>
          <w:lang w:val="pt-BR"/>
        </w:rPr>
        <w:t>Fizinės OSE</w:t>
      </w:r>
      <w:r>
        <w:fldChar w:fldCharType="end"/>
      </w:r>
      <w:r w:rsidRPr="00C7468C">
        <w:rPr>
          <w:lang w:val="pt-BR"/>
        </w:rPr>
        <w:t xml:space="preserve">, naudojamos išskirtinai </w:t>
      </w:r>
      <w:r>
        <w:fldChar w:fldCharType="begin"/>
      </w:r>
      <w:r w:rsidRPr="00C7468C">
        <w:rPr>
          <w:lang w:val="pt-BR"/>
        </w:rPr>
        <w:instrText xml:space="preserve"> AutoTextList   \s NoStyle \t "Virtualioji OSE yra OSE, sukonfigūruota taip, kad ją būtų galima paleisti virtualiojoje aparatūros sistemoje." </w:instrText>
      </w:r>
      <w:r>
        <w:fldChar w:fldCharType="separate"/>
      </w:r>
      <w:r w:rsidRPr="00C7468C">
        <w:rPr>
          <w:color w:val="0563C1"/>
          <w:lang w:val="pt-BR"/>
        </w:rPr>
        <w:t>Virtualiųjų OSE</w:t>
      </w:r>
      <w:r>
        <w:fldChar w:fldCharType="end"/>
      </w:r>
      <w:r w:rsidRPr="00C7468C">
        <w:rPr>
          <w:lang w:val="pt-BR"/>
        </w:rPr>
        <w:t xml:space="preserve"> teikimo komerciniais pagrindais ir valdymo tikslais, atveju </w:t>
      </w:r>
      <w:r>
        <w:fldChar w:fldCharType="begin"/>
      </w:r>
      <w:r w:rsidRPr="00C7468C">
        <w:rPr>
          <w:lang w:val="pt-BR"/>
        </w:rPr>
        <w:instrText xml:space="preserve"> AutoTextList   \s NoStyle \t "KPL yra kliento prieigos licencija, kuri atitinkamai priskiriama vartotojui arba įrenginiui. (Visą apibrėžtį žr. Sąvokų žodyne.)" </w:instrText>
      </w:r>
      <w:r>
        <w:fldChar w:fldCharType="separate"/>
      </w:r>
      <w:r w:rsidRPr="00C7468C">
        <w:rPr>
          <w:color w:val="0563C1"/>
          <w:lang w:val="pt-BR"/>
        </w:rPr>
        <w:t>KPL</w:t>
      </w:r>
      <w:r>
        <w:fldChar w:fldCharType="end"/>
      </w:r>
      <w:r w:rsidRPr="00C7468C">
        <w:rPr>
          <w:lang w:val="pt-BR"/>
        </w:rPr>
        <w:t xml:space="preserve"> turėti nereikia.</w:t>
      </w:r>
    </w:p>
    <w:p w:rsidR="00EF500A" w:rsidRPr="00C7468C" w:rsidRDefault="00F255F8">
      <w:pPr>
        <w:pStyle w:val="ProductList-Offering2Heading"/>
        <w:outlineLvl w:val="2"/>
        <w:rPr>
          <w:lang w:val="pt-BR"/>
        </w:rPr>
      </w:pPr>
      <w:bookmarkStart w:id="24" w:name="_Sec542"/>
      <w:r w:rsidRPr="00C7468C">
        <w:rPr>
          <w:lang w:val="pt-BR"/>
        </w:rPr>
        <w:t>Serveris / KPL</w:t>
      </w:r>
      <w:bookmarkEnd w:id="24"/>
      <w:r>
        <w:fldChar w:fldCharType="begin"/>
      </w:r>
      <w:r w:rsidRPr="00C7468C">
        <w:rPr>
          <w:lang w:val="pt-BR"/>
        </w:rPr>
        <w:instrText xml:space="preserve"> TC "</w:instrText>
      </w:r>
      <w:bookmarkStart w:id="25" w:name="_Toc510000263"/>
      <w:r w:rsidRPr="00C7468C">
        <w:rPr>
          <w:lang w:val="pt-BR"/>
        </w:rPr>
        <w:instrText>Serveris / KPL</w:instrText>
      </w:r>
      <w:bookmarkEnd w:id="25"/>
      <w:r w:rsidRPr="00C7468C">
        <w:rPr>
          <w:lang w:val="pt-BR"/>
        </w:rPr>
        <w:instrText>" \l 3</w:instrText>
      </w:r>
      <w:r>
        <w:fldChar w:fldCharType="end"/>
      </w:r>
    </w:p>
    <w:p w:rsidR="00EF500A" w:rsidRPr="00C7468C" w:rsidRDefault="00F255F8">
      <w:pPr>
        <w:pStyle w:val="ProductList-ClauseHeading"/>
        <w:outlineLvl w:val="3"/>
        <w:rPr>
          <w:lang w:val="pt-BR"/>
        </w:rPr>
      </w:pPr>
      <w:r w:rsidRPr="00C7468C">
        <w:rPr>
          <w:lang w:val="pt-BR"/>
        </w:rPr>
        <w:t>Serverio licencijos (egzemplioriaus)</w:t>
      </w:r>
    </w:p>
    <w:p w:rsidR="00EF500A" w:rsidRPr="00C7468C" w:rsidRDefault="00F255F8">
      <w:pPr>
        <w:pStyle w:val="ProductList-Body"/>
        <w:rPr>
          <w:lang w:val="pt-BR"/>
        </w:rPr>
      </w:pPr>
      <w:r w:rsidRPr="00C7468C">
        <w:rPr>
          <w:lang w:val="pt-BR"/>
        </w:rPr>
        <w:t xml:space="preserve">Pagal kiekvieną įsigytą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Licenciją</w:t>
      </w:r>
      <w:r>
        <w:fldChar w:fldCharType="end"/>
      </w:r>
      <w:r w:rsidRPr="00C7468C">
        <w:rPr>
          <w:lang w:val="pt-BR"/>
        </w:rPr>
        <w:t xml:space="preserve"> Klientas gali naudoti vieną serverio programinės įrangos </w:t>
      </w:r>
      <w:r>
        <w:fldChar w:fldCharType="begin"/>
      </w:r>
      <w:r w:rsidRPr="00C7468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7468C">
        <w:rPr>
          <w:color w:val="0563C1"/>
          <w:lang w:val="pt-BR"/>
        </w:rPr>
        <w:t>Veikiantį egzempliorių</w:t>
      </w:r>
      <w:r>
        <w:fldChar w:fldCharType="end"/>
      </w:r>
      <w:r>
        <w:fldChar w:fldCharType="begin"/>
      </w:r>
      <w:r w:rsidRPr="00C7468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7468C">
        <w:rPr>
          <w:color w:val="0563C1"/>
          <w:lang w:val="pt-BR"/>
        </w:rPr>
        <w:t>Fizinėje OSE</w:t>
      </w:r>
      <w:r>
        <w:fldChar w:fldCharType="end"/>
      </w:r>
      <w:r w:rsidRPr="00C7468C">
        <w:rPr>
          <w:lang w:val="pt-BR"/>
        </w:rPr>
        <w:t xml:space="preserve"> arba </w:t>
      </w:r>
      <w:r>
        <w:fldChar w:fldCharType="begin"/>
      </w:r>
      <w:r w:rsidRPr="00C7468C">
        <w:rPr>
          <w:lang w:val="pt-BR"/>
        </w:rPr>
        <w:instrText xml:space="preserve"> AutoTextList   \s NoStyle \t "Virtualioji OSE yra OSE, sukonfigūruota taip, kad ją būtų galima paleisti virtualiojoje aparatūros sistemoje." </w:instrText>
      </w:r>
      <w:r>
        <w:fldChar w:fldCharType="separate"/>
      </w:r>
      <w:r w:rsidRPr="00C7468C">
        <w:rPr>
          <w:color w:val="0563C1"/>
          <w:lang w:val="pt-BR"/>
        </w:rPr>
        <w:t>Virtualiojoje OSE</w:t>
      </w:r>
      <w:r>
        <w:fldChar w:fldCharType="end"/>
      </w:r>
      <w:r w:rsidRPr="00C7468C">
        <w:rPr>
          <w:lang w:val="pt-BR"/>
        </w:rPr>
        <w:t xml:space="preserve">, veikiančioje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Licencijuotajame serveryje</w:t>
      </w:r>
      <w:r>
        <w:fldChar w:fldCharType="end"/>
      </w:r>
      <w:r w:rsidRPr="00C7468C">
        <w:rPr>
          <w:lang w:val="pt-BR"/>
        </w:rPr>
        <w:t>.</w:t>
      </w:r>
    </w:p>
    <w:p w:rsidR="00EF500A" w:rsidRPr="00C7468C" w:rsidRDefault="00EF500A">
      <w:pPr>
        <w:pStyle w:val="ProductList-Body"/>
        <w:rPr>
          <w:lang w:val="pt-BR"/>
        </w:rPr>
      </w:pPr>
    </w:p>
    <w:p w:rsidR="00EF500A" w:rsidRDefault="00F255F8">
      <w:pPr>
        <w:pStyle w:val="ProductList-ClauseHeading"/>
        <w:outlineLvl w:val="3"/>
      </w:pPr>
      <w:r>
        <w:t>Prieigos licencijos</w:t>
      </w:r>
    </w:p>
    <w:p w:rsidR="00EF500A" w:rsidRDefault="00F255F8" w:rsidP="00F255F8">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EF500A" w:rsidRPr="00C7468C" w:rsidRDefault="00F255F8" w:rsidP="00F255F8">
      <w:pPr>
        <w:pStyle w:val="ProductList-Bullet"/>
        <w:numPr>
          <w:ilvl w:val="0"/>
          <w:numId w:val="11"/>
        </w:numPr>
        <w:rPr>
          <w:lang w:val="pt-BR"/>
        </w:rPr>
      </w:pPr>
      <w:r>
        <w:t xml:space="preserve">  </w:t>
      </w:r>
      <w:r w:rsidRPr="00C7468C">
        <w:rPr>
          <w:lang w:val="pt-BR"/>
        </w:rPr>
        <w:t xml:space="preserve">Prieigos iš kito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Licencijuotojo serverio</w:t>
      </w:r>
      <w:r>
        <w:fldChar w:fldCharType="end"/>
      </w:r>
      <w:r w:rsidRPr="00C7468C">
        <w:rPr>
          <w:lang w:val="pt-BR"/>
        </w:rPr>
        <w:t xml:space="preserve"> atveju </w:t>
      </w:r>
      <w:r>
        <w:fldChar w:fldCharType="begin"/>
      </w:r>
      <w:r w:rsidRPr="00C7468C">
        <w:rPr>
          <w:lang w:val="pt-BR"/>
        </w:rPr>
        <w:instrText xml:space="preserve"> AutoTextList   \s NoStyle \t "KPL yra kliento prieigos licencija, kuri atitinkamai priskiriama vartotojui arba įrenginiui. (Visą apibrėžtį žr. Sąvokų žodyne.)" </w:instrText>
      </w:r>
      <w:r>
        <w:fldChar w:fldCharType="separate"/>
      </w:r>
      <w:r w:rsidRPr="00C7468C">
        <w:rPr>
          <w:color w:val="0563C1"/>
          <w:lang w:val="pt-BR"/>
        </w:rPr>
        <w:t>KPL</w:t>
      </w:r>
      <w:r>
        <w:fldChar w:fldCharType="end"/>
      </w:r>
      <w:r w:rsidRPr="00C7468C">
        <w:rPr>
          <w:lang w:val="pt-BR"/>
        </w:rPr>
        <w:t xml:space="preserve"> turėti nereikia. </w:t>
      </w:r>
    </w:p>
    <w:p w:rsidR="00EF500A" w:rsidRPr="00C7468C" w:rsidRDefault="00F255F8">
      <w:pPr>
        <w:pStyle w:val="ProductList-Offering2Heading"/>
        <w:outlineLvl w:val="2"/>
        <w:rPr>
          <w:lang w:val="pt-BR"/>
        </w:rPr>
      </w:pPr>
      <w:bookmarkStart w:id="26" w:name="_Sec543"/>
      <w:r w:rsidRPr="00C7468C">
        <w:rPr>
          <w:lang w:val="pt-BR"/>
        </w:rPr>
        <w:t>Branduoliui</w:t>
      </w:r>
      <w:bookmarkEnd w:id="26"/>
      <w:r>
        <w:fldChar w:fldCharType="begin"/>
      </w:r>
      <w:r w:rsidRPr="00C7468C">
        <w:rPr>
          <w:lang w:val="pt-BR"/>
        </w:rPr>
        <w:instrText xml:space="preserve"> TC "</w:instrText>
      </w:r>
      <w:bookmarkStart w:id="27" w:name="_Toc510000264"/>
      <w:r w:rsidRPr="00C7468C">
        <w:rPr>
          <w:lang w:val="pt-BR"/>
        </w:rPr>
        <w:instrText>Branduoliui</w:instrText>
      </w:r>
      <w:bookmarkEnd w:id="27"/>
      <w:r w:rsidRPr="00C7468C">
        <w:rPr>
          <w:lang w:val="pt-BR"/>
        </w:rPr>
        <w:instrText>" \l 3</w:instrText>
      </w:r>
      <w:r>
        <w:fldChar w:fldCharType="end"/>
      </w:r>
    </w:p>
    <w:p w:rsidR="00EF500A" w:rsidRPr="00C7468C" w:rsidRDefault="00F255F8">
      <w:pPr>
        <w:pStyle w:val="ProductList-Body"/>
        <w:rPr>
          <w:lang w:val="pt-BR"/>
        </w:rPr>
      </w:pPr>
      <w:r w:rsidRPr="00C7468C">
        <w:rPr>
          <w:lang w:val="pt-BR"/>
        </w:rPr>
        <w:t xml:space="preserve">Jei Produktai licencijuoti taikant Branduolio licencijavimo modelį, Klientas turi pasirinkti </w:t>
      </w:r>
      <w:r>
        <w:fldChar w:fldCharType="begin"/>
      </w:r>
      <w:r w:rsidRPr="00C7468C">
        <w:rPr>
          <w:lang w:val="pt-BR"/>
        </w:rPr>
        <w:instrText xml:space="preserve"> AutoTextList   \s NoStyle \t "Serveris reiškia fizinę aparatūros sistemą, kurioje galima paleisti serverio programinę įrangą." </w:instrText>
      </w:r>
      <w:r>
        <w:fldChar w:fldCharType="separate"/>
      </w:r>
      <w:r w:rsidRPr="00C7468C">
        <w:rPr>
          <w:color w:val="0563C1"/>
          <w:lang w:val="pt-BR"/>
        </w:rPr>
        <w:t>Serverio</w:t>
      </w:r>
      <w:r>
        <w:fldChar w:fldCharType="end"/>
      </w:r>
      <w:r>
        <w:fldChar w:fldCharType="begin"/>
      </w:r>
      <w:r w:rsidRPr="00C7468C">
        <w:rPr>
          <w:lang w:val="pt-BR"/>
        </w:rPr>
        <w:instrText xml:space="preserve"> AutoTextList   \s NoStyle \t "Fizinis branduolys yra Fizinio procesoriaus branduolys." </w:instrText>
      </w:r>
      <w:r>
        <w:fldChar w:fldCharType="separate"/>
      </w:r>
      <w:r w:rsidRPr="00C7468C">
        <w:rPr>
          <w:color w:val="0563C1"/>
          <w:lang w:val="pt-BR"/>
        </w:rPr>
        <w:t>Fizinio branduolio</w:t>
      </w:r>
      <w:r>
        <w:fldChar w:fldCharType="end"/>
      </w:r>
      <w:r w:rsidRPr="00C7468C">
        <w:rPr>
          <w:lang w:val="pt-BR"/>
        </w:rPr>
        <w:t xml:space="preserve"> licencijavimą arba atskiros </w:t>
      </w:r>
      <w:r>
        <w:fldChar w:fldCharType="begin"/>
      </w:r>
      <w:r w:rsidRPr="00C7468C">
        <w:rPr>
          <w:lang w:val="pt-BR"/>
        </w:rPr>
        <w:instrText xml:space="preserve"> AutoTextList   \s NoStyle \t "Virtualioji OSE yra OSE, sukonfigūruota taip, kad ją būtų galima paleisti virtualiojoje aparatūros sistemoje." </w:instrText>
      </w:r>
      <w:r>
        <w:fldChar w:fldCharType="separate"/>
      </w:r>
      <w:r w:rsidRPr="00C7468C">
        <w:rPr>
          <w:color w:val="0563C1"/>
          <w:lang w:val="pt-BR"/>
        </w:rPr>
        <w:t>Virtualiosios OSE</w:t>
      </w:r>
      <w:r>
        <w:fldChar w:fldCharType="end"/>
      </w:r>
      <w:r w:rsidRPr="00C7468C">
        <w:rPr>
          <w:lang w:val="pt-BR"/>
        </w:rPr>
        <w:t xml:space="preserve"> licencijavimą. Toliau pateikiamos atitinkamos sąlygos kiekvienu atveju.</w:t>
      </w:r>
    </w:p>
    <w:p w:rsidR="00EF500A" w:rsidRPr="00C7468C" w:rsidRDefault="00EF500A">
      <w:pPr>
        <w:pStyle w:val="ProductList-Body"/>
        <w:rPr>
          <w:lang w:val="pt-BR"/>
        </w:rPr>
      </w:pPr>
    </w:p>
    <w:p w:rsidR="00EF500A" w:rsidRPr="00C7468C" w:rsidRDefault="00F255F8">
      <w:pPr>
        <w:pStyle w:val="ProductList-ClauseHeading"/>
        <w:outlineLvl w:val="3"/>
        <w:rPr>
          <w:lang w:val="pt-BR"/>
        </w:rPr>
      </w:pPr>
      <w:r w:rsidRPr="00C7468C">
        <w:rPr>
          <w:lang w:val="pt-BR"/>
        </w:rPr>
        <w:t>Serverio licencijos (branduolio) – Serverio fizinio branduolio licencijavimas</w:t>
      </w:r>
    </w:p>
    <w:p w:rsidR="00EF500A" w:rsidRPr="00C7468C" w:rsidRDefault="00F255F8" w:rsidP="00F255F8">
      <w:pPr>
        <w:pStyle w:val="ProductList-Bullet"/>
        <w:numPr>
          <w:ilvl w:val="0"/>
          <w:numId w:val="12"/>
        </w:numPr>
        <w:rPr>
          <w:lang w:val="pt-BR"/>
        </w:rPr>
      </w:pPr>
      <w:r w:rsidRPr="00C7468C">
        <w:rPr>
          <w:lang w:val="pt-BR"/>
        </w:rPr>
        <w:t xml:space="preserve">Įsigijęs būtinąjį toliau nurodytą </w:t>
      </w:r>
      <w:r>
        <w:fldChar w:fldCharType="begin"/>
      </w:r>
      <w:r w:rsidRPr="00C7468C">
        <w:rPr>
          <w:lang w:val="pt-BR"/>
        </w:rPr>
        <w:instrText xml:space="preserve"> AutoTextList   \s NoStyle \t "Serveris reiškia fizinę aparatūros sistemą, kurioje galima paleisti serverio programinę įrangą." </w:instrText>
      </w:r>
      <w:r>
        <w:fldChar w:fldCharType="separate"/>
      </w:r>
      <w:r w:rsidRPr="00C7468C">
        <w:rPr>
          <w:color w:val="0563C1"/>
          <w:lang w:val="pt-BR"/>
        </w:rPr>
        <w:t>Serverio</w:t>
      </w:r>
      <w:r>
        <w:fldChar w:fldCharType="end"/>
      </w:r>
      <w:r w:rsidRPr="00C7468C">
        <w:rPr>
          <w:lang w:val="pt-BR"/>
        </w:rPr>
        <w:t xml:space="preserve"> licencijų skaičių, Klientas gali naudoti serverio programinę įrangą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Licencijuotajame serveryje</w:t>
      </w:r>
      <w:r>
        <w:fldChar w:fldCharType="end"/>
      </w:r>
      <w:r w:rsidRPr="00C7468C">
        <w:rPr>
          <w:lang w:val="pt-BR"/>
        </w:rPr>
        <w:t>.</w:t>
      </w:r>
    </w:p>
    <w:p w:rsidR="00EF500A" w:rsidRPr="00C7468C" w:rsidRDefault="00F255F8" w:rsidP="00F255F8">
      <w:pPr>
        <w:pStyle w:val="ProductList-Bullet"/>
        <w:numPr>
          <w:ilvl w:val="0"/>
          <w:numId w:val="12"/>
        </w:numPr>
        <w:rPr>
          <w:lang w:val="pt-BR"/>
        </w:rPr>
      </w:pPr>
      <w:r w:rsidRPr="00C7468C">
        <w:rPr>
          <w:lang w:val="pt-BR"/>
        </w:rPr>
        <w:t xml:space="preserve">Būtinųjų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Licencijų</w:t>
      </w:r>
      <w:r>
        <w:fldChar w:fldCharType="end"/>
      </w:r>
      <w:r w:rsidRPr="00C7468C">
        <w:rPr>
          <w:lang w:val="pt-BR"/>
        </w:rPr>
        <w:t xml:space="preserve"> skaičius yra lygus </w:t>
      </w:r>
      <w:r>
        <w:fldChar w:fldCharType="begin"/>
      </w:r>
      <w:r w:rsidRPr="00C7468C">
        <w:rPr>
          <w:lang w:val="pt-BR"/>
        </w:rPr>
        <w:instrText xml:space="preserve"> AutoTextList   \s NoStyle \t "Fizinis branduolys yra Fizinio procesoriaus branduolys." </w:instrText>
      </w:r>
      <w:r>
        <w:fldChar w:fldCharType="separate"/>
      </w:r>
      <w:r w:rsidRPr="00C7468C">
        <w:rPr>
          <w:color w:val="0563C1"/>
          <w:lang w:val="pt-BR"/>
        </w:rPr>
        <w:t>Fizinių branduolių</w:t>
      </w:r>
      <w:r>
        <w:fldChar w:fldCharType="end"/>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Licencijuotame serveryje</w:t>
      </w:r>
      <w:r>
        <w:fldChar w:fldCharType="end"/>
      </w:r>
      <w:r w:rsidRPr="00C7468C">
        <w:rPr>
          <w:lang w:val="pt-BR"/>
        </w:rPr>
        <w:t xml:space="preserve"> skaičiui: vienam Fiziniam procesoriui būtinos bent keturios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Licencijos</w:t>
      </w:r>
      <w:r>
        <w:fldChar w:fldCharType="end"/>
      </w:r>
      <w:r w:rsidRPr="00C7468C">
        <w:rPr>
          <w:lang w:val="pt-BR"/>
        </w:rPr>
        <w:t>.</w:t>
      </w:r>
    </w:p>
    <w:p w:rsidR="00EF500A" w:rsidRPr="00C7468C" w:rsidRDefault="00F255F8" w:rsidP="00F255F8">
      <w:pPr>
        <w:pStyle w:val="ProductList-Bullet"/>
        <w:numPr>
          <w:ilvl w:val="0"/>
          <w:numId w:val="12"/>
        </w:numPr>
        <w:rPr>
          <w:lang w:val="pt-BR"/>
        </w:rPr>
      </w:pPr>
      <w:r w:rsidRPr="00C7468C">
        <w:rPr>
          <w:lang w:val="pt-BR"/>
        </w:rPr>
        <w:t xml:space="preserve">Su „Enterprise“ leidimu Klientas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Licencijuotame serveryje</w:t>
      </w:r>
      <w:r>
        <w:fldChar w:fldCharType="end"/>
      </w:r>
      <w:r w:rsidRPr="00C7468C">
        <w:rPr>
          <w:lang w:val="pt-BR"/>
        </w:rPr>
        <w:t xml:space="preserve"> gali naudoti bet kokį serverio programinės įrangos </w:t>
      </w:r>
      <w:r>
        <w:fldChar w:fldCharType="begin"/>
      </w:r>
      <w:r w:rsidRPr="00C7468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7468C">
        <w:rPr>
          <w:color w:val="0563C1"/>
          <w:lang w:val="pt-BR"/>
        </w:rPr>
        <w:t>Veikiančių egzempliorių</w:t>
      </w:r>
      <w:r>
        <w:fldChar w:fldCharType="end"/>
      </w:r>
      <w:r w:rsidRPr="00C7468C">
        <w:rPr>
          <w:lang w:val="pt-BR"/>
        </w:rPr>
        <w:t xml:space="preserve"> skaičių </w:t>
      </w:r>
      <w:r>
        <w:fldChar w:fldCharType="begin"/>
      </w:r>
      <w:r w:rsidRPr="00C7468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7468C">
        <w:rPr>
          <w:color w:val="0563C1"/>
          <w:lang w:val="pt-BR"/>
        </w:rPr>
        <w:t>Fizinių OSE</w:t>
      </w:r>
      <w:r>
        <w:fldChar w:fldCharType="end"/>
      </w:r>
      <w:r w:rsidRPr="00C7468C">
        <w:rPr>
          <w:lang w:val="pt-BR"/>
        </w:rPr>
        <w:t xml:space="preserve"> ir / arba </w:t>
      </w:r>
      <w:r>
        <w:fldChar w:fldCharType="begin"/>
      </w:r>
      <w:r w:rsidRPr="00C7468C">
        <w:rPr>
          <w:lang w:val="pt-BR"/>
        </w:rPr>
        <w:instrText xml:space="preserve"> AutoTextList   \s NoStyle \t "Virtualioji OSE yra OSE, sukonfigūruota taip, kad ją būtų galima paleisti virtualiojoje aparatūros sistemoje." </w:instrText>
      </w:r>
      <w:r>
        <w:fldChar w:fldCharType="separate"/>
      </w:r>
      <w:r w:rsidRPr="00C7468C">
        <w:rPr>
          <w:color w:val="0563C1"/>
          <w:lang w:val="pt-BR"/>
        </w:rPr>
        <w:t>Virtualiųjų OSE</w:t>
      </w:r>
      <w:r>
        <w:fldChar w:fldCharType="end"/>
      </w:r>
      <w:r w:rsidRPr="00C7468C">
        <w:rPr>
          <w:lang w:val="pt-BR"/>
        </w:rPr>
        <w:t xml:space="preserve"> skaičiuje, kuris lygus priskirtų licencijų skaičiui.</w:t>
      </w:r>
    </w:p>
    <w:p w:rsidR="00EF500A" w:rsidRPr="00C7468C" w:rsidRDefault="00F255F8" w:rsidP="00F255F8">
      <w:pPr>
        <w:pStyle w:val="ProductList-Bullet"/>
        <w:numPr>
          <w:ilvl w:val="0"/>
          <w:numId w:val="12"/>
        </w:numPr>
        <w:rPr>
          <w:lang w:val="pt-BR"/>
        </w:rPr>
      </w:pPr>
      <w:r w:rsidRPr="00C7468C">
        <w:rPr>
          <w:lang w:val="pt-BR"/>
        </w:rPr>
        <w:t xml:space="preserve">Kiekviena papildomai Kliento priskirta „Enterprise“ leidimo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Licencija</w:t>
      </w:r>
      <w:r>
        <w:fldChar w:fldCharType="end"/>
      </w:r>
      <w:r w:rsidRPr="00C7468C">
        <w:rPr>
          <w:lang w:val="pt-BR"/>
        </w:rPr>
        <w:t xml:space="preserve"> (be prieš tai 2 skirsnyje nurodyto būtinojo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Licencijų</w:t>
      </w:r>
      <w:r>
        <w:fldChar w:fldCharType="end"/>
      </w:r>
      <w:r w:rsidRPr="00C7468C">
        <w:rPr>
          <w:lang w:val="pt-BR"/>
        </w:rPr>
        <w:t xml:space="preserve"> skaičiaus) suteikia teisę naudoti serverio programinę įrangą dar vienoje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Licencijuotojo serverio</w:t>
      </w:r>
      <w:r>
        <w:fldChar w:fldCharType="end"/>
      </w:r>
      <w:r>
        <w:fldChar w:fldCharType="begin"/>
      </w:r>
      <w:r w:rsidRPr="00C7468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7468C">
        <w:rPr>
          <w:color w:val="0563C1"/>
          <w:lang w:val="pt-BR"/>
        </w:rPr>
        <w:t>OSE</w:t>
      </w:r>
      <w:r>
        <w:fldChar w:fldCharType="end"/>
      </w:r>
      <w:r w:rsidRPr="00C7468C">
        <w:rPr>
          <w:lang w:val="pt-BR"/>
        </w:rPr>
        <w:t>.</w:t>
      </w:r>
    </w:p>
    <w:p w:rsidR="00EF500A" w:rsidRPr="00C7468C" w:rsidRDefault="00F255F8" w:rsidP="00F255F8">
      <w:pPr>
        <w:pStyle w:val="ProductList-Bullet"/>
        <w:numPr>
          <w:ilvl w:val="0"/>
          <w:numId w:val="12"/>
        </w:numPr>
        <w:rPr>
          <w:lang w:val="pt-BR"/>
        </w:rPr>
      </w:pPr>
      <w:r w:rsidRPr="00C7468C">
        <w:rPr>
          <w:lang w:val="pt-BR"/>
        </w:rPr>
        <w:t xml:space="preserve">Su kitais leidimais Klientas gali naudoti neribotą serverio programinės įrangos </w:t>
      </w:r>
      <w:r>
        <w:fldChar w:fldCharType="begin"/>
      </w:r>
      <w:r w:rsidRPr="00C7468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7468C">
        <w:rPr>
          <w:color w:val="0563C1"/>
          <w:lang w:val="pt-BR"/>
        </w:rPr>
        <w:t>Veikiančių egzempliorių</w:t>
      </w:r>
      <w:r>
        <w:fldChar w:fldCharType="end"/>
      </w:r>
      <w:r w:rsidRPr="00C7468C">
        <w:rPr>
          <w:lang w:val="pt-BR"/>
        </w:rPr>
        <w:t xml:space="preserve"> skaičių, bet tik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Licencijuoto serverio</w:t>
      </w:r>
      <w:r>
        <w:fldChar w:fldCharType="end"/>
      </w:r>
      <w:r>
        <w:fldChar w:fldCharType="begin"/>
      </w:r>
      <w:r w:rsidRPr="00C7468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7468C">
        <w:rPr>
          <w:color w:val="0563C1"/>
          <w:lang w:val="pt-BR"/>
        </w:rPr>
        <w:t>Fizinėje OSE</w:t>
      </w:r>
      <w:r>
        <w:fldChar w:fldCharType="end"/>
      </w:r>
      <w:r w:rsidRPr="00C7468C">
        <w:rPr>
          <w:lang w:val="pt-BR"/>
        </w:rPr>
        <w:t>.</w:t>
      </w:r>
    </w:p>
    <w:p w:rsidR="00EF500A" w:rsidRPr="00C7468C" w:rsidRDefault="00EF500A">
      <w:pPr>
        <w:pStyle w:val="ProductList-Body"/>
        <w:rPr>
          <w:lang w:val="pt-BR"/>
        </w:rPr>
      </w:pPr>
    </w:p>
    <w:p w:rsidR="00EF500A" w:rsidRPr="00C7468C" w:rsidRDefault="00F255F8">
      <w:pPr>
        <w:pStyle w:val="ProductList-ClauseHeading"/>
        <w:outlineLvl w:val="3"/>
        <w:rPr>
          <w:lang w:val="pt-BR"/>
        </w:rPr>
      </w:pPr>
      <w:r w:rsidRPr="00C7468C">
        <w:rPr>
          <w:lang w:val="pt-BR"/>
        </w:rPr>
        <w:t>Serverio licencijos (branduolio) – Atskiros virtualiosios OSE licencijavimas</w:t>
      </w:r>
    </w:p>
    <w:p w:rsidR="00EF500A" w:rsidRPr="00C7468C" w:rsidRDefault="00F255F8" w:rsidP="00F255F8">
      <w:pPr>
        <w:pStyle w:val="ProductList-Bullet"/>
        <w:numPr>
          <w:ilvl w:val="0"/>
          <w:numId w:val="13"/>
        </w:numPr>
        <w:rPr>
          <w:lang w:val="pt-BR"/>
        </w:rPr>
      </w:pPr>
      <w:r w:rsidRPr="00C7468C">
        <w:rPr>
          <w:lang w:val="pt-BR"/>
        </w:rPr>
        <w:t xml:space="preserve">Įsigijęs būtinąjį toliau nurodytą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Licencijų</w:t>
      </w:r>
      <w:r>
        <w:fldChar w:fldCharType="end"/>
      </w:r>
      <w:r w:rsidRPr="00C7468C">
        <w:rPr>
          <w:lang w:val="pt-BR"/>
        </w:rPr>
        <w:t xml:space="preserve"> skaičių Klientas gali naudoti neribotą skaičių serverio programinės įrangos </w:t>
      </w:r>
      <w:r>
        <w:fldChar w:fldCharType="begin"/>
      </w:r>
      <w:r w:rsidRPr="00C7468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7468C">
        <w:rPr>
          <w:color w:val="0563C1"/>
          <w:lang w:val="pt-BR"/>
        </w:rPr>
        <w:t>Veikiančių egzempliorių</w:t>
      </w:r>
      <w:r>
        <w:fldChar w:fldCharType="end"/>
      </w:r>
      <w:r w:rsidRPr="00C7468C">
        <w:rPr>
          <w:lang w:val="pt-BR"/>
        </w:rPr>
        <w:t xml:space="preserve"> bet kurioje </w:t>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Licencijuotojo serverio</w:t>
      </w:r>
      <w:r>
        <w:fldChar w:fldCharType="end"/>
      </w:r>
      <w:r>
        <w:fldChar w:fldCharType="begin"/>
      </w:r>
      <w:r w:rsidRPr="00C7468C">
        <w:rPr>
          <w:lang w:val="pt-BR"/>
        </w:rPr>
        <w:instrText xml:space="preserve"> AutoTextList   \s NoStyle \t "Virtualioji OSE yra OSE, sukonfigūruota taip, kad ją būtų galima paleisti virtualiojoje aparatūros sistemoje." </w:instrText>
      </w:r>
      <w:r>
        <w:fldChar w:fldCharType="separate"/>
      </w:r>
      <w:r w:rsidRPr="00C7468C">
        <w:rPr>
          <w:color w:val="0563C1"/>
          <w:lang w:val="pt-BR"/>
        </w:rPr>
        <w:t>Virtualiojoje OSE</w:t>
      </w:r>
      <w:r>
        <w:fldChar w:fldCharType="end"/>
      </w:r>
      <w:r w:rsidRPr="00C7468C">
        <w:rPr>
          <w:lang w:val="pt-BR"/>
        </w:rPr>
        <w:t>.</w:t>
      </w:r>
    </w:p>
    <w:p w:rsidR="00EF500A" w:rsidRPr="00C7468C" w:rsidRDefault="00F255F8" w:rsidP="00F255F8">
      <w:pPr>
        <w:pStyle w:val="ProductList-Bullet"/>
        <w:numPr>
          <w:ilvl w:val="0"/>
          <w:numId w:val="13"/>
        </w:numPr>
        <w:rPr>
          <w:lang w:val="pt-BR"/>
        </w:rPr>
      </w:pPr>
      <w:r w:rsidRPr="00C7468C">
        <w:rPr>
          <w:lang w:val="pt-BR"/>
        </w:rPr>
        <w:t xml:space="preserve">Būtinųjų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Licencijų</w:t>
      </w:r>
      <w:r>
        <w:fldChar w:fldCharType="end"/>
      </w:r>
      <w:r w:rsidRPr="00C7468C">
        <w:rPr>
          <w:lang w:val="pt-BR"/>
        </w:rPr>
        <w:t xml:space="preserve"> skaičius yra lygus </w:t>
      </w:r>
      <w:r>
        <w:fldChar w:fldCharType="begin"/>
      </w:r>
      <w:r w:rsidRPr="00C7468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C7468C">
        <w:rPr>
          <w:color w:val="0563C1"/>
          <w:lang w:val="pt-BR"/>
        </w:rPr>
        <w:t>Virtualiųjų branduolių</w:t>
      </w:r>
      <w:r>
        <w:fldChar w:fldCharType="end"/>
      </w:r>
      <w:r>
        <w:fldChar w:fldCharType="begin"/>
      </w:r>
      <w:r w:rsidRPr="00C7468C">
        <w:rPr>
          <w:lang w:val="pt-BR"/>
        </w:rPr>
        <w:instrText xml:space="preserve"> AutoTextList   \s NoStyle \t "Virtualioji OSE yra OSE, sukonfigūruota taip, kad ją būtų galima paleisti virtualiojoje aparatūros sistemoje." </w:instrText>
      </w:r>
      <w:r>
        <w:fldChar w:fldCharType="separate"/>
      </w:r>
      <w:r w:rsidRPr="00C7468C">
        <w:rPr>
          <w:color w:val="0563C1"/>
          <w:lang w:val="pt-BR"/>
        </w:rPr>
        <w:t>Virtualiojoje OSE</w:t>
      </w:r>
      <w:r>
        <w:fldChar w:fldCharType="end"/>
      </w:r>
      <w:r w:rsidRPr="00C7468C">
        <w:rPr>
          <w:lang w:val="pt-BR"/>
        </w:rPr>
        <w:t xml:space="preserve"> skaičiui, bet vienai </w:t>
      </w:r>
      <w:r>
        <w:fldChar w:fldCharType="begin"/>
      </w:r>
      <w:r w:rsidRPr="00C7468C">
        <w:rPr>
          <w:lang w:val="pt-BR"/>
        </w:rPr>
        <w:instrText xml:space="preserve"> AutoTextList   \s NoStyle \t "Virtualioji OSE yra OSE, sukonfigūruota taip, kad ją būtų galima paleisti virtualiojoje aparatūros sistemoje." </w:instrText>
      </w:r>
      <w:r>
        <w:fldChar w:fldCharType="separate"/>
      </w:r>
      <w:r w:rsidRPr="00C7468C">
        <w:rPr>
          <w:color w:val="0563C1"/>
          <w:lang w:val="pt-BR"/>
        </w:rPr>
        <w:t>Virtualiajai OSE</w:t>
      </w:r>
      <w:r>
        <w:fldChar w:fldCharType="end"/>
      </w:r>
      <w:r w:rsidRPr="00C7468C">
        <w:rPr>
          <w:lang w:val="pt-BR"/>
        </w:rPr>
        <w:t xml:space="preserve"> turi būti priskirta ne mažiau nei keturios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Licencijos</w:t>
      </w:r>
      <w:r>
        <w:fldChar w:fldCharType="end"/>
      </w:r>
      <w:r w:rsidRPr="00C7468C">
        <w:rPr>
          <w:lang w:val="pt-BR"/>
        </w:rPr>
        <w:t>.</w:t>
      </w:r>
    </w:p>
    <w:p w:rsidR="00EF500A" w:rsidRPr="00C7468C" w:rsidRDefault="00F255F8" w:rsidP="00F255F8">
      <w:pPr>
        <w:pStyle w:val="ProductList-Bullet"/>
        <w:numPr>
          <w:ilvl w:val="0"/>
          <w:numId w:val="13"/>
        </w:numPr>
        <w:rPr>
          <w:lang w:val="pt-BR"/>
        </w:rPr>
      </w:pPr>
      <w:r w:rsidRPr="00C7468C">
        <w:rPr>
          <w:lang w:val="pt-BR"/>
        </w:rPr>
        <w:t xml:space="preserve">Jei kuris nors </w:t>
      </w:r>
      <w:r>
        <w:fldChar w:fldCharType="begin"/>
      </w:r>
      <w:r w:rsidRPr="00C7468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C7468C">
        <w:rPr>
          <w:color w:val="0563C1"/>
          <w:lang w:val="pt-BR"/>
        </w:rPr>
        <w:t>Virtualusis branduolys</w:t>
      </w:r>
      <w:r>
        <w:fldChar w:fldCharType="end"/>
      </w:r>
      <w:r w:rsidRPr="00C7468C">
        <w:rPr>
          <w:lang w:val="pt-BR"/>
        </w:rPr>
        <w:t xml:space="preserve"> kuriuo nors metu susiejamas su keliomis </w:t>
      </w:r>
      <w:r>
        <w:fldChar w:fldCharType="begin"/>
      </w:r>
      <w:r w:rsidRPr="00C7468C">
        <w:rPr>
          <w:lang w:val="pt-BR"/>
        </w:rPr>
        <w:instrText xml:space="preserve"> AutoTextList   \s NoStyle \t "Aparatūros gija yra Fizinis branduolys arba Fizinio procesoriaus hipergija." </w:instrText>
      </w:r>
      <w:r>
        <w:fldChar w:fldCharType="separate"/>
      </w:r>
      <w:r w:rsidRPr="00C7468C">
        <w:rPr>
          <w:color w:val="0563C1"/>
          <w:lang w:val="pt-BR"/>
        </w:rPr>
        <w:t>Aparatūros gijomis</w:t>
      </w:r>
      <w:r>
        <w:fldChar w:fldCharType="end"/>
      </w:r>
      <w:r w:rsidRPr="00C7468C">
        <w:rPr>
          <w:lang w:val="pt-BR"/>
        </w:rPr>
        <w:t xml:space="preserve">, Klientas turi priskirti Licenciją kiekvienai </w:t>
      </w:r>
      <w:r>
        <w:fldChar w:fldCharType="begin"/>
      </w:r>
      <w:r w:rsidRPr="00C7468C">
        <w:rPr>
          <w:lang w:val="pt-BR"/>
        </w:rPr>
        <w:instrText xml:space="preserve"> AutoTextList   \s NoStyle \t "Aparatūros gija yra Fizinis branduolys arba Fizinio procesoriaus hipergija." </w:instrText>
      </w:r>
      <w:r>
        <w:fldChar w:fldCharType="separate"/>
      </w:r>
      <w:r w:rsidRPr="00C7468C">
        <w:rPr>
          <w:color w:val="0563C1"/>
          <w:lang w:val="pt-BR"/>
        </w:rPr>
        <w:t>Aparatūros gijai</w:t>
      </w:r>
      <w:r>
        <w:fldChar w:fldCharType="end"/>
      </w:r>
      <w:r w:rsidRPr="00C7468C">
        <w:rPr>
          <w:lang w:val="pt-BR"/>
        </w:rPr>
        <w:t xml:space="preserve">, su kuria jis susiejamas. </w:t>
      </w:r>
    </w:p>
    <w:p w:rsidR="00EF500A" w:rsidRPr="00C7468C" w:rsidRDefault="00F255F8">
      <w:pPr>
        <w:pStyle w:val="ProductList-Offering2Heading"/>
        <w:outlineLvl w:val="2"/>
        <w:rPr>
          <w:lang w:val="pt-BR"/>
        </w:rPr>
      </w:pPr>
      <w:bookmarkStart w:id="28" w:name="_Sec544"/>
      <w:r w:rsidRPr="00C7468C">
        <w:rPr>
          <w:lang w:val="pt-BR"/>
        </w:rPr>
        <w:t>Valdymo serveriai</w:t>
      </w:r>
      <w:bookmarkEnd w:id="28"/>
      <w:r>
        <w:fldChar w:fldCharType="begin"/>
      </w:r>
      <w:r w:rsidRPr="00C7468C">
        <w:rPr>
          <w:lang w:val="pt-BR"/>
        </w:rPr>
        <w:instrText xml:space="preserve"> TC "</w:instrText>
      </w:r>
      <w:bookmarkStart w:id="29" w:name="_Toc510000265"/>
      <w:r w:rsidRPr="00C7468C">
        <w:rPr>
          <w:lang w:val="pt-BR"/>
        </w:rPr>
        <w:instrText>Valdymo serveriai</w:instrText>
      </w:r>
      <w:bookmarkEnd w:id="29"/>
      <w:r w:rsidRPr="00C7468C">
        <w:rPr>
          <w:lang w:val="pt-BR"/>
        </w:rPr>
        <w:instrText>" \l 3</w:instrText>
      </w:r>
      <w:r>
        <w:fldChar w:fldCharType="end"/>
      </w:r>
    </w:p>
    <w:p w:rsidR="00EF500A" w:rsidRPr="00C7468C" w:rsidRDefault="00F255F8">
      <w:pPr>
        <w:pStyle w:val="ProductList-ClauseHeading"/>
        <w:outlineLvl w:val="3"/>
        <w:rPr>
          <w:lang w:val="pt-BR"/>
        </w:rPr>
      </w:pPr>
      <w:r w:rsidRPr="00C7468C">
        <w:rPr>
          <w:lang w:val="pt-BR"/>
        </w:rPr>
        <w:t>Valdymo licencijos</w:t>
      </w:r>
    </w:p>
    <w:p w:rsidR="00EF500A" w:rsidRPr="00C7468C" w:rsidRDefault="00F255F8">
      <w:pPr>
        <w:pStyle w:val="ProductList-Body"/>
        <w:rPr>
          <w:lang w:val="pt-BR"/>
        </w:rPr>
      </w:pPr>
      <w:r w:rsidRPr="00C7468C">
        <w:rPr>
          <w:lang w:val="pt-BR"/>
        </w:rPr>
        <w:t xml:space="preserve">Valdymo licencijos versija (ne naudojamos programinės įrangos versija) lemia taikytinų Licencijos sąlygų versiją (įskaitant teisę paleisti ankstesnę versiją, nepaisant prieštaraujančių sąlygų). </w:t>
      </w:r>
    </w:p>
    <w:p w:rsidR="00EF500A" w:rsidRPr="00C7468C" w:rsidRDefault="00EF500A">
      <w:pPr>
        <w:pStyle w:val="ProductList-Body"/>
        <w:rPr>
          <w:lang w:val="pt-BR"/>
        </w:rPr>
      </w:pPr>
    </w:p>
    <w:p w:rsidR="00EF500A" w:rsidRDefault="00F255F8">
      <w:pPr>
        <w:pStyle w:val="ProductList-ClauseHeading"/>
        <w:outlineLvl w:val="3"/>
      </w:pPr>
      <w:r>
        <w:t>Serverio valdymo licencijos (branduoliui)</w:t>
      </w:r>
    </w:p>
    <w:p w:rsidR="00EF500A" w:rsidRDefault="00F255F8" w:rsidP="00F255F8">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F500A" w:rsidRDefault="00F255F8" w:rsidP="00F255F8">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EF500A" w:rsidRDefault="00F255F8" w:rsidP="00F255F8">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F500A" w:rsidRDefault="00F255F8" w:rsidP="00F255F8">
      <w:pPr>
        <w:pStyle w:val="ProductList-Bullet"/>
        <w:numPr>
          <w:ilvl w:val="0"/>
          <w:numId w:val="14"/>
        </w:numPr>
      </w:pPr>
      <w:r>
        <w:t>„Standard“ leidimas:</w:t>
      </w:r>
    </w:p>
    <w:p w:rsidR="00EF500A" w:rsidRDefault="00F255F8" w:rsidP="00F255F8">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F500A" w:rsidRDefault="00F255F8" w:rsidP="00F255F8">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EF500A" w:rsidRDefault="00F255F8" w:rsidP="00F255F8">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EF500A" w:rsidRDefault="00F255F8" w:rsidP="00F255F8">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EF500A" w:rsidRDefault="00EF500A">
      <w:pPr>
        <w:pStyle w:val="ProductList-Body"/>
      </w:pPr>
    </w:p>
    <w:p w:rsidR="00EF500A" w:rsidRDefault="00F255F8">
      <w:pPr>
        <w:pStyle w:val="ProductList-ClauseHeading"/>
        <w:outlineLvl w:val="3"/>
      </w:pPr>
      <w:r>
        <w:t>Kliento valdymo licencijos (OSE arba vartotojo)</w:t>
      </w:r>
    </w:p>
    <w:p w:rsidR="00EF500A" w:rsidRDefault="00F255F8" w:rsidP="00F255F8">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EF500A" w:rsidRDefault="00F255F8" w:rsidP="00F255F8">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EF500A" w:rsidRDefault="00F255F8" w:rsidP="00F255F8">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EF500A" w:rsidRDefault="00F255F8" w:rsidP="00F255F8">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EF500A" w:rsidRDefault="00EF500A">
      <w:pPr>
        <w:pStyle w:val="ProductList-Body"/>
      </w:pPr>
    </w:p>
    <w:p w:rsidR="00EF500A" w:rsidRDefault="00F255F8">
      <w:pPr>
        <w:pStyle w:val="ProductList-ClauseHeading"/>
        <w:outlineLvl w:val="3"/>
      </w:pPr>
      <w:r>
        <w:t>Valdymo licencijos nebūtinos:</w:t>
      </w:r>
    </w:p>
    <w:p w:rsidR="00EF500A" w:rsidRPr="00C7468C" w:rsidRDefault="00F255F8" w:rsidP="00F255F8">
      <w:pPr>
        <w:pStyle w:val="ProductList-Bullet"/>
        <w:numPr>
          <w:ilvl w:val="0"/>
          <w:numId w:val="16"/>
        </w:numPr>
        <w:rPr>
          <w:lang w:val="pt-BR"/>
        </w:rPr>
      </w:pPr>
      <w:r w:rsidRPr="00C7468C">
        <w:rPr>
          <w:lang w:val="pt-BR"/>
        </w:rPr>
        <w:t xml:space="preserve">  jei </w:t>
      </w:r>
      <w:r>
        <w:fldChar w:fldCharType="begin"/>
      </w:r>
      <w:r w:rsidRPr="00C7468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7468C">
        <w:rPr>
          <w:color w:val="0563C1"/>
          <w:lang w:val="pt-BR"/>
        </w:rPr>
        <w:t>OSE</w:t>
      </w:r>
      <w:r>
        <w:fldChar w:fldCharType="end"/>
      </w:r>
      <w:r w:rsidRPr="00C7468C">
        <w:rPr>
          <w:lang w:val="pt-BR"/>
        </w:rPr>
        <w:t xml:space="preserve"> nėra programinės įrangos </w:t>
      </w:r>
      <w:r>
        <w:fldChar w:fldCharType="begin"/>
      </w:r>
      <w:r w:rsidRPr="00C7468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7468C">
        <w:rPr>
          <w:color w:val="0563C1"/>
          <w:lang w:val="pt-BR"/>
        </w:rPr>
        <w:t>Veikiančių egzempliorių</w:t>
      </w:r>
      <w:r>
        <w:fldChar w:fldCharType="end"/>
      </w:r>
      <w:r w:rsidRPr="00C7468C">
        <w:rPr>
          <w:lang w:val="pt-BR"/>
        </w:rPr>
        <w:t>;</w:t>
      </w:r>
    </w:p>
    <w:p w:rsidR="00EF500A" w:rsidRPr="00C7468C" w:rsidRDefault="00F255F8" w:rsidP="00F255F8">
      <w:pPr>
        <w:pStyle w:val="ProductList-Bullet"/>
        <w:numPr>
          <w:ilvl w:val="0"/>
          <w:numId w:val="16"/>
        </w:numPr>
        <w:rPr>
          <w:lang w:val="pt-BR"/>
        </w:rPr>
      </w:pPr>
      <w:r w:rsidRPr="00C7468C">
        <w:rPr>
          <w:lang w:val="pt-BR"/>
        </w:rPr>
        <w:t>bet kuriam Kliento tinklo infrastruktūros įrenginiui, kuris naudojamas siekiant tik perduoti tinklo duomenis ir kuris nenaudoja „Windows Server“ programinės įrangos;</w:t>
      </w:r>
    </w:p>
    <w:p w:rsidR="00EF500A" w:rsidRPr="00C7468C" w:rsidRDefault="00F255F8" w:rsidP="00F255F8">
      <w:pPr>
        <w:pStyle w:val="ProductList-Bullet"/>
        <w:numPr>
          <w:ilvl w:val="0"/>
          <w:numId w:val="16"/>
        </w:numPr>
        <w:rPr>
          <w:lang w:val="pt-BR"/>
        </w:rPr>
      </w:pPr>
      <w:r w:rsidRPr="00C7468C">
        <w:rPr>
          <w:lang w:val="pt-BR"/>
        </w:rPr>
        <w:t xml:space="preserve">konvertuojant </w:t>
      </w:r>
      <w:r>
        <w:fldChar w:fldCharType="begin"/>
      </w:r>
      <w:r w:rsidRPr="00C7468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7468C">
        <w:rPr>
          <w:color w:val="0563C1"/>
          <w:lang w:val="pt-BR"/>
        </w:rPr>
        <w:t>OSE</w:t>
      </w:r>
      <w:r>
        <w:fldChar w:fldCharType="end"/>
      </w:r>
      <w:r w:rsidRPr="00C7468C">
        <w:rPr>
          <w:lang w:val="pt-BR"/>
        </w:rPr>
        <w:t xml:space="preserve"> iš Fizinių į Virtualiąsias;</w:t>
      </w:r>
    </w:p>
    <w:p w:rsidR="00EF500A" w:rsidRPr="00C7468C" w:rsidRDefault="00F255F8" w:rsidP="00F255F8">
      <w:pPr>
        <w:pStyle w:val="ProductList-Bullet"/>
        <w:numPr>
          <w:ilvl w:val="0"/>
          <w:numId w:val="16"/>
        </w:numPr>
        <w:rPr>
          <w:lang w:val="pt-BR"/>
        </w:rPr>
      </w:pPr>
      <w:r w:rsidRPr="00C7468C">
        <w:rPr>
          <w:lang w:val="pt-BR"/>
        </w:rPr>
        <w:t>bet kuriam įrenginiui, kuris stebimas arba valdomas tik siekiant sužinoti aparatūros komponentų būseną: sistemos temperatūrą, ventiliatoriaus greitį, maitinimo įjungimą / išjungimą, sistemos nustatymą iš naujo arba CPU pasiekiamumą.</w:t>
      </w:r>
    </w:p>
    <w:p w:rsidR="00EF500A" w:rsidRPr="00C7468C" w:rsidRDefault="00EF500A">
      <w:pPr>
        <w:pStyle w:val="ProductList-Body"/>
        <w:rPr>
          <w:lang w:val="pt-BR"/>
        </w:rPr>
      </w:pPr>
    </w:p>
    <w:p w:rsidR="00EF500A" w:rsidRPr="00C7468C" w:rsidRDefault="00F255F8">
      <w:pPr>
        <w:pStyle w:val="ProductList-ClauseHeading"/>
        <w:outlineLvl w:val="3"/>
        <w:rPr>
          <w:lang w:val="pt-BR"/>
        </w:rPr>
      </w:pPr>
      <w:r w:rsidRPr="00C7468C">
        <w:rPr>
          <w:lang w:val="pt-BR"/>
        </w:rPr>
        <w:t>Duomenų rinkiniai</w:t>
      </w:r>
    </w:p>
    <w:p w:rsidR="00EF500A" w:rsidRPr="00C7468C" w:rsidRDefault="00F255F8">
      <w:pPr>
        <w:pStyle w:val="ProductList-Body"/>
        <w:rPr>
          <w:lang w:val="pt-BR"/>
        </w:rPr>
      </w:pPr>
      <w:r w:rsidRPr="00C7468C">
        <w:rPr>
          <w:lang w:val="pt-BR"/>
        </w:rPr>
        <w:t>Klientas negali kopijuoti ar platinti jokių į programinę įrangą įtrauktų duomenų rinkinių (ar duomenų rinkinio dalies).</w:t>
      </w:r>
    </w:p>
    <w:p w:rsidR="00EF500A" w:rsidRPr="00C7468C" w:rsidRDefault="00F255F8">
      <w:pPr>
        <w:pStyle w:val="ProductList-Offering2Heading"/>
        <w:outlineLvl w:val="2"/>
        <w:rPr>
          <w:lang w:val="pt-BR"/>
        </w:rPr>
      </w:pPr>
      <w:bookmarkStart w:id="30" w:name="_Sec545"/>
      <w:r w:rsidRPr="00C7468C">
        <w:rPr>
          <w:lang w:val="pt-BR"/>
        </w:rPr>
        <w:t>Specialūs serveriai</w:t>
      </w:r>
      <w:bookmarkEnd w:id="30"/>
      <w:r>
        <w:fldChar w:fldCharType="begin"/>
      </w:r>
      <w:r w:rsidRPr="00C7468C">
        <w:rPr>
          <w:lang w:val="pt-BR"/>
        </w:rPr>
        <w:instrText xml:space="preserve"> TC "</w:instrText>
      </w:r>
      <w:bookmarkStart w:id="31" w:name="_Toc510000266"/>
      <w:r w:rsidRPr="00C7468C">
        <w:rPr>
          <w:lang w:val="pt-BR"/>
        </w:rPr>
        <w:instrText>Specialūs serveriai</w:instrText>
      </w:r>
      <w:bookmarkEnd w:id="31"/>
      <w:r w:rsidRPr="00C7468C">
        <w:rPr>
          <w:lang w:val="pt-BR"/>
        </w:rPr>
        <w:instrText>" \l 3</w:instrText>
      </w:r>
      <w:r>
        <w:fldChar w:fldCharType="end"/>
      </w:r>
    </w:p>
    <w:p w:rsidR="00EF500A" w:rsidRPr="00C7468C" w:rsidRDefault="00F255F8">
      <w:pPr>
        <w:pStyle w:val="ProductList-ClauseHeading"/>
        <w:outlineLvl w:val="3"/>
        <w:rPr>
          <w:lang w:val="pt-BR"/>
        </w:rPr>
      </w:pPr>
      <w:r w:rsidRPr="00C7468C">
        <w:rPr>
          <w:lang w:val="pt-BR"/>
        </w:rPr>
        <w:t>Serverio licencijos (egzemplioriaus)</w:t>
      </w:r>
    </w:p>
    <w:p w:rsidR="00EF500A" w:rsidRPr="00C7468C" w:rsidRDefault="00F255F8">
      <w:pPr>
        <w:pStyle w:val="ProductList-Body"/>
        <w:rPr>
          <w:lang w:val="pt-BR"/>
        </w:rPr>
      </w:pPr>
      <w:r w:rsidRPr="00C7468C">
        <w:rPr>
          <w:lang w:val="pt-BR"/>
        </w:rPr>
        <w:t xml:space="preserve">Kiekviena įsigyta </w:t>
      </w:r>
      <w:r>
        <w:fldChar w:fldCharType="begin"/>
      </w:r>
      <w:r w:rsidRPr="00C7468C">
        <w:rPr>
          <w:lang w:val="pt-BR"/>
        </w:rPr>
        <w:instrText xml:space="preserve"> AutoTextList   \s NoStyle \t "Serveris reiškia fizinę aparatūros sistemą, kurioje galima paleisti serverio programinę įrangą." </w:instrText>
      </w:r>
      <w:r>
        <w:fldChar w:fldCharType="separate"/>
      </w:r>
      <w:r w:rsidRPr="00C7468C">
        <w:rPr>
          <w:color w:val="0563C1"/>
          <w:lang w:val="pt-BR"/>
        </w:rPr>
        <w:t>Serverio</w:t>
      </w:r>
      <w:r>
        <w:fldChar w:fldCharType="end"/>
      </w:r>
      <w:r w:rsidRPr="00C7468C">
        <w:rPr>
          <w:lang w:val="pt-BR"/>
        </w:rPr>
        <w:t xml:space="preserve"> licencija Klientui suteikia teisę naudoti vieną serverio programinės įrangos </w:t>
      </w:r>
      <w:r>
        <w:fldChar w:fldCharType="begin"/>
      </w:r>
      <w:r w:rsidRPr="00C7468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C7468C">
        <w:rPr>
          <w:color w:val="0563C1"/>
          <w:lang w:val="pt-BR"/>
        </w:rPr>
        <w:t>Veikiantį egzempliorių</w:t>
      </w:r>
      <w:r>
        <w:fldChar w:fldCharType="end"/>
      </w:r>
      <w:r>
        <w:fldChar w:fldCharType="begin"/>
      </w:r>
      <w:r w:rsidRPr="00C7468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C7468C">
        <w:rPr>
          <w:color w:val="0563C1"/>
          <w:lang w:val="pt-BR"/>
        </w:rPr>
        <w:t>Fizinėje OSE</w:t>
      </w:r>
      <w:r>
        <w:fldChar w:fldCharType="end"/>
      </w:r>
      <w:r w:rsidRPr="00C7468C">
        <w:rPr>
          <w:lang w:val="pt-BR"/>
        </w:rPr>
        <w:t xml:space="preserve"> arba </w:t>
      </w:r>
      <w:r>
        <w:fldChar w:fldCharType="begin"/>
      </w:r>
      <w:r w:rsidRPr="00C7468C">
        <w:rPr>
          <w:lang w:val="pt-BR"/>
        </w:rPr>
        <w:instrText xml:space="preserve"> AutoTextList   \s NoStyle \t "Virtualioji OSE yra OSE, sukonfigūruota taip, kad ją būtų galima paleisti virtualiojoje aparatūros sistemoje." </w:instrText>
      </w:r>
      <w:r>
        <w:fldChar w:fldCharType="separate"/>
      </w:r>
      <w:r w:rsidRPr="00C7468C">
        <w:rPr>
          <w:color w:val="0563C1"/>
          <w:lang w:val="pt-BR"/>
        </w:rPr>
        <w:t>Virtualiojoje OSE</w:t>
      </w:r>
      <w:r>
        <w:fldChar w:fldCharType="end"/>
      </w:r>
      <w:r>
        <w:fldChar w:fldCharType="begin"/>
      </w:r>
      <w:r w:rsidRPr="00C7468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C7468C">
        <w:rPr>
          <w:color w:val="0563C1"/>
          <w:lang w:val="pt-BR"/>
        </w:rPr>
        <w:t>Licencijuotajame serveryje</w:t>
      </w:r>
      <w:r>
        <w:fldChar w:fldCharType="end"/>
      </w:r>
      <w:r w:rsidRPr="00C7468C">
        <w:rPr>
          <w:lang w:val="pt-BR"/>
        </w:rPr>
        <w:t>.</w:t>
      </w:r>
    </w:p>
    <w:p w:rsidR="00EF500A" w:rsidRDefault="00F255F8">
      <w:pPr>
        <w:pStyle w:val="ProductList-Offering2Heading"/>
        <w:outlineLvl w:val="2"/>
      </w:pPr>
      <w:bookmarkStart w:id="32" w:name="_Sec546"/>
      <w:r>
        <w:t>Kūrėjo įrankiai</w:t>
      </w:r>
      <w:bookmarkEnd w:id="32"/>
      <w:r>
        <w:fldChar w:fldCharType="begin"/>
      </w:r>
      <w:r>
        <w:instrText xml:space="preserve"> TC "</w:instrText>
      </w:r>
      <w:bookmarkStart w:id="33" w:name="_Toc510000267"/>
      <w:r>
        <w:instrText>Kūrėjo įrankiai</w:instrText>
      </w:r>
      <w:bookmarkEnd w:id="33"/>
      <w:r>
        <w:instrText>" \l 3</w:instrText>
      </w:r>
      <w:r>
        <w:fldChar w:fldCharType="end"/>
      </w:r>
    </w:p>
    <w:p w:rsidR="00EF500A" w:rsidRDefault="00F255F8">
      <w:pPr>
        <w:pStyle w:val="ProductList-ClauseHeading"/>
        <w:outlineLvl w:val="3"/>
      </w:pPr>
      <w:r>
        <w:t>Vartotojo licencijos</w:t>
      </w:r>
    </w:p>
    <w:p w:rsidR="00EF500A" w:rsidRDefault="00F255F8" w:rsidP="00F255F8">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EF500A" w:rsidRPr="00C7468C" w:rsidRDefault="00F255F8" w:rsidP="00F255F8">
      <w:pPr>
        <w:pStyle w:val="ProductList-Bullet"/>
        <w:numPr>
          <w:ilvl w:val="0"/>
          <w:numId w:val="17"/>
        </w:numPr>
        <w:rPr>
          <w:lang w:val="pt-BR"/>
        </w:rPr>
      </w:pPr>
      <w:r>
        <w:t xml:space="preserve">  </w:t>
      </w:r>
      <w:r w:rsidRPr="00C7468C">
        <w:rPr>
          <w:lang w:val="pt-BR"/>
        </w:rPr>
        <w:t xml:space="preserve">Programinę įrangą </w:t>
      </w:r>
      <w:r>
        <w:fldChar w:fldCharType="begin"/>
      </w:r>
      <w:r w:rsidRPr="00C7468C">
        <w:rPr>
          <w:lang w:val="pt-BR"/>
        </w:rPr>
        <w:instrText xml:space="preserve"> AutoTextList   \s NoStyle \t "Licencijuotasis vartotojas yra vienas asmuo, kuriam priskirta Licencija." </w:instrText>
      </w:r>
      <w:r>
        <w:fldChar w:fldCharType="separate"/>
      </w:r>
      <w:r w:rsidRPr="00C7468C">
        <w:rPr>
          <w:color w:val="0563C1"/>
          <w:lang w:val="pt-BR"/>
        </w:rPr>
        <w:t>Licencijuotieji vartotojai</w:t>
      </w:r>
      <w:r>
        <w:fldChar w:fldCharType="end"/>
      </w:r>
      <w:r w:rsidRPr="00C7468C">
        <w:rPr>
          <w:lang w:val="pt-BR"/>
        </w:rP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EF500A" w:rsidRPr="00C7468C" w:rsidRDefault="00F255F8" w:rsidP="00F255F8">
      <w:pPr>
        <w:pStyle w:val="ProductList-Bullet"/>
        <w:numPr>
          <w:ilvl w:val="0"/>
          <w:numId w:val="17"/>
        </w:numPr>
        <w:rPr>
          <w:lang w:val="pt-BR"/>
        </w:rPr>
      </w:pPr>
      <w:r w:rsidRPr="00C7468C">
        <w:rPr>
          <w:lang w:val="pt-BR"/>
        </w:rPr>
        <w:t xml:space="preserve">Teisė naudoti programinę įrangą </w:t>
      </w:r>
      <w:r>
        <w:fldChar w:fldCharType="begin"/>
      </w:r>
      <w:r w:rsidRPr="00C7468C">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C7468C">
        <w:rPr>
          <w:color w:val="0563C1"/>
          <w:lang w:val="pt-BR"/>
        </w:rPr>
        <w:t>Gamybos aplinkoje</w:t>
      </w:r>
      <w:r>
        <w:fldChar w:fldCharType="end"/>
      </w:r>
      <w:r w:rsidRPr="00C7468C">
        <w:rPr>
          <w:lang w:val="pt-BR"/>
        </w:rPr>
        <w:t xml:space="preserve"> pagal licenciją nesuteikiama. </w:t>
      </w:r>
    </w:p>
    <w:p w:rsidR="00EF500A" w:rsidRPr="00C7468C" w:rsidRDefault="00EF500A">
      <w:pPr>
        <w:pStyle w:val="ProductList-Body"/>
        <w:rPr>
          <w:lang w:val="pt-BR"/>
        </w:rPr>
      </w:pPr>
    </w:p>
    <w:p w:rsidR="00EF500A" w:rsidRPr="00C7468C" w:rsidRDefault="00F255F8">
      <w:pPr>
        <w:pStyle w:val="ProductList-ClauseHeading"/>
        <w:outlineLvl w:val="3"/>
        <w:rPr>
          <w:lang w:val="pt-BR"/>
        </w:rPr>
      </w:pPr>
      <w:r w:rsidRPr="00C7468C">
        <w:rPr>
          <w:lang w:val="pt-BR"/>
        </w:rPr>
        <w:t>Papildomos licencijos sąlygos, taikomos „Visual Studio“ prenumeratoms</w:t>
      </w:r>
    </w:p>
    <w:p w:rsidR="00EF500A" w:rsidRPr="00C7468C" w:rsidRDefault="00F255F8">
      <w:pPr>
        <w:pStyle w:val="ProductList-Body"/>
        <w:rPr>
          <w:lang w:val="pt-BR"/>
        </w:rPr>
      </w:pPr>
      <w:r w:rsidRPr="00C7468C">
        <w:rPr>
          <w:lang w:val="pt-BR"/>
        </w:rPr>
        <w:t xml:space="preserve">Be Licencijavimo modelio sąlygose nurodytų teisių, kiekviena įsigyta </w:t>
      </w: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Licencija</w:t>
      </w:r>
      <w:r>
        <w:fldChar w:fldCharType="end"/>
      </w:r>
      <w:r w:rsidRPr="00C7468C">
        <w:rPr>
          <w:lang w:val="pt-BR"/>
        </w:rP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rsidRPr="00C7468C">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C7468C">
        <w:rPr>
          <w:color w:val="0563C1"/>
          <w:lang w:val="pt-BR"/>
        </w:rPr>
        <w:t>Gamybos aplinkoje</w:t>
      </w:r>
      <w:r>
        <w:fldChar w:fldCharType="end"/>
      </w:r>
      <w:r w:rsidRPr="00C7468C">
        <w:rPr>
          <w:lang w:val="pt-BR"/>
        </w:rPr>
        <w:t xml:space="preserve">. </w:t>
      </w:r>
    </w:p>
    <w:p w:rsidR="00EF500A" w:rsidRPr="00C7468C" w:rsidRDefault="00EF500A">
      <w:pPr>
        <w:pStyle w:val="ProductList-Body"/>
        <w:rPr>
          <w:lang w:val="pt-BR"/>
        </w:rPr>
      </w:pPr>
    </w:p>
    <w:p w:rsidR="00EF500A" w:rsidRPr="00C7468C" w:rsidRDefault="00F255F8">
      <w:pPr>
        <w:pStyle w:val="ProductList-SubClauseHeading"/>
        <w:outlineLvl w:val="4"/>
        <w:rPr>
          <w:lang w:val="pt-BR"/>
        </w:rPr>
      </w:pPr>
      <w:r w:rsidRPr="00C7468C">
        <w:rPr>
          <w:lang w:val="pt-BR"/>
        </w:rPr>
        <w:t>Programinės įrangos vykdymas „Microsoft Azure“ platformos paslaugose</w:t>
      </w:r>
    </w:p>
    <w:p w:rsidR="00EF500A" w:rsidRPr="00C7468C" w:rsidRDefault="00F255F8" w:rsidP="00F255F8">
      <w:pPr>
        <w:pStyle w:val="ProductList-Bullet"/>
        <w:numPr>
          <w:ilvl w:val="1"/>
          <w:numId w:val="18"/>
        </w:numPr>
        <w:rPr>
          <w:lang w:val="pt-BR"/>
        </w:rPr>
      </w:pPr>
      <w:r w:rsidRPr="00C7468C">
        <w:rPr>
          <w:lang w:val="pt-BR"/>
        </w:rPr>
        <w:t xml:space="preserve">„Visual Studio“ prenumeratos laikotarpiu </w:t>
      </w:r>
      <w:r>
        <w:fldChar w:fldCharType="begin"/>
      </w:r>
      <w:r w:rsidRPr="00C7468C">
        <w:rPr>
          <w:lang w:val="pt-BR"/>
        </w:rPr>
        <w:instrText xml:space="preserve"> AutoTextList   \s NoStyle \t "Licencijuotasis vartotojas yra vienas asmuo, kuriam priskirta Licencija." </w:instrText>
      </w:r>
      <w:r>
        <w:fldChar w:fldCharType="separate"/>
      </w:r>
      <w:r w:rsidRPr="00C7468C">
        <w:rPr>
          <w:color w:val="0563C1"/>
          <w:lang w:val="pt-BR"/>
        </w:rPr>
        <w:t>Licencijuotasis vartotojas</w:t>
      </w:r>
      <w:r>
        <w:fldChar w:fldCharType="end"/>
      </w:r>
      <w:r w:rsidRPr="00C7468C">
        <w:rPr>
          <w:lang w:val="pt-BR"/>
        </w:rPr>
        <w:t xml:space="preserve"> gali paleisti Programinę įrangą naudodamasis „Microsoft Azure“ platformos paslaugomis. </w:t>
      </w:r>
    </w:p>
    <w:p w:rsidR="00EF500A" w:rsidRPr="00C7468C" w:rsidRDefault="00F255F8" w:rsidP="00F255F8">
      <w:pPr>
        <w:pStyle w:val="ProductList-Bullet"/>
        <w:numPr>
          <w:ilvl w:val="1"/>
          <w:numId w:val="18"/>
        </w:numPr>
        <w:rPr>
          <w:lang w:val="pt-BR"/>
        </w:rPr>
      </w:pPr>
      <w:r w:rsidRPr="00C7468C">
        <w:rPr>
          <w:lang w:val="pt-BR"/>
        </w:rPr>
        <w:t>Programinės įrangos naudojimui taikomos Kliento bendrojo licencijavimo sutarties sąlygos ir bet kokios su ta Programine įranga pateikiamos sąlygos.</w:t>
      </w:r>
    </w:p>
    <w:p w:rsidR="00EF500A" w:rsidRPr="00C7468C" w:rsidRDefault="00F255F8" w:rsidP="00F255F8">
      <w:pPr>
        <w:pStyle w:val="ProductList-Bullet"/>
        <w:numPr>
          <w:ilvl w:val="1"/>
          <w:numId w:val="18"/>
        </w:numPr>
        <w:rPr>
          <w:lang w:val="pt-BR"/>
        </w:rPr>
      </w:pPr>
      <w:r w:rsidRPr="00C7468C">
        <w:rPr>
          <w:lang w:val="pt-BR"/>
        </w:rPr>
        <w:t xml:space="preserve">Kūrėjo įrankių licencijavimo modelio sąlygos taikomos naudojantis Programinės įrangos ir „Azure Dev/Test“ pasiūlymais, išskyrus tai, kad </w:t>
      </w:r>
      <w:r>
        <w:fldChar w:fldCharType="begin"/>
      </w:r>
      <w:r w:rsidRPr="00C7468C">
        <w:rPr>
          <w:lang w:val="pt-BR"/>
        </w:rPr>
        <w:instrText xml:space="preserve"> AutoTextList   \s NoStyle \t "Licencijuotasis vartotojas yra vienas asmuo, kuriam priskirta Licencija." </w:instrText>
      </w:r>
      <w:r>
        <w:fldChar w:fldCharType="separate"/>
      </w:r>
      <w:r w:rsidRPr="00C7468C">
        <w:rPr>
          <w:color w:val="0563C1"/>
          <w:lang w:val="pt-BR"/>
        </w:rPr>
        <w:t>Licencijuotasis vartotojas</w:t>
      </w:r>
      <w:r>
        <w:fldChar w:fldCharType="end"/>
      </w:r>
      <w:r w:rsidRPr="00C7468C">
        <w:rPr>
          <w:lang w:val="pt-BR"/>
        </w:rPr>
        <w:t xml:space="preserve"> negali naudodamasis „Microsoft Azure“ platformos paslaugomis vykdyti „Office Professional Plus“ arba „System Center Virtual Machine Manager“ gamybos tikslais.</w:t>
      </w:r>
    </w:p>
    <w:p w:rsidR="00EF500A" w:rsidRPr="00C7468C" w:rsidRDefault="00EF500A">
      <w:pPr>
        <w:pStyle w:val="ProductList-BodyIndented"/>
        <w:rPr>
          <w:lang w:val="pt-BR"/>
        </w:rPr>
      </w:pPr>
    </w:p>
    <w:p w:rsidR="00EF500A" w:rsidRPr="00C7468C" w:rsidRDefault="00F255F8">
      <w:pPr>
        <w:pStyle w:val="ProductList-SubClauseHeading"/>
        <w:outlineLvl w:val="4"/>
        <w:rPr>
          <w:lang w:val="pt-BR"/>
        </w:rPr>
      </w:pPr>
      <w:r w:rsidRPr="00C7468C">
        <w:rPr>
          <w:lang w:val="pt-BR"/>
        </w:rPr>
        <w:t>Papildomi reikalavimai</w:t>
      </w:r>
    </w:p>
    <w:p w:rsidR="00EF500A" w:rsidRPr="00C7468C" w:rsidRDefault="00F255F8">
      <w:pPr>
        <w:pStyle w:val="ProductList-BodyIndented"/>
        <w:rPr>
          <w:lang w:val="pt-BR"/>
        </w:rPr>
      </w:pPr>
      <w:r w:rsidRPr="00C7468C">
        <w:rPr>
          <w:lang w:val="pt-BR"/>
        </w:rPr>
        <w:t>Norėdamas paleisti Programinę įrangą naudodamasis „Microsoft Azure“ platformos paslaugomis Klientas turi aktyvinti „Visual Studio“ prenumeratą susiedamas savo „Microsoft“ paskyrą su „Visual Studio“ prenumerata.</w:t>
      </w:r>
    </w:p>
    <w:p w:rsidR="00EF500A" w:rsidRPr="00C7468C" w:rsidRDefault="00EF500A">
      <w:pPr>
        <w:pStyle w:val="ProductList-BodyIndented"/>
        <w:rPr>
          <w:lang w:val="pt-BR"/>
        </w:rPr>
      </w:pPr>
    </w:p>
    <w:p w:rsidR="00EF500A" w:rsidRPr="00C7468C" w:rsidRDefault="00F255F8">
      <w:pPr>
        <w:pStyle w:val="ProductList-SubClauseHeading"/>
        <w:outlineLvl w:val="4"/>
        <w:rPr>
          <w:lang w:val="pt-BR"/>
        </w:rPr>
      </w:pPr>
      <w:r w:rsidRPr="00C7468C">
        <w:rPr>
          <w:lang w:val="pt-BR"/>
        </w:rPr>
        <w:t>Priėmimo bandymas ir atsiliepimai</w:t>
      </w:r>
    </w:p>
    <w:p w:rsidR="00EF500A" w:rsidRPr="00C7468C" w:rsidRDefault="00F255F8">
      <w:pPr>
        <w:pStyle w:val="ProductList-BodyIndented"/>
        <w:rPr>
          <w:lang w:val="pt-BR"/>
        </w:rPr>
      </w:pPr>
      <w:r w:rsidRPr="00C7468C">
        <w:rPr>
          <w:lang w:val="pt-BR"/>
        </w:rPr>
        <w:t>Kliento galutiniai vartotojai gali pasiekti Programinę įrangą ir internete teikiamas paslaugas, pasiekiamas naudojant Kliento „Visual Studio“ prenumeratą, kad galėtų atlikti programų priėmimo bandymus arba pateikti apie jas atsiliepimų.</w:t>
      </w:r>
    </w:p>
    <w:p w:rsidR="00EF500A" w:rsidRPr="00C7468C" w:rsidRDefault="00EF500A">
      <w:pPr>
        <w:pStyle w:val="ProductList-BodyIndented"/>
        <w:rPr>
          <w:lang w:val="pt-BR"/>
        </w:rPr>
      </w:pPr>
    </w:p>
    <w:p w:rsidR="00EF500A" w:rsidRPr="00C7468C" w:rsidRDefault="00F255F8">
      <w:pPr>
        <w:pStyle w:val="ProductList-SubClauseHeading"/>
        <w:outlineLvl w:val="4"/>
        <w:rPr>
          <w:lang w:val="pt-BR"/>
        </w:rPr>
      </w:pPr>
      <w:r w:rsidRPr="00C7468C">
        <w:rPr>
          <w:lang w:val="pt-BR"/>
        </w:rPr>
        <w:t>„Windows Server 2016“ nuotolinio darbalaukio tarnybos</w:t>
      </w:r>
    </w:p>
    <w:p w:rsidR="00EF500A" w:rsidRPr="00C7468C" w:rsidRDefault="00F255F8">
      <w:pPr>
        <w:pStyle w:val="ProductList-BodyIndented"/>
        <w:rPr>
          <w:lang w:val="pt-BR"/>
        </w:rPr>
      </w:pPr>
      <w:r w:rsidRPr="00C7468C">
        <w:rPr>
          <w:lang w:val="pt-BR"/>
        </w:rPr>
        <w:t>Ne daugiau nei 200 anoniminių vartotojų vienu metu gali naudodami „Windows Server“ programinės įrangos funkciją Nuotolinio darbalaukio tarnybos pasiekti Kliento programų demonstracines versijas internete.</w:t>
      </w:r>
    </w:p>
    <w:p w:rsidR="00EF500A" w:rsidRPr="00C7468C" w:rsidRDefault="00EF500A">
      <w:pPr>
        <w:pStyle w:val="ProductList-BodyIndented"/>
        <w:rPr>
          <w:lang w:val="pt-BR"/>
        </w:rPr>
      </w:pPr>
    </w:p>
    <w:p w:rsidR="00EF500A" w:rsidRPr="00C7468C" w:rsidRDefault="00F255F8">
      <w:pPr>
        <w:pStyle w:val="ProductList-SubClauseHeading"/>
        <w:outlineLvl w:val="4"/>
        <w:rPr>
          <w:lang w:val="pt-BR"/>
        </w:rPr>
      </w:pPr>
      <w:r w:rsidRPr="00C7468C">
        <w:rPr>
          <w:lang w:val="pt-BR"/>
        </w:rPr>
        <w:t>„Windows“ įdėtieji produktai</w:t>
      </w:r>
    </w:p>
    <w:p w:rsidR="00EF500A" w:rsidRPr="00C7468C" w:rsidRDefault="00F255F8">
      <w:pPr>
        <w:pStyle w:val="ProductList-BodyIndented"/>
        <w:rPr>
          <w:lang w:val="pt-BR"/>
        </w:rPr>
      </w:pPr>
      <w:r w:rsidRPr="00C7468C">
        <w:rPr>
          <w:lang w:val="pt-BR"/>
        </w:rP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rsidRPr="00C7468C">
        <w:rPr>
          <w:lang w:val="pt-BR"/>
        </w:rPr>
        <w:instrText xml:space="preserve"> AutoTextList   \s NoStyle \t "Licencijuotasis vartotojas yra vienas asmuo, kuriam priskirta Licencija." </w:instrText>
      </w:r>
      <w:r>
        <w:fldChar w:fldCharType="separate"/>
      </w:r>
      <w:r w:rsidRPr="00C7468C">
        <w:rPr>
          <w:color w:val="0563C1"/>
          <w:lang w:val="pt-BR"/>
        </w:rPr>
        <w:t>Licencijuotasis vartotojas</w:t>
      </w:r>
      <w:r>
        <w:fldChar w:fldCharType="end"/>
      </w:r>
      <w:r w:rsidRPr="00C7468C">
        <w:rPr>
          <w:lang w:val="pt-BR"/>
        </w:rPr>
        <w:t xml:space="preserve"> gali įdiegti ir naudoti neribotą licencijuoto „Windows Embedded“ produkto kopijų skaičių.</w:t>
      </w:r>
    </w:p>
    <w:p w:rsidR="00EF500A" w:rsidRPr="00C7468C" w:rsidRDefault="00EF500A">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Indented"/>
      </w:pPr>
    </w:p>
    <w:p w:rsidR="00EF500A" w:rsidRDefault="00EF500A">
      <w:pPr>
        <w:sectPr w:rsidR="00EF500A">
          <w:headerReference w:type="default" r:id="rId32"/>
          <w:footerReference w:type="default" r:id="rId33"/>
          <w:type w:val="continuous"/>
          <w:pgSz w:w="12240" w:h="15840" w:code="1"/>
          <w:pgMar w:top="1170" w:right="720" w:bottom="720" w:left="720" w:header="432" w:footer="288" w:gutter="0"/>
          <w:cols w:space="360"/>
        </w:sectPr>
      </w:pPr>
    </w:p>
    <w:p w:rsidR="00EF500A" w:rsidRDefault="00F255F8">
      <w:pPr>
        <w:pStyle w:val="ProductList-SectionHeading"/>
        <w:pageBreakBefore/>
        <w:outlineLvl w:val="0"/>
      </w:pPr>
      <w:bookmarkStart w:id="34" w:name="_Sec547"/>
      <w:bookmarkEnd w:id="12"/>
      <w:r>
        <w:t>Programinė įranga</w:t>
      </w:r>
      <w:r>
        <w:fldChar w:fldCharType="begin"/>
      </w:r>
      <w:r>
        <w:instrText xml:space="preserve"> TC "</w:instrText>
      </w:r>
      <w:bookmarkStart w:id="35" w:name="_Toc510000268"/>
      <w:r>
        <w:instrText>Programinė įranga</w:instrText>
      </w:r>
      <w:bookmarkEnd w:id="35"/>
      <w:r>
        <w:instrText>" \l 1</w:instrText>
      </w:r>
      <w:r>
        <w:fldChar w:fldCharType="end"/>
      </w:r>
    </w:p>
    <w:p w:rsidR="00EF500A" w:rsidRDefault="00F255F8">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EF500A" w:rsidRDefault="00F255F8">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none" w:sz="4" w:space="0" w:color="FFFFFF"/>
              <w:right w:val="none" w:sz="4" w:space="0" w:color="6E6E6E"/>
            </w:tcBorders>
          </w:tcPr>
          <w:p w:rsidR="00EF500A" w:rsidRDefault="00F255F8">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F500A" w:rsidRDefault="00F255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F500A" w:rsidRDefault="00F255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4">
              <w:r>
                <w:rPr>
                  <w:color w:val="000000"/>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Pr="00C7468C" w:rsidRDefault="00F255F8">
            <w:pPr>
              <w:pStyle w:val="ProductList-TableBody"/>
              <w:rPr>
                <w:lang w:val="pt-BR"/>
              </w:rPr>
            </w:pPr>
            <w:r>
              <w:fldChar w:fldCharType="begin"/>
            </w:r>
            <w:r w:rsidRPr="00C7468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C7468C">
              <w:rPr>
                <w:color w:val="0563C1"/>
                <w:lang w:val="pt-BR"/>
              </w:rPr>
              <w:t>Studentų naudojimo privilegija</w:t>
            </w:r>
            <w:r>
              <w:fldChar w:fldCharType="end"/>
            </w:r>
            <w:r w:rsidRPr="00C7468C">
              <w:rPr>
                <w:lang w:val="pt-BR"/>
              </w:rPr>
              <w:t xml:space="preserve">: Žr. </w:t>
            </w:r>
            <w:hyperlink w:anchor="_Sec1230">
              <w:r w:rsidRPr="00C7468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2.1. Regioniniai apribojimai</w:t>
      </w:r>
    </w:p>
    <w:p w:rsidR="00EF500A" w:rsidRDefault="00F255F8">
      <w:pPr>
        <w:pStyle w:val="ProductList-Body"/>
      </w:pPr>
      <w:r>
        <w:t>Klientas neturi teisės atsisiųsti „Advanced Threat Analytics 2016“ ir naudoti ar platinti Kinijos Liaudies Respublikoje.</w:t>
      </w:r>
    </w:p>
    <w:p w:rsidR="00EF500A" w:rsidRDefault="00EF500A">
      <w:pPr>
        <w:pStyle w:val="ProductList-Body"/>
      </w:pPr>
    </w:p>
    <w:p w:rsidR="00EF500A" w:rsidRDefault="00F255F8">
      <w:pPr>
        <w:pStyle w:val="ProductList-ClauseHeading"/>
        <w:outlineLvl w:val="3"/>
      </w:pPr>
      <w:r>
        <w:t>2.2 Akademines licencijas turintys klientai</w:t>
      </w:r>
    </w:p>
    <w:p w:rsidR="00EF500A" w:rsidRDefault="00F255F8">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EF500A" w:rsidRDefault="00F255F8">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Pr="00C7468C" w:rsidRDefault="00F255F8">
            <w:pPr>
              <w:pStyle w:val="ProductList-TableBody"/>
              <w:rPr>
                <w:lang w:val="pt-BR"/>
              </w:rPr>
            </w:pPr>
            <w:r>
              <w:fldChar w:fldCharType="begin"/>
            </w:r>
            <w:r w:rsidRPr="00C7468C">
              <w:rPr>
                <w:lang w:val="pt-BR"/>
              </w:rPr>
              <w:instrText xml:space="preserve"> AutoTextList   \s NoStyle \t "Konkretaus produkto licencijos sąlygos: nurodo, kad Produkto diegimui ir naudojimui taikomos Konkretaus produkto sąlygos pateikiamos po lentele „Naudojimo teisės“." </w:instrText>
            </w:r>
            <w:r>
              <w:fldChar w:fldCharType="separate"/>
            </w:r>
            <w:r w:rsidRPr="00C7468C">
              <w:rPr>
                <w:color w:val="0563C1"/>
                <w:lang w:val="pt-BR"/>
              </w:rPr>
              <w:t>Konkretaus produkto licencijos sąlygos</w:t>
            </w:r>
            <w:r>
              <w:fldChar w:fldCharType="end"/>
            </w:r>
            <w:r w:rsidRPr="00C7468C">
              <w:rPr>
                <w:lang w:val="pt-BR"/>
              </w:rP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„Advanced Threat Analytics 2016“ (vartotojo arba OSE ML)</w:t>
            </w:r>
          </w:p>
          <w:p w:rsidR="00EF500A" w:rsidRDefault="00F255F8">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„Azure“ vartotojams skirta patobulinta apsauga nuo grėsmių (Vartotojo PL)</w:t>
            </w:r>
          </w:p>
          <w:p w:rsidR="00EF500A" w:rsidRDefault="00F255F8">
            <w:pPr>
              <w:pStyle w:val="ProductList-TableBody"/>
            </w:pPr>
            <w:r w:rsidRPr="00C7468C">
              <w:rPr>
                <w:lang w:val="pt-BR"/>
              </w:rPr>
              <w:t xml:space="preserve">Valdymo licenciją atitinkanti licencija (žr. </w:t>
            </w:r>
            <w:hyperlink w:anchor="_Sec591">
              <w:r>
                <w:rPr>
                  <w:color w:val="00467F"/>
                  <w:u w:val="single"/>
                </w:rPr>
                <w:t>A priedą</w:t>
              </w:r>
            </w:hyperlink>
            <w:r>
              <w:t>)</w:t>
            </w:r>
          </w:p>
        </w:tc>
      </w:tr>
    </w:tbl>
    <w:p w:rsidR="00EF500A" w:rsidRDefault="00EF500A">
      <w:pPr>
        <w:pStyle w:val="ProductList-Body"/>
      </w:pPr>
    </w:p>
    <w:p w:rsidR="00EF500A" w:rsidRPr="00C7468C" w:rsidRDefault="00F255F8">
      <w:pPr>
        <w:pStyle w:val="ProductList-ClauseHeading"/>
        <w:outlineLvl w:val="3"/>
        <w:rPr>
          <w:lang w:val="pt-BR"/>
        </w:rPr>
      </w:pPr>
      <w:r w:rsidRPr="00C7468C">
        <w:rPr>
          <w:lang w:val="pt-BR"/>
        </w:rPr>
        <w:t>3.2. Naudojimo atvejai, kai būtina valdymo licencija</w:t>
      </w:r>
    </w:p>
    <w:p w:rsidR="00EF500A" w:rsidRPr="00C7468C" w:rsidRDefault="00F255F8">
      <w:pPr>
        <w:pStyle w:val="ProductList-Body"/>
        <w:rPr>
          <w:lang w:val="pt-BR"/>
        </w:rPr>
      </w:pPr>
      <w:r>
        <w:fldChar w:fldCharType="begin"/>
      </w:r>
      <w:r w:rsidRPr="00C7468C">
        <w:rPr>
          <w:lang w:val="pt-BR"/>
        </w:rPr>
        <w:instrText xml:space="preserve"> AutoTextList   \s NoStyle \t "Licencija yra teisė atsisiųsti, įdiegti, pasiekti ir naudoti Produktą." </w:instrText>
      </w:r>
      <w:r>
        <w:fldChar w:fldCharType="separate"/>
      </w:r>
      <w:r w:rsidRPr="00C7468C">
        <w:rPr>
          <w:color w:val="0563C1"/>
          <w:lang w:val="pt-BR"/>
        </w:rPr>
        <w:t>Licencijos</w:t>
      </w:r>
      <w:r>
        <w:fldChar w:fldCharType="end"/>
      </w:r>
      <w:r w:rsidRPr="00C7468C">
        <w:rPr>
          <w:lang w:val="pt-BR"/>
        </w:rPr>
        <w:t xml:space="preserve"> būtinos tik kliento </w:t>
      </w:r>
      <w:r>
        <w:fldChar w:fldCharType="begin"/>
      </w:r>
      <w:r w:rsidRPr="00C7468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7468C">
        <w:rPr>
          <w:color w:val="0563C1"/>
          <w:lang w:val="pt-BR"/>
        </w:rPr>
        <w:t>OSE</w:t>
      </w:r>
      <w:r>
        <w:fldChar w:fldCharType="end"/>
      </w:r>
      <w:r w:rsidRPr="00C7468C">
        <w:rPr>
          <w:lang w:val="pt-BR"/>
        </w:rPr>
        <w:t xml:space="preserve"> (arba serverio </w:t>
      </w:r>
      <w:r>
        <w:fldChar w:fldCharType="begin"/>
      </w:r>
      <w:r w:rsidRPr="00C7468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7468C">
        <w:rPr>
          <w:color w:val="0563C1"/>
          <w:lang w:val="pt-BR"/>
        </w:rPr>
        <w:t>OSE</w:t>
      </w:r>
      <w:r>
        <w:fldChar w:fldCharType="end"/>
      </w:r>
      <w:r w:rsidRPr="00C7468C">
        <w:rPr>
          <w:lang w:val="pt-BR"/>
        </w:rPr>
        <w:t xml:space="preserve">, kurios naudojamos kaip kliento </w:t>
      </w:r>
      <w:r>
        <w:fldChar w:fldCharType="begin"/>
      </w:r>
      <w:r w:rsidRPr="00C7468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C7468C">
        <w:rPr>
          <w:color w:val="0563C1"/>
          <w:lang w:val="pt-BR"/>
        </w:rPr>
        <w:t>OSE</w:t>
      </w:r>
      <w:r>
        <w:fldChar w:fldCharType="end"/>
      </w:r>
      <w:r w:rsidRPr="00C7468C">
        <w:rPr>
          <w:lang w:val="pt-BR"/>
        </w:rPr>
        <w:t>), esančioms galutinio vartotojo įrenginiuose, kurie autentifikuojami per „Advanced Threat Analytics“ valdomą „Active Directory“, arba pasiekiamoms per tuos įrenginius.</w:t>
      </w:r>
    </w:p>
    <w:p w:rsidR="00EF500A" w:rsidRPr="00C7468C" w:rsidRDefault="00EF500A">
      <w:pPr>
        <w:pStyle w:val="ProductList-Body"/>
        <w:rPr>
          <w:lang w:val="pt-BR"/>
        </w:rPr>
      </w:pPr>
    </w:p>
    <w:p w:rsidR="00EF500A" w:rsidRPr="00C7468C" w:rsidRDefault="00F255F8">
      <w:pPr>
        <w:pStyle w:val="ProductList-ClauseHeading"/>
        <w:outlineLvl w:val="3"/>
        <w:rPr>
          <w:lang w:val="pt-BR"/>
        </w:rPr>
      </w:pPr>
      <w:r w:rsidRPr="00C7468C">
        <w:rPr>
          <w:lang w:val="pt-BR"/>
        </w:rPr>
        <w:t>3.3. Atvirojo kodo komponentų trečiųjų šalių licencijavimo sąlygos</w:t>
      </w:r>
    </w:p>
    <w:p w:rsidR="00EF500A" w:rsidRPr="00C7468C" w:rsidRDefault="00F255F8">
      <w:pPr>
        <w:pStyle w:val="ProductList-Body"/>
        <w:rPr>
          <w:lang w:val="pt-BR"/>
        </w:rPr>
      </w:pPr>
      <w:r>
        <w:fldChar w:fldCharType="begin"/>
      </w:r>
      <w:r w:rsidRPr="00C7468C">
        <w:rPr>
          <w:lang w:val="pt-BR"/>
        </w:rPr>
        <w:instrText xml:space="preserve"> AutoTextList   \s NoStyle \t "Licencijuotasis vartotojas yra vienas asmuo, kuriam priskirta Licencija." </w:instrText>
      </w:r>
      <w:r>
        <w:fldChar w:fldCharType="separate"/>
      </w:r>
      <w:r w:rsidRPr="00C7468C">
        <w:rPr>
          <w:color w:val="0563C1"/>
          <w:lang w:val="pt-BR"/>
        </w:rPr>
        <w:t>Licencijuotasis vartotojas</w:t>
      </w:r>
      <w:r>
        <w:fldChar w:fldCharType="end"/>
      </w:r>
      <w:r w:rsidRPr="00C7468C">
        <w:rPr>
          <w:lang w:val="pt-BR"/>
        </w:rP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EF500A" w:rsidRDefault="00F255F8">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41" w:name="_Sec592"/>
      <w:r>
        <w:t>BizTalk</w:t>
      </w:r>
      <w:bookmarkEnd w:id="41"/>
      <w:r>
        <w:fldChar w:fldCharType="begin"/>
      </w:r>
      <w:r>
        <w:instrText xml:space="preserve"> TC "</w:instrText>
      </w:r>
      <w:bookmarkStart w:id="42" w:name="_Toc510000269"/>
      <w:r>
        <w:instrText>BizTalk</w:instrText>
      </w:r>
      <w:bookmarkEnd w:id="42"/>
      <w:r>
        <w:instrText>" \l 2</w:instrText>
      </w:r>
      <w:r>
        <w:fldChar w:fldCharType="end"/>
      </w:r>
    </w:p>
    <w:p w:rsidR="00EF500A" w:rsidRDefault="00F255F8">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F500A" w:rsidRDefault="00F255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500A" w:rsidRDefault="00F255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F500A" w:rsidRDefault="00F255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F500A" w:rsidRDefault="00F2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none" w:sz="4" w:space="0" w:color="6E6E6E"/>
              <w:right w:val="none" w:sz="4" w:space="0" w:color="6E6E6E"/>
            </w:tcBorders>
          </w:tcPr>
          <w:p w:rsidR="00EF500A" w:rsidRDefault="00F255F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500A" w:rsidRDefault="00F255F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500A" w:rsidRDefault="00EF50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F500A" w:rsidRDefault="00EF50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3.1. „BizTalk Server Branch“ ir „BizTalk Server Standard“ leidimai</w:t>
      </w:r>
    </w:p>
    <w:p w:rsidR="00EF500A" w:rsidRDefault="00F255F8">
      <w:pPr>
        <w:pStyle w:val="ProductList-SubClauseHeading"/>
        <w:outlineLvl w:val="4"/>
      </w:pPr>
      <w:r>
        <w:t>3.1.1 Naudojimo apribojimai</w:t>
      </w:r>
    </w:p>
    <w:p w:rsidR="00EF500A" w:rsidRDefault="00F255F8">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EF500A" w:rsidRDefault="00EF500A">
      <w:pPr>
        <w:pStyle w:val="ProductList-BodyIndented"/>
      </w:pPr>
    </w:p>
    <w:p w:rsidR="00EF500A" w:rsidRDefault="00F255F8">
      <w:pPr>
        <w:pStyle w:val="ProductList-SubClauseHeading"/>
        <w:outlineLvl w:val="4"/>
      </w:pPr>
      <w:r>
        <w:t>3.1.2 „Office Web Component“</w:t>
      </w:r>
    </w:p>
    <w:p w:rsidR="00EF500A" w:rsidRDefault="00F255F8">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EF500A" w:rsidRDefault="00EF500A">
      <w:pPr>
        <w:pStyle w:val="ProductList-BodyIndented"/>
      </w:pPr>
    </w:p>
    <w:p w:rsidR="00EF500A" w:rsidRDefault="00F255F8">
      <w:pPr>
        <w:pStyle w:val="ProductList-ClauseHeading"/>
        <w:outlineLvl w:val="3"/>
      </w:pPr>
      <w:r>
        <w:t>3.2 „BizTalk Server Branch Edition“</w:t>
      </w:r>
    </w:p>
    <w:p w:rsidR="00EF500A" w:rsidRDefault="00F255F8">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EF500A" w:rsidRDefault="00F255F8" w:rsidP="00F255F8">
      <w:pPr>
        <w:pStyle w:val="ProductList-Bullet"/>
        <w:numPr>
          <w:ilvl w:val="0"/>
          <w:numId w:val="19"/>
        </w:numPr>
      </w:pPr>
      <w:r>
        <w:t xml:space="preserve">atlikti pagrindinio mazgo funkcijų tinklo žvaigždiniame modelyje, </w:t>
      </w:r>
    </w:p>
    <w:p w:rsidR="00EF500A" w:rsidRDefault="00F255F8" w:rsidP="00F255F8">
      <w:pPr>
        <w:pStyle w:val="ProductList-Bullet"/>
        <w:numPr>
          <w:ilvl w:val="0"/>
          <w:numId w:val="19"/>
        </w:numPr>
      </w:pPr>
      <w:r>
        <w:t xml:space="preserve">centralizuoti visos įmonės ryšių su kitais Serveriais arba įrenginiais, </w:t>
      </w:r>
    </w:p>
    <w:p w:rsidR="00EF500A" w:rsidRDefault="00F255F8" w:rsidP="00F255F8">
      <w:pPr>
        <w:pStyle w:val="ProductList-Bullet"/>
        <w:numPr>
          <w:ilvl w:val="0"/>
          <w:numId w:val="19"/>
        </w:numPr>
      </w:pPr>
      <w:r>
        <w:t>automatizuoti verslo procesų skirtinguose padaliniuose, verslo vienetuose arba filialų biuruose.</w:t>
      </w:r>
    </w:p>
    <w:p w:rsidR="00EF500A" w:rsidRDefault="00EF500A">
      <w:pPr>
        <w:pStyle w:val="ProductList-Body"/>
      </w:pPr>
    </w:p>
    <w:p w:rsidR="00EF500A" w:rsidRDefault="00F255F8">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BizTalk Server susijusios schemos ir šablonai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BAM įvykių API ir perėmimo bei administravimo įrankiai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Development Tools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MQHelper.dll</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SOAP Receive Adapter</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UDDI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Offering1SubSection"/>
        <w:outlineLvl w:val="2"/>
      </w:pPr>
      <w:bookmarkStart w:id="46" w:name="_Sec596"/>
      <w:r>
        <w:t>4. Programinės įrangos naujumo garantija</w:t>
      </w:r>
      <w:bookmarkEnd w:id="46"/>
    </w:p>
    <w:p w:rsidR="00EF500A" w:rsidRDefault="00EF500A">
      <w:pPr>
        <w:pStyle w:val="ProductList-Body"/>
      </w:pPr>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5">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4.1. „Biz Talk Server 2013 R2 Enterprise“ – neribotas virtualizavimas</w:t>
      </w:r>
    </w:p>
    <w:p w:rsidR="00EF500A" w:rsidRDefault="00F255F8">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EF500A" w:rsidRDefault="00F255F8">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5"/>
        <w:gridCol w:w="616"/>
        <w:gridCol w:w="616"/>
        <w:gridCol w:w="617"/>
        <w:gridCol w:w="615"/>
        <w:gridCol w:w="615"/>
        <w:gridCol w:w="617"/>
        <w:gridCol w:w="618"/>
        <w:gridCol w:w="634"/>
        <w:gridCol w:w="620"/>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"Mokyklos kompiuterių platformos produktas" </w:instrText>
            </w:r>
            <w:r>
              <w:fldChar w:fldCharType="separate"/>
            </w:r>
            <w:r>
              <w:rPr>
                <w:color w:val="000000"/>
              </w:rPr>
              <w:t>SD, S</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EF500A">
      <w:pPr>
        <w:pStyle w:val="ProductList-Body"/>
      </w:pPr>
    </w:p>
    <w:p w:rsidR="00EF500A" w:rsidRDefault="00F255F8">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3"/>
      </w:pPr>
      <w:r>
        <w:t>2.1. Taikytinų „CAL Suite“ paketų naudojimo teisių nustatymas</w:t>
      </w:r>
    </w:p>
    <w:p w:rsidR="00EF500A" w:rsidRDefault="00F255F8">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EF500A" w:rsidRDefault="00EF500A">
      <w:pPr>
        <w:pStyle w:val="ProductList-Body"/>
      </w:pPr>
    </w:p>
    <w:p w:rsidR="00EF500A" w:rsidRDefault="00F255F8">
      <w:pPr>
        <w:pStyle w:val="ProductList-ClauseHeading"/>
        <w:outlineLvl w:val="3"/>
      </w:pPr>
      <w:r>
        <w:t>2.2. KPL paketų komponentai</w:t>
      </w:r>
    </w:p>
    <w:p w:rsidR="00EF500A" w:rsidRDefault="00F255F8">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EF500A" w:rsidRDefault="00EF500A">
      <w:pPr>
        <w:pStyle w:val="ProductList-Body"/>
      </w:pPr>
    </w:p>
    <w:p w:rsidR="00EF500A" w:rsidRDefault="00F255F8">
      <w:pPr>
        <w:pStyle w:val="ProductList-ClauseHeading"/>
        <w:outlineLvl w:val="3"/>
      </w:pPr>
      <w:r>
        <w:t>2.3. Internete teikiamos paslaugos, įtrauktos į „Enterprise CAL Suite“</w:t>
      </w:r>
    </w:p>
    <w:p w:rsidR="00EF500A" w:rsidRDefault="00F255F8">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6">
        <w:r>
          <w:rPr>
            <w:color w:val="00467F"/>
            <w:u w:val="single"/>
          </w:rPr>
          <w:t>http://go.microsoft.com/?linkid=9839207</w:t>
        </w:r>
      </w:hyperlink>
      <w:r>
        <w:t>.</w:t>
      </w:r>
    </w:p>
    <w:p w:rsidR="00EF500A" w:rsidRDefault="00EF500A">
      <w:pPr>
        <w:pStyle w:val="ProductList-Body"/>
      </w:pPr>
    </w:p>
    <w:p w:rsidR="00EF500A" w:rsidRDefault="00F255F8">
      <w:pPr>
        <w:pStyle w:val="ProductList-ClauseHeading"/>
        <w:outlineLvl w:val="3"/>
      </w:pPr>
      <w:r>
        <w:t>2.4 „CAL Suite Bridge“, skirtas O365, O365 ir „Intune“, taip pat „Intune“</w:t>
      </w:r>
    </w:p>
    <w:p w:rsidR="00EF500A" w:rsidRDefault="00F255F8">
      <w:pPr>
        <w:pStyle w:val="ProductList-SubClauseHeading"/>
        <w:outlineLvl w:val="4"/>
      </w:pPr>
      <w:r>
        <w:t>2.4.1. „CAL Suite Bridge“ reikalavimai</w:t>
      </w:r>
    </w:p>
    <w:p w:rsidR="00EF500A" w:rsidRDefault="00F255F8">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EF500A" w:rsidRDefault="00EF500A">
      <w:pPr>
        <w:pStyle w:val="ProductList-BodyIndented"/>
      </w:pPr>
    </w:p>
    <w:p w:rsidR="00EF500A" w:rsidRDefault="00F255F8">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518"/>
        <w:gridCol w:w="3519"/>
        <w:gridCol w:w="351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Priskirtos Internete teikiamos paslaugos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EF500A" w:rsidRDefault="00F255F8">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EF500A" w:rsidRDefault="00F255F8">
            <w:pPr>
              <w:pStyle w:val="ProductList-TableBody"/>
            </w:pPr>
            <w:r>
              <w:t>„Office 365 Enterprise“ E5 ir „Microsoft Intune“</w:t>
            </w:r>
            <w:r>
              <w:fldChar w:fldCharType="begin"/>
            </w:r>
            <w:r>
              <w:instrText xml:space="preserve"> XE "„Office 365 Enterprise“ E5 ir „Microsoft Intune“" </w:instrText>
            </w:r>
            <w:r>
              <w:fldChar w:fldCharType="end"/>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Intune</w:t>
            </w:r>
            <w:r>
              <w:fldChar w:fldCharType="begin"/>
            </w:r>
            <w:r>
              <w:instrText xml:space="preserve"> XE "Microsoft Intune" </w:instrText>
            </w:r>
            <w:r>
              <w:fldChar w:fldCharType="end"/>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Mobility + Security E3“</w:t>
            </w:r>
            <w:r>
              <w:fldChar w:fldCharType="begin"/>
            </w:r>
            <w:r>
              <w:instrText xml:space="preserve"> XE "„Enterprise Mobility + Security E3“" </w:instrText>
            </w:r>
            <w:r>
              <w:fldChar w:fldCharType="end"/>
            </w:r>
            <w:r>
              <w:t xml:space="preserve"> arba</w:t>
            </w:r>
          </w:p>
          <w:p w:rsidR="00EF500A" w:rsidRDefault="00F255F8">
            <w:pPr>
              <w:pStyle w:val="ProductList-TableBody"/>
            </w:pPr>
            <w:r>
              <w:t>„Enterprise Mobility + Security E5“</w:t>
            </w:r>
            <w:r>
              <w:fldChar w:fldCharType="begin"/>
            </w:r>
            <w:r>
              <w:instrText xml:space="preserve"> XE "„Enterprise Mobility + Security E5“" </w:instrText>
            </w:r>
            <w:r>
              <w:fldChar w:fldCharType="end"/>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365 Enterprise“ E3</w:t>
            </w:r>
            <w:r>
              <w:fldChar w:fldCharType="begin"/>
            </w:r>
            <w:r>
              <w:instrText xml:space="preserve"> XE "„Office 365 Enterprise“ E3" </w:instrText>
            </w:r>
            <w:r>
              <w:fldChar w:fldCharType="end"/>
            </w:r>
            <w:r>
              <w:t xml:space="preserve"> arba</w:t>
            </w:r>
          </w:p>
          <w:p w:rsidR="00EF500A" w:rsidRDefault="00F255F8">
            <w:pPr>
              <w:pStyle w:val="ProductList-TableBody"/>
            </w:pPr>
            <w:r>
              <w:t>Office 365 Enterprise E5</w:t>
            </w:r>
            <w:r>
              <w:fldChar w:fldCharType="begin"/>
            </w:r>
            <w:r>
              <w:instrText xml:space="preserve"> XE "Office 365 Enterprise E5" </w:instrText>
            </w:r>
            <w:r>
              <w:fldChar w:fldCharType="end"/>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EF500A" w:rsidRDefault="00F255F8">
            <w:pPr>
              <w:pStyle w:val="ProductList-TableBody"/>
            </w:pPr>
            <w:r>
              <w:t>„Office 365 Enterprise“ E5 ir „Microsoft Intune“</w:t>
            </w:r>
            <w:r>
              <w:fldChar w:fldCharType="begin"/>
            </w:r>
            <w:r>
              <w:instrText xml:space="preserve"> XE "„Office 365 Enterprise“ E5 ir „Microsoft Intune“" </w:instrText>
            </w:r>
            <w:r>
              <w:fldChar w:fldCharType="end"/>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Intune</w:t>
            </w:r>
            <w:r>
              <w:fldChar w:fldCharType="begin"/>
            </w:r>
            <w:r>
              <w:instrText xml:space="preserve"> XE "Microsoft Intune" </w:instrText>
            </w:r>
            <w:r>
              <w:fldChar w:fldCharType="end"/>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Mobility + Security E3“</w:t>
            </w:r>
            <w:r>
              <w:fldChar w:fldCharType="begin"/>
            </w:r>
            <w:r>
              <w:instrText xml:space="preserve"> XE "„Enterprise Mobility + Security E3“" </w:instrText>
            </w:r>
            <w:r>
              <w:fldChar w:fldCharType="end"/>
            </w:r>
            <w:r>
              <w:t xml:space="preserve"> arba</w:t>
            </w:r>
          </w:p>
          <w:p w:rsidR="00EF500A" w:rsidRDefault="00F255F8">
            <w:pPr>
              <w:pStyle w:val="ProductList-TableBody"/>
            </w:pPr>
            <w:r>
              <w:t>„Enterprise Mobility + Security E5“</w:t>
            </w:r>
            <w:r>
              <w:fldChar w:fldCharType="begin"/>
            </w:r>
            <w:r>
              <w:instrText xml:space="preserve"> XE "„Enterprise Mobility + Security E5“" </w:instrText>
            </w:r>
            <w:r>
              <w:fldChar w:fldCharType="end"/>
            </w:r>
          </w:p>
        </w:tc>
      </w:tr>
    </w:tbl>
    <w:p w:rsidR="00EF500A" w:rsidRDefault="00EF500A">
      <w:pPr>
        <w:pStyle w:val="ProductList-BodyIndented"/>
      </w:pPr>
    </w:p>
    <w:p w:rsidR="00EF500A" w:rsidRDefault="00F255F8">
      <w:pPr>
        <w:pStyle w:val="ProductList-SubClauseHeading"/>
        <w:outlineLvl w:val="4"/>
      </w:pPr>
      <w:r>
        <w:t>2.4.2. Tik studentams skirtos KPL (Akademinė atviroji ir Akademinė pasirenkamoji licencijos)</w:t>
      </w:r>
    </w:p>
    <w:p w:rsidR="00EF500A" w:rsidRDefault="00F255F8">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EF500A" w:rsidRDefault="00F255F8">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p w:rsidR="00EF500A" w:rsidRDefault="00F255F8">
      <w:pPr>
        <w:pStyle w:val="ProductList-ClauseHeading"/>
        <w:outlineLvl w:val="3"/>
      </w:pPr>
      <w:r>
        <w:t>4.1 Išplėstinės naudojimo teisės, skirtos „Microsoft 365“ klientams</w:t>
      </w:r>
    </w:p>
    <w:p w:rsidR="00EF500A" w:rsidRDefault="00F255F8">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EF500A" w:rsidRDefault="00EF500A">
      <w:pPr>
        <w:pStyle w:val="ProductList-Body"/>
      </w:pPr>
    </w:p>
    <w:p w:rsidR="00EF500A" w:rsidRDefault="00F255F8">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10000270"/>
      <w:r>
        <w:instrText>Core Infrastructure Server (CIS) Suite</w:instrText>
      </w:r>
      <w:bookmarkEnd w:id="53"/>
      <w:r>
        <w:instrText>" \l 2</w:instrText>
      </w:r>
      <w:r>
        <w:fldChar w:fldCharType="end"/>
      </w:r>
    </w:p>
    <w:p w:rsidR="00EF500A" w:rsidRDefault="00F255F8">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F500A" w:rsidRDefault="00F255F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F500A" w:rsidRDefault="00F255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2.1. Programinė įranga, įtraukta į „CIS Suite Standard“</w:t>
      </w:r>
    </w:p>
    <w:p w:rsidR="00EF500A" w:rsidRDefault="00F255F8">
      <w:pPr>
        <w:pStyle w:val="ProductList-Body"/>
      </w:pPr>
      <w:r>
        <w:t>„CIS Suite Standard“ apima naujausias „Windows Server Standard“ ir „System Center Standard“ versijas, prieinamas kaip Kliento SA aprėpties dalis.</w:t>
      </w:r>
    </w:p>
    <w:p w:rsidR="00EF500A" w:rsidRDefault="00EF500A">
      <w:pPr>
        <w:pStyle w:val="ProductList-Body"/>
      </w:pPr>
    </w:p>
    <w:p w:rsidR="00EF500A" w:rsidRDefault="00F255F8">
      <w:pPr>
        <w:pStyle w:val="ProductList-ClauseHeading"/>
        <w:outlineLvl w:val="3"/>
      </w:pPr>
      <w:r>
        <w:t>2.2. Programinė įranga, įtraukta į „CIS Suite Datacenter“</w:t>
      </w:r>
    </w:p>
    <w:p w:rsidR="00EF500A" w:rsidRDefault="00F255F8">
      <w:pPr>
        <w:pStyle w:val="ProductList-Body"/>
      </w:pPr>
      <w:r>
        <w:t>„CIS Suite Datacenter“ apima naujausias „Windows Server Datacenter“ ir „System Center Datacenter“ versijas, prieinamas kaip Kliento SA aprėpties dalis.</w:t>
      </w:r>
    </w:p>
    <w:p w:rsidR="00EF500A" w:rsidRDefault="00F255F8">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3.1. Taikytinos naudojimo teisės</w:t>
      </w:r>
    </w:p>
    <w:p w:rsidR="00EF500A" w:rsidRDefault="00F255F8">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F500A" w:rsidRDefault="00EF500A">
      <w:pPr>
        <w:pStyle w:val="ProductList-Body"/>
      </w:pPr>
    </w:p>
    <w:p w:rsidR="00EF500A" w:rsidRDefault="00F255F8">
      <w:pPr>
        <w:pStyle w:val="ProductList-ClauseHeading"/>
        <w:outlineLvl w:val="3"/>
      </w:pPr>
      <w:r>
        <w:t>3.2 Serverio licencija ir Valdymo licencijos priskyrimas</w:t>
      </w:r>
    </w:p>
    <w:p w:rsidR="00EF500A" w:rsidRDefault="00F255F8">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EF500A" w:rsidRDefault="00EF500A">
      <w:pPr>
        <w:pStyle w:val="ProductList-Body"/>
      </w:pPr>
    </w:p>
    <w:p w:rsidR="00EF500A" w:rsidRDefault="00F255F8">
      <w:pPr>
        <w:pStyle w:val="ProductList-ClauseHeading"/>
        <w:outlineLvl w:val="3"/>
      </w:pPr>
      <w:r>
        <w:t>3.3. Papildomos sąlygos</w:t>
      </w:r>
    </w:p>
    <w:p w:rsidR="00EF500A" w:rsidRDefault="00F255F8">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EF500A" w:rsidRDefault="00EF500A">
      <w:pPr>
        <w:pStyle w:val="ProductList-Body"/>
      </w:pPr>
    </w:p>
    <w:p w:rsidR="00EF500A" w:rsidRDefault="00F255F8">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EF500A" w:rsidRDefault="00F255F8">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w:t>
            </w:r>
            <w:hyperlink r:id="rId3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4.1 „Microsoft Azure“ hibridinė privilegija, skirta „Windows Server“</w:t>
      </w:r>
    </w:p>
    <w:p w:rsidR="00EF500A" w:rsidRDefault="00F255F8">
      <w:pPr>
        <w:pStyle w:val="ProductList-Body"/>
      </w:pPr>
      <w:r>
        <w:t xml:space="preserve">Informacijos </w:t>
      </w:r>
      <w:hyperlink w:anchor="_Sec624">
        <w:r>
          <w:rPr>
            <w:color w:val="00467F"/>
            <w:u w:val="single"/>
          </w:rPr>
          <w:t xml:space="preserve"> apie „Windows Server“ atvaizdų diegimą „Microsoft Azure“ žr. „Microsoft Azure“ produkto aprašo</w:t>
        </w:r>
      </w:hyperlink>
      <w:r>
        <w:t xml:space="preserve"> 7 skyriuje „Microsoft Azure“ hibridinė privilegija“.</w:t>
      </w:r>
    </w:p>
    <w:p w:rsidR="00EF500A" w:rsidRDefault="00EF500A">
      <w:pPr>
        <w:pStyle w:val="ProductList-Body"/>
      </w:pPr>
    </w:p>
    <w:p w:rsidR="00EF500A" w:rsidRDefault="00F255F8">
      <w:pPr>
        <w:pStyle w:val="ProductList-ClauseHeading"/>
        <w:outlineLvl w:val="3"/>
      </w:pPr>
      <w:r>
        <w:t>4.2 Pusmetinių naujinimų kanalų leidimai</w:t>
      </w:r>
    </w:p>
    <w:p w:rsidR="00EF500A" w:rsidRDefault="00F255F8">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EF500A" w:rsidRDefault="00EF500A">
      <w:pPr>
        <w:pStyle w:val="ProductList-Body"/>
      </w:pPr>
    </w:p>
    <w:p w:rsidR="00EF500A" w:rsidRDefault="00F255F8">
      <w:pPr>
        <w:pStyle w:val="ProductList-ClauseHeading"/>
        <w:outlineLvl w:val="3"/>
      </w:pPr>
      <w:r>
        <w:t>4.3. „System Center“ konfigūracijos tvarkytuvo „Current Branch“ teisės</w:t>
      </w:r>
    </w:p>
    <w:p w:rsidR="00EF500A" w:rsidRDefault="00F255F8">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EF500A" w:rsidRDefault="00EF500A">
      <w:pPr>
        <w:pStyle w:val="ProductList-Body"/>
      </w:pPr>
    </w:p>
    <w:p w:rsidR="00EF500A" w:rsidRDefault="00F255F8">
      <w:pPr>
        <w:pStyle w:val="ProductList-ClauseHeading"/>
        <w:outlineLvl w:val="3"/>
      </w:pPr>
      <w:r>
        <w:t>4.4 Programinės įrangos naujumo garantijos suteikiamos teisės ir privilegijos Prenumeratos licencijos turėtojams</w:t>
      </w:r>
    </w:p>
    <w:p w:rsidR="00EF500A" w:rsidRDefault="00F255F8">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EF500A" w:rsidRDefault="00EF500A">
      <w:pPr>
        <w:pStyle w:val="ProductList-Body"/>
      </w:pPr>
    </w:p>
    <w:p w:rsidR="00EF500A" w:rsidRDefault="00F255F8">
      <w:pPr>
        <w:pStyle w:val="ProductList-ClauseHeading"/>
        <w:outlineLvl w:val="3"/>
      </w:pPr>
      <w:r>
        <w:t>4.5. Serverio ir debesies registracijos sutartis (SCE) – teisė valdyti OSE „Microsoft Azure“ platformoje pagal „CIS Suite“ licencijas</w:t>
      </w:r>
    </w:p>
    <w:p w:rsidR="00EF500A" w:rsidRDefault="00F255F8">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EF500A" w:rsidRDefault="00F255F8">
      <w:pPr>
        <w:pStyle w:val="ProductList-Body"/>
        <w:ind w:left="720"/>
      </w:pPr>
      <w:r>
        <w:t>• „Windows Server“ virtualiųjų mašinų Egzemplioriai (įskaitant Egzempliorius, įdiegtus pagal „Azure“ HUB);</w:t>
      </w:r>
    </w:p>
    <w:p w:rsidR="00EF500A" w:rsidRDefault="00F255F8">
      <w:pPr>
        <w:pStyle w:val="ProductList-Body"/>
        <w:ind w:left="720"/>
      </w:pPr>
      <w:r>
        <w:t>• debesies paslaugų egzemplioriai (Žiniatinklio ir Darbuotojo vaidmenys);</w:t>
      </w:r>
    </w:p>
    <w:p w:rsidR="00EF500A" w:rsidRDefault="00F255F8">
      <w:pPr>
        <w:pStyle w:val="ProductList-Body"/>
        <w:ind w:left="720"/>
      </w:pPr>
      <w:r>
        <w:t>• saugyklos paskyros;</w:t>
      </w:r>
    </w:p>
    <w:p w:rsidR="00EF500A" w:rsidRDefault="00F255F8">
      <w:pPr>
        <w:pStyle w:val="ProductList-Body"/>
        <w:ind w:left="720"/>
      </w:pPr>
      <w:r>
        <w:t>• SQL duomenų bazės;</w:t>
      </w:r>
    </w:p>
    <w:p w:rsidR="00EF500A" w:rsidRDefault="00F255F8">
      <w:pPr>
        <w:pStyle w:val="ProductList-Body"/>
        <w:ind w:left="720"/>
      </w:pPr>
      <w:r>
        <w:t>• svetainių egzemplioriai.</w:t>
      </w:r>
    </w:p>
    <w:p w:rsidR="00EF500A" w:rsidRDefault="00EF500A">
      <w:pPr>
        <w:pStyle w:val="ProductList-Body"/>
      </w:pPr>
    </w:p>
    <w:p w:rsidR="00EF500A" w:rsidRDefault="00F255F8">
      <w:pPr>
        <w:pStyle w:val="ProductList-ClauseHeading"/>
        <w:outlineLvl w:val="3"/>
      </w:pPr>
      <w:r>
        <w:t>4.6. Programinės įrangos naujumo garantijos atnaujinimo pasiūlymas „Windows Server“ ir „System Centre“ klientams</w:t>
      </w:r>
    </w:p>
    <w:p w:rsidR="00EF500A" w:rsidRDefault="00F255F8">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B stulpelis</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Infrastructure Server Suite Standard‟ (Branduolio licencijų paketai po 2 licencijas)</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Infrastructure Server Suite Datacenter‟ (Branduolio licencijų paketai po 2 licencijas)</w:t>
            </w:r>
          </w:p>
        </w:tc>
      </w:tr>
    </w:tbl>
    <w:p w:rsidR="00EF500A" w:rsidRDefault="00F255F8">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EF500A" w:rsidRDefault="00EF500A">
      <w:pPr>
        <w:pStyle w:val="ProductList-Body"/>
      </w:pPr>
    </w:p>
    <w:p w:rsidR="00EF500A" w:rsidRDefault="00F255F8">
      <w:pPr>
        <w:pStyle w:val="ProductList-ClauseHeading"/>
        <w:outlineLvl w:val="3"/>
      </w:pPr>
      <w:r>
        <w:t>4.7 Naudojimo teisės ir licencijų suteikimas, susijęs su pasikeitusiu licencijavimo modeliu – Tinkama licencija</w:t>
      </w:r>
    </w:p>
    <w:p w:rsidR="00EF500A" w:rsidRDefault="00F255F8">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58" w:name="_Sec862"/>
      <w:r>
        <w:t>Forefront</w:t>
      </w:r>
      <w:bookmarkEnd w:id="58"/>
      <w:r>
        <w:fldChar w:fldCharType="begin"/>
      </w:r>
      <w:r>
        <w:instrText xml:space="preserve"> TC "</w:instrText>
      </w:r>
      <w:bookmarkStart w:id="59" w:name="_Toc510000271"/>
      <w:r>
        <w:instrText>Forefront</w:instrText>
      </w:r>
      <w:bookmarkEnd w:id="59"/>
      <w:r>
        <w:instrText>" \l 2</w:instrText>
      </w:r>
      <w:r>
        <w:fldChar w:fldCharType="end"/>
      </w:r>
    </w:p>
    <w:p w:rsidR="00EF500A" w:rsidRDefault="00F255F8">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BFBFBF"/>
              <w:bottom w:val="none" w:sz="4" w:space="0" w:color="BFBFBF"/>
              <w:right w:val="none" w:sz="4" w:space="0" w:color="6E6E6E"/>
            </w:tcBorders>
          </w:tcPr>
          <w:p w:rsidR="00EF500A" w:rsidRDefault="00F255F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F500A" w:rsidRDefault="00F255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2.1 „Forefront Identity Manager 2010“ – „Windows Live“ leidimas</w:t>
      </w:r>
    </w:p>
    <w:p w:rsidR="00EF500A" w:rsidRDefault="00F255F8">
      <w:pPr>
        <w:pStyle w:val="ProductList-Body"/>
      </w:pPr>
      <w:r>
        <w:t>„Forefront Identity Manager 2010 – Windows Live Edition“ yra nauja „Identity Lifecycle Manager 2007 – Windows Live Edition“ versija.</w:t>
      </w:r>
    </w:p>
    <w:p w:rsidR="00EF500A" w:rsidRDefault="00F255F8">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3.1. Tapatybės duomenų importavimas: „Forefront Identity Manager 2010 R2 Windows Live Edition“</w:t>
      </w:r>
    </w:p>
    <w:p w:rsidR="00EF500A" w:rsidRDefault="00F255F8">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EF500A" w:rsidRDefault="00EF500A">
      <w:pPr>
        <w:pStyle w:val="ProductList-Body"/>
      </w:pPr>
    </w:p>
    <w:p w:rsidR="00EF500A" w:rsidRDefault="00F255F8">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EF500A" w:rsidRDefault="00F255F8">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dashed" w:sz="4" w:space="0" w:color="9F9F9F"/>
              <w:right w:val="none" w:sz="4" w:space="0" w:color="6E6E6E"/>
            </w:tcBorders>
          </w:tcPr>
          <w:p w:rsidR="00EF500A" w:rsidRDefault="00F255F8">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EF500A" w:rsidRDefault="00F255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9F9F9F"/>
              <w:left w:val="none" w:sz="4" w:space="0" w:color="6E6E6E"/>
              <w:bottom w:val="dashed" w:sz="4" w:space="0" w:color="BFBFBF"/>
              <w:right w:val="none" w:sz="4" w:space="0" w:color="6E6E6E"/>
            </w:tcBorders>
          </w:tcPr>
          <w:p w:rsidR="00EF500A" w:rsidRDefault="00F255F8">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EF500A" w:rsidRDefault="00F255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F500A" w:rsidRDefault="00F255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3.1. „Microsoft Dynamics 365 for Team Members“ vietinės KPL serverio programinės įrangos prieiga</w:t>
      </w:r>
    </w:p>
    <w:p w:rsidR="00EF500A" w:rsidRDefault="00F255F8">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1"/>
        <w:gridCol w:w="3641"/>
        <w:gridCol w:w="3654"/>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EF500A" w:rsidRDefault="00EF500A">
      <w:pPr>
        <w:pStyle w:val="ProductList-Body"/>
      </w:pPr>
    </w:p>
    <w:p w:rsidR="00EF500A" w:rsidRDefault="00F255F8">
      <w:pPr>
        <w:pStyle w:val="ProductList-ClauseHeading"/>
        <w:outlineLvl w:val="3"/>
      </w:pPr>
      <w:r>
        <w:t>3.2. „Microsoft Dynamics 365 for Sales“ vietinės KPL serverio programinės įrangos prieiga</w:t>
      </w:r>
    </w:p>
    <w:p w:rsidR="00EF500A" w:rsidRDefault="00F255F8">
      <w:pPr>
        <w:pStyle w:val="ProductList-Body"/>
      </w:pPr>
      <w:r>
        <w:t>Pasiekite serverio programinę įrangą „Sales“ naudoti.</w:t>
      </w:r>
    </w:p>
    <w:tbl>
      <w:tblPr>
        <w:tblStyle w:val="PURTable"/>
        <w:tblW w:w="0" w:type="dxa"/>
        <w:tblLook w:val="04A0" w:firstRow="1" w:lastRow="0" w:firstColumn="1" w:lastColumn="0" w:noHBand="0" w:noVBand="1"/>
      </w:tblPr>
      <w:tblGrid>
        <w:gridCol w:w="3597"/>
        <w:gridCol w:w="3618"/>
        <w:gridCol w:w="370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„Microsoft Dynamics 365 for Sales“ vietinė KPL (įrenginio ir vartotojo)</w:t>
            </w:r>
          </w:p>
          <w:p w:rsidR="00EF500A" w:rsidRDefault="00F255F8">
            <w:pPr>
              <w:pStyle w:val="ProductList-TableBody"/>
            </w:pPr>
            <w:r>
              <w:t xml:space="preserve">KPL atitinkanti licencija (žr. </w:t>
            </w:r>
            <w:hyperlink r:id="rId41">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bl>
    <w:p w:rsidR="00EF500A" w:rsidRDefault="00EF500A">
      <w:pPr>
        <w:pStyle w:val="ProductList-Body"/>
      </w:pPr>
    </w:p>
    <w:p w:rsidR="00EF500A" w:rsidRDefault="00F255F8">
      <w:pPr>
        <w:pStyle w:val="ProductList-ClauseHeading"/>
        <w:outlineLvl w:val="3"/>
      </w:pPr>
      <w:r>
        <w:t>3.3. „Microsoft Dynamics 365 for Customer Service“ vietinės KPL serverio programinės įrangos prieiga</w:t>
      </w:r>
    </w:p>
    <w:p w:rsidR="00EF500A" w:rsidRDefault="00F255F8">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1"/>
        <w:gridCol w:w="3641"/>
        <w:gridCol w:w="3654"/>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3.4. „Microsoft Dynamics 365 for Operations“ vietinės KPL serverio programinės įrangos prieiga</w:t>
      </w:r>
    </w:p>
    <w:p w:rsidR="00EF500A" w:rsidRDefault="00F255F8">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 xml:space="preserve">KPL atitinkanti licencija (žr. </w:t>
            </w:r>
            <w:hyperlink r:id="rId42">
              <w:r>
                <w:rPr>
                  <w:color w:val="00467F"/>
                  <w:u w:val="single"/>
                </w:rPr>
                <w:t>A priedą</w:t>
              </w:r>
            </w:hyperlink>
            <w:r>
              <w:t>)</w:t>
            </w:r>
          </w:p>
        </w:tc>
      </w:tr>
    </w:tbl>
    <w:p w:rsidR="00EF500A" w:rsidRDefault="00EF500A">
      <w:pPr>
        <w:pStyle w:val="ProductList-Body"/>
      </w:pPr>
    </w:p>
    <w:p w:rsidR="00EF500A" w:rsidRDefault="00F255F8">
      <w:pPr>
        <w:pStyle w:val="ProductList-ClauseHeading"/>
        <w:outlineLvl w:val="3"/>
      </w:pPr>
      <w:r>
        <w:t>3.5. „Microsoft Dynamics 365 for Operations Activity‟ vietinės KPL serverio programinės įrangos prieiga</w:t>
      </w:r>
    </w:p>
    <w:p w:rsidR="00EF500A" w:rsidRDefault="00F255F8">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18"/>
        <w:gridCol w:w="3646"/>
        <w:gridCol w:w="365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„Microsoft Dynamics 365 for Operations Activity‟, „Enterprise“ leidimas</w:t>
            </w:r>
            <w:r>
              <w:fldChar w:fldCharType="begin"/>
            </w:r>
            <w:r>
              <w:instrText xml:space="preserve"> XE "„Microsoft Dynamics 365 for Operations Activity‟, „Enterprise“ leidimas" </w:instrText>
            </w:r>
            <w:r>
              <w:fldChar w:fldCharType="end"/>
            </w:r>
            <w:r>
              <w:t xml:space="preserve"> (vartotojo PL)</w:t>
            </w:r>
          </w:p>
        </w:tc>
      </w:tr>
    </w:tbl>
    <w:p w:rsidR="00EF500A" w:rsidRDefault="00EF500A">
      <w:pPr>
        <w:pStyle w:val="ProductList-Body"/>
      </w:pPr>
    </w:p>
    <w:p w:rsidR="00EF500A" w:rsidRDefault="00F255F8">
      <w:pPr>
        <w:pStyle w:val="ProductList-ClauseHeading"/>
        <w:outlineLvl w:val="3"/>
      </w:pPr>
      <w:r>
        <w:t>3.6. „Microsoft Dynamics 365 for Operations“ įrenginio vietinės KPL serverio programinės įrangos prieiga</w:t>
      </w:r>
    </w:p>
    <w:p w:rsidR="00EF500A" w:rsidRDefault="00F255F8">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16"/>
        <w:gridCol w:w="3649"/>
        <w:gridCol w:w="365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EF500A" w:rsidRDefault="00EF500A">
      <w:pPr>
        <w:pStyle w:val="ProductList-ClauseHeading"/>
        <w:outlineLvl w:val="3"/>
      </w:pPr>
    </w:p>
    <w:p w:rsidR="00EF500A" w:rsidRDefault="00F255F8">
      <w:pPr>
        <w:pStyle w:val="ProductList-ClauseHeading"/>
        <w:outlineLvl w:val="3"/>
      </w:pPr>
      <w:r>
        <w:t>3.7 „Dynamics 365 for Operations Server‟ naudojimo teisės</w:t>
      </w:r>
    </w:p>
    <w:p w:rsidR="00EF500A" w:rsidRDefault="00F255F8">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EF500A" w:rsidRDefault="00EF500A">
      <w:pPr>
        <w:pStyle w:val="ProductList-Body"/>
      </w:pPr>
    </w:p>
    <w:p w:rsidR="00EF500A" w:rsidRDefault="00F255F8">
      <w:pPr>
        <w:pStyle w:val="ProductList-ClauseHeading"/>
        <w:outlineLvl w:val="3"/>
      </w:pPr>
      <w:r>
        <w:t>3.8 Vietinės „Dynamics 365“ naudojimo teisės</w:t>
      </w:r>
    </w:p>
    <w:p w:rsidR="00EF500A" w:rsidRDefault="00F255F8">
      <w:pPr>
        <w:pStyle w:val="ProductList-SubClauseHeading"/>
        <w:outlineLvl w:val="4"/>
      </w:pPr>
      <w:r>
        <w:t>3.8.1 „Server Use Rights for Dynamics 365“ KPL</w:t>
      </w:r>
    </w:p>
    <w:p w:rsidR="00EF500A" w:rsidRDefault="00F255F8">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 365 for Operations Server‟.</w:t>
      </w:r>
    </w:p>
    <w:p w:rsidR="00EF500A" w:rsidRDefault="00EF500A">
      <w:pPr>
        <w:pStyle w:val="ProductList-BodyIndented"/>
      </w:pPr>
    </w:p>
    <w:p w:rsidR="00EF500A" w:rsidRDefault="00F255F8">
      <w:pPr>
        <w:pStyle w:val="ProductList-SubClauseHeading"/>
        <w:outlineLvl w:val="4"/>
      </w:pPr>
      <w:r>
        <w:t>3.8.2 Teisė pasinaudoti priskirtais pasiūlymais</w:t>
      </w:r>
    </w:p>
    <w:p w:rsidR="00EF500A" w:rsidRDefault="00F255F8">
      <w:pPr>
        <w:pStyle w:val="ProductList-BodyIndented"/>
      </w:pPr>
      <w:r>
        <w:t>Klientai, atnaujinantys sutartis su „Microsoft Dynamics CRM“ KPL licencijomis, nuo 2016 m. lapkričio 1 d. gali įsigyti „Microsoft Dynamics 365“ vietinės KPL priskirto pasiūlymo licencijas iki 2019 m. spalio 31 d.</w:t>
      </w:r>
    </w:p>
    <w:p w:rsidR="00EF500A" w:rsidRDefault="00EF500A">
      <w:pPr>
        <w:pStyle w:val="ProductList-BodyIndented"/>
      </w:pPr>
    </w:p>
    <w:p w:rsidR="00EF500A" w:rsidRDefault="00F255F8">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„Microsoft Dynamics CRM 2016“, skirtas „Microsoft Office Outlook“</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CRM“ ataskaitų plėtiniai, skirti „Microsoft Dynamics CRM 2016“</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Marketing Connector for Microsoft Dynamics CRM“ (ne „Workgroup Server“)</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4.1 Serverio naudojimo teisės</w:t>
      </w:r>
    </w:p>
    <w:p w:rsidR="00EF500A" w:rsidRDefault="00F255F8">
      <w:pPr>
        <w:pStyle w:val="ProductList-Body"/>
      </w:pPr>
      <w:r>
        <w:t>Vietoj „Microsoft Dynamics 365 Server“ Klientas gali naudoti „Microsoft Dynamics CRM Server 2016“ arba bet kurią senesnę serverio programinės įrangos versiją. Klientas vietoje „Microsoft Dynamics 365 for Operations Server“ gali naudoti „Microsoft Dynamics AX 2012 R3“ arba bet kurias ankstesnes serverio programinės įrangos versijas. Klientai, turintys Programinės įrangos naujumo garantiją, skirtą „Microsoft Dynamics 365“ vietinėms KPL, gali naudoti naujas „Microsoft Dynamics 365“ vietinio serverio versijas, gautas perkant KPL arba „Dynamics 365“ paslaugų vartotojo PL.</w:t>
      </w:r>
    </w:p>
    <w:p w:rsidR="00EF500A" w:rsidRDefault="00EF500A">
      <w:pPr>
        <w:pStyle w:val="ProductList-Body"/>
      </w:pPr>
    </w:p>
    <w:p w:rsidR="00EF500A" w:rsidRDefault="00F255F8">
      <w:pPr>
        <w:pStyle w:val="ProductList-ClauseHeading"/>
        <w:outlineLvl w:val="3"/>
      </w:pPr>
      <w:r>
        <w:t>4.2 „Dynamics 365 for Operations Server‟ teisės</w:t>
      </w:r>
    </w:p>
    <w:p w:rsidR="00EF500A" w:rsidRDefault="00F255F8">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EF500A" w:rsidRDefault="00EF500A">
      <w:pPr>
        <w:pStyle w:val="ProductList-Body"/>
      </w:pPr>
    </w:p>
    <w:p w:rsidR="00EF500A" w:rsidRDefault="00F255F8">
      <w:pPr>
        <w:pStyle w:val="ProductList-ClauseHeading"/>
        <w:outlineLvl w:val="3"/>
      </w:pPr>
      <w:r>
        <w:t>4.3. Lokalizavimas ir naujinimai</w:t>
      </w:r>
    </w:p>
    <w:p w:rsidR="00EF500A" w:rsidRDefault="00F255F8">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EF500A" w:rsidRDefault="00EF500A">
      <w:pPr>
        <w:pStyle w:val="ProductList-Body"/>
      </w:pPr>
    </w:p>
    <w:p w:rsidR="00EF500A" w:rsidRDefault="00F255F8">
      <w:pPr>
        <w:pStyle w:val="ProductList-ClauseHeading"/>
        <w:outlineLvl w:val="3"/>
      </w:pPr>
      <w:r>
        <w:t>4.4. „Unified Service Desk“ (USD)</w:t>
      </w:r>
    </w:p>
    <w:p w:rsidR="00EF500A" w:rsidRDefault="00F255F8">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EF500A" w:rsidRDefault="00EF500A">
      <w:pPr>
        <w:pStyle w:val="ProductList-Body"/>
      </w:pPr>
    </w:p>
    <w:p w:rsidR="00EF500A" w:rsidRDefault="00F255F8">
      <w:pPr>
        <w:pStyle w:val="ProductList-ClauseHeading"/>
        <w:outlineLvl w:val="3"/>
      </w:pPr>
      <w:r>
        <w:t>4.5. „Microsoft Dynamics CustomerSource“</w:t>
      </w:r>
    </w:p>
    <w:p w:rsidR="00EF500A" w:rsidRDefault="00F255F8">
      <w:pPr>
        <w:pStyle w:val="ProductList-Body"/>
      </w:pPr>
      <w:r>
        <w:t xml:space="preserve">„Microsoft Dynamics 365“ vietinės KPL klientai, turintys galiojančią SA, gali pasiekti „CustomerSource“. </w:t>
      </w: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EF500A" w:rsidRDefault="00F255F8">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BFBFBF"/>
              <w:bottom w:val="dashed" w:sz="4" w:space="0" w:color="BFBFBF"/>
              <w:right w:val="none" w:sz="4" w:space="0" w:color="6E6E6E"/>
            </w:tcBorders>
          </w:tcPr>
          <w:p w:rsidR="00EF500A" w:rsidRDefault="00F255F8">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BFBFBF"/>
              <w:bottom w:val="none" w:sz="4" w:space="0" w:color="BFBFBF"/>
              <w:right w:val="none" w:sz="4" w:space="0" w:color="6E6E6E"/>
            </w:tcBorders>
          </w:tcPr>
          <w:p w:rsidR="00EF500A" w:rsidRDefault="00F255F8">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F500A" w:rsidRDefault="00EF500A">
            <w:pPr>
              <w:pStyle w:val="ProductList-TableBody"/>
            </w:pPr>
          </w:p>
        </w:tc>
      </w:tr>
    </w:tbl>
    <w:p w:rsidR="00EF500A" w:rsidRDefault="00F255F8">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EF500A" w:rsidRDefault="00F255F8">
      <w:pPr>
        <w:pStyle w:val="ProductList-Offering2HeadingNoBorder"/>
        <w:outlineLvl w:val="2"/>
      </w:pPr>
      <w:bookmarkStart w:id="75" w:name="_Sec636"/>
      <w:r>
        <w:t>„Office“ kompiuterio programos</w:t>
      </w:r>
      <w:bookmarkEnd w:id="75"/>
      <w:r>
        <w:fldChar w:fldCharType="begin"/>
      </w:r>
      <w:r>
        <w:instrText xml:space="preserve"> TC "„Office“ kompiuterio programos" \l 3</w:instrText>
      </w:r>
      <w:r>
        <w:fldChar w:fldCharType="end"/>
      </w:r>
    </w:p>
    <w:p w:rsidR="00EF500A" w:rsidRDefault="00F255F8">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000000"/>
              <w:bottom w:val="dashed" w:sz="4" w:space="0" w:color="BFBFBF"/>
              <w:right w:val="single" w:sz="6" w:space="0" w:color="FFFFFF"/>
            </w:tcBorders>
          </w:tcPr>
          <w:p w:rsidR="00EF500A" w:rsidRDefault="00F255F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dashed" w:sz="4" w:space="0" w:color="BFBFBF"/>
              <w:right w:val="single" w:sz="6" w:space="0" w:color="FFFFFF"/>
            </w:tcBorders>
          </w:tcPr>
          <w:p w:rsidR="00EF500A" w:rsidRDefault="00F255F8">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F500A" w:rsidRDefault="00EF500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000000"/>
              <w:bottom w:val="none" w:sz="4" w:space="0" w:color="BFBFBF"/>
              <w:right w:val="single" w:sz="6" w:space="0" w:color="FFFFFF"/>
            </w:tcBorders>
          </w:tcPr>
          <w:p w:rsidR="00EF500A" w:rsidRDefault="00F255F8">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F500A" w:rsidRDefault="00F255F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F500A" w:rsidRDefault="00EF500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„Project Professional 2016“</w:t>
      </w:r>
    </w:p>
    <w:p w:rsidR="00EF500A" w:rsidRDefault="00F255F8">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EF500A" w:rsidRDefault="00EF500A">
      <w:pPr>
        <w:pStyle w:val="ProductList-Body"/>
      </w:pPr>
    </w:p>
    <w:p w:rsidR="00EF500A" w:rsidRDefault="00F255F8">
      <w:pPr>
        <w:pStyle w:val="ProductList-ClauseHeading"/>
        <w:outlineLvl w:val="4"/>
      </w:pPr>
      <w:r>
        <w:t>2.2. Darbas namie</w:t>
      </w:r>
    </w:p>
    <w:p w:rsidR="00EF500A" w:rsidRDefault="00F255F8">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EF500A" w:rsidRDefault="00EF500A">
      <w:pPr>
        <w:pStyle w:val="ProductList-Body"/>
      </w:pPr>
    </w:p>
    <w:p w:rsidR="00EF500A" w:rsidRDefault="00F255F8">
      <w:pPr>
        <w:pStyle w:val="ProductList-ClauseHeading"/>
        <w:outlineLvl w:val="4"/>
      </w:pPr>
      <w:r>
        <w:t>2.3. Su platforma nesusieta licencija</w:t>
      </w:r>
    </w:p>
    <w:p w:rsidR="00EF500A" w:rsidRDefault="00F255F8">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EF500A" w:rsidRDefault="00EF500A">
      <w:pPr>
        <w:pStyle w:val="ProductList-Body"/>
      </w:pPr>
    </w:p>
    <w:p w:rsidR="00EF500A" w:rsidRDefault="00F255F8">
      <w:pPr>
        <w:pStyle w:val="ProductList-ClauseHeading"/>
        <w:outlineLvl w:val="4"/>
      </w:pPr>
      <w:r>
        <w:t>2.4. Paskesnės versijos</w:t>
      </w:r>
    </w:p>
    <w:p w:rsidR="00EF500A" w:rsidRDefault="00F255F8">
      <w:pPr>
        <w:pStyle w:val="ProductList-Body"/>
      </w:pPr>
      <w:r>
        <w:t>„Skype for Business 2016“ yra nauja „Lync 2013“ versija.</w:t>
      </w:r>
    </w:p>
    <w:p w:rsidR="00EF500A" w:rsidRDefault="00EF500A">
      <w:pPr>
        <w:pStyle w:val="ProductList-Body"/>
      </w:pPr>
    </w:p>
    <w:p w:rsidR="00EF500A" w:rsidRDefault="00F255F8">
      <w:pPr>
        <w:pStyle w:val="ProductList-ClauseHeading"/>
        <w:outlineLvl w:val="4"/>
      </w:pPr>
      <w:r>
        <w:t>2.5. „Office Online Server“</w:t>
      </w:r>
    </w:p>
    <w:p w:rsidR="00EF500A" w:rsidRDefault="00F255F8">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EF500A" w:rsidRDefault="00EF500A">
      <w:pPr>
        <w:pStyle w:val="ProductList-Body"/>
      </w:pPr>
    </w:p>
    <w:p w:rsidR="00EF500A" w:rsidRDefault="00F255F8">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„Office Home &amp; Student 2013 RT“ naudojimo komerciniais tikslais teisės</w:t>
      </w:r>
    </w:p>
    <w:p w:rsidR="00EF500A" w:rsidRDefault="00F255F8">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EF500A" w:rsidRDefault="00EF500A">
      <w:pPr>
        <w:pStyle w:val="ProductList-Body"/>
      </w:pPr>
    </w:p>
    <w:p w:rsidR="00EF500A" w:rsidRDefault="00F255F8">
      <w:pPr>
        <w:pStyle w:val="ProductList-ClauseHeading"/>
        <w:outlineLvl w:val="4"/>
      </w:pPr>
      <w:r>
        <w:t>3.2. „Office Professional Plus 2016“ ir „Office Standard 2016“ – „Office Home &amp; Student 2013 RT“ naudojimas komerciniais tikslais</w:t>
      </w:r>
    </w:p>
    <w:p w:rsidR="00EF500A" w:rsidRDefault="00F255F8">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EF500A" w:rsidRDefault="00EF500A">
      <w:pPr>
        <w:pStyle w:val="ProductList-Body"/>
      </w:pPr>
    </w:p>
    <w:p w:rsidR="00EF500A" w:rsidRDefault="00F255F8">
      <w:pPr>
        <w:pStyle w:val="ProductList-ClauseHeading"/>
        <w:outlineLvl w:val="4"/>
      </w:pPr>
      <w:r>
        <w:t>3.3. Išplėstinės naudojimo teisės, skirtos Akademines licencijas turintiems klientams</w:t>
      </w:r>
    </w:p>
    <w:p w:rsidR="00EF500A" w:rsidRDefault="00F255F8">
      <w:pPr>
        <w:pStyle w:val="ProductList-Body"/>
      </w:pPr>
      <w:r>
        <w:t xml:space="preserve">Pavyzdžiui, Įstaiga licencijavo „Office Professional Plus“ visam savo nustatytos Organizacijos mokomajam ir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EF500A" w:rsidRDefault="00F255F8">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„Project Professional 2016“</w:t>
      </w:r>
    </w:p>
    <w:p w:rsidR="00EF500A" w:rsidRDefault="00F255F8">
      <w:pPr>
        <w:pStyle w:val="ProductList-Body"/>
      </w:pPr>
      <w:r>
        <w:t>Klientams, turintiems galiojančią „Project Professional“ Licencijai taikomą SA, SA bus irgi taikoma atitinkamai nemokamai „Project Server“ KPL. Ši SA apsauga galios tol, kol galios „Project Professional“ taikoma apsauga.</w:t>
      </w: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80" w:name="_Sec680"/>
      <w:r>
        <w:t>Office for Mac</w:t>
      </w:r>
      <w:bookmarkEnd w:id="80"/>
      <w:r>
        <w:fldChar w:fldCharType="begin"/>
      </w:r>
      <w:r>
        <w:instrText xml:space="preserve"> TC "</w:instrText>
      </w:r>
      <w:bookmarkStart w:id="81" w:name="_Toc510000272"/>
      <w:r>
        <w:instrText>Office for Mac</w:instrText>
      </w:r>
      <w:bookmarkEnd w:id="81"/>
      <w:r>
        <w:instrText>" \l 3</w:instrText>
      </w:r>
      <w:r>
        <w:fldChar w:fldCharType="end"/>
      </w:r>
    </w:p>
    <w:p w:rsidR="00EF500A" w:rsidRDefault="00F255F8">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Paskesnės versijos</w:t>
      </w:r>
    </w:p>
    <w:p w:rsidR="00EF500A" w:rsidRDefault="00F255F8">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EF500A" w:rsidRDefault="00EF500A">
      <w:pPr>
        <w:pStyle w:val="ProductList-Body"/>
      </w:pPr>
    </w:p>
    <w:p w:rsidR="00EF500A" w:rsidRDefault="00F255F8">
      <w:pPr>
        <w:pStyle w:val="ProductList-ClauseHeading"/>
        <w:outlineLvl w:val="4"/>
      </w:pPr>
      <w:r>
        <w:t>2.2. Darbas namie</w:t>
      </w:r>
    </w:p>
    <w:p w:rsidR="00EF500A" w:rsidRDefault="00F255F8">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EF500A" w:rsidRDefault="00EF500A">
      <w:pPr>
        <w:pStyle w:val="ProductList-Body"/>
      </w:pPr>
    </w:p>
    <w:p w:rsidR="00EF500A" w:rsidRDefault="00F255F8">
      <w:pPr>
        <w:pStyle w:val="ProductList-ClauseHeading"/>
        <w:outlineLvl w:val="4"/>
      </w:pPr>
      <w:r>
        <w:t>2.3. Su platforma nesusieta licencija</w:t>
      </w:r>
    </w:p>
    <w:p w:rsidR="00EF500A" w:rsidRDefault="00F255F8">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EF500A" w:rsidRDefault="00EF500A">
      <w:pPr>
        <w:pStyle w:val="ProductList-Body"/>
      </w:pPr>
    </w:p>
    <w:p w:rsidR="00EF500A" w:rsidRDefault="00F255F8">
      <w:pPr>
        <w:pStyle w:val="ProductList-ClauseHeading"/>
        <w:outlineLvl w:val="4"/>
      </w:pPr>
      <w:r>
        <w:t>2.4. „Office Online Server“</w:t>
      </w:r>
    </w:p>
    <w:p w:rsidR="00EF500A" w:rsidRDefault="00F255F8">
      <w:pPr>
        <w:pStyle w:val="ProductList-Body"/>
      </w:pPr>
      <w:r>
        <w:t xml:space="preserve">Klientai, įsigiję „Office 2016 for Mac“ standartines licencijas iki 2016 m. rugpjūčio 1 d., gali naudodami tas licencijas naudoti </w:t>
      </w:r>
      <w:hyperlink r:id="rId47">
        <w:r>
          <w:rPr>
            <w:color w:val="00467F"/>
            <w:u w:val="single"/>
          </w:rPr>
          <w:t>B priedo skyriuje „Office Online“</w:t>
        </w:r>
      </w:hyperlink>
      <w:r>
        <w:t xml:space="preserve"> aprašytas redagavimo funkcijas. Ši teisė baigia galioti 2019 m. rugpjūčio 1 d.</w:t>
      </w:r>
    </w:p>
    <w:p w:rsidR="00EF500A" w:rsidRDefault="00F255F8">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„Office Home &amp; Student 2013 RT“ naudojimas komerciniais tikslais</w:t>
      </w:r>
    </w:p>
    <w:p w:rsidR="00EF500A" w:rsidRDefault="00F255F8">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EF500A" w:rsidRDefault="00F255F8">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EF500A" w:rsidRDefault="00F255F8">
      <w:pPr>
        <w:pStyle w:val="ProductList-Offering2HeadingNoBorder"/>
        <w:outlineLvl w:val="2"/>
      </w:pPr>
      <w:bookmarkStart w:id="87" w:name="_Sec638"/>
      <w:r>
        <w:t>Exchange Server</w:t>
      </w:r>
      <w:bookmarkEnd w:id="87"/>
      <w:r>
        <w:fldChar w:fldCharType="begin"/>
      </w:r>
      <w:r>
        <w:instrText xml:space="preserve"> TC "</w:instrText>
      </w:r>
      <w:bookmarkStart w:id="88" w:name="_Toc510000273"/>
      <w:r>
        <w:instrText>Exchange Server</w:instrText>
      </w:r>
      <w:bookmarkEnd w:id="88"/>
      <w:r>
        <w:instrText>" \l 3</w:instrText>
      </w:r>
      <w:r>
        <w:fldChar w:fldCharType="end"/>
      </w:r>
    </w:p>
    <w:p w:rsidR="00EF500A" w:rsidRDefault="00F255F8">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F500A" w:rsidRDefault="00F255F8">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„Exchange Online“ 1 plano vartotojo PL</w:t>
            </w:r>
          </w:p>
        </w:tc>
      </w:tr>
      <w:tr w:rsidR="00EF50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500A" w:rsidRDefault="00EF50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500A" w:rsidRDefault="00F255F8">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EF500A" w:rsidRDefault="00F255F8">
            <w:pPr>
              <w:pStyle w:val="ProductList-TableBody"/>
            </w:pPr>
            <w:r>
              <w:t>„Exchange Online“ 2 plano vartotojo PL</w:t>
            </w:r>
          </w:p>
        </w:tc>
      </w:tr>
      <w:tr w:rsidR="00EF50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500A" w:rsidRDefault="00EF50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500A" w:rsidRDefault="00F255F8">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EF500A" w:rsidRDefault="00F255F8">
            <w:pPr>
              <w:pStyle w:val="ProductList-TableBody"/>
            </w:pPr>
            <w:r>
              <w:t>„Exchange Online“ 2G plano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SubClauseHeading"/>
        <w:outlineLvl w:val="5"/>
      </w:pPr>
      <w:r>
        <w:t>3.1.1. Papildomos funkcijos, susietos su „Exchange“ korporatyvine KPL</w:t>
      </w:r>
    </w:p>
    <w:p w:rsidR="00EF500A" w:rsidRDefault="00F255F8">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„Exchange Online“ 2 plano vartotojo PL</w:t>
            </w:r>
          </w:p>
        </w:tc>
      </w:tr>
      <w:tr w:rsidR="00EF500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F500A" w:rsidRDefault="00EF50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500A" w:rsidRDefault="00F255F8">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EF500A" w:rsidRDefault="00F255F8">
            <w:pPr>
              <w:pStyle w:val="ProductList-TableBody"/>
            </w:pPr>
            <w:r>
              <w:t>„Exchange Online“ 2G plano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Indented"/>
      </w:pPr>
    </w:p>
    <w:p w:rsidR="00EF500A" w:rsidRDefault="00F255F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3.3 Švietimo sprendimų registracijos sutartis</w:t>
      </w:r>
    </w:p>
    <w:p w:rsidR="00EF500A" w:rsidRDefault="00F255F8">
      <w:pPr>
        <w:pStyle w:val="ProductList-Body"/>
      </w:pPr>
      <w:r>
        <w:t>Nepaisant anksčiau nurodytų Išorinio vartotojo prieigai keliamų reikalavimų, studento prieigai prie „Exchange Server 2016“, licencijuoto pagal EES, reikalingos KPL.</w:t>
      </w:r>
    </w:p>
    <w:p w:rsidR="00EF500A" w:rsidRDefault="00EF500A">
      <w:pPr>
        <w:pStyle w:val="ProductList-Body"/>
      </w:pPr>
    </w:p>
    <w:p w:rsidR="00EF500A" w:rsidRDefault="00F255F8">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„Exchange Enterprise CAL with Services 2016“ papildomos sąlygos</w:t>
      </w:r>
    </w:p>
    <w:p w:rsidR="00EF500A" w:rsidRDefault="00F255F8">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0">
        <w:r>
          <w:rPr>
            <w:color w:val="00467F"/>
            <w:u w:val="single"/>
          </w:rPr>
          <w:t>http://go.microsoft.com/?linkid=9839207</w:t>
        </w:r>
      </w:hyperlink>
      <w:r>
        <w:t>.</w:t>
      </w: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93" w:name="_Sec639"/>
      <w:r>
        <w:t>Project Server</w:t>
      </w:r>
      <w:bookmarkEnd w:id="93"/>
      <w:r>
        <w:fldChar w:fldCharType="begin"/>
      </w:r>
      <w:r>
        <w:instrText xml:space="preserve"> TC "</w:instrText>
      </w:r>
      <w:bookmarkStart w:id="94" w:name="_Toc510000274"/>
      <w:r>
        <w:instrText>Project Server</w:instrText>
      </w:r>
      <w:bookmarkEnd w:id="94"/>
      <w:r>
        <w:instrText>" \l 3</w:instrText>
      </w:r>
      <w:r>
        <w:fldChar w:fldCharType="end"/>
      </w:r>
    </w:p>
    <w:p w:rsidR="00EF500A" w:rsidRDefault="00F255F8">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F500A" w:rsidRDefault="00F255F8">
            <w:pPr>
              <w:pStyle w:val="ProductList-TableBody"/>
            </w:pPr>
            <w:r>
              <w:t>„Project Online Essentials“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EF500A" w:rsidRDefault="00F255F8">
            <w:pPr>
              <w:pStyle w:val="ProductList-TableBody"/>
            </w:pPr>
            <w:r>
              <w:t>„Project Online Premium“ vartotojo PL</w:t>
            </w:r>
          </w:p>
        </w:tc>
      </w:tr>
    </w:tbl>
    <w:p w:rsidR="00EF500A" w:rsidRDefault="00EF500A">
      <w:pPr>
        <w:pStyle w:val="ProductList-Body"/>
      </w:pPr>
    </w:p>
    <w:p w:rsidR="00EF500A" w:rsidRDefault="00F255F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99" w:name="_Sec640"/>
      <w:r>
        <w:t>SharePoint Server</w:t>
      </w:r>
      <w:bookmarkEnd w:id="99"/>
      <w:r>
        <w:fldChar w:fldCharType="begin"/>
      </w:r>
      <w:r>
        <w:instrText xml:space="preserve"> TC "</w:instrText>
      </w:r>
      <w:bookmarkStart w:id="100" w:name="_Toc510000275"/>
      <w:r>
        <w:instrText>SharePoint Server</w:instrText>
      </w:r>
      <w:bookmarkEnd w:id="100"/>
      <w:r>
        <w:instrText>" \l 3</w:instrText>
      </w:r>
      <w:r>
        <w:fldChar w:fldCharType="end"/>
      </w:r>
    </w:p>
    <w:p w:rsidR="00EF500A" w:rsidRDefault="00F255F8">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F500A" w:rsidRDefault="00F255F8">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9"/>
        <w:gridCol w:w="3681"/>
        <w:gridCol w:w="360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26"/>
        <w:gridCol w:w="3653"/>
        <w:gridCol w:w="363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632"/>
        <w:gridCol w:w="3642"/>
        <w:gridCol w:w="364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F255F8">
            <w:pPr>
              <w:pStyle w:val="ProductList-TableBody"/>
            </w:pPr>
            <w:r>
              <w:t>„SharePoint Online“ 2 plano vartotojo PL</w:t>
            </w:r>
          </w:p>
        </w:tc>
      </w:tr>
    </w:tbl>
    <w:p w:rsidR="00EF500A" w:rsidRDefault="00EF500A">
      <w:pPr>
        <w:pStyle w:val="ProductList-Body"/>
      </w:pPr>
    </w:p>
    <w:p w:rsidR="00EF500A" w:rsidRDefault="00F255F8">
      <w:pPr>
        <w:pStyle w:val="ProductList-SubClauseHeading"/>
        <w:outlineLvl w:val="5"/>
      </w:pPr>
      <w:r>
        <w:t>3.2.1. Papildomos „SharePoint Server“ funkcijos, susietos su „SharePoint“ korporatyvine KPL</w:t>
      </w:r>
    </w:p>
    <w:p w:rsidR="00EF500A" w:rsidRDefault="00F255F8">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„SharePoint Online“ 2 plano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Indented"/>
      </w:pPr>
    </w:p>
    <w:p w:rsidR="00EF500A" w:rsidRDefault="00F255F8">
      <w:pPr>
        <w:pStyle w:val="ProductList-ClauseHeading"/>
        <w:outlineLvl w:val="4"/>
      </w:pPr>
      <w:r>
        <w:t>3.3. KPL atsisakymas vartotojams, norintiems pasiekti viešai pasiekiamą turinį</w:t>
      </w:r>
    </w:p>
    <w:p w:rsidR="00EF500A" w:rsidRDefault="00F255F8">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EF500A" w:rsidRDefault="00EF500A">
      <w:pPr>
        <w:pStyle w:val="ProductList-Body"/>
      </w:pPr>
    </w:p>
    <w:p w:rsidR="00EF500A" w:rsidRDefault="00F255F8">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702"/>
        <w:gridCol w:w="3607"/>
        <w:gridCol w:w="360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3.5 Švietimo sprendimų registracijos sutartis</w:t>
      </w:r>
    </w:p>
    <w:p w:rsidR="00EF500A" w:rsidRDefault="00F255F8">
      <w:pPr>
        <w:pStyle w:val="ProductList-Body"/>
      </w:pPr>
      <w:r>
        <w:t>Nepaisant anksčiau nurodytų Išorinio vartotojo prieigai keliamų reikalavimų, studento prieigai prie „SharePoint Server 2016“, licencijuoto pagal EES, reikalingos KPL.</w:t>
      </w:r>
    </w:p>
    <w:p w:rsidR="00EF500A" w:rsidRDefault="00EF500A">
      <w:pPr>
        <w:pStyle w:val="ProductList-Body"/>
      </w:pPr>
    </w:p>
    <w:p w:rsidR="00EF500A" w:rsidRDefault="00F255F8">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EF500A" w:rsidRDefault="00F255F8">
      <w:pPr>
        <w:pStyle w:val="ProductList-Offering1SubSection"/>
        <w:outlineLvl w:val="3"/>
      </w:pPr>
      <w:bookmarkStart w:id="106" w:name="_Sec686"/>
      <w:r>
        <w:t>1. Programos pasiekiamumas</w:t>
      </w:r>
      <w:bookmarkEnd w:id="106"/>
    </w:p>
    <w:p w:rsidR="00EF500A" w:rsidRDefault="00EF500A">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none" w:sz="4" w:space="0" w:color="FFFFFF"/>
              <w:right w:val="none" w:sz="4" w:space="0" w:color="6E6E6E"/>
            </w:tcBorders>
          </w:tcPr>
          <w:p w:rsidR="00EF500A" w:rsidRDefault="00F255F8">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F500A" w:rsidRDefault="00F255F8">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22"/>
        <w:gridCol w:w="3684"/>
        <w:gridCol w:w="3610"/>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43"/>
        <w:gridCol w:w="364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Internetinės „Skype“ verslui 1 plano vartotojo PL</w:t>
            </w:r>
          </w:p>
        </w:tc>
      </w:tr>
      <w:tr w:rsidR="00EF50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500A" w:rsidRDefault="00F255F8">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EF500A" w:rsidRDefault="00F255F8">
            <w:pPr>
              <w:pStyle w:val="ProductList-TableBody"/>
            </w:pPr>
            <w:r>
              <w:t>Internetinės „Skype“ verslui 2 plano vartotojo PL</w:t>
            </w:r>
          </w:p>
        </w:tc>
      </w:tr>
      <w:tr w:rsidR="00EF50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500A" w:rsidRDefault="00F255F8">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EF500A" w:rsidRDefault="00F255F8">
            <w:pPr>
              <w:pStyle w:val="ProductList-TableBody"/>
            </w:pPr>
            <w:r>
              <w:t>Internetinės „Skype“ verslui 2G plano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SubClauseHeading"/>
        <w:outlineLvl w:val="5"/>
      </w:pPr>
      <w:r>
        <w:t>3.1.1. Papildomos funkcijos, susietos su „Skype“ verslui serverio leidimo korporatyvine KPL</w:t>
      </w:r>
    </w:p>
    <w:p w:rsidR="00EF500A" w:rsidRDefault="00F255F8">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97"/>
        <w:gridCol w:w="3534"/>
        <w:gridCol w:w="3525"/>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Internetinės „Skype“ verslui 2 plano vartotojo PL</w:t>
            </w:r>
          </w:p>
        </w:tc>
      </w:tr>
      <w:tr w:rsidR="00EF50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500A" w:rsidRDefault="00F255F8">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EF500A" w:rsidRDefault="00F255F8">
            <w:pPr>
              <w:pStyle w:val="ProductList-TableBody"/>
            </w:pPr>
            <w:r>
              <w:t>Internetinės „Skype“ verslui 2G plano vartotojo PL</w:t>
            </w:r>
          </w:p>
        </w:tc>
      </w:tr>
      <w:tr w:rsidR="00EF50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F500A" w:rsidRDefault="00F255F8">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EF500A" w:rsidRDefault="00F255F8">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Indented"/>
      </w:pPr>
    </w:p>
    <w:p w:rsidR="00EF500A" w:rsidRDefault="00F255F8">
      <w:pPr>
        <w:pStyle w:val="ProductList-SubClauseHeading"/>
        <w:outlineLvl w:val="5"/>
      </w:pPr>
      <w:r>
        <w:t>3.1.2. Papildomos funkcijos, susietos su „Skype“ verslui serverio leidimo „Plius“ KPL</w:t>
      </w:r>
    </w:p>
    <w:p w:rsidR="00EF500A" w:rsidRDefault="00F255F8">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EF500A" w:rsidRDefault="00F255F8">
            <w:pPr>
              <w:pStyle w:val="ProductList-TableBody"/>
            </w:pPr>
            <w:r>
              <w:t>„Skype“ verslui „Plius“ KPL (vartotojo PL)</w:t>
            </w:r>
          </w:p>
        </w:tc>
      </w:tr>
    </w:tbl>
    <w:p w:rsidR="00EF500A" w:rsidRDefault="00EF500A">
      <w:pPr>
        <w:pStyle w:val="ProductList-BodyIndented"/>
      </w:pPr>
    </w:p>
    <w:p w:rsidR="00EF500A" w:rsidRDefault="00F255F8">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36"/>
        <w:gridCol w:w="3646"/>
        <w:gridCol w:w="3634"/>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Audio/Video Conferencing Server Role</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Direktoriaus serverio vaidmuo</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Mediation Server Role</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Lync Server 2013“ grupės pokalbių administravimo įrankis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„PowerShell“ pridėtinis įrankis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„Survivable Branch Appliance“ vaidmuo</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Vaizdo sąveikos serverio vaidmuo</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3.3 Švietimo sprendimų registracijos sutartis</w:t>
      </w:r>
    </w:p>
    <w:p w:rsidR="00EF500A" w:rsidRDefault="00F255F8">
      <w:pPr>
        <w:pStyle w:val="ProductList-Body"/>
      </w:pPr>
      <w:r>
        <w:t>Nepaisant anksčiau nurodytų Išorinio vartotojo prieigai keliamų reikalavimų, studento prieigai prie „Skype“ verslui serverio leidimo 2015, licencijuoto pagal EES, reikalingos KPL.</w:t>
      </w:r>
    </w:p>
    <w:p w:rsidR="00EF500A" w:rsidRDefault="00F255F8">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110" w:name="_Sec614"/>
      <w:r>
        <w:t>SQL Server</w:t>
      </w:r>
      <w:bookmarkEnd w:id="110"/>
      <w:r>
        <w:fldChar w:fldCharType="begin"/>
      </w:r>
      <w:r>
        <w:instrText xml:space="preserve"> TC "</w:instrText>
      </w:r>
      <w:bookmarkStart w:id="111" w:name="_Toc510000276"/>
      <w:r>
        <w:instrText>SQL Server</w:instrText>
      </w:r>
      <w:bookmarkEnd w:id="111"/>
      <w:r>
        <w:instrText>" \l 2</w:instrText>
      </w:r>
      <w:r>
        <w:fldChar w:fldCharType="end"/>
      </w:r>
    </w:p>
    <w:p w:rsidR="00EF500A" w:rsidRDefault="00F255F8">
      <w:pPr>
        <w:pStyle w:val="ProductList-Offering1SubSection"/>
        <w:outlineLvl w:val="2"/>
      </w:pPr>
      <w:bookmarkStart w:id="112" w:name="_Sec688"/>
      <w:r>
        <w:t>1. Programos pasiekiamumas</w:t>
      </w:r>
      <w:bookmarkEnd w:id="11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single" w:sz="4" w:space="0" w:color="FFFFFF"/>
              <w:right w:val="none" w:sz="4" w:space="0" w:color="6E6E6E"/>
            </w:tcBorders>
          </w:tcPr>
          <w:p w:rsidR="00EF500A" w:rsidRDefault="00F255F8">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F500A" w:rsidRDefault="00F255F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F500A" w:rsidRDefault="00F255F8">
      <w:pPr>
        <w:pStyle w:val="ProductList-Offering1SubSection"/>
        <w:outlineLvl w:val="2"/>
      </w:pPr>
      <w:bookmarkStart w:id="113" w:name="_Sec743"/>
      <w:r>
        <w:t>2. Informacija apie produktą</w:t>
      </w:r>
      <w:bookmarkEnd w:id="113"/>
    </w:p>
    <w:tbl>
      <w:tblPr>
        <w:tblStyle w:val="PURTable"/>
        <w:tblW w:w="0" w:type="dxa"/>
        <w:tblLook w:val="04A0" w:firstRow="1" w:lastRow="0" w:firstColumn="1" w:lastColumn="0" w:noHBand="0" w:noVBand="1"/>
      </w:tblPr>
      <w:tblGrid>
        <w:gridCol w:w="3609"/>
        <w:gridCol w:w="3680"/>
        <w:gridCol w:w="362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2.1. „SQL Server 2017 Enterprise“</w:t>
      </w:r>
    </w:p>
    <w:p w:rsidR="00EF500A" w:rsidRDefault="00F255F8">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EF500A" w:rsidRDefault="00EF500A">
      <w:pPr>
        <w:pStyle w:val="ProductList-Body"/>
      </w:pPr>
    </w:p>
    <w:p w:rsidR="00EF500A" w:rsidRDefault="00F255F8">
      <w:pPr>
        <w:pStyle w:val="ProductList-ClauseHeading"/>
        <w:outlineLvl w:val="3"/>
      </w:pPr>
      <w:r>
        <w:t>2.2. „SQL Server Parallel Data Warehouse“</w:t>
      </w:r>
    </w:p>
    <w:p w:rsidR="00EF500A" w:rsidRDefault="00F255F8">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EF500A" w:rsidRDefault="00EF500A">
      <w:pPr>
        <w:pStyle w:val="ProductList-Body"/>
      </w:pPr>
    </w:p>
    <w:p w:rsidR="00EF500A" w:rsidRDefault="00F255F8">
      <w:pPr>
        <w:pStyle w:val="ProductList-ClauseHeading"/>
        <w:outlineLvl w:val="3"/>
      </w:pPr>
      <w:r>
        <w:t>2.3. „SQL Server Parallel Data Warehouse“ pasirenkama komponavimo versija be „Oracle Java“</w:t>
      </w:r>
    </w:p>
    <w:p w:rsidR="00EF500A" w:rsidRDefault="00F255F8">
      <w:pPr>
        <w:pStyle w:val="ProductList-Body"/>
      </w:pPr>
      <w:r>
        <w:t xml:space="preserve">Klientai gali įsigyti produkto komponavimo versiją su „Oracle Java“ arba, jei pageidaujama, be „Oracle Java“. Daugiau informacijos žr. </w:t>
      </w:r>
      <w:hyperlink r:id="rId53">
        <w:r>
          <w:rPr>
            <w:color w:val="00467F"/>
            <w:u w:val="single"/>
          </w:rPr>
          <w:t>http://www.microsoft.com/en-us/sqlserver/solutions-technologies/data-warehousing/pdw.aspx</w:t>
        </w:r>
      </w:hyperlink>
      <w:r>
        <w:t>.</w:t>
      </w:r>
    </w:p>
    <w:p w:rsidR="00EF500A" w:rsidRDefault="00EF500A">
      <w:pPr>
        <w:pStyle w:val="ProductList-Body"/>
      </w:pPr>
    </w:p>
    <w:p w:rsidR="00EF500A" w:rsidRDefault="00F255F8">
      <w:pPr>
        <w:pStyle w:val="ProductList-ClauseHeading"/>
        <w:outlineLvl w:val="3"/>
      </w:pPr>
      <w:r>
        <w:t>2.4 „SQL Server‟ Aukščiausios klasės naujumo garantijos priedas</w:t>
      </w:r>
    </w:p>
    <w:p w:rsidR="00EF500A" w:rsidRDefault="00F255F8">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4">
        <w:r>
          <w:rPr>
            <w:color w:val="00467F"/>
            <w:u w:val="single"/>
          </w:rPr>
          <w:t>http://go.microsoft.com/?linkid=9839206</w:t>
        </w:r>
      </w:hyperlink>
      <w:r>
        <w:t>.</w:t>
      </w:r>
    </w:p>
    <w:p w:rsidR="00EF500A" w:rsidRDefault="00EF500A">
      <w:pPr>
        <w:pStyle w:val="ProductList-Body"/>
      </w:pPr>
    </w:p>
    <w:p w:rsidR="00EF500A" w:rsidRDefault="00F255F8">
      <w:pPr>
        <w:pStyle w:val="ProductList-Offering1SubSection"/>
        <w:outlineLvl w:val="2"/>
      </w:pPr>
      <w:bookmarkStart w:id="114" w:name="_Sec794"/>
      <w:r>
        <w:t>3. Naudojimo teisės</w:t>
      </w:r>
      <w:bookmarkEnd w:id="114"/>
    </w:p>
    <w:tbl>
      <w:tblPr>
        <w:tblStyle w:val="PURTable"/>
        <w:tblW w:w="0" w:type="dxa"/>
        <w:tblLook w:val="04A0" w:firstRow="1" w:lastRow="0" w:firstColumn="1" w:lastColumn="0" w:noHBand="0" w:noVBand="1"/>
      </w:tblPr>
      <w:tblGrid>
        <w:gridCol w:w="3652"/>
        <w:gridCol w:w="3626"/>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3"/>
      </w:pPr>
      <w:r>
        <w:t>3.2. Automatinis ankstesnių „SQL Server“ versijų naujinimas</w:t>
      </w:r>
    </w:p>
    <w:p w:rsidR="00EF500A" w:rsidRDefault="00F255F8">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EF500A" w:rsidRDefault="00EF500A">
      <w:pPr>
        <w:pStyle w:val="ProductList-Body"/>
      </w:pPr>
    </w:p>
    <w:p w:rsidR="00EF500A" w:rsidRDefault="00F255F8">
      <w:pPr>
        <w:pStyle w:val="ProductList-ClauseHeading"/>
        <w:outlineLvl w:val="3"/>
      </w:pPr>
      <w:r>
        <w:t>3.3. „SQL Server‟ platformos pasirinkimas</w:t>
      </w:r>
    </w:p>
    <w:p w:rsidR="00EF500A" w:rsidRDefault="00F255F8">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EF500A" w:rsidRDefault="00EF500A">
      <w:pPr>
        <w:pStyle w:val="ProductList-Body"/>
      </w:pPr>
    </w:p>
    <w:p w:rsidR="00EF500A" w:rsidRDefault="00F255F8">
      <w:pPr>
        <w:pStyle w:val="ProductList-ClauseHeading"/>
        <w:outlineLvl w:val="3"/>
      </w:pPr>
      <w:r>
        <w:t>3.4. Veikiantys „Standard Edition“ egzemplioriai</w:t>
      </w:r>
    </w:p>
    <w:p w:rsidR="00EF500A" w:rsidRDefault="00F255F8">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EF500A" w:rsidRDefault="00EF500A">
      <w:pPr>
        <w:pStyle w:val="ProductList-Body"/>
      </w:pPr>
    </w:p>
    <w:p w:rsidR="00EF500A" w:rsidRDefault="00F255F8">
      <w:pPr>
        <w:pStyle w:val="ProductList-ClauseHeading"/>
        <w:outlineLvl w:val="3"/>
      </w:pPr>
      <w:r>
        <w:t>3.5. „Parallel Data Warehouse“ (PDW) skirti perėmimo serveriai</w:t>
      </w:r>
    </w:p>
    <w:p w:rsidR="00EF500A" w:rsidRDefault="00F255F8">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EF500A" w:rsidRDefault="00EF500A">
      <w:pPr>
        <w:pStyle w:val="ProductList-Body"/>
      </w:pPr>
    </w:p>
    <w:p w:rsidR="00EF500A" w:rsidRDefault="00F255F8">
      <w:pPr>
        <w:pStyle w:val="ProductList-ClauseHeading"/>
        <w:outlineLvl w:val="3"/>
      </w:pPr>
      <w:r>
        <w:t>3.6. Papildoma programinė įranga</w:t>
      </w:r>
    </w:p>
    <w:p w:rsidR="00EF500A" w:rsidRDefault="00F255F8">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Client Tools Connectivity</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„Distributed Replay Client“</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„Management Tools“ – „Complete“</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Indented"/>
      </w:pPr>
    </w:p>
    <w:p w:rsidR="00EF500A" w:rsidRDefault="00F255F8">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Offering1SubSection"/>
        <w:outlineLvl w:val="2"/>
      </w:pPr>
      <w:bookmarkStart w:id="115" w:name="_Sec826"/>
      <w:r>
        <w:t>4. Programinės įrangos naujumo garantija</w:t>
      </w:r>
      <w:bookmarkEnd w:id="115"/>
    </w:p>
    <w:tbl>
      <w:tblPr>
        <w:tblStyle w:val="PURTable"/>
        <w:tblW w:w="0" w:type="dxa"/>
        <w:tblLook w:val="04A0" w:firstRow="1" w:lastRow="0" w:firstColumn="1" w:lastColumn="0" w:noHBand="0" w:noVBand="1"/>
      </w:tblPr>
      <w:tblGrid>
        <w:gridCol w:w="3640"/>
        <w:gridCol w:w="3635"/>
        <w:gridCol w:w="364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5">
              <w:r>
                <w:rPr>
                  <w:color w:val="00467F"/>
                  <w:u w:val="single"/>
                </w:rPr>
                <w:t>Produktų naudojimo sąlygos – 2016 m. birželio mėn</w:t>
              </w:r>
            </w:hyperlink>
            <w:r>
              <w:t xml:space="preserve">. „R Server for Hadoop“, „R Server for Linux“ ir „R Server for Teradata“ </w:t>
            </w:r>
            <w:hyperlink r:id="rId56">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URBreadcrumb"/>
      </w:pPr>
    </w:p>
    <w:p w:rsidR="00EF500A" w:rsidRDefault="00F255F8">
      <w:pPr>
        <w:pStyle w:val="ProductList-ClauseHeading"/>
        <w:outlineLvl w:val="3"/>
      </w:pPr>
      <w:r>
        <w:t>4.1 „SQL Server 2017 Enterprise Core“ – neribotas virtualizavimas</w:t>
      </w:r>
    </w:p>
    <w:p w:rsidR="00EF500A" w:rsidRDefault="00F255F8">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EF500A" w:rsidRDefault="00EF500A">
      <w:pPr>
        <w:pStyle w:val="ProductList-Body"/>
      </w:pPr>
    </w:p>
    <w:p w:rsidR="00EF500A" w:rsidRDefault="00F255F8">
      <w:pPr>
        <w:pStyle w:val="ProductList-ClauseHeading"/>
        <w:outlineLvl w:val="3"/>
      </w:pPr>
      <w:r>
        <w:t>4.2. „SQL Server 2017 Enterprise Core“ – „Parallel Data Warehouse“ funkcijų atnaujinimas</w:t>
      </w:r>
    </w:p>
    <w:p w:rsidR="00EF500A" w:rsidRDefault="00F255F8">
      <w:pPr>
        <w:pStyle w:val="ProductList-Body"/>
      </w:pPr>
      <w:r>
        <w:t>Klientai, turintys SA apsaugą, gali naudotis „Parallel Data Warehouse“ funkcijų leidimais (pvz., pritaikymo naujinimais), kurie išleidžiami tarp didžiųjų produktų leidimų.</w:t>
      </w:r>
    </w:p>
    <w:p w:rsidR="00EF500A" w:rsidRDefault="00EF500A">
      <w:pPr>
        <w:pStyle w:val="ProductList-Body"/>
      </w:pPr>
    </w:p>
    <w:p w:rsidR="00EF500A" w:rsidRDefault="00F255F8">
      <w:pPr>
        <w:pStyle w:val="ProductList-ClauseHeading"/>
        <w:outlineLvl w:val="3"/>
      </w:pPr>
      <w:r>
        <w:t>4.3. „SQL Server“ išpirkimo galimybė pagal Programos platformos registracijos sutartį (EAP)</w:t>
      </w:r>
    </w:p>
    <w:p w:rsidR="00EF500A" w:rsidRDefault="00F255F8">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EF500A" w:rsidRDefault="00EF500A">
      <w:pPr>
        <w:pStyle w:val="ProductList-Body"/>
      </w:pPr>
    </w:p>
    <w:p w:rsidR="00EF500A" w:rsidRDefault="00F255F8">
      <w:pPr>
        <w:pStyle w:val="ProductList-ClauseHeading"/>
        <w:outlineLvl w:val="3"/>
      </w:pPr>
      <w:r>
        <w:t>4.4. „SQL Server Enterprise Core‟ ir „SQL Server Enterprise‟ – „Machine Learning Server for Windows‟ ir „Machine Learning Server for Linux‟</w:t>
      </w:r>
    </w:p>
    <w:p w:rsidR="00EF500A" w:rsidRDefault="00F255F8">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EF500A" w:rsidRDefault="00EF500A">
      <w:pPr>
        <w:pStyle w:val="ProductList-Body"/>
      </w:pPr>
    </w:p>
    <w:p w:rsidR="00EF500A" w:rsidRDefault="00F255F8">
      <w:pPr>
        <w:pStyle w:val="ProductList-ClauseHeading"/>
        <w:outlineLvl w:val="3"/>
      </w:pPr>
      <w:r>
        <w:t>4.5. „SQL Enterprise Core‟ – „Machine Learning Server for Hadoop‟ naudojimas</w:t>
      </w:r>
    </w:p>
    <w:p w:rsidR="00EF500A" w:rsidRDefault="00F255F8">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EF500A" w:rsidRDefault="00EF500A">
      <w:pPr>
        <w:pStyle w:val="ProductList-Body"/>
      </w:pPr>
    </w:p>
    <w:p w:rsidR="00EF500A" w:rsidRDefault="00F255F8">
      <w:pPr>
        <w:pStyle w:val="ProductList-ClauseHeading"/>
        <w:outlineLvl w:val="3"/>
      </w:pPr>
      <w:r>
        <w:t>4.6 „Power BI‟ ataskaitų serverio naudojimas – „SQL Server Enterprise‟ leidimas</w:t>
      </w:r>
    </w:p>
    <w:p w:rsidR="00EF500A" w:rsidRDefault="00F255F8">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116" w:name="_Sec615"/>
      <w:r>
        <w:t>System Center</w:t>
      </w:r>
      <w:bookmarkEnd w:id="116"/>
      <w:r>
        <w:fldChar w:fldCharType="begin"/>
      </w:r>
      <w:r>
        <w:instrText xml:space="preserve"> TC "</w:instrText>
      </w:r>
      <w:bookmarkStart w:id="117" w:name="_Toc510000277"/>
      <w:r>
        <w:instrText>System Center</w:instrText>
      </w:r>
      <w:bookmarkEnd w:id="117"/>
      <w:r>
        <w:instrText>" \l 2</w:instrText>
      </w:r>
      <w:r>
        <w:fldChar w:fldCharType="end"/>
      </w:r>
    </w:p>
    <w:p w:rsidR="00EF500A" w:rsidRDefault="00F255F8">
      <w:pPr>
        <w:pStyle w:val="ProductList-Offering2HeadingNoBorder"/>
        <w:outlineLvl w:val="2"/>
      </w:pPr>
      <w:bookmarkStart w:id="118" w:name="_Sec642"/>
      <w:r>
        <w:t>„System Center“ serveris</w:t>
      </w:r>
      <w:bookmarkEnd w:id="118"/>
      <w:r>
        <w:fldChar w:fldCharType="begin"/>
      </w:r>
      <w:r>
        <w:instrText xml:space="preserve"> TC "„System Center“ serveris" \l 3</w:instrText>
      </w:r>
      <w:r>
        <w:fldChar w:fldCharType="end"/>
      </w:r>
    </w:p>
    <w:p w:rsidR="00EF500A" w:rsidRDefault="00F255F8">
      <w:pPr>
        <w:pStyle w:val="ProductList-Offering1SubSection"/>
        <w:outlineLvl w:val="3"/>
      </w:pPr>
      <w:bookmarkStart w:id="119" w:name="_Sec689"/>
      <w:r>
        <w:t>1. Programos pasiekiamumas</w:t>
      </w:r>
      <w:bookmarkEnd w:id="119"/>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3"/>
      </w:pPr>
      <w:bookmarkStart w:id="120" w:name="_Sec744"/>
      <w:r>
        <w:t>2. Informacija apie produktą</w:t>
      </w:r>
      <w:bookmarkEnd w:id="120"/>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Offering1SubSection"/>
        <w:outlineLvl w:val="3"/>
      </w:pPr>
      <w:bookmarkStart w:id="121" w:name="_Sec797"/>
      <w:r>
        <w:t>3. Naudojimo teisės</w:t>
      </w:r>
      <w:bookmarkEnd w:id="121"/>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3.3. „SQL Server“ technologija</w:t>
      </w:r>
    </w:p>
    <w:p w:rsidR="00EF500A" w:rsidRDefault="00F255F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F500A" w:rsidRDefault="00EF500A">
      <w:pPr>
        <w:pStyle w:val="ProductList-Body"/>
      </w:pPr>
    </w:p>
    <w:p w:rsidR="00EF500A" w:rsidRDefault="00F255F8">
      <w:pPr>
        <w:pStyle w:val="ProductList-ClauseHeading"/>
        <w:outlineLvl w:val="4"/>
      </w:pPr>
      <w:r>
        <w:t>3.4 „Windows Server“ konteineriai</w:t>
      </w:r>
    </w:p>
    <w:p w:rsidR="00EF500A" w:rsidRDefault="00F255F8">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F500A" w:rsidRDefault="00F255F8">
      <w:pPr>
        <w:pStyle w:val="ProductList-Offering1SubSection"/>
        <w:outlineLvl w:val="3"/>
      </w:pPr>
      <w:bookmarkStart w:id="122" w:name="_Sec869"/>
      <w:r>
        <w:t>4. Programinės įrangos naujumo garantija</w:t>
      </w:r>
      <w:bookmarkEnd w:id="122"/>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„System Center“ „Current Branch“ teisės (jei yra)</w:t>
      </w:r>
    </w:p>
    <w:p w:rsidR="00EF500A" w:rsidRDefault="00F255F8">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EF500A" w:rsidRDefault="00EF500A">
      <w:pPr>
        <w:pStyle w:val="ProductList-ClauseHeading"/>
        <w:outlineLvl w:val="4"/>
      </w:pPr>
    </w:p>
    <w:p w:rsidR="00EF500A" w:rsidRDefault="00F255F8">
      <w:pPr>
        <w:pStyle w:val="ProductList-ClauseHeading"/>
        <w:outlineLvl w:val="4"/>
      </w:pPr>
      <w:r>
        <w:t>4.2. „System Center Global Service Monitor“</w:t>
      </w:r>
    </w:p>
    <w:p w:rsidR="00EF500A" w:rsidRDefault="00F255F8">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EF500A" w:rsidRDefault="00EF500A">
      <w:pPr>
        <w:pStyle w:val="ProductList-Body"/>
      </w:pPr>
    </w:p>
    <w:p w:rsidR="00EF500A" w:rsidRDefault="00F255F8">
      <w:pPr>
        <w:pStyle w:val="ProductList-ClauseHeading"/>
        <w:outlineLvl w:val="4"/>
      </w:pPr>
      <w:r>
        <w:t>4.3 Naudojimo teisės ir licencijų suteikimas, susijęs su pasikeitusiu licencijavimo modeliu – Tinkama licencija</w:t>
      </w:r>
    </w:p>
    <w:p w:rsidR="00EF500A" w:rsidRDefault="00F255F8">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23" w:name="_Sec644"/>
      <w:r>
        <w:t>„System Center“ konfigūracijos tvarkyklė</w:t>
      </w:r>
      <w:bookmarkEnd w:id="123"/>
      <w:r>
        <w:fldChar w:fldCharType="begin"/>
      </w:r>
      <w:r>
        <w:instrText xml:space="preserve"> TC "„System Center“ konfigūracijos tvarkyklė" \l 3</w:instrText>
      </w:r>
      <w:r>
        <w:fldChar w:fldCharType="end"/>
      </w:r>
    </w:p>
    <w:p w:rsidR="00EF500A" w:rsidRDefault="00F255F8">
      <w:pPr>
        <w:pStyle w:val="ProductList-Offering1SubSection"/>
        <w:outlineLvl w:val="3"/>
      </w:pPr>
      <w:bookmarkStart w:id="124" w:name="_Sec691"/>
      <w:r>
        <w:t>1. Programos pasiekiamumas</w:t>
      </w:r>
      <w:bookmarkEnd w:id="124"/>
    </w:p>
    <w:p w:rsidR="00EF500A" w:rsidRDefault="00EF500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125" w:name="_Sec746"/>
      <w:r>
        <w:t>2. Informacija apie produktą</w:t>
      </w:r>
      <w:bookmarkEnd w:id="125"/>
    </w:p>
    <w:tbl>
      <w:tblPr>
        <w:tblStyle w:val="PURTable"/>
        <w:tblW w:w="0" w:type="dxa"/>
        <w:tblLook w:val="04A0" w:firstRow="1" w:lastRow="0" w:firstColumn="1" w:lastColumn="0" w:noHBand="0" w:noVBand="1"/>
      </w:tblPr>
      <w:tblGrid>
        <w:gridCol w:w="3628"/>
        <w:gridCol w:w="3679"/>
        <w:gridCol w:w="360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Akademines licencijas turintys klientai</w:t>
      </w:r>
    </w:p>
    <w:p w:rsidR="00EF500A" w:rsidRDefault="00F255F8">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EF500A" w:rsidRDefault="00F255F8">
      <w:pPr>
        <w:pStyle w:val="ProductList-Offering1SubSection"/>
        <w:outlineLvl w:val="3"/>
      </w:pPr>
      <w:bookmarkStart w:id="126" w:name="_Sec802"/>
      <w:r>
        <w:t>3. Naudojimo teisės</w:t>
      </w:r>
      <w:bookmarkEnd w:id="126"/>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„Microsoft 365 F1‟</w:t>
            </w:r>
            <w:r>
              <w:fldChar w:fldCharType="begin"/>
            </w:r>
            <w:r>
              <w:instrText xml:space="preserve"> XE "„Microsoft 365 F1‟" </w:instrText>
            </w:r>
            <w:r>
              <w:fldChar w:fldCharType="end"/>
            </w:r>
            <w:r>
              <w:t xml:space="preserve">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EF500A" w:rsidRDefault="00F255F8">
            <w:pPr>
              <w:pStyle w:val="ProductList-TableBody"/>
            </w:pPr>
            <w:r>
              <w:t xml:space="preserve">Valdymo licenciją atitinkanti licencija (žr. </w:t>
            </w:r>
            <w:hyperlink r:id="rId59">
              <w:r>
                <w:rPr>
                  <w:color w:val="00467F"/>
                  <w:u w:val="single"/>
                </w:rPr>
                <w:t>A priedą</w:t>
              </w:r>
            </w:hyperlink>
            <w:r>
              <w:t>)</w:t>
            </w:r>
          </w:p>
        </w:tc>
      </w:tr>
    </w:tbl>
    <w:p w:rsidR="00EF500A" w:rsidRDefault="00EF500A">
      <w:pPr>
        <w:pStyle w:val="ProductList-Body"/>
      </w:pPr>
    </w:p>
    <w:p w:rsidR="00EF500A" w:rsidRDefault="00F255F8">
      <w:pPr>
        <w:pStyle w:val="ProductList-ClauseHeading"/>
        <w:outlineLvl w:val="4"/>
      </w:pPr>
      <w:r>
        <w:t>3.2. „SQL Server“ technologija</w:t>
      </w:r>
    </w:p>
    <w:p w:rsidR="00EF500A" w:rsidRDefault="00F255F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F500A" w:rsidRDefault="00F255F8">
      <w:pPr>
        <w:pStyle w:val="ProductList-Offering1SubSection"/>
        <w:outlineLvl w:val="3"/>
      </w:pPr>
      <w:bookmarkStart w:id="127" w:name="_Sec839"/>
      <w:r>
        <w:t>4. Programinės įrangos naujumo garantija</w:t>
      </w:r>
      <w:bookmarkEnd w:id="127"/>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„System Center Configuration Manager“ – VDI teisės</w:t>
      </w:r>
    </w:p>
    <w:p w:rsidR="00EF500A" w:rsidRDefault="00F255F8">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EF500A" w:rsidRDefault="00EF500A">
      <w:pPr>
        <w:pStyle w:val="ProductList-Body"/>
      </w:pPr>
    </w:p>
    <w:p w:rsidR="00EF500A" w:rsidRDefault="00F255F8">
      <w:pPr>
        <w:pStyle w:val="ProductList-ClauseHeading"/>
        <w:outlineLvl w:val="4"/>
      </w:pPr>
      <w:r>
        <w:t>4.2. „System Center“ konfigūracijos tvarkytuvo „Current Branch“ teisės</w:t>
      </w:r>
    </w:p>
    <w:p w:rsidR="00EF500A" w:rsidRDefault="00F255F8">
      <w:pPr>
        <w:pStyle w:val="ProductList-Body"/>
      </w:pPr>
      <w:r>
        <w:t>Klientai, turintys aktyvias SA „System Center Configuration Manager“ licencijas arba ML lygiavertes licencijas, gali įdiegti ir naudoti „System Center Configuration Manager“ „Current Branch“ parinktį.</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28" w:name="_Sec643"/>
      <w:r>
        <w:t>„System Center Data Protection Manager“</w:t>
      </w:r>
      <w:bookmarkEnd w:id="128"/>
      <w:r>
        <w:fldChar w:fldCharType="begin"/>
      </w:r>
      <w:r>
        <w:instrText xml:space="preserve"> TC "„System Center Data Protection Manager“" \l 3</w:instrText>
      </w:r>
      <w:r>
        <w:fldChar w:fldCharType="end"/>
      </w:r>
    </w:p>
    <w:p w:rsidR="00EF500A" w:rsidRDefault="00F255F8">
      <w:pPr>
        <w:pStyle w:val="ProductList-Offering1SubSection"/>
        <w:outlineLvl w:val="3"/>
      </w:pPr>
      <w:bookmarkStart w:id="129" w:name="_Sec690"/>
      <w:r>
        <w:t>1. Programos pasiekiamumas</w:t>
      </w:r>
      <w:bookmarkEnd w:id="12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130" w:name="_Sec745"/>
      <w:r>
        <w:t>2. Informacija apie produktą</w:t>
      </w:r>
      <w:bookmarkEnd w:id="130"/>
    </w:p>
    <w:tbl>
      <w:tblPr>
        <w:tblStyle w:val="PURTable"/>
        <w:tblW w:w="0" w:type="dxa"/>
        <w:tblLook w:val="04A0" w:firstRow="1" w:lastRow="0" w:firstColumn="1" w:lastColumn="0" w:noHBand="0" w:noVBand="1"/>
      </w:tblPr>
      <w:tblGrid>
        <w:gridCol w:w="3630"/>
        <w:gridCol w:w="3680"/>
        <w:gridCol w:w="360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Akademines licencijas turintys klientai</w:t>
      </w:r>
    </w:p>
    <w:p w:rsidR="00EF500A" w:rsidRDefault="00F255F8">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EF500A" w:rsidRDefault="00F255F8">
      <w:pPr>
        <w:pStyle w:val="ProductList-Offering1SubSection"/>
        <w:outlineLvl w:val="3"/>
      </w:pPr>
      <w:bookmarkStart w:id="131" w:name="_Sec801"/>
      <w:r>
        <w:t>3. Naudojimo teisės</w:t>
      </w:r>
      <w:bookmarkEnd w:id="131"/>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3.2. „SQL Server“ technologija</w:t>
      </w:r>
    </w:p>
    <w:p w:rsidR="00EF500A" w:rsidRDefault="00F255F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F500A" w:rsidRDefault="00F255F8">
      <w:pPr>
        <w:pStyle w:val="ProductList-Offering1SubSection"/>
        <w:outlineLvl w:val="3"/>
      </w:pPr>
      <w:bookmarkStart w:id="132" w:name="_Sec927"/>
      <w:r>
        <w:t>4. Programinės įrangos naujumo garantija</w:t>
      </w:r>
      <w:bookmarkEnd w:id="132"/>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r>
              <w:t xml:space="preserve">, </w:t>
            </w:r>
            <w:hyperlink r:id="rId6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„System Center Data Protection Manager“ „Current Branch“ teisės</w:t>
      </w:r>
    </w:p>
    <w:p w:rsidR="00EF500A" w:rsidRDefault="00F255F8">
      <w:pPr>
        <w:pStyle w:val="ProductList-Body"/>
      </w:pPr>
      <w:r>
        <w:t>Klientai, turintys aktyvias PĮNG „System Center Data Protection Manager“ Licencijas arba ML lygiavertes Licencijas, gali įdiegti ir naudoti „System Center Data Protection Manager“ „Current Branch“ parinktį.</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33" w:name="_Sec891"/>
      <w:r>
        <w:t>System Center Endpoint Protection</w:t>
      </w:r>
      <w:bookmarkEnd w:id="133"/>
      <w:r>
        <w:fldChar w:fldCharType="begin"/>
      </w:r>
      <w:r>
        <w:instrText xml:space="preserve"> TC "</w:instrText>
      </w:r>
      <w:bookmarkStart w:id="134" w:name="_Toc510000278"/>
      <w:r>
        <w:instrText>System Center Endpoint Protection</w:instrText>
      </w:r>
      <w:bookmarkEnd w:id="134"/>
      <w:r>
        <w:instrText>" \l 3</w:instrText>
      </w:r>
      <w:r>
        <w:fldChar w:fldCharType="end"/>
      </w:r>
    </w:p>
    <w:p w:rsidR="00EF500A" w:rsidRDefault="00F255F8">
      <w:pPr>
        <w:pStyle w:val="ProductList-Offering1SubSection"/>
        <w:outlineLvl w:val="3"/>
      </w:pPr>
      <w:bookmarkStart w:id="135" w:name="_Sec892"/>
      <w:r>
        <w:t>1. Programos pasiekiamumas</w:t>
      </w:r>
      <w:bookmarkEnd w:id="13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F500A" w:rsidRDefault="00F255F8">
      <w:pPr>
        <w:pStyle w:val="ProductList-Offering1SubSection"/>
        <w:outlineLvl w:val="3"/>
      </w:pPr>
      <w:bookmarkStart w:id="136" w:name="_Sec893"/>
      <w:r>
        <w:t>2. Informacija apie produktą</w:t>
      </w:r>
      <w:bookmarkEnd w:id="136"/>
    </w:p>
    <w:tbl>
      <w:tblPr>
        <w:tblStyle w:val="PURTable"/>
        <w:tblW w:w="0" w:type="dxa"/>
        <w:tblLook w:val="04A0" w:firstRow="1" w:lastRow="0" w:firstColumn="1" w:lastColumn="0" w:noHBand="0" w:noVBand="1"/>
      </w:tblPr>
      <w:tblGrid>
        <w:gridCol w:w="3615"/>
        <w:gridCol w:w="3685"/>
        <w:gridCol w:w="361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(SA):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3"/>
      </w:pPr>
      <w:bookmarkStart w:id="137" w:name="_Sec894"/>
      <w:r>
        <w:t>3. Naudojimo teisės</w:t>
      </w:r>
      <w:bookmarkEnd w:id="137"/>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Įrenginio ir vartotojo PL</w:t>
      </w:r>
    </w:p>
    <w:p w:rsidR="00EF500A" w:rsidRDefault="00F255F8">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EF500A" w:rsidRDefault="00EF500A">
      <w:pPr>
        <w:pStyle w:val="ProductList-Body"/>
      </w:pPr>
    </w:p>
    <w:p w:rsidR="00EF500A" w:rsidRDefault="00F255F8">
      <w:pPr>
        <w:pStyle w:val="ProductList-ClauseHeading"/>
        <w:outlineLvl w:val="4"/>
      </w:pPr>
      <w:r>
        <w:t>3.2 Serverio valdymo PL</w:t>
      </w:r>
    </w:p>
    <w:p w:rsidR="00EF500A" w:rsidRDefault="00F255F8">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EF500A" w:rsidRDefault="00EF500A">
      <w:pPr>
        <w:pStyle w:val="ProductList-Body"/>
      </w:pPr>
    </w:p>
    <w:p w:rsidR="00EF500A" w:rsidRDefault="00F255F8">
      <w:pPr>
        <w:pStyle w:val="ProductList-ClauseHeading"/>
        <w:outlineLvl w:val="4"/>
      </w:pPr>
      <w:r>
        <w:t>3.3 Nuskaitymo modulių pakaitalai</w:t>
      </w:r>
    </w:p>
    <w:p w:rsidR="00EF500A" w:rsidRDefault="00F255F8">
      <w:pPr>
        <w:pStyle w:val="ProductList-Body"/>
      </w:pPr>
      <w:r>
        <w:t>Panašią programinę įrangą ir failus „Microsoft“ gali pakeisti Internete teikiamomis paslaugomis:</w:t>
      </w:r>
    </w:p>
    <w:p w:rsidR="00EF500A" w:rsidRDefault="00F255F8" w:rsidP="00F255F8">
      <w:pPr>
        <w:pStyle w:val="ProductList-Bullet"/>
        <w:numPr>
          <w:ilvl w:val="0"/>
          <w:numId w:val="20"/>
        </w:numPr>
      </w:pPr>
      <w:r>
        <w:t xml:space="preserve">antivirusine ir nuo el. pašto šiukšlių saugančia programine įranga, bei </w:t>
      </w:r>
    </w:p>
    <w:p w:rsidR="00EF500A" w:rsidRDefault="00F255F8" w:rsidP="00F255F8">
      <w:pPr>
        <w:pStyle w:val="ProductList-Bullet"/>
        <w:numPr>
          <w:ilvl w:val="0"/>
          <w:numId w:val="20"/>
        </w:numPr>
      </w:pPr>
      <w:r>
        <w:t>parašų failais ir turinio filtravimo duomenų failais.</w:t>
      </w:r>
    </w:p>
    <w:p w:rsidR="00EF500A" w:rsidRDefault="00F255F8">
      <w:pPr>
        <w:pStyle w:val="ProductList-Offering1SubSection"/>
        <w:outlineLvl w:val="3"/>
      </w:pPr>
      <w:bookmarkStart w:id="138" w:name="_Sec895"/>
      <w:r>
        <w:t>4. Programinės įrangos naujumo garantija</w:t>
      </w:r>
      <w:bookmarkEnd w:id="138"/>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„System Center Endpoint Protection“ „Current Branch“ teisės</w:t>
      </w:r>
    </w:p>
    <w:p w:rsidR="00EF500A" w:rsidRDefault="00F255F8">
      <w:pPr>
        <w:pStyle w:val="ProductList-Body"/>
      </w:pPr>
      <w:r>
        <w:t>Klientai, turintys aktyvias PĮNG „System Center Endpoint Protection“ Licencijas arba ML lygiavertes Licencijas, gali įdiegti ir naudoti „System Center Endpoint Protection“ „Current Branch“ parinktį.</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39" w:name="_Sec1180"/>
      <w:r>
        <w:t>System Center Operations Manager</w:t>
      </w:r>
      <w:bookmarkEnd w:id="139"/>
      <w:r>
        <w:fldChar w:fldCharType="begin"/>
      </w:r>
      <w:r>
        <w:instrText xml:space="preserve"> TC "</w:instrText>
      </w:r>
      <w:bookmarkStart w:id="140" w:name="_Toc510000279"/>
      <w:r>
        <w:instrText>System Center Operations Manager</w:instrText>
      </w:r>
      <w:bookmarkEnd w:id="140"/>
      <w:r>
        <w:instrText>" \l 3</w:instrText>
      </w:r>
      <w:r>
        <w:fldChar w:fldCharType="end"/>
      </w:r>
    </w:p>
    <w:p w:rsidR="00EF500A" w:rsidRDefault="00F255F8">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30"/>
        <w:gridCol w:w="3680"/>
        <w:gridCol w:w="360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Akademines licencijas turintys klientai</w:t>
      </w:r>
    </w:p>
    <w:p w:rsidR="00EF500A" w:rsidRDefault="00F255F8">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EF500A" w:rsidRDefault="00F255F8">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5">
              <w:r>
                <w:rPr>
                  <w:color w:val="00467F"/>
                  <w:u w:val="single"/>
                </w:rPr>
                <w:t>universaliosios</w:t>
              </w:r>
            </w:hyperlink>
            <w:r>
              <w:t xml:space="preserve">; </w:t>
            </w:r>
            <w:hyperlink r:id="rId6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7">
              <w:r>
                <w:rPr>
                  <w:color w:val="00467F"/>
                  <w:u w:val="single"/>
                </w:rPr>
                <w:t>internetu veikiančios funkcijos</w:t>
              </w:r>
            </w:hyperlink>
            <w:r>
              <w:t xml:space="preserve">, </w:t>
            </w:r>
            <w:hyperlink r:id="rId6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3.2. „SQL Server“ technologija</w:t>
      </w:r>
    </w:p>
    <w:p w:rsidR="00EF500A" w:rsidRDefault="00F255F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F500A" w:rsidRDefault="00F255F8">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9">
              <w:r>
                <w:rPr>
                  <w:color w:val="00467F"/>
                  <w:u w:val="single"/>
                </w:rPr>
                <w:t>Produktų sąrašas – 2013 m. spalio mėn.</w:t>
              </w:r>
            </w:hyperlink>
            <w:r>
              <w:t xml:space="preserve">; </w:t>
            </w:r>
            <w:hyperlink r:id="rId7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„System Center Operations Manager“ „Current Branch“ teisės</w:t>
      </w:r>
    </w:p>
    <w:p w:rsidR="00EF500A" w:rsidRDefault="00F255F8">
      <w:pPr>
        <w:pStyle w:val="ProductList-Body"/>
      </w:pPr>
      <w:r>
        <w:t>Klientai, turintys aktyvias PĮNG „System Center Operations Manager“ Licencijas arba ML lygiavertes Licencijas, gali įdiegti ir naudoti „System Center Operations Manager‟ „Current Branch“ parinktį.</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rsidR="00EF500A" w:rsidRDefault="00F255F8">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1">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Akademines licencijas turintys klientai</w:t>
      </w:r>
    </w:p>
    <w:p w:rsidR="00EF500A" w:rsidRDefault="00F255F8">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EF500A" w:rsidRDefault="00F255F8">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2">
              <w:r>
                <w:rPr>
                  <w:color w:val="00467F"/>
                  <w:u w:val="single"/>
                </w:rPr>
                <w:t>universaliosios</w:t>
              </w:r>
            </w:hyperlink>
            <w:r>
              <w:t xml:space="preserve">; </w:t>
            </w:r>
            <w:hyperlink r:id="rId7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4">
              <w:r>
                <w:rPr>
                  <w:color w:val="00467F"/>
                  <w:u w:val="single"/>
                </w:rPr>
                <w:t>internetu veikiančios funkcijos</w:t>
              </w:r>
            </w:hyperlink>
            <w:r>
              <w:t xml:space="preserve">, </w:t>
            </w:r>
            <w:hyperlink r:id="rId7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3.2. „SQL Server“ technologija</w:t>
      </w:r>
    </w:p>
    <w:p w:rsidR="00EF500A" w:rsidRDefault="00F255F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F500A" w:rsidRDefault="00F255F8">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6">
              <w:r>
                <w:rPr>
                  <w:color w:val="00467F"/>
                  <w:u w:val="single"/>
                </w:rPr>
                <w:t>Produktų sąrašas – 2013 m. spalio mėn.</w:t>
              </w:r>
            </w:hyperlink>
            <w:r>
              <w:t xml:space="preserve">; </w:t>
            </w:r>
            <w:hyperlink r:id="rId7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50" w:name="_Sec1190"/>
      <w:r>
        <w:t>System Center Service Manager</w:t>
      </w:r>
      <w:bookmarkEnd w:id="150"/>
      <w:r>
        <w:fldChar w:fldCharType="begin"/>
      </w:r>
      <w:r>
        <w:instrText xml:space="preserve"> TC "</w:instrText>
      </w:r>
      <w:bookmarkStart w:id="151" w:name="_Toc510000280"/>
      <w:r>
        <w:instrText>System Center Service Manager</w:instrText>
      </w:r>
      <w:bookmarkEnd w:id="151"/>
      <w:r>
        <w:instrText>" \l 3</w:instrText>
      </w:r>
      <w:r>
        <w:fldChar w:fldCharType="end"/>
      </w:r>
    </w:p>
    <w:p w:rsidR="00EF500A" w:rsidRDefault="00F255F8">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30"/>
        <w:gridCol w:w="3680"/>
        <w:gridCol w:w="360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8">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Akademines licencijas turintys klientai</w:t>
      </w:r>
    </w:p>
    <w:p w:rsidR="00EF500A" w:rsidRDefault="00F255F8">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EF500A" w:rsidRDefault="00F255F8">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9">
              <w:r>
                <w:rPr>
                  <w:color w:val="00467F"/>
                  <w:u w:val="single"/>
                </w:rPr>
                <w:t>universaliosios</w:t>
              </w:r>
            </w:hyperlink>
            <w:r>
              <w:t xml:space="preserve">; </w:t>
            </w:r>
            <w:hyperlink r:id="rId8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1">
              <w:r>
                <w:rPr>
                  <w:color w:val="00467F"/>
                  <w:u w:val="single"/>
                </w:rPr>
                <w:t>internetu veikiančios funkcijos</w:t>
              </w:r>
            </w:hyperlink>
            <w:r>
              <w:t xml:space="preserve">, </w:t>
            </w:r>
            <w:hyperlink r:id="rId8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„Microsoft Identity Manager 2016“ KPL (vartotojo)</w:t>
            </w:r>
          </w:p>
        </w:tc>
      </w:tr>
    </w:tbl>
    <w:p w:rsidR="00EF500A" w:rsidRDefault="00EF500A">
      <w:pPr>
        <w:pStyle w:val="ProductList-Body"/>
      </w:pPr>
    </w:p>
    <w:p w:rsidR="00EF500A" w:rsidRDefault="00F255F8">
      <w:pPr>
        <w:pStyle w:val="ProductList-ClauseHeading"/>
        <w:outlineLvl w:val="4"/>
      </w:pPr>
      <w:r>
        <w:t>3.2. „SQL Server“ technologija</w:t>
      </w:r>
    </w:p>
    <w:p w:rsidR="00EF500A" w:rsidRDefault="00F255F8">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F500A" w:rsidRDefault="00F255F8">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3">
              <w:r>
                <w:rPr>
                  <w:color w:val="00467F"/>
                  <w:u w:val="single"/>
                </w:rPr>
                <w:t>Produktų sąrašas – 2013 m. spalio mėn.</w:t>
              </w:r>
            </w:hyperlink>
            <w:r>
              <w:t xml:space="preserve">; </w:t>
            </w:r>
            <w:hyperlink r:id="rId8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„System Center Service Manager“ „Current Branch“ teisės</w:t>
      </w:r>
    </w:p>
    <w:p w:rsidR="00EF500A" w:rsidRDefault="00F255F8">
      <w:pPr>
        <w:pStyle w:val="ProductList-Body"/>
      </w:pPr>
      <w:r>
        <w:t>Klientai, turintys aktyvias PĮNG „System Center Service Manager“ Licencijas arba ML lygiavertes Licencijas, gali įdiegti ir naudoti „System Center Service Manager‟ „Current Branch“ parinktį.</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rsidR="00EF500A" w:rsidRDefault="00F255F8">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5">
        <w:r>
          <w:rPr>
            <w:color w:val="00467F"/>
            <w:u w:val="single"/>
          </w:rPr>
          <w:t>http://go.microsoft.com/?linkid=9839206</w:t>
        </w:r>
      </w:hyperlink>
      <w:r>
        <w:t xml:space="preserve"> ir 2015 m. birželio mėn. paskelbtame Produktų sąrašo dokumente </w:t>
      </w:r>
      <w:hyperlink r:id="rId86">
        <w:r>
          <w:rPr>
            <w:color w:val="00467F"/>
            <w:u w:val="single"/>
          </w:rPr>
          <w:t>http://go.microsoft.com/?linkid=9839207</w:t>
        </w:r>
      </w:hyperlink>
      <w:r>
        <w:t>.</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157" w:name="_Sec617"/>
      <w:r>
        <w:t>Visual Studio</w:t>
      </w:r>
      <w:bookmarkEnd w:id="157"/>
      <w:r>
        <w:fldChar w:fldCharType="begin"/>
      </w:r>
      <w:r>
        <w:instrText xml:space="preserve"> TC "</w:instrText>
      </w:r>
      <w:bookmarkStart w:id="158" w:name="_Toc510000281"/>
      <w:r>
        <w:instrText>Visual Studio</w:instrText>
      </w:r>
      <w:bookmarkEnd w:id="158"/>
      <w:r>
        <w:instrText>" \l 2</w:instrText>
      </w:r>
      <w:r>
        <w:fldChar w:fldCharType="end"/>
      </w:r>
    </w:p>
    <w:p w:rsidR="00EF500A" w:rsidRDefault="00F255F8">
      <w:pPr>
        <w:pStyle w:val="ProductList-Offering2HeadingNoBorder"/>
        <w:outlineLvl w:val="2"/>
      </w:pPr>
      <w:bookmarkStart w:id="159" w:name="_Sec649"/>
      <w:r>
        <w:t>Visual Studio</w:t>
      </w:r>
      <w:bookmarkEnd w:id="159"/>
      <w:r>
        <w:fldChar w:fldCharType="begin"/>
      </w:r>
      <w:r>
        <w:instrText xml:space="preserve"> TC "</w:instrText>
      </w:r>
      <w:bookmarkStart w:id="160" w:name="_Toc510000282"/>
      <w:r>
        <w:instrText>Visual Studio</w:instrText>
      </w:r>
      <w:bookmarkEnd w:id="160"/>
      <w:r>
        <w:instrText>" \l 3</w:instrText>
      </w:r>
      <w:r>
        <w:fldChar w:fldCharType="end"/>
      </w:r>
    </w:p>
    <w:p w:rsidR="00EF500A" w:rsidRDefault="00F255F8">
      <w:pPr>
        <w:pStyle w:val="ProductList-Offering1SubSection"/>
        <w:outlineLvl w:val="3"/>
      </w:pPr>
      <w:bookmarkStart w:id="161" w:name="_Sec697"/>
      <w:r>
        <w:t>1. Programos pasiekiamumas</w:t>
      </w:r>
      <w:bookmarkEnd w:id="161"/>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3"/>
      </w:pPr>
      <w:bookmarkStart w:id="162" w:name="_Sec752"/>
      <w:r>
        <w:t>2. Informacija apie produktą</w:t>
      </w:r>
      <w:bookmarkEnd w:id="162"/>
    </w:p>
    <w:tbl>
      <w:tblPr>
        <w:tblStyle w:val="PURTable"/>
        <w:tblW w:w="0" w:type="dxa"/>
        <w:tblLook w:val="04A0" w:firstRow="1" w:lastRow="0" w:firstColumn="1" w:lastColumn="0" w:noHBand="0" w:noVBand="1"/>
      </w:tblPr>
      <w:tblGrid>
        <w:gridCol w:w="3607"/>
        <w:gridCol w:w="3678"/>
        <w:gridCol w:w="363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„SQL Server Parallel Data Warehouse Developer“ licencijos suteikimas</w:t>
      </w:r>
    </w:p>
    <w:p w:rsidR="00EF500A" w:rsidRDefault="00F255F8">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EF500A" w:rsidRDefault="00EF500A">
      <w:pPr>
        <w:pStyle w:val="ProductList-Body"/>
      </w:pPr>
    </w:p>
    <w:p w:rsidR="00EF500A" w:rsidRDefault="00F255F8">
      <w:pPr>
        <w:pStyle w:val="ProductList-ClauseHeading"/>
        <w:outlineLvl w:val="4"/>
      </w:pPr>
      <w:r>
        <w:t>2.2. „Visual Studio Team Foundation Server 2018“ licencijos suteikimas</w:t>
      </w:r>
    </w:p>
    <w:p w:rsidR="00EF500A" w:rsidRDefault="00F255F8">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EF500A" w:rsidRDefault="00EF500A">
      <w:pPr>
        <w:pStyle w:val="ProductList-Body"/>
      </w:pPr>
    </w:p>
    <w:p w:rsidR="00EF500A" w:rsidRDefault="00F255F8">
      <w:pPr>
        <w:pStyle w:val="ProductList-ClauseHeading"/>
        <w:outlineLvl w:val="4"/>
      </w:pPr>
      <w:r>
        <w:t>2.3. „Microsoft Azure“ platformos paslaugos</w:t>
      </w:r>
    </w:p>
    <w:p w:rsidR="00EF500A" w:rsidRDefault="00F255F8">
      <w:pPr>
        <w:pStyle w:val="ProductList-Body"/>
      </w:pPr>
      <w:r>
        <w:t>Kelių „Visual Studio“ prenumeratų arba MSDN platformų teikiamų „Microsoft Azure“ pranašumų negalima sujungti ir priskirti vienai „Microsoft Azure“ paskyrai.</w:t>
      </w:r>
    </w:p>
    <w:p w:rsidR="00EF500A" w:rsidRDefault="00F255F8">
      <w:pPr>
        <w:pStyle w:val="ProductList-Offering1SubSection"/>
        <w:outlineLvl w:val="3"/>
      </w:pPr>
      <w:bookmarkStart w:id="163" w:name="_Sec810"/>
      <w:r>
        <w:t>3. Naudojimo teisės</w:t>
      </w:r>
      <w:bookmarkEnd w:id="163"/>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Failas BUILDSERVER.TXT</w:t>
      </w:r>
    </w:p>
    <w:p w:rsidR="00EF500A" w:rsidRDefault="00F255F8">
      <w:pPr>
        <w:pStyle w:val="ProductList-Body"/>
      </w:pPr>
      <w:r>
        <w:t xml:space="preserve">Failų, esančių sąrašuose „BuildServer“, pateiktuose adresu </w:t>
      </w:r>
      <w:hyperlink r:id="rId87">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EF500A" w:rsidRDefault="00EF500A">
      <w:pPr>
        <w:pStyle w:val="ProductList-Body"/>
      </w:pPr>
    </w:p>
    <w:p w:rsidR="00EF500A" w:rsidRDefault="00F255F8">
      <w:pPr>
        <w:pStyle w:val="ProductList-ClauseHeading"/>
        <w:outlineLvl w:val="4"/>
      </w:pPr>
      <w:r>
        <w:t>3.2. Paslaugų programos</w:t>
      </w:r>
    </w:p>
    <w:p w:rsidR="00EF500A" w:rsidRDefault="00F255F8">
      <w:pPr>
        <w:pStyle w:val="ProductList-Body"/>
      </w:pPr>
      <w:r>
        <w:t xml:space="preserve">Su programine įranga gaunamas Paslaugų programas, nurodytas adresu </w:t>
      </w:r>
      <w:hyperlink r:id="rId88">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EF500A" w:rsidRDefault="00EF500A">
      <w:pPr>
        <w:pStyle w:val="ProductList-Body"/>
      </w:pPr>
    </w:p>
    <w:p w:rsidR="00EF500A" w:rsidRDefault="00F255F8">
      <w:pPr>
        <w:pStyle w:val="ProductList-ClauseHeading"/>
        <w:outlineLvl w:val="4"/>
      </w:pPr>
      <w:r>
        <w:t>3.3 „Office Professional Plus 2016“ – „Visual Studio Enterprise“ prenumerata</w:t>
      </w:r>
    </w:p>
    <w:p w:rsidR="00EF500A" w:rsidRDefault="00F255F8">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EF500A" w:rsidRDefault="00EF500A">
      <w:pPr>
        <w:pStyle w:val="ProductList-Body"/>
      </w:pPr>
    </w:p>
    <w:p w:rsidR="00EF500A" w:rsidRDefault="00F255F8">
      <w:pPr>
        <w:pStyle w:val="ProductList-ClauseHeading"/>
        <w:outlineLvl w:val="4"/>
      </w:pPr>
      <w:r>
        <w:t>3.4. Atvirojo kodo komponentų trečiųjų šalių licencijavimo sąlygos</w:t>
      </w:r>
    </w:p>
    <w:p w:rsidR="00EF500A" w:rsidRDefault="00F255F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EF500A" w:rsidRDefault="00F255F8">
      <w:pPr>
        <w:pStyle w:val="ProductList-Offering1SubSection"/>
        <w:outlineLvl w:val="3"/>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9">
              <w:r>
                <w:rPr>
                  <w:color w:val="00467F"/>
                  <w:u w:val="single"/>
                </w:rPr>
                <w:t>Produktų sąrašas – 2014 m. kovo mėn.</w:t>
              </w:r>
            </w:hyperlink>
            <w:r>
              <w:t xml:space="preserve"> ir </w:t>
            </w:r>
            <w:hyperlink r:id="rId90">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Programinės įrangos naujumo garantijos tinkamumas</w:t>
      </w:r>
    </w:p>
    <w:p w:rsidR="00EF500A" w:rsidRDefault="00F255F8">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EF500A" w:rsidRDefault="00EF500A">
      <w:pPr>
        <w:pStyle w:val="ProductList-Body"/>
      </w:pPr>
    </w:p>
    <w:p w:rsidR="00EF500A" w:rsidRDefault="00F255F8">
      <w:pPr>
        <w:pStyle w:val="ProductList-ClauseHeading"/>
        <w:outlineLvl w:val="4"/>
      </w:pPr>
      <w:r>
        <w:t>4.2 „Visual Studio“ prenumeratos nuolatinės teisės</w:t>
      </w:r>
    </w:p>
    <w:p w:rsidR="00EF500A" w:rsidRDefault="00F255F8">
      <w:pPr>
        <w:pStyle w:val="ProductList-Body"/>
      </w:pPr>
      <w:r>
        <w:t>Kliento teisės naudoti bet kurią per „Visual Studio“ prenumeratą licencijuotą programinę įrangą tampa nuolatinėmis, kai nuolatine tampa Kliento teisė naudoti „Visual Studio“.</w:t>
      </w: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65" w:name="_Sec650"/>
      <w:r>
        <w:t>Visual Studio Team Foundation Server</w:t>
      </w:r>
      <w:bookmarkEnd w:id="165"/>
      <w:r>
        <w:fldChar w:fldCharType="begin"/>
      </w:r>
      <w:r>
        <w:instrText xml:space="preserve"> TC "</w:instrText>
      </w:r>
      <w:bookmarkStart w:id="166" w:name="_Toc510000283"/>
      <w:r>
        <w:instrText>Visual Studio Team Foundation Server</w:instrText>
      </w:r>
      <w:bookmarkEnd w:id="166"/>
      <w:r>
        <w:instrText>" \l 3</w:instrText>
      </w:r>
      <w:r>
        <w:fldChar w:fldCharType="end"/>
      </w:r>
    </w:p>
    <w:p w:rsidR="00EF500A" w:rsidRDefault="00F255F8">
      <w:pPr>
        <w:pStyle w:val="ProductList-Offering1SubSection"/>
        <w:outlineLvl w:val="3"/>
      </w:pPr>
      <w:bookmarkStart w:id="167" w:name="_Sec698"/>
      <w:r>
        <w:t>1. Programos pasiekiamumas</w:t>
      </w:r>
      <w:bookmarkEnd w:id="167"/>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F500A" w:rsidRDefault="00EF50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F500A" w:rsidRDefault="00EF50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3"/>
      </w:pPr>
      <w:bookmarkStart w:id="168" w:name="_Sec753"/>
      <w:r>
        <w:t>2. Informacija apie produktą</w:t>
      </w:r>
      <w:bookmarkEnd w:id="168"/>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F255F8">
      <w:pPr>
        <w:pStyle w:val="ProductList-Offering1SubSection"/>
        <w:outlineLvl w:val="3"/>
      </w:pPr>
      <w:bookmarkStart w:id="169" w:name="_Sec811"/>
      <w:r>
        <w:t>3. Naudojimo teisės</w:t>
      </w:r>
      <w:bookmarkEnd w:id="169"/>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1"/>
        <w:gridCol w:w="3647"/>
        <w:gridCol w:w="362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Mokama „Visual Studio Team Services“</w:t>
            </w:r>
          </w:p>
        </w:tc>
      </w:tr>
    </w:tbl>
    <w:p w:rsidR="00EF500A" w:rsidRDefault="00EF500A">
      <w:pPr>
        <w:pStyle w:val="ProductList-Body"/>
      </w:pPr>
    </w:p>
    <w:p w:rsidR="00EF500A" w:rsidRDefault="00F255F8">
      <w:pPr>
        <w:pStyle w:val="ProductList-SubClauseHeading"/>
        <w:outlineLvl w:val="5"/>
      </w:pPr>
      <w:r>
        <w:t>3.1.1. Papildomos funkcijos</w:t>
      </w:r>
    </w:p>
    <w:p w:rsidR="00EF500A" w:rsidRDefault="00F255F8">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„Visual Studio Enterprise“ prenumerata</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EF500A" w:rsidRDefault="00F255F8">
            <w:pPr>
              <w:pStyle w:val="ProductList-TableBody"/>
            </w:pPr>
            <w:r>
              <w:t>Mokamas „Visual Studio Team Services“ testavimo valdymas</w:t>
            </w:r>
          </w:p>
        </w:tc>
      </w:tr>
    </w:tbl>
    <w:p w:rsidR="00EF500A" w:rsidRDefault="00EF500A">
      <w:pPr>
        <w:pStyle w:val="ProductList-BodyIndented"/>
      </w:pPr>
    </w:p>
    <w:p w:rsidR="00EF500A" w:rsidRDefault="00F255F8">
      <w:pPr>
        <w:pStyle w:val="ProductList-SubClauseHeading"/>
        <w:outlineLvl w:val="5"/>
      </w:pPr>
      <w:r>
        <w:t>3.1.2. Papildomos funkcijos</w:t>
      </w:r>
    </w:p>
    <w:p w:rsidR="00EF500A" w:rsidRDefault="00F255F8">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Mokamas „Visual Studio Team Services“ paketų valdymas</w:t>
            </w:r>
          </w:p>
        </w:tc>
      </w:tr>
    </w:tbl>
    <w:p w:rsidR="00EF500A" w:rsidRDefault="00EF500A">
      <w:pPr>
        <w:pStyle w:val="ProductList-BodyIndented"/>
      </w:pPr>
    </w:p>
    <w:p w:rsidR="00EF500A" w:rsidRDefault="00F255F8">
      <w:pPr>
        <w:pStyle w:val="ProductList-ClauseHeading"/>
        <w:outlineLvl w:val="4"/>
      </w:pPr>
      <w:r>
        <w:t>3.2. Naudojimas, kai KPL nereikia</w:t>
      </w:r>
    </w:p>
    <w:p w:rsidR="00EF500A" w:rsidRDefault="00F255F8">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EF500A" w:rsidRDefault="00EF500A">
      <w:pPr>
        <w:pStyle w:val="ProductList-Body"/>
      </w:pPr>
    </w:p>
    <w:p w:rsidR="00EF500A" w:rsidRDefault="00F255F8">
      <w:pPr>
        <w:pStyle w:val="ProductList-ClauseHeading"/>
        <w:outlineLvl w:val="4"/>
      </w:pPr>
      <w:r>
        <w:t>3.3. „SQL Server“ technologija</w:t>
      </w:r>
    </w:p>
    <w:p w:rsidR="00EF500A" w:rsidRDefault="00F255F8">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F500A" w:rsidRDefault="00EF500A">
      <w:pPr>
        <w:pStyle w:val="ProductList-Body"/>
      </w:pPr>
    </w:p>
    <w:p w:rsidR="00EF500A" w:rsidRDefault="00F255F8">
      <w:pPr>
        <w:pStyle w:val="ProductList-ClauseHeading"/>
        <w:outlineLvl w:val="4"/>
      </w:pPr>
      <w:r>
        <w:t>3.4. Atvirojo kodo komponentų trečiųjų šalių licencijavimo sąlygos</w:t>
      </w:r>
    </w:p>
    <w:p w:rsidR="00EF500A" w:rsidRDefault="00F255F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EF500A" w:rsidRDefault="00EF500A">
      <w:pPr>
        <w:pStyle w:val="ProductList-Body"/>
      </w:pPr>
    </w:p>
    <w:p w:rsidR="00EF500A" w:rsidRDefault="00F255F8">
      <w:pPr>
        <w:pStyle w:val="ProductList-ClauseHeading"/>
        <w:outlineLvl w:val="4"/>
      </w:pPr>
      <w:r>
        <w:t>3.5. „Visual Studio Team Foundation Server“ komponavimo versijų paslaugos</w:t>
      </w:r>
    </w:p>
    <w:p w:rsidR="00EF500A" w:rsidRDefault="00F255F8">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EF500A" w:rsidRDefault="00EF500A">
      <w:pPr>
        <w:pStyle w:val="ProductList-Body"/>
      </w:pPr>
    </w:p>
    <w:p w:rsidR="00EF500A" w:rsidRDefault="00F255F8">
      <w:pPr>
        <w:pStyle w:val="ProductList-ClauseHeading"/>
        <w:outlineLvl w:val="4"/>
      </w:pPr>
      <w:r>
        <w:t>3.6 Versijos valdymas</w:t>
      </w:r>
    </w:p>
    <w:p w:rsidR="00EF500A" w:rsidRDefault="00F255F8">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EF500A" w:rsidRDefault="00F255F8" w:rsidP="00F255F8">
      <w:pPr>
        <w:pStyle w:val="ProductList-Bullet"/>
        <w:numPr>
          <w:ilvl w:val="0"/>
          <w:numId w:val="21"/>
        </w:numPr>
      </w:pPr>
      <w:r>
        <w:t xml:space="preserve">„Visual Studio Enterprise“ prenumerata </w:t>
      </w:r>
    </w:p>
    <w:p w:rsidR="00EF500A" w:rsidRDefault="00F255F8" w:rsidP="00F255F8">
      <w:pPr>
        <w:pStyle w:val="ProductList-Bullet"/>
        <w:numPr>
          <w:ilvl w:val="0"/>
          <w:numId w:val="21"/>
        </w:numPr>
      </w:pPr>
      <w:r>
        <w:t xml:space="preserve">„Visual Studio Enterprise“ (mėnesinė arba metinė prenumerata) </w:t>
      </w:r>
    </w:p>
    <w:p w:rsidR="00EF500A" w:rsidRDefault="00F255F8" w:rsidP="00F255F8">
      <w:pPr>
        <w:pStyle w:val="ProductList-Bullet"/>
        <w:numPr>
          <w:ilvl w:val="0"/>
          <w:numId w:val="21"/>
        </w:numPr>
      </w:pPr>
      <w:r>
        <w:t>„Team Services Build“ ir „Deployment Private Pipeline“ (mokamas egzempliorius)</w:t>
      </w:r>
    </w:p>
    <w:p w:rsidR="00EF500A" w:rsidRDefault="00EF500A">
      <w:pPr>
        <w:pStyle w:val="ProductList-Body"/>
      </w:pPr>
    </w:p>
    <w:p w:rsidR="00EF500A" w:rsidRDefault="00F255F8">
      <w:pPr>
        <w:pStyle w:val="ProductList-ClauseHeading"/>
        <w:outlineLvl w:val="4"/>
      </w:pPr>
      <w:r>
        <w:t>3.7 Paketų valdymas</w:t>
      </w:r>
    </w:p>
    <w:p w:rsidR="00EF500A" w:rsidRDefault="00F255F8">
      <w:pPr>
        <w:pStyle w:val="ProductList-Body"/>
      </w:pPr>
      <w:r>
        <w:t>Į kiekvieną „Visual Studio Team Foundation Server“ licenciją įeina teisė daugiausia penkiems vartotojams ar įrenginiams naudoti paketų valdymo funkciją.</w:t>
      </w:r>
    </w:p>
    <w:p w:rsidR="00EF500A" w:rsidRDefault="00EF500A">
      <w:pPr>
        <w:pStyle w:val="ProductList-Body"/>
      </w:pPr>
    </w:p>
    <w:p w:rsidR="00EF500A" w:rsidRDefault="00F255F8">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Offering1SubSection"/>
        <w:outlineLvl w:val="3"/>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606"/>
        <w:gridCol w:w="3621"/>
        <w:gridCol w:w="3599"/>
        <w:gridCol w:w="90"/>
      </w:tblGrid>
      <w:tr w:rsidR="00EF500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1">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r w:rsidR="00EF500A">
        <w:tc>
          <w:tcPr>
            <w:tcW w:w="12240" w:type="dxa"/>
            <w:gridSpan w:val="4"/>
            <w:tcBorders>
              <w:top w:val="none" w:sz="4" w:space="0" w:color="6E6E6E"/>
              <w:left w:val="none" w:sz="4" w:space="0" w:color="6E6E6E"/>
              <w:bottom w:val="none" w:sz="4" w:space="0" w:color="6E6E6E"/>
              <w:right w:val="none" w:sz="4" w:space="0" w:color="6E6E6E"/>
            </w:tcBorders>
          </w:tcPr>
          <w:p w:rsidR="00EF500A" w:rsidRDefault="00EF500A">
            <w:pPr>
              <w:pStyle w:val="PURBreadcrumb"/>
            </w:pPr>
          </w:p>
          <w:tbl>
            <w:tblPr>
              <w:tblW w:w="0" w:type="dxa"/>
              <w:tblLook w:val="04A0" w:firstRow="1" w:lastRow="0" w:firstColumn="1" w:lastColumn="0" w:noHBand="0" w:noVBand="1"/>
            </w:tblPr>
            <w:tblGrid>
              <w:gridCol w:w="10800"/>
            </w:tblGrid>
            <w:tr w:rsidR="00EF500A">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TableBody"/>
            </w:pPr>
          </w:p>
        </w:tc>
      </w:tr>
    </w:tbl>
    <w:p w:rsidR="00EF500A" w:rsidRDefault="00EF500A">
      <w:pPr>
        <w:pStyle w:val="ProductList-Body"/>
      </w:pPr>
    </w:p>
    <w:p w:rsidR="00EF500A" w:rsidRDefault="00F255F8">
      <w:pPr>
        <w:pStyle w:val="ProductList-OfferingGroupHeading"/>
        <w:outlineLvl w:val="1"/>
      </w:pPr>
      <w:bookmarkStart w:id="171" w:name="_Sec618"/>
      <w:r>
        <w:t>Windows</w:t>
      </w:r>
      <w:bookmarkEnd w:id="171"/>
      <w:r>
        <w:fldChar w:fldCharType="begin"/>
      </w:r>
      <w:r>
        <w:instrText xml:space="preserve"> TC "</w:instrText>
      </w:r>
      <w:bookmarkStart w:id="172" w:name="_Toc510000284"/>
      <w:r>
        <w:instrText>Windows</w:instrText>
      </w:r>
      <w:bookmarkEnd w:id="172"/>
      <w:r>
        <w:instrText>" \l 2</w:instrText>
      </w:r>
      <w:r>
        <w:fldChar w:fldCharType="end"/>
      </w:r>
    </w:p>
    <w:p w:rsidR="00EF500A" w:rsidRDefault="00F255F8">
      <w:pPr>
        <w:pStyle w:val="ProductList-Offering2HeadingNoBorder"/>
        <w:outlineLvl w:val="2"/>
      </w:pPr>
      <w:bookmarkStart w:id="173" w:name="_Sec652"/>
      <w:r>
        <w:t>Windows kompiuterio operacinė sistema</w:t>
      </w:r>
      <w:bookmarkEnd w:id="173"/>
      <w:r>
        <w:fldChar w:fldCharType="begin"/>
      </w:r>
      <w:r>
        <w:instrText xml:space="preserve"> TC "</w:instrText>
      </w:r>
      <w:bookmarkStart w:id="174" w:name="_Toc510000285"/>
      <w:r>
        <w:instrText>Windows kompiuterio operacinė sistema</w:instrText>
      </w:r>
      <w:bookmarkEnd w:id="174"/>
      <w:r>
        <w:instrText>" \l 3</w:instrText>
      </w:r>
      <w:r>
        <w:fldChar w:fldCharType="end"/>
      </w:r>
    </w:p>
    <w:p w:rsidR="00EF500A" w:rsidRDefault="00F255F8">
      <w:pPr>
        <w:pStyle w:val="ProductList-Offering1SubSection"/>
        <w:outlineLvl w:val="3"/>
      </w:pPr>
      <w:bookmarkStart w:id="175" w:name="_Sec700"/>
      <w:r>
        <w:t>1. Programos pasiekiamumas</w:t>
      </w:r>
      <w:bookmarkEnd w:id="175"/>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F500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3920" w:type="dxa"/>
            <w:tcBorders>
              <w:top w:val="single" w:sz="9" w:space="0" w:color="FFFFFF"/>
              <w:left w:val="single" w:sz="9" w:space="0" w:color="FFFFFF"/>
              <w:bottom w:val="dashed" w:sz="4" w:space="0" w:color="BFBFBF"/>
              <w:right w:val="single" w:sz="9" w:space="0" w:color="FFFFFF"/>
            </w:tcBorders>
          </w:tcPr>
          <w:p w:rsidR="00EF500A" w:rsidRDefault="00F255F8">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10 Enterprise“ LTSB (kiekvienam įrenginiui)</w:t>
            </w:r>
            <w:r>
              <w:fldChar w:fldCharType="begin"/>
            </w:r>
            <w:r>
              <w:instrText xml:space="preserve"> XE "Windows 10 Enterprise“ LTSB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Education E3“</w:t>
            </w:r>
            <w:r>
              <w:fldChar w:fldCharType="begin"/>
            </w:r>
            <w:r>
              <w:instrText xml:space="preserve"> XE "„Windows 10 Education E3“"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10 Enterprise Virtual Desktop Access E5“ vartotojui</w:t>
            </w:r>
            <w:r>
              <w:fldChar w:fldCharType="begin"/>
            </w:r>
            <w:r>
              <w:instrText xml:space="preserve"> XE "„Windows 10 Enterprise Virtual Desktop Access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r w:rsidR="00EF500A">
        <w:tc>
          <w:tcPr>
            <w:tcW w:w="3920" w:type="dxa"/>
            <w:tcBorders>
              <w:top w:val="dashed" w:sz="4" w:space="0" w:color="BFBFBF"/>
              <w:left w:val="single" w:sz="9" w:space="0" w:color="FFFFFF"/>
              <w:bottom w:val="single" w:sz="4" w:space="0" w:color="FFFFFF"/>
              <w:right w:val="single" w:sz="9" w:space="0" w:color="FFFFFF"/>
            </w:tcBorders>
          </w:tcPr>
          <w:p w:rsidR="00EF500A" w:rsidRDefault="00F255F8">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F500A" w:rsidRDefault="00F255F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F500A" w:rsidRDefault="00EF500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176" w:name="_Sec755"/>
      <w:r>
        <w:t>2. Informacija apie produktą</w:t>
      </w:r>
      <w:bookmarkEnd w:id="176"/>
    </w:p>
    <w:tbl>
      <w:tblPr>
        <w:tblStyle w:val="PURTable"/>
        <w:tblW w:w="0" w:type="dxa"/>
        <w:tblLook w:val="04A0" w:firstRow="1" w:lastRow="0" w:firstColumn="1" w:lastColumn="0" w:noHBand="0" w:noVBand="1"/>
      </w:tblPr>
      <w:tblGrid>
        <w:gridCol w:w="3613"/>
        <w:gridCol w:w="3682"/>
        <w:gridCol w:w="362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Licencijos priskyrimas</w:t>
      </w:r>
    </w:p>
    <w:p w:rsidR="00EF500A" w:rsidRDefault="00F255F8">
      <w:pPr>
        <w:pStyle w:val="ProductList-SubClauseHeading"/>
        <w:outlineLvl w:val="5"/>
      </w:pPr>
      <w:r>
        <w:t>2.1.1 Kiekvieno vartotojo licencijų perleidimo tinkamumas (išskyrus virtualiojo kompiuterio prieigą)</w:t>
      </w:r>
    </w:p>
    <w:p w:rsidR="00EF500A" w:rsidRDefault="00F255F8">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EF500A" w:rsidRDefault="00EF500A">
      <w:pPr>
        <w:pStyle w:val="ProductList-BodyIndented"/>
      </w:pPr>
    </w:p>
    <w:p w:rsidR="00EF500A" w:rsidRDefault="00F255F8">
      <w:pPr>
        <w:pStyle w:val="ProductList-SubClauseHeading"/>
        <w:outlineLvl w:val="5"/>
      </w:pPr>
      <w:r>
        <w:t>2.1.2 Kiekvieno įrenginio licencijų perleidimo tinkamumas (išskyrus virtualiojo kompiuterio prieigą)</w:t>
      </w:r>
    </w:p>
    <w:p w:rsidR="00EF500A" w:rsidRDefault="00F255F8">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EF500A" w:rsidRDefault="00EF500A">
      <w:pPr>
        <w:pStyle w:val="ProductList-BodyIndented"/>
      </w:pPr>
    </w:p>
    <w:p w:rsidR="00EF500A" w:rsidRDefault="00F255F8">
      <w:pPr>
        <w:pStyle w:val="ProductList-SubClauseHeading"/>
        <w:outlineLvl w:val="5"/>
      </w:pPr>
      <w:r>
        <w:t>2.1.3 Virtualiojo kompiuterio prieigos (VDA) licencijų perleidimo tinkamumas</w:t>
      </w:r>
    </w:p>
    <w:p w:rsidR="00EF500A" w:rsidRDefault="00F255F8">
      <w:pPr>
        <w:pStyle w:val="ProductList-BodyIndented"/>
      </w:pPr>
      <w:r>
        <w:t>VDA Įrenginio ir Vartotojo licencijas galima perleisti bet kuriam vartotojui arba įrenginiui.</w:t>
      </w:r>
    </w:p>
    <w:p w:rsidR="00EF500A" w:rsidRDefault="00EF500A">
      <w:pPr>
        <w:pStyle w:val="ProductList-BodyIndented"/>
      </w:pPr>
    </w:p>
    <w:p w:rsidR="00EF500A" w:rsidRDefault="00F255F8">
      <w:pPr>
        <w:pStyle w:val="ProductList-ClauseHeading"/>
        <w:outlineLvl w:val="4"/>
      </w:pPr>
      <w:r>
        <w:t>2.2 Priskirtos operacinės sistemos</w:t>
      </w:r>
    </w:p>
    <w:p w:rsidR="00EF500A" w:rsidRDefault="00F255F8">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EF500A" w:rsidRDefault="00EF500A">
      <w:pPr>
        <w:pStyle w:val="ProductList-Body"/>
      </w:pPr>
    </w:p>
    <w:p w:rsidR="00EF500A" w:rsidRDefault="00F255F8">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EF500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„Microsoft“ debesų technologijos sutartis</w:t>
            </w:r>
          </w:p>
        </w:tc>
      </w:tr>
      <w:tr w:rsidR="00EF500A">
        <w:tc>
          <w:tcPr>
            <w:tcW w:w="392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pPr>
          </w:p>
        </w:tc>
      </w:tr>
      <w:tr w:rsidR="00EF500A">
        <w:tc>
          <w:tcPr>
            <w:tcW w:w="39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392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jc w:val="center"/>
            </w:pPr>
          </w:p>
        </w:tc>
      </w:tr>
      <w:tr w:rsidR="00EF500A">
        <w:tc>
          <w:tcPr>
            <w:tcW w:w="39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bl>
    <w:p w:rsidR="00EF500A" w:rsidRDefault="00EF500A">
      <w:pPr>
        <w:pStyle w:val="ProductList-BodyIndented"/>
      </w:pPr>
    </w:p>
    <w:p w:rsidR="00EF500A" w:rsidRDefault="00F255F8">
      <w:pPr>
        <w:pStyle w:val="ProductList-SubClauseHeading"/>
        <w:outlineLvl w:val="5"/>
      </w:pPr>
      <w:r>
        <w:t>2.2.2 Priskirta OS – Įrenginio licencijos (išskyrus Virtualiojo kompiuterio prieigos licencijas)</w:t>
      </w:r>
    </w:p>
    <w:p w:rsidR="00EF500A" w:rsidRDefault="00F255F8">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EF500A" w:rsidRDefault="00EF500A">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Akademinė ir Labdaros</w:t>
            </w:r>
          </w:p>
        </w:tc>
      </w:tr>
      <w:tr w:rsidR="00EF500A">
        <w:tc>
          <w:tcPr>
            <w:tcW w:w="404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jc w:val="center"/>
            </w:pP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jc w:val="center"/>
            </w:pP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jc w:val="center"/>
            </w:pP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jc w:val="center"/>
            </w:pP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jc w:val="center"/>
            </w:pP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jc w:val="center"/>
            </w:pP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F500A" w:rsidRDefault="00EF50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jc w:val="center"/>
            </w:pP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bl>
    <w:p w:rsidR="00EF500A" w:rsidRDefault="00F255F8">
      <w:pPr>
        <w:pStyle w:val="ProductList-BodyIndented"/>
      </w:pPr>
      <w:r>
        <w:rPr>
          <w:i/>
          <w:vertAlign w:val="superscript"/>
        </w:rPr>
        <w:t>1</w:t>
      </w:r>
      <w:r>
        <w:rPr>
          <w:i/>
        </w:rPr>
        <w:t xml:space="preserve">Taikoma ir susijungus arba kaip nuosavybę įsigijus gautiems Priskirtiems įrenginiams </w:t>
      </w:r>
    </w:p>
    <w:p w:rsidR="00EF500A" w:rsidRDefault="00F255F8">
      <w:pPr>
        <w:pStyle w:val="ProductList-BodyIndented"/>
      </w:pPr>
      <w:r>
        <w:rPr>
          <w:i/>
          <w:vertAlign w:val="superscript"/>
        </w:rPr>
        <w:t>2</w:t>
      </w:r>
      <w:r>
        <w:rPr>
          <w:i/>
        </w:rPr>
        <w:t xml:space="preserve">„macOS“ turi būti iš anksto, prieš parduodant įrenginį įdiegta įgaliotojo gamintojo. </w:t>
      </w:r>
    </w:p>
    <w:p w:rsidR="00EF500A" w:rsidRDefault="00EF500A">
      <w:pPr>
        <w:pStyle w:val="ProductList-BodyIndented"/>
      </w:pPr>
    </w:p>
    <w:p w:rsidR="00EF500A" w:rsidRDefault="00F255F8">
      <w:pPr>
        <w:pStyle w:val="ProductList-SubClauseHeading"/>
        <w:outlineLvl w:val="5"/>
      </w:pPr>
      <w:r>
        <w:t>2.2.3. Riboto naudojimo priskirta (OS) – Įrenginio licencijos</w:t>
      </w:r>
    </w:p>
    <w:p w:rsidR="00EF500A" w:rsidRDefault="00EF500A">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Akademinė ir Labdaros</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6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bl>
    <w:p w:rsidR="00EF500A" w:rsidRDefault="00F255F8">
      <w:pPr>
        <w:pStyle w:val="ProductList-BodyIndented"/>
      </w:pPr>
      <w:r>
        <w:rPr>
          <w:i/>
          <w:vertAlign w:val="superscript"/>
        </w:rPr>
        <w:t>1</w:t>
      </w:r>
      <w:r>
        <w:rPr>
          <w:i/>
        </w:rPr>
        <w:t xml:space="preserve">Taikoma ir susijungus arba kaip nuosavybę įsigijus gautiems Priskirtiems įrenginiams </w:t>
      </w:r>
    </w:p>
    <w:p w:rsidR="00EF500A" w:rsidRDefault="00EF500A">
      <w:pPr>
        <w:pStyle w:val="ProductList-BodyIndented"/>
      </w:pPr>
    </w:p>
    <w:p w:rsidR="00EF500A" w:rsidRPr="00684773" w:rsidRDefault="00F255F8" w:rsidP="00684773">
      <w:pPr>
        <w:pStyle w:val="ProductList-SubSubClauseHeading"/>
        <w:outlineLvl w:val="5"/>
        <w:rPr>
          <w:lang w:val="pt-BR"/>
        </w:rPr>
      </w:pPr>
      <w:r w:rsidRPr="00684773">
        <w:rPr>
          <w:lang w:val="pt-BR"/>
        </w:rPr>
        <w:t>2.2.3.1. Riboto naudojimo priskirtos operacinės sistemos</w:t>
      </w:r>
    </w:p>
    <w:p w:rsidR="00EF500A" w:rsidRDefault="00F255F8" w:rsidP="00684773">
      <w:pPr>
        <w:pStyle w:val="ProductList-BodyIndented"/>
        <w:ind w:left="720"/>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EF500A" w:rsidRDefault="00EF500A" w:rsidP="00684773">
      <w:pPr>
        <w:pStyle w:val="ProductList-BodyIndented"/>
        <w:ind w:left="720"/>
      </w:pPr>
    </w:p>
    <w:p w:rsidR="00EF500A" w:rsidRPr="00684773" w:rsidRDefault="00F255F8" w:rsidP="00684773">
      <w:pPr>
        <w:pStyle w:val="ProductList-SubSubClauseHeading"/>
        <w:outlineLvl w:val="5"/>
        <w:rPr>
          <w:lang w:val="pt-BR"/>
        </w:rPr>
      </w:pPr>
      <w:r w:rsidRPr="00684773">
        <w:rPr>
          <w:lang w:val="pt-BR"/>
        </w:rPr>
        <w:t>2.2.3.2. Riboto naudojimo priskirtų operacinių sistemų Programinės įrangos naujumo garantijos ribojimas</w:t>
      </w:r>
    </w:p>
    <w:p w:rsidR="00EF500A" w:rsidRPr="00684773" w:rsidRDefault="00F255F8" w:rsidP="00684773">
      <w:pPr>
        <w:pStyle w:val="ProductList-BodyIndented"/>
        <w:ind w:left="720"/>
        <w:rPr>
          <w:lang w:val="pt-BR"/>
        </w:rPr>
      </w:pPr>
      <w:r w:rsidRPr="00684773">
        <w:rPr>
          <w:lang w:val="pt-BR"/>
        </w:rP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EF500A" w:rsidRPr="00684773" w:rsidRDefault="00EF500A">
      <w:pPr>
        <w:pStyle w:val="ProductList-BodyIndented"/>
        <w:rPr>
          <w:lang w:val="pt-BR"/>
        </w:rPr>
      </w:pPr>
    </w:p>
    <w:p w:rsidR="00EF500A" w:rsidRDefault="00F255F8">
      <w:pPr>
        <w:pStyle w:val="ProductList-SubClauseHeading"/>
        <w:outlineLvl w:val="5"/>
      </w:pPr>
      <w:r>
        <w:t>2.2.4 „Windows 10 Pro‟ S režimu</w:t>
      </w:r>
    </w:p>
    <w:p w:rsidR="00EF500A" w:rsidRDefault="00F255F8" w:rsidP="00F255F8">
      <w:pPr>
        <w:pStyle w:val="ProductList-Bullet"/>
        <w:numPr>
          <w:ilvl w:val="1"/>
          <w:numId w:val="22"/>
        </w:numPr>
      </w:pPr>
      <w:r>
        <w:t xml:space="preserve">Nepaisant Universaliųjų licencijos sąlygų ar bendrojo licencijavimo sutarties, bet kokiuose įrenginiuose su S režimo „Windows 10 Pro“ naudojamos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neapima teisių vietoje diegti „Windows Enterprise“ arba teisių naudoti ar diegti ankstesnę „Windows‟ versiją, kitos kalbos versiją, kitos platformos versiją ar žemesnį leidimą, įskaitant „Windows 10 Enterprise LTSB‟.</w:t>
      </w:r>
    </w:p>
    <w:p w:rsidR="00EF500A" w:rsidRDefault="00F255F8" w:rsidP="00F255F8">
      <w:pPr>
        <w:pStyle w:val="ProductList-Bullet"/>
        <w:numPr>
          <w:ilvl w:val="1"/>
          <w:numId w:val="22"/>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10 Enterprise“ S režimu gali naudoti įrenginiuose, licencijuotuose naudoti „Windows 10 Pro“ S režimu. </w:t>
      </w:r>
    </w:p>
    <w:p w:rsidR="00EF500A" w:rsidRDefault="00EF500A">
      <w:pPr>
        <w:pStyle w:val="ProductList-BodyIndented"/>
      </w:pPr>
    </w:p>
    <w:p w:rsidR="00EF500A" w:rsidRDefault="00F255F8">
      <w:pPr>
        <w:pStyle w:val="ProductList-ClauseHeading"/>
        <w:outlineLvl w:val="4"/>
      </w:pPr>
      <w:r>
        <w:t>2.3. Vartotojo ir Įrenginio licencijų maišymas Korporatyvinėse registracijos sutartyse</w:t>
      </w:r>
    </w:p>
    <w:p w:rsidR="00EF500A" w:rsidRDefault="00F255F8">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EF500A" w:rsidRDefault="00EF500A">
      <w:pPr>
        <w:pStyle w:val="ProductList-Body"/>
      </w:pPr>
    </w:p>
    <w:p w:rsidR="00EF500A" w:rsidRDefault="00F255F8">
      <w:pPr>
        <w:pStyle w:val="ProductList-ClauseHeading"/>
        <w:outlineLvl w:val="4"/>
      </w:pPr>
      <w:r>
        <w:t>2.4 Versijų neribojančios „Windows Pro / Enterprise“ plėtotės Kinijos Liaudies Respublikai</w:t>
      </w:r>
    </w:p>
    <w:p w:rsidR="00EF500A" w:rsidRDefault="00F255F8">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EF500A" w:rsidRDefault="00EF500A">
      <w:pPr>
        <w:pStyle w:val="ProductList-Body"/>
      </w:pPr>
    </w:p>
    <w:p w:rsidR="00EF500A" w:rsidRDefault="00F255F8">
      <w:pPr>
        <w:pStyle w:val="ProductList-ClauseHeading"/>
        <w:outlineLvl w:val="4"/>
      </w:pPr>
      <w:r>
        <w:t>2.5 Trečiųjų šalių pakartotinis atvaizdavimas</w:t>
      </w:r>
    </w:p>
    <w:p w:rsidR="00EF500A" w:rsidRDefault="00F255F8">
      <w:pPr>
        <w:pStyle w:val="ProductList-Body"/>
      </w:pPr>
      <w:r>
        <w:t xml:space="preserve">Kad trečioji šalis galėtų pakartotinai atvaizduoti Kliento įrenginius, Klientas tai trečiajai šaliai turi pateikti rašytinį dokumentą, rodantį, kad jis turi būtinąsias diegimo licencijas. </w:t>
      </w:r>
    </w:p>
    <w:p w:rsidR="00EF500A" w:rsidRDefault="00EF500A">
      <w:pPr>
        <w:pStyle w:val="ProductList-Body"/>
      </w:pPr>
    </w:p>
    <w:p w:rsidR="00EF500A" w:rsidRDefault="00F255F8">
      <w:pPr>
        <w:pStyle w:val="ProductList-ClauseHeading"/>
        <w:outlineLvl w:val="4"/>
      </w:pPr>
      <w:r>
        <w:t>2.6. Naudojimo galimybės pagal regioną</w:t>
      </w:r>
    </w:p>
    <w:p w:rsidR="00EF500A" w:rsidRDefault="00F255F8">
      <w:pPr>
        <w:pStyle w:val="ProductList-SubClauseHeading"/>
        <w:outlineLvl w:val="5"/>
      </w:pPr>
      <w:r>
        <w:t>2.6.1 „Windows“ KN leidimai</w:t>
      </w:r>
    </w:p>
    <w:p w:rsidR="00EF500A" w:rsidRDefault="00F255F8">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EF500A" w:rsidRDefault="00EF500A">
      <w:pPr>
        <w:pStyle w:val="ProductList-BodyIndented"/>
      </w:pPr>
    </w:p>
    <w:p w:rsidR="00EF500A" w:rsidRDefault="00F255F8">
      <w:pPr>
        <w:pStyle w:val="ProductList-SubClauseHeading"/>
        <w:outlineLvl w:val="5"/>
      </w:pPr>
      <w:r>
        <w:t>2.6.2 „Windows“ N leidimai (be „Windows Media“ leistuvo)</w:t>
      </w:r>
    </w:p>
    <w:p w:rsidR="00EF500A" w:rsidRDefault="00F255F8">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EF500A" w:rsidRDefault="00EF500A">
      <w:pPr>
        <w:pStyle w:val="ProductList-BodyIndented"/>
      </w:pPr>
    </w:p>
    <w:p w:rsidR="00EF500A" w:rsidRDefault="00F255F8">
      <w:pPr>
        <w:pStyle w:val="ProductList-ClauseHeading"/>
        <w:outlineLvl w:val="4"/>
      </w:pPr>
      <w:r>
        <w:t>2.7. „Windows Embedded 8 Standard Enterprise“ rinkinys</w:t>
      </w:r>
    </w:p>
    <w:p w:rsidR="00EF500A" w:rsidRDefault="00F255F8">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EF500A" w:rsidRDefault="00EF500A">
      <w:pPr>
        <w:pStyle w:val="ProductList-Body"/>
      </w:pPr>
    </w:p>
    <w:p w:rsidR="00EF500A" w:rsidRDefault="00F255F8">
      <w:pPr>
        <w:pStyle w:val="ProductList-ClauseHeading"/>
        <w:outlineLvl w:val="4"/>
      </w:pPr>
      <w:r>
        <w:t>2.8 Tinkamumas pirkti Teisės atnaujinti „Windows 10 Home“ į „Pro“ leidimą licenciją, skirtą E3 / E5</w:t>
      </w:r>
    </w:p>
    <w:p w:rsidR="00EF500A" w:rsidRDefault="00F255F8">
      <w:pPr>
        <w:pStyle w:val="ProductList-SubClauseHeading"/>
        <w:outlineLvl w:val="5"/>
      </w:pPr>
      <w:r>
        <w:t>2.8.1. Būtinosios sąlygos</w:t>
      </w:r>
    </w:p>
    <w:p w:rsidR="00EF500A" w:rsidRDefault="00F255F8">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EF500A" w:rsidRDefault="00F255F8" w:rsidP="00F255F8">
      <w:pPr>
        <w:pStyle w:val="ProductList-Bullet"/>
        <w:numPr>
          <w:ilvl w:val="1"/>
          <w:numId w:val="23"/>
        </w:numPr>
      </w:pPr>
      <w:r>
        <w:t xml:space="preserve">„Windows 10 Enterprise E3“ kiekvienam įrenginiui su aktyvia SA </w:t>
      </w:r>
    </w:p>
    <w:p w:rsidR="00EF500A" w:rsidRDefault="00F255F8" w:rsidP="00F255F8">
      <w:pPr>
        <w:pStyle w:val="ProductList-Bullet"/>
        <w:numPr>
          <w:ilvl w:val="1"/>
          <w:numId w:val="23"/>
        </w:numPr>
      </w:pPr>
      <w:r>
        <w:t xml:space="preserve">„Windows 10 Enterprise E3 / E5“ kiekvieno vartotojo PL </w:t>
      </w:r>
    </w:p>
    <w:p w:rsidR="00EF500A" w:rsidRDefault="00F255F8" w:rsidP="00F255F8">
      <w:pPr>
        <w:pStyle w:val="ProductList-Bullet"/>
        <w:numPr>
          <w:ilvl w:val="1"/>
          <w:numId w:val="23"/>
        </w:numPr>
      </w:pPr>
      <w:r>
        <w:t>„Windows 10 Enterprise E5“ kiekvieno įrenginio PL</w:t>
      </w:r>
    </w:p>
    <w:p w:rsidR="00EF500A" w:rsidRDefault="00EF500A">
      <w:pPr>
        <w:pStyle w:val="ProductList-BodyIndented"/>
      </w:pPr>
    </w:p>
    <w:p w:rsidR="00EF500A" w:rsidRDefault="00F255F8">
      <w:pPr>
        <w:pStyle w:val="ProductList-SubClauseHeading"/>
        <w:outlineLvl w:val="5"/>
      </w:pPr>
      <w:r>
        <w:t>2.8.2 Minimalūs pirkimo reikalavimai</w:t>
      </w:r>
    </w:p>
    <w:p w:rsidR="00EF500A" w:rsidRDefault="00F255F8">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EF500A" w:rsidRDefault="00F255F8" w:rsidP="00F255F8">
      <w:pPr>
        <w:pStyle w:val="ProductList-Bullet"/>
        <w:numPr>
          <w:ilvl w:val="1"/>
          <w:numId w:val="24"/>
        </w:numPr>
      </w:pPr>
      <w:r>
        <w:t xml:space="preserve">turi „Windows 10 Enterprise E3 / E5“ licenciją kiekvienam įrenginiui arba </w:t>
      </w:r>
    </w:p>
    <w:p w:rsidR="00EF500A" w:rsidRDefault="00F255F8" w:rsidP="00F255F8">
      <w:pPr>
        <w:pStyle w:val="ProductList-Bullet"/>
        <w:numPr>
          <w:ilvl w:val="1"/>
          <w:numId w:val="24"/>
        </w:numPr>
      </w:pPr>
      <w:r>
        <w:t>jame įdiegta „Pro“ arba „Enterprise“ versija ir jį naudoja „Windows 10 Enterprise E3 / E5“ turintis Licencijuotasis vartotojas.</w:t>
      </w:r>
    </w:p>
    <w:p w:rsidR="00EF500A" w:rsidRDefault="00EF500A">
      <w:pPr>
        <w:pStyle w:val="ProductList-BodyIndented"/>
      </w:pPr>
    </w:p>
    <w:p w:rsidR="00EF500A" w:rsidRDefault="00F255F8">
      <w:pPr>
        <w:pStyle w:val="ProductList-SubClauseHeading"/>
        <w:outlineLvl w:val="5"/>
      </w:pPr>
      <w:r>
        <w:t>2.8.3. Licencijos apribojimai</w:t>
      </w:r>
    </w:p>
    <w:p w:rsidR="00EF500A" w:rsidRDefault="00F255F8">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EF500A" w:rsidRDefault="00EF500A">
      <w:pPr>
        <w:pStyle w:val="ProductList-BodyIndented"/>
      </w:pPr>
    </w:p>
    <w:p w:rsidR="00EF500A" w:rsidRDefault="00F255F8">
      <w:pPr>
        <w:pStyle w:val="ProductList-ClauseHeading"/>
        <w:outlineLvl w:val="4"/>
      </w:pPr>
      <w:r>
        <w:t>2.9. Automatiniai naujinimai</w:t>
      </w:r>
    </w:p>
    <w:p w:rsidR="00EF500A" w:rsidRDefault="00F255F8">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EF500A" w:rsidRDefault="00EF500A">
      <w:pPr>
        <w:pStyle w:val="ProductList-Body"/>
      </w:pPr>
    </w:p>
    <w:p w:rsidR="00EF500A" w:rsidRDefault="00F255F8">
      <w:pPr>
        <w:pStyle w:val="ProductList-ClauseHeading"/>
        <w:outlineLvl w:val="4"/>
      </w:pPr>
      <w:r>
        <w:t>2.10 Akademinės ir Labdaros programos</w:t>
      </w:r>
    </w:p>
    <w:p w:rsidR="00EF500A" w:rsidRDefault="00F255F8">
      <w:pPr>
        <w:pStyle w:val="ProductList-SubClauseHeading"/>
        <w:outlineLvl w:val="5"/>
      </w:pPr>
      <w:r>
        <w:t>2.10.1. Licencijos priskyrimas</w:t>
      </w:r>
    </w:p>
    <w:p w:rsidR="00EF500A" w:rsidRPr="00684773" w:rsidRDefault="00F255F8" w:rsidP="00684773">
      <w:pPr>
        <w:pStyle w:val="ProductList-SubSubClauseHeading"/>
        <w:outlineLvl w:val="5"/>
        <w:rPr>
          <w:lang w:val="pt-BR"/>
        </w:rPr>
      </w:pPr>
      <w:r w:rsidRPr="00684773">
        <w:rPr>
          <w:lang w:val="pt-BR"/>
        </w:rPr>
        <w:t>2.10.1.1. Vartotojo licencijos priskyrimas</w:t>
      </w:r>
    </w:p>
    <w:p w:rsidR="00EF500A" w:rsidRPr="00684773" w:rsidRDefault="00F255F8" w:rsidP="00684773">
      <w:pPr>
        <w:pStyle w:val="ProductList-BodyIndented"/>
        <w:ind w:left="720"/>
        <w:rPr>
          <w:lang w:val="pt-BR"/>
        </w:rPr>
      </w:pPr>
      <w:r>
        <w:fldChar w:fldCharType="begin"/>
      </w:r>
      <w:r w:rsidRPr="00684773">
        <w:rPr>
          <w:lang w:val="pt-BR"/>
        </w:rPr>
        <w:instrText xml:space="preserve"> AutoTextList   \s NoStyle \t "Licencijuotasis vartotojas yra vienas asmuo, kuriam priskirta Licencija." </w:instrText>
      </w:r>
      <w:r>
        <w:fldChar w:fldCharType="separate"/>
      </w:r>
      <w:r w:rsidRPr="00684773">
        <w:rPr>
          <w:color w:val="0563C1"/>
          <w:lang w:val="pt-BR"/>
        </w:rPr>
        <w:t>Licencijuotasis vartotojas</w:t>
      </w:r>
      <w:r>
        <w:fldChar w:fldCharType="end"/>
      </w:r>
      <w:r w:rsidRPr="00684773">
        <w:rPr>
          <w:lang w:val="pt-BR"/>
        </w:rPr>
        <w:t xml:space="preserve"> turi būti bent vieno įrenginio, kuriam priskirta Priskirtos OS licencija (skyrius 2.2.2 Įrenginio </w:t>
      </w:r>
      <w:r>
        <w:fldChar w:fldCharType="begin"/>
      </w:r>
      <w:r w:rsidRPr="00684773">
        <w:rPr>
          <w:lang w:val="pt-BR"/>
        </w:rPr>
        <w:instrText xml:space="preserve"> AutoTextList   \s NoStyle \t "Licencija yra teisė atsisiųsti, įdiegti, pasiekti ir naudoti Produktą." </w:instrText>
      </w:r>
      <w:r>
        <w:fldChar w:fldCharType="separate"/>
      </w:r>
      <w:r w:rsidRPr="00684773">
        <w:rPr>
          <w:color w:val="0563C1"/>
          <w:lang w:val="pt-BR"/>
        </w:rPr>
        <w:t>licencijos</w:t>
      </w:r>
      <w:r>
        <w:fldChar w:fldCharType="end"/>
      </w:r>
      <w:r w:rsidRPr="00684773">
        <w:rPr>
          <w:lang w:val="pt-BR"/>
        </w:rPr>
        <w:t xml:space="preserve">), vartotojas. </w:t>
      </w:r>
    </w:p>
    <w:p w:rsidR="00EF500A" w:rsidRPr="00684773" w:rsidRDefault="00EF500A" w:rsidP="00684773">
      <w:pPr>
        <w:pStyle w:val="ProductList-BodyIndented"/>
        <w:ind w:left="720"/>
        <w:rPr>
          <w:lang w:val="pt-BR"/>
        </w:rPr>
      </w:pPr>
    </w:p>
    <w:p w:rsidR="00EF500A" w:rsidRPr="00684773" w:rsidRDefault="00F255F8" w:rsidP="00684773">
      <w:pPr>
        <w:pStyle w:val="ProductList-SubSubClauseHeading"/>
        <w:outlineLvl w:val="5"/>
        <w:rPr>
          <w:lang w:val="pt-BR"/>
        </w:rPr>
      </w:pPr>
      <w:r w:rsidRPr="00684773">
        <w:rPr>
          <w:lang w:val="pt-BR"/>
        </w:rPr>
        <w:t>2.10.1.2. Įrenginio licencijos priskyrimas</w:t>
      </w:r>
    </w:p>
    <w:p w:rsidR="00EF500A" w:rsidRDefault="00F255F8" w:rsidP="00684773">
      <w:pPr>
        <w:pStyle w:val="ProductList-BodyIndented"/>
        <w:ind w:left="720"/>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EF500A" w:rsidRDefault="00EF500A">
      <w:pPr>
        <w:pStyle w:val="ProductList-BodyIndented"/>
      </w:pPr>
    </w:p>
    <w:p w:rsidR="00EF500A" w:rsidRDefault="00F255F8">
      <w:pPr>
        <w:pStyle w:val="ProductList-SubClauseHeading"/>
        <w:outlineLvl w:val="5"/>
      </w:pPr>
      <w:r>
        <w:t>2.10.2 „Windows 10 Pro‟ S režimu išimtis</w:t>
      </w:r>
    </w:p>
    <w:p w:rsidR="00EF500A" w:rsidRDefault="00F255F8">
      <w:pPr>
        <w:pStyle w:val="ProductList-BodyIndented"/>
      </w:pPr>
      <w:r>
        <w:t xml:space="preserve">Skyriuje 2.2.4 („Windows 10 Pro“ S režimu) pateiktos „Windows 10 Pro“ S režimu priskirtos OS sąlygos netaikomos licencijoms, įsigytoms per akademines ir labdaros programas. </w:t>
      </w:r>
    </w:p>
    <w:p w:rsidR="00EF500A" w:rsidRDefault="00EF500A">
      <w:pPr>
        <w:pStyle w:val="ProductList-BodyIndented"/>
      </w:pPr>
    </w:p>
    <w:p w:rsidR="00EF500A" w:rsidRDefault="00F255F8">
      <w:pPr>
        <w:pStyle w:val="ProductList-SubClauseHeading"/>
        <w:outlineLvl w:val="5"/>
      </w:pPr>
      <w:r>
        <w:t>2.10.3 Akademinės programos „Windows“ leidimo teisės</w:t>
      </w:r>
    </w:p>
    <w:p w:rsidR="00EF500A" w:rsidRDefault="00F255F8">
      <w:pPr>
        <w:pStyle w:val="ProductList-BodyIndented"/>
      </w:pPr>
      <w:r>
        <w:t>Į „Windows Education“ licencijas įtrauktos teisės vietoj „Windows Education“ diegti ar aktyvinti „Windows Enterprise“.</w:t>
      </w:r>
    </w:p>
    <w:p w:rsidR="00EF500A" w:rsidRDefault="00EF500A">
      <w:pPr>
        <w:pStyle w:val="ProductList-BodyIndented"/>
      </w:pPr>
    </w:p>
    <w:p w:rsidR="00EF500A" w:rsidRDefault="00F255F8">
      <w:pPr>
        <w:pStyle w:val="ProductList-SubClauseHeading"/>
        <w:outlineLvl w:val="5"/>
      </w:pPr>
      <w:r>
        <w:t>2.10.4. Naudojimas laboratorijoje ar bibliotekoje</w:t>
      </w:r>
    </w:p>
    <w:p w:rsidR="00EF500A" w:rsidRDefault="00F255F8">
      <w:pPr>
        <w:pStyle w:val="ProductList-BodyIndented"/>
      </w:pPr>
      <w:r>
        <w:t xml:space="preserve">Institucijos, naudojančios „Windows Education E3/E5‟, „Windows 10 Education E5‟ (kiekvienam įrenginiui) ar „Windows 10 Education‟ (kiekvienam įrenginiui), priskirtas visam mokomajam personalui / moksliniams darbuotojams,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EF500A" w:rsidRDefault="00EF500A">
      <w:pPr>
        <w:pStyle w:val="ProductList-BodyIndented"/>
      </w:pPr>
    </w:p>
    <w:p w:rsidR="00EF500A" w:rsidRDefault="00F255F8">
      <w:pPr>
        <w:pStyle w:val="ProductList-SubClauseHeading"/>
        <w:outlineLvl w:val="5"/>
      </w:pPr>
      <w:r>
        <w:t>2.10.5 „Starter Edition“ OS ribojimai akademinėms programoms</w:t>
      </w:r>
    </w:p>
    <w:p w:rsidR="00EF500A" w:rsidRDefault="00F255F8">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EF500A" w:rsidRDefault="00EF500A">
      <w:pPr>
        <w:pStyle w:val="ProductList-BodyIndented"/>
      </w:pPr>
    </w:p>
    <w:p w:rsidR="00EF500A" w:rsidRDefault="00F255F8">
      <w:pPr>
        <w:pStyle w:val="ProductList-Offering1SubSection"/>
        <w:outlineLvl w:val="3"/>
      </w:pPr>
      <w:bookmarkStart w:id="177" w:name="_Sec813"/>
      <w:r>
        <w:t>3. Naudojimo teisės</w:t>
      </w:r>
      <w:bookmarkEnd w:id="177"/>
    </w:p>
    <w:tbl>
      <w:tblPr>
        <w:tblStyle w:val="PURTable"/>
        <w:tblW w:w="0" w:type="dxa"/>
        <w:tblLook w:val="04A0" w:firstRow="1" w:lastRow="0" w:firstColumn="1" w:lastColumn="0" w:noHBand="0" w:noVBand="1"/>
      </w:tblPr>
      <w:tblGrid>
        <w:gridCol w:w="3641"/>
        <w:gridCol w:w="3631"/>
        <w:gridCol w:w="3644"/>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2">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Papildoma programinė įranga: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Vietinis „Windows“ naudojimas</w:t>
      </w:r>
    </w:p>
    <w:p w:rsidR="00EF500A" w:rsidRDefault="00F255F8">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EF500A" w:rsidRDefault="00EF500A">
      <w:pPr>
        <w:pStyle w:val="ProductList-Body"/>
      </w:pPr>
    </w:p>
    <w:p w:rsidR="00EF500A" w:rsidRDefault="00F255F8">
      <w:pPr>
        <w:pStyle w:val="ProductList-ClauseHeading"/>
        <w:outlineLvl w:val="4"/>
      </w:pPr>
      <w:r>
        <w:t>3.2 „Windows 10‟ aktyvinimas naudojant „Azure AD‟</w:t>
      </w:r>
    </w:p>
    <w:p w:rsidR="00EF500A" w:rsidRDefault="00F255F8">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EF500A" w:rsidRDefault="00EF500A">
      <w:pPr>
        <w:pStyle w:val="ProductList-Body"/>
      </w:pPr>
    </w:p>
    <w:p w:rsidR="00EF500A" w:rsidRDefault="00F255F8">
      <w:pPr>
        <w:pStyle w:val="ProductList-ClauseHeading"/>
        <w:outlineLvl w:val="4"/>
      </w:pPr>
      <w:r>
        <w:t>3.3. „Windows“ programos</w:t>
      </w:r>
    </w:p>
    <w:p w:rsidR="00EF500A" w:rsidRDefault="00F255F8">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3">
        <w:r>
          <w:rPr>
            <w:color w:val="00467F"/>
            <w:u w:val="single"/>
          </w:rPr>
          <w:t>http://go.microsoft.com/fwlink/?linkid=246338</w:t>
        </w:r>
      </w:hyperlink>
      <w:r>
        <w:t xml:space="preserve">, o naudojantis per „Windows“ programas pasiekiamomis „Xbox“ paslaugomis galioja „Xbox.com“ sąlygos, pateiktos adresu </w:t>
      </w:r>
      <w:hyperlink r:id="rId94">
        <w:r>
          <w:rPr>
            <w:color w:val="00467F"/>
            <w:u w:val="single"/>
          </w:rPr>
          <w:t>http://xbox.com/legal/livetou</w:t>
        </w:r>
      </w:hyperlink>
      <w:r>
        <w:t>.</w:t>
      </w:r>
    </w:p>
    <w:p w:rsidR="00EF500A" w:rsidRDefault="00EF500A">
      <w:pPr>
        <w:pStyle w:val="ProductList-Body"/>
      </w:pPr>
    </w:p>
    <w:p w:rsidR="00EF500A" w:rsidRDefault="00F255F8">
      <w:pPr>
        <w:pStyle w:val="ProductList-ClauseHeading"/>
        <w:outlineLvl w:val="4"/>
      </w:pPr>
      <w:r>
        <w:t>3.4 „Windows 10 Mobile Enterprise“</w:t>
      </w:r>
    </w:p>
    <w:p w:rsidR="00EF500A" w:rsidRDefault="00F255F8">
      <w:pPr>
        <w:pStyle w:val="ProductList-Body"/>
      </w:pPr>
      <w:r>
        <w:t>Klientai, turintys Korporatyvinę sutartį, „Microsoft‟ produktų ir paslaugų sutartį arba Pasirenkamąją sutartį „Plius‟, jos laikotarpiu gali įdiegti ir naudoti„Windows 10 Mobile Enterprise‟.</w:t>
      </w:r>
    </w:p>
    <w:p w:rsidR="00EF500A" w:rsidRDefault="00EF500A">
      <w:pPr>
        <w:pStyle w:val="ProductList-Body"/>
      </w:pPr>
    </w:p>
    <w:p w:rsidR="00EF500A" w:rsidRDefault="00F255F8">
      <w:pPr>
        <w:pStyle w:val="ProductList-ClauseHeading"/>
        <w:outlineLvl w:val="4"/>
      </w:pPr>
      <w:r>
        <w:t>3.5 „Microsoft“ debesų technologijos sutarties suaktyvinimo naudojimo teisės</w:t>
      </w:r>
    </w:p>
    <w:p w:rsidR="00EF500A" w:rsidRDefault="00F255F8">
      <w:pPr>
        <w:pStyle w:val="ProductList-Body"/>
      </w:pPr>
      <w:r>
        <w:t>Informacija skirta klientams, licencijuotiems pagal „Microsoft“ debesų technologijos sutartį.</w:t>
      </w:r>
    </w:p>
    <w:p w:rsidR="00EF500A" w:rsidRDefault="00F255F8" w:rsidP="00F255F8">
      <w:pPr>
        <w:pStyle w:val="ProductList-Bullet"/>
        <w:numPr>
          <w:ilvl w:val="0"/>
          <w:numId w:val="25"/>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EF500A" w:rsidRDefault="00F255F8" w:rsidP="00F255F8">
      <w:pPr>
        <w:pStyle w:val="ProductList-Bullet"/>
        <w:numPr>
          <w:ilvl w:val="0"/>
          <w:numId w:val="25"/>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EF500A" w:rsidRDefault="00F255F8" w:rsidP="00F255F8">
      <w:pPr>
        <w:pStyle w:val="ProductList-Bullet"/>
        <w:numPr>
          <w:ilvl w:val="0"/>
          <w:numId w:val="25"/>
        </w:numPr>
      </w:pPr>
      <w:r>
        <w:t xml:space="preserve">Toliau pateikto 4 skyriaus („Programinės įrangos naujumo garantija“) nuostatos netaikomos. </w:t>
      </w:r>
    </w:p>
    <w:p w:rsidR="00EF500A" w:rsidRDefault="00EF500A">
      <w:pPr>
        <w:pStyle w:val="ProductList-Body"/>
      </w:pPr>
    </w:p>
    <w:p w:rsidR="00EF500A" w:rsidRDefault="00F255F8">
      <w:pPr>
        <w:pStyle w:val="ProductList-ClauseHeading"/>
        <w:outlineLvl w:val="4"/>
      </w:pPr>
      <w:r>
        <w:t>3.6 „Windows 10“ plėtotės galimybė</w:t>
      </w:r>
    </w:p>
    <w:p w:rsidR="00EF500A" w:rsidRDefault="00F255F8">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EF500A" w:rsidRDefault="00F255F8" w:rsidP="00F255F8">
      <w:pPr>
        <w:pStyle w:val="ProductList-Bullet"/>
        <w:numPr>
          <w:ilvl w:val="0"/>
          <w:numId w:val="26"/>
        </w:numPr>
      </w:pPr>
      <w:r>
        <w:t xml:space="preserve">„Windows 10 Enterprise“ (visos) </w:t>
      </w:r>
    </w:p>
    <w:p w:rsidR="00EF500A" w:rsidRDefault="00F255F8" w:rsidP="00F255F8">
      <w:pPr>
        <w:pStyle w:val="ProductList-Bullet"/>
        <w:numPr>
          <w:ilvl w:val="0"/>
          <w:numId w:val="26"/>
        </w:numPr>
      </w:pPr>
      <w:r>
        <w:t>„Microsoft 365‟ (visos)</w:t>
      </w:r>
    </w:p>
    <w:p w:rsidR="00EF500A" w:rsidRDefault="00EF500A">
      <w:pPr>
        <w:pStyle w:val="ProductList-Body"/>
      </w:pPr>
    </w:p>
    <w:p w:rsidR="00EF500A" w:rsidRDefault="00F255F8">
      <w:pPr>
        <w:pStyle w:val="ProductList-ClauseHeading"/>
        <w:outlineLvl w:val="4"/>
      </w:pPr>
      <w:r>
        <w:t>3.7 „Windows 10‟ kelių nuomotojų nuoma</w:t>
      </w:r>
    </w:p>
    <w:p w:rsidR="00EF500A" w:rsidRDefault="00F255F8">
      <w:pPr>
        <w:pStyle w:val="ProductList-Body"/>
      </w:pPr>
      <w:r>
        <w:t xml:space="preserve">Klientai, turintys vienam vartotojui skirtas „Windows 10 Enterprise‟ (išskyrus vietines), „Windows 10 Education‟ ar VDA E3/E5 PL, kurios aktyvinamos naudojant „Azure AD‟, gali „Windows 10‟ kūrėjų naujinimą ar naujesnės versijos programinę įrangą įdiegti virtualiajame įrenginyje, kuriame veikia „Microsoft Azure‟ ar bendrinamas serveris su priskirtu kelių nuomotojų nuomos partneriu, įvardytu </w:t>
      </w:r>
      <w:hyperlink r:id="rId95">
        <w:r>
          <w:rPr>
            <w:color w:val="00467F"/>
            <w:u w:val="single"/>
          </w:rPr>
          <w:t>www.microsoft.com/Qualified_Multitenant_Hoster_Program</w:t>
        </w:r>
      </w:hyperlink>
      <w:r>
        <w:t xml:space="preserve">. Kiekvienas licencijuotasis vartotojas gali naudoti iki keturių programinės įrangos egzempliorių. „Azure“ valstybinių institucijų vartotojai gali naudoti KMS aktyvinimą vietoj „Azure AD“ pagrįsto aktyvinimo. Kiekvienas licencijuotasis vartotojas gali naudoti iki keturių programinės įrangos egzempliorių. Platformoje „Microsoft Azure‟ konfigūruodami vaizdą (-us), Klientai turi nurodyti, kad sistemoje „Windows 10‟ naudoja kelių nuomotojų nuomos funkciją, ir turi laikytis kitų programinės įrangos konfigūravimo reikalavimų, nurodytų </w:t>
      </w:r>
      <w:hyperlink r:id="rId96">
        <w:r>
          <w:rPr>
            <w:color w:val="00467F"/>
            <w:u w:val="single"/>
          </w:rPr>
          <w:t>https://docs.microsoft.com/en-us/windows/deployment/vda-subscription-activation</w:t>
        </w:r>
      </w:hyperlink>
      <w:r>
        <w:t xml:space="preserve">. Visuotinio diegimo reikalavimai partneriams nurodyti </w:t>
      </w:r>
      <w:hyperlink r:id="rId97">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EF500A" w:rsidRDefault="00EF500A">
      <w:pPr>
        <w:pStyle w:val="ProductList-Body"/>
      </w:pPr>
    </w:p>
    <w:p w:rsidR="00EF500A" w:rsidRDefault="00F255F8">
      <w:pPr>
        <w:pStyle w:val="ProductList-Offering1SubSection"/>
        <w:outlineLvl w:val="3"/>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631"/>
        <w:gridCol w:w="3650"/>
        <w:gridCol w:w="3635"/>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9">
              <w:r>
                <w:rPr>
                  <w:color w:val="00467F"/>
                  <w:u w:val="single"/>
                </w:rPr>
                <w:t>2016 m. vasario mėn. – Produktų naudojimo sąlygos</w:t>
              </w:r>
            </w:hyperlink>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4.1 Programinės įrangos naujumo garantijos papildomos naudojimo teisės</w:t>
      </w:r>
    </w:p>
    <w:p w:rsidR="00EF500A" w:rsidRDefault="00F255F8">
      <w:pPr>
        <w:pStyle w:val="ProductList-Body"/>
      </w:pPr>
      <w:r>
        <w:t xml:space="preserve">4 skyrius (Programinės įrangos naujumo garantija) taikomas tolesnėms licencijoms, išskyrus licencijas, įgytas pagal „Microsoft“ debesų technologijos sutartį. </w:t>
      </w:r>
    </w:p>
    <w:p w:rsidR="00EF500A" w:rsidRDefault="00F255F8" w:rsidP="00F255F8">
      <w:pPr>
        <w:pStyle w:val="ProductList-Bullet"/>
        <w:numPr>
          <w:ilvl w:val="0"/>
          <w:numId w:val="27"/>
        </w:numPr>
      </w:pPr>
      <w:r>
        <w:t>„Windows 10 Enterprise“ E3 / E5 su SA</w:t>
      </w:r>
    </w:p>
    <w:p w:rsidR="00EF500A" w:rsidRDefault="00F255F8" w:rsidP="00F255F8">
      <w:pPr>
        <w:pStyle w:val="ProductList-Bullet"/>
        <w:numPr>
          <w:ilvl w:val="0"/>
          <w:numId w:val="27"/>
        </w:numPr>
      </w:pPr>
      <w:r>
        <w:t>„Windows 10 Education“ E3 / E5</w:t>
      </w:r>
    </w:p>
    <w:p w:rsidR="00EF500A" w:rsidRDefault="00F255F8" w:rsidP="00F255F8">
      <w:pPr>
        <w:pStyle w:val="ProductList-Bullet"/>
        <w:numPr>
          <w:ilvl w:val="0"/>
          <w:numId w:val="27"/>
        </w:numPr>
      </w:pPr>
      <w:r>
        <w:t>„Windows 10 Enterprise Virtual Desktop Access“ E3 / E5</w:t>
      </w:r>
    </w:p>
    <w:p w:rsidR="00EF500A" w:rsidRDefault="00EF500A">
      <w:pPr>
        <w:pStyle w:val="ProductList-Body"/>
      </w:pPr>
    </w:p>
    <w:p w:rsidR="00EF500A" w:rsidRDefault="00F255F8">
      <w:pPr>
        <w:pStyle w:val="ProductList-ClauseHeading"/>
        <w:outlineLvl w:val="4"/>
      </w:pPr>
      <w:r>
        <w:t>4.2 „Windows“ virtualizavimas</w:t>
      </w:r>
    </w:p>
    <w:p w:rsidR="00EF500A" w:rsidRDefault="00F255F8">
      <w:pPr>
        <w:pStyle w:val="ProductList-SubClauseHeading"/>
        <w:outlineLvl w:val="5"/>
      </w:pPr>
      <w:r>
        <w:t>4.2.1 Virtualizavimas vietinėje sistemoje</w:t>
      </w:r>
    </w:p>
    <w:p w:rsidR="00EF500A" w:rsidRDefault="00F255F8">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EF500A" w:rsidRDefault="00EF500A">
      <w:pPr>
        <w:pStyle w:val="ProductList-BodyIndented"/>
      </w:pPr>
    </w:p>
    <w:p w:rsidR="00EF500A" w:rsidRDefault="00F255F8">
      <w:pPr>
        <w:pStyle w:val="ProductList-SubClauseHeading"/>
        <w:outlineLvl w:val="5"/>
      </w:pPr>
      <w:r>
        <w:t>4.2.2 Nuotolinis virtualizavimas</w:t>
      </w:r>
    </w:p>
    <w:p w:rsidR="00EF500A" w:rsidRDefault="00F255F8">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EF500A" w:rsidRDefault="00EF500A">
      <w:pPr>
        <w:pStyle w:val="ProductList-BodyIndented"/>
      </w:pPr>
    </w:p>
    <w:p w:rsidR="00EF500A" w:rsidRDefault="00F255F8">
      <w:pPr>
        <w:pStyle w:val="ProductList-ClauseHeading"/>
        <w:outlineLvl w:val="4"/>
      </w:pPr>
      <w:r>
        <w:t>4.3. Įrenginio licencijų perskirstymas</w:t>
      </w:r>
    </w:p>
    <w:p w:rsidR="00EF500A" w:rsidRDefault="00F255F8">
      <w:pPr>
        <w:pStyle w:val="ProductList-Body"/>
      </w:pPr>
      <w:r>
        <w:t xml:space="preserve">Klientas Įrenginio licencijas gali perskirstyti sutinkamai su įrenginio licencijavimo Universaliosiomis licencijos sąlygomis. </w:t>
      </w:r>
    </w:p>
    <w:p w:rsidR="00EF500A" w:rsidRDefault="00EF500A">
      <w:pPr>
        <w:pStyle w:val="ProductList-Body"/>
      </w:pPr>
    </w:p>
    <w:p w:rsidR="00EF500A" w:rsidRDefault="00F255F8">
      <w:pPr>
        <w:pStyle w:val="ProductList-ClauseHeading"/>
        <w:outlineLvl w:val="4"/>
      </w:pPr>
      <w:r>
        <w:t>4.4 Įrenginių su 10,1 col. ekranu privilegija</w:t>
      </w:r>
    </w:p>
    <w:p w:rsidR="00EF500A" w:rsidRDefault="00F255F8">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EF500A" w:rsidRDefault="00EF500A">
      <w:pPr>
        <w:pStyle w:val="ProductList-Body"/>
      </w:pPr>
    </w:p>
    <w:p w:rsidR="00EF500A" w:rsidRDefault="00F255F8">
      <w:pPr>
        <w:pStyle w:val="ProductList-ClauseHeading"/>
        <w:outlineLvl w:val="4"/>
      </w:pPr>
      <w:r>
        <w:t>4.5 „Windows to Go“</w:t>
      </w:r>
    </w:p>
    <w:p w:rsidR="00EF500A" w:rsidRDefault="00F255F8">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EF500A" w:rsidRDefault="00EF500A">
      <w:pPr>
        <w:pStyle w:val="ProductList-Body"/>
      </w:pPr>
    </w:p>
    <w:p w:rsidR="00EF500A" w:rsidRDefault="00F255F8">
      <w:pPr>
        <w:pStyle w:val="ProductList-SubClauseHeading"/>
        <w:outlineLvl w:val="5"/>
      </w:pPr>
      <w:r>
        <w:t>4.5.1. „Windows to Go“ versija studentams</w:t>
      </w:r>
    </w:p>
    <w:p w:rsidR="00EF500A" w:rsidRDefault="00F255F8">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EF500A" w:rsidRDefault="00EF500A">
      <w:pPr>
        <w:pStyle w:val="ProductList-BodyIndented"/>
      </w:pPr>
    </w:p>
    <w:p w:rsidR="00EF500A" w:rsidRDefault="00F255F8">
      <w:pPr>
        <w:pStyle w:val="ProductList-ClauseHeading"/>
        <w:outlineLvl w:val="4"/>
      </w:pPr>
      <w:r>
        <w:t>4.6 „Windows Pro“ SA</w:t>
      </w:r>
    </w:p>
    <w:p w:rsidR="00EF500A" w:rsidRDefault="00F255F8">
      <w:pPr>
        <w:pStyle w:val="ProductList-Body"/>
      </w:pPr>
      <w:r>
        <w:t>Klientai, anksčiau įgiję „Windows Pro“ skirtą SA, gali atnaujinti SA įrenginiuose, kuriems ji taikoma, neįsigydami „Windows Enterprise“ licencijos.</w:t>
      </w:r>
    </w:p>
    <w:p w:rsidR="00EF500A" w:rsidRDefault="00EF500A">
      <w:pPr>
        <w:pStyle w:val="ProductList-Body"/>
      </w:pPr>
    </w:p>
    <w:p w:rsidR="00EF500A" w:rsidRDefault="00F255F8">
      <w:pPr>
        <w:pStyle w:val="ProductList-ClauseHeading"/>
        <w:outlineLvl w:val="4"/>
      </w:pPr>
      <w:r>
        <w:t>4.7. „Microsoft Desktop Optimization Pack“ (MDOP)</w:t>
      </w:r>
    </w:p>
    <w:p w:rsidR="00EF500A" w:rsidRDefault="00F255F8">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EF500A" w:rsidRDefault="00EF500A">
      <w:pPr>
        <w:pStyle w:val="ProductList-Body"/>
      </w:pPr>
    </w:p>
    <w:p w:rsidR="00EF500A" w:rsidRDefault="00F255F8">
      <w:pPr>
        <w:pStyle w:val="ProductList-SubClauseHeading"/>
        <w:outlineLvl w:val="5"/>
      </w:pPr>
      <w:r>
        <w:t>4.7.1. Teisė naudoti MDOP</w:t>
      </w:r>
    </w:p>
    <w:p w:rsidR="00EF500A" w:rsidRDefault="00F255F8">
      <w:pPr>
        <w:pStyle w:val="ProductList-BodyIndented"/>
      </w:pPr>
      <w:r>
        <w:t>Toliau nurodytus produktus įsigiję Klientai turi teisę naudoti MDOP ir jiems nereikia atskirai įsigyti MDOP. MDOP nepasiekiama klientams, kurie šiuos Produktus licencijuoja pagal „Microsoft“ debesų technologijos sutartį.</w:t>
      </w:r>
    </w:p>
    <w:p w:rsidR="00EF500A" w:rsidRDefault="00F255F8" w:rsidP="00F255F8">
      <w:pPr>
        <w:pStyle w:val="ProductList-Bullet"/>
        <w:numPr>
          <w:ilvl w:val="1"/>
          <w:numId w:val="28"/>
        </w:numPr>
      </w:pPr>
      <w:r>
        <w:t xml:space="preserve">„Windows 10 Enterprise“ E3 / E5 Vartotojo PL </w:t>
      </w:r>
    </w:p>
    <w:p w:rsidR="00EF500A" w:rsidRDefault="00F255F8" w:rsidP="00F255F8">
      <w:pPr>
        <w:pStyle w:val="ProductList-Bullet"/>
        <w:numPr>
          <w:ilvl w:val="1"/>
          <w:numId w:val="28"/>
        </w:numPr>
      </w:pPr>
      <w:r>
        <w:t xml:space="preserve">„Windows 10 Education“ E3 / E5 Vartotojo PL </w:t>
      </w:r>
    </w:p>
    <w:p w:rsidR="00EF500A" w:rsidRDefault="00F255F8" w:rsidP="00F255F8">
      <w:pPr>
        <w:pStyle w:val="ProductList-Bullet"/>
        <w:numPr>
          <w:ilvl w:val="1"/>
          <w:numId w:val="28"/>
        </w:numPr>
      </w:pPr>
      <w:r>
        <w:t>„Windows 10 Enterprise“ E5 Įrenginio PL</w:t>
      </w:r>
    </w:p>
    <w:p w:rsidR="00EF500A" w:rsidRDefault="00F255F8" w:rsidP="00F255F8">
      <w:pPr>
        <w:pStyle w:val="ProductList-Bullet"/>
        <w:numPr>
          <w:ilvl w:val="1"/>
          <w:numId w:val="28"/>
        </w:numPr>
      </w:pPr>
      <w:r>
        <w:t>„Windows 10 Enterprise VDA“ Vartotojo PL</w:t>
      </w:r>
    </w:p>
    <w:p w:rsidR="00EF500A" w:rsidRDefault="00F255F8" w:rsidP="00F255F8">
      <w:pPr>
        <w:pStyle w:val="ProductList-Bullet"/>
        <w:numPr>
          <w:ilvl w:val="1"/>
          <w:numId w:val="28"/>
        </w:numPr>
      </w:pPr>
      <w:r>
        <w:t>nuo 2015 m. rugpjūčio 1 d. įsigaliojusi sutartis ir VDA įrenginiui arba „Windows 10 Enterprise“ E3 įrenginiui.</w:t>
      </w:r>
    </w:p>
    <w:p w:rsidR="00EF500A" w:rsidRDefault="00EF500A">
      <w:pPr>
        <w:pStyle w:val="ProductList-BodyIndented"/>
      </w:pPr>
    </w:p>
    <w:p w:rsidR="00EF500A" w:rsidRDefault="00F255F8">
      <w:pPr>
        <w:pStyle w:val="ProductList-ClauseHeading"/>
        <w:outlineLvl w:val="4"/>
      </w:pPr>
      <w:r>
        <w:t>4.8 Teisės naudoti Sugrupuotas HPC programas</w:t>
      </w:r>
    </w:p>
    <w:p w:rsidR="00EF500A" w:rsidRDefault="00F255F8">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EF500A" w:rsidRDefault="00EF500A">
      <w:pPr>
        <w:pStyle w:val="ProductList-Body"/>
      </w:pPr>
    </w:p>
    <w:p w:rsidR="00EF500A" w:rsidRDefault="00F255F8">
      <w:pPr>
        <w:pStyle w:val="ProductList-ClauseHeading"/>
        <w:outlineLvl w:val="4"/>
      </w:pPr>
      <w:r>
        <w:t>4.9. Windows kompiuterio operacinė sistema: „Windows Thin PC“</w:t>
      </w:r>
    </w:p>
    <w:p w:rsidR="00EF500A" w:rsidRDefault="00F255F8">
      <w:pPr>
        <w:pStyle w:val="ProductList-Body"/>
      </w:pPr>
      <w:r>
        <w:t>Vietoj „Windows“ kompiuterio operacinės sistemos programinės įrangos Klientas gali naudoti „Windows Thin PC“ programinę įrangą, bet tik norėdamas paleisti toliau nurodytų tipų programas.</w:t>
      </w:r>
    </w:p>
    <w:p w:rsidR="00EF500A" w:rsidRDefault="00F255F8" w:rsidP="00F255F8">
      <w:pPr>
        <w:pStyle w:val="ProductList-Bullet"/>
        <w:numPr>
          <w:ilvl w:val="0"/>
          <w:numId w:val="29"/>
        </w:numPr>
      </w:pPr>
      <w:r>
        <w:t xml:space="preserve">saugos </w:t>
      </w:r>
    </w:p>
    <w:p w:rsidR="00EF500A" w:rsidRDefault="00F255F8" w:rsidP="00F255F8">
      <w:pPr>
        <w:pStyle w:val="ProductList-Bullet"/>
        <w:numPr>
          <w:ilvl w:val="0"/>
          <w:numId w:val="29"/>
        </w:numPr>
      </w:pPr>
      <w:r>
        <w:t xml:space="preserve">Valdymo </w:t>
      </w:r>
    </w:p>
    <w:p w:rsidR="00EF500A" w:rsidRDefault="00F255F8" w:rsidP="00F255F8">
      <w:pPr>
        <w:pStyle w:val="ProductList-Bullet"/>
        <w:numPr>
          <w:ilvl w:val="0"/>
          <w:numId w:val="29"/>
        </w:numPr>
      </w:pPr>
      <w:r>
        <w:t xml:space="preserve">Laikino imitavimo </w:t>
      </w:r>
    </w:p>
    <w:p w:rsidR="00EF500A" w:rsidRDefault="00F255F8" w:rsidP="00F255F8">
      <w:pPr>
        <w:pStyle w:val="ProductList-Bullet"/>
        <w:numPr>
          <w:ilvl w:val="0"/>
          <w:numId w:val="29"/>
        </w:numPr>
      </w:pPr>
      <w:r>
        <w:t xml:space="preserve">Nuotolinio kompiuterio ir panašioms technologijoms </w:t>
      </w:r>
    </w:p>
    <w:p w:rsidR="00EF500A" w:rsidRDefault="00F255F8" w:rsidP="00F255F8">
      <w:pPr>
        <w:pStyle w:val="ProductList-Bullet"/>
        <w:numPr>
          <w:ilvl w:val="0"/>
          <w:numId w:val="29"/>
        </w:numPr>
      </w:pPr>
      <w:r>
        <w:t xml:space="preserve">Naršyklės </w:t>
      </w:r>
    </w:p>
    <w:p w:rsidR="00EF500A" w:rsidRDefault="00F255F8" w:rsidP="00F255F8">
      <w:pPr>
        <w:pStyle w:val="ProductList-Bullet"/>
        <w:numPr>
          <w:ilvl w:val="0"/>
          <w:numId w:val="29"/>
        </w:numPr>
      </w:pPr>
      <w:r>
        <w:t xml:space="preserve">Laikmenų grotuvo </w:t>
      </w:r>
    </w:p>
    <w:p w:rsidR="00EF500A" w:rsidRDefault="00F255F8" w:rsidP="00F255F8">
      <w:pPr>
        <w:pStyle w:val="ProductList-Bullet"/>
        <w:numPr>
          <w:ilvl w:val="0"/>
          <w:numId w:val="29"/>
        </w:numPr>
      </w:pPr>
      <w:r>
        <w:t xml:space="preserve">Tiesioginių pranešimų kliento </w:t>
      </w:r>
    </w:p>
    <w:p w:rsidR="00EF500A" w:rsidRDefault="00F255F8" w:rsidP="00F255F8">
      <w:pPr>
        <w:pStyle w:val="ProductList-Bullet"/>
        <w:numPr>
          <w:ilvl w:val="0"/>
          <w:numId w:val="29"/>
        </w:numPr>
      </w:pPr>
      <w:r>
        <w:t xml:space="preserve">Dokumentų peržiūros priemonių </w:t>
      </w:r>
    </w:p>
    <w:p w:rsidR="00EF500A" w:rsidRDefault="00F255F8" w:rsidP="00F255F8">
      <w:pPr>
        <w:pStyle w:val="ProductList-Bullet"/>
        <w:numPr>
          <w:ilvl w:val="0"/>
          <w:numId w:val="29"/>
        </w:numPr>
      </w:pPr>
      <w:r>
        <w:t>NET Framework ir Java Virtual Machine</w:t>
      </w:r>
    </w:p>
    <w:p w:rsidR="00EF500A" w:rsidRDefault="00F255F8">
      <w:pPr>
        <w:pStyle w:val="ProductList-Body"/>
      </w:pPr>
      <w:r>
        <w:t>Naudoti programinę įrangą ne tame įrenginyje, kuriame ji buvo iš pradžių įdiegta, Klientas gali tik tada, į kitą įrenginį perkeliama ir atitinkama Programinės įrangos naujumo garantijos apsauga.</w:t>
      </w:r>
    </w:p>
    <w:p w:rsidR="00EF500A" w:rsidRDefault="00EF500A">
      <w:pPr>
        <w:pStyle w:val="ProductList-Body"/>
      </w:pPr>
    </w:p>
    <w:p w:rsidR="00EF500A" w:rsidRDefault="00F255F8">
      <w:pPr>
        <w:pStyle w:val="ProductList-ClauseHeading"/>
        <w:outlineLvl w:val="4"/>
      </w:pPr>
      <w:r>
        <w:t>4.10 Programinės įrangos naujumo garantijos pabaiga Nuolatinėse licencijose</w:t>
      </w:r>
    </w:p>
    <w:p w:rsidR="00EF500A" w:rsidRDefault="00F255F8">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Current Branch“ arba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perleista nuolatinė „Windows Enterprise“ licencija, Klientas Licencijuotajame įrenginyje gali įdiegti tą „Windows Enterprise Long Term Servicing Branch“ / Kanalo versiją, kuri galioja SA pabaigos dieną. </w:t>
      </w:r>
    </w:p>
    <w:p w:rsidR="00EF500A" w:rsidRDefault="00EF500A">
      <w:pPr>
        <w:pStyle w:val="ProductList-Body"/>
      </w:pP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179" w:name="_Sec619"/>
      <w:r>
        <w:t>Windows Server</w:t>
      </w:r>
      <w:bookmarkEnd w:id="179"/>
      <w:r>
        <w:fldChar w:fldCharType="begin"/>
      </w:r>
      <w:r>
        <w:instrText xml:space="preserve"> TC "</w:instrText>
      </w:r>
      <w:bookmarkStart w:id="180" w:name="_Toc510000286"/>
      <w:r>
        <w:instrText>Windows Server</w:instrText>
      </w:r>
      <w:bookmarkEnd w:id="180"/>
      <w:r>
        <w:instrText>" \l 2</w:instrText>
      </w:r>
      <w:r>
        <w:fldChar w:fldCharType="end"/>
      </w:r>
    </w:p>
    <w:p w:rsidR="00EF500A" w:rsidRDefault="00F255F8">
      <w:pPr>
        <w:pStyle w:val="ProductList-Offering2HeadingNoBorder"/>
        <w:outlineLvl w:val="2"/>
      </w:pPr>
      <w:bookmarkStart w:id="181" w:name="_Sec654"/>
      <w:r>
        <w:t>Windows MultiPoint Server</w:t>
      </w:r>
      <w:bookmarkEnd w:id="181"/>
      <w:r>
        <w:fldChar w:fldCharType="begin"/>
      </w:r>
      <w:r>
        <w:instrText xml:space="preserve"> TC "</w:instrText>
      </w:r>
      <w:bookmarkStart w:id="182" w:name="_Toc510000287"/>
      <w:r>
        <w:instrText>Windows MultiPoint Server</w:instrText>
      </w:r>
      <w:bookmarkEnd w:id="182"/>
      <w:r>
        <w:instrText>" \l 3</w:instrText>
      </w:r>
      <w:r>
        <w:fldChar w:fldCharType="end"/>
      </w:r>
    </w:p>
    <w:p w:rsidR="00EF500A" w:rsidRDefault="00F255F8">
      <w:pPr>
        <w:pStyle w:val="ProductList-Offering1SubSection"/>
        <w:outlineLvl w:val="3"/>
      </w:pPr>
      <w:bookmarkStart w:id="183" w:name="_Sec702"/>
      <w:r>
        <w:t>1. Programos pasiekiamumas</w:t>
      </w:r>
      <w:bookmarkEnd w:id="18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9" w:space="0" w:color="FFFFFF"/>
              <w:left w:val="single" w:sz="9" w:space="0" w:color="FFFFFF"/>
              <w:bottom w:val="none" w:sz="4" w:space="0" w:color="BFBFBF"/>
              <w:right w:val="single" w:sz="9" w:space="0" w:color="FFFFFF"/>
            </w:tcBorders>
          </w:tcPr>
          <w:p w:rsidR="00EF500A" w:rsidRDefault="00F255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F500A" w:rsidRDefault="00F255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F500A" w:rsidRDefault="00F255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F500A" w:rsidRDefault="00F255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F500A" w:rsidRDefault="00F255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3"/>
      </w:pPr>
      <w:bookmarkStart w:id="184" w:name="_Sec757"/>
      <w:r>
        <w:t>2. Informacija apie produktą</w:t>
      </w:r>
      <w:bookmarkEnd w:id="184"/>
    </w:p>
    <w:tbl>
      <w:tblPr>
        <w:tblStyle w:val="PURTable"/>
        <w:tblW w:w="0" w:type="dxa"/>
        <w:tblLook w:val="04A0" w:firstRow="1" w:lastRow="0" w:firstColumn="1" w:lastColumn="0" w:noHBand="0" w:noVBand="1"/>
      </w:tblPr>
      <w:tblGrid>
        <w:gridCol w:w="3617"/>
        <w:gridCol w:w="3686"/>
        <w:gridCol w:w="3613"/>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Ankstesnių versijų leidimai: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(SA):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Offering1SubSection"/>
        <w:outlineLvl w:val="3"/>
      </w:pPr>
      <w:bookmarkStart w:id="185" w:name="_Sec800"/>
      <w:r>
        <w:t>3. Naudojimo teisės</w:t>
      </w:r>
      <w:bookmarkEnd w:id="185"/>
    </w:p>
    <w:tbl>
      <w:tblPr>
        <w:tblStyle w:val="PURTable"/>
        <w:tblW w:w="0" w:type="dxa"/>
        <w:tblLook w:val="04A0" w:firstRow="1" w:lastRow="0" w:firstColumn="1" w:lastColumn="0" w:noHBand="0" w:noVBand="1"/>
      </w:tblPr>
      <w:tblGrid>
        <w:gridCol w:w="3650"/>
        <w:gridCol w:w="3627"/>
        <w:gridCol w:w="3639"/>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„Windows Server 2016“ nuotolinio darbalaukio tarnybų KPL atitinkanti licencija</w:t>
            </w:r>
          </w:p>
          <w:p w:rsidR="00EF500A" w:rsidRDefault="00F255F8">
            <w:pPr>
              <w:pStyle w:val="ProductList-TableBody"/>
            </w:pPr>
            <w:r>
              <w:t xml:space="preserve">(žr. </w:t>
            </w:r>
            <w:hyperlink w:anchor="_Sec591">
              <w:r>
                <w:rPr>
                  <w:color w:val="00467F"/>
                  <w:u w:val="single"/>
                </w:rPr>
                <w:t>A priedą</w:t>
              </w:r>
            </w:hyperlink>
            <w:r>
              <w:t>)</w:t>
            </w:r>
          </w:p>
        </w:tc>
      </w:tr>
    </w:tbl>
    <w:p w:rsidR="00EF500A" w:rsidRDefault="00EF500A">
      <w:pPr>
        <w:pStyle w:val="ProductList-Body"/>
      </w:pPr>
    </w:p>
    <w:p w:rsidR="00EF500A" w:rsidRDefault="00F255F8">
      <w:pPr>
        <w:pStyle w:val="ProductList-SubClauseHeading"/>
        <w:outlineLvl w:val="5"/>
      </w:pPr>
      <w:r>
        <w:t>3.1.1. Papildomos funkcijos, susijusios su „Windows Server 2016 Active Directory Rights Management“ tarnybos KPL</w:t>
      </w:r>
    </w:p>
    <w:p w:rsidR="00EF500A" w:rsidRDefault="00F255F8">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48"/>
        <w:gridCol w:w="350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r>
    </w:tbl>
    <w:p w:rsidR="00EF500A" w:rsidRDefault="00EF500A">
      <w:pPr>
        <w:pStyle w:val="ProductList-BodyIndented"/>
      </w:pPr>
    </w:p>
    <w:p w:rsidR="00EF500A" w:rsidRDefault="00F255F8">
      <w:pPr>
        <w:pStyle w:val="ProductList-ClauseHeading"/>
        <w:outlineLvl w:val="4"/>
      </w:pPr>
      <w:r>
        <w:t>3.2. Programinės įrangos paleidimas</w:t>
      </w:r>
    </w:p>
    <w:p w:rsidR="00EF500A" w:rsidRDefault="00F255F8">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EF500A" w:rsidRDefault="00EF500A">
      <w:pPr>
        <w:pStyle w:val="ProductList-Body"/>
      </w:pPr>
    </w:p>
    <w:p w:rsidR="00EF500A" w:rsidRDefault="00F255F8">
      <w:pPr>
        <w:pStyle w:val="ProductList-ClauseHeading"/>
        <w:outlineLvl w:val="4"/>
      </w:pPr>
      <w:r>
        <w:t>3.3. Prieigos licencijos</w:t>
      </w:r>
    </w:p>
    <w:p w:rsidR="00EF500A" w:rsidRDefault="00F255F8">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F500A" w:rsidRDefault="00EF500A">
      <w:pPr>
        <w:pStyle w:val="ProductList-Body"/>
      </w:pPr>
    </w:p>
    <w:p w:rsidR="00EF500A" w:rsidRDefault="00F255F8">
      <w:pPr>
        <w:pStyle w:val="ProductList-ClauseHeading"/>
        <w:outlineLvl w:val="4"/>
      </w:pPr>
      <w:r>
        <w:t>3.4. „Windows MultiPoint Server 2016 Connector“</w:t>
      </w:r>
    </w:p>
    <w:p w:rsidR="00EF500A" w:rsidRDefault="00F255F8">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„MultiPoint Server“ programinės įrangos. Jei iš šio įrenginio prie serverio programinės įrangos jungiamasi tik siekiant naudoti „MultiPoint“ ataskaitų sritį, nuotolinio darbalaukio tarnybų KPL nereikia.</w:t>
      </w:r>
    </w:p>
    <w:p w:rsidR="00EF500A" w:rsidRDefault="00EF500A">
      <w:pPr>
        <w:pStyle w:val="ProductList-Body"/>
      </w:pPr>
    </w:p>
    <w:p w:rsidR="00EF500A" w:rsidRDefault="00F255F8">
      <w:pPr>
        <w:pStyle w:val="ProductList-ClauseHeading"/>
        <w:outlineLvl w:val="4"/>
      </w:pPr>
      <w:r>
        <w:t>3.5 Diegimo tipas</w:t>
      </w:r>
    </w:p>
    <w:p w:rsidR="00EF500A" w:rsidRDefault="00F255F8">
      <w:pPr>
        <w:pStyle w:val="ProductList-Body"/>
      </w:pPr>
      <w:r>
        <w:t>Klientas gali tik įdiegti nuotolinio darbalaukio tarnybas ir diegti bei naudoti „MultiPoint“ tarnybų vaidmenį.</w:t>
      </w:r>
    </w:p>
    <w:p w:rsidR="00EF500A" w:rsidRDefault="00EF500A">
      <w:pPr>
        <w:pStyle w:val="ProductList-Body"/>
      </w:pPr>
    </w:p>
    <w:p w:rsidR="00EF500A" w:rsidRDefault="00F255F8">
      <w:pPr>
        <w:pStyle w:val="ProductList-ClauseHeading"/>
        <w:outlineLvl w:val="4"/>
      </w:pPr>
      <w:r>
        <w:t>3.6. Papildoma programinė įranga</w:t>
      </w:r>
    </w:p>
    <w:p w:rsidR="00EF500A" w:rsidRDefault="00F255F8">
      <w:pPr>
        <w:pStyle w:val="ProductList-Body"/>
      </w:pPr>
      <w:r>
        <w:t xml:space="preserve">Papildomos programinės įrangos sąrašas pateiktas adresu </w:t>
      </w:r>
      <w:hyperlink r:id="rId100">
        <w:r>
          <w:rPr>
            <w:color w:val="00467F"/>
            <w:u w:val="single"/>
          </w:rPr>
          <w:t>http://go.microsoft.com/fwlink/?LinkId=245856</w:t>
        </w:r>
      </w:hyperlink>
      <w:r>
        <w:t>.</w:t>
      </w:r>
    </w:p>
    <w:p w:rsidR="00EF500A" w:rsidRDefault="00F255F8">
      <w:pPr>
        <w:pStyle w:val="ProductList-Offering1SubSection"/>
        <w:outlineLvl w:val="3"/>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635"/>
        <w:gridCol w:w="3643"/>
        <w:gridCol w:w="363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187" w:name="_Sec655"/>
      <w:r>
        <w:t>Windows Server</w:t>
      </w:r>
      <w:bookmarkEnd w:id="187"/>
      <w:r>
        <w:fldChar w:fldCharType="begin"/>
      </w:r>
      <w:r>
        <w:instrText xml:space="preserve"> TC "</w:instrText>
      </w:r>
      <w:bookmarkStart w:id="188" w:name="_Toc510000288"/>
      <w:r>
        <w:instrText>Windows Server</w:instrText>
      </w:r>
      <w:bookmarkEnd w:id="188"/>
      <w:r>
        <w:instrText>" \l 3</w:instrText>
      </w:r>
      <w:r>
        <w:fldChar w:fldCharType="end"/>
      </w:r>
    </w:p>
    <w:p w:rsidR="00EF500A" w:rsidRDefault="00F255F8">
      <w:pPr>
        <w:pStyle w:val="ProductList-Offering1SubSection"/>
        <w:outlineLvl w:val="3"/>
      </w:pPr>
      <w:bookmarkStart w:id="189" w:name="_Sec703"/>
      <w:r>
        <w:t>1. Programos pasiekiamumas</w:t>
      </w:r>
      <w:bookmarkEnd w:id="18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F500A">
        <w:tc>
          <w:tcPr>
            <w:tcW w:w="4160" w:type="dxa"/>
            <w:tcBorders>
              <w:top w:val="single" w:sz="9" w:space="0" w:color="FFFFFF"/>
              <w:left w:val="single" w:sz="9" w:space="0" w:color="FFFFFF"/>
              <w:bottom w:val="dashed" w:sz="4" w:space="0" w:color="BFBFBF"/>
              <w:right w:val="single" w:sz="9" w:space="0" w:color="FFFFFF"/>
            </w:tcBorders>
          </w:tcPr>
          <w:p w:rsidR="00EF500A" w:rsidRDefault="00F255F8">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„Windows Server 2016 Active Directory Rights Management“ tarnybų išorinė jungtis</w:t>
            </w:r>
            <w:r>
              <w:fldChar w:fldCharType="begin"/>
            </w:r>
            <w:r>
              <w:instrText xml:space="preserve"> XE "„Windows Server 2016 Active Directory Rights Management“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F500A" w:rsidRDefault="00F255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F500A">
        <w:tc>
          <w:tcPr>
            <w:tcW w:w="4160" w:type="dxa"/>
            <w:tcBorders>
              <w:top w:val="dashed" w:sz="4" w:space="0" w:color="BFBFBF"/>
              <w:left w:val="single" w:sz="9" w:space="0" w:color="FFFFFF"/>
              <w:bottom w:val="single" w:sz="4" w:space="0" w:color="FFFFFF"/>
              <w:right w:val="single" w:sz="9" w:space="0" w:color="FFFFFF"/>
            </w:tcBorders>
          </w:tcPr>
          <w:p w:rsidR="00EF500A" w:rsidRDefault="00F255F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F500A" w:rsidRDefault="00F255F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F500A" w:rsidRDefault="00F255F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F500A" w:rsidRDefault="00F255F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F500A" w:rsidRDefault="00F255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EF50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F500A" w:rsidRDefault="00F255F8">
      <w:pPr>
        <w:pStyle w:val="ProductList-Offering1SubSection"/>
        <w:outlineLvl w:val="3"/>
      </w:pPr>
      <w:bookmarkStart w:id="190" w:name="_Sec758"/>
      <w:r>
        <w:t>2. Informacija apie produktą</w:t>
      </w:r>
      <w:bookmarkEnd w:id="190"/>
    </w:p>
    <w:tbl>
      <w:tblPr>
        <w:tblStyle w:val="PURTable"/>
        <w:tblW w:w="0" w:type="dxa"/>
        <w:tblLook w:val="04A0" w:firstRow="1" w:lastRow="0" w:firstColumn="1" w:lastColumn="0" w:noHBand="0" w:noVBand="1"/>
      </w:tblPr>
      <w:tblGrid>
        <w:gridCol w:w="3611"/>
        <w:gridCol w:w="3680"/>
        <w:gridCol w:w="3625"/>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(SA):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rPr>
                <w:color w:val="404040"/>
              </w:rPr>
              <w:t>Galimybė mažinti: Priedai, papildomi produktai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„Windows Server‟ Aukščiausios klasės naujumo garantijos priedas</w:t>
      </w:r>
    </w:p>
    <w:p w:rsidR="00EF500A" w:rsidRDefault="00F255F8">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2">
        <w:r>
          <w:rPr>
            <w:color w:val="00467F"/>
            <w:u w:val="single"/>
          </w:rPr>
          <w:t>http://go.microsoft.com/?linkid=9839206</w:t>
        </w:r>
      </w:hyperlink>
      <w:r>
        <w:t xml:space="preserve">.  </w:t>
      </w:r>
    </w:p>
    <w:p w:rsidR="00EF500A" w:rsidRDefault="00EF500A">
      <w:pPr>
        <w:pStyle w:val="ProductList-Body"/>
      </w:pPr>
    </w:p>
    <w:p w:rsidR="00EF500A" w:rsidRDefault="00F255F8">
      <w:pPr>
        <w:pStyle w:val="ProductList-Offering1SubSection"/>
        <w:outlineLvl w:val="3"/>
      </w:pPr>
      <w:bookmarkStart w:id="191" w:name="_Sec807"/>
      <w:r>
        <w:t>3. Naudojimo teisės</w:t>
      </w:r>
      <w:bookmarkEnd w:id="191"/>
    </w:p>
    <w:tbl>
      <w:tblPr>
        <w:tblStyle w:val="PURTable"/>
        <w:tblW w:w="0" w:type="dxa"/>
        <w:tblLook w:val="04A0" w:firstRow="1" w:lastRow="0" w:firstColumn="1" w:lastColumn="0" w:noHBand="0" w:noVBand="1"/>
      </w:tblPr>
      <w:tblGrid>
        <w:gridCol w:w="3638"/>
        <w:gridCol w:w="3633"/>
        <w:gridCol w:w="3645"/>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Įtrauktos technologijos: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40"/>
        <w:gridCol w:w="363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Windows Server 2016 CAL</w:t>
            </w:r>
          </w:p>
          <w:p w:rsidR="00EF500A" w:rsidRDefault="00F255F8">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r>
    </w:tbl>
    <w:p w:rsidR="00EF500A" w:rsidRDefault="00F255F8">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EF500A" w:rsidRDefault="00EF500A">
      <w:pPr>
        <w:pStyle w:val="ProductList-Body"/>
      </w:pPr>
    </w:p>
    <w:p w:rsidR="00EF500A" w:rsidRDefault="00F255F8">
      <w:pPr>
        <w:pStyle w:val="ProductList-SubClauseHeading"/>
        <w:outlineLvl w:val="5"/>
      </w:pPr>
      <w:r>
        <w:t>3.1.1. Papildomos funkcijos, susijusios su „Windows Server 2016“ nuotolinio darbalaukio tarnybos KPL</w:t>
      </w:r>
    </w:p>
    <w:p w:rsidR="00EF500A" w:rsidRDefault="00F255F8">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F500A" w:rsidRDefault="00F255F8">
            <w:pPr>
              <w:pStyle w:val="ProductList-TableBody"/>
            </w:pPr>
            <w:r>
              <w:t>„Windows Server 2016“ nuotolinio darbalaukio tarnybų vartotojo PL</w:t>
            </w:r>
          </w:p>
        </w:tc>
      </w:tr>
    </w:tbl>
    <w:p w:rsidR="00EF500A" w:rsidRDefault="00F255F8">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EF500A" w:rsidRDefault="00EF500A">
      <w:pPr>
        <w:pStyle w:val="ProductList-BodyIndented"/>
      </w:pPr>
    </w:p>
    <w:p w:rsidR="00EF500A" w:rsidRDefault="00F255F8">
      <w:pPr>
        <w:pStyle w:val="ProductList-SubClauseHeading"/>
        <w:outlineLvl w:val="5"/>
      </w:pPr>
      <w:r>
        <w:t>3.1.2. Papildomos funkcijos, susijusios su „Windows Server 2016 Rights Management“ tarnybos KPL</w:t>
      </w:r>
    </w:p>
    <w:p w:rsidR="00EF500A" w:rsidRDefault="00F255F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0"/>
        <w:gridCol w:w="3542"/>
        <w:gridCol w:w="3514"/>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„Azure Information Protection“ (P1 ir P2)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EF50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r>
    </w:tbl>
    <w:p w:rsidR="00EF500A" w:rsidRDefault="00EF500A">
      <w:pPr>
        <w:pStyle w:val="ProductList-BodyIndented"/>
      </w:pPr>
    </w:p>
    <w:p w:rsidR="00EF500A" w:rsidRDefault="00F255F8">
      <w:pPr>
        <w:pStyle w:val="ProductList-SubClauseHeading"/>
        <w:outlineLvl w:val="5"/>
      </w:pPr>
      <w:r>
        <w:t>3.1.3 Papildomos funkcijos, susijusios su „Microsoft Identity Manager“ vartotojo KPL</w:t>
      </w:r>
    </w:p>
    <w:p w:rsidR="00EF500A" w:rsidRDefault="00F255F8">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F500A" w:rsidRDefault="00F255F8">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EF500A" w:rsidRDefault="00F255F8">
            <w:pPr>
              <w:pStyle w:val="ProductList-TableBody"/>
            </w:pPr>
            <w:r>
              <w:t>„Azure Active Directory Premium“ (P1 ir P2) vartotojo PL</w:t>
            </w:r>
          </w:p>
        </w:tc>
      </w:tr>
      <w:tr w:rsidR="00EF50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F500A" w:rsidRDefault="00EF50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F500A" w:rsidRDefault="00F255F8">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BodyIndented"/>
      </w:pPr>
      <w:r>
        <w:rPr>
          <w:i/>
        </w:rPr>
        <w:t xml:space="preserve">*Taip pat reikalinga bet kuriam asmeniui, kuriam programinė įranga teikia arba valdo tapatybės informaciją. </w:t>
      </w:r>
    </w:p>
    <w:p w:rsidR="00EF500A" w:rsidRDefault="00EF500A">
      <w:pPr>
        <w:pStyle w:val="ProductList-BodyIndented"/>
      </w:pPr>
    </w:p>
    <w:p w:rsidR="00EF500A" w:rsidRDefault="00F255F8">
      <w:pPr>
        <w:pStyle w:val="ProductList-SubClauseHeading"/>
        <w:outlineLvl w:val="5"/>
      </w:pPr>
      <w:r>
        <w:t>3.1.4. Sinchronizavimo paslauga</w:t>
      </w:r>
    </w:p>
    <w:p w:rsidR="00EF500A" w:rsidRDefault="00F255F8">
      <w:pPr>
        <w:pStyle w:val="ProductList-BodyIndented"/>
      </w:pPr>
      <w:r>
        <w:t>„Microsoft Identity Manager 2016“ KPL nebūtinos vartotojams, kurie naudoja tik „Microsoft Identity Manager“ sinchronizavimo paslaugą.</w:t>
      </w:r>
    </w:p>
    <w:p w:rsidR="00EF500A" w:rsidRDefault="00EF500A">
      <w:pPr>
        <w:pStyle w:val="ProductList-BodyIndented"/>
      </w:pPr>
    </w:p>
    <w:p w:rsidR="00EF500A" w:rsidRDefault="00F255F8">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SubClauseHeading"/>
        <w:outlineLvl w:val="5"/>
      </w:pPr>
      <w:r>
        <w:t>3.2.1. Papildomos funkcijos, susijusios su „Windows Server 2016“ nuotolinio darbalaukio tarnybos išorinio pajungimo licencija</w:t>
      </w:r>
    </w:p>
    <w:p w:rsidR="00EF500A" w:rsidRDefault="00F255F8">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EF500A" w:rsidRDefault="00EF500A">
      <w:pPr>
        <w:pStyle w:val="ProductList-BodyIndented"/>
      </w:pPr>
    </w:p>
    <w:p w:rsidR="00EF500A" w:rsidRDefault="00F255F8">
      <w:pPr>
        <w:pStyle w:val="ProductList-SubClauseHeading"/>
        <w:outlineLvl w:val="5"/>
      </w:pPr>
      <w:r>
        <w:t>3.2.2. Papildomos funkcijos, susijusios su „Windows Server 2016 Rights Management“ tarnybos išorinio pajungimo licencija</w:t>
      </w:r>
    </w:p>
    <w:p w:rsidR="00EF500A" w:rsidRDefault="00F255F8">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51"/>
        <w:gridCol w:w="345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Indented"/>
      </w:pPr>
    </w:p>
    <w:p w:rsidR="00EF500A" w:rsidRDefault="00F255F8">
      <w:pPr>
        <w:pStyle w:val="ProductList-SubClauseHeading"/>
        <w:outlineLvl w:val="5"/>
      </w:pPr>
      <w:r>
        <w:t>3.2.3 Papildomos funkcijos, susijusios su „Microsoft Identity Manager“ išorinio pajungimo licencija</w:t>
      </w:r>
    </w:p>
    <w:p w:rsidR="00EF500A" w:rsidRDefault="00F255F8">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F500A" w:rsidRDefault="00F255F8">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BodyIndented"/>
      </w:pPr>
      <w:r>
        <w:rPr>
          <w:i/>
        </w:rPr>
        <w:t>*Be to, reikalinga bet kuriam Išoriniam vartotojui, kuriam programinė įranga išduoda arba valdo tapatybės informaciją (nesant „Microsoft Identity Manager 2016“ KPL).</w:t>
      </w:r>
    </w:p>
    <w:p w:rsidR="00EF500A" w:rsidRDefault="00EF500A">
      <w:pPr>
        <w:pStyle w:val="ProductList-BodyIndented"/>
      </w:pPr>
    </w:p>
    <w:p w:rsidR="00EF500A" w:rsidRDefault="00F255F8">
      <w:pPr>
        <w:pStyle w:val="ProductList-ClauseHeading"/>
        <w:outlineLvl w:val="4"/>
      </w:pPr>
      <w:r>
        <w:t>3.3. Papildomos sąlygos, taikomos naudojant „Windows Server 2016 Essentials“</w:t>
      </w:r>
    </w:p>
    <w:p w:rsidR="00EF500A" w:rsidRDefault="00F255F8">
      <w:pPr>
        <w:pStyle w:val="ProductList-SubClauseHeading"/>
        <w:outlineLvl w:val="5"/>
      </w:pPr>
      <w:r>
        <w:t>3.3.1. Naudojimo apribojimai</w:t>
      </w:r>
    </w:p>
    <w:p w:rsidR="00EF500A" w:rsidRDefault="00F255F8" w:rsidP="00F255F8">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EF500A" w:rsidRDefault="00F255F8" w:rsidP="00F255F8">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EF500A" w:rsidRDefault="00EF500A">
      <w:pPr>
        <w:pStyle w:val="ProductList-BodyIndented"/>
      </w:pPr>
    </w:p>
    <w:p w:rsidR="00EF500A" w:rsidRDefault="00F255F8">
      <w:pPr>
        <w:pStyle w:val="ProductList-SubClauseHeading"/>
        <w:outlineLvl w:val="5"/>
      </w:pPr>
      <w:r>
        <w:t>3.3.2. Serverio programinės įrangos naudojimas</w:t>
      </w:r>
    </w:p>
    <w:p w:rsidR="00EF500A" w:rsidRDefault="00F255F8">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EF500A" w:rsidRDefault="00EF500A">
      <w:pPr>
        <w:pStyle w:val="ProductList-BodyIndented"/>
      </w:pPr>
    </w:p>
    <w:p w:rsidR="00EF500A" w:rsidRDefault="00F255F8">
      <w:pPr>
        <w:pStyle w:val="ProductList-SubClauseHeading"/>
        <w:outlineLvl w:val="5"/>
      </w:pPr>
      <w:r>
        <w:t>3.3.3 „Windows Server 2016 Essentials Connector“</w:t>
      </w:r>
    </w:p>
    <w:p w:rsidR="00EF500A" w:rsidRDefault="00F255F8">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EF500A" w:rsidRDefault="00EF500A">
      <w:pPr>
        <w:pStyle w:val="ProductList-BodyIndented"/>
      </w:pPr>
    </w:p>
    <w:p w:rsidR="00EF500A" w:rsidRDefault="00F255F8">
      <w:pPr>
        <w:pStyle w:val="ProductList-SubClauseHeading"/>
        <w:outlineLvl w:val="5"/>
      </w:pPr>
      <w:r>
        <w:t>3.3.4 Prieiga prie „Windows Server 2016 Active Directory“ teisių valdymo tarnybos</w:t>
      </w:r>
    </w:p>
    <w:p w:rsidR="00EF500A" w:rsidRDefault="00F255F8">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EF500A" w:rsidRDefault="00EF500A">
      <w:pPr>
        <w:pStyle w:val="ProductList-BodyIndented"/>
      </w:pPr>
    </w:p>
    <w:p w:rsidR="00EF500A" w:rsidRDefault="00F255F8">
      <w:pPr>
        <w:pStyle w:val="ProductList-ClauseHeading"/>
        <w:outlineLvl w:val="4"/>
      </w:pPr>
      <w:r>
        <w:t>3.4. „Windows Server“ konteineriai be „Hyper-V‟ izoliavimo funkcijos su „Windows Server 2016 Standard“ ir „Datacenter“</w:t>
      </w:r>
    </w:p>
    <w:p w:rsidR="00EF500A" w:rsidRDefault="00F255F8">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F500A" w:rsidRDefault="00EF500A">
      <w:pPr>
        <w:pStyle w:val="ProductList-Body"/>
      </w:pPr>
    </w:p>
    <w:p w:rsidR="00EF500A" w:rsidRDefault="00F255F8">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50"/>
        <w:gridCol w:w="3690"/>
        <w:gridCol w:w="357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F255F8">
      <w:pPr>
        <w:pStyle w:val="ProductList-Offering1SubSection"/>
        <w:outlineLvl w:val="3"/>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640"/>
        <w:gridCol w:w="3640"/>
        <w:gridCol w:w="363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F500A" w:rsidRDefault="00F255F8">
            <w:pPr>
              <w:pStyle w:val="ProductList-TableBody"/>
            </w:pPr>
            <w:r>
              <w:rPr>
                <w:color w:val="404040"/>
              </w:rPr>
              <w:t>Perėmimo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3">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2015 m. birželio mėn. Produktų sąrašą</w:t>
              </w:r>
            </w:hyperlink>
            <w:r>
              <w:t xml:space="preserve"> („Forefront Identity Manager 2010 R2“); </w:t>
            </w:r>
            <w:hyperlink r:id="rId105">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500A" w:rsidRDefault="00F255F8">
            <w:pPr>
              <w:pStyle w:val="ProductList-TableBody"/>
            </w:pPr>
            <w:r>
              <w:rPr>
                <w:color w:val="404040"/>
              </w:rPr>
              <w:t>Perdavimo tarptinkliniu ryšiu teisės: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500A" w:rsidRDefault="00F255F8">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F500A" w:rsidRDefault="00EF500A">
            <w:pPr>
              <w:pStyle w:val="ProductList-TableBody"/>
            </w:pPr>
          </w:p>
        </w:tc>
      </w:tr>
    </w:tbl>
    <w:p w:rsidR="00EF500A" w:rsidRDefault="00EF500A">
      <w:pPr>
        <w:pStyle w:val="ProductList-ClauseHeading"/>
        <w:outlineLvl w:val="4"/>
      </w:pPr>
    </w:p>
    <w:p w:rsidR="00EF500A" w:rsidRDefault="00F255F8">
      <w:pPr>
        <w:pStyle w:val="ProductList-ClauseHeading"/>
        <w:outlineLvl w:val="4"/>
      </w:pPr>
      <w:r>
        <w:t>4.1 „Microsoft Azure“ hibridinė privilegija, skirta „Windows Server“</w:t>
      </w:r>
    </w:p>
    <w:p w:rsidR="00EF500A" w:rsidRDefault="00F255F8">
      <w:pPr>
        <w:pStyle w:val="ProductList-Body"/>
      </w:pPr>
      <w:r>
        <w:t xml:space="preserve">Informacijos </w:t>
      </w:r>
      <w:hyperlink w:anchor="_Sec624">
        <w:r>
          <w:rPr>
            <w:color w:val="00467F"/>
            <w:u w:val="single"/>
          </w:rPr>
          <w:t xml:space="preserve"> apie „Windows Server“ atvaizdų diegimą „Microsoft Azure“ žr. „Microsoft Azure“ produkto aprašo</w:t>
        </w:r>
      </w:hyperlink>
      <w:r>
        <w:t xml:space="preserve"> 7 skyriuje „Microsoft Azure“ hibridinė privilegija“.</w:t>
      </w:r>
    </w:p>
    <w:p w:rsidR="00EF500A" w:rsidRDefault="00EF500A">
      <w:pPr>
        <w:pStyle w:val="ProductList-Body"/>
      </w:pPr>
    </w:p>
    <w:p w:rsidR="00EF500A" w:rsidRDefault="00F255F8">
      <w:pPr>
        <w:pStyle w:val="ProductList-ClauseHeading"/>
        <w:outlineLvl w:val="4"/>
      </w:pPr>
      <w:r>
        <w:t>4.2 Pusmetinių naujinimų kanalų leidimai</w:t>
      </w:r>
    </w:p>
    <w:p w:rsidR="00EF500A" w:rsidRDefault="00F255F8">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EF500A" w:rsidRDefault="00EF500A">
      <w:pPr>
        <w:pStyle w:val="ProductList-ClauseHeading"/>
        <w:outlineLvl w:val="4"/>
      </w:pPr>
    </w:p>
    <w:p w:rsidR="00EF500A" w:rsidRDefault="00F255F8">
      <w:pPr>
        <w:pStyle w:val="ProductList-ClauseHeading"/>
        <w:outlineLvl w:val="4"/>
      </w:pPr>
      <w:r>
        <w:t>4.3. Nuotolinio darbalaukio tarnybų (RDS) vartotojo KPL ir Vartotojo PL</w:t>
      </w:r>
    </w:p>
    <w:p w:rsidR="00EF500A" w:rsidRDefault="00F255F8">
      <w:pPr>
        <w:pStyle w:val="ProductList-SubClauseHeading"/>
        <w:outlineLvl w:val="5"/>
      </w:pPr>
      <w:r>
        <w:t>4.3.1 Išplėstinės teisės</w:t>
      </w:r>
    </w:p>
    <w:p w:rsidR="00EF500A" w:rsidRDefault="00F255F8">
      <w:pPr>
        <w:pStyle w:val="ProductList-BodyIndented"/>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EF500A" w:rsidRDefault="00EF500A">
      <w:pPr>
        <w:pStyle w:val="ProductList-BodyIndented"/>
      </w:pPr>
    </w:p>
    <w:p w:rsidR="00EF500A" w:rsidRDefault="00F255F8">
      <w:pPr>
        <w:pStyle w:val="ProductList-SubClauseHeading"/>
        <w:outlineLvl w:val="5"/>
      </w:pPr>
      <w:r>
        <w:t>4.3.2 Ribojimai</w:t>
      </w:r>
    </w:p>
    <w:p w:rsidR="00EF500A" w:rsidRDefault="00F255F8">
      <w:pPr>
        <w:pStyle w:val="ProductList-BodyIndented"/>
      </w:pPr>
      <w:r>
        <w:t>Diegti ir naudoti Nuotolinio darbalaukio tarnybų naujinimus, kurie tapo pasiekiami 2016 m. spalio mėn. visuotinai išleidus „Windows Server 2016“, gali tik klientai, turintys galiojančią „Windows Server“ SA bei „Windows Server“ RDS KPL ir „Windows Server“ KPL arba joms tapačias licencijas. Tai neapima saugos pataisų ir susijusių naujinimų, kurie tapo pasiekiami pagal „Microsoft“ produktų palaikymo strategiją.</w:t>
      </w:r>
    </w:p>
    <w:p w:rsidR="00EF500A" w:rsidRDefault="00EF500A">
      <w:pPr>
        <w:pStyle w:val="ProductList-BodyIndented"/>
      </w:pPr>
    </w:p>
    <w:p w:rsidR="00EF500A" w:rsidRDefault="00F255F8">
      <w:pPr>
        <w:pStyle w:val="ProductList-ClauseHeading"/>
        <w:outlineLvl w:val="4"/>
      </w:pPr>
      <w:r>
        <w:t>4.4 Naudojimo teisės ir licencijų suteikimas, susijęs su pasikeitusiu licencijavimo modeliu – Tinkama licencija</w:t>
      </w:r>
    </w:p>
    <w:p w:rsidR="00EF500A" w:rsidRDefault="00F255F8">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EF500A">
      <w:pPr>
        <w:sectPr w:rsidR="00EF500A">
          <w:headerReference w:type="default" r:id="rId106"/>
          <w:footerReference w:type="default" r:id="rId107"/>
          <w:type w:val="continuous"/>
          <w:pgSz w:w="12240" w:h="15840" w:code="1"/>
          <w:pgMar w:top="1170" w:right="720" w:bottom="720" w:left="720" w:header="432" w:footer="288" w:gutter="0"/>
          <w:cols w:space="360"/>
        </w:sectPr>
      </w:pPr>
    </w:p>
    <w:p w:rsidR="00EF500A" w:rsidRDefault="00F255F8">
      <w:pPr>
        <w:pStyle w:val="ProductList-SectionHeading"/>
        <w:pageBreakBefore/>
        <w:outlineLvl w:val="0"/>
      </w:pPr>
      <w:bookmarkStart w:id="193" w:name="_Sec548"/>
      <w:bookmarkEnd w:id="34"/>
      <w:r>
        <w:t>Internete teikiamos paslaugos</w:t>
      </w:r>
      <w:r>
        <w:fldChar w:fldCharType="begin"/>
      </w:r>
      <w:r>
        <w:instrText xml:space="preserve"> TC "</w:instrText>
      </w:r>
      <w:bookmarkStart w:id="194" w:name="_Toc510000289"/>
      <w:r>
        <w:instrText>Internete teikiamos paslaugos</w:instrText>
      </w:r>
      <w:bookmarkEnd w:id="194"/>
      <w:r>
        <w:instrText>" \l 1</w:instrText>
      </w:r>
      <w:r>
        <w:fldChar w:fldCharType="end"/>
      </w:r>
    </w:p>
    <w:p w:rsidR="00EF500A" w:rsidRDefault="00F255F8">
      <w:pPr>
        <w:pStyle w:val="ProductList-Body"/>
      </w:pPr>
      <w:r>
        <w:t xml:space="preserve">Klientui įsigijus „Microsoft“ internete teikiamas paslaugas ir jomis naudojantis taikomos Produktų naudojimo sąlygos ir „Microsoft“ internete teikiamų paslaugų sąlygos (OST), pateiktos adresu </w:t>
      </w:r>
      <w:hyperlink r:id="rId108">
        <w:r>
          <w:rPr>
            <w:color w:val="00467F"/>
            <w:u w:val="single"/>
          </w:rPr>
          <w:t>http://go.microsoft.com/?linkid=9840733</w:t>
        </w:r>
      </w:hyperlink>
      <w:r>
        <w:t xml:space="preserve"> ir nurodytos šiame dokumente.</w:t>
      </w:r>
    </w:p>
    <w:p w:rsidR="00EF500A" w:rsidRDefault="00F255F8">
      <w:pPr>
        <w:pStyle w:val="ProductList-Offering1Heading"/>
        <w:outlineLvl w:val="1"/>
      </w:pPr>
      <w:bookmarkStart w:id="195" w:name="_Sec620"/>
      <w:r>
        <w:t>Internete teikiamos paslaugų pasiekiamumas konkrečiuose regionuose</w:t>
      </w:r>
      <w:bookmarkEnd w:id="195"/>
      <w:r>
        <w:fldChar w:fldCharType="begin"/>
      </w:r>
      <w:r>
        <w:instrText xml:space="preserve"> TC "</w:instrText>
      </w:r>
      <w:bookmarkStart w:id="196" w:name="_Toc510000290"/>
      <w:r>
        <w:instrText>Internete teikiamos paslaugų pasiekiamumas konkrečiuose regionuose</w:instrText>
      </w:r>
      <w:bookmarkEnd w:id="196"/>
      <w:r>
        <w:instrText>" \l 2</w:instrText>
      </w:r>
      <w:r>
        <w:fldChar w:fldCharType="end"/>
      </w:r>
    </w:p>
    <w:p w:rsidR="00EF500A" w:rsidRDefault="00F255F8">
      <w:pPr>
        <w:pStyle w:val="ProductList-Body"/>
      </w:pPr>
      <w:r>
        <w:t xml:space="preserve">Šalių ir regionų, kuriuose pasiekiamos Internete teikiamos paslaugos, sąrašas pateiktas adresu </w:t>
      </w:r>
      <w:hyperlink r:id="rId109" w:anchor="international">
        <w:r>
          <w:rPr>
            <w:color w:val="00467F"/>
            <w:u w:val="single"/>
          </w:rPr>
          <w:t>http://www.microsoft.com/online/faq.aspx#international</w:t>
        </w:r>
      </w:hyperlink>
      <w:r>
        <w:t>.</w:t>
      </w:r>
    </w:p>
    <w:p w:rsidR="00EF500A" w:rsidRDefault="00F255F8">
      <w:pPr>
        <w:pStyle w:val="ProductList-Offering1Heading"/>
        <w:outlineLvl w:val="1"/>
      </w:pPr>
      <w:bookmarkStart w:id="197" w:name="_Sec621"/>
      <w:r>
        <w:t>Internete teikiamų paslaugų įsigijimo taisyklės</w:t>
      </w:r>
      <w:bookmarkEnd w:id="197"/>
      <w:r>
        <w:fldChar w:fldCharType="begin"/>
      </w:r>
      <w:r>
        <w:instrText xml:space="preserve"> TC "</w:instrText>
      </w:r>
      <w:bookmarkStart w:id="198" w:name="_Toc510000291"/>
      <w:r>
        <w:instrText>Internete teikiamų paslaugų įsigijimo taisyklės</w:instrText>
      </w:r>
      <w:bookmarkEnd w:id="198"/>
      <w:r>
        <w:instrText>" \l 2</w:instrText>
      </w:r>
      <w:r>
        <w:fldChar w:fldCharType="end"/>
      </w:r>
    </w:p>
    <w:p w:rsidR="00EF500A" w:rsidRDefault="00F255F8">
      <w:pPr>
        <w:pStyle w:val="ProductList-Body"/>
      </w:pPr>
      <w:r>
        <w:t>Įsigyjant Internete teikiamas paslaugas galioja toliau išvardytos taisyklės.</w:t>
      </w:r>
    </w:p>
    <w:p w:rsidR="00EF500A" w:rsidRDefault="00F255F8" w:rsidP="00F255F8">
      <w:pPr>
        <w:pStyle w:val="ProductList-Bullet"/>
        <w:numPr>
          <w:ilvl w:val="0"/>
          <w:numId w:val="31"/>
        </w:numPr>
      </w:pPr>
      <w:r>
        <w:t>Prenumeratos sąlygos skiriasi atsižvelgiant į pirkimo programą. Remiantis Korporatyvinės sutarties programa, kitų nei „Microsoft Azure“ internete teikiamų paslaugų prenumeratų terminas turi sutapti su Kliento registracijos sutarties pasibaigimo data.</w:t>
      </w:r>
    </w:p>
    <w:p w:rsidR="00EF500A" w:rsidRDefault="00F255F8" w:rsidP="00F255F8">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w:t>
      </w:r>
    </w:p>
    <w:p w:rsidR="00EF500A" w:rsidRDefault="00F255F8" w:rsidP="00F255F8">
      <w:pPr>
        <w:pStyle w:val="ProductList-Bullet"/>
        <w:numPr>
          <w:ilvl w:val="0"/>
          <w:numId w:val="31"/>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EF500A" w:rsidRDefault="00F255F8" w:rsidP="00F255F8">
      <w:pPr>
        <w:pStyle w:val="ProductList-Bullet"/>
        <w:numPr>
          <w:ilvl w:val="0"/>
          <w:numId w:val="31"/>
        </w:numPr>
      </w:pPr>
      <w:r>
        <w:t>„Microsoft Azure“ sąlygos pateiktos „Microsoft Azure“ produkto apraše.</w:t>
      </w:r>
    </w:p>
    <w:p w:rsidR="00EF500A" w:rsidRDefault="00F255F8" w:rsidP="00F255F8">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EF500A" w:rsidRDefault="00F255F8">
      <w:pPr>
        <w:pStyle w:val="ProductList-Offering1Heading"/>
        <w:outlineLvl w:val="1"/>
      </w:pPr>
      <w:bookmarkStart w:id="199" w:name="_Sec623"/>
      <w:r>
        <w:t>Internete teikiamų paslaugų atnaujinimas</w:t>
      </w:r>
      <w:bookmarkEnd w:id="199"/>
      <w:r>
        <w:fldChar w:fldCharType="begin"/>
      </w:r>
      <w:r>
        <w:instrText xml:space="preserve"> TC "</w:instrText>
      </w:r>
      <w:bookmarkStart w:id="200" w:name="_Toc510000292"/>
      <w:r>
        <w:instrText>Internete teikiamų paslaugų atnaujinimas</w:instrText>
      </w:r>
      <w:bookmarkEnd w:id="200"/>
      <w:r>
        <w:instrText>" \l 2</w:instrText>
      </w:r>
      <w:r>
        <w:fldChar w:fldCharType="end"/>
      </w:r>
    </w:p>
    <w:p w:rsidR="00EF500A" w:rsidRDefault="00F255F8">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110">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201" w:name="_Sec624"/>
      <w:r>
        <w:t>„Microsoft Azure“ paslaugos</w:t>
      </w:r>
      <w:bookmarkEnd w:id="201"/>
      <w:r>
        <w:fldChar w:fldCharType="begin"/>
      </w:r>
      <w:r>
        <w:instrText xml:space="preserve"> TC "„Microsoft Azure“ paslaugos" \l 2</w:instrText>
      </w:r>
      <w:r>
        <w:fldChar w:fldCharType="end"/>
      </w:r>
    </w:p>
    <w:p w:rsidR="00EF500A" w:rsidRDefault="00F255F8">
      <w:pPr>
        <w:pStyle w:val="ProductList-ClauseHeading"/>
        <w:outlineLvl w:val="2"/>
      </w:pPr>
      <w:r>
        <w:t>1. Apibrėžtys</w:t>
      </w:r>
    </w:p>
    <w:p w:rsidR="00EF500A" w:rsidRDefault="00F255F8">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EF500A" w:rsidRDefault="00F255F8">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EF500A" w:rsidRDefault="00F255F8">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EF500A" w:rsidRDefault="00F255F8">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EF500A" w:rsidRDefault="00EF500A">
      <w:pPr>
        <w:pStyle w:val="ProductList-Body"/>
      </w:pPr>
    </w:p>
    <w:p w:rsidR="00EF500A" w:rsidRDefault="00F255F8">
      <w:pPr>
        <w:pStyle w:val="ProductList-ClauseHeading"/>
        <w:outlineLvl w:val="2"/>
      </w:pPr>
      <w:r>
        <w:t>2. Prenumeratos terminas</w:t>
      </w:r>
    </w:p>
    <w:p w:rsidR="00EF500A" w:rsidRDefault="00F255F8">
      <w:pPr>
        <w:pStyle w:val="ProductList-Body"/>
      </w:pPr>
      <w:r>
        <w:t>Klientas gali užsiprenumeruoti tik tokias „Microsoft Azure“ paslaugas (taip pat ir „Microsoft Azure“ paslaugų planus), kurių prenumeratos terminas baigiasi Kliento registracijos sutarties pasibaigimo datą (sutampa). Kad galėtų užsiprenumeruoti „Microsoft Azure“ paslaugų, iki Registracijos laikotarpio pabaigos Klientui turi būti likę bent du mėnesiai.</w:t>
      </w:r>
    </w:p>
    <w:p w:rsidR="00EF500A" w:rsidRDefault="00EF500A">
      <w:pPr>
        <w:pStyle w:val="ProductList-Body"/>
      </w:pPr>
    </w:p>
    <w:p w:rsidR="00EF500A" w:rsidRDefault="00F255F8">
      <w:pPr>
        <w:pStyle w:val="ProductList-ClauseHeading"/>
        <w:outlineLvl w:val="2"/>
      </w:pPr>
      <w:r>
        <w:t>3. Paslaugų įsigijimas</w:t>
      </w:r>
    </w:p>
    <w:p w:rsidR="00EF500A" w:rsidRDefault="00F255F8">
      <w:pPr>
        <w:pStyle w:val="ProductList-Body"/>
      </w:pPr>
      <w:r>
        <w:t>„Microsoft Azure“ paslaugas galima įsigyti kuriuo nors konkrečiu arba keliais suderintais iš toliau nurodytų būdų.</w:t>
      </w:r>
    </w:p>
    <w:p w:rsidR="00EF500A" w:rsidRDefault="00F255F8" w:rsidP="00F255F8">
      <w:pPr>
        <w:pStyle w:val="ProductList-Bullet"/>
        <w:numPr>
          <w:ilvl w:val="0"/>
          <w:numId w:val="32"/>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EF500A" w:rsidRDefault="00F255F8" w:rsidP="00F255F8">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EF500A" w:rsidRDefault="00F255F8" w:rsidP="00F255F8">
      <w:pPr>
        <w:pStyle w:val="ProductList-Bullet"/>
        <w:numPr>
          <w:ilvl w:val="0"/>
          <w:numId w:val="32"/>
        </w:numPr>
      </w:pPr>
      <w:r>
        <w:rPr>
          <w:b/>
          <w:color w:val="00188F"/>
        </w:rPr>
        <w:t>„Microsoft Azure“ paslaugų planas</w:t>
      </w:r>
      <w:r>
        <w:t>: Klientai gali užsiprenumeruoti „Microsoft Azure“ paslaugą kaip „Microsoft Azure“ paslaugų planą.</w:t>
      </w:r>
    </w:p>
    <w:p w:rsidR="00EF500A" w:rsidRDefault="00F255F8" w:rsidP="00F255F8">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EF500A" w:rsidRDefault="00EF500A">
      <w:pPr>
        <w:pStyle w:val="ProductList-Body"/>
      </w:pPr>
    </w:p>
    <w:p w:rsidR="00EF500A" w:rsidRDefault="00F255F8">
      <w:pPr>
        <w:pStyle w:val="ProductList-ClauseHeading"/>
        <w:outlineLvl w:val="2"/>
      </w:pPr>
      <w:r>
        <w:t>4. Įkainiai</w:t>
      </w:r>
    </w:p>
    <w:p w:rsidR="00EF500A" w:rsidRDefault="00F255F8">
      <w:pPr>
        <w:pStyle w:val="ProductList-Body"/>
      </w:pPr>
      <w:r>
        <w:t>Kliento registracijos laikotarpiu Klientui (arba Klientą aptarnaujančiam pardavėjui) „Microsoft“ gali pasiūlyti konkrečių „Microsoft Azure“ paslaugų už visam laikui arba laikinai sumažintas kainas.</w:t>
      </w:r>
    </w:p>
    <w:p w:rsidR="00EF500A" w:rsidRDefault="00EF500A">
      <w:pPr>
        <w:pStyle w:val="ProductList-Body"/>
      </w:pPr>
    </w:p>
    <w:p w:rsidR="00EF500A" w:rsidRDefault="00F255F8">
      <w:pPr>
        <w:pStyle w:val="ProductList-ClauseHeading"/>
        <w:outlineLvl w:val="2"/>
      </w:pPr>
      <w:r>
        <w:t>5. Mokėjimai ir mokesčiai</w:t>
      </w:r>
    </w:p>
    <w:p w:rsidR="00EF500A" w:rsidRDefault="00F255F8" w:rsidP="00F255F8">
      <w:pPr>
        <w:pStyle w:val="ProductList-Bullet"/>
        <w:numPr>
          <w:ilvl w:val="0"/>
          <w:numId w:val="33"/>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EF500A" w:rsidRDefault="00F255F8" w:rsidP="00F255F8">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rsidR="00EF500A" w:rsidRDefault="00F255F8" w:rsidP="00F255F8">
      <w:pPr>
        <w:pStyle w:val="ProductList-Bullet"/>
        <w:numPr>
          <w:ilvl w:val="0"/>
          <w:numId w:val="33"/>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ketvirčio pabaigoje. </w:t>
      </w:r>
    </w:p>
    <w:p w:rsidR="00EF500A" w:rsidRDefault="00F255F8" w:rsidP="00F255F8">
      <w:pPr>
        <w:pStyle w:val="ProductList-Bullet"/>
        <w:numPr>
          <w:ilvl w:val="0"/>
          <w:numId w:val="33"/>
        </w:numPr>
      </w:pPr>
      <w:r>
        <w:rPr>
          <w:b/>
          <w:color w:val="00188F"/>
        </w:rPr>
        <w:t>SF išrašymas už naudojimą</w:t>
      </w:r>
      <w:r>
        <w:t xml:space="preserve">: Jei Klientas gauna „Microsoft Azure“ paslaugas be prievolės mokėti Piniginį įnašą, jam (ar jį aptarnaujančiam pardavėjui) kas ketvirtį bus išrašomos SF, taikant Naudojimo įkainius. Už visą „Microsoft Azure“ paslaugų naudojimą pasibaigus Kliento prenumeratos laikotarpiui arba po prenumeratos nutraukimo SF išrašomos ir kas ketvirtį pateikiamos klientui arba jį aptarnaujančiam pardavėjui taikant tuo metu nustatytus Naudojimo įkainius. </w:t>
      </w:r>
    </w:p>
    <w:p w:rsidR="00EF500A" w:rsidRDefault="00F255F8" w:rsidP="00F255F8">
      <w:pPr>
        <w:pStyle w:val="ProductList-Bullet"/>
        <w:numPr>
          <w:ilvl w:val="0"/>
          <w:numId w:val="33"/>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EF500A" w:rsidRDefault="00EF500A">
      <w:pPr>
        <w:pStyle w:val="ProductList-Body"/>
      </w:pPr>
    </w:p>
    <w:p w:rsidR="00EF500A" w:rsidRDefault="00F255F8">
      <w:pPr>
        <w:pStyle w:val="ProductList-ClauseHeading"/>
        <w:outlineLvl w:val="2"/>
      </w:pPr>
      <w:r>
        <w:t>6. Atvirosios licencijos, Atvirosios vertės ir Atvirosios vertės prenumeratos programos</w:t>
      </w:r>
    </w:p>
    <w:p w:rsidR="00EF500A" w:rsidRDefault="00F255F8">
      <w:pPr>
        <w:pStyle w:val="ProductList-SubClauseHeading"/>
        <w:outlineLvl w:val="3"/>
      </w:pPr>
      <w:r>
        <w:t>6.1. Apibrėžtys</w:t>
      </w:r>
    </w:p>
    <w:p w:rsidR="00EF500A" w:rsidRDefault="00F255F8">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EF500A" w:rsidRDefault="00F255F8">
      <w:pPr>
        <w:pStyle w:val="ProductList-BodyIndented"/>
      </w:pPr>
      <w:r>
        <w:rPr>
          <w:b/>
          <w:color w:val="00188F"/>
        </w:rPr>
        <w:t>Portalas</w:t>
      </w:r>
      <w:r>
        <w:t xml:space="preserve"> – tai internetinis portalas, kuriame Klientas administruoja Prenumeratą.</w:t>
      </w:r>
    </w:p>
    <w:p w:rsidR="00EF500A" w:rsidRDefault="00F255F8">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EF500A" w:rsidRDefault="00EF500A">
      <w:pPr>
        <w:pStyle w:val="ProductList-BodyIndented"/>
      </w:pPr>
    </w:p>
    <w:p w:rsidR="00EF500A" w:rsidRDefault="00F255F8">
      <w:pPr>
        <w:pStyle w:val="ProductList-SubClauseHeading"/>
        <w:outlineLvl w:val="3"/>
      </w:pPr>
      <w:r>
        <w:t>6.2. Prenumeratos terminas</w:t>
      </w:r>
    </w:p>
    <w:p w:rsidR="00EF500A" w:rsidRDefault="00F255F8">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EF500A" w:rsidRDefault="00EF500A">
      <w:pPr>
        <w:pStyle w:val="ProductList-BodyIndented"/>
      </w:pPr>
    </w:p>
    <w:p w:rsidR="00EF500A" w:rsidRDefault="00F255F8">
      <w:pPr>
        <w:pStyle w:val="ProductList-ClauseHeading"/>
        <w:outlineLvl w:val="2"/>
      </w:pPr>
      <w:r>
        <w:t>7. „Microsoft Azure“ hibridinė privilegija</w:t>
      </w:r>
    </w:p>
    <w:p w:rsidR="00EF500A" w:rsidRDefault="00F255F8">
      <w:pPr>
        <w:pStyle w:val="ProductList-SubClauseHeading"/>
        <w:outlineLvl w:val="3"/>
      </w:pPr>
      <w:r>
        <w:t>7.1 „Microsoft Azure“ hibridinė privilegija, skirta „Windows Server“</w:t>
      </w:r>
    </w:p>
    <w:p w:rsidR="00EF500A" w:rsidRDefault="00F255F8">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EF500A" w:rsidRDefault="00EF500A">
      <w:pPr>
        <w:pStyle w:val="ProductList-BodyIndented"/>
      </w:pPr>
    </w:p>
    <w:p w:rsidR="00EF500A" w:rsidRDefault="00F255F8">
      <w:pPr>
        <w:pStyle w:val="ProductList-BodyIndented"/>
      </w:pPr>
      <w:r>
        <w:t xml:space="preserve">Kurdamas arba konfigūruodamas virtualiąją mašiną „Azure“, Klientas privalo nurodyti, kad „Windows Server“ naudoja pagal „Azure“ hibridinę privilegiją, skirtą „Windows Server“. </w:t>
      </w:r>
      <w:hyperlink r:id="rId111">
        <w:r>
          <w:rPr>
            <w:color w:val="00467F"/>
            <w:u w:val="single"/>
          </w:rPr>
          <w:t>Internete teikiamų paslaugų sąlygos</w:t>
        </w:r>
      </w:hyperlink>
      <w:r>
        <w:t xml:space="preserve"> apibrėžia „Windows Server“ naudojimą pagal šią privilegiją.</w:t>
      </w:r>
    </w:p>
    <w:p w:rsidR="00EF500A" w:rsidRDefault="00EF500A">
      <w:pPr>
        <w:pStyle w:val="ProductList-BodyIndented"/>
      </w:pPr>
    </w:p>
    <w:p w:rsidR="00EF500A" w:rsidRDefault="00F255F8">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EF500A" w:rsidRDefault="00EF500A">
      <w:pPr>
        <w:pStyle w:val="ProductList-BodyIndented"/>
      </w:pPr>
    </w:p>
    <w:p w:rsidR="00EF500A" w:rsidRDefault="00F255F8">
      <w:pPr>
        <w:pStyle w:val="ProductList-SubClauseHeading"/>
        <w:outlineLvl w:val="3"/>
      </w:pPr>
      <w:r>
        <w:t>7.2 „Microsoft“ hibridinė privilegija, skirta produktui „SQL Server“</w:t>
      </w:r>
    </w:p>
    <w:p w:rsidR="00EF500A" w:rsidRDefault="00F255F8">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dvi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EF500A" w:rsidRDefault="00EF500A">
      <w:pPr>
        <w:pStyle w:val="ProductList-BodyIndented"/>
      </w:pPr>
    </w:p>
    <w:tbl>
      <w:tblPr>
        <w:tblStyle w:val="PURTable0"/>
        <w:tblW w:w="0" w:type="dxa"/>
        <w:tblLook w:val="04A0" w:firstRow="1" w:lastRow="0" w:firstColumn="1" w:lastColumn="0" w:noHBand="0" w:noVBand="1"/>
      </w:tblPr>
      <w:tblGrid>
        <w:gridCol w:w="3133"/>
        <w:gridCol w:w="3780"/>
        <w:gridCol w:w="3643"/>
      </w:tblGrid>
      <w:tr w:rsidR="00EF500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F500A" w:rsidRDefault="00F255F8">
            <w:pPr>
              <w:pStyle w:val="ProductList-TableBody"/>
            </w:pPr>
            <w:r>
              <w:rPr>
                <w:color w:val="FFFFFF"/>
              </w:rPr>
              <w:t>Priskirta licencija</w:t>
            </w:r>
          </w:p>
        </w:tc>
        <w:tc>
          <w:tcPr>
            <w:tcW w:w="4280" w:type="dxa"/>
            <w:tcBorders>
              <w:bottom w:val="none" w:sz="4" w:space="0" w:color="6E6E6E"/>
            </w:tcBorders>
            <w:shd w:val="clear" w:color="auto" w:fill="0070C0"/>
          </w:tcPr>
          <w:p w:rsidR="00EF500A" w:rsidRDefault="00F255F8">
            <w:pPr>
              <w:pStyle w:val="ProductList-TableBody"/>
            </w:pPr>
            <w:r>
              <w:rPr>
                <w:color w:val="FFFFFF"/>
              </w:rPr>
              <w:t>„Microsoft Azure“ duomenų paslaugos</w:t>
            </w:r>
          </w:p>
        </w:tc>
        <w:tc>
          <w:tcPr>
            <w:tcW w:w="4160" w:type="dxa"/>
            <w:shd w:val="clear" w:color="auto" w:fill="0070C0"/>
          </w:tcPr>
          <w:p w:rsidR="00EF500A" w:rsidRDefault="00F255F8">
            <w:pPr>
              <w:pStyle w:val="ProductList-TableBody"/>
            </w:pPr>
            <w:r>
              <w:rPr>
                <w:color w:val="FFFFFF"/>
              </w:rPr>
              <w:t>Priskirtų licencijų ir „Azure“ „vCore“ santykis</w:t>
            </w:r>
          </w:p>
        </w:tc>
      </w:tr>
      <w:tr w:rsidR="00EF500A">
        <w:tc>
          <w:tcPr>
            <w:tcW w:w="3540" w:type="dxa"/>
            <w:tcBorders>
              <w:left w:val="single" w:sz="4" w:space="0" w:color="6E6E6E"/>
              <w:bottom w:val="none" w:sz="4" w:space="0" w:color="6E6E6E"/>
              <w:right w:val="single" w:sz="4" w:space="0" w:color="6E6E6E"/>
            </w:tcBorders>
          </w:tcPr>
          <w:p w:rsidR="00EF500A" w:rsidRDefault="00F255F8">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EF500A" w:rsidRDefault="00F255F8">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EF500A" w:rsidRDefault="00F255F8">
            <w:pPr>
              <w:pStyle w:val="ProductList-TableBody"/>
            </w:pPr>
            <w:r>
              <w:t>1 Branduolio licencija: 4 „vCore“</w:t>
            </w:r>
          </w:p>
        </w:tc>
      </w:tr>
      <w:tr w:rsidR="00EF500A">
        <w:tc>
          <w:tcPr>
            <w:tcW w:w="3540" w:type="dxa"/>
            <w:tcBorders>
              <w:top w:val="none" w:sz="4" w:space="0" w:color="6E6E6E"/>
              <w:left w:val="single" w:sz="4" w:space="0" w:color="6E6E6E"/>
              <w:bottom w:val="none" w:sz="4" w:space="0" w:color="6E6E6E"/>
            </w:tcBorders>
          </w:tcPr>
          <w:p w:rsidR="00EF500A" w:rsidRDefault="00EF500A">
            <w:pPr>
              <w:pStyle w:val="ProductList-TableBody"/>
            </w:pPr>
          </w:p>
        </w:tc>
        <w:tc>
          <w:tcPr>
            <w:tcW w:w="4280" w:type="dxa"/>
          </w:tcPr>
          <w:p w:rsidR="00EF500A" w:rsidRDefault="00F255F8">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EF500A" w:rsidRDefault="00F255F8">
            <w:pPr>
              <w:pStyle w:val="ProductList-TableBody"/>
            </w:pPr>
            <w:r>
              <w:t>1 Branduolio licencija: 1 „vCore“</w:t>
            </w:r>
          </w:p>
        </w:tc>
      </w:tr>
      <w:tr w:rsidR="00EF500A">
        <w:tc>
          <w:tcPr>
            <w:tcW w:w="3540" w:type="dxa"/>
            <w:tcBorders>
              <w:top w:val="none" w:sz="4" w:space="0" w:color="6E6E6E"/>
              <w:left w:val="single" w:sz="4" w:space="0" w:color="6E6E6E"/>
              <w:bottom w:val="none" w:sz="4" w:space="0" w:color="6E6E6E"/>
            </w:tcBorders>
          </w:tcPr>
          <w:p w:rsidR="00EF500A" w:rsidRDefault="00EF500A">
            <w:pPr>
              <w:pStyle w:val="ProductList-TableBody"/>
            </w:pPr>
          </w:p>
        </w:tc>
        <w:tc>
          <w:tcPr>
            <w:tcW w:w="4280" w:type="dxa"/>
          </w:tcPr>
          <w:p w:rsidR="00EF500A" w:rsidRDefault="00F255F8">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EF500A" w:rsidRDefault="00F255F8">
            <w:pPr>
              <w:pStyle w:val="ProductList-TableBody"/>
            </w:pPr>
            <w:r>
              <w:t>1 Branduolio licencija: 1 „vCore“</w:t>
            </w:r>
          </w:p>
        </w:tc>
      </w:tr>
      <w:tr w:rsidR="00EF500A">
        <w:tc>
          <w:tcPr>
            <w:tcW w:w="3540" w:type="dxa"/>
            <w:tcBorders>
              <w:top w:val="none" w:sz="4" w:space="0" w:color="6E6E6E"/>
              <w:left w:val="single" w:sz="4" w:space="0" w:color="6E6E6E"/>
              <w:bottom w:val="single" w:sz="4" w:space="0" w:color="6E6E6E"/>
            </w:tcBorders>
          </w:tcPr>
          <w:p w:rsidR="00EF500A" w:rsidRDefault="00EF500A">
            <w:pPr>
              <w:pStyle w:val="ProductList-TableBody"/>
            </w:pPr>
          </w:p>
        </w:tc>
        <w:tc>
          <w:tcPr>
            <w:tcW w:w="4280" w:type="dxa"/>
          </w:tcPr>
          <w:p w:rsidR="00EF500A" w:rsidRDefault="00F255F8">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EF500A" w:rsidRDefault="00F255F8">
            <w:pPr>
              <w:pStyle w:val="ProductList-TableBody"/>
            </w:pPr>
            <w:r>
              <w:t>1 Branduolio licencija</w:t>
            </w:r>
            <w:r>
              <w:rPr>
                <w:vertAlign w:val="superscript"/>
              </w:rPr>
              <w:t>1</w:t>
            </w:r>
            <w:r>
              <w:t>: 1 „vCore“</w:t>
            </w:r>
          </w:p>
        </w:tc>
      </w:tr>
      <w:tr w:rsidR="00EF500A">
        <w:tc>
          <w:tcPr>
            <w:tcW w:w="3540" w:type="dxa"/>
            <w:tcBorders>
              <w:top w:val="single" w:sz="4" w:space="0" w:color="6E6E6E"/>
              <w:left w:val="single" w:sz="4" w:space="0" w:color="6E6E6E"/>
              <w:bottom w:val="none" w:sz="4" w:space="0" w:color="6E6E6E"/>
            </w:tcBorders>
          </w:tcPr>
          <w:p w:rsidR="00EF500A" w:rsidRDefault="00F255F8">
            <w:pPr>
              <w:pStyle w:val="ProductList-TableBody"/>
            </w:pPr>
            <w:r>
              <w:t>„SQL Server Standard“ (Branduolio)</w:t>
            </w:r>
          </w:p>
        </w:tc>
        <w:tc>
          <w:tcPr>
            <w:tcW w:w="4280" w:type="dxa"/>
          </w:tcPr>
          <w:p w:rsidR="00EF500A" w:rsidRDefault="00F255F8">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EF500A" w:rsidRDefault="00F255F8">
            <w:pPr>
              <w:pStyle w:val="ProductList-TableBody"/>
            </w:pPr>
            <w:r>
              <w:t>1 Branduolio licencija: 1 „vCore“</w:t>
            </w:r>
          </w:p>
        </w:tc>
      </w:tr>
      <w:tr w:rsidR="00EF500A">
        <w:tc>
          <w:tcPr>
            <w:tcW w:w="3540" w:type="dxa"/>
            <w:tcBorders>
              <w:top w:val="none" w:sz="4" w:space="0" w:color="6E6E6E"/>
              <w:left w:val="single" w:sz="4" w:space="0" w:color="6E6E6E"/>
              <w:bottom w:val="none" w:sz="4" w:space="0" w:color="6E6E6E"/>
            </w:tcBorders>
          </w:tcPr>
          <w:p w:rsidR="00EF500A" w:rsidRDefault="00EF500A">
            <w:pPr>
              <w:pStyle w:val="ProductList-TableBody"/>
            </w:pPr>
          </w:p>
        </w:tc>
        <w:tc>
          <w:tcPr>
            <w:tcW w:w="4280" w:type="dxa"/>
          </w:tcPr>
          <w:p w:rsidR="00EF500A" w:rsidRDefault="00F255F8">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EF500A" w:rsidRDefault="00F255F8">
            <w:pPr>
              <w:pStyle w:val="ProductList-TableBody"/>
            </w:pPr>
            <w:r>
              <w:t>1 Branduolio licencija: 1 „vCore“</w:t>
            </w:r>
          </w:p>
        </w:tc>
      </w:tr>
      <w:tr w:rsidR="00EF500A">
        <w:tc>
          <w:tcPr>
            <w:tcW w:w="3540" w:type="dxa"/>
            <w:tcBorders>
              <w:top w:val="none" w:sz="4" w:space="0" w:color="6E6E6E"/>
              <w:left w:val="single" w:sz="4" w:space="0" w:color="6E6E6E"/>
              <w:bottom w:val="single" w:sz="4" w:space="0" w:color="6E6E6E"/>
            </w:tcBorders>
          </w:tcPr>
          <w:p w:rsidR="00EF500A" w:rsidRDefault="00EF500A">
            <w:pPr>
              <w:pStyle w:val="ProductList-TableBody"/>
            </w:pPr>
          </w:p>
        </w:tc>
        <w:tc>
          <w:tcPr>
            <w:tcW w:w="4280" w:type="dxa"/>
          </w:tcPr>
          <w:p w:rsidR="00EF500A" w:rsidRDefault="00F255F8">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EF500A" w:rsidRDefault="00F255F8">
            <w:pPr>
              <w:pStyle w:val="ProductList-TableBody"/>
            </w:pPr>
            <w:r>
              <w:t>1 Branduolio licencija</w:t>
            </w:r>
            <w:r>
              <w:rPr>
                <w:vertAlign w:val="superscript"/>
              </w:rPr>
              <w:t>1</w:t>
            </w:r>
            <w:r>
              <w:t>: 1 „vCore“</w:t>
            </w:r>
          </w:p>
        </w:tc>
      </w:tr>
    </w:tbl>
    <w:p w:rsidR="00EF500A" w:rsidRDefault="00F255F8">
      <w:pPr>
        <w:pStyle w:val="ProductList-BodyIndented"/>
      </w:pPr>
      <w:r>
        <w:rPr>
          <w:vertAlign w:val="superscript"/>
        </w:rPr>
        <w:t>1</w:t>
      </w:r>
      <w:r>
        <w:rPr>
          <w:i/>
        </w:rPr>
        <w:t>Taikoma minimali keturių Branduolio licencijų vienam Virtualiajam įrenginiui riba.</w:t>
      </w:r>
    </w:p>
    <w:p w:rsidR="00EF500A" w:rsidRDefault="00EF500A">
      <w:pPr>
        <w:pStyle w:val="ProductList-BodyIndented"/>
      </w:pPr>
    </w:p>
    <w:p w:rsidR="00EF500A" w:rsidRDefault="00F255F8">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EF500A" w:rsidRDefault="00EF500A">
      <w:pPr>
        <w:pStyle w:val="ProductList-BodyIndented"/>
      </w:pPr>
    </w:p>
    <w:p w:rsidR="00EF500A" w:rsidRDefault="00F255F8">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EF500A" w:rsidRDefault="00EF500A">
      <w:pPr>
        <w:pStyle w:val="ProductList-BodyIndented"/>
      </w:pPr>
    </w:p>
    <w:p w:rsidR="00EF500A" w:rsidRDefault="00F255F8">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EF500A" w:rsidRDefault="00EF500A">
      <w:pPr>
        <w:pStyle w:val="ProductList-BodyIndented"/>
      </w:pPr>
    </w:p>
    <w:p w:rsidR="00EF500A" w:rsidRDefault="00F255F8">
      <w:pPr>
        <w:pStyle w:val="ProductList-SubClauseHeading"/>
        <w:outlineLvl w:val="3"/>
      </w:pPr>
      <w:r>
        <w:t>7.2.1 Perėmimo teisės</w:t>
      </w:r>
    </w:p>
    <w:p w:rsidR="00EF500A" w:rsidRDefault="00F255F8">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EF500A" w:rsidRDefault="00EF500A">
      <w:pPr>
        <w:pStyle w:val="ProductList-BodyIndented"/>
      </w:pPr>
    </w:p>
    <w:p w:rsidR="00EF500A" w:rsidRDefault="00F255F8">
      <w:pPr>
        <w:pStyle w:val="ProductList-Offering2HeadingNoBorder"/>
        <w:outlineLvl w:val="2"/>
      </w:pPr>
      <w:bookmarkStart w:id="202" w:name="_Sec625"/>
      <w:r>
        <w:t>„Microsoft Azure“ paslaugos</w:t>
      </w:r>
      <w:bookmarkEnd w:id="202"/>
      <w:r>
        <w:fldChar w:fldCharType="begin"/>
      </w:r>
      <w:r>
        <w:instrText xml:space="preserve"> TC "„Microsoft Azure“ paslaugos" \l 3</w:instrText>
      </w:r>
      <w:r>
        <w:fldChar w:fldCharType="end"/>
      </w:r>
    </w:p>
    <w:p w:rsidR="00EF500A" w:rsidRDefault="00F255F8">
      <w:pPr>
        <w:pStyle w:val="ProductList-Offering1SubSection"/>
        <w:outlineLvl w:val="3"/>
      </w:pPr>
      <w:bookmarkStart w:id="203" w:name="_Sec705"/>
      <w:r>
        <w:t>1. Programos pasiekiamumas</w:t>
      </w:r>
      <w:bookmarkEnd w:id="203"/>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2B2B2"/>
              <w:right w:val="none" w:sz="4" w:space="0" w:color="6E6E6E"/>
            </w:tcBorders>
          </w:tcPr>
          <w:p w:rsidR="00EF500A" w:rsidRDefault="00F255F8">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none" w:sz="4" w:space="0" w:color="BFBFBF"/>
              <w:right w:val="none" w:sz="4" w:space="0" w:color="6E6E6E"/>
            </w:tcBorders>
          </w:tcPr>
          <w:p w:rsidR="00EF500A" w:rsidRDefault="00F255F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04" w:name="_Sec760"/>
      <w:r>
        <w:t>2. Informacija apie produktą</w:t>
      </w:r>
      <w:bookmarkEnd w:id="204"/>
    </w:p>
    <w:tbl>
      <w:tblPr>
        <w:tblStyle w:val="PURTable"/>
        <w:tblW w:w="0" w:type="dxa"/>
        <w:tblLook w:val="04A0" w:firstRow="1" w:lastRow="0" w:firstColumn="1" w:lastColumn="0" w:noHBand="0" w:noVBand="1"/>
      </w:tblPr>
      <w:tblGrid>
        <w:gridCol w:w="3684"/>
        <w:gridCol w:w="3616"/>
        <w:gridCol w:w="361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„Microsoft Azure“ paslaugų planai</w:t>
      </w:r>
    </w:p>
    <w:p w:rsidR="00EF500A" w:rsidRDefault="00F255F8">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F500A" w:rsidRDefault="00EF500A">
            <w:pPr>
              <w:pStyle w:val="PURBreadcrumb"/>
            </w:pPr>
          </w:p>
          <w:tbl>
            <w:tblPr>
              <w:tblW w:w="0" w:type="dxa"/>
              <w:tblLook w:val="04A0" w:firstRow="1" w:lastRow="0" w:firstColumn="1" w:lastColumn="0" w:noHBand="0" w:noVBand="1"/>
            </w:tblPr>
            <w:tblGrid>
              <w:gridCol w:w="10800"/>
            </w:tblGrid>
            <w:tr w:rsidR="00EF500A">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TableBody"/>
            </w:pPr>
          </w:p>
        </w:tc>
      </w:tr>
    </w:tbl>
    <w:p w:rsidR="00EF500A" w:rsidRDefault="00F255F8">
      <w:pPr>
        <w:pStyle w:val="ProductList-Offering2HeadingNoBorder"/>
        <w:outlineLvl w:val="2"/>
      </w:pPr>
      <w:bookmarkStart w:id="205" w:name="_Sec1197"/>
      <w:r>
        <w:t>„Microsoft Azure‟ infrastruktūros planai</w:t>
      </w:r>
      <w:bookmarkEnd w:id="205"/>
      <w:r>
        <w:fldChar w:fldCharType="begin"/>
      </w:r>
      <w:r>
        <w:instrText xml:space="preserve"> TC "„Microsoft Azure‟ infrastruktūros planai" \l 3</w:instrText>
      </w:r>
      <w:r>
        <w:fldChar w:fldCharType="end"/>
      </w:r>
    </w:p>
    <w:p w:rsidR="00EF500A" w:rsidRDefault="00F255F8">
      <w:pPr>
        <w:pStyle w:val="ProductList-Offering1SubSection"/>
        <w:outlineLvl w:val="3"/>
      </w:pPr>
      <w:bookmarkStart w:id="206" w:name="_Sec706"/>
      <w:r>
        <w:t>1. Programos pasiekiamumas</w:t>
      </w:r>
      <w:bookmarkEnd w:id="206"/>
    </w:p>
    <w:tbl>
      <w:tblPr>
        <w:tblStyle w:val="PURTable"/>
        <w:tblW w:w="0" w:type="dxa"/>
        <w:tblLook w:val="04A0" w:firstRow="1" w:lastRow="0" w:firstColumn="1" w:lastColumn="0" w:noHBand="0" w:noVBand="1"/>
      </w:tblPr>
      <w:tblGrid>
        <w:gridCol w:w="4306"/>
        <w:gridCol w:w="719"/>
        <w:gridCol w:w="694"/>
        <w:gridCol w:w="705"/>
        <w:gridCol w:w="715"/>
        <w:gridCol w:w="729"/>
        <w:gridCol w:w="832"/>
        <w:gridCol w:w="708"/>
        <w:gridCol w:w="700"/>
        <w:gridCol w:w="808"/>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07" w:name="_Sec761"/>
      <w:r>
        <w:t>2. Informacija apie produktą</w:t>
      </w:r>
      <w:bookmarkEnd w:id="207"/>
    </w:p>
    <w:tbl>
      <w:tblPr>
        <w:tblStyle w:val="PURTable"/>
        <w:tblW w:w="0" w:type="dxa"/>
        <w:tblLook w:val="04A0" w:firstRow="1" w:lastRow="0" w:firstColumn="1" w:lastColumn="0" w:noHBand="0" w:noVBand="1"/>
      </w:tblPr>
      <w:tblGrid>
        <w:gridCol w:w="3674"/>
        <w:gridCol w:w="3620"/>
        <w:gridCol w:w="362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„Operations Management and Security“</w:t>
      </w:r>
    </w:p>
    <w:p w:rsidR="00EF500A" w:rsidRDefault="00EF500A">
      <w:pPr>
        <w:pStyle w:val="ProductList-Body"/>
      </w:pPr>
    </w:p>
    <w:p w:rsidR="00EF500A" w:rsidRDefault="00F255F8">
      <w:pPr>
        <w:pStyle w:val="ProductList-SubClauseHeading"/>
        <w:outlineLvl w:val="5"/>
      </w:pPr>
      <w:r>
        <w:t>2.1.1. „Operations Management Suite“</w:t>
      </w:r>
    </w:p>
    <w:p w:rsidR="00EF500A" w:rsidRDefault="00F255F8">
      <w:pPr>
        <w:pStyle w:val="ProductList-BodyIndented"/>
      </w:pPr>
      <w:r>
        <w:t>„Operations Management and Security“ prenumeratos yra „Operations Management Suite“ pasiūlymai.</w:t>
      </w:r>
    </w:p>
    <w:p w:rsidR="00EF500A" w:rsidRDefault="00EF500A">
      <w:pPr>
        <w:pStyle w:val="ProductList-BodyIndented"/>
      </w:pPr>
    </w:p>
    <w:p w:rsidR="00EF500A" w:rsidRDefault="00F255F8">
      <w:pPr>
        <w:pStyle w:val="ProductList-SubClauseHeading"/>
        <w:outlineLvl w:val="5"/>
      </w:pPr>
      <w:r>
        <w:t>2.1.2. Programinė įranga, įtraukta į „Operations Management and Security E1/E2“</w:t>
      </w:r>
    </w:p>
    <w:p w:rsidR="00EF500A" w:rsidRDefault="00F255F8">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243"/>
        <w:gridCol w:w="5313"/>
      </w:tblGrid>
      <w:tr w:rsidR="00EF500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F500A" w:rsidRDefault="00F255F8">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EF500A" w:rsidRDefault="00F255F8">
            <w:pPr>
              <w:pStyle w:val="ProductList-TableBody"/>
            </w:pPr>
            <w:r>
              <w:rPr>
                <w:color w:val="FFFFFF"/>
              </w:rPr>
              <w:t>Įtraukta programinė įranga</w:t>
            </w:r>
          </w:p>
        </w:tc>
      </w:tr>
      <w:tr w:rsidR="00EF500A">
        <w:tc>
          <w:tcPr>
            <w:tcW w:w="6000" w:type="dxa"/>
            <w:tcBorders>
              <w:left w:val="single" w:sz="4" w:space="0" w:color="6E6E6E"/>
              <w:bottom w:val="single" w:sz="4" w:space="0" w:color="6E6E6E"/>
              <w:right w:val="single" w:sz="4" w:space="0" w:color="6E6E6E"/>
            </w:tcBorders>
          </w:tcPr>
          <w:p w:rsidR="00EF500A" w:rsidRDefault="00F255F8">
            <w:pPr>
              <w:pStyle w:val="ProductList-TableBody"/>
            </w:pPr>
            <w:r>
              <w:t>„Operations Management and Security E1“</w:t>
            </w:r>
          </w:p>
          <w:p w:rsidR="00EF500A" w:rsidRDefault="00F255F8">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EF500A" w:rsidRDefault="00F255F8">
            <w:pPr>
              <w:pStyle w:val="ProductList-TableBody"/>
            </w:pPr>
            <w:r>
              <w:t>„System Center Server Standard“</w:t>
            </w:r>
          </w:p>
        </w:tc>
      </w:tr>
      <w:tr w:rsidR="00EF500A">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„Operations Management and Security E2“</w:t>
            </w:r>
          </w:p>
          <w:p w:rsidR="00EF500A" w:rsidRDefault="00F255F8">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„System Center Server Standard“</w:t>
            </w:r>
          </w:p>
        </w:tc>
      </w:tr>
      <w:tr w:rsidR="00EF500A">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„System Center Operations Manager“</w:t>
            </w:r>
          </w:p>
        </w:tc>
      </w:tr>
      <w:tr w:rsidR="00EF500A">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„System Center Configuration Manager“</w:t>
            </w:r>
          </w:p>
          <w:p w:rsidR="00EF500A" w:rsidRDefault="00F255F8">
            <w:pPr>
              <w:pStyle w:val="ProductList-TableBody"/>
            </w:pPr>
            <w:r>
              <w:t>„System Center Orchestrator“</w:t>
            </w:r>
          </w:p>
          <w:p w:rsidR="00EF500A" w:rsidRDefault="00F255F8">
            <w:pPr>
              <w:pStyle w:val="ProductList-TableBody"/>
            </w:pPr>
            <w:r>
              <w:t>„System Center Service Manager“</w:t>
            </w:r>
          </w:p>
        </w:tc>
      </w:tr>
      <w:tr w:rsidR="00EF500A">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„System Center Data Protection Manager“</w:t>
            </w:r>
          </w:p>
          <w:p w:rsidR="00EF500A" w:rsidRDefault="00F255F8">
            <w:pPr>
              <w:pStyle w:val="ProductList-TableBody"/>
            </w:pPr>
            <w:r>
              <w:t>„System Center Virtual Machine Manager“</w:t>
            </w:r>
          </w:p>
        </w:tc>
      </w:tr>
    </w:tbl>
    <w:p w:rsidR="00EF500A" w:rsidRDefault="00EF500A">
      <w:pPr>
        <w:pStyle w:val="ProductList-ClauseHeading"/>
        <w:outlineLvl w:val="4"/>
      </w:pPr>
    </w:p>
    <w:p w:rsidR="00EF500A" w:rsidRDefault="00F255F8">
      <w:pPr>
        <w:pStyle w:val="ProductList-ClauseHeading"/>
        <w:outlineLvl w:val="4"/>
      </w:pPr>
      <w:r>
        <w:t>2.2 „Microsoft Azure Stack“ planas</w:t>
      </w:r>
    </w:p>
    <w:p w:rsidR="00EF500A" w:rsidRDefault="00F255F8">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EF500A" w:rsidRDefault="00EF500A">
      <w:pPr>
        <w:pStyle w:val="ProductList-Body"/>
      </w:pPr>
    </w:p>
    <w:p w:rsidR="00EF500A" w:rsidRDefault="00F255F8">
      <w:pPr>
        <w:pStyle w:val="ProductList-ClauseHeading"/>
        <w:outlineLvl w:val="4"/>
      </w:pPr>
      <w:r>
        <w:t>2.3. „Microsoft Azure StorSimple“ planų pasiūlymai</w:t>
      </w:r>
    </w:p>
    <w:p w:rsidR="00EF500A" w:rsidRDefault="00F255F8">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08" w:name="_Sec1198"/>
      <w:r>
        <w:t>„Microsoft Azure“ pagalbos planai</w:t>
      </w:r>
      <w:bookmarkEnd w:id="208"/>
      <w:r>
        <w:fldChar w:fldCharType="begin"/>
      </w:r>
      <w:r>
        <w:instrText xml:space="preserve"> TC "„Microsoft Azure“ pagalbos planai" \l 3</w:instrText>
      </w:r>
      <w:r>
        <w:fldChar w:fldCharType="end"/>
      </w:r>
    </w:p>
    <w:p w:rsidR="00EF500A" w:rsidRDefault="00F255F8">
      <w:pPr>
        <w:pStyle w:val="ProductList-Offering1SubSection"/>
        <w:outlineLvl w:val="3"/>
      </w:pPr>
      <w:bookmarkStart w:id="209" w:name="_Sec1200"/>
      <w:r>
        <w:t>1. Programos pasiekiamumas</w:t>
      </w:r>
      <w:bookmarkEnd w:id="209"/>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EF500A">
      <w:pPr>
        <w:pStyle w:val="ProductList-Body"/>
      </w:pPr>
    </w:p>
    <w:p w:rsidR="00EF500A" w:rsidRDefault="00F255F8">
      <w:pPr>
        <w:pStyle w:val="ProductList-Offering1SubSection"/>
        <w:outlineLvl w:val="3"/>
      </w:pPr>
      <w:bookmarkStart w:id="210" w:name="_Sec1201"/>
      <w:r>
        <w:t>2. Informacija apie produktą</w:t>
      </w:r>
      <w:bookmarkEnd w:id="210"/>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11" w:name="_Sec1199"/>
      <w:r>
        <w:t>„Microsoft Azure“ vartotojo planai</w:t>
      </w:r>
      <w:bookmarkEnd w:id="211"/>
      <w:r>
        <w:fldChar w:fldCharType="begin"/>
      </w:r>
      <w:r>
        <w:instrText xml:space="preserve"> TC "„Microsoft Azure“ vartotojo planai" \l 3</w:instrText>
      </w:r>
      <w:r>
        <w:fldChar w:fldCharType="end"/>
      </w:r>
    </w:p>
    <w:p w:rsidR="00EF500A" w:rsidRDefault="00F255F8">
      <w:pPr>
        <w:pStyle w:val="ProductList-Offering1SubSection"/>
        <w:outlineLvl w:val="3"/>
      </w:pPr>
      <w:bookmarkStart w:id="212" w:name="_Sec1202"/>
      <w:r>
        <w:t>1. Programos pasiekiamumas</w:t>
      </w:r>
      <w:bookmarkEnd w:id="212"/>
    </w:p>
    <w:tbl>
      <w:tblPr>
        <w:tblStyle w:val="PURTable"/>
        <w:tblW w:w="0" w:type="dxa"/>
        <w:tblLook w:val="04A0" w:firstRow="1" w:lastRow="0" w:firstColumn="1" w:lastColumn="0" w:noHBand="0" w:noVBand="1"/>
      </w:tblPr>
      <w:tblGrid>
        <w:gridCol w:w="4294"/>
        <w:gridCol w:w="719"/>
        <w:gridCol w:w="701"/>
        <w:gridCol w:w="705"/>
        <w:gridCol w:w="715"/>
        <w:gridCol w:w="729"/>
        <w:gridCol w:w="832"/>
        <w:gridCol w:w="708"/>
        <w:gridCol w:w="705"/>
        <w:gridCol w:w="808"/>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13" w:name="_Sec1203"/>
      <w:r>
        <w:t>2. Informacija apie produktą</w:t>
      </w:r>
      <w:bookmarkEnd w:id="213"/>
    </w:p>
    <w:tbl>
      <w:tblPr>
        <w:tblStyle w:val="PURTable"/>
        <w:tblW w:w="0" w:type="dxa"/>
        <w:tblLook w:val="04A0" w:firstRow="1" w:lastRow="0" w:firstColumn="1" w:lastColumn="0" w:noHBand="0" w:noVBand="1"/>
      </w:tblPr>
      <w:tblGrid>
        <w:gridCol w:w="3673"/>
        <w:gridCol w:w="3641"/>
        <w:gridCol w:w="360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„Azure“ vartotojams skirtos patobulintos apsaugos nuo grėsmių (AATP) Klientų išplėstinės naudojimo teisės</w:t>
      </w:r>
    </w:p>
    <w:p w:rsidR="00EF500A" w:rsidRDefault="00F255F8">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EF500A" w:rsidRDefault="00EF500A">
      <w:pPr>
        <w:pStyle w:val="ProductList-Body"/>
      </w:pPr>
    </w:p>
    <w:p w:rsidR="00EF500A" w:rsidRDefault="00EF500A">
      <w:pPr>
        <w:pStyle w:val="ProductList-Body"/>
      </w:pP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214" w:name="_Sec629"/>
      <w:r>
        <w:t>„Microsoft 365‟</w:t>
      </w:r>
      <w:bookmarkEnd w:id="214"/>
      <w:r>
        <w:fldChar w:fldCharType="begin"/>
      </w:r>
      <w:r>
        <w:instrText xml:space="preserve"> TC "„Microsoft 365‟" \l 2</w:instrText>
      </w:r>
      <w:r>
        <w:fldChar w:fldCharType="end"/>
      </w:r>
    </w:p>
    <w:p w:rsidR="00EF500A" w:rsidRDefault="00F255F8">
      <w:pPr>
        <w:pStyle w:val="ProductList-Offering1SubSection"/>
        <w:outlineLvl w:val="2"/>
      </w:pPr>
      <w:bookmarkStart w:id="215" w:name="_Sec713"/>
      <w:r>
        <w:t>1. Programos pasiekiamumas</w:t>
      </w:r>
      <w:bookmarkEnd w:id="215"/>
    </w:p>
    <w:tbl>
      <w:tblPr>
        <w:tblStyle w:val="PURTable"/>
        <w:tblW w:w="0" w:type="dxa"/>
        <w:tblLook w:val="04A0" w:firstRow="1" w:lastRow="0" w:firstColumn="1" w:lastColumn="0" w:noHBand="0" w:noVBand="1"/>
      </w:tblPr>
      <w:tblGrid>
        <w:gridCol w:w="4236"/>
        <w:gridCol w:w="717"/>
        <w:gridCol w:w="688"/>
        <w:gridCol w:w="807"/>
        <w:gridCol w:w="712"/>
        <w:gridCol w:w="728"/>
        <w:gridCol w:w="828"/>
        <w:gridCol w:w="704"/>
        <w:gridCol w:w="694"/>
        <w:gridCol w:w="802"/>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EF500A">
      <w:pPr>
        <w:pStyle w:val="ProductList-Body"/>
      </w:pPr>
    </w:p>
    <w:p w:rsidR="00EF500A" w:rsidRDefault="00F255F8">
      <w:pPr>
        <w:pStyle w:val="ProductList-Offering1SubSection"/>
        <w:outlineLvl w:val="2"/>
      </w:pPr>
      <w:bookmarkStart w:id="216" w:name="_Sec768"/>
      <w:r>
        <w:t>2. Informacija apie produktą</w:t>
      </w:r>
      <w:bookmarkEnd w:id="216"/>
    </w:p>
    <w:tbl>
      <w:tblPr>
        <w:tblStyle w:val="PURTable"/>
        <w:tblW w:w="0" w:type="dxa"/>
        <w:tblLook w:val="04A0" w:firstRow="1" w:lastRow="0" w:firstColumn="1" w:lastColumn="0" w:noHBand="0" w:noVBand="1"/>
      </w:tblPr>
      <w:tblGrid>
        <w:gridCol w:w="3686"/>
        <w:gridCol w:w="3612"/>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3"/>
      </w:pPr>
      <w:r>
        <w:t>2.1 Išplėstinės naudojimo teisės, skirtos „Microsoft 365 E3/E5“</w:t>
      </w:r>
    </w:p>
    <w:p w:rsidR="00EF500A" w:rsidRDefault="00F255F8">
      <w:pPr>
        <w:pStyle w:val="ProductList-SubClauseHeading"/>
        <w:outlineLvl w:val="4"/>
      </w:pPr>
      <w:r>
        <w:t>2.1.1 „Office“ serveriai</w:t>
      </w:r>
    </w:p>
    <w:p w:rsidR="00EF500A" w:rsidRDefault="00F255F8">
      <w:pPr>
        <w:pStyle w:val="ProductList-BodyIndented"/>
      </w:pPr>
      <w:r>
        <w:t>Kiekvienas licencijuotasis vartotojas, kuriam priskirta „Microsoft 365 E3/E5“ Vartotojo PL, gali:</w:t>
      </w:r>
    </w:p>
    <w:p w:rsidR="00EF500A" w:rsidRDefault="00F255F8" w:rsidP="00F255F8">
      <w:pPr>
        <w:pStyle w:val="ProductList-Bullet"/>
        <w:numPr>
          <w:ilvl w:val="1"/>
          <w:numId w:val="3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EF500A" w:rsidRDefault="00F255F8" w:rsidP="00F255F8">
      <w:pPr>
        <w:pStyle w:val="ProductList-Bullet"/>
        <w:numPr>
          <w:ilvl w:val="1"/>
          <w:numId w:val="3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EF500A" w:rsidRDefault="00F255F8">
      <w:pPr>
        <w:pStyle w:val="ProductList-BodyIndented"/>
      </w:pPr>
      <w:r>
        <w:t>Ši nuostata netaikoma vartotojų PL, įsigytoms pagal „Microsoft“ debesų technologijos sutartį.</w:t>
      </w:r>
    </w:p>
    <w:p w:rsidR="00EF500A" w:rsidRDefault="00EF500A">
      <w:pPr>
        <w:pStyle w:val="ProductList-BodyIndented"/>
      </w:pPr>
    </w:p>
    <w:p w:rsidR="00EF500A" w:rsidRDefault="00F255F8">
      <w:pPr>
        <w:pStyle w:val="ProductList-SubClauseHeading"/>
        <w:outlineLvl w:val="4"/>
      </w:pPr>
      <w:r>
        <w:t>2.1.2 „Office Professional Plus“</w:t>
      </w:r>
    </w:p>
    <w:p w:rsidR="00EF500A" w:rsidRPr="00684773" w:rsidRDefault="00F255F8">
      <w:pPr>
        <w:pStyle w:val="ProductList-SubSubClauseHeading"/>
        <w:outlineLvl w:val="5"/>
        <w:rPr>
          <w:lang w:val="pt-BR"/>
        </w:rPr>
      </w:pPr>
      <w:r w:rsidRPr="00684773">
        <w:rPr>
          <w:lang w:val="pt-BR"/>
        </w:rPr>
        <w:t>2.1.2.1 „Microsoft 365‟ pagal SA Vartotojo programinės įrangos licencijos:</w:t>
      </w:r>
    </w:p>
    <w:p w:rsidR="00EF500A" w:rsidRPr="00684773" w:rsidRDefault="00F255F8">
      <w:pPr>
        <w:pStyle w:val="ProductList-BodyIndented2"/>
        <w:rPr>
          <w:lang w:val="pt-BR"/>
        </w:rPr>
      </w:pPr>
      <w:r w:rsidRPr="00684773">
        <w:rPr>
          <w:lang w:val="pt-BR"/>
        </w:rPr>
        <w:t>Kiekvienam Licencijuotajam vartotojui, kuriam klientas priskiria „Microsoft 365“ Vartotojo PL pagal SA, klientas gali įdiegti:</w:t>
      </w:r>
    </w:p>
    <w:p w:rsidR="00EF500A" w:rsidRDefault="00F255F8" w:rsidP="00F255F8">
      <w:pPr>
        <w:pStyle w:val="ProductList-Bullet"/>
        <w:numPr>
          <w:ilvl w:val="2"/>
          <w:numId w:val="35"/>
        </w:numPr>
      </w:pPr>
      <w:r>
        <w:t>vieną vietinę „Office Professional Plus“ kopiją tik Licencijuotojo vartotojo naudojimui prenumeratos laikotarpiu; ir</w:t>
      </w:r>
    </w:p>
    <w:p w:rsidR="00EF500A" w:rsidRDefault="00F255F8" w:rsidP="00F255F8">
      <w:pPr>
        <w:pStyle w:val="ProductList-Bullet"/>
        <w:numPr>
          <w:ilvl w:val="2"/>
          <w:numId w:val="3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EF500A" w:rsidRDefault="00EF500A">
      <w:pPr>
        <w:pStyle w:val="ProductList-BodyIndented2"/>
      </w:pPr>
    </w:p>
    <w:p w:rsidR="00EF500A" w:rsidRPr="00684773" w:rsidRDefault="00F255F8">
      <w:pPr>
        <w:pStyle w:val="ProductList-SubSubClauseHeading"/>
        <w:outlineLvl w:val="5"/>
        <w:rPr>
          <w:lang w:val="pt-BR"/>
        </w:rPr>
      </w:pPr>
      <w:r w:rsidRPr="00684773">
        <w:rPr>
          <w:lang w:val="pt-BR"/>
        </w:rPr>
        <w:t>2.1.2.2 „Microsoft 365‟ Vartotojo PL, įsigytos pagal MPSA</w:t>
      </w:r>
    </w:p>
    <w:p w:rsidR="00EF500A" w:rsidRPr="00684773" w:rsidRDefault="00F255F8">
      <w:pPr>
        <w:pStyle w:val="ProductList-BodyIndented2"/>
        <w:rPr>
          <w:lang w:val="pt-BR"/>
        </w:rPr>
      </w:pPr>
      <w:r w:rsidRPr="00684773">
        <w:rPr>
          <w:lang w:val="pt-BR"/>
        </w:rP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EF500A" w:rsidRPr="00684773" w:rsidRDefault="00EF500A">
      <w:pPr>
        <w:pStyle w:val="ProductList-BodyIndented2"/>
        <w:rPr>
          <w:lang w:val="pt-BR"/>
        </w:rPr>
      </w:pPr>
    </w:p>
    <w:p w:rsidR="00EF500A" w:rsidRPr="00684773" w:rsidRDefault="00F255F8">
      <w:pPr>
        <w:pStyle w:val="ProductList-ClauseHeading"/>
        <w:outlineLvl w:val="3"/>
        <w:rPr>
          <w:lang w:val="pt-BR"/>
        </w:rPr>
      </w:pPr>
      <w:r w:rsidRPr="00684773">
        <w:rPr>
          <w:lang w:val="pt-BR"/>
        </w:rPr>
        <w:t>2.2. Taikytinos licencijos sąlygos</w:t>
      </w:r>
    </w:p>
    <w:p w:rsidR="00EF500A" w:rsidRPr="00684773" w:rsidRDefault="00F255F8">
      <w:pPr>
        <w:pStyle w:val="ProductList-Body"/>
        <w:rPr>
          <w:lang w:val="pt-BR"/>
        </w:rPr>
      </w:pPr>
      <w:r w:rsidRPr="00684773">
        <w:rPr>
          <w:lang w:val="pt-BR"/>
        </w:rP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EF500A" w:rsidRPr="00684773" w:rsidRDefault="00EF500A">
      <w:pPr>
        <w:pStyle w:val="ProductList-Body"/>
        <w:rPr>
          <w:lang w:val="pt-BR"/>
        </w:rPr>
      </w:pPr>
    </w:p>
    <w:p w:rsidR="00EF500A" w:rsidRPr="00684773" w:rsidRDefault="00F255F8">
      <w:pPr>
        <w:pStyle w:val="ProductList-ClauseHeading"/>
        <w:outlineLvl w:val="3"/>
        <w:rPr>
          <w:lang w:val="pt-BR"/>
        </w:rPr>
      </w:pPr>
      <w:r w:rsidRPr="00684773">
        <w:rPr>
          <w:lang w:val="pt-BR"/>
        </w:rPr>
        <w:t>2.3 „Microsoft 365 F1“</w:t>
      </w:r>
    </w:p>
    <w:p w:rsidR="00EF500A" w:rsidRPr="00684773" w:rsidRDefault="00F255F8">
      <w:pPr>
        <w:pStyle w:val="ProductList-SubClauseHeading"/>
        <w:outlineLvl w:val="4"/>
        <w:rPr>
          <w:lang w:val="pt-BR"/>
        </w:rPr>
      </w:pPr>
      <w:r w:rsidRPr="00684773">
        <w:rPr>
          <w:lang w:val="pt-BR"/>
        </w:rPr>
        <w:t>2.3.1 Naudojimo teisės</w:t>
      </w:r>
    </w:p>
    <w:p w:rsidR="00EF500A" w:rsidRPr="00684773" w:rsidRDefault="00F255F8">
      <w:pPr>
        <w:pStyle w:val="ProductList-BodyIndented"/>
        <w:rPr>
          <w:lang w:val="pt-BR"/>
        </w:rPr>
      </w:pPr>
      <w:r w:rsidRPr="00684773">
        <w:rPr>
          <w:lang w:val="pt-BR"/>
        </w:rPr>
        <w:t>Naudojant „Windows‟ taikomos „Windows‟ produkto aprašo, taikytino „Windows 10 Enterprise E3‟ kiekvienam vartotojui, skyriuje „Naudojimo teisės‟ nurodytos Licencijos sąlygos su tolesnėmis išimtimis:</w:t>
      </w:r>
    </w:p>
    <w:p w:rsidR="00EF500A" w:rsidRDefault="00F255F8" w:rsidP="00F255F8">
      <w:pPr>
        <w:pStyle w:val="ProductList-Bullet"/>
        <w:numPr>
          <w:ilvl w:val="1"/>
          <w:numId w:val="36"/>
        </w:numPr>
      </w:pPr>
      <w:r w:rsidRPr="00684773">
        <w:rPr>
          <w:lang w:val="pt-BR"/>
        </w:rPr>
        <w:t xml:space="preserve">„Microsoft 365 F1‟ „Windows‟ komponentas veikia kaip Internete teikiama paslauga ir nėra nauja jokios ankstesnės „Windows‟ kompiuterio operacinės sistemos versija. </w:t>
      </w:r>
      <w:r>
        <w:t>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rsidR="00EF500A" w:rsidRDefault="00F255F8" w:rsidP="00F255F8">
      <w:pPr>
        <w:pStyle w:val="ProductList-Bullet"/>
        <w:numPr>
          <w:ilvl w:val="1"/>
          <w:numId w:val="36"/>
        </w:numPr>
      </w:pPr>
      <w:r>
        <w:t>Nepaisant jokių „Windows‟ kompiuterio operacinės sistemos produkto aprašo skyriaus „Naudojimo teisės‟ prieštaravimų, virtualizuotų „Windows‟ egzempliorių prieigos ir naudojimo teisės netaikomos.</w:t>
      </w:r>
    </w:p>
    <w:p w:rsidR="00EF500A" w:rsidRDefault="00F255F8" w:rsidP="00F255F8">
      <w:pPr>
        <w:pStyle w:val="ProductList-Bullet"/>
        <w:numPr>
          <w:ilvl w:val="1"/>
          <w:numId w:val="36"/>
        </w:numPr>
      </w:pPr>
      <w:r>
        <w:t xml:space="preserve">Licencijuoti vartotojai neturi būti pagrindiniai bet kurio įrenginio vartotojai. </w:t>
      </w:r>
    </w:p>
    <w:p w:rsidR="00EF500A" w:rsidRDefault="00F255F8" w:rsidP="00F255F8">
      <w:pPr>
        <w:pStyle w:val="ProductList-Bullet"/>
        <w:numPr>
          <w:ilvl w:val="1"/>
          <w:numId w:val="36"/>
        </w:numPr>
      </w:pPr>
      <w:r>
        <w:t>Aktyvinti produktą Klientas turi naudodamas „Active Directory‟. Jungtinių Valstijų valstybinių institucijų bendruomenės debesies paslaugos klientai gali naudoti KMS aktyvinimą vietoj „Azure AD“ pagrįsto aktyvinimo.</w:t>
      </w:r>
    </w:p>
    <w:p w:rsidR="00EF500A" w:rsidRDefault="00F255F8">
      <w:pPr>
        <w:pStyle w:val="ProductList-BodyIndented"/>
      </w:pPr>
      <w:r>
        <w:t xml:space="preserve">Naudojant kitus „Microsoft 365 F1“ komponentus taikomos sąlygos, toms komponentams taikytinos pagal Internete teikiamų paslaugų sąlygas. Išskyrus „Windows Server‟ pagrindinės prieigos licencijos ir „System Center Configuration Manager“ bei „Advance Threat Analytics“ Kliento valdymo licencijų tikslu, „Microsoft 365 F1“ Vartotojo PL nėra KPL atitinkančios licencijos. </w:t>
      </w:r>
    </w:p>
    <w:p w:rsidR="00EF500A" w:rsidRDefault="00EF500A">
      <w:pPr>
        <w:pStyle w:val="ProductList-BodyIndented"/>
      </w:pPr>
    </w:p>
    <w:p w:rsidR="00EF500A" w:rsidRDefault="00F255F8">
      <w:pPr>
        <w:pStyle w:val="ProductList-SubClauseHeading"/>
        <w:outlineLvl w:val="4"/>
      </w:pPr>
      <w:r>
        <w:t>2.3.2. „Microsoft 365 F1‟ perėjimas nuo „Office 365 F1‟</w:t>
      </w:r>
    </w:p>
    <w:p w:rsidR="00EF500A" w:rsidRDefault="00F255F8">
      <w:pPr>
        <w:pStyle w:val="ProductList-BodyIndented"/>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EF500A" w:rsidRDefault="00EF500A">
      <w:pPr>
        <w:pStyle w:val="ProductList-BodyIndented"/>
      </w:pPr>
    </w:p>
    <w:p w:rsidR="00EF500A" w:rsidRDefault="00F255F8">
      <w:pPr>
        <w:pStyle w:val="ProductList-ClauseHeading"/>
        <w:outlineLvl w:val="3"/>
      </w:pPr>
      <w:r>
        <w:t>2.4. „Microsoft 365 Business‟ naudojimo teisės</w:t>
      </w:r>
    </w:p>
    <w:p w:rsidR="00EF500A" w:rsidRDefault="00F255F8">
      <w:pPr>
        <w:pStyle w:val="ProductList-Body"/>
      </w:pPr>
      <w: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EF500A" w:rsidRDefault="00F255F8" w:rsidP="00F255F8">
      <w:pPr>
        <w:pStyle w:val="ProductList-Bullet"/>
        <w:numPr>
          <w:ilvl w:val="0"/>
          <w:numId w:val="37"/>
        </w:numPr>
      </w:pPr>
      <w:r>
        <w:t>„Windows Business‟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w:t>
      </w:r>
    </w:p>
    <w:p w:rsidR="00EF500A" w:rsidRDefault="00F255F8" w:rsidP="00F255F8">
      <w:pPr>
        <w:pStyle w:val="ProductList-Bullet"/>
        <w:numPr>
          <w:ilvl w:val="0"/>
          <w:numId w:val="37"/>
        </w:numPr>
      </w:pPr>
      <w:r>
        <w:t xml:space="preserve">Nepaisant jokių „Windows‟ kompiuterio operacinės sistemos produkto aprašo skyriaus „Naudojimo teisės‟ prieštaravimų, virtualizuotų „Windows‟ egzempliorių prieigos ir naudojimo teisės netaikomos. </w:t>
      </w:r>
    </w:p>
    <w:p w:rsidR="00EF500A" w:rsidRDefault="00EF500A">
      <w:pPr>
        <w:pStyle w:val="ProductList-Body"/>
      </w:pPr>
    </w:p>
    <w:p w:rsidR="00EF500A" w:rsidRDefault="00F255F8">
      <w:pPr>
        <w:pStyle w:val="ProductList-ClauseHeading"/>
        <w:outlineLvl w:val="3"/>
      </w:pPr>
      <w:r>
        <w:t>2.5. Akademinės programos</w:t>
      </w:r>
    </w:p>
    <w:p w:rsidR="00EF500A" w:rsidRDefault="00F255F8">
      <w:pPr>
        <w:pStyle w:val="ProductList-Body"/>
      </w:pPr>
      <w:r>
        <w:t>Toliau nurodytos sąlygos taikomos klientams, dalyvaujantiems Akademinėse bendrojo licencijavimo programose.</w:t>
      </w:r>
    </w:p>
    <w:p w:rsidR="00EF500A" w:rsidRDefault="00F255F8">
      <w:pPr>
        <w:pStyle w:val="ProductList-SubClauseHeading"/>
        <w:outlineLvl w:val="4"/>
      </w:pPr>
      <w:r>
        <w:t>2.5.1 „Microsoft 365 Education A1“ (Įrenginio PL)</w:t>
      </w:r>
    </w:p>
    <w:p w:rsidR="00EF500A" w:rsidRDefault="00F255F8">
      <w:pPr>
        <w:pStyle w:val="ProductList-SubSubClauseHeading"/>
        <w:outlineLvl w:val="5"/>
      </w:pPr>
      <w:r>
        <w:t>2.5.1.1 Galiojimo terminas</w:t>
      </w:r>
    </w:p>
    <w:p w:rsidR="00EF500A" w:rsidRDefault="00F255F8">
      <w:pPr>
        <w:pStyle w:val="ProductList-BodyIndented2"/>
      </w:pPr>
      <w:r>
        <w:t>„Microsoft 365 Education A1“ (Įrenginio PL) galioja šešerius metus nuo užsakymo datos. Jei licencija galioja ilgiau nei Kliento bendrojo licencijavimo sutartis, pagal kurią „M365 Education A1“ (Įrenginio PL) buvo įsigyta, tokios sutarties sąlygos galios tiek, kiek „M365 Education A1“ (Įrenginio PL).</w:t>
      </w:r>
    </w:p>
    <w:p w:rsidR="00EF500A" w:rsidRDefault="00EF500A">
      <w:pPr>
        <w:pStyle w:val="ProductList-BodyIndented2"/>
      </w:pPr>
    </w:p>
    <w:p w:rsidR="00EF500A" w:rsidRDefault="00F255F8">
      <w:pPr>
        <w:pStyle w:val="ProductList-SubSubClauseHeading"/>
        <w:outlineLvl w:val="5"/>
      </w:pPr>
      <w:r>
        <w:t>2.5.1.2 Nutraukimas ir perskirstymas</w:t>
      </w:r>
    </w:p>
    <w:p w:rsidR="00EF500A" w:rsidRDefault="00F255F8">
      <w:pPr>
        <w:pStyle w:val="ProductList-BodyIndented2"/>
      </w:pPr>
      <w:r>
        <w:t>„M365 Education A1“ (Įrenginio PL) negali būti atšaukta ir gali būti perskirstyta naujam to paties modelio įrenginiui (ar jį atitinkančiam pakaitui, kurį suteikia gamintojas) tik tuo atveju, jei įrenginys, kuriam anksčiau buvo priskirta „M365 Education A1“ (Įrenginio PL), visam laikui sugestų.</w:t>
      </w:r>
    </w:p>
    <w:p w:rsidR="00EF500A" w:rsidRDefault="00EF500A">
      <w:pPr>
        <w:pStyle w:val="ProductList-BodyIndented2"/>
      </w:pPr>
    </w:p>
    <w:p w:rsidR="00EF500A" w:rsidRDefault="00F255F8">
      <w:pPr>
        <w:pStyle w:val="ProductList-SubSubClauseHeading"/>
        <w:outlineLvl w:val="5"/>
      </w:pPr>
      <w:r>
        <w:t>2.5.1.3 „Windows AutoPilot“ naudojimo teisės</w:t>
      </w:r>
    </w:p>
    <w:p w:rsidR="00EF500A" w:rsidRDefault="00F255F8">
      <w:pPr>
        <w:pStyle w:val="ProductList-BodyIndented2"/>
      </w:pPr>
      <w:r>
        <w:t xml:space="preserve">„Microsoft 365 Education A1“ (Įrenginio PL) licencijuoti vartotojai turi teisę naudoti „Windows AutoPilot“ funkciją, pasiekiamą Debesų technologijos paslaugų teikėjo partnerių centre.   </w:t>
      </w:r>
    </w:p>
    <w:p w:rsidR="00EF500A" w:rsidRDefault="00EF500A">
      <w:pPr>
        <w:pStyle w:val="ProductList-BodyIndented2"/>
      </w:pPr>
    </w:p>
    <w:p w:rsidR="00EF500A" w:rsidRDefault="00F255F8">
      <w:pPr>
        <w:pStyle w:val="ProductList-SubSubClauseHeading"/>
        <w:outlineLvl w:val="5"/>
      </w:pPr>
      <w:r>
        <w:t>2.5.1.4 „Window 10“ versijos</w:t>
      </w:r>
    </w:p>
    <w:p w:rsidR="00EF500A" w:rsidRDefault="00F255F8">
      <w:pPr>
        <w:pStyle w:val="ProductList-BodyIndented2"/>
      </w:pPr>
      <w:r>
        <w:t>„M365 Education A1“ (Įrenginio PL) reikalinga „Windows 10 Pro“ arba „Windows 10 S“.</w:t>
      </w:r>
    </w:p>
    <w:p w:rsidR="00EF500A" w:rsidRDefault="00EF500A">
      <w:pPr>
        <w:pStyle w:val="ProductList-BodyIndented2"/>
      </w:pPr>
    </w:p>
    <w:p w:rsidR="00EF500A" w:rsidRDefault="00F255F8">
      <w:pPr>
        <w:pStyle w:val="ProductList-SubClauseHeading"/>
        <w:outlineLvl w:val="4"/>
      </w:pPr>
      <w:r>
        <w:t>2.5.2 „Microsoft 365 Education A3/A5‟ (Vartotojo PL)</w:t>
      </w:r>
    </w:p>
    <w:p w:rsidR="00EF500A" w:rsidRDefault="00F255F8">
      <w:pPr>
        <w:pStyle w:val="ProductList-SubSubClauseHeading"/>
        <w:outlineLvl w:val="5"/>
      </w:pPr>
      <w:r>
        <w:t>2.5.2.1 „Office“ serveriai</w:t>
      </w:r>
    </w:p>
    <w:p w:rsidR="00EF500A" w:rsidRDefault="00F255F8">
      <w:pPr>
        <w:pStyle w:val="ProductList-BodyIndented2"/>
      </w:pPr>
      <w:r>
        <w:t>Kiekvienas licencijuotasis vartotojas, kuriam priskirta „Microsoft 365 Education A3/A5“ Vartotojo PL, gali:</w:t>
      </w:r>
    </w:p>
    <w:p w:rsidR="00EF500A" w:rsidRDefault="00F255F8" w:rsidP="00F255F8">
      <w:pPr>
        <w:pStyle w:val="ProductList-Bullet"/>
        <w:numPr>
          <w:ilvl w:val="2"/>
          <w:numId w:val="38"/>
        </w:numPr>
      </w:pPr>
      <w:r>
        <w:t>bet kuriame Klientui skirtame Serveryje įdiegti neribotą tolesnės serverio programinės įrangos kopijų skaičių: „Exchange Server‟, „SharePoint Server‟ bei „Skype‟ verslui serveris; ir</w:t>
      </w:r>
    </w:p>
    <w:p w:rsidR="00EF500A" w:rsidRDefault="00F255F8" w:rsidP="00F255F8">
      <w:pPr>
        <w:pStyle w:val="ProductList-Bullet"/>
        <w:numPr>
          <w:ilvl w:val="2"/>
          <w:numId w:val="38"/>
        </w:numPr>
      </w:pPr>
      <w:r>
        <w:t>prieiga prie pirmiau nurodytos serverio programinės įrangos suteikiama išimtinai tik vartotojams, kuriems priskirta „Microsoft 365 Education A3/A5“ Vartotojo PL, arba Išoriniams vartotojams.</w:t>
      </w:r>
    </w:p>
    <w:p w:rsidR="00EF500A" w:rsidRDefault="00F255F8">
      <w:pPr>
        <w:pStyle w:val="ProductList-BodyIndented2"/>
      </w:pPr>
      <w:r>
        <w:t>Ši nuostata netaikoma vartotojų PL, įsigytoms pagal „Microsoft“ debesų technologijos sutartį.</w:t>
      </w:r>
    </w:p>
    <w:p w:rsidR="00EF500A" w:rsidRDefault="00EF500A">
      <w:pPr>
        <w:pStyle w:val="ProductList-BodyIndented2"/>
      </w:pPr>
    </w:p>
    <w:p w:rsidR="00EF500A" w:rsidRDefault="00F255F8">
      <w:pPr>
        <w:pStyle w:val="ProductList-SubSubClauseHeading"/>
        <w:outlineLvl w:val="5"/>
      </w:pPr>
      <w:r>
        <w:t>2.5.2.2 „Office Professional Plus“</w:t>
      </w:r>
    </w:p>
    <w:p w:rsidR="00EF500A" w:rsidRDefault="00F255F8">
      <w:pPr>
        <w:pStyle w:val="ProductList-BodyIndented2"/>
      </w:pPr>
      <w:r>
        <w:t xml:space="preserve">Kiekvienam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kuriam klientas priskiria „Microsoft 365 Education A3/A5“ Vartotojo PL, Klientas gali įdiegti vieną vietinę „Office Professional Plus“ kopiją tik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EF500A" w:rsidRDefault="00EF500A">
      <w:pPr>
        <w:pStyle w:val="ProductList-BodyIndented2"/>
      </w:pPr>
    </w:p>
    <w:p w:rsidR="00EF500A" w:rsidRDefault="00F255F8">
      <w:pPr>
        <w:pStyle w:val="ProductList-SubClauseHeading"/>
        <w:outlineLvl w:val="4"/>
      </w:pPr>
      <w:r>
        <w:t>2.5.3. Naudojimas laboratorijoje ar bibliotekoje</w:t>
      </w:r>
    </w:p>
    <w:p w:rsidR="00EF500A" w:rsidRDefault="00F255F8">
      <w:pPr>
        <w:pStyle w:val="ProductList-BodyIndented"/>
      </w:pPr>
      <w:r>
        <w:t>Įstaigos, naudojančios „Microsoft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EF500A" w:rsidRDefault="00EF500A">
      <w:pPr>
        <w:pStyle w:val="ProductList-BodyIndented"/>
      </w:pPr>
    </w:p>
    <w:p w:rsidR="00EF500A" w:rsidRDefault="00F255F8">
      <w:pPr>
        <w:pStyle w:val="ProductList-SubClauseHeading"/>
        <w:outlineLvl w:val="4"/>
      </w:pPr>
      <w:r>
        <w:t>2.5.4. Taikytinos licencijos sąlygos</w:t>
      </w:r>
    </w:p>
    <w:p w:rsidR="00EF500A" w:rsidRDefault="00F255F8">
      <w:pPr>
        <w:pStyle w:val="ProductList-BodyIndented"/>
      </w:pPr>
      <w:r>
        <w:t>Be „Microsoft 365“ Produkto aprašo sąlygų, „Microsoft 365 A3‟ ir „Microsoft 365 A5‟ Vartotojo PL taikomos Licencijos sąlygos, taikytinos „Office 365 Enterprise A3/A5“, „Enterprise Mobility + Security“ E3/E5 ir „Windows 10 Enterprise E3/E5“ Vartotojui.</w:t>
      </w:r>
    </w:p>
    <w:p w:rsidR="00EF500A" w:rsidRDefault="00EF500A">
      <w:pPr>
        <w:pStyle w:val="ProductList-BodyIndented"/>
      </w:pPr>
    </w:p>
    <w:p w:rsidR="00EF500A" w:rsidRDefault="00F255F8">
      <w:pPr>
        <w:pStyle w:val="ProductList-ClauseHeading"/>
        <w:outlineLvl w:val="3"/>
      </w:pPr>
      <w:r>
        <w:t>2.6. Jungtinių Valstijų valstybinių institucijų bendruomenės debesies paslauga</w:t>
      </w:r>
    </w:p>
    <w:p w:rsidR="00EF500A" w:rsidRDefault="00F255F8">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217" w:name="_Sec657"/>
      <w:r>
        <w:t>„Enterprise Mobility + Security“</w:t>
      </w:r>
      <w:bookmarkEnd w:id="217"/>
      <w:r>
        <w:fldChar w:fldCharType="begin"/>
      </w:r>
      <w:r>
        <w:instrText xml:space="preserve"> TC "„Enterprise Mobility + Security“" \l 2</w:instrText>
      </w:r>
      <w:r>
        <w:fldChar w:fldCharType="end"/>
      </w:r>
    </w:p>
    <w:p w:rsidR="00EF500A" w:rsidRDefault="00F255F8">
      <w:pPr>
        <w:pStyle w:val="ProductList-Offering1SubSection"/>
        <w:outlineLvl w:val="2"/>
      </w:pPr>
      <w:bookmarkStart w:id="218" w:name="_Sec709"/>
      <w:r>
        <w:t>1. Programos pasiekiamumas</w:t>
      </w:r>
      <w:bookmarkEnd w:id="218"/>
    </w:p>
    <w:tbl>
      <w:tblPr>
        <w:tblStyle w:val="PURTable"/>
        <w:tblW w:w="0" w:type="dxa"/>
        <w:tblLook w:val="04A0" w:firstRow="1" w:lastRow="0" w:firstColumn="1" w:lastColumn="0" w:noHBand="0" w:noVBand="1"/>
      </w:tblPr>
      <w:tblGrid>
        <w:gridCol w:w="4283"/>
        <w:gridCol w:w="720"/>
        <w:gridCol w:w="702"/>
        <w:gridCol w:w="706"/>
        <w:gridCol w:w="716"/>
        <w:gridCol w:w="730"/>
        <w:gridCol w:w="833"/>
        <w:gridCol w:w="710"/>
        <w:gridCol w:w="706"/>
        <w:gridCol w:w="810"/>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2"/>
      </w:pPr>
      <w:bookmarkStart w:id="219" w:name="_Sec764"/>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ClauseHeading"/>
        <w:outlineLvl w:val="3"/>
      </w:pP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rsidR="00EF500A" w:rsidRDefault="00F255F8">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58"/>
        <w:gridCol w:w="715"/>
        <w:gridCol w:w="684"/>
        <w:gridCol w:w="802"/>
        <w:gridCol w:w="709"/>
        <w:gridCol w:w="727"/>
        <w:gridCol w:w="826"/>
        <w:gridCol w:w="701"/>
        <w:gridCol w:w="697"/>
        <w:gridCol w:w="797"/>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ABABA"/>
              <w:right w:val="none" w:sz="4" w:space="0" w:color="6E6E6E"/>
            </w:tcBorders>
          </w:tcPr>
          <w:p w:rsidR="00EF500A" w:rsidRDefault="00F255F8">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(vartotojo PL)</w:t>
            </w:r>
          </w:p>
        </w:tc>
        <w:tc>
          <w:tcPr>
            <w:tcW w:w="740" w:type="dxa"/>
            <w:tcBorders>
              <w:top w:val="dashed" w:sz="4" w:space="0" w:color="BFBFBF"/>
              <w:left w:val="none" w:sz="4" w:space="0" w:color="6E6E6E"/>
              <w:bottom w:val="dashed" w:sz="4" w:space="0" w:color="BABABA"/>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ABABA"/>
              <w:left w:val="none" w:sz="4" w:space="0" w:color="6E6E6E"/>
              <w:bottom w:val="dashed" w:sz="4" w:space="0" w:color="BFBFBF"/>
              <w:right w:val="none" w:sz="4" w:space="0" w:color="6E6E6E"/>
            </w:tcBorders>
          </w:tcPr>
          <w:p w:rsidR="00EF500A" w:rsidRDefault="00F255F8">
            <w:pPr>
              <w:pStyle w:val="ProductList-TableBody"/>
            </w:pPr>
            <w:r>
              <w:t>„Microsoft Dynamics 365‟ klientų įtraukimo planas, „Enterprise“ leidimas</w:t>
            </w:r>
            <w:r>
              <w:fldChar w:fldCharType="begin"/>
            </w:r>
            <w:r>
              <w:instrText xml:space="preserve"> XE "„Microsoft Dynamics 365‟ klientų įtraukimo planas, „Enterprise“ leidimas" </w:instrText>
            </w:r>
            <w:r>
              <w:fldChar w:fldCharType="end"/>
            </w:r>
            <w:r>
              <w:t xml:space="preserve"> (vartotojo PL)</w:t>
            </w:r>
          </w:p>
        </w:tc>
        <w:tc>
          <w:tcPr>
            <w:tcW w:w="740" w:type="dxa"/>
            <w:tcBorders>
              <w:top w:val="dashed" w:sz="4" w:space="0" w:color="BABABA"/>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klientų įtraukimo planas, „Enterprise“ leidimas pagal SA</w:t>
            </w:r>
            <w:r>
              <w:fldChar w:fldCharType="begin"/>
            </w:r>
            <w:r>
              <w:instrText xml:space="preserve"> XE "„Microsoft Dynamics 365“ klientų įtraukimo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planas, „Enterprise“ leidimas</w:t>
            </w:r>
            <w:r>
              <w:fldChar w:fldCharType="begin"/>
            </w:r>
            <w:r>
              <w:instrText xml:space="preserve"> XE "„Microsoft Dynamics 365“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planas, „Enterprise“ leidimo priedas</w:t>
            </w:r>
            <w:r>
              <w:fldChar w:fldCharType="begin"/>
            </w:r>
            <w:r>
              <w:instrText xml:space="preserve"> XE "„Microsoft Dynamics 365“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planas, „Enterprise“ leidimas pagal SA</w:t>
            </w:r>
            <w:r>
              <w:fldChar w:fldCharType="begin"/>
            </w:r>
            <w:r>
              <w:instrText xml:space="preserve"> XE "„Microsoft Dynamics 365“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bendrasis operacijų planas, „Enterprise“ leidimo priedas</w:t>
            </w:r>
            <w:r>
              <w:fldChar w:fldCharType="begin"/>
            </w:r>
            <w:r>
              <w:instrText xml:space="preserve"> XE "„Microsoft Dynamics 365‟ bendrasis operacijų planas,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bendrasis operacijų planas, „Enterprise“ leidimas pagal SA</w:t>
            </w:r>
            <w:r>
              <w:fldChar w:fldCharType="begin"/>
            </w:r>
            <w:r>
              <w:instrText xml:space="preserve"> XE "„Microsoft Dynamics 365“ bendrasis operacijų planas,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„Microsoft Dynamics 365 for Marketing“ </w:t>
            </w:r>
            <w:r>
              <w:fldChar w:fldCharType="begin"/>
            </w:r>
            <w:r>
              <w:instrText xml:space="preserve"> XE "„Microsoft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Operations Device, Enterprise edition“ priedas</w:t>
            </w:r>
            <w:r>
              <w:fldChar w:fldCharType="begin"/>
            </w:r>
            <w:r>
              <w:instrText xml:space="preserve"> XE "„Microsoft Dynamics 365 for Operations Device, Enterprise edition“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„Microsoft Dynamics 365 for Operations Device, Enterprise edition“ pagal SA </w:t>
            </w:r>
            <w:r>
              <w:fldChar w:fldCharType="begin"/>
            </w:r>
            <w:r>
              <w:instrText xml:space="preserve"> XE "„Microsoft Dynamics 365 for Operations Device, Enterprise edition“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Retail“, „Enterprise“ leidimas pagal SA</w:t>
            </w:r>
            <w:r>
              <w:fldChar w:fldCharType="begin"/>
            </w:r>
            <w:r>
              <w:instrText xml:space="preserve"> XE "„Microsoft Dynamics 365 for Retail“,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Sales Professional“ (vartotojo PL</w:t>
            </w:r>
            <w:r>
              <w:fldChar w:fldCharType="begin"/>
            </w:r>
            <w:r>
              <w:instrText xml:space="preserve"> XE "„Microsoft Dynamics 365 for Sales Professional“ (vartotojo PL"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Talent“, „Enterprise“ leidimas</w:t>
            </w:r>
            <w:r>
              <w:fldChar w:fldCharType="begin"/>
            </w:r>
            <w:r>
              <w:instrText xml:space="preserve"> XE "„Microsoft Dynamics 365 for Talent“,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Team Members, Enterprise edition“ priedas</w:t>
            </w:r>
            <w:r>
              <w:fldChar w:fldCharType="begin"/>
            </w:r>
            <w:r>
              <w:instrText xml:space="preserve"> XE "„Microsoft Dynamics 365 for Team Members, Enterprise edition“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Team Members, Enterprise edition“ pagal SA</w:t>
            </w:r>
            <w:r>
              <w:fldChar w:fldCharType="begin"/>
            </w:r>
            <w:r>
              <w:instrText xml:space="preserve"> XE "„Microsoft Dynamics 365 for Team Members, Enterprise edition“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Enterprise edition“ – papildomo klientų įtraukimo portalo puslapio rodiniai</w:t>
            </w:r>
            <w:r>
              <w:fldChar w:fldCharType="begin"/>
            </w:r>
            <w:r>
              <w:instrText xml:space="preserve"> XE "„Microsoft Dynamics 365 Enterprise edition“ – papildomo klientų įtraukimo portalo puslapio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Enterprise edition“ – papildomo klientų įtraukimo gamybos egzempliorius</w:t>
            </w:r>
            <w:r>
              <w:fldChar w:fldCharType="begin"/>
            </w:r>
            <w:r>
              <w:instrText xml:space="preserve"> XE "„Microsoft Dynamics 365 Enterprise edition“ – papildomo klientų įtraukimo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Enterprise edition“ – papildomo klientų įtraukimo ne gamybos egzempliorius</w:t>
            </w:r>
            <w:r>
              <w:fldChar w:fldCharType="begin"/>
            </w:r>
            <w:r>
              <w:instrText xml:space="preserve"> XE "„Microsoft Dynamics 365 Enterprise edition“ – papildomo klientų įtraukimo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Enterprise edition“ – papildomo klientų įtraukimo duomenų bazės saugykla</w:t>
            </w:r>
            <w:r>
              <w:fldChar w:fldCharType="begin"/>
            </w:r>
            <w:r>
              <w:instrText xml:space="preserve"> XE "„Microsoft Dynamics 365 Enterprise edition“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Enterprise edition“ – papildomo klientų įtraukimo socialinių tinklų įrašai</w:t>
            </w:r>
            <w:r>
              <w:fldChar w:fldCharType="begin"/>
            </w:r>
            <w:r>
              <w:instrText xml:space="preserve"> XE "„Microsoft Dynamics 365 Enterprise edition“ – papildomo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Field Service, Enterprise edition“ – išteklių planavimo optimizavimas</w:t>
            </w:r>
            <w:r>
              <w:fldChar w:fldCharType="begin"/>
            </w:r>
            <w:r>
              <w:instrText xml:space="preserve"> XE "„Microsoft Dynamics 365 for Field Service, Enterprise edition“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365 for Marketing“ papildomi kontaktai</w:t>
            </w:r>
            <w:r>
              <w:fldChar w:fldCharType="begin"/>
            </w:r>
            <w:r>
              <w:instrText xml:space="preserve"> XE "„Microsoft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Operations, Enterprise edition“ – papildoma duomenų bazės saugykla</w:t>
            </w:r>
            <w:r>
              <w:fldChar w:fldCharType="begin"/>
            </w:r>
            <w:r>
              <w:instrText xml:space="preserve"> XE "„Microsoft Dynamics 365 for Operations, Enterprise edition“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for Operations, Enterprise edition“ – papildoma failų saugykla</w:t>
            </w:r>
            <w:r>
              <w:fldChar w:fldCharType="begin"/>
            </w:r>
            <w:r>
              <w:instrText xml:space="preserve"> XE "„Microsoft Dynamics 365 for Operations, Enterprise edition“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programuotojams ir testuotojams skirtas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smėlio dėžės egzemplioriaus 2 pakopa: „Standard“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smėlio dėžės egzemplioriaus 3 pakopa: „Premier“ lygio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smėlio dėžės egzemplioriaus 4 pakopa: „Standard“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smėlio dėžės egzemplioriaus 5 pakopa: „Premier“ našumo testavimas"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efektyvesnis palaikymas</w:t>
            </w:r>
            <w:r>
              <w:fldChar w:fldCharType="begin"/>
            </w:r>
            <w:r>
              <w:instrText xml:space="preserve"> XE "„Microsoft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3"/>
      </w:pPr>
      <w:r>
        <w:t>2.1. „Unified Service Desk“ (USD)</w:t>
      </w:r>
    </w:p>
    <w:p w:rsidR="00EF500A" w:rsidRDefault="00F255F8">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vartotojui.</w:t>
      </w:r>
    </w:p>
    <w:p w:rsidR="00EF500A" w:rsidRDefault="00EF500A">
      <w:pPr>
        <w:pStyle w:val="ProductList-Body"/>
      </w:pPr>
    </w:p>
    <w:p w:rsidR="00EF500A" w:rsidRDefault="00F255F8">
      <w:pPr>
        <w:pStyle w:val="ProductList-ClauseHeading"/>
        <w:outlineLvl w:val="3"/>
      </w:pPr>
      <w:r>
        <w:t>2.2. „Microsoft Dynamics CustomerSource“</w:t>
      </w:r>
    </w:p>
    <w:p w:rsidR="00EF500A" w:rsidRDefault="00F255F8">
      <w:pPr>
        <w:pStyle w:val="ProductList-Body"/>
      </w:pPr>
      <w:r>
        <w:t xml:space="preserve">Klientai, turintys galiojančias „Microsoft Dynamics 365“ paslaugų prenumeratas, gali pasiekti ir naudoti „CustomerSource“. </w:t>
      </w:r>
    </w:p>
    <w:p w:rsidR="00EF500A" w:rsidRDefault="00EF500A">
      <w:pPr>
        <w:pStyle w:val="ProductList-Body"/>
      </w:pPr>
    </w:p>
    <w:p w:rsidR="00EF500A" w:rsidRDefault="00F255F8">
      <w:pPr>
        <w:pStyle w:val="ProductList-ClauseHeading"/>
        <w:outlineLvl w:val="3"/>
      </w:pPr>
      <w:r>
        <w:t>2.3 Teisė pasinaudoti priskirtais pasiūlymais</w:t>
      </w:r>
    </w:p>
    <w:p w:rsidR="00EF500A" w:rsidRDefault="00F255F8">
      <w:pPr>
        <w:pStyle w:val="ProductList-Body"/>
      </w:pPr>
      <w:r>
        <w:t>Klientai, turintys galiojančią sutartį ir iki 2016 m. lapkričio 1 d. įsigiję Internete teikiamų paslaugų prenumeratą, Programinės įrangos naujumo garantiją arba „Microsoft Dynamics“ įtraukimo planą, skirtą Priskirtiems produktams, nurodytiems tolesnėje lentelėje, gali iki 2019 m. lapkričio 1 d. įsigyti Atitinkamą „Microsoft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EF50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F500A" w:rsidRDefault="00F255F8">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F500A" w:rsidRDefault="00F255F8">
            <w:pPr>
              <w:pStyle w:val="ProductList-TableBody"/>
            </w:pPr>
            <w:r>
              <w:rPr>
                <w:color w:val="FFFFFF"/>
              </w:rPr>
              <w:t>Atitinkamas „Microsoft Dynamics 365“ internete teikiamų paslaugų priskirtas pasiūlymas</w:t>
            </w:r>
          </w:p>
        </w:tc>
      </w:tr>
      <w:tr w:rsidR="00EF500A">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Online“,</w:t>
            </w:r>
            <w:r>
              <w:br/>
              <w:t>„Microsoft Dynamics AX (internetinė),</w:t>
            </w:r>
            <w:r>
              <w:br/>
            </w: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„Enterprise“ leidimo Priskirtas pasiūlymas</w:t>
            </w:r>
            <w:r>
              <w:br/>
            </w:r>
          </w:p>
        </w:tc>
      </w:tr>
      <w:tr w:rsidR="00EF500A">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„Enterprise“ leidimo Priskirtas pasiūlymas pagal SA*</w:t>
            </w:r>
            <w:r>
              <w:br/>
              <w:t>„Microsoft Dynamics 365“, „Enterprise“ leidimo Priskirto pasiūlymo priedas*</w:t>
            </w:r>
          </w:p>
        </w:tc>
      </w:tr>
      <w:tr w:rsidR="00EF500A">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w:t>
            </w:r>
          </w:p>
          <w:p w:rsidR="00EF500A" w:rsidRDefault="00F255F8">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Business Central“ priskirtas pasiūlymas</w:t>
            </w:r>
            <w:r>
              <w:br/>
              <w:t>„Microsoft Dynamics 365“, „Business“ leidimo Priskirto pasiūlymo priedas*</w:t>
            </w:r>
          </w:p>
        </w:tc>
      </w:tr>
    </w:tbl>
    <w:p w:rsidR="00EF500A" w:rsidRDefault="00F255F8">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EF500A" w:rsidRDefault="00EF500A">
      <w:pPr>
        <w:pStyle w:val="ProductList-Body"/>
      </w:pPr>
    </w:p>
    <w:p w:rsidR="00EF500A" w:rsidRDefault="00F255F8">
      <w:pPr>
        <w:pStyle w:val="ProductList-ClauseHeading"/>
        <w:outlineLvl w:val="3"/>
      </w:pPr>
      <w:r>
        <w:t>2.4. „Microsoft Dynamics Marketing and Parature“</w:t>
      </w:r>
    </w:p>
    <w:p w:rsidR="00EF500A" w:rsidRDefault="00F255F8">
      <w:pPr>
        <w:pStyle w:val="ProductList-Body"/>
      </w:pPr>
      <w:r>
        <w:t>Korporatyvinės sutarties ir Korporatyvinės sutarties prenumeratos klientai, kurie pagal dabartinę Registracijos sutartį įsigijo „Microsoft Dynamics Marketing“ arba „Parature“ licencijų iki 2016 m. lapkričio 1 d., gali atnaujinti savo prenumeratas bet kurioje vėlesnėje Registracijos sutartyje, pasirašytoje iki 2018 m. gegužės 15 d. Nepaisant prieštaraujančių Kliento bendrojo licencijavimo sutarties nuostatų, galiojančias prenumeratas turintys Klientai gali toliau naudoti „Microsoft Dynamics Marketing“ paslaugas ir (arba) „Parature“ paslaugas pagal savo sutarties sąlygas iki 2018 m. gegužės 15 d. – po to baigs galioti visos teisės naudoti „Microsoft Dynamics Marketing“ produktus ir „Parature“ produktus.</w:t>
      </w:r>
    </w:p>
    <w:p w:rsidR="00EF500A" w:rsidRDefault="00EF500A">
      <w:pPr>
        <w:pStyle w:val="ProductList-Body"/>
      </w:pPr>
    </w:p>
    <w:p w:rsidR="00EF500A" w:rsidRDefault="00F255F8">
      <w:pPr>
        <w:pStyle w:val="ProductList-ClauseHeading"/>
        <w:outlineLvl w:val="3"/>
      </w:pPr>
      <w:r>
        <w:t>2.5 „Microsoft Dynamics 365 for Finance and Operations, Business edition“</w:t>
      </w:r>
    </w:p>
    <w:p w:rsidR="00EF500A" w:rsidRDefault="00F255F8">
      <w:pPr>
        <w:pStyle w:val="ProductList-Body"/>
      </w:pPr>
      <w:r>
        <w:t>Klientai, licencijuoti naudoti „Dynamics 365 for Finance and Operations, Business edition“, savo prenumeratas gali atnaujinti iki 2018 m. balandžio 30 d., po kurios galima atnaujinti tik „Dynamics 365 Business Central“ prenumeratas, o visos teisės naudoti „Dynamics 365 for Finance and Operations, Business edition“ produktą baigia galioti.</w:t>
      </w:r>
    </w:p>
    <w:p w:rsidR="00EF500A" w:rsidRDefault="00EF500A">
      <w:pPr>
        <w:pStyle w:val="ProductList-Body"/>
      </w:pPr>
    </w:p>
    <w:p w:rsidR="00EF500A" w:rsidRDefault="00F255F8">
      <w:pPr>
        <w:pStyle w:val="ProductList-ClauseHeading"/>
        <w:outlineLvl w:val="3"/>
      </w:pPr>
      <w:r>
        <w:t>2.6. „Microsoft Dynamics 365“ planas, „Enterprise“ leidimas valstybinėms institucijoms</w:t>
      </w:r>
    </w:p>
    <w:p w:rsidR="00EF500A" w:rsidRDefault="00F255F8">
      <w:pPr>
        <w:pStyle w:val="ProductList-Body"/>
      </w:pPr>
      <w:r>
        <w:t>Su „Microsoft 365“ plano „Enterprise“ leidimu valstybinėms institucijoms nesiūlomas „Microsoft Dynamics 365‟ bendrasis operacijų planas, „Microsoft Dynamics 365 for Retail‟ ir „Microsoft Dynamics 365 for Talent‟.</w:t>
      </w:r>
    </w:p>
    <w:p w:rsidR="00EF500A" w:rsidRDefault="00EF500A">
      <w:pPr>
        <w:pStyle w:val="ProductList-Body"/>
      </w:pPr>
    </w:p>
    <w:p w:rsidR="00EF500A" w:rsidRDefault="00F255F8">
      <w:pPr>
        <w:pStyle w:val="ProductList-ClauseHeading"/>
        <w:outlineLvl w:val="3"/>
      </w:pPr>
      <w:r>
        <w:t>2.7. „Microsoft Dynamics 365“ klientų įtraukimo planas ir klientų įtraukimo programos, „Enterprise“ leidimas valstybinėms ir akademinėms institucijoms</w:t>
      </w:r>
    </w:p>
    <w:p w:rsidR="00EF500A" w:rsidRDefault="00F255F8">
      <w:pPr>
        <w:pStyle w:val="ProductList-Body"/>
      </w:pPr>
      <w:r>
        <w:t xml:space="preserve">„Microsoft Dynamics 365‟ klientų įtraukimo plano „Enterprise‟ leidimą ir atskiras jo paslaugas, kaip apibrėžta </w:t>
      </w:r>
      <w:hyperlink r:id="rId119">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EF500A" w:rsidRDefault="00EF500A">
      <w:pPr>
        <w:pStyle w:val="ProductList-Body"/>
      </w:pPr>
    </w:p>
    <w:p w:rsidR="00EF500A" w:rsidRDefault="00F255F8">
      <w:pPr>
        <w:pStyle w:val="ProductList-ClauseHeading"/>
        <w:outlineLvl w:val="3"/>
      </w:pPr>
      <w:r>
        <w:t>2.8 „Microsoft Dynamics 365“ „Embedded“ versijos</w:t>
      </w:r>
    </w:p>
    <w:p w:rsidR="00EF500A" w:rsidRDefault="00F255F8">
      <w:pPr>
        <w:pStyle w:val="ProductList-Body"/>
      </w:pPr>
      <w:r>
        <w:t xml:space="preserve">Tam tikrų „Microsoft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EF500A" w:rsidRDefault="00EF500A">
      <w:pPr>
        <w:pStyle w:val="ProductList-Body"/>
      </w:pPr>
    </w:p>
    <w:p w:rsidR="00EF500A" w:rsidRDefault="00F255F8">
      <w:pPr>
        <w:pStyle w:val="ProductList-ClauseHeading"/>
        <w:outlineLvl w:val="3"/>
      </w:pPr>
      <w:r>
        <w:t>2.9. Būtinosios „Dynamics 365 Team Member‟ PL įsigijimo sąlygos</w:t>
      </w:r>
    </w:p>
    <w:p w:rsidR="00EF500A" w:rsidRDefault="00F255F8">
      <w:pPr>
        <w:pStyle w:val="ProductList-Body"/>
      </w:pPr>
      <w:r>
        <w:t>„Microsoft Dynamics 365 Team Members‟ PL gali įsigyti tik klientai, turintys „Microsoft Dynamics 365‟ plano, „Microsoft Dynamics 365“ klientų įtraukimo plano arba „Microsoft Dynamics 365‟ bendrojo operacijų plano licencijas.</w:t>
      </w:r>
    </w:p>
    <w:p w:rsidR="00EF500A" w:rsidRDefault="00EF500A">
      <w:pPr>
        <w:pStyle w:val="ProductList-Body"/>
      </w:pPr>
    </w:p>
    <w:p w:rsidR="00EF500A" w:rsidRDefault="00F255F8">
      <w:pPr>
        <w:pStyle w:val="ProductList-ClauseHeading"/>
        <w:outlineLvl w:val="3"/>
      </w:pPr>
      <w:r>
        <w:t>2.10. Būtinosios „Dynamics 365 for Marketing Attach“ sąlygos</w:t>
      </w:r>
    </w:p>
    <w:p w:rsidR="00EF500A" w:rsidRDefault="00F255F8">
      <w:pPr>
        <w:pStyle w:val="ProductList-Body"/>
      </w:pPr>
      <w:r>
        <w:t>Klientai, licencijuoti naudoti „Microsoft Dynamics 365 for Sales“, „Microsoft Dynamics 365 for Customer Service“, „Microsoft Dynamics 365 for Field Service“, „Microsoft Dynamics 365 for Project Service“ programas ar „Microsoft Relationship Sales“ arba „Microsoft Dynamics 365“ klientų įtraukimo planą, turi teisę įsigyti „Microsoft Dynamics 365 for Marketing Attach“ licenciją.</w:t>
      </w:r>
    </w:p>
    <w:p w:rsidR="00EF500A" w:rsidRDefault="00EF500A">
      <w:pPr>
        <w:pStyle w:val="ProductList-Body"/>
      </w:pP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rsidR="00EF500A" w:rsidRDefault="00F255F8">
      <w:pPr>
        <w:pStyle w:val="ProductList-Offering2HeadingNoBorder"/>
        <w:outlineLvl w:val="2"/>
      </w:pPr>
      <w:bookmarkStart w:id="224" w:name="_Sec633"/>
      <w:r>
        <w:t>„Office 365“ programos</w:t>
      </w:r>
      <w:bookmarkEnd w:id="224"/>
      <w:r>
        <w:fldChar w:fldCharType="begin"/>
      </w:r>
      <w:r>
        <w:instrText xml:space="preserve"> TC "„Office 365“ programos" \l 3</w:instrText>
      </w:r>
      <w:r>
        <w:fldChar w:fldCharType="end"/>
      </w:r>
    </w:p>
    <w:p w:rsidR="00EF500A" w:rsidRDefault="00F255F8">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7"/>
        <w:gridCol w:w="3612"/>
        <w:gridCol w:w="361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„Office 365 Pro Plus“ su „Windows To Go“ teisėmis laikmenos tinkamumas</w:t>
      </w:r>
    </w:p>
    <w:p w:rsidR="00EF500A" w:rsidRDefault="00F255F8">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EF500A" w:rsidRDefault="00EF500A">
      <w:pPr>
        <w:pStyle w:val="ProductList-Body"/>
      </w:pPr>
    </w:p>
    <w:p w:rsidR="00EF500A" w:rsidRDefault="00F255F8">
      <w:pPr>
        <w:pStyle w:val="ProductList-ClauseHeading"/>
        <w:outlineLvl w:val="4"/>
      </w:pPr>
      <w:r>
        <w:t>2.2. „Office Multi Language Pack“</w:t>
      </w:r>
    </w:p>
    <w:p w:rsidR="00EF500A" w:rsidRDefault="00F255F8">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EF500A" w:rsidRDefault="00EF500A">
      <w:pPr>
        <w:pStyle w:val="ProductList-Body"/>
      </w:pPr>
    </w:p>
    <w:p w:rsidR="00EF500A" w:rsidRDefault="00F255F8">
      <w:pPr>
        <w:pStyle w:val="ProductList-ClauseHeading"/>
        <w:outlineLvl w:val="4"/>
      </w:pPr>
      <w:r>
        <w:t>2.3. „Office Online“</w:t>
      </w:r>
    </w:p>
    <w:p w:rsidR="00EF500A" w:rsidRDefault="00F255F8">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EF500A" w:rsidRDefault="00EF500A">
      <w:pPr>
        <w:pStyle w:val="ProductList-Body"/>
      </w:pPr>
    </w:p>
    <w:p w:rsidR="00EF500A" w:rsidRDefault="00F255F8">
      <w:pPr>
        <w:pStyle w:val="ProductList-ClauseHeading"/>
        <w:outlineLvl w:val="4"/>
      </w:pPr>
      <w:r>
        <w:t>2.4. Atvirosios vertės prenumeratos perkėlimo laikotarpis</w:t>
      </w:r>
    </w:p>
    <w:p w:rsidR="00EF500A" w:rsidRDefault="00F255F8">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EF500A" w:rsidRDefault="00EF500A">
      <w:pPr>
        <w:pStyle w:val="ProductList-Body"/>
      </w:pPr>
    </w:p>
    <w:p w:rsidR="00EF500A" w:rsidRDefault="00F255F8">
      <w:pPr>
        <w:pStyle w:val="ProductList-ClauseHeading"/>
        <w:outlineLvl w:val="4"/>
      </w:pPr>
      <w:r>
        <w:t>2.5. „Visio Professional“ diegimo teisės</w:t>
      </w:r>
    </w:p>
    <w:p w:rsidR="00EF500A" w:rsidRDefault="00F255F8">
      <w:pPr>
        <w:pStyle w:val="ProductList-Body"/>
      </w:pPr>
      <w:r>
        <w:t>„Visio Online“ 2 plano vartotojai vieną „Visio Standard“ arba „Visio Professional“ programinės įrangos kopiją gali įdiegti ir naudoti šiomis sąlygomis:</w:t>
      </w:r>
    </w:p>
    <w:p w:rsidR="00EF500A" w:rsidRDefault="00F255F8" w:rsidP="00F255F8">
      <w:pPr>
        <w:pStyle w:val="ProductList-Bullet"/>
        <w:numPr>
          <w:ilvl w:val="0"/>
          <w:numId w:val="39"/>
        </w:numPr>
      </w:pPr>
      <w:r>
        <w:t>jei vartotojas turi „Office Standard“ arba „Office Professional Plus“ licenciją</w:t>
      </w:r>
      <w:r>
        <w:rPr>
          <w:vertAlign w:val="superscript"/>
        </w:rPr>
        <w:t>1</w:t>
      </w:r>
      <w:r>
        <w:t>; ir</w:t>
      </w:r>
    </w:p>
    <w:p w:rsidR="00EF500A" w:rsidRDefault="00F255F8" w:rsidP="00F255F8">
      <w:pPr>
        <w:pStyle w:val="ProductList-Bullet"/>
        <w:numPr>
          <w:ilvl w:val="0"/>
          <w:numId w:val="39"/>
        </w:numPr>
      </w:pPr>
      <w:r>
        <w:t>tik tame įrenginyje, kuriame įdiegtas „Office“.</w:t>
      </w:r>
    </w:p>
    <w:p w:rsidR="00EF500A" w:rsidRDefault="00F255F8">
      <w:pPr>
        <w:pStyle w:val="ProductList-Body"/>
      </w:pPr>
      <w:r>
        <w:rPr>
          <w:vertAlign w:val="superscript"/>
        </w:rPr>
        <w:t>1</w:t>
      </w:r>
      <w:r>
        <w:t>Šią teisę gali įgyti „Office Professional Plus“ vartotojai, turintys „Microsoft 365“ pagal SA Vartotojo PL.</w:t>
      </w:r>
    </w:p>
    <w:p w:rsidR="00EF500A" w:rsidRDefault="00EF500A">
      <w:pPr>
        <w:pStyle w:val="ProductList-Body"/>
      </w:pPr>
    </w:p>
    <w:p w:rsidR="00EF500A" w:rsidRDefault="00F255F8">
      <w:pPr>
        <w:pStyle w:val="ProductList-ClauseHeading"/>
        <w:outlineLvl w:val="4"/>
      </w:pPr>
      <w:r>
        <w:t>2.6. Akademinės programos</w:t>
      </w:r>
    </w:p>
    <w:p w:rsidR="00EF500A" w:rsidRDefault="00F255F8">
      <w:pPr>
        <w:pStyle w:val="ProductList-Body"/>
      </w:pPr>
      <w:r>
        <w:t>Toliau nurodytos sąlygos taikomos klientams, dalyvaujantiems Akademinėse bendrojo licencijavimo programose.</w:t>
      </w:r>
    </w:p>
    <w:p w:rsidR="00EF500A" w:rsidRDefault="00EF500A">
      <w:pPr>
        <w:pStyle w:val="ProductList-Body"/>
      </w:pPr>
    </w:p>
    <w:p w:rsidR="00EF500A" w:rsidRDefault="00F255F8">
      <w:pPr>
        <w:pStyle w:val="ProductList-SubClauseHeading"/>
        <w:outlineLvl w:val="5"/>
      </w:pPr>
      <w:r>
        <w:t>2.6.1 Išplėstinės naudojimo teisės</w:t>
      </w:r>
    </w:p>
    <w:p w:rsidR="00EF500A" w:rsidRPr="00684773" w:rsidRDefault="00F255F8" w:rsidP="00684773">
      <w:pPr>
        <w:pStyle w:val="ProductList-SubSubClauseHeading"/>
        <w:outlineLvl w:val="5"/>
      </w:pPr>
      <w:r w:rsidRPr="00684773">
        <w:t>2.6.1.1 „Office Professional Plus“</w:t>
      </w:r>
    </w:p>
    <w:p w:rsidR="00EF500A" w:rsidRDefault="00F255F8" w:rsidP="00684773">
      <w:pPr>
        <w:pStyle w:val="ProductList-BodyIndented"/>
        <w:ind w:left="720"/>
      </w:pPr>
      <w:r>
        <w:t xml:space="preserve">Įstaigos, kuriose „Office 365 ProPlus“ Vartotojo PL priskirtos visam mokomajam / administraciniam personalui arba moksliniams darbuotojams,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EF500A" w:rsidRDefault="00EF500A" w:rsidP="00684773">
      <w:pPr>
        <w:pStyle w:val="ProductList-BodyIndented"/>
        <w:ind w:left="720"/>
      </w:pPr>
    </w:p>
    <w:p w:rsidR="00EF500A" w:rsidRDefault="00F255F8" w:rsidP="00684773">
      <w:pPr>
        <w:pStyle w:val="ProductList-SubSubClauseHeading"/>
        <w:outlineLvl w:val="5"/>
      </w:pPr>
      <w:r>
        <w:t xml:space="preserve">2.6.1.2 „Office 365 ProPlus“ </w:t>
      </w:r>
    </w:p>
    <w:p w:rsidR="00EF500A" w:rsidRDefault="00F255F8" w:rsidP="00684773">
      <w:pPr>
        <w:pStyle w:val="ProductList-BodyIndented"/>
        <w:ind w:left="720"/>
      </w:pPr>
      <w:r>
        <w:t xml:space="preserve">Pavyzdžiui, Įstaiga licencijavo „Office 365 ProPlus“ visam savo apibrėžtos Organizacijos mokomajam /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EF500A" w:rsidRDefault="00EF500A">
      <w:pPr>
        <w:pStyle w:val="ProductList-BodyIndented"/>
      </w:pPr>
    </w:p>
    <w:p w:rsidR="00EF500A" w:rsidRDefault="00F255F8">
      <w:pPr>
        <w:pStyle w:val="ProductList-SubClauseHeading"/>
        <w:outlineLvl w:val="5"/>
      </w:pPr>
      <w:r>
        <w:t>2.6.2. Naudojimas laboratorijoje ar bibliotekoje</w:t>
      </w:r>
    </w:p>
    <w:p w:rsidR="00EF500A" w:rsidRDefault="00F255F8">
      <w:pPr>
        <w:pStyle w:val="ProductList-BodyIndented"/>
      </w:pPr>
      <w:r>
        <w:t>Įstaigos, naudojančios „Office 365 ProPlus“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EF500A" w:rsidRDefault="00EF500A">
      <w:pPr>
        <w:pStyle w:val="ProductList-BodyIndented"/>
      </w:pPr>
    </w:p>
    <w:p w:rsidR="00EF500A" w:rsidRDefault="00F255F8">
      <w:pPr>
        <w:pStyle w:val="ProductList-SubClauseHeading"/>
        <w:outlineLvl w:val="5"/>
      </w:pPr>
      <w:r>
        <w:t>2.6.3 Absolvento privilegija</w:t>
      </w:r>
    </w:p>
    <w:p w:rsidR="00EF500A" w:rsidRDefault="00F255F8">
      <w:pPr>
        <w:pStyle w:val="ProductList-BodyIndented"/>
      </w:pPr>
      <w:r>
        <w:t xml:space="preserve">Bet kada Registracijos laikotarpiu Įstaiga gali bet kuriam Absolventui perleisti tam tikras Licencijas vykdyti „Office Professional Plus“ </w:t>
      </w:r>
      <w:r>
        <w:fldChar w:fldCharType="begin"/>
      </w:r>
      <w:r>
        <w:instrText xml:space="preserve"> AutoTextList   \s NoStyle \t "Studento priskirtas įrenginys reiškia Priskirtą įrenginį, priklausantį, nuomojamą Studentui arba jo kontroliuojamą, arba priklausantį Organizacijai, jos nuomojamą arba kontroliuojamą ir perleistą Studentui naudoti asmeninėms reikmėms. " </w:instrText>
      </w:r>
      <w:r>
        <w:fldChar w:fldCharType="separate"/>
      </w:r>
      <w:r>
        <w:rPr>
          <w:color w:val="0563C1"/>
        </w:rPr>
        <w:t>Studento priskirtame įrenginyje</w:t>
      </w:r>
      <w:r>
        <w:fldChar w:fldCharType="end"/>
      </w:r>
      <w:r>
        <w:t>. Įstaiga turi suteikti kiekvienam tokiam Absolventui licencijos sutartį tokia forma, kokią teikia „Microsoft“. Absolventui sutikus su licencijos sutarties sąlygomis, Absolvento teisė vykdyti „Office Professional Plus“ tampa nuolatinė. Bet Įstaiga Absolventams negali perleisti su prieigos Licencijomis, įskaitant KPL, arba su Internete teikiamomis paslaugomis susijusių teisių. Ši nuostata netaikoma vartotojų PL, įsigytoms pagal „Microsoft“ debesų technologijos sutartį.</w:t>
      </w:r>
    </w:p>
    <w:p w:rsidR="00EF500A" w:rsidRDefault="00EF500A">
      <w:pPr>
        <w:pStyle w:val="ProductList-BodyIndented"/>
      </w:pPr>
    </w:p>
    <w:p w:rsidR="00EF500A" w:rsidRDefault="00F255F8">
      <w:pPr>
        <w:pStyle w:val="ProductList-ClauseHeading"/>
        <w:outlineLvl w:val="4"/>
      </w:pPr>
      <w:r>
        <w:t>2.7 Kelių vietovių galimybės tarnyboje „Office 365“</w:t>
      </w:r>
    </w:p>
    <w:p w:rsidR="00EF500A" w:rsidRDefault="00F255F8">
      <w:pPr>
        <w:pStyle w:val="ProductList-Body"/>
      </w:pPr>
      <w:r>
        <w:t>Kelių vietovių galimybių tarnyboje „Office 365“ prenumeratoms taikomos šios nuostatos:</w:t>
      </w:r>
    </w:p>
    <w:p w:rsidR="00EF500A" w:rsidRDefault="00F255F8" w:rsidP="00F255F8">
      <w:pPr>
        <w:pStyle w:val="ProductList-Bullet"/>
        <w:numPr>
          <w:ilvl w:val="0"/>
          <w:numId w:val="40"/>
        </w:numPr>
      </w:pPr>
      <w:r>
        <w:t xml:space="preserve">mažiausiai 5 000 vieno Kliento „Office 365“ paslaugų prenumeratų; </w:t>
      </w:r>
    </w:p>
    <w:p w:rsidR="00EF500A" w:rsidRDefault="00F255F8" w:rsidP="00F255F8">
      <w:pPr>
        <w:pStyle w:val="ProductList-Bullet"/>
        <w:numPr>
          <w:ilvl w:val="0"/>
          <w:numId w:val="40"/>
        </w:numPr>
      </w:pPr>
      <w:r>
        <w:t xml:space="preserve">mažiausiai 5 proc. Kliento „Office 365“ paslaugų prenumeratų turi atitinkamą kelių vietovių galimybių tarnyboje „Office 365“ prenumeratą; </w:t>
      </w:r>
    </w:p>
    <w:p w:rsidR="00EF500A" w:rsidRDefault="00F255F8" w:rsidP="00F255F8">
      <w:pPr>
        <w:pStyle w:val="ProductList-Bullet"/>
        <w:numPr>
          <w:ilvl w:val="0"/>
          <w:numId w:val="40"/>
        </w:numPr>
      </w:pPr>
      <w:r>
        <w:t xml:space="preserve">Išskyrus iš pradžių sukonfigūruotą kelių vietovių galimybių tarnyboje „Office 365“ prenumeratą, vietovių perkėlimų per mėnesį skaičius ribojamas iki i) 4 000 arba ii) 5 proc. Kliento kelių vietovių galimybių tarnyboje „Office 365“ prenumeratų (priklauso nuo to, kuris dydis mažesnis); ir </w:t>
      </w:r>
    </w:p>
    <w:p w:rsidR="00EF500A" w:rsidRDefault="00F255F8" w:rsidP="00F255F8">
      <w:pPr>
        <w:pStyle w:val="ProductList-Bullet"/>
        <w:numPr>
          <w:ilvl w:val="0"/>
          <w:numId w:val="40"/>
        </w:numPr>
      </w:pPr>
      <w:r>
        <w:t>kad Klientas kelių vietovių galimybių tarnyboje „Office 365“ prenumeratas galėtų priskirti Indijos vartotojams, jo atsiskaitymo adresas turi būti Indijoje.</w:t>
      </w:r>
    </w:p>
    <w:p w:rsidR="00EF500A" w:rsidRDefault="00F255F8">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EF500A" w:rsidRDefault="00EF500A">
      <w:pPr>
        <w:pStyle w:val="ProductList-Body"/>
      </w:pP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rsidR="00EF500A" w:rsidRDefault="00F255F8">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198"/>
        <w:gridCol w:w="716"/>
        <w:gridCol w:w="694"/>
        <w:gridCol w:w="804"/>
        <w:gridCol w:w="710"/>
        <w:gridCol w:w="727"/>
        <w:gridCol w:w="827"/>
        <w:gridCol w:w="703"/>
        <w:gridCol w:w="738"/>
        <w:gridCol w:w="799"/>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64"/>
        <w:gridCol w:w="3626"/>
        <w:gridCol w:w="3626"/>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Jungtinių Valstijų valstybinių institucijų bendruomenės debesies paslauga</w:t>
      </w:r>
    </w:p>
    <w:p w:rsidR="00EF500A" w:rsidRDefault="00F255F8">
      <w:pPr>
        <w:pStyle w:val="ProductList-Body"/>
      </w:pPr>
      <w:r>
        <w:rPr>
          <w:color w:val="000000"/>
        </w:rPr>
        <w:t xml:space="preserve">Informacijos apie „Office 365“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EF500A" w:rsidRDefault="00EF500A">
      <w:pPr>
        <w:pStyle w:val="ProductList-Body"/>
      </w:pPr>
    </w:p>
    <w:p w:rsidR="00EF500A" w:rsidRDefault="00F255F8">
      <w:pPr>
        <w:pStyle w:val="ProductList-ClauseHeading"/>
        <w:outlineLvl w:val="4"/>
      </w:pPr>
      <w:r>
        <w:t>2.2. „Office 365 Enterprise“ F1</w:t>
      </w:r>
    </w:p>
    <w:p w:rsidR="00EF500A" w:rsidRDefault="00F255F8">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EF500A" w:rsidRDefault="00EF500A">
      <w:pPr>
        <w:pStyle w:val="ProductList-Body"/>
      </w:pPr>
    </w:p>
    <w:p w:rsidR="00EF500A" w:rsidRDefault="00F255F8">
      <w:pPr>
        <w:pStyle w:val="ProductList-ClauseHeading"/>
        <w:outlineLvl w:val="4"/>
      </w:pPr>
      <w:r>
        <w:t>2.3. „Office Multi Language Pack“</w:t>
      </w:r>
    </w:p>
    <w:p w:rsidR="00EF500A" w:rsidRDefault="00F255F8">
      <w:pPr>
        <w:pStyle w:val="ProductList-Body"/>
      </w:pPr>
      <w:r>
        <w:t>Klientai, turintys „Office 365“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EF500A" w:rsidRDefault="00EF500A">
      <w:pPr>
        <w:pStyle w:val="ProductList-Body"/>
      </w:pPr>
    </w:p>
    <w:p w:rsidR="00EF500A" w:rsidRDefault="00F255F8">
      <w:pPr>
        <w:pStyle w:val="ProductList-ClauseHeading"/>
        <w:outlineLvl w:val="4"/>
      </w:pPr>
      <w:r>
        <w:t>2.4. „Office 365 Midsize Business“ produkto kodo įsigijimas</w:t>
      </w:r>
    </w:p>
    <w:p w:rsidR="00EF500A" w:rsidRDefault="00F255F8">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EF500A" w:rsidRDefault="00EF500A">
      <w:pPr>
        <w:pStyle w:val="ProductList-Body"/>
      </w:pPr>
    </w:p>
    <w:p w:rsidR="00EF500A" w:rsidRDefault="00F255F8">
      <w:pPr>
        <w:pStyle w:val="ProductList-ClauseHeading"/>
        <w:outlineLvl w:val="4"/>
      </w:pPr>
      <w:r>
        <w:t>2.5. Akademinės programos</w:t>
      </w:r>
    </w:p>
    <w:p w:rsidR="00EF500A" w:rsidRDefault="00F255F8">
      <w:pPr>
        <w:pStyle w:val="ProductList-Body"/>
      </w:pPr>
      <w:r>
        <w:t>Toliau nurodytos sąlygos taikomos klientams, dalyvaujantiems Akademinėse bendrojo licencijavimo programose.</w:t>
      </w:r>
    </w:p>
    <w:p w:rsidR="00EF500A" w:rsidRDefault="00EF500A">
      <w:pPr>
        <w:pStyle w:val="ProductList-Body"/>
      </w:pPr>
    </w:p>
    <w:p w:rsidR="00EF500A" w:rsidRDefault="00F255F8">
      <w:pPr>
        <w:pStyle w:val="ProductList-SubClauseHeading"/>
        <w:outlineLvl w:val="5"/>
      </w:pPr>
      <w:r>
        <w:t>2.5.1. Universiteto ir mokyklos licencijų įsigijimas</w:t>
      </w:r>
    </w:p>
    <w:p w:rsidR="00EF500A" w:rsidRDefault="00F255F8">
      <w:pPr>
        <w:pStyle w:val="ProductList-BodyIndented"/>
      </w:pPr>
      <w:r>
        <w:t xml:space="preserve">Pagal Universiteto ir Mokyklos sutartis „Office 365 A3/A5“ paketų prenumeratos licencijos turi būti įsigyjamos kiekvienam vartotojui Įstaigos mastu. Jei norint pasiekti „Office 365 A3/A5“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nei pradiniame Įstaigos užsakyme, jei tik metinis užsakymas atitinka minimalius reikalavimus, keliamus Švietimo platformos produktui (EES); arba Mokyklos kompiuterio platformos produktui, Korporatyvinei internete teikiamai paslaugai ar Pasiūlymui studentams, kurie pateikti Kliento bendrojo licencijavimo sutartyje.</w:t>
      </w:r>
    </w:p>
    <w:p w:rsidR="00EF500A" w:rsidRDefault="00EF500A">
      <w:pPr>
        <w:pStyle w:val="ProductList-BodyIndented"/>
      </w:pPr>
    </w:p>
    <w:p w:rsidR="00EF500A" w:rsidRDefault="00F255F8">
      <w:pPr>
        <w:pStyle w:val="ProductList-SubClauseHeading"/>
        <w:outlineLvl w:val="5"/>
      </w:pPr>
      <w:r>
        <w:t>2.5.2 „Office Professional Plus“ išplėstinės naudojimo teisės</w:t>
      </w:r>
    </w:p>
    <w:p w:rsidR="00EF500A" w:rsidRDefault="00F255F8">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EF500A" w:rsidRDefault="00EF500A">
      <w:pPr>
        <w:pStyle w:val="ProductList-BodyIndented"/>
      </w:pPr>
    </w:p>
    <w:p w:rsidR="00EF500A" w:rsidRDefault="00F255F8">
      <w:pPr>
        <w:pStyle w:val="ProductList-SubClauseHeading"/>
        <w:outlineLvl w:val="5"/>
      </w:pPr>
      <w:r>
        <w:t>2.5.3 „Office 365 ProPlus“ išplėstinės naudojimo teisės</w:t>
      </w:r>
    </w:p>
    <w:p w:rsidR="00EF500A" w:rsidRDefault="00F255F8">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EF500A" w:rsidRDefault="00EF500A">
      <w:pPr>
        <w:pStyle w:val="ProductList-BodyIndented"/>
      </w:pPr>
    </w:p>
    <w:p w:rsidR="00EF500A" w:rsidRDefault="00F255F8">
      <w:pPr>
        <w:pStyle w:val="ProductList-SubClauseHeading"/>
        <w:outlineLvl w:val="5"/>
      </w:pPr>
      <w:r>
        <w:t>2.5.4. Naudojimas laboratorijoje ar bibliotekoje</w:t>
      </w:r>
    </w:p>
    <w:p w:rsidR="00EF500A" w:rsidRDefault="00F255F8">
      <w:pPr>
        <w:pStyle w:val="ProductList-BodyIndented"/>
      </w:pPr>
      <w:r>
        <w:t>Įstaigos, naudojančios „Office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EF500A" w:rsidRDefault="00EF500A">
      <w:pPr>
        <w:pStyle w:val="ProductList-BodyIndented"/>
      </w:pPr>
    </w:p>
    <w:p w:rsidR="00EF500A" w:rsidRDefault="00F255F8">
      <w:pPr>
        <w:pStyle w:val="ProductList-SubClauseHeading"/>
        <w:outlineLvl w:val="5"/>
      </w:pPr>
      <w:r>
        <w:t>2.5.5 Absolvento privilegija</w:t>
      </w:r>
    </w:p>
    <w:p w:rsidR="00EF500A" w:rsidRDefault="00F255F8">
      <w:pPr>
        <w:pStyle w:val="ProductList-BodyIndented"/>
      </w:pPr>
      <w:r>
        <w:t xml:space="preserve">Bet kada Registracijos laikotarpiu Įstaiga gali bet kuriam Absolventui perleisti tam tikras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vykdyti „Office Professional Plus“ </w:t>
      </w:r>
      <w:r>
        <w:fldChar w:fldCharType="begin"/>
      </w:r>
      <w:r>
        <w:instrText xml:space="preserve"> AutoTextList   \s NoStyle \t "Studento priskirtas įrenginys reiškia Priskirtą įrenginį, priklausantį, nuomojamą Studentui arba jo kontroliuojamą, arba priklausantį Organizacijai, jos nuomojamą arba kontroliuojamą ir perleistą Studentui naudoti asmeninėms reikmėms. " </w:instrText>
      </w:r>
      <w:r>
        <w:fldChar w:fldCharType="separate"/>
      </w:r>
      <w:r>
        <w:rPr>
          <w:color w:val="0563C1"/>
        </w:rPr>
        <w:t>Studento priskirtame įrenginyje</w:t>
      </w:r>
      <w:r>
        <w:fldChar w:fldCharType="end"/>
      </w:r>
      <w:r>
        <w:t>. Įstaiga turi suteikti kiekvienam tokiam Absolventui licencijos sutartį tokia forma, kokią teikia „Microsoft“. Absolventui sutikus su licencijos sutarties sąlygomis, Absolvento teisė vykdyti „Office Professional Plus“ tampa nuolatinė. Bet Įstaiga Absolventams negali perleisti su prieigos Licencijomis, įskaitant KPL, arba su Internete teikiamomis paslaugomis susijusių teisių. Ši nuostata netaikoma vartotojų PL, įsigytoms pagal „Microsoft“ debesų technologijos sutartį.</w:t>
      </w:r>
    </w:p>
    <w:p w:rsidR="00EF500A" w:rsidRDefault="00EF500A">
      <w:pPr>
        <w:pStyle w:val="ProductList-BodyIndented"/>
        <w:jc w:val="right"/>
      </w:pPr>
    </w:p>
    <w:tbl>
      <w:tblPr>
        <w:tblStyle w:val="PURTable0"/>
        <w:tblW w:w="0" w:type="dxa"/>
        <w:tblLook w:val="04A0" w:firstRow="1" w:lastRow="0" w:firstColumn="1" w:lastColumn="0" w:noHBand="0" w:noVBand="1"/>
      </w:tblPr>
      <w:tblGrid>
        <w:gridCol w:w="1055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Indented"/>
      </w:pPr>
    </w:p>
    <w:p w:rsidR="00EF500A" w:rsidRDefault="00F255F8">
      <w:pPr>
        <w:pStyle w:val="ProductList-Offering2HeadingNoBorder"/>
        <w:outlineLvl w:val="2"/>
      </w:pPr>
      <w:bookmarkStart w:id="230" w:name="_Sec918"/>
      <w:r>
        <w:t>„Office 365“ debesies programų sauga</w:t>
      </w:r>
      <w:bookmarkEnd w:id="230"/>
      <w:r>
        <w:fldChar w:fldCharType="begin"/>
      </w:r>
      <w:r>
        <w:instrText xml:space="preserve"> TC "„Office 365“ debesies programų sauga" \l 3</w:instrText>
      </w:r>
      <w:r>
        <w:fldChar w:fldCharType="end"/>
      </w:r>
    </w:p>
    <w:p w:rsidR="00EF500A" w:rsidRDefault="00F255F8">
      <w:pPr>
        <w:pStyle w:val="ProductList-Offering1SubSection"/>
        <w:outlineLvl w:val="3"/>
      </w:pPr>
      <w:bookmarkStart w:id="231" w:name="_Sec919"/>
      <w:r>
        <w:t>1. Programos pasiekiamumas</w:t>
      </w:r>
      <w:bookmarkEnd w:id="231"/>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none" w:sz="4" w:space="0" w:color="A5A5A5"/>
              <w:right w:val="none" w:sz="4" w:space="0" w:color="6E6E6E"/>
            </w:tcBorders>
          </w:tcPr>
          <w:p w:rsidR="00EF500A" w:rsidRDefault="00F255F8">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32" w:name="_Sec920"/>
      <w:r>
        <w:t>2. Informacija apie produktą</w:t>
      </w:r>
      <w:bookmarkEnd w:id="232"/>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33" w:name="_Sec877"/>
      <w:r>
        <w:t>Microsoft MyAnalytics</w:t>
      </w:r>
      <w:bookmarkEnd w:id="233"/>
      <w:r>
        <w:fldChar w:fldCharType="begin"/>
      </w:r>
      <w:r>
        <w:instrText xml:space="preserve"> TC "</w:instrText>
      </w:r>
      <w:bookmarkStart w:id="234" w:name="_Toc510000293"/>
      <w:r>
        <w:instrText>Microsoft MyAnalytics</w:instrText>
      </w:r>
      <w:bookmarkEnd w:id="234"/>
      <w:r>
        <w:instrText>" \l 3</w:instrText>
      </w:r>
      <w:r>
        <w:fldChar w:fldCharType="end"/>
      </w:r>
    </w:p>
    <w:p w:rsidR="00EF500A" w:rsidRDefault="00F255F8">
      <w:pPr>
        <w:pStyle w:val="ProductList-Offering1SubSection"/>
        <w:outlineLvl w:val="3"/>
      </w:pPr>
      <w:bookmarkStart w:id="235" w:name="_Sec878"/>
      <w:r>
        <w:t>1. Programos pasiekiamumas</w:t>
      </w:r>
      <w:bookmarkEnd w:id="235"/>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36" w:name="_Sec879"/>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37" w:name="_Sec880"/>
      <w:r>
        <w:t>„Office 365“ išplėstinė atitiktis</w:t>
      </w:r>
      <w:bookmarkEnd w:id="237"/>
      <w:r>
        <w:fldChar w:fldCharType="begin"/>
      </w:r>
      <w:r>
        <w:instrText xml:space="preserve"> TC "„Office 365“ išplėstinė atitiktis" \l 3</w:instrText>
      </w:r>
      <w:r>
        <w:fldChar w:fldCharType="end"/>
      </w:r>
    </w:p>
    <w:p w:rsidR="00EF500A" w:rsidRDefault="00F255F8">
      <w:pPr>
        <w:pStyle w:val="ProductList-Offering1SubSection"/>
        <w:outlineLvl w:val="3"/>
      </w:pPr>
      <w:bookmarkStart w:id="238" w:name="_Sec881"/>
      <w:r>
        <w:t>1. Programos pasiekiamumas</w:t>
      </w:r>
      <w:bookmarkEnd w:id="238"/>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39" w:name="_Sec882"/>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40" w:name="_Sec665"/>
      <w:r>
        <w:t>Exchange Online</w:t>
      </w:r>
      <w:bookmarkEnd w:id="240"/>
      <w:r>
        <w:fldChar w:fldCharType="begin"/>
      </w:r>
      <w:r>
        <w:instrText xml:space="preserve"> TC "</w:instrText>
      </w:r>
      <w:bookmarkStart w:id="241" w:name="_Toc510000294"/>
      <w:r>
        <w:instrText>Exchange Online</w:instrText>
      </w:r>
      <w:bookmarkEnd w:id="241"/>
      <w:r>
        <w:instrText>" \l 3</w:instrText>
      </w:r>
      <w:r>
        <w:fldChar w:fldCharType="end"/>
      </w:r>
    </w:p>
    <w:p w:rsidR="00EF500A" w:rsidRDefault="00F255F8">
      <w:pPr>
        <w:pStyle w:val="ProductList-Offering1SubSection"/>
        <w:outlineLvl w:val="3"/>
      </w:pPr>
      <w:bookmarkStart w:id="242" w:name="_Sec721"/>
      <w:r>
        <w:t>1. Programos pasiekiamumas</w:t>
      </w:r>
      <w:bookmarkEnd w:id="242"/>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43" w:name="_Sec776"/>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„Exchange Online“ archyvavimas, skirtas „Exchange Server“</w:t>
      </w:r>
    </w:p>
    <w:p w:rsidR="00EF500A" w:rsidRDefault="00F255F8">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EF500A" w:rsidRDefault="00EF500A">
      <w:pPr>
        <w:pStyle w:val="ProductList-Body"/>
      </w:pPr>
    </w:p>
    <w:p w:rsidR="00EF500A" w:rsidRDefault="00F255F8">
      <w:pPr>
        <w:pStyle w:val="ProductList-ClauseHeading"/>
        <w:outlineLvl w:val="4"/>
      </w:pPr>
      <w:r>
        <w:t>2.2. „Exchange Online“ archyvavimo, skirto „Exchange Server“, A versija</w:t>
      </w:r>
    </w:p>
    <w:p w:rsidR="00EF500A" w:rsidRDefault="00F255F8">
      <w:pPr>
        <w:pStyle w:val="ProductList-Body"/>
      </w:pPr>
      <w:r>
        <w:t>Švietimo įstaigos, sudariusios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44" w:name="_Sec666"/>
      <w:r>
        <w:t>OneDrive verslui</w:t>
      </w:r>
      <w:bookmarkEnd w:id="244"/>
      <w:r>
        <w:fldChar w:fldCharType="begin"/>
      </w:r>
      <w:r>
        <w:instrText xml:space="preserve"> TC "</w:instrText>
      </w:r>
      <w:bookmarkStart w:id="245" w:name="_Toc510000295"/>
      <w:r>
        <w:instrText>OneDrive verslui</w:instrText>
      </w:r>
      <w:bookmarkEnd w:id="245"/>
      <w:r>
        <w:instrText>" \l 3</w:instrText>
      </w:r>
      <w:r>
        <w:fldChar w:fldCharType="end"/>
      </w:r>
    </w:p>
    <w:p w:rsidR="00EF500A" w:rsidRDefault="00F255F8">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7F7F7F"/>
              <w:right w:val="none" w:sz="4" w:space="0" w:color="6E6E6E"/>
            </w:tcBorders>
          </w:tcPr>
          <w:p w:rsidR="00EF500A" w:rsidRDefault="00F255F8">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7F7F7F"/>
              <w:left w:val="none" w:sz="4" w:space="0" w:color="6E6E6E"/>
              <w:bottom w:val="none" w:sz="4" w:space="0" w:color="BFBFBF"/>
              <w:right w:val="none" w:sz="4" w:space="0" w:color="6E6E6E"/>
            </w:tcBorders>
          </w:tcPr>
          <w:p w:rsidR="00EF500A" w:rsidRDefault="00F255F8">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48" w:name="_Sec667"/>
      <w:r>
        <w:t>Project Online</w:t>
      </w:r>
      <w:bookmarkEnd w:id="248"/>
      <w:r>
        <w:fldChar w:fldCharType="begin"/>
      </w:r>
      <w:r>
        <w:instrText xml:space="preserve"> TC "</w:instrText>
      </w:r>
      <w:bookmarkStart w:id="249" w:name="_Toc510000296"/>
      <w:r>
        <w:instrText>Project Online</w:instrText>
      </w:r>
      <w:bookmarkEnd w:id="249"/>
      <w:r>
        <w:instrText>" \l 3</w:instrText>
      </w:r>
      <w:r>
        <w:fldChar w:fldCharType="end"/>
      </w:r>
    </w:p>
    <w:p w:rsidR="00EF500A" w:rsidRDefault="00F255F8">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jc w:val="right"/>
      </w:pPr>
    </w:p>
    <w:p w:rsidR="00EF500A" w:rsidRDefault="00F255F8">
      <w:pPr>
        <w:pStyle w:val="ProductList-ClauseHeading"/>
        <w:outlineLvl w:val="4"/>
      </w:pPr>
      <w:r>
        <w:t>2.1. „Office Multi Language Pack“</w:t>
      </w:r>
    </w:p>
    <w:p w:rsidR="00EF500A" w:rsidRDefault="00F255F8">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EF500A" w:rsidRDefault="00EF500A">
      <w:pPr>
        <w:pStyle w:val="ProductList-Body"/>
      </w:pPr>
    </w:p>
    <w:p w:rsidR="00EF500A" w:rsidRDefault="00F255F8">
      <w:pPr>
        <w:pStyle w:val="ProductList-ClauseHeading"/>
        <w:outlineLvl w:val="4"/>
      </w:pPr>
      <w:r>
        <w:t>2.2. „Project Professional“ diegimo teisės</w:t>
      </w:r>
    </w:p>
    <w:p w:rsidR="00EF500A" w:rsidRDefault="00F255F8">
      <w:pPr>
        <w:pStyle w:val="ProductList-Body"/>
      </w:pPr>
      <w:r>
        <w:t>„Project Online Professional“ ar „Project Online Premium“ vartotojai vieną „Project Standard“ arba „Project Professional“ programinės įrangos kopiją gali įdiegti ir naudoti šiomis sąlygomis:</w:t>
      </w:r>
    </w:p>
    <w:p w:rsidR="00EF500A" w:rsidRDefault="00F255F8" w:rsidP="00F255F8">
      <w:pPr>
        <w:pStyle w:val="ProductList-Bullet"/>
        <w:numPr>
          <w:ilvl w:val="0"/>
          <w:numId w:val="41"/>
        </w:numPr>
      </w:pPr>
      <w:r>
        <w:t>jei vartotojas turi „Office Standard“ arba „Office Professional Plus“ licenciją</w:t>
      </w:r>
      <w:r>
        <w:rPr>
          <w:vertAlign w:val="superscript"/>
        </w:rPr>
        <w:t>1</w:t>
      </w:r>
      <w:r>
        <w:t>; ir</w:t>
      </w:r>
    </w:p>
    <w:p w:rsidR="00EF500A" w:rsidRDefault="00F255F8" w:rsidP="00F255F8">
      <w:pPr>
        <w:pStyle w:val="ProductList-Bullet"/>
        <w:numPr>
          <w:ilvl w:val="0"/>
          <w:numId w:val="41"/>
        </w:numPr>
      </w:pPr>
      <w:r>
        <w:t>tik tame įrenginyje, kuriame įdiegtas „Office“.</w:t>
      </w:r>
    </w:p>
    <w:p w:rsidR="00EF500A" w:rsidRDefault="00F255F8">
      <w:pPr>
        <w:pStyle w:val="ProductList-Body"/>
      </w:pPr>
      <w:r>
        <w:rPr>
          <w:vertAlign w:val="superscript"/>
        </w:rPr>
        <w:t>1</w:t>
      </w:r>
      <w:r>
        <w:t>Šią teisę gali įgyti „Office Professional Plus“ vartotojai, turintys suteiktą „Microsoft 365“ pagal SA Vartotojo PL.</w:t>
      </w:r>
    </w:p>
    <w:p w:rsidR="00EF500A" w:rsidRDefault="00EF500A">
      <w:pPr>
        <w:pStyle w:val="ProductList-Body"/>
      </w:pPr>
    </w:p>
    <w:p w:rsidR="00EF500A" w:rsidRDefault="00F255F8">
      <w:pPr>
        <w:pStyle w:val="ProductList-ClauseHeading"/>
        <w:outlineLvl w:val="4"/>
      </w:pPr>
      <w:r>
        <w:t>2.3 „Project Online“ ir „Project Pro for Office 365“ produkto kodo panaudojimas</w:t>
      </w:r>
    </w:p>
    <w:p w:rsidR="00EF500A" w:rsidRDefault="00F255F8">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52" w:name="_Sec668"/>
      <w:r>
        <w:t>SharePoint Online</w:t>
      </w:r>
      <w:bookmarkEnd w:id="252"/>
      <w:r>
        <w:fldChar w:fldCharType="begin"/>
      </w:r>
      <w:r>
        <w:instrText xml:space="preserve"> TC "</w:instrText>
      </w:r>
      <w:bookmarkStart w:id="253" w:name="_Toc510000297"/>
      <w:r>
        <w:instrText>SharePoint Online</w:instrText>
      </w:r>
      <w:bookmarkEnd w:id="253"/>
      <w:r>
        <w:instrText>" \l 3</w:instrText>
      </w:r>
      <w:r>
        <w:fldChar w:fldCharType="end"/>
      </w:r>
    </w:p>
    <w:p w:rsidR="00EF500A" w:rsidRDefault="00F255F8">
      <w:pPr>
        <w:pStyle w:val="ProductList-Offering1SubSection"/>
        <w:outlineLvl w:val="3"/>
      </w:pPr>
      <w:bookmarkStart w:id="254" w:name="_Sec724"/>
      <w:r>
        <w:t>1. Programos pasiekiamumas</w:t>
      </w:r>
      <w:bookmarkEnd w:id="254"/>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7F7F7F"/>
              <w:right w:val="none" w:sz="4" w:space="0" w:color="6E6E6E"/>
            </w:tcBorders>
          </w:tcPr>
          <w:p w:rsidR="00EF500A" w:rsidRDefault="00F255F8">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7F7F7F"/>
              <w:left w:val="none" w:sz="4" w:space="0" w:color="6E6E6E"/>
              <w:bottom w:val="dashed" w:sz="4" w:space="0" w:color="7F7F7F"/>
              <w:right w:val="none" w:sz="4" w:space="0" w:color="6E6E6E"/>
            </w:tcBorders>
          </w:tcPr>
          <w:p w:rsidR="00EF500A" w:rsidRDefault="00F255F8">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7F7F7F"/>
              <w:left w:val="none" w:sz="4" w:space="0" w:color="6E6E6E"/>
              <w:bottom w:val="dashed" w:sz="4" w:space="0" w:color="7F7F7F"/>
              <w:right w:val="none" w:sz="4" w:space="0" w:color="6E6E6E"/>
            </w:tcBorders>
          </w:tcPr>
          <w:p w:rsidR="00EF500A" w:rsidRDefault="00F255F8">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7F7F7F"/>
              <w:left w:val="none" w:sz="4" w:space="0" w:color="6E6E6E"/>
              <w:bottom w:val="none" w:sz="4" w:space="0" w:color="BFBFBF"/>
              <w:right w:val="none" w:sz="4" w:space="0" w:color="6E6E6E"/>
            </w:tcBorders>
          </w:tcPr>
          <w:p w:rsidR="00EF500A" w:rsidRDefault="00F255F8">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55" w:name="_Sec779"/>
      <w:r>
        <w:t>2. 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„SharePoint Online“ 1 plano su „Yammer“ ir „SharePoint Online“ 2 plano su „Yammer“ kodo įsigijimas</w:t>
      </w:r>
    </w:p>
    <w:p w:rsidR="00EF500A" w:rsidRDefault="00F255F8">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56" w:name="_Sec669"/>
      <w:r>
        <w:t>Internetinė Skype verslui</w:t>
      </w:r>
      <w:bookmarkEnd w:id="256"/>
      <w:r>
        <w:fldChar w:fldCharType="begin"/>
      </w:r>
      <w:r>
        <w:instrText xml:space="preserve"> TC "</w:instrText>
      </w:r>
      <w:bookmarkStart w:id="257" w:name="_Toc510000298"/>
      <w:r>
        <w:instrText>Internetinė Skype verslui</w:instrText>
      </w:r>
      <w:bookmarkEnd w:id="257"/>
      <w:r>
        <w:instrText>" \l 3</w:instrText>
      </w:r>
      <w:r>
        <w:fldChar w:fldCharType="end"/>
      </w:r>
    </w:p>
    <w:p w:rsidR="00EF500A" w:rsidRDefault="00F255F8">
      <w:pPr>
        <w:pStyle w:val="ProductList-Offering1SubSection"/>
        <w:outlineLvl w:val="3"/>
      </w:pPr>
      <w:bookmarkStart w:id="258" w:name="_Sec725"/>
      <w:r>
        <w:t>1. Programos pasiekiamumas</w:t>
      </w:r>
      <w:bookmarkEnd w:id="25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A5A5A5"/>
              <w:right w:val="none" w:sz="4" w:space="0" w:color="6E6E6E"/>
            </w:tcBorders>
          </w:tcPr>
          <w:p w:rsidR="00EF500A" w:rsidRDefault="00F255F8">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EF500A" w:rsidRDefault="00F255F8">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A5A5A5"/>
              <w:left w:val="none" w:sz="4" w:space="0" w:color="6E6E6E"/>
              <w:bottom w:val="dashed" w:sz="4" w:space="0" w:color="A5A5A5"/>
              <w:right w:val="none" w:sz="4" w:space="0" w:color="6E6E6E"/>
            </w:tcBorders>
          </w:tcPr>
          <w:p w:rsidR="00EF500A" w:rsidRDefault="00F255F8">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A5A5A5"/>
              <w:left w:val="none" w:sz="4" w:space="0" w:color="6E6E6E"/>
              <w:bottom w:val="dashed" w:sz="4" w:space="0" w:color="A5A5A5"/>
              <w:right w:val="none" w:sz="4" w:space="0" w:color="6E6E6E"/>
            </w:tcBorders>
          </w:tcPr>
          <w:p w:rsidR="00EF500A" w:rsidRDefault="00F255F8">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A5A5A5"/>
              <w:left w:val="none" w:sz="4" w:space="0" w:color="6E6E6E"/>
              <w:bottom w:val="dashed" w:sz="4" w:space="0" w:color="A5A5A5"/>
              <w:right w:val="none" w:sz="4" w:space="0" w:color="6E6E6E"/>
            </w:tcBorders>
          </w:tcPr>
          <w:p w:rsidR="00EF500A" w:rsidRDefault="00F255F8">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A5A5A5"/>
              <w:left w:val="none" w:sz="4" w:space="0" w:color="6E6E6E"/>
              <w:bottom w:val="dashed" w:sz="4" w:space="0" w:color="A5A5A5"/>
              <w:right w:val="none" w:sz="4" w:space="0" w:color="6E6E6E"/>
            </w:tcBorders>
          </w:tcPr>
          <w:p w:rsidR="00EF500A" w:rsidRDefault="00F255F8">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A5A5A5"/>
              <w:left w:val="none" w:sz="4" w:space="0" w:color="6E6E6E"/>
              <w:bottom w:val="dashed" w:sz="4" w:space="0" w:color="A5A5A5"/>
              <w:right w:val="none" w:sz="4" w:space="0" w:color="6E6E6E"/>
            </w:tcBorders>
          </w:tcPr>
          <w:p w:rsidR="00EF500A" w:rsidRDefault="00F255F8">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A5A5A5"/>
              <w:left w:val="none" w:sz="4" w:space="0" w:color="6E6E6E"/>
              <w:bottom w:val="dashed" w:sz="4" w:space="0" w:color="A5A5A5"/>
              <w:right w:val="none" w:sz="4" w:space="0" w:color="6E6E6E"/>
            </w:tcBorders>
          </w:tcPr>
          <w:p w:rsidR="00EF500A" w:rsidRDefault="00F255F8">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A5A5A5"/>
              <w:left w:val="none" w:sz="4" w:space="0" w:color="6E6E6E"/>
              <w:bottom w:val="none" w:sz="4" w:space="0" w:color="A5A5A5"/>
              <w:right w:val="none" w:sz="4" w:space="0" w:color="6E6E6E"/>
            </w:tcBorders>
          </w:tcPr>
          <w:p w:rsidR="00EF500A" w:rsidRDefault="00F255F8">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59" w:name="_Sec780"/>
      <w:r>
        <w:t>2. Informacija apie produktą</w:t>
      </w:r>
      <w:bookmarkEnd w:id="259"/>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priede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„Lync for Mac 2011“</w:t>
      </w:r>
    </w:p>
    <w:p w:rsidR="00EF500A" w:rsidRDefault="00F255F8">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EF500A" w:rsidRDefault="00EF500A">
      <w:pPr>
        <w:pStyle w:val="ProductList-Body"/>
      </w:pPr>
    </w:p>
    <w:p w:rsidR="00EF500A" w:rsidRDefault="00F255F8">
      <w:pPr>
        <w:pStyle w:val="ProductList-ClauseHeading"/>
        <w:outlineLvl w:val="4"/>
      </w:pPr>
      <w:r>
        <w:t>2.2. Ryšio kreditai</w:t>
      </w:r>
    </w:p>
    <w:p w:rsidR="00EF500A" w:rsidRDefault="00F255F8">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EF500A" w:rsidRDefault="00EF500A">
      <w:pPr>
        <w:pStyle w:val="ProductList-Body"/>
      </w:pPr>
    </w:p>
    <w:p w:rsidR="00EF500A" w:rsidRDefault="00F255F8">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60" w:name="_Sec1217"/>
      <w:r>
        <w:t>„Workplace Analytics‟</w:t>
      </w:r>
      <w:bookmarkEnd w:id="260"/>
      <w:r>
        <w:fldChar w:fldCharType="begin"/>
      </w:r>
      <w:r>
        <w:instrText xml:space="preserve"> TC "„Workplace Analytics‟" \l 3</w:instrText>
      </w:r>
      <w:r>
        <w:fldChar w:fldCharType="end"/>
      </w:r>
    </w:p>
    <w:p w:rsidR="00EF500A" w:rsidRDefault="00F255F8">
      <w:pPr>
        <w:pStyle w:val="ProductList-Offering1SubSection"/>
        <w:outlineLvl w:val="3"/>
      </w:pPr>
      <w:bookmarkStart w:id="261" w:name="_Sec1218"/>
      <w:r>
        <w:t>Programos pasiekiamumas</w:t>
      </w:r>
      <w:bookmarkEnd w:id="261"/>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EF50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F500A" w:rsidRDefault="00F255F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520" w:type="dxa"/>
            <w:tcBorders>
              <w:top w:val="none" w:sz="4" w:space="0" w:color="BFBFBF"/>
              <w:left w:val="none" w:sz="4" w:space="0" w:color="000000"/>
              <w:bottom w:val="none" w:sz="4" w:space="0" w:color="7F7F7F"/>
              <w:right w:val="none" w:sz="4" w:space="0" w:color="000000"/>
            </w:tcBorders>
          </w:tcPr>
          <w:p w:rsidR="00EF500A" w:rsidRDefault="00F255F8">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62" w:name="_Sec1219"/>
      <w:r>
        <w:t>Informacija apie produktą</w:t>
      </w:r>
      <w:bookmarkEnd w:id="262"/>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263" w:name="_Sec635"/>
      <w:r>
        <w:t>Kitos internete teikiamos paslaugos</w:t>
      </w:r>
      <w:bookmarkEnd w:id="263"/>
      <w:r>
        <w:fldChar w:fldCharType="begin"/>
      </w:r>
      <w:r>
        <w:instrText xml:space="preserve"> TC "</w:instrText>
      </w:r>
      <w:bookmarkStart w:id="264" w:name="_Toc510000299"/>
      <w:r>
        <w:instrText>Kitos internete teikiamos paslaugos</w:instrText>
      </w:r>
      <w:bookmarkEnd w:id="264"/>
      <w:r>
        <w:instrText>" \l 2</w:instrText>
      </w:r>
      <w:r>
        <w:fldChar w:fldCharType="end"/>
      </w:r>
    </w:p>
    <w:p w:rsidR="00EF500A" w:rsidRDefault="00F255F8">
      <w:pPr>
        <w:pStyle w:val="ProductList-Offering2HeadingNoBorder"/>
        <w:outlineLvl w:val="2"/>
      </w:pPr>
      <w:bookmarkStart w:id="265" w:name="_Sec670"/>
      <w:r>
        <w:t>Bing žemėlapiai</w:t>
      </w:r>
      <w:bookmarkEnd w:id="265"/>
      <w:r>
        <w:fldChar w:fldCharType="begin"/>
      </w:r>
      <w:r>
        <w:instrText xml:space="preserve"> TC "</w:instrText>
      </w:r>
      <w:bookmarkStart w:id="266" w:name="_Toc510000300"/>
      <w:r>
        <w:instrText>Bing žemėlapiai</w:instrText>
      </w:r>
      <w:bookmarkEnd w:id="266"/>
      <w:r>
        <w:instrText>" \l 3</w:instrText>
      </w:r>
      <w:r>
        <w:fldChar w:fldCharType="end"/>
      </w:r>
    </w:p>
    <w:p w:rsidR="00EF500A" w:rsidRDefault="00F255F8">
      <w:pPr>
        <w:pStyle w:val="ProductList-Offering1SubSection"/>
        <w:outlineLvl w:val="3"/>
      </w:pPr>
      <w:bookmarkStart w:id="267" w:name="_Sec726"/>
      <w:r>
        <w:t>1. Programos pasiekiamumas</w:t>
      </w:r>
      <w:bookmarkEnd w:id="267"/>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„Mobile Asset Management‟ platformos mėnesio prenumerata</w:t>
            </w:r>
            <w:r>
              <w:fldChar w:fldCharType="begin"/>
            </w:r>
            <w:r>
              <w:instrText xml:space="preserve"> XE "„Mobile Asset Management‟ platformos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68" w:name="_Sec781"/>
      <w:r>
        <w:t>2. Informacija apie produktą</w:t>
      </w:r>
      <w:bookmarkEnd w:id="268"/>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Mokamos operacijos</w:t>
      </w:r>
    </w:p>
    <w:p w:rsidR="00EF500A" w:rsidRDefault="00F255F8">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EF500A" w:rsidRDefault="00EF500A">
      <w:pPr>
        <w:pStyle w:val="ProductList-Body"/>
      </w:pPr>
    </w:p>
    <w:p w:rsidR="00EF500A" w:rsidRDefault="00F255F8">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69" w:name="_Sec674"/>
      <w:r>
        <w:t>Įmonėms skirtų programų platforma</w:t>
      </w:r>
      <w:bookmarkEnd w:id="269"/>
      <w:r>
        <w:fldChar w:fldCharType="begin"/>
      </w:r>
      <w:r>
        <w:instrText xml:space="preserve"> TC "</w:instrText>
      </w:r>
      <w:bookmarkStart w:id="270" w:name="_Toc510000301"/>
      <w:r>
        <w:instrText>Įmonėms skirtų programų platforma</w:instrText>
      </w:r>
      <w:bookmarkEnd w:id="270"/>
      <w:r>
        <w:instrText>" \l 3</w:instrText>
      </w:r>
      <w:r>
        <w:fldChar w:fldCharType="end"/>
      </w:r>
    </w:p>
    <w:p w:rsidR="00EF500A" w:rsidRDefault="00F255F8">
      <w:pPr>
        <w:pStyle w:val="ProductList-Offering1SubSection"/>
        <w:outlineLvl w:val="3"/>
      </w:pPr>
      <w:bookmarkStart w:id="271" w:name="_Sec730"/>
      <w:r>
        <w:t>1. Programos pasiekiamumas</w:t>
      </w:r>
      <w:bookmarkEnd w:id="271"/>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2B2B2"/>
              <w:right w:val="none" w:sz="4" w:space="0" w:color="6E6E6E"/>
            </w:tcBorders>
          </w:tcPr>
          <w:p w:rsidR="00EF500A" w:rsidRDefault="00F255F8">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2B2B2"/>
              <w:right w:val="none" w:sz="4" w:space="0" w:color="6E6E6E"/>
            </w:tcBorders>
          </w:tcPr>
          <w:p w:rsidR="00EF500A" w:rsidRDefault="00F255F8">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2B2B2"/>
              <w:left w:val="none" w:sz="4" w:space="0" w:color="6E6E6E"/>
              <w:bottom w:val="dashed" w:sz="4" w:space="0" w:color="BFBFBF"/>
              <w:right w:val="none" w:sz="4" w:space="0" w:color="6E6E6E"/>
            </w:tcBorders>
          </w:tcPr>
          <w:p w:rsidR="00EF500A" w:rsidRDefault="00F255F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72" w:name="_Sec785"/>
      <w:r>
        <w:t>2. Informacija apie produktą</w:t>
      </w:r>
      <w:bookmarkEnd w:id="272"/>
    </w:p>
    <w:tbl>
      <w:tblPr>
        <w:tblStyle w:val="PURTable"/>
        <w:tblW w:w="0" w:type="dxa"/>
        <w:tblLook w:val="04A0" w:firstRow="1" w:lastRow="0" w:firstColumn="1" w:lastColumn="0" w:noHBand="0" w:noVBand="1"/>
      </w:tblPr>
      <w:tblGrid>
        <w:gridCol w:w="3672"/>
        <w:gridCol w:w="3622"/>
        <w:gridCol w:w="3622"/>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„Power BI‟ ataskaitų serveris – egzempliorių paleidimas</w:t>
      </w:r>
    </w:p>
    <w:p w:rsidR="00EF500A" w:rsidRDefault="00F255F8">
      <w:pPr>
        <w:pStyle w:val="ProductList-Body"/>
      </w:pPr>
      <w:r>
        <w:t xml:space="preserve">Su viena „Microsoft Power BI Premium‟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EF500A" w:rsidRDefault="00EF500A">
      <w:pPr>
        <w:pStyle w:val="ProductList-Body"/>
      </w:pPr>
    </w:p>
    <w:p w:rsidR="00EF500A" w:rsidRDefault="00F255F8">
      <w:pPr>
        <w:pStyle w:val="ProductList-ClauseHeading"/>
        <w:outlineLvl w:val="4"/>
      </w:pPr>
      <w:r>
        <w:t>2.2 „Power BI‟ ataskaitų serveris – turinio bendrinimas</w:t>
      </w:r>
    </w:p>
    <w:p w:rsidR="00EF500A" w:rsidRDefault="00F255F8">
      <w:pPr>
        <w:pStyle w:val="ProductList-Body"/>
      </w:pPr>
      <w:r>
        <w:t xml:space="preserve">Norint publikuoti bendrinamas „Power BI‟ ataskaitas naudojant „Power BI‟ ataskaitų serverį, reikia vartotojo PL.  </w:t>
      </w:r>
    </w:p>
    <w:p w:rsidR="00EF500A" w:rsidRDefault="00EF500A">
      <w:pPr>
        <w:pStyle w:val="ProductList-Body"/>
      </w:pPr>
    </w:p>
    <w:p w:rsidR="00EF500A" w:rsidRDefault="00F255F8">
      <w:pPr>
        <w:pStyle w:val="ProductList-ClauseHeading"/>
        <w:outlineLvl w:val="4"/>
      </w:pPr>
      <w:r>
        <w:t>2.3. „SQL Server“ technologija</w:t>
      </w:r>
    </w:p>
    <w:p w:rsidR="00EF500A" w:rsidRDefault="00F255F8">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rsidR="00EF500A" w:rsidRDefault="00F255F8">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EF50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F500A" w:rsidRDefault="00F255F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520" w:type="dxa"/>
            <w:tcBorders>
              <w:top w:val="none" w:sz="4" w:space="0" w:color="BFBFBF"/>
              <w:left w:val="none" w:sz="4" w:space="0" w:color="000000"/>
              <w:bottom w:val="none" w:sz="4" w:space="0" w:color="7F7F7F"/>
              <w:right w:val="none" w:sz="4" w:space="0" w:color="000000"/>
            </w:tcBorders>
          </w:tcPr>
          <w:p w:rsidR="00EF500A" w:rsidRDefault="00F255F8">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Geografinis pasiekiamumas</w:t>
      </w:r>
    </w:p>
    <w:p w:rsidR="00EF500A" w:rsidRDefault="00F255F8">
      <w:pPr>
        <w:pStyle w:val="ProductList-Body"/>
      </w:pPr>
      <w:r>
        <w:t>„Kaizala‟ galima įsigyti tik Brazilijoje, Indijoje, Kenijoje ir Filipinuose.</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76" w:name="_Sec1206"/>
      <w:r>
        <w:t>Microsoft Cloud App Security</w:t>
      </w:r>
      <w:bookmarkEnd w:id="276"/>
      <w:r>
        <w:fldChar w:fldCharType="begin"/>
      </w:r>
      <w:r>
        <w:instrText xml:space="preserve"> TC "</w:instrText>
      </w:r>
      <w:bookmarkStart w:id="277" w:name="_Toc510000302"/>
      <w:r>
        <w:instrText>Microsoft Cloud App Security</w:instrText>
      </w:r>
      <w:bookmarkEnd w:id="277"/>
      <w:r>
        <w:instrText>" \l 3</w:instrText>
      </w:r>
      <w:r>
        <w:fldChar w:fldCharType="end"/>
      </w:r>
    </w:p>
    <w:p w:rsidR="00EF500A" w:rsidRDefault="00F255F8">
      <w:pPr>
        <w:pStyle w:val="ProductList-Offering1SubSection"/>
        <w:outlineLvl w:val="3"/>
      </w:pPr>
      <w:bookmarkStart w:id="278" w:name="_Sec1207"/>
      <w:r>
        <w:t>1. Programos pasiekiamumas</w:t>
      </w:r>
      <w:bookmarkEnd w:id="278"/>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EF50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F500A" w:rsidRDefault="00F255F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520" w:type="dxa"/>
            <w:tcBorders>
              <w:top w:val="none" w:sz="4" w:space="0" w:color="BFBFBF"/>
              <w:left w:val="none" w:sz="4" w:space="0" w:color="000000"/>
              <w:bottom w:val="dashed" w:sz="4" w:space="0" w:color="7F7F7F"/>
              <w:right w:val="none" w:sz="4" w:space="0" w:color="000000"/>
            </w:tcBorders>
          </w:tcPr>
          <w:p w:rsidR="00EF500A" w:rsidRDefault="00F255F8">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EF500A">
      <w:pPr>
        <w:pStyle w:val="ProductList-Body"/>
      </w:pPr>
    </w:p>
    <w:p w:rsidR="00EF500A" w:rsidRDefault="00F255F8">
      <w:pPr>
        <w:pStyle w:val="ProductList-Offering1SubSection"/>
        <w:outlineLvl w:val="3"/>
      </w:pPr>
      <w:bookmarkStart w:id="279" w:name="_Sec1208"/>
      <w:r>
        <w:t>2. Informacija apie produktą</w:t>
      </w:r>
      <w:bookmarkEnd w:id="279"/>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80" w:name="_Sec630"/>
      <w:r>
        <w:t>Microsoft Intune</w:t>
      </w:r>
      <w:bookmarkEnd w:id="280"/>
      <w:r>
        <w:fldChar w:fldCharType="begin"/>
      </w:r>
      <w:r>
        <w:instrText xml:space="preserve"> TC "</w:instrText>
      </w:r>
      <w:bookmarkStart w:id="281" w:name="_Toc510000303"/>
      <w:r>
        <w:instrText>Microsoft Intune</w:instrText>
      </w:r>
      <w:bookmarkEnd w:id="281"/>
      <w:r>
        <w:instrText>" \l 3</w:instrText>
      </w:r>
      <w:r>
        <w:fldChar w:fldCharType="end"/>
      </w:r>
    </w:p>
    <w:p w:rsidR="00EF500A" w:rsidRDefault="00F255F8">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EF50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F500A" w:rsidRDefault="00F255F8">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520" w:type="dxa"/>
            <w:tcBorders>
              <w:top w:val="none" w:sz="4" w:space="0" w:color="BFBFBF"/>
              <w:left w:val="none" w:sz="4" w:space="0" w:color="000000"/>
              <w:bottom w:val="dashed" w:sz="4" w:space="0" w:color="7F7F7F"/>
              <w:right w:val="none" w:sz="4" w:space="0" w:color="000000"/>
            </w:tcBorders>
          </w:tcPr>
          <w:p w:rsidR="00EF500A" w:rsidRDefault="00F255F8">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520" w:type="dxa"/>
            <w:tcBorders>
              <w:top w:val="dashed" w:sz="4" w:space="0" w:color="7F7F7F"/>
              <w:left w:val="none" w:sz="4" w:space="0" w:color="6E6E6E"/>
              <w:bottom w:val="dashed" w:sz="4" w:space="0" w:color="7F7F7F"/>
              <w:right w:val="none" w:sz="4" w:space="0" w:color="6E6E6E"/>
            </w:tcBorders>
          </w:tcPr>
          <w:p w:rsidR="00EF500A" w:rsidRDefault="00F255F8">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520" w:type="dxa"/>
            <w:tcBorders>
              <w:top w:val="dashed" w:sz="4" w:space="0" w:color="7F7F7F"/>
              <w:left w:val="none" w:sz="4" w:space="0" w:color="6E6E6E"/>
              <w:bottom w:val="dashed" w:sz="4" w:space="0" w:color="949494"/>
              <w:right w:val="none" w:sz="4" w:space="0" w:color="6E6E6E"/>
            </w:tcBorders>
          </w:tcPr>
          <w:p w:rsidR="00EF500A" w:rsidRDefault="00F255F8">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520" w:type="dxa"/>
            <w:tcBorders>
              <w:top w:val="dashed" w:sz="4" w:space="0" w:color="949494"/>
              <w:left w:val="none" w:sz="4" w:space="0" w:color="6E6E6E"/>
              <w:bottom w:val="dashed" w:sz="4" w:space="0" w:color="949494"/>
              <w:right w:val="none" w:sz="4" w:space="0" w:color="6E6E6E"/>
            </w:tcBorders>
          </w:tcPr>
          <w:p w:rsidR="00EF500A" w:rsidRDefault="00F255F8">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520" w:type="dxa"/>
            <w:tcBorders>
              <w:top w:val="dashed" w:sz="4" w:space="0" w:color="949494"/>
              <w:left w:val="none" w:sz="4" w:space="0" w:color="6E6E6E"/>
              <w:bottom w:val="dashed" w:sz="4" w:space="0" w:color="B7B7B7"/>
              <w:right w:val="none" w:sz="4" w:space="0" w:color="6E6E6E"/>
            </w:tcBorders>
          </w:tcPr>
          <w:p w:rsidR="00EF500A" w:rsidRDefault="00F255F8">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r w:rsidR="00EF500A">
        <w:tc>
          <w:tcPr>
            <w:tcW w:w="4520" w:type="dxa"/>
            <w:tcBorders>
              <w:top w:val="dashed" w:sz="4" w:space="0" w:color="B7B7B7"/>
              <w:left w:val="none" w:sz="4" w:space="0" w:color="6E6E6E"/>
              <w:bottom w:val="none" w:sz="4" w:space="0" w:color="BFBFBF"/>
              <w:right w:val="none" w:sz="4" w:space="0" w:color="6E6E6E"/>
            </w:tcBorders>
          </w:tcPr>
          <w:p w:rsidR="00EF500A" w:rsidRDefault="00F255F8">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83" w:name="_Sec769"/>
      <w:r>
        <w:t>2. Informacija apie produktą</w:t>
      </w:r>
      <w:bookmarkEnd w:id="283"/>
    </w:p>
    <w:tbl>
      <w:tblPr>
        <w:tblStyle w:val="PURTable"/>
        <w:tblW w:w="0" w:type="dxa"/>
        <w:tblLook w:val="04A0" w:firstRow="1" w:lastRow="0" w:firstColumn="1" w:lastColumn="0" w:noHBand="0" w:noVBand="1"/>
      </w:tblPr>
      <w:tblGrid>
        <w:gridCol w:w="3686"/>
        <w:gridCol w:w="3612"/>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F500A" w:rsidRDefault="00EF500A">
      <w:pPr>
        <w:pStyle w:val="ProductList-Body"/>
      </w:pPr>
    </w:p>
    <w:p w:rsidR="00EF500A" w:rsidRDefault="00F255F8">
      <w:pPr>
        <w:pStyle w:val="ProductList-ClauseHeading"/>
        <w:outlineLvl w:val="4"/>
      </w:pPr>
      <w:r>
        <w:t>2.1 „Microsoft Intune“ švietimo įstaigoms (įrenginio PL)</w:t>
      </w:r>
    </w:p>
    <w:p w:rsidR="00EF500A" w:rsidRDefault="00F255F8">
      <w:pPr>
        <w:pStyle w:val="ProductList-SubClauseHeading"/>
        <w:outlineLvl w:val="5"/>
      </w:pPr>
      <w:r>
        <w:t>2.1.1 Galiojimo terminas</w:t>
      </w:r>
    </w:p>
    <w:p w:rsidR="00EF500A" w:rsidRDefault="00F255F8">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EF500A" w:rsidRDefault="00EF500A">
      <w:pPr>
        <w:pStyle w:val="ProductList-BodyIndented"/>
      </w:pPr>
    </w:p>
    <w:p w:rsidR="00EF500A" w:rsidRDefault="00F255F8">
      <w:pPr>
        <w:pStyle w:val="ProductList-SubClauseHeading"/>
        <w:outlineLvl w:val="5"/>
      </w:pPr>
      <w:r>
        <w:t>2.1.2 Nutraukimas ir perskirstymas</w:t>
      </w:r>
    </w:p>
    <w:p w:rsidR="00EF500A" w:rsidRDefault="00F255F8">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EF500A" w:rsidRDefault="00EF500A">
      <w:pPr>
        <w:pStyle w:val="ProductList-BodyIndented"/>
        <w:jc w:val="right"/>
      </w:pPr>
    </w:p>
    <w:tbl>
      <w:tblPr>
        <w:tblStyle w:val="PURTable0"/>
        <w:tblW w:w="0" w:type="dxa"/>
        <w:tblLook w:val="04A0" w:firstRow="1" w:lastRow="0" w:firstColumn="1" w:lastColumn="0" w:noHBand="0" w:noVBand="1"/>
      </w:tblPr>
      <w:tblGrid>
        <w:gridCol w:w="1055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Indented"/>
      </w:pPr>
    </w:p>
    <w:p w:rsidR="00EF500A" w:rsidRDefault="00F255F8">
      <w:pPr>
        <w:pStyle w:val="ProductList-Offering2HeadingNoBorder"/>
        <w:outlineLvl w:val="2"/>
      </w:pPr>
      <w:bookmarkStart w:id="284" w:name="_Sec672"/>
      <w:r>
        <w:t>Microsoft Learning</w:t>
      </w:r>
      <w:bookmarkEnd w:id="284"/>
      <w:r>
        <w:fldChar w:fldCharType="begin"/>
      </w:r>
      <w:r>
        <w:instrText xml:space="preserve"> TC "</w:instrText>
      </w:r>
      <w:bookmarkStart w:id="285" w:name="_Toc510000304"/>
      <w:r>
        <w:instrText>Microsoft Learning</w:instrText>
      </w:r>
      <w:bookmarkEnd w:id="285"/>
      <w:r>
        <w:instrText>" \l 3</w:instrText>
      </w:r>
      <w:r>
        <w:fldChar w:fldCharType="end"/>
      </w:r>
    </w:p>
    <w:p w:rsidR="00EF500A" w:rsidRDefault="00F255F8">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dashed" w:sz="4" w:space="0" w:color="BFBFBF"/>
              <w:right w:val="none" w:sz="4" w:space="0" w:color="6E6E6E"/>
            </w:tcBorders>
          </w:tcPr>
          <w:p w:rsidR="00EF500A" w:rsidRDefault="00F255F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dashed" w:sz="4" w:space="0" w:color="BFBFBF"/>
              <w:right w:val="none" w:sz="4" w:space="0" w:color="6E6E6E"/>
            </w:tcBorders>
          </w:tcPr>
          <w:p w:rsidR="00EF500A" w:rsidRDefault="00F255F8">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EF500A" w:rsidRDefault="00F2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4660" w:type="dxa"/>
            <w:tcBorders>
              <w:top w:val="dashed" w:sz="4" w:space="0" w:color="BFBFBF"/>
              <w:left w:val="none" w:sz="4" w:space="0" w:color="6E6E6E"/>
              <w:bottom w:val="none" w:sz="4" w:space="0" w:color="BFBFBF"/>
              <w:right w:val="none" w:sz="4" w:space="0" w:color="6E6E6E"/>
            </w:tcBorders>
          </w:tcPr>
          <w:p w:rsidR="00EF500A" w:rsidRDefault="00F255F8">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EF500A" w:rsidRDefault="00F255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bl>
    <w:p w:rsidR="00EF500A" w:rsidRDefault="00F255F8">
      <w:pPr>
        <w:pStyle w:val="ProductList-Offering1SubSection"/>
        <w:outlineLvl w:val="3"/>
      </w:pPr>
      <w:bookmarkStart w:id="287" w:name="_Sec783"/>
      <w:r>
        <w:t>2. Informacija apie produktą</w:t>
      </w:r>
      <w:bookmarkEnd w:id="287"/>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4"/>
      </w:pPr>
      <w:r>
        <w:t>2.1. Kuponai</w:t>
      </w:r>
    </w:p>
    <w:p w:rsidR="00EF500A" w:rsidRDefault="00F255F8">
      <w:pPr>
        <w:pStyle w:val="ProductList-Body"/>
      </w:pPr>
      <w:r>
        <w:t xml:space="preserve">Kuponai pateikiami perkant ir galioja 12 mėnesių nuo pirkimo datos. </w:t>
      </w:r>
    </w:p>
    <w:p w:rsidR="00EF500A" w:rsidRDefault="00EF500A">
      <w:pPr>
        <w:pStyle w:val="ProductList-Body"/>
      </w:pPr>
    </w:p>
    <w:p w:rsidR="00EF500A" w:rsidRDefault="00F255F8">
      <w:pPr>
        <w:pStyle w:val="ProductList-ClauseHeading"/>
        <w:outlineLvl w:val="4"/>
      </w:pPr>
      <w:r>
        <w:t>2.2. „Microsoft Office Specialist“ (MOS), „Microsoft Technology Associate“ (MTA) ir „Microsoft Certification Educator“ (MCE) egzamino licencija įmonės mastu</w:t>
      </w:r>
    </w:p>
    <w:p w:rsidR="00EF500A" w:rsidRDefault="00F255F8">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2HeadingNoBorder"/>
        <w:outlineLvl w:val="2"/>
      </w:pPr>
      <w:bookmarkStart w:id="288" w:name="_Sec1148"/>
      <w:r>
        <w:t>„Minecraft“: „Education Edition“</w:t>
      </w:r>
      <w:bookmarkEnd w:id="288"/>
      <w:r>
        <w:fldChar w:fldCharType="begin"/>
      </w:r>
      <w:r>
        <w:instrText xml:space="preserve"> TC "„Minecraft“: „Education Edition“" \l 3</w:instrText>
      </w:r>
      <w:r>
        <w:fldChar w:fldCharType="end"/>
      </w:r>
    </w:p>
    <w:p w:rsidR="00EF500A" w:rsidRDefault="00F255F8">
      <w:pPr>
        <w:pStyle w:val="ProductList-Offering1SubSection"/>
        <w:outlineLvl w:val="3"/>
      </w:pPr>
      <w:bookmarkStart w:id="289" w:name="_Sec1149"/>
      <w:r>
        <w:t>1. Programos pasiekiamumas</w:t>
      </w:r>
      <w:bookmarkEnd w:id="289"/>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EF50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F500A" w:rsidRDefault="00F255F8">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F500A">
        <w:tc>
          <w:tcPr>
            <w:tcW w:w="4660" w:type="dxa"/>
            <w:tcBorders>
              <w:top w:val="single" w:sz="6" w:space="0" w:color="FFFFFF"/>
              <w:left w:val="none" w:sz="4" w:space="0" w:color="6E6E6E"/>
              <w:bottom w:val="none" w:sz="4" w:space="0" w:color="BFBFBF"/>
              <w:right w:val="none" w:sz="4" w:space="0" w:color="6E6E6E"/>
            </w:tcBorders>
          </w:tcPr>
          <w:p w:rsidR="00EF500A" w:rsidRDefault="00F255F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F500A" w:rsidRDefault="00F255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F255F8">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F500A" w:rsidRDefault="00EF500A">
            <w:pPr>
              <w:pStyle w:val="ProductList-TableBody"/>
              <w:jc w:val="center"/>
            </w:pPr>
          </w:p>
        </w:tc>
      </w:tr>
    </w:tbl>
    <w:p w:rsidR="00EF500A" w:rsidRDefault="00F255F8">
      <w:pPr>
        <w:pStyle w:val="ProductList-Offering1SubSection"/>
        <w:outlineLvl w:val="3"/>
      </w:pPr>
      <w:bookmarkStart w:id="290" w:name="_Sec1150"/>
      <w:r>
        <w:t>2. Informacija apie produktą</w:t>
      </w:r>
      <w:bookmarkEnd w:id="290"/>
    </w:p>
    <w:tbl>
      <w:tblPr>
        <w:tblStyle w:val="PURTable"/>
        <w:tblW w:w="0" w:type="dxa"/>
        <w:tblLook w:val="04A0" w:firstRow="1" w:lastRow="0" w:firstColumn="1" w:lastColumn="0" w:noHBand="0" w:noVBand="1"/>
      </w:tblPr>
      <w:tblGrid>
        <w:gridCol w:w="3687"/>
        <w:gridCol w:w="3611"/>
        <w:gridCol w:w="3618"/>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Pratęstas tinkamumo laikotarpis: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Reklaminiai pasiūlymai: netaikoma</w:t>
            </w:r>
          </w:p>
        </w:tc>
      </w:tr>
      <w:tr w:rsidR="00EF50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mažinti (SCE): netaikoma</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F255F8">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F500A" w:rsidRDefault="00EF500A">
            <w:pPr>
              <w:pStyle w:val="ProductList-TableBody"/>
            </w:pPr>
          </w:p>
        </w:tc>
      </w:tr>
    </w:tbl>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EF500A">
      <w:pPr>
        <w:sectPr w:rsidR="00EF500A">
          <w:headerReference w:type="default" r:id="rId139"/>
          <w:footerReference w:type="default" r:id="rId140"/>
          <w:type w:val="continuous"/>
          <w:pgSz w:w="12240" w:h="15840" w:code="1"/>
          <w:pgMar w:top="1170" w:right="720" w:bottom="720" w:left="720" w:header="432" w:footer="288" w:gutter="0"/>
          <w:cols w:space="360"/>
        </w:sectPr>
      </w:pPr>
    </w:p>
    <w:p w:rsidR="00EF500A" w:rsidRDefault="00F255F8">
      <w:pPr>
        <w:pStyle w:val="ProductList-SectionHeading"/>
        <w:pageBreakBefore/>
        <w:outlineLvl w:val="0"/>
      </w:pPr>
      <w:bookmarkStart w:id="291" w:name="_Sec549"/>
      <w:bookmarkEnd w:id="193"/>
      <w:r>
        <w:t>Sąvokų žodynas</w:t>
      </w:r>
      <w:r>
        <w:fldChar w:fldCharType="begin"/>
      </w:r>
      <w:r>
        <w:instrText xml:space="preserve"> TC "</w:instrText>
      </w:r>
      <w:bookmarkStart w:id="292" w:name="_Toc510000305"/>
      <w:r>
        <w:instrText>Sąvokų žodynas</w:instrText>
      </w:r>
      <w:bookmarkEnd w:id="292"/>
      <w:r>
        <w:instrText>" \l 1</w:instrText>
      </w:r>
      <w:r>
        <w:fldChar w:fldCharType="end"/>
      </w:r>
    </w:p>
    <w:p w:rsidR="00EF500A" w:rsidRDefault="00F255F8">
      <w:pPr>
        <w:pStyle w:val="ProductList-Offering1Heading"/>
        <w:outlineLvl w:val="1"/>
      </w:pPr>
      <w:bookmarkStart w:id="293" w:name="_Sec550"/>
      <w:r>
        <w:t>Atributai</w:t>
      </w:r>
      <w:bookmarkEnd w:id="293"/>
      <w:r>
        <w:fldChar w:fldCharType="begin"/>
      </w:r>
      <w:r>
        <w:instrText xml:space="preserve"> TC "</w:instrText>
      </w:r>
      <w:bookmarkStart w:id="294" w:name="_Toc510000306"/>
      <w:r>
        <w:instrText>Atributai</w:instrText>
      </w:r>
      <w:bookmarkEnd w:id="294"/>
      <w:r>
        <w:instrText>" \l 2</w:instrText>
      </w:r>
      <w:r>
        <w:fldChar w:fldCharType="end"/>
      </w:r>
    </w:p>
    <w:p w:rsidR="00EF500A" w:rsidRDefault="00F255F8">
      <w:pPr>
        <w:pStyle w:val="ProductList-BodySpaced"/>
      </w:pPr>
      <w:r>
        <w:t>Atributai yra nurodyti kiekvieno Produkto aprašo lentelėse ir jie nurodo su Produktais susijusias teises arba sąlygas.</w:t>
      </w:r>
    </w:p>
    <w:p w:rsidR="00EF500A" w:rsidRDefault="00EF500A">
      <w:pPr>
        <w:pStyle w:val="ProductList-BodySpaced"/>
      </w:pPr>
    </w:p>
    <w:p w:rsidR="00EF500A" w:rsidRDefault="00F255F8">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EF500A" w:rsidRDefault="00F255F8">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EF500A" w:rsidRDefault="00F255F8">
      <w:pPr>
        <w:pStyle w:val="ProductList-BodySpaced"/>
      </w:pPr>
      <w:r>
        <w:rPr>
          <w:b/>
          <w:color w:val="00188F"/>
        </w:rPr>
        <w:t>Klientui suteikiant prieigą keliami reikalavimai</w:t>
      </w:r>
      <w:r>
        <w:t>: nurodoma, ar serverio Produktui reikia KPL, kad jį galėtų pasiekti vartotojai ir įrenginiai.</w:t>
      </w:r>
    </w:p>
    <w:p w:rsidR="00EF500A" w:rsidRDefault="00F255F8">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EF500A" w:rsidRDefault="00F255F8">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EF500A" w:rsidRDefault="00F255F8">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EF500A" w:rsidRDefault="00F255F8">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EF500A" w:rsidRDefault="00F255F8">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EF500A" w:rsidRDefault="00F255F8">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EF500A" w:rsidRDefault="00F255F8">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EF500A" w:rsidRDefault="00F255F8">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EF500A" w:rsidRDefault="00F255F8">
      <w:pPr>
        <w:pStyle w:val="ProductList-BodySpaced"/>
      </w:pPr>
      <w:r>
        <w:rPr>
          <w:b/>
          <w:color w:val="00188F"/>
        </w:rPr>
        <w:t>Licencijos sąlygos</w:t>
      </w:r>
      <w:r>
        <w:t>: Produkto diegimui ir naudojimui taikomos sąlygos.</w:t>
      </w:r>
    </w:p>
    <w:p w:rsidR="00EF500A" w:rsidRDefault="00F255F8">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EF500A" w:rsidRDefault="00F255F8">
      <w:pPr>
        <w:pStyle w:val="ProductList-BodySpaced"/>
      </w:pPr>
      <w:r>
        <w:rPr>
          <w:b/>
          <w:color w:val="00188F"/>
        </w:rPr>
        <w:t>Būtinosios sąlygos</w:t>
      </w:r>
      <w:r>
        <w:t>: nurodo tam tikras papildomas sąlygas, kurių būtina laikytis norint nusipirkti Produkto licencijas.</w:t>
      </w:r>
    </w:p>
    <w:p w:rsidR="00EF500A" w:rsidRDefault="00F255F8">
      <w:pPr>
        <w:pStyle w:val="ProductList-BodySpaced"/>
      </w:pPr>
      <w:r>
        <w:rPr>
          <w:b/>
          <w:color w:val="00188F"/>
        </w:rPr>
        <w:t>Būtinosios sąlygos (SA)</w:t>
      </w:r>
      <w:r>
        <w:t>:nurodo tam tikras papildomas sąlygas, kurių būtina laikytis norint nusipirkti Produktui skirtą SA apsaugą.</w:t>
      </w:r>
    </w:p>
    <w:p w:rsidR="00EF500A" w:rsidRDefault="00F255F8">
      <w:pPr>
        <w:pStyle w:val="ProductList-BodySpaced"/>
      </w:pPr>
      <w:r>
        <w:rPr>
          <w:b/>
          <w:color w:val="00188F"/>
        </w:rPr>
        <w:t>Ankstesnė versija</w:t>
      </w:r>
      <w:r>
        <w:t>: ankstesnės Produkto versijos ir jų Išleidimo data.</w:t>
      </w:r>
    </w:p>
    <w:p w:rsidR="00EF500A" w:rsidRDefault="00F255F8">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EF500A" w:rsidRDefault="00F255F8">
      <w:pPr>
        <w:pStyle w:val="ProductList-BodySpaced"/>
      </w:pPr>
      <w:r>
        <w:rPr>
          <w:b/>
          <w:color w:val="00188F"/>
        </w:rPr>
        <w:t>Internetinės prenumeratos programa (OSP)</w:t>
      </w:r>
      <w:r>
        <w:t>: produktą galima įsigyti per Internetinės prenumeratos programą.</w:t>
      </w:r>
    </w:p>
    <w:p w:rsidR="00EF500A" w:rsidRDefault="00F255F8">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EF500A" w:rsidRDefault="00F255F8">
      <w:pPr>
        <w:pStyle w:val="ProductList-BodySpaced"/>
      </w:pPr>
      <w:r>
        <w:rPr>
          <w:b/>
          <w:color w:val="00188F"/>
        </w:rPr>
        <w:t>Konkretaus produkto licencijos sąlygos</w:t>
      </w:r>
      <w:r>
        <w:t>: nurodo, kad Produkto diegimui ir naudojimui taikomos Konkretaus produkto sąlygos pateikiamos po lentele „Naudojimo teisės“.</w:t>
      </w:r>
    </w:p>
    <w:p w:rsidR="00EF500A" w:rsidRDefault="00F255F8">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EF500A" w:rsidRDefault="00F255F8">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EF500A" w:rsidRDefault="00F255F8">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EF500A" w:rsidRDefault="00F255F8">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EF500A" w:rsidRDefault="00F255F8">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EF500A" w:rsidRDefault="00F255F8">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EF500A" w:rsidRDefault="00F255F8">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EF500A" w:rsidRDefault="00F255F8">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EF500A" w:rsidRDefault="00F255F8">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EF500A" w:rsidRDefault="00F255F8">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EF500A" w:rsidRDefault="00F255F8">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EF500A" w:rsidRDefault="00F255F8">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EF500A" w:rsidRDefault="00EF500A">
      <w:pPr>
        <w:pStyle w:val="ProductList-BodySpaced"/>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Spaced"/>
      </w:pPr>
    </w:p>
    <w:p w:rsidR="00EF500A" w:rsidRDefault="00F255F8">
      <w:pPr>
        <w:pStyle w:val="ProductList-Offering1Heading"/>
        <w:outlineLvl w:val="1"/>
      </w:pPr>
      <w:bookmarkStart w:id="295" w:name="_Sec551"/>
      <w:r>
        <w:t>Langelių reikšmės</w:t>
      </w:r>
      <w:bookmarkEnd w:id="295"/>
      <w:r>
        <w:fldChar w:fldCharType="begin"/>
      </w:r>
      <w:r>
        <w:instrText xml:space="preserve"> TC "</w:instrText>
      </w:r>
      <w:bookmarkStart w:id="296" w:name="_Toc510000307"/>
      <w:r>
        <w:instrText>Langelių reikšmės</w:instrText>
      </w:r>
      <w:bookmarkEnd w:id="296"/>
      <w:r>
        <w:instrText>" \l 2</w:instrText>
      </w:r>
      <w:r>
        <w:fldChar w:fldCharType="end"/>
      </w:r>
    </w:p>
    <w:p w:rsidR="00EF500A" w:rsidRDefault="00F255F8">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EF500A" w:rsidRDefault="00EF500A">
      <w:pPr>
        <w:pStyle w:val="ProductList-BodySpaced"/>
      </w:pPr>
    </w:p>
    <w:p w:rsidR="00EF500A" w:rsidRDefault="00F255F8">
      <w:pPr>
        <w:pStyle w:val="ProductList-BodySpaced"/>
      </w:pPr>
      <w:r>
        <w:rPr>
          <w:b/>
          <w:color w:val="00188F"/>
        </w:rPr>
        <w:t>A</w:t>
      </w:r>
      <w:r>
        <w:t xml:space="preserve"> – </w:t>
      </w:r>
      <w:r>
        <w:rPr>
          <w:color w:val="00188F"/>
        </w:rPr>
        <w:t>Papildomas produktas</w:t>
      </w:r>
      <w:r>
        <w:t>: Produktas siūlomas kaip Papildomas produktas.</w:t>
      </w:r>
    </w:p>
    <w:p w:rsidR="00EF500A" w:rsidRDefault="00F255F8">
      <w:pPr>
        <w:pStyle w:val="ProductList-BodySpaced"/>
      </w:pPr>
      <w:r>
        <w:rPr>
          <w:b/>
          <w:color w:val="00188F"/>
        </w:rPr>
        <w:t>AO</w:t>
      </w:r>
      <w:r>
        <w:t xml:space="preserve"> – </w:t>
      </w:r>
      <w:r>
        <w:rPr>
          <w:color w:val="00188F"/>
        </w:rPr>
        <w:t>Papildomas produktas visos organizacijos mastu</w:t>
      </w:r>
      <w:r>
        <w:t>: Produktas siūlomas kaip Papildomas produktas ir turi būti užsakomas organizacijos mastu.</w:t>
      </w:r>
    </w:p>
    <w:p w:rsidR="00EF500A" w:rsidRDefault="00F255F8">
      <w:pPr>
        <w:pStyle w:val="ProductList-BodySpaced"/>
      </w:pPr>
      <w:r>
        <w:rPr>
          <w:b/>
          <w:color w:val="00188F"/>
        </w:rPr>
        <w:t>E</w:t>
      </w:r>
      <w:r>
        <w:t xml:space="preserve"> – </w:t>
      </w:r>
      <w:r>
        <w:rPr>
          <w:color w:val="00188F"/>
        </w:rPr>
        <w:t>Korporatyvinis produktas</w:t>
      </w:r>
      <w:r>
        <w:t>: Produktas, siūlomas kaip Korporatyvinis, bet ne kompiuterio produktas.</w:t>
      </w:r>
    </w:p>
    <w:p w:rsidR="00EF500A" w:rsidRDefault="00F255F8">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EF500A" w:rsidRDefault="00F255F8">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EF500A" w:rsidRDefault="00F255F8">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EF500A" w:rsidRDefault="00F255F8">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EF500A" w:rsidRDefault="00F255F8">
      <w:pPr>
        <w:pStyle w:val="ProductList-BodySpaced"/>
      </w:pPr>
      <w:r>
        <w:rPr>
          <w:b/>
          <w:color w:val="00188F"/>
        </w:rPr>
        <w:t>OW</w:t>
      </w:r>
      <w:r>
        <w:t xml:space="preserve"> – </w:t>
      </w:r>
      <w:r>
        <w:rPr>
          <w:color w:val="00188F"/>
        </w:rPr>
        <w:t>Organizacijos mastu</w:t>
      </w:r>
      <w:r>
        <w:t>: siūloma kaip parinktis organizacijos mastu.</w:t>
      </w:r>
    </w:p>
    <w:p w:rsidR="00EF500A" w:rsidRDefault="00F255F8">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EF500A" w:rsidRDefault="00F255F8">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EF500A" w:rsidRDefault="00F255F8">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EF500A" w:rsidRDefault="00F255F8">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EF500A" w:rsidRDefault="00F255F8">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EF500A" w:rsidRDefault="00F255F8">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EF500A" w:rsidRDefault="00EF500A">
      <w:pPr>
        <w:pStyle w:val="ProductList-BodySpaced"/>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Spaced"/>
      </w:pPr>
    </w:p>
    <w:p w:rsidR="00EF500A" w:rsidRDefault="00F255F8">
      <w:pPr>
        <w:pStyle w:val="ProductList-Offering1Heading"/>
        <w:outlineLvl w:val="1"/>
      </w:pPr>
      <w:bookmarkStart w:id="297" w:name="_Sec552"/>
      <w:r>
        <w:t>Stulpelių antraštės</w:t>
      </w:r>
      <w:bookmarkEnd w:id="297"/>
      <w:r>
        <w:fldChar w:fldCharType="begin"/>
      </w:r>
      <w:r>
        <w:instrText xml:space="preserve"> TC "</w:instrText>
      </w:r>
      <w:bookmarkStart w:id="298" w:name="_Toc510000308"/>
      <w:r>
        <w:instrText>Stulpelių antraštės</w:instrText>
      </w:r>
      <w:bookmarkEnd w:id="298"/>
      <w:r>
        <w:instrText>" \l 2</w:instrText>
      </w:r>
      <w:r>
        <w:fldChar w:fldCharType="end"/>
      </w:r>
    </w:p>
    <w:p w:rsidR="00EF500A" w:rsidRDefault="00F255F8">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EF500A" w:rsidRDefault="00EF500A">
      <w:pPr>
        <w:pStyle w:val="ProductList-BodySpaced"/>
      </w:pPr>
    </w:p>
    <w:p w:rsidR="00EF500A" w:rsidRDefault="00F255F8">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EF500A" w:rsidRDefault="00F255F8">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EF500A" w:rsidRDefault="00F255F8">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EF500A" w:rsidRDefault="00F255F8">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EF500A" w:rsidRDefault="00F255F8">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EF500A" w:rsidRDefault="00F255F8">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EF500A" w:rsidRDefault="00F255F8">
      <w:pPr>
        <w:pStyle w:val="ProductList-BodySpaced"/>
      </w:pPr>
      <w:r>
        <w:rPr>
          <w:b/>
          <w:color w:val="00188F"/>
        </w:rPr>
        <w:t>MPSA</w:t>
      </w:r>
      <w:r>
        <w:t xml:space="preserve"> – </w:t>
      </w:r>
      <w:r>
        <w:rPr>
          <w:color w:val="00188F"/>
        </w:rPr>
        <w:t>„Microsoft“ produktų ir paslaugų sutartis</w:t>
      </w:r>
      <w:r>
        <w:t>.</w:t>
      </w:r>
    </w:p>
    <w:p w:rsidR="00EF500A" w:rsidRDefault="00F255F8">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EF500A" w:rsidRDefault="00F255F8">
      <w:pPr>
        <w:pStyle w:val="ProductList-BodySpaced"/>
      </w:pPr>
      <w:r>
        <w:rPr>
          <w:b/>
          <w:color w:val="00188F"/>
        </w:rPr>
        <w:t xml:space="preserve">OV/OVS </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EF500A" w:rsidRDefault="00F255F8">
      <w:pPr>
        <w:pStyle w:val="ProductList-BodySpaced"/>
      </w:pPr>
      <w:r>
        <w:rPr>
          <w:b/>
          <w:color w:val="00188F"/>
        </w:rPr>
        <w:t xml:space="preserve">OVS-ES </w:t>
      </w:r>
      <w:r>
        <w:t xml:space="preserve"> – </w:t>
      </w:r>
      <w:r>
        <w:rPr>
          <w:color w:val="00188F"/>
        </w:rPr>
        <w:t>Švietimo sprendimų atvirosios vertės prenumerata</w:t>
      </w:r>
      <w:r>
        <w:t>.</w:t>
      </w:r>
    </w:p>
    <w:p w:rsidR="00EF500A" w:rsidRDefault="00F255F8">
      <w:pPr>
        <w:pStyle w:val="ProductList-BodySpaced"/>
      </w:pPr>
      <w:r>
        <w:rPr>
          <w:b/>
          <w:color w:val="00188F"/>
        </w:rPr>
        <w:t>Taškas</w:t>
      </w:r>
      <w:r>
        <w:t xml:space="preserve"> – Produktui priskirta vertė, pagal kurią apskaičiuojami bendrieji Kliento bendrojo licencijavimo sutarčiai taikomi įkainiai.</w:t>
      </w:r>
    </w:p>
    <w:p w:rsidR="00EF500A" w:rsidRDefault="00F255F8">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EF500A" w:rsidRDefault="00F255F8">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EF500A" w:rsidRDefault="00EF500A">
      <w:pPr>
        <w:pStyle w:val="ProductList-BodySpaced"/>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Spaced"/>
      </w:pPr>
    </w:p>
    <w:p w:rsidR="00EF500A" w:rsidRDefault="00F255F8">
      <w:pPr>
        <w:pStyle w:val="ProductList-Offering1Heading"/>
        <w:outlineLvl w:val="1"/>
      </w:pPr>
      <w:bookmarkStart w:id="299" w:name="_Sec553"/>
      <w:r>
        <w:t>Apibrėžtys</w:t>
      </w:r>
      <w:bookmarkEnd w:id="299"/>
      <w:r>
        <w:fldChar w:fldCharType="begin"/>
      </w:r>
      <w:r>
        <w:instrText xml:space="preserve"> TC "</w:instrText>
      </w:r>
      <w:bookmarkStart w:id="300" w:name="_Toc510000309"/>
      <w:r>
        <w:instrText>Apibrėžtys</w:instrText>
      </w:r>
      <w:bookmarkEnd w:id="300"/>
      <w:r>
        <w:instrText>" \l 2</w:instrText>
      </w:r>
      <w:r>
        <w:fldChar w:fldCharType="end"/>
      </w:r>
    </w:p>
    <w:p w:rsidR="00EF500A" w:rsidRDefault="00F255F8">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EF500A" w:rsidRDefault="00F255F8">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EF500A" w:rsidRDefault="00F255F8">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EF500A" w:rsidRDefault="00F255F8">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EF500A" w:rsidRDefault="00F255F8">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EF500A" w:rsidRDefault="00F255F8">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EF500A" w:rsidRDefault="00F255F8">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EF500A" w:rsidRDefault="00F255F8">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EF500A" w:rsidRDefault="00F255F8">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EF500A" w:rsidRDefault="00F255F8">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EF500A" w:rsidRDefault="00F255F8">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EF500A" w:rsidRDefault="00F255F8">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EF500A" w:rsidRDefault="00F255F8">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EF500A" w:rsidRDefault="00F255F8">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EF500A" w:rsidRDefault="00F255F8">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EF500A" w:rsidRDefault="00F255F8">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EF500A" w:rsidRDefault="00F255F8">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EF500A" w:rsidRDefault="00F255F8">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EF500A" w:rsidRDefault="00F255F8">
      <w:pPr>
        <w:pStyle w:val="ProductList-BodySpaced"/>
      </w:pPr>
      <w:r>
        <w:rPr>
          <w:b/>
          <w:color w:val="00188F"/>
        </w:rPr>
        <w:t xml:space="preserve">Licencija </w:t>
      </w:r>
      <w:r>
        <w:t>yra teisė atsisiųsti, įdiegti, pasiekti ir naudoti Produktą.</w:t>
      </w:r>
    </w:p>
    <w:p w:rsidR="00EF500A" w:rsidRDefault="00F255F8">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EF500A" w:rsidRDefault="00F255F8">
      <w:pPr>
        <w:pStyle w:val="ProductList-BodySpaced"/>
      </w:pPr>
      <w:r>
        <w:rPr>
          <w:b/>
          <w:color w:val="00188F"/>
        </w:rPr>
        <w:t xml:space="preserve">Licencijos mobilumo naudojant Programinės įrangos naujumo garantiją Partneris </w:t>
      </w:r>
      <w:r>
        <w:t xml:space="preserve">yra juridinis asmuo, nurodytas svetainėje </w:t>
      </w:r>
      <w:hyperlink r:id="rId141">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EF500A" w:rsidRDefault="00F255F8">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EF500A" w:rsidRDefault="00F255F8">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EF500A" w:rsidRDefault="00F255F8">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EF500A" w:rsidRDefault="00F255F8">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EF500A" w:rsidRDefault="00F255F8">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EF500A" w:rsidRDefault="00F255F8">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EF500A" w:rsidRDefault="00F255F8">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EF500A" w:rsidRDefault="00F255F8">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EF500A" w:rsidRDefault="00F255F8">
      <w:pPr>
        <w:pStyle w:val="ProductList-BodySpaced"/>
      </w:pPr>
      <w:r>
        <w:rPr>
          <w:b/>
          <w:color w:val="00188F"/>
        </w:rPr>
        <w:t xml:space="preserve">Fizinis procesorius </w:t>
      </w:r>
      <w:r>
        <w:t>reiškia fizinės aparatūros sistemos procesorių.</w:t>
      </w:r>
    </w:p>
    <w:p w:rsidR="00EF500A" w:rsidRDefault="00F255F8">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EF500A" w:rsidRDefault="00F255F8">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EF500A" w:rsidRDefault="00F255F8">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EF500A" w:rsidRDefault="00F255F8">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EF500A" w:rsidRDefault="00F255F8">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EF500A" w:rsidRDefault="00F255F8">
      <w:pPr>
        <w:pStyle w:val="ProductList-BodySpaced"/>
      </w:pPr>
      <w:r>
        <w:rPr>
          <w:b/>
          <w:color w:val="00188F"/>
        </w:rPr>
        <w:t>Serveris</w:t>
      </w:r>
      <w:r>
        <w:t xml:space="preserve"> reiškia fizinę aparatūros sistemą, kurioje galima paleisti serverio programinę įrangą.</w:t>
      </w:r>
    </w:p>
    <w:p w:rsidR="00EF500A" w:rsidRDefault="00F255F8">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EF500A" w:rsidRDefault="00F255F8">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EF500A" w:rsidRDefault="00F255F8">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EF500A" w:rsidRDefault="00F255F8">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EF500A" w:rsidRDefault="00F255F8">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EF500A" w:rsidRDefault="00F255F8">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EF500A" w:rsidRDefault="00F255F8">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EF500A" w:rsidRDefault="00F255F8">
      <w:pPr>
        <w:pStyle w:val="ProductList-BodySpaced"/>
      </w:pPr>
      <w:r>
        <w:t>„Internet Web“ sprendimuose esanti programinė įranga naudojama norint paleisti:</w:t>
      </w:r>
    </w:p>
    <w:p w:rsidR="00EF500A" w:rsidRDefault="00F255F8" w:rsidP="00F255F8">
      <w:pPr>
        <w:pStyle w:val="ProductList-Bullet"/>
        <w:numPr>
          <w:ilvl w:val="0"/>
          <w:numId w:val="42"/>
        </w:numPr>
      </w:pPr>
      <w:r>
        <w:t xml:space="preserve">žiniatinklio serverio programinę įrangą (pvz., „Microsoft“ informacines interneto paslaugas) ir valdymo arba saugos agentus (pvz., agentą „System Center Operations Manager“); </w:t>
      </w:r>
    </w:p>
    <w:p w:rsidR="00EF500A" w:rsidRDefault="00F255F8" w:rsidP="00F255F8">
      <w:pPr>
        <w:pStyle w:val="ProductList-Bullet"/>
        <w:numPr>
          <w:ilvl w:val="0"/>
          <w:numId w:val="42"/>
        </w:numPr>
      </w:pPr>
      <w:r>
        <w:t xml:space="preserve">duomenų bazės modulio programinę įrangą (pvz., „Microsoft SQL Server“) tik „Internet Web“ sprendimams palaikyti; </w:t>
      </w:r>
    </w:p>
    <w:p w:rsidR="00EF500A" w:rsidRDefault="00F255F8" w:rsidP="00F255F8">
      <w:pPr>
        <w:pStyle w:val="ProductList-Bullet"/>
        <w:numPr>
          <w:ilvl w:val="0"/>
          <w:numId w:val="42"/>
        </w:numPr>
      </w:pPr>
      <w:r>
        <w:t>domenų vardų sistemos (DNS) tarnybą IP adresų interneto vardams nustatyti, su sąlyga, kad tai ne vienintelė to programinės įrangos egzemplioriaus funkcija.</w:t>
      </w:r>
    </w:p>
    <w:p w:rsidR="00EF500A" w:rsidRDefault="00F255F8">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EF500A" w:rsidRDefault="00F255F8">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EF500A" w:rsidRDefault="00F255F8">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EF500A" w:rsidRDefault="00EF500A">
      <w:pPr>
        <w:pStyle w:val="ProductList-BodySpaced"/>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Spaced"/>
      </w:pPr>
    </w:p>
    <w:p w:rsidR="00EF500A" w:rsidRDefault="00EF500A">
      <w:pPr>
        <w:sectPr w:rsidR="00EF500A">
          <w:headerReference w:type="default" r:id="rId142"/>
          <w:footerReference w:type="default" r:id="rId143"/>
          <w:type w:val="continuous"/>
          <w:pgSz w:w="12240" w:h="15840" w:code="1"/>
          <w:pgMar w:top="1170" w:right="720" w:bottom="720" w:left="720" w:header="432" w:footer="288" w:gutter="0"/>
          <w:cols w:space="360"/>
        </w:sectPr>
      </w:pPr>
    </w:p>
    <w:p w:rsidR="00EF500A" w:rsidRDefault="00F255F8">
      <w:pPr>
        <w:pStyle w:val="ProductList-SectionHeading"/>
        <w:pageBreakBefore/>
        <w:outlineLvl w:val="0"/>
      </w:pPr>
      <w:bookmarkStart w:id="301" w:name="_Sec591"/>
      <w:bookmarkEnd w:id="291"/>
      <w:r>
        <w:t>A priedas – KPL / ML atitinkančios licencijos</w:t>
      </w:r>
      <w:r>
        <w:fldChar w:fldCharType="begin"/>
      </w:r>
      <w:r>
        <w:instrText xml:space="preserve"> TC "</w:instrText>
      </w:r>
      <w:bookmarkStart w:id="302" w:name="_Toc510000310"/>
      <w:r>
        <w:instrText>A priedas – KPL / ML atitinkančios licencijos</w:instrText>
      </w:r>
      <w:bookmarkEnd w:id="302"/>
      <w:r>
        <w:instrText>" \l 1</w:instrText>
      </w:r>
      <w:r>
        <w:fldChar w:fldCharType="end"/>
      </w:r>
    </w:p>
    <w:p w:rsidR="00EF500A" w:rsidRDefault="00F255F8">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EF500A" w:rsidRDefault="00EF500A">
      <w:pPr>
        <w:pStyle w:val="ProductList-Body"/>
      </w:pPr>
    </w:p>
    <w:tbl>
      <w:tblPr>
        <w:tblStyle w:val="PURTable"/>
        <w:tblW w:w="0" w:type="dxa"/>
        <w:tblLook w:val="04A0" w:firstRow="1" w:lastRow="0" w:firstColumn="1" w:lastColumn="0" w:noHBand="0" w:noVBand="1"/>
      </w:tblPr>
      <w:tblGrid>
        <w:gridCol w:w="898"/>
        <w:gridCol w:w="234"/>
        <w:gridCol w:w="343"/>
        <w:gridCol w:w="234"/>
        <w:gridCol w:w="343"/>
        <w:gridCol w:w="482"/>
        <w:gridCol w:w="470"/>
        <w:gridCol w:w="475"/>
        <w:gridCol w:w="475"/>
        <w:gridCol w:w="470"/>
        <w:gridCol w:w="482"/>
        <w:gridCol w:w="470"/>
        <w:gridCol w:w="475"/>
        <w:gridCol w:w="475"/>
        <w:gridCol w:w="470"/>
        <w:gridCol w:w="315"/>
        <w:gridCol w:w="369"/>
        <w:gridCol w:w="622"/>
        <w:gridCol w:w="243"/>
        <w:gridCol w:w="243"/>
        <w:gridCol w:w="625"/>
        <w:gridCol w:w="380"/>
        <w:gridCol w:w="275"/>
        <w:gridCol w:w="326"/>
        <w:gridCol w:w="301"/>
        <w:gridCol w:w="421"/>
      </w:tblGrid>
      <w:tr w:rsidR="00EF500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F500A" w:rsidRDefault="00EF500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F500A" w:rsidRDefault="00F255F8">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F500A" w:rsidRDefault="00F255F8">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F500A" w:rsidRDefault="00F255F8">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F500A" w:rsidRDefault="00F255F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F500A" w:rsidRDefault="00F255F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F500A" w:rsidRDefault="00F255F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F500A" w:rsidRDefault="00F255F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F500A" w:rsidRDefault="00F255F8">
            <w:pPr>
              <w:pStyle w:val="ProductList-TableBody"/>
              <w:jc w:val="center"/>
            </w:pPr>
            <w:r>
              <w:rPr>
                <w:color w:val="FFFFFF"/>
              </w:rPr>
              <w:t>„Dynamics 365 Enterprise“</w:t>
            </w:r>
          </w:p>
        </w:tc>
      </w:tr>
      <w:tr w:rsidR="00EF500A">
        <w:tc>
          <w:tcPr>
            <w:tcW w:w="240" w:type="dxa"/>
            <w:tcBorders>
              <w:top w:val="none" w:sz="4" w:space="0" w:color="BFBFBF"/>
              <w:left w:val="none" w:sz="24" w:space="0" w:color="808080"/>
              <w:bottom w:val="single" w:sz="4" w:space="0" w:color="FFFFFF"/>
              <w:right w:val="single" w:sz="6" w:space="0" w:color="FFFFFF"/>
            </w:tcBorders>
          </w:tcPr>
          <w:p w:rsidR="00EF500A" w:rsidRDefault="00F255F8">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EF500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F500A" w:rsidRDefault="00F255F8">
            <w:pPr>
              <w:pStyle w:val="ProductList-TableBody"/>
              <w:jc w:val="center"/>
            </w:pPr>
            <w:r>
              <w:rPr>
                <w:color w:val="FFFFFF"/>
              </w:rPr>
              <w:t>Planas</w:t>
            </w:r>
          </w:p>
        </w:tc>
      </w:tr>
      <w:tr w:rsidR="00EF500A">
        <w:tc>
          <w:tcPr>
            <w:tcW w:w="240" w:type="dxa"/>
            <w:gridSpan w:val="16"/>
            <w:tcBorders>
              <w:top w:val="single" w:sz="4" w:space="0" w:color="FFFFFF"/>
              <w:left w:val="single" w:sz="6" w:space="0" w:color="FFFFFF"/>
              <w:bottom w:val="single" w:sz="4" w:space="0" w:color="FFFFFF"/>
              <w:right w:val="single" w:sz="6" w:space="0" w:color="FFFFFF"/>
            </w:tcBorders>
          </w:tcPr>
          <w:p w:rsidR="00EF500A" w:rsidRDefault="00F255F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793">
              <w:r w:rsidR="00F255F8">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single" w:sz="4" w:space="0" w:color="FFFFFF"/>
              <w:right w:val="single" w:sz="6" w:space="0" w:color="FFFFFF"/>
            </w:tcBorders>
          </w:tcPr>
          <w:p w:rsidR="00EF500A" w:rsidRDefault="00C7468C">
            <w:pPr>
              <w:pStyle w:val="ProductList-TableBody"/>
            </w:pPr>
            <w:hyperlink w:anchor="_Sec793">
              <w:r w:rsidR="00F255F8">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single" w:sz="4" w:space="0" w:color="FFFFFF"/>
              <w:right w:val="single" w:sz="6" w:space="0" w:color="FFFFFF"/>
            </w:tcBorders>
          </w:tcPr>
          <w:p w:rsidR="00EF500A" w:rsidRDefault="00F255F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793">
              <w:r w:rsidR="00F255F8">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single" w:sz="4" w:space="0" w:color="FFFFFF"/>
              <w:right w:val="single" w:sz="6" w:space="0" w:color="FFFFFF"/>
            </w:tcBorders>
          </w:tcPr>
          <w:p w:rsidR="00EF500A" w:rsidRDefault="00C7468C">
            <w:pPr>
              <w:pStyle w:val="ProductList-TableBody"/>
            </w:pPr>
            <w:hyperlink w:anchor="_Sec793">
              <w:r w:rsidR="00F255F8">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single" w:sz="4" w:space="0" w:color="FFFFFF"/>
              <w:right w:val="single" w:sz="6" w:space="0" w:color="FFFFFF"/>
            </w:tcBorders>
          </w:tcPr>
          <w:p w:rsidR="00EF500A" w:rsidRDefault="00F255F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798">
              <w:r w:rsidR="00F255F8">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single" w:sz="4" w:space="0" w:color="FFFFFF"/>
              <w:right w:val="single" w:sz="6" w:space="0" w:color="FFFFFF"/>
            </w:tcBorders>
          </w:tcPr>
          <w:p w:rsidR="00EF500A" w:rsidRDefault="00C7468C">
            <w:pPr>
              <w:pStyle w:val="ProductList-TableBody"/>
            </w:pPr>
            <w:hyperlink w:anchor="_Sec798">
              <w:r w:rsidR="00F255F8">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single" w:sz="4" w:space="0" w:color="FFFFFF"/>
              <w:right w:val="single" w:sz="6" w:space="0" w:color="FFFFFF"/>
            </w:tcBorders>
          </w:tcPr>
          <w:p w:rsidR="00EF500A" w:rsidRDefault="00F255F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dashed" w:sz="4" w:space="0" w:color="BFBFBF"/>
              <w:left w:val="none" w:sz="24" w:space="0" w:color="808080"/>
              <w:bottom w:val="single" w:sz="4" w:space="0" w:color="FFFFFF"/>
              <w:right w:val="single" w:sz="6" w:space="0" w:color="FFFFFF"/>
            </w:tcBorders>
          </w:tcPr>
          <w:p w:rsidR="00EF500A" w:rsidRDefault="00C7468C">
            <w:pPr>
              <w:pStyle w:val="ProductList-TableBody"/>
            </w:pPr>
            <w:hyperlink w:anchor="_Sec798">
              <w:r w:rsidR="00F255F8">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single" w:sz="4" w:space="0" w:color="FFFFFF"/>
              <w:right w:val="single" w:sz="6" w:space="0" w:color="FFFFFF"/>
            </w:tcBorders>
          </w:tcPr>
          <w:p w:rsidR="00EF500A" w:rsidRDefault="00F255F8">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799">
              <w:r w:rsidR="00F255F8">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799">
              <w:r w:rsidR="00F255F8">
                <w:rPr>
                  <w:color w:val="00467F"/>
                  <w:u w:val="single"/>
                </w:rPr>
                <w:t>Papildomos</w:t>
              </w:r>
            </w:hyperlink>
            <w:r w:rsidR="00F255F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single" w:sz="4" w:space="0" w:color="FFFFFF"/>
              <w:right w:val="single" w:sz="6" w:space="0" w:color="FFFFFF"/>
            </w:tcBorders>
          </w:tcPr>
          <w:p w:rsidR="00EF500A" w:rsidRDefault="00C7468C">
            <w:pPr>
              <w:pStyle w:val="ProductList-TableBody"/>
            </w:pPr>
            <w:hyperlink w:anchor="_Sec799">
              <w:r w:rsidR="00F255F8">
                <w:rPr>
                  <w:color w:val="00467F"/>
                  <w:u w:val="single"/>
                </w:rPr>
                <w:t>Papildomos</w:t>
              </w:r>
            </w:hyperlink>
            <w:r w:rsidR="00F255F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single" w:sz="4" w:space="0" w:color="FFFFFF"/>
              <w:right w:val="single" w:sz="6" w:space="0" w:color="FFFFFF"/>
            </w:tcBorders>
          </w:tcPr>
          <w:p w:rsidR="00EF500A" w:rsidRDefault="00F255F8">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800">
              <w:r w:rsidR="00F255F8">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single" w:sz="4" w:space="0" w:color="FFFFFF"/>
              <w:right w:val="single" w:sz="6" w:space="0" w:color="FFFFFF"/>
            </w:tcBorders>
          </w:tcPr>
          <w:p w:rsidR="00EF500A" w:rsidRDefault="00C7468C">
            <w:pPr>
              <w:pStyle w:val="ProductList-TableBody"/>
            </w:pPr>
            <w:hyperlink w:anchor="_Sec800">
              <w:r w:rsidR="00F255F8">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single" w:sz="4" w:space="0" w:color="FFFFFF"/>
              <w:right w:val="single" w:sz="6" w:space="0" w:color="FFFFFF"/>
            </w:tcBorders>
          </w:tcPr>
          <w:p w:rsidR="00EF500A" w:rsidRDefault="00F255F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807">
              <w:r w:rsidR="00F255F8">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807">
              <w:r w:rsidR="00F255F8">
                <w:rPr>
                  <w:color w:val="00467F"/>
                  <w:u w:val="single"/>
                </w:rPr>
                <w:t>Papildomos</w:t>
              </w:r>
            </w:hyperlink>
            <w:r w:rsidR="00F255F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single" w:sz="4" w:space="0" w:color="FFFFFF"/>
              <w:right w:val="single" w:sz="6" w:space="0" w:color="FFFFFF"/>
            </w:tcBorders>
          </w:tcPr>
          <w:p w:rsidR="00EF500A" w:rsidRDefault="00C7468C">
            <w:pPr>
              <w:pStyle w:val="ProductList-TableBody"/>
            </w:pPr>
            <w:hyperlink w:anchor="_Sec807">
              <w:r w:rsidR="00F255F8">
                <w:rPr>
                  <w:color w:val="00467F"/>
                  <w:u w:val="single"/>
                </w:rPr>
                <w:t>Papildomos</w:t>
              </w:r>
            </w:hyperlink>
            <w:r w:rsidR="00F255F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single" w:sz="4" w:space="0" w:color="FFFFFF"/>
              <w:right w:val="single" w:sz="6" w:space="0" w:color="FFFFFF"/>
            </w:tcBorders>
          </w:tcPr>
          <w:p w:rsidR="00EF500A" w:rsidRDefault="00F255F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807">
              <w:r w:rsidR="00F255F8">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807">
              <w:r w:rsidR="00F255F8">
                <w:rPr>
                  <w:color w:val="00467F"/>
                  <w:u w:val="single"/>
                </w:rPr>
                <w:t>Papildomos</w:t>
              </w:r>
            </w:hyperlink>
            <w:r w:rsidR="00F255F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tcBorders>
              <w:top w:val="dashed" w:sz="4" w:space="0" w:color="BFBFBF"/>
              <w:left w:val="none" w:sz="24" w:space="0" w:color="808080"/>
              <w:bottom w:val="single" w:sz="4" w:space="0" w:color="FFFFFF"/>
              <w:right w:val="single" w:sz="6" w:space="0" w:color="FFFFFF"/>
            </w:tcBorders>
          </w:tcPr>
          <w:p w:rsidR="00EF500A" w:rsidRDefault="00C7468C">
            <w:pPr>
              <w:pStyle w:val="ProductList-TableBody"/>
            </w:pPr>
            <w:hyperlink w:anchor="_Sec807">
              <w:r w:rsidR="00F255F8">
                <w:rPr>
                  <w:color w:val="00467F"/>
                  <w:u w:val="single"/>
                </w:rPr>
                <w:t>Papildomos</w:t>
              </w:r>
            </w:hyperlink>
            <w:r w:rsidR="00F255F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none" w:sz="24" w:space="0" w:color="808080"/>
              <w:right w:val="single" w:sz="6" w:space="0" w:color="FFFFFF"/>
            </w:tcBorders>
          </w:tcPr>
          <w:p w:rsidR="00EF500A" w:rsidRDefault="00F255F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none" w:sz="24" w:space="0" w:color="808080"/>
              <w:left w:val="none" w:sz="24" w:space="0" w:color="808080"/>
              <w:bottom w:val="single" w:sz="4" w:space="0" w:color="FFFFFF"/>
              <w:right w:val="single" w:sz="6" w:space="0" w:color="FFFFFF"/>
            </w:tcBorders>
          </w:tcPr>
          <w:p w:rsidR="00EF500A" w:rsidRDefault="00C7468C">
            <w:pPr>
              <w:pStyle w:val="ProductList-TableBody"/>
            </w:pPr>
            <w:hyperlink w:anchor="_Sec801">
              <w:r w:rsidR="00F255F8">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6"/>
            <w:tcBorders>
              <w:top w:val="single" w:sz="4" w:space="0" w:color="FFFFFF"/>
              <w:left w:val="single" w:sz="6" w:space="0" w:color="FFFFFF"/>
              <w:bottom w:val="none" w:sz="24" w:space="0" w:color="808080"/>
              <w:right w:val="single" w:sz="6" w:space="0" w:color="FFFFFF"/>
            </w:tcBorders>
          </w:tcPr>
          <w:p w:rsidR="00EF500A" w:rsidRDefault="00F255F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F500A" w:rsidRDefault="00EF500A">
            <w:pPr>
              <w:pStyle w:val="ProductList-TableBody"/>
            </w:pPr>
          </w:p>
        </w:tc>
      </w:tr>
      <w:tr w:rsidR="00EF500A">
        <w:tc>
          <w:tcPr>
            <w:tcW w:w="240" w:type="dxa"/>
            <w:tcBorders>
              <w:top w:val="none" w:sz="24" w:space="0" w:color="808080"/>
              <w:left w:val="none" w:sz="24" w:space="0" w:color="808080"/>
              <w:bottom w:val="none" w:sz="4" w:space="0" w:color="6E6E6E"/>
              <w:right w:val="single" w:sz="6" w:space="0" w:color="FFFFFF"/>
            </w:tcBorders>
          </w:tcPr>
          <w:p w:rsidR="00EF500A" w:rsidRDefault="00C7468C">
            <w:pPr>
              <w:pStyle w:val="ProductList-TableBody"/>
            </w:pPr>
            <w:hyperlink w:anchor="_Sec802">
              <w:r w:rsidR="00F255F8">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r>
      <w:tr w:rsidR="00EF500A">
        <w:tc>
          <w:tcPr>
            <w:tcW w:w="240" w:type="dxa"/>
            <w:gridSpan w:val="15"/>
            <w:tcBorders>
              <w:top w:val="none" w:sz="4" w:space="0" w:color="6E6E6E"/>
              <w:left w:val="none" w:sz="24" w:space="0" w:color="808080"/>
              <w:bottom w:val="none" w:sz="4" w:space="0" w:color="BFBFBF"/>
              <w:right w:val="single" w:sz="6" w:space="0" w:color="FFFFFF"/>
            </w:tcBorders>
          </w:tcPr>
          <w:p w:rsidR="00EF500A" w:rsidRDefault="00F255F8">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F500A" w:rsidRDefault="00EF500A">
            <w:pPr>
              <w:pStyle w:val="ProductList-TableBody"/>
              <w:jc w:val="center"/>
            </w:pPr>
          </w:p>
        </w:tc>
      </w:tr>
      <w:tr w:rsidR="00EF500A">
        <w:tc>
          <w:tcPr>
            <w:tcW w:w="240" w:type="dxa"/>
            <w:tcBorders>
              <w:top w:val="none" w:sz="4" w:space="0" w:color="BFBFBF"/>
              <w:left w:val="none" w:sz="24" w:space="0" w:color="808080"/>
              <w:bottom w:val="dashed" w:sz="4" w:space="0" w:color="BFBFBF"/>
              <w:right w:val="single" w:sz="6" w:space="0" w:color="FFFFFF"/>
            </w:tcBorders>
          </w:tcPr>
          <w:p w:rsidR="00EF500A" w:rsidRDefault="00C7468C">
            <w:pPr>
              <w:pStyle w:val="ProductList-TableBody"/>
            </w:pPr>
            <w:hyperlink w:anchor="_Sec790">
              <w:r w:rsidR="00F255F8">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r>
      <w:tr w:rsidR="00EF500A">
        <w:tc>
          <w:tcPr>
            <w:tcW w:w="240" w:type="dxa"/>
            <w:tcBorders>
              <w:top w:val="dashed" w:sz="4" w:space="0" w:color="BFBFBF"/>
              <w:left w:val="none" w:sz="24" w:space="0" w:color="808080"/>
              <w:bottom w:val="none" w:sz="4" w:space="0" w:color="6E6E6E"/>
              <w:right w:val="single" w:sz="6" w:space="0" w:color="FFFFFF"/>
            </w:tcBorders>
          </w:tcPr>
          <w:p w:rsidR="00EF500A" w:rsidRDefault="00C7468C">
            <w:pPr>
              <w:pStyle w:val="ProductList-TableBody"/>
            </w:pPr>
            <w:hyperlink w:anchor="_Sec790">
              <w:r w:rsidR="00F255F8">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r>
      <w:tr w:rsidR="00EF500A">
        <w:tc>
          <w:tcPr>
            <w:tcW w:w="240" w:type="dxa"/>
            <w:gridSpan w:val="15"/>
            <w:tcBorders>
              <w:top w:val="none" w:sz="4" w:space="0" w:color="6E6E6E"/>
              <w:left w:val="none" w:sz="24" w:space="0" w:color="808080"/>
              <w:bottom w:val="none" w:sz="4" w:space="0" w:color="6E6E6E"/>
              <w:right w:val="single" w:sz="6" w:space="0" w:color="FFFFFF"/>
            </w:tcBorders>
          </w:tcPr>
          <w:p w:rsidR="00EF500A" w:rsidRDefault="00F255F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F500A" w:rsidRDefault="00EF500A">
            <w:pPr>
              <w:pStyle w:val="ProductList-TableBody"/>
              <w:jc w:val="center"/>
            </w:pPr>
          </w:p>
        </w:tc>
      </w:tr>
      <w:tr w:rsidR="00EF500A">
        <w:tc>
          <w:tcPr>
            <w:tcW w:w="240" w:type="dxa"/>
            <w:tcBorders>
              <w:top w:val="none" w:sz="4" w:space="0" w:color="6E6E6E"/>
              <w:left w:val="none" w:sz="24" w:space="0" w:color="808080"/>
              <w:bottom w:val="none" w:sz="4" w:space="0" w:color="6E6E6E"/>
              <w:right w:val="single" w:sz="6" w:space="0" w:color="FFFFFF"/>
            </w:tcBorders>
          </w:tcPr>
          <w:p w:rsidR="00EF500A" w:rsidRDefault="00C7468C">
            <w:pPr>
              <w:pStyle w:val="ProductList-TableBody"/>
            </w:pPr>
            <w:hyperlink w:anchor="_Sec790">
              <w:r w:rsidR="00F255F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F500A" w:rsidRDefault="00EF500A">
            <w:pPr>
              <w:pStyle w:val="ProductList-TableBody"/>
              <w:jc w:val="center"/>
            </w:pPr>
          </w:p>
        </w:tc>
      </w:tr>
    </w:tbl>
    <w:p w:rsidR="00EF500A" w:rsidRDefault="00F255F8">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privilegijos programą, neatitinka Licencijos reikalavimų, keliamų norint pasiekti (arba valdyti) šioje lentelėje nurodytus Produktus. Pagrindinės KPL ir Korporatyvinės KPL paketo licencija su galiojančia SA apsauga suteikia teises, atitinkančias „System Center Endpoint Protection 1606“. Korporatyvinės KPL paketo licencija su galiojančia SA apsauga suteikia teises, atitinkančias Duomenų praradimo prevenciją ir „Exchange Online Protection“.</w:t>
      </w:r>
    </w:p>
    <w:p w:rsidR="00EF500A" w:rsidRDefault="00F255F8">
      <w:pPr>
        <w:pStyle w:val="ProductList-SectionHeading"/>
        <w:pageBreakBefore/>
        <w:outlineLvl w:val="0"/>
      </w:pPr>
      <w:bookmarkStart w:id="303" w:name="_Sec564"/>
      <w:bookmarkEnd w:id="301"/>
      <w:r>
        <w:t>B priedas – Programinės įrangos naujumo garantija</w:t>
      </w:r>
      <w:r>
        <w:fldChar w:fldCharType="begin"/>
      </w:r>
      <w:r>
        <w:instrText xml:space="preserve"> TC "</w:instrText>
      </w:r>
      <w:bookmarkStart w:id="304" w:name="_Toc510000311"/>
      <w:r>
        <w:instrText>B priedas – Programinės įrangos naujumo garantija</w:instrText>
      </w:r>
      <w:bookmarkEnd w:id="304"/>
      <w:r>
        <w:instrText>" \l 1</w:instrText>
      </w:r>
      <w:r>
        <w:fldChar w:fldCharType="end"/>
      </w:r>
    </w:p>
    <w:p w:rsidR="00EF500A" w:rsidRDefault="00F255F8">
      <w:pPr>
        <w:pStyle w:val="ProductList-Offering1Heading"/>
        <w:outlineLvl w:val="1"/>
      </w:pPr>
      <w:bookmarkStart w:id="305" w:name="_Sec573"/>
      <w:r>
        <w:t>Programinės įrangos naujumo garantijos pirkimas</w:t>
      </w:r>
      <w:bookmarkEnd w:id="305"/>
      <w:r>
        <w:fldChar w:fldCharType="begin"/>
      </w:r>
      <w:r>
        <w:instrText xml:space="preserve"> TC "</w:instrText>
      </w:r>
      <w:bookmarkStart w:id="306" w:name="_Toc510000312"/>
      <w:r>
        <w:instrText>Programinės įrangos naujumo garantijos pirkimas</w:instrText>
      </w:r>
      <w:bookmarkEnd w:id="306"/>
      <w:r>
        <w:instrText>" \l 2</w:instrText>
      </w:r>
      <w:r>
        <w:fldChar w:fldCharType="end"/>
      </w:r>
    </w:p>
    <w:p w:rsidR="00EF500A" w:rsidRDefault="00F255F8">
      <w:pPr>
        <w:pStyle w:val="ProductList-Body"/>
      </w:pPr>
      <w:r>
        <w:t xml:space="preserve">Yra trys įsipareigojimų lygiai, iš kurių gali rinktis Klientas įsigydamas SA; jie gali skirtis priklausomai nuo programos. Klientas gali: </w:t>
      </w:r>
    </w:p>
    <w:p w:rsidR="00EF500A" w:rsidRDefault="00F255F8" w:rsidP="00F255F8">
      <w:pPr>
        <w:pStyle w:val="ProductList-Bullet"/>
        <w:numPr>
          <w:ilvl w:val="0"/>
          <w:numId w:val="43"/>
        </w:numPr>
      </w:pPr>
      <w:r>
        <w:t xml:space="preserve">Įsipareigoti pridėti SA prie visų platformos produktų. </w:t>
      </w:r>
    </w:p>
    <w:p w:rsidR="00EF500A" w:rsidRDefault="00F255F8" w:rsidP="00F255F8">
      <w:pPr>
        <w:pStyle w:val="ProductList-Bullet"/>
        <w:numPr>
          <w:ilvl w:val="0"/>
          <w:numId w:val="43"/>
        </w:numPr>
      </w:pPr>
      <w:r>
        <w:t xml:space="preserve">Įsipareigoti pridėti SA prie visų pirkinių tam tikrame produktų telkinyje (programose, sistemose ar serveriuose), dar vadinama Programinės įrangos naujumo garantijos naryste (NPĮNG). </w:t>
      </w:r>
    </w:p>
    <w:p w:rsidR="00EF500A" w:rsidRDefault="00F255F8" w:rsidP="00F255F8">
      <w:pPr>
        <w:pStyle w:val="ProductList-Bullet"/>
        <w:numPr>
          <w:ilvl w:val="0"/>
          <w:numId w:val="43"/>
        </w:numPr>
      </w:pPr>
      <w:r>
        <w:t>Nusipirkti atskirų produktų SA neįsipareigodamas plėsti SA naudojimą kitiems produktams.</w:t>
      </w:r>
    </w:p>
    <w:p w:rsidR="00EF500A" w:rsidRDefault="00EF500A">
      <w:pPr>
        <w:pStyle w:val="ProductList-Body"/>
      </w:pPr>
    </w:p>
    <w:p w:rsidR="00EF500A" w:rsidRDefault="00F255F8">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EF500A" w:rsidRDefault="00EF500A">
      <w:pPr>
        <w:pStyle w:val="ProductList-Body"/>
      </w:pPr>
    </w:p>
    <w:p w:rsidR="00EF500A" w:rsidRDefault="00F255F8">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8"/>
        <w:gridCol w:w="2234"/>
        <w:gridCol w:w="2222"/>
        <w:gridCol w:w="4232"/>
      </w:tblGrid>
      <w:tr w:rsidR="00EF500A" w:rsidTr="0068477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EF500A" w:rsidRDefault="00F255F8">
            <w:pPr>
              <w:pStyle w:val="ProductList-TableBody"/>
              <w:jc w:val="center"/>
            </w:pPr>
            <w:r>
              <w:rPr>
                <w:color w:val="FFFFFF"/>
              </w:rPr>
              <w:t>OĮG</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EF500A" w:rsidRDefault="00F255F8">
            <w:pPr>
              <w:pStyle w:val="ProductList-TableBody"/>
              <w:jc w:val="center"/>
            </w:pPr>
            <w:r>
              <w:rPr>
                <w:color w:val="FFFFFF"/>
              </w:rPr>
              <w:t>Programos</w:t>
            </w:r>
          </w:p>
        </w:tc>
      </w:tr>
      <w:tr w:rsidR="00EF500A" w:rsidTr="00684773">
        <w:tc>
          <w:tcPr>
            <w:tcW w:w="24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auto"/>
            </w:tcBorders>
          </w:tcPr>
          <w:p w:rsidR="00EF500A" w:rsidRDefault="00F255F8">
            <w:pPr>
              <w:pStyle w:val="ProductList-TableBody"/>
            </w:pPr>
            <w:r>
              <w:t>SA teikiama tik taip, kaip nurodyta toliau</w:t>
            </w:r>
          </w:p>
        </w:tc>
        <w:tc>
          <w:tcPr>
            <w:tcW w:w="4660" w:type="dxa"/>
            <w:vMerge w:val="restart"/>
            <w:tcBorders>
              <w:top w:val="single" w:sz="4" w:space="0" w:color="auto"/>
              <w:left w:val="single" w:sz="4" w:space="0" w:color="auto"/>
              <w:bottom w:val="single" w:sz="4" w:space="0" w:color="auto"/>
              <w:right w:val="single" w:sz="4" w:space="0" w:color="auto"/>
            </w:tcBorders>
          </w:tcPr>
          <w:p w:rsidR="00EF500A" w:rsidRDefault="00F255F8">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EF500A" w:rsidTr="00684773">
        <w:tc>
          <w:tcPr>
            <w:tcW w:w="24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auto"/>
            </w:tcBorders>
          </w:tcPr>
          <w:p w:rsidR="00EF500A" w:rsidRDefault="00F255F8">
            <w:pPr>
              <w:pStyle w:val="ProductList-TableBody"/>
            </w:pPr>
            <w:r>
              <w:t>SA teikiama</w:t>
            </w:r>
          </w:p>
        </w:tc>
        <w:tc>
          <w:tcPr>
            <w:tcW w:w="0" w:type="auto"/>
            <w:vMerge/>
            <w:tcBorders>
              <w:top w:val="single" w:sz="4" w:space="0" w:color="auto"/>
              <w:left w:val="single" w:sz="4" w:space="0" w:color="auto"/>
              <w:bottom w:val="single" w:sz="4" w:space="0" w:color="auto"/>
              <w:right w:val="single" w:sz="4" w:space="0" w:color="auto"/>
            </w:tcBorders>
          </w:tcPr>
          <w:p w:rsidR="00EF500A" w:rsidRDefault="00EF500A"/>
        </w:tc>
      </w:tr>
    </w:tbl>
    <w:p w:rsidR="00EF500A" w:rsidRDefault="00EF500A">
      <w:pPr>
        <w:pStyle w:val="ProductList-Body"/>
      </w:pPr>
    </w:p>
    <w:p w:rsidR="00EF500A" w:rsidRDefault="00F255F8">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EF500A" w:rsidRDefault="00EF500A">
      <w:pPr>
        <w:pStyle w:val="ProductList-Body"/>
      </w:pPr>
    </w:p>
    <w:p w:rsidR="00EF500A" w:rsidRDefault="00F255F8">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Pr="00684773" w:rsidRDefault="00F255F8">
      <w:pPr>
        <w:pStyle w:val="ProductList-Offering1Heading"/>
        <w:outlineLvl w:val="1"/>
        <w:rPr>
          <w:lang w:val="pt-BR"/>
        </w:rPr>
      </w:pPr>
      <w:bookmarkStart w:id="307" w:name="_Sec574"/>
      <w:r w:rsidRPr="00684773">
        <w:rPr>
          <w:lang w:val="pt-BR"/>
        </w:rPr>
        <w:t>Programinės įrangos naujumo garantijos atnaujinimas</w:t>
      </w:r>
      <w:bookmarkEnd w:id="307"/>
      <w:r>
        <w:fldChar w:fldCharType="begin"/>
      </w:r>
      <w:r w:rsidRPr="00684773">
        <w:rPr>
          <w:lang w:val="pt-BR"/>
        </w:rPr>
        <w:instrText xml:space="preserve"> TC "</w:instrText>
      </w:r>
      <w:bookmarkStart w:id="308" w:name="_Toc510000313"/>
      <w:r w:rsidRPr="00684773">
        <w:rPr>
          <w:lang w:val="pt-BR"/>
        </w:rPr>
        <w:instrText>Programinės įrangos naujumo garantijos atnaujinimas</w:instrText>
      </w:r>
      <w:bookmarkEnd w:id="308"/>
      <w:r w:rsidRPr="00684773">
        <w:rPr>
          <w:lang w:val="pt-BR"/>
        </w:rPr>
        <w:instrText>" \l 2</w:instrText>
      </w:r>
      <w:r>
        <w:fldChar w:fldCharType="end"/>
      </w:r>
    </w:p>
    <w:p w:rsidR="00EF500A" w:rsidRPr="00684773" w:rsidRDefault="00F255F8">
      <w:pPr>
        <w:pStyle w:val="ProductList-ClauseHeading"/>
        <w:outlineLvl w:val="2"/>
        <w:rPr>
          <w:lang w:val="pt-BR"/>
        </w:rPr>
      </w:pPr>
      <w:r w:rsidRPr="00684773">
        <w:rPr>
          <w:lang w:val="pt-BR"/>
        </w:rPr>
        <w:t>Taikymo pagal tą pačią Sutartį atnaujinimas</w:t>
      </w:r>
    </w:p>
    <w:p w:rsidR="00EF500A" w:rsidRPr="00684773" w:rsidRDefault="00F255F8">
      <w:pPr>
        <w:pStyle w:val="ProductList-Body"/>
        <w:rPr>
          <w:lang w:val="pt-BR"/>
        </w:rPr>
      </w:pPr>
      <w:r w:rsidRPr="00684773">
        <w:rPr>
          <w:lang w:val="pt-BR"/>
        </w:rP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EF500A" w:rsidRPr="00684773" w:rsidRDefault="00EF500A">
      <w:pPr>
        <w:pStyle w:val="ProductList-Body"/>
        <w:rPr>
          <w:lang w:val="pt-BR"/>
        </w:rPr>
      </w:pPr>
    </w:p>
    <w:p w:rsidR="00EF500A" w:rsidRPr="00684773" w:rsidRDefault="00F255F8">
      <w:pPr>
        <w:pStyle w:val="ProductList-SubClauseHeading"/>
        <w:outlineLvl w:val="3"/>
        <w:rPr>
          <w:lang w:val="pt-BR"/>
        </w:rPr>
      </w:pPr>
      <w:r w:rsidRPr="00684773">
        <w:rPr>
          <w:lang w:val="pt-BR"/>
        </w:rPr>
        <w:t>Atviroji licencija</w:t>
      </w:r>
    </w:p>
    <w:p w:rsidR="00EF500A" w:rsidRDefault="00F255F8">
      <w:pPr>
        <w:pStyle w:val="ProductList-BodyIndented"/>
      </w:pPr>
      <w:r w:rsidRPr="00684773">
        <w:rPr>
          <w:lang w:val="pt-BR"/>
        </w:rPr>
        <w:t xml:space="preserve">SA apsauga, užsakyta pagal Atvirosios licencijos patvirtinimo numerį, pasibaigia pasibaigus to numerio galiojimo laikotarpiui. </w:t>
      </w:r>
      <w:r>
        <w:t>Norėdamas atnaujinti, Klientas privalo per 90 dienų nuo jų patvirtinimo numerio galiojimo pabaigos datos pateikti užsakymą dėl SA atnaujinimo.</w:t>
      </w:r>
    </w:p>
    <w:p w:rsidR="00EF500A" w:rsidRDefault="00EF500A">
      <w:pPr>
        <w:pStyle w:val="ProductList-BodyIndented"/>
      </w:pPr>
    </w:p>
    <w:p w:rsidR="00EF500A" w:rsidRDefault="00F255F8">
      <w:pPr>
        <w:pStyle w:val="ProductList-SubClauseHeading"/>
        <w:outlineLvl w:val="3"/>
      </w:pPr>
      <w:r>
        <w:t>Korporatyvinė sutartis</w:t>
      </w:r>
    </w:p>
    <w:p w:rsidR="00EF500A" w:rsidRDefault="00F255F8">
      <w:pPr>
        <w:pStyle w:val="ProductList-BodyIndented"/>
      </w:pPr>
      <w:r>
        <w:t>norėdami atnaujinti SA pagal tą pačią registracijos sutartį pagal Korporatyvinę sutartį, Klientai turi sudaryti naują 2011 m. arba vėlesnę Korporatyvinę registracijos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EF500A" w:rsidRDefault="00EF500A">
      <w:pPr>
        <w:pStyle w:val="ProductList-BodyIndented"/>
      </w:pPr>
    </w:p>
    <w:p w:rsidR="00EF500A" w:rsidRDefault="00F255F8">
      <w:pPr>
        <w:pStyle w:val="ProductList-SubClauseHeading"/>
        <w:outlineLvl w:val="3"/>
      </w:pPr>
      <w:r>
        <w:t>Programos platformos registracijos sutartis</w:t>
      </w:r>
    </w:p>
    <w:p w:rsidR="00EF500A" w:rsidRDefault="00F255F8">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EF500A" w:rsidRDefault="00EF500A">
      <w:pPr>
        <w:pStyle w:val="ProductList-BodyIndented"/>
      </w:pPr>
    </w:p>
    <w:p w:rsidR="00EF500A" w:rsidRDefault="00F255F8">
      <w:pPr>
        <w:pStyle w:val="ProductList-ClauseHeading"/>
        <w:outlineLvl w:val="2"/>
      </w:pPr>
      <w:r>
        <w:t>Apsaugos pagal atskirą Sutartį atnaujinimas</w:t>
      </w:r>
    </w:p>
    <w:p w:rsidR="00EF500A" w:rsidRDefault="00F255F8">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EF500A" w:rsidRDefault="00EF500A">
      <w:pPr>
        <w:pStyle w:val="ProductList-Body"/>
      </w:pPr>
    </w:p>
    <w:p w:rsidR="00EF500A" w:rsidRDefault="00F255F8">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EF500A" w:rsidRDefault="00EF500A">
      <w:pPr>
        <w:pStyle w:val="ProductList-Body"/>
      </w:pPr>
    </w:p>
    <w:p w:rsidR="00EF500A" w:rsidRDefault="00F255F8">
      <w:pPr>
        <w:pStyle w:val="ProductList-ClauseHeading"/>
        <w:outlineLvl w:val="2"/>
      </w:pPr>
      <w:r>
        <w:t>Kliento prieigos licencijos (KPL) ir Kliento valdymo licencijos (ML) Programinės įrangos naujumo garantijos apsaugos atnaujinimas</w:t>
      </w:r>
    </w:p>
    <w:p w:rsidR="00EF500A" w:rsidRDefault="00F255F8">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EF500A" w:rsidRDefault="00F255F8">
      <w:pPr>
        <w:pStyle w:val="ProductList-Body"/>
      </w:pPr>
      <w:r>
        <w:rPr>
          <w:b/>
          <w:color w:val="00188F"/>
        </w:rPr>
        <w:t>Perėjimas nuo Vartotojo prie OSE kliento ML ir atvirkščiai</w:t>
      </w:r>
      <w:r>
        <w:t>: Klientai, atnaujinę kliento ML SA, gali pereiti nuo Vartotojo prie OSE ir atvirkščiai.</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
        <w:outlineLvl w:val="1"/>
      </w:pPr>
      <w:bookmarkStart w:id="309" w:name="_Sec575"/>
      <w:r>
        <w:t>Nebeteikiamų arba nebenaudojamų produktų licencijų perkėlimas</w:t>
      </w:r>
      <w:bookmarkEnd w:id="309"/>
      <w:r>
        <w:fldChar w:fldCharType="begin"/>
      </w:r>
      <w:r>
        <w:instrText xml:space="preserve"> TC "</w:instrText>
      </w:r>
      <w:bookmarkStart w:id="310" w:name="_Toc510000314"/>
      <w:r>
        <w:instrText>Nebeteikiamų arba nebenaudojamų produktų licencijų perkėlimas</w:instrText>
      </w:r>
      <w:bookmarkEnd w:id="310"/>
      <w:r>
        <w:instrText>" \l 2</w:instrText>
      </w:r>
      <w:r>
        <w:fldChar w:fldCharType="end"/>
      </w:r>
    </w:p>
    <w:p w:rsidR="00EF500A" w:rsidRDefault="00F255F8">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EF500A" w:rsidRDefault="00F255F8">
      <w:pPr>
        <w:pStyle w:val="ProductList-Body"/>
      </w:pPr>
      <w:r>
        <w:t>Čia terminas „</w:t>
      </w:r>
      <w:r>
        <w:rPr>
          <w:b/>
          <w:color w:val="00188F"/>
        </w:rPr>
        <w:t>Perkėlimo licencija</w:t>
      </w:r>
      <w:r>
        <w:t>“ nurodo teises, suteikiamas pagal Produkto aprašą, nurodantį šį skyrių.</w:t>
      </w:r>
    </w:p>
    <w:p w:rsidR="00EF500A" w:rsidRDefault="00EF500A">
      <w:pPr>
        <w:pStyle w:val="ProductList-Body"/>
      </w:pPr>
    </w:p>
    <w:p w:rsidR="00EF500A" w:rsidRDefault="00F255F8">
      <w:pPr>
        <w:pStyle w:val="ProductList-Body"/>
      </w:pPr>
      <w:r>
        <w:t>Jei Produkto apraše nenurodyta kitaip, galioja toliau pateiktos nuostatos.</w:t>
      </w:r>
    </w:p>
    <w:p w:rsidR="00EF500A" w:rsidRDefault="00F255F8" w:rsidP="00F255F8">
      <w:pPr>
        <w:pStyle w:val="ProductList-Bullet"/>
        <w:numPr>
          <w:ilvl w:val="0"/>
          <w:numId w:val="44"/>
        </w:numPr>
      </w:pPr>
      <w:r>
        <w:t>Vietoj su Priskirta licencija susietos programinės įrangos Klientas gali atnaujinti ir naudoti programinę įrangą pagal Perkėlimo licenciją. Klientas negali naudoti programinės įrangos pagal abi licencijas vienu metu.</w:t>
      </w:r>
    </w:p>
    <w:p w:rsidR="00EF500A" w:rsidRDefault="00F255F8" w:rsidP="00F255F8">
      <w:pPr>
        <w:pStyle w:val="ProductList-Bullet"/>
        <w:numPr>
          <w:ilvl w:val="0"/>
          <w:numId w:val="44"/>
        </w:numPr>
      </w:pPr>
      <w:r>
        <w:t>Viena Perkėlimo licencija suteikiama už vieną Kliento priskirtą licenciją.</w:t>
      </w:r>
    </w:p>
    <w:p w:rsidR="00EF500A" w:rsidRDefault="00F255F8" w:rsidP="00F255F8">
      <w:pPr>
        <w:pStyle w:val="ProductList-Bullet"/>
        <w:numPr>
          <w:ilvl w:val="0"/>
          <w:numId w:val="44"/>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EF500A" w:rsidRDefault="00F255F8" w:rsidP="00F255F8">
      <w:pPr>
        <w:pStyle w:val="ProductList-Bullet"/>
        <w:numPr>
          <w:ilvl w:val="0"/>
          <w:numId w:val="44"/>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EF500A" w:rsidRDefault="00F255F8" w:rsidP="00F255F8">
      <w:pPr>
        <w:pStyle w:val="ProductList-Bullet"/>
        <w:numPr>
          <w:ilvl w:val="0"/>
          <w:numId w:val="44"/>
        </w:numPr>
      </w:pPr>
      <w:r>
        <w:t>Klientas negali perleisti Perkėlimo licencijų atskirai nuo Priskirtų licencijų.</w:t>
      </w:r>
    </w:p>
    <w:p w:rsidR="00EF500A" w:rsidRDefault="00F255F8" w:rsidP="00F255F8">
      <w:pPr>
        <w:pStyle w:val="ProductList-Bullet"/>
        <w:numPr>
          <w:ilvl w:val="0"/>
          <w:numId w:val="44"/>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1Heading"/>
        <w:outlineLvl w:val="1"/>
      </w:pPr>
      <w:bookmarkStart w:id="311" w:name="_Sec576"/>
      <w:r>
        <w:t>Programinės įrangos naujumo garantijos privilegijos</w:t>
      </w:r>
      <w:bookmarkEnd w:id="311"/>
      <w:r>
        <w:fldChar w:fldCharType="begin"/>
      </w:r>
      <w:r>
        <w:instrText xml:space="preserve"> TC "</w:instrText>
      </w:r>
      <w:bookmarkStart w:id="312" w:name="_Toc510000315"/>
      <w:r>
        <w:instrText>Programinės įrangos naujumo garantijos privilegijos</w:instrText>
      </w:r>
      <w:bookmarkEnd w:id="312"/>
      <w:r>
        <w:instrText>" \l 2</w:instrText>
      </w:r>
      <w:r>
        <w:fldChar w:fldCharType="end"/>
      </w:r>
    </w:p>
    <w:p w:rsidR="00EF500A" w:rsidRDefault="00F255F8">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Serverių telkinys</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77">
              <w:r w:rsidR="00F255F8">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79">
              <w:r w:rsidR="00F255F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0">
              <w:r w:rsidR="00F255F8">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1">
              <w:r w:rsidR="00F255F8">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755">
              <w:r w:rsidR="00F255F8">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841">
              <w:r w:rsidR="00F255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651">
              <w:r w:rsidR="00F255F8">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841">
              <w:r w:rsidR="00F255F8">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2">
              <w:r w:rsidR="00F255F8">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3">
              <w:r w:rsidR="00F255F8">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4">
              <w:r w:rsidR="00F255F8">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5">
              <w:r w:rsidR="00F255F8">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818">
              <w:r w:rsidR="00F255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7">
              <w:r w:rsidR="00F255F8">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838">
              <w:r w:rsidR="00F255F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8">
              <w:r w:rsidR="00F255F8">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89">
              <w:r w:rsidR="00F255F8">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590">
              <w:r w:rsidR="00F255F8">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841">
              <w:r w:rsidR="00F255F8">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841">
              <w:r w:rsidR="00F255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C7468C">
            <w:pPr>
              <w:pStyle w:val="ProductList-TableBody"/>
            </w:pPr>
            <w:hyperlink w:anchor="_Sec652">
              <w:r w:rsidR="00F255F8">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jc w:val="center"/>
            </w:pPr>
          </w:p>
        </w:tc>
      </w:tr>
    </w:tbl>
    <w:p w:rsidR="00EF500A" w:rsidRDefault="00EF500A">
      <w:pPr>
        <w:pStyle w:val="ProductList-Body"/>
      </w:pPr>
    </w:p>
    <w:p w:rsidR="00EF500A" w:rsidRDefault="00F255F8">
      <w:pPr>
        <w:pStyle w:val="ProductList-ClauseHeading"/>
        <w:outlineLvl w:val="2"/>
      </w:pPr>
      <w:bookmarkStart w:id="313" w:name="_Sec577"/>
      <w:r>
        <w:t>Naujos versijos teisės</w:t>
      </w:r>
      <w:bookmarkEnd w:id="313"/>
    </w:p>
    <w:p w:rsidR="00EF500A" w:rsidRDefault="00F255F8">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EF500A" w:rsidRDefault="00EF500A">
      <w:pPr>
        <w:pStyle w:val="ProductList-Body"/>
      </w:pPr>
    </w:p>
    <w:p w:rsidR="00EF500A" w:rsidRDefault="00F255F8">
      <w:pPr>
        <w:pStyle w:val="ProductList-ClauseHeading"/>
        <w:outlineLvl w:val="2"/>
      </w:pPr>
      <w:bookmarkStart w:id="314" w:name="_Sec931"/>
      <w:r>
        <w:t>Programinės įrangos naujumo garantijos privilegijų taškų apskaičiavimas</w:t>
      </w:r>
      <w:bookmarkEnd w:id="314"/>
    </w:p>
    <w:p w:rsidR="00EF500A" w:rsidRDefault="00F255F8">
      <w:pPr>
        <w:pStyle w:val="ProductList-Body"/>
      </w:pPr>
      <w:r>
        <w:t>Teisių į nurodytas privilegijas suteikimas apskaičiuojamas pagal taškais pagrįstą sistemą.</w:t>
      </w:r>
    </w:p>
    <w:p w:rsidR="00EF500A" w:rsidRDefault="00F255F8" w:rsidP="00F255F8">
      <w:pPr>
        <w:pStyle w:val="ProductList-Bullet"/>
        <w:numPr>
          <w:ilvl w:val="0"/>
          <w:numId w:val="45"/>
        </w:numPr>
      </w:pPr>
      <w:r>
        <w:t>Planavimo paslaugos</w:t>
      </w:r>
    </w:p>
    <w:p w:rsidR="00EF500A" w:rsidRDefault="00F255F8" w:rsidP="00F255F8">
      <w:pPr>
        <w:pStyle w:val="ProductList-Bullet"/>
        <w:numPr>
          <w:ilvl w:val="0"/>
          <w:numId w:val="45"/>
        </w:numPr>
      </w:pPr>
      <w:r>
        <w:t>Mokymo kuponai</w:t>
      </w:r>
    </w:p>
    <w:p w:rsidR="00EF500A" w:rsidRDefault="00F255F8" w:rsidP="00F255F8">
      <w:pPr>
        <w:pStyle w:val="ProductList-Bullet"/>
        <w:numPr>
          <w:ilvl w:val="0"/>
          <w:numId w:val="45"/>
        </w:numPr>
      </w:pPr>
      <w:r>
        <w:t>Problemų sprendimo paslaugos ištisą parą (telefonu) tik naudojant MPSA</w:t>
      </w:r>
    </w:p>
    <w:p w:rsidR="00EF500A" w:rsidRDefault="00F255F8">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EF500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F500A" w:rsidRDefault="00F255F8">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F500A" w:rsidRDefault="00F255F8">
            <w:pPr>
              <w:pStyle w:val="ProductList-TableBody"/>
            </w:pPr>
            <w:r>
              <w:rPr>
                <w:color w:val="FFFFFF"/>
              </w:rPr>
              <w:t>Taškai</w:t>
            </w:r>
          </w:p>
        </w:tc>
      </w:tr>
      <w:tr w:rsidR="00EF500A">
        <w:tc>
          <w:tcPr>
            <w:tcW w:w="105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1</w:t>
            </w:r>
          </w:p>
        </w:tc>
      </w:tr>
      <w:tr w:rsidR="00EF500A">
        <w:tc>
          <w:tcPr>
            <w:tcW w:w="105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2</w:t>
            </w:r>
          </w:p>
        </w:tc>
      </w:tr>
      <w:tr w:rsidR="00EF500A">
        <w:tc>
          <w:tcPr>
            <w:tcW w:w="105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5</w:t>
            </w:r>
          </w:p>
        </w:tc>
      </w:tr>
      <w:tr w:rsidR="00EF500A">
        <w:tc>
          <w:tcPr>
            <w:tcW w:w="105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10</w:t>
            </w:r>
          </w:p>
        </w:tc>
      </w:tr>
      <w:tr w:rsidR="00EF500A">
        <w:tc>
          <w:tcPr>
            <w:tcW w:w="105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25</w:t>
            </w:r>
          </w:p>
        </w:tc>
      </w:tr>
      <w:tr w:rsidR="00EF500A">
        <w:tc>
          <w:tcPr>
            <w:tcW w:w="105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50</w:t>
            </w:r>
          </w:p>
        </w:tc>
      </w:tr>
      <w:tr w:rsidR="00EF500A">
        <w:tc>
          <w:tcPr>
            <w:tcW w:w="105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75</w:t>
            </w:r>
          </w:p>
        </w:tc>
      </w:tr>
    </w:tbl>
    <w:p w:rsidR="00EF500A" w:rsidRDefault="00F255F8">
      <w:pPr>
        <w:pStyle w:val="ProductList-Body"/>
      </w:pPr>
      <w:r>
        <w:rPr>
          <w:b/>
          <w:i/>
        </w:rPr>
        <w:t>Pastaba.</w:t>
      </w:r>
      <w:r>
        <w:rPr>
          <w:i/>
        </w:rPr>
        <w:t xml:space="preserve"> Informacijos apie SQL KPL žr. šiame skyriuje pateiktoje lentelėje „CAL Suite“ paketai</w:t>
      </w:r>
    </w:p>
    <w:p w:rsidR="00EF500A" w:rsidRDefault="00EF500A">
      <w:pPr>
        <w:pStyle w:val="ProductList-Body"/>
      </w:pPr>
    </w:p>
    <w:p w:rsidR="00EF500A" w:rsidRDefault="00F255F8">
      <w:pPr>
        <w:pStyle w:val="ProductList-ClauseHeading"/>
        <w:outlineLvl w:val="2"/>
      </w:pPr>
      <w:bookmarkStart w:id="315" w:name="_Sec579"/>
      <w:r>
        <w:t>„Office Online“ paslaugos ir „Office Online Server“</w:t>
      </w:r>
      <w:bookmarkEnd w:id="315"/>
    </w:p>
    <w:p w:rsidR="00EF500A" w:rsidRDefault="00F255F8">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EF50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„Office Online“ teisės</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Standard“</w:t>
            </w:r>
            <w:r>
              <w:fldChar w:fldCharType="begin"/>
            </w:r>
            <w:r>
              <w:instrText xml:space="preserve"> XE "„Office Standard“" </w:instrText>
            </w:r>
            <w:r>
              <w:fldChar w:fldCharType="end"/>
            </w:r>
          </w:p>
          <w:p w:rsidR="00EF500A" w:rsidRDefault="00F255F8">
            <w:pPr>
              <w:pStyle w:val="ProductList-TableBody"/>
            </w:pPr>
            <w:r>
              <w:t>„Office Professional Plus“</w:t>
            </w:r>
            <w:r>
              <w:fldChar w:fldCharType="begin"/>
            </w:r>
            <w:r>
              <w:instrText xml:space="preserve"> XE "„Office Professional Plus“" </w:instrText>
            </w:r>
            <w:r>
              <w:fldChar w:fldCharType="end"/>
            </w:r>
          </w:p>
          <w:p w:rsidR="00EF500A" w:rsidRDefault="00F255F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Online for Office 365“</w:t>
            </w:r>
            <w:r>
              <w:fldChar w:fldCharType="begin"/>
            </w:r>
            <w:r>
              <w:instrText xml:space="preserve"> XE "„Office Online for Office 365“" </w:instrText>
            </w:r>
            <w:r>
              <w:fldChar w:fldCharType="end"/>
            </w:r>
          </w:p>
          <w:p w:rsidR="00EF500A" w:rsidRDefault="00F255F8">
            <w:pPr>
              <w:pStyle w:val="ProductList-TableBody"/>
            </w:pPr>
            <w:r>
              <w:t>„Office Online Server“</w:t>
            </w:r>
          </w:p>
        </w:tc>
      </w:tr>
    </w:tbl>
    <w:p w:rsidR="00EF500A" w:rsidRDefault="00F255F8">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EF500A" w:rsidRDefault="00EF500A">
      <w:pPr>
        <w:pStyle w:val="ProductList-Body"/>
      </w:pPr>
    </w:p>
    <w:p w:rsidR="00EF500A" w:rsidRDefault="00F255F8">
      <w:pPr>
        <w:pStyle w:val="ProductList-ClauseHeading"/>
        <w:outlineLvl w:val="2"/>
      </w:pPr>
      <w:bookmarkStart w:id="316" w:name="_Sec580"/>
      <w:r>
        <w:t>Planavimo paslaugos</w:t>
      </w:r>
      <w:bookmarkEnd w:id="316"/>
    </w:p>
    <w:p w:rsidR="00EF500A" w:rsidRDefault="00F255F8">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EF500A" w:rsidRDefault="00EF500A">
      <w:pPr>
        <w:pStyle w:val="ProductList-Body"/>
      </w:pPr>
    </w:p>
    <w:p w:rsidR="00EF500A" w:rsidRDefault="00F255F8">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EF500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Taškai</w:t>
            </w:r>
          </w:p>
        </w:tc>
      </w:tr>
      <w:tr w:rsidR="00EF500A">
        <w:tc>
          <w:tcPr>
            <w:tcW w:w="10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1</w:t>
            </w:r>
          </w:p>
        </w:tc>
      </w:tr>
      <w:tr w:rsidR="00EF500A">
        <w:tc>
          <w:tcPr>
            <w:tcW w:w="10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2</w:t>
            </w:r>
          </w:p>
        </w:tc>
      </w:tr>
      <w:tr w:rsidR="00EF500A">
        <w:tc>
          <w:tcPr>
            <w:tcW w:w="10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25</w:t>
            </w:r>
          </w:p>
        </w:tc>
      </w:tr>
      <w:tr w:rsidR="00EF500A">
        <w:tc>
          <w:tcPr>
            <w:tcW w:w="10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50</w:t>
            </w:r>
          </w:p>
        </w:tc>
      </w:tr>
      <w:tr w:rsidR="00EF500A">
        <w:tc>
          <w:tcPr>
            <w:tcW w:w="10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75</w:t>
            </w:r>
          </w:p>
        </w:tc>
      </w:tr>
    </w:tbl>
    <w:p w:rsidR="00EF500A" w:rsidRDefault="00F255F8">
      <w:pPr>
        <w:pStyle w:val="ProductList-Body"/>
      </w:pPr>
      <w:r>
        <w:rPr>
          <w:b/>
          <w:i/>
        </w:rPr>
        <w:t>Pastaba.</w:t>
      </w:r>
      <w:r>
        <w:rPr>
          <w:i/>
        </w:rPr>
        <w:t xml:space="preserve"> Informacijos apie SQL KPL žr. šiame skyriuje pateiktoje lentelėje „CAL Suite“ paketai</w:t>
      </w:r>
    </w:p>
    <w:p w:rsidR="00EF500A" w:rsidRDefault="00EF500A">
      <w:pPr>
        <w:pStyle w:val="ProductList-Body"/>
      </w:pPr>
    </w:p>
    <w:p w:rsidR="00EF500A" w:rsidRDefault="00F255F8">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EF50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600,000+</w:t>
            </w:r>
          </w:p>
        </w:tc>
      </w:tr>
      <w:tr w:rsidR="00EF500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F500A" w:rsidRDefault="00F255F8">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75</w:t>
            </w:r>
          </w:p>
        </w:tc>
      </w:tr>
    </w:tbl>
    <w:p w:rsidR="00EF500A" w:rsidRDefault="00EF500A">
      <w:pPr>
        <w:pStyle w:val="ProductList-Body"/>
      </w:pPr>
    </w:p>
    <w:p w:rsidR="00EF500A" w:rsidRDefault="00F255F8">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EF500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F500A" w:rsidRDefault="00F255F8">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F500A" w:rsidRDefault="00F255F8">
            <w:pPr>
              <w:pStyle w:val="ProductList-TableBody"/>
            </w:pPr>
            <w:r>
              <w:t>→600,000+</w:t>
            </w:r>
          </w:p>
        </w:tc>
      </w:tr>
      <w:tr w:rsidR="00EF500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F500A" w:rsidRDefault="00F255F8">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12</w:t>
            </w:r>
          </w:p>
        </w:tc>
      </w:tr>
    </w:tbl>
    <w:p w:rsidR="00EF500A" w:rsidRDefault="00F255F8">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4">
        <w:r>
          <w:rPr>
            <w:color w:val="00467F"/>
            <w:u w:val="single"/>
          </w:rPr>
          <w:t>http://www.microsoft.com/licensing/software-assurance/planning-services-overview.aspx</w:t>
        </w:r>
      </w:hyperlink>
      <w:r>
        <w:t xml:space="preserve">. </w:t>
      </w:r>
    </w:p>
    <w:p w:rsidR="00EF500A" w:rsidRDefault="00EF500A">
      <w:pPr>
        <w:pStyle w:val="ProductList-Body"/>
      </w:pPr>
    </w:p>
    <w:p w:rsidR="00EF500A" w:rsidRDefault="00F255F8">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EF500A" w:rsidRDefault="00F255F8" w:rsidP="00F255F8">
      <w:pPr>
        <w:pStyle w:val="ProductList-Bullet"/>
        <w:numPr>
          <w:ilvl w:val="0"/>
          <w:numId w:val="46"/>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5">
        <w:r>
          <w:rPr>
            <w:color w:val="00467F"/>
            <w:u w:val="single"/>
          </w:rPr>
          <w:t>http://directory.partners.extranet.microsoft.com/psbproviders</w:t>
        </w:r>
      </w:hyperlink>
    </w:p>
    <w:p w:rsidR="00EF500A" w:rsidRDefault="00F255F8" w:rsidP="00F255F8">
      <w:pPr>
        <w:pStyle w:val="ProductList-Bullet"/>
        <w:numPr>
          <w:ilvl w:val="0"/>
          <w:numId w:val="46"/>
        </w:numPr>
      </w:pPr>
      <w:r>
        <w:t>Pagal Planavimo paslaugų įsipareigojimus teikiamos paslaugos, kurios apima iš anksto apibrėžtą darbų mastą, kurių rezultatas – aukšto lygio visuotinio diegimo planas. Faktinis programinės įrangos diegimas neįtraukiamas.</w:t>
      </w:r>
    </w:p>
    <w:p w:rsidR="00EF500A" w:rsidRDefault="00F255F8" w:rsidP="00F255F8">
      <w:pPr>
        <w:pStyle w:val="ProductList-Bullet"/>
        <w:numPr>
          <w:ilvl w:val="0"/>
          <w:numId w:val="46"/>
        </w:numPr>
      </w:pPr>
      <w:r>
        <w:t>Planavimo paslaugų kuponus gali panaudoti tik tas klientas, kuris turi teisę gauti tokią privilegiją.</w:t>
      </w:r>
    </w:p>
    <w:p w:rsidR="00EF500A" w:rsidRDefault="00F255F8" w:rsidP="00F255F8">
      <w:pPr>
        <w:pStyle w:val="ProductList-Bullet"/>
        <w:numPr>
          <w:ilvl w:val="0"/>
          <w:numId w:val="46"/>
        </w:numPr>
      </w:pPr>
      <w:r>
        <w:t>Planavimo paslaugų kuponų negalima iškeisti į grynuosius pinigus ar kitus vertingus daiktus.</w:t>
      </w:r>
    </w:p>
    <w:p w:rsidR="00EF500A" w:rsidRDefault="00F255F8" w:rsidP="00F255F8">
      <w:pPr>
        <w:pStyle w:val="ProductList-Bullet"/>
        <w:numPr>
          <w:ilvl w:val="0"/>
          <w:numId w:val="46"/>
        </w:numPr>
      </w:pPr>
      <w:r>
        <w:t>Susigrąžinus pinigus ar atlikus kitokius su atsiskaitymu susijusius koregavimus ir taip sumažinus priskirtą SA apsaugą, kai leidžiama tai daryti, gali sumažėti Klientui skirtų Planavimo paslaugų dienų skaičius.</w:t>
      </w:r>
    </w:p>
    <w:p w:rsidR="00EF500A" w:rsidRDefault="00F255F8" w:rsidP="00F255F8">
      <w:pPr>
        <w:pStyle w:val="ProductList-Bullet"/>
        <w:numPr>
          <w:ilvl w:val="0"/>
          <w:numId w:val="46"/>
        </w:numPr>
      </w:pPr>
      <w:r>
        <w:t>Skirtingų kuponų tipų sujungti negalima. Su Planavimo paslaugomis susiję įsipareigojimai neturi viršyti didžiausios nurodytos įsipareigojimų trukmės, kuri skiriasi pagal tipą.</w:t>
      </w:r>
    </w:p>
    <w:p w:rsidR="00EF500A" w:rsidRDefault="00F255F8" w:rsidP="00F255F8">
      <w:pPr>
        <w:pStyle w:val="ProductList-Bullet"/>
        <w:numPr>
          <w:ilvl w:val="0"/>
          <w:numId w:val="46"/>
        </w:numPr>
      </w:pPr>
      <w:r>
        <w:t>Kuponai galioja tik priskirtų Paslaugų teikėjų teikiamoms konkretaus tipo paslaugoms, už kurias galima atsiskaityti kuponu.</w:t>
      </w:r>
    </w:p>
    <w:p w:rsidR="00EF500A" w:rsidRDefault="00F255F8" w:rsidP="00F255F8">
      <w:pPr>
        <w:pStyle w:val="ProductList-Bullet"/>
        <w:numPr>
          <w:ilvl w:val="0"/>
          <w:numId w:val="46"/>
        </w:numPr>
      </w:pPr>
      <w:r>
        <w:t>Kuponai turi būti paskirti SA galiojimo laikotarpiu.</w:t>
      </w:r>
    </w:p>
    <w:p w:rsidR="00EF500A" w:rsidRDefault="00F255F8" w:rsidP="00F255F8">
      <w:pPr>
        <w:pStyle w:val="ProductList-Bullet"/>
        <w:numPr>
          <w:ilvl w:val="0"/>
          <w:numId w:val="46"/>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EF500A" w:rsidRDefault="00EF500A">
      <w:pPr>
        <w:pStyle w:val="ProductList-Body"/>
      </w:pPr>
    </w:p>
    <w:p w:rsidR="00EF500A" w:rsidRDefault="00F255F8">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EF500A" w:rsidRDefault="00EF500A">
      <w:pPr>
        <w:pStyle w:val="ProductList-Body"/>
      </w:pPr>
    </w:p>
    <w:p w:rsidR="00EF500A" w:rsidRDefault="00F255F8">
      <w:pPr>
        <w:pStyle w:val="ProductList-ClauseHeading"/>
        <w:outlineLvl w:val="2"/>
      </w:pPr>
      <w:bookmarkStart w:id="317" w:name="_Sec581"/>
      <w:r>
        <w:t>Įmonės šaltinio licencijavimo programa</w:t>
      </w:r>
      <w:bookmarkEnd w:id="317"/>
    </w:p>
    <w:p w:rsidR="00EF500A" w:rsidRDefault="00F255F8">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EF500A" w:rsidRDefault="00EF500A">
      <w:pPr>
        <w:pStyle w:val="ProductList-Body"/>
      </w:pPr>
    </w:p>
    <w:p w:rsidR="00EF500A" w:rsidRDefault="00F255F8">
      <w:pPr>
        <w:pStyle w:val="ProductList-ClauseHeading"/>
        <w:outlineLvl w:val="2"/>
      </w:pPr>
      <w:bookmarkStart w:id="318" w:name="_Sec582"/>
      <w:r>
        <w:t>Mokymo kuponai</w:t>
      </w:r>
      <w:bookmarkEnd w:id="318"/>
    </w:p>
    <w:p w:rsidR="00EF500A" w:rsidRDefault="00F255F8">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Sistemų telkinys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diena už 50 licencijų (daugiausia 10 dienų)</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diena už 50 licencijų arba taškų</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10 dienų pagal tinkamą registracijos sutartį arba Pirkimo abonementą</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15 dienų*</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25 dienos*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55 dienos*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80 dienų*</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125 dienos*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200 dienų*</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300 dienų*</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400 dienų*</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700 dienų*</w:t>
            </w:r>
          </w:p>
        </w:tc>
      </w:tr>
    </w:tbl>
    <w:p w:rsidR="00EF500A" w:rsidRDefault="00F255F8">
      <w:pPr>
        <w:pStyle w:val="ProductList-Body"/>
      </w:pPr>
      <w:r>
        <w:t>*</w:t>
      </w:r>
      <w:r>
        <w:rPr>
          <w:i/>
        </w:rPr>
        <w:t>Dienų skaičius pagal tinkamą registracijos sutartį, sutartį arba Pirkimo abonementą</w:t>
      </w:r>
    </w:p>
    <w:p w:rsidR="00EF500A" w:rsidRDefault="00EF500A">
      <w:pPr>
        <w:pStyle w:val="ProductList-Body"/>
      </w:pPr>
    </w:p>
    <w:p w:rsidR="00EF500A" w:rsidRDefault="00F255F8" w:rsidP="00F255F8">
      <w:pPr>
        <w:pStyle w:val="ProductList-Bullet"/>
        <w:numPr>
          <w:ilvl w:val="0"/>
          <w:numId w:val="47"/>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EF500A" w:rsidRDefault="00F255F8" w:rsidP="00F255F8">
      <w:pPr>
        <w:pStyle w:val="ProductList-Bullet"/>
        <w:numPr>
          <w:ilvl w:val="0"/>
          <w:numId w:val="47"/>
        </w:numPr>
      </w:pPr>
      <w:r>
        <w:t xml:space="preserve">Mokymo programos „Microsoft“ partnerių paslaugos teikiamos pagal Kliento ir priskirto „Microsoft“ partnerio sutartį. </w:t>
      </w:r>
    </w:p>
    <w:p w:rsidR="00EF500A" w:rsidRDefault="00F255F8" w:rsidP="00F255F8">
      <w:pPr>
        <w:pStyle w:val="ProductList-Bullet"/>
        <w:numPr>
          <w:ilvl w:val="0"/>
          <w:numId w:val="47"/>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EF500A" w:rsidRDefault="00F255F8" w:rsidP="00F255F8">
      <w:pPr>
        <w:pStyle w:val="ProductList-Bullet"/>
        <w:numPr>
          <w:ilvl w:val="0"/>
          <w:numId w:val="47"/>
        </w:numPr>
      </w:pPr>
      <w:r>
        <w:t>Kuponų negalima panaudoti jokiems mokesčiams, susijusiems su klientu, tačiau nesusijusiems su rezervuotais kursais, apmokėti.</w:t>
      </w:r>
    </w:p>
    <w:p w:rsidR="00EF500A" w:rsidRDefault="00F255F8" w:rsidP="00F255F8">
      <w:pPr>
        <w:pStyle w:val="ProductList-Bullet"/>
        <w:numPr>
          <w:ilvl w:val="0"/>
          <w:numId w:val="47"/>
        </w:numPr>
      </w:pPr>
      <w:r>
        <w:t>Kuponus gali panaudoti tik kliento leidimą naudoti kuponą turintis asmuo.</w:t>
      </w:r>
    </w:p>
    <w:p w:rsidR="00EF500A" w:rsidRDefault="00F255F8" w:rsidP="00F255F8">
      <w:pPr>
        <w:pStyle w:val="ProductList-Bullet"/>
        <w:numPr>
          <w:ilvl w:val="0"/>
          <w:numId w:val="47"/>
        </w:numPr>
      </w:pPr>
      <w:r>
        <w:t xml:space="preserve">Kuponų negalima iškeisti į grynuosius pinigus ar kitus vertingus daiktus. </w:t>
      </w:r>
    </w:p>
    <w:p w:rsidR="00EF500A" w:rsidRDefault="00F255F8" w:rsidP="00F255F8">
      <w:pPr>
        <w:pStyle w:val="ProductList-Bullet"/>
        <w:numPr>
          <w:ilvl w:val="0"/>
          <w:numId w:val="47"/>
        </w:numPr>
      </w:pPr>
      <w:r>
        <w:t xml:space="preserve">Kuponai turi būti paskirti SA galiojimo laikotarpiu. </w:t>
      </w:r>
    </w:p>
    <w:p w:rsidR="00EF500A" w:rsidRDefault="00F255F8" w:rsidP="00F255F8">
      <w:pPr>
        <w:pStyle w:val="ProductList-Bullet"/>
        <w:numPr>
          <w:ilvl w:val="0"/>
          <w:numId w:val="47"/>
        </w:numPr>
      </w:pPr>
      <w:r>
        <w:t xml:space="preserve">Kuponas galioja 180 dienų nuo jo priskyrimo dienos. Kuponai, kurie nustoja galioti nebaigus galioti SA, sugrąžinami į galimų mokymo kuponų dienų telkinį. </w:t>
      </w:r>
    </w:p>
    <w:p w:rsidR="00EF500A" w:rsidRDefault="00F255F8" w:rsidP="00F255F8">
      <w:pPr>
        <w:pStyle w:val="ProductList-Bullet"/>
        <w:numPr>
          <w:ilvl w:val="0"/>
          <w:numId w:val="47"/>
        </w:numPr>
      </w:pPr>
      <w:r>
        <w:t>Vienu metu kuponą galima rezervuoti tik vieno priskirto „Microsoft“ mokymo partnerio kursui.</w:t>
      </w:r>
    </w:p>
    <w:p w:rsidR="00EF500A" w:rsidRDefault="00F255F8" w:rsidP="00F255F8">
      <w:pPr>
        <w:pStyle w:val="ProductList-Bullet"/>
        <w:numPr>
          <w:ilvl w:val="0"/>
          <w:numId w:val="47"/>
        </w:numPr>
      </w:pPr>
      <w:r>
        <w:t xml:space="preserve">Kuponų, už kuriuos perkami „Microsoft“ oficialūs mokymo produktai, negalima perleisti arba parduoti. </w:t>
      </w:r>
    </w:p>
    <w:p w:rsidR="00EF500A" w:rsidRDefault="00F255F8" w:rsidP="00F255F8">
      <w:pPr>
        <w:pStyle w:val="ProductList-Bullet"/>
        <w:numPr>
          <w:ilvl w:val="0"/>
          <w:numId w:val="47"/>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EF500A" w:rsidRDefault="00F255F8" w:rsidP="00F255F8">
      <w:pPr>
        <w:pStyle w:val="ProductList-Bullet"/>
        <w:numPr>
          <w:ilvl w:val="0"/>
          <w:numId w:val="47"/>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EF500A" w:rsidRDefault="00F255F8" w:rsidP="00F255F8">
      <w:pPr>
        <w:pStyle w:val="ProductList-Bullet"/>
        <w:numPr>
          <w:ilvl w:val="0"/>
          <w:numId w:val="47"/>
        </w:numPr>
      </w:pPr>
      <w:r>
        <w:t>Pasiekiami „Microsoft“ oficialūs mokymo produktai gali bet kada pasikeisti neperspėjus.</w:t>
      </w:r>
    </w:p>
    <w:p w:rsidR="00EF500A" w:rsidRDefault="00F255F8" w:rsidP="00F255F8">
      <w:pPr>
        <w:pStyle w:val="ProductList-Bullet"/>
        <w:numPr>
          <w:ilvl w:val="0"/>
          <w:numId w:val="47"/>
        </w:numPr>
      </w:pPr>
      <w:r>
        <w:t>„Microsoft“ oficialaus mokymo produkto įsigijimo dienų skaičius gali bet kada pasikeisti.</w:t>
      </w:r>
    </w:p>
    <w:p w:rsidR="00EF500A" w:rsidRDefault="00EF500A">
      <w:pPr>
        <w:pStyle w:val="ProductList-Body"/>
      </w:pPr>
    </w:p>
    <w:p w:rsidR="00EF500A" w:rsidRDefault="00F255F8">
      <w:pPr>
        <w:pStyle w:val="ProductList-ClauseHeading"/>
        <w:outlineLvl w:val="2"/>
      </w:pPr>
      <w:bookmarkStart w:id="319" w:name="_Sec583"/>
      <w:r>
        <w:t>El. mokymas</w:t>
      </w:r>
      <w:bookmarkEnd w:id="319"/>
    </w:p>
    <w:p w:rsidR="00EF500A" w:rsidRDefault="00F255F8">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EF500A" w:rsidRDefault="00EF500A">
      <w:pPr>
        <w:pStyle w:val="ProductList-Body"/>
      </w:pPr>
    </w:p>
    <w:p w:rsidR="00EF500A" w:rsidRDefault="00F255F8">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EF500A" w:rsidRDefault="00EF500A">
      <w:pPr>
        <w:pStyle w:val="ProductList-Body"/>
      </w:pPr>
    </w:p>
    <w:p w:rsidR="00EF500A" w:rsidRDefault="00F255F8">
      <w:pPr>
        <w:pStyle w:val="ProductList-ClauseHeading"/>
        <w:outlineLvl w:val="2"/>
      </w:pPr>
      <w:bookmarkStart w:id="320" w:name="_Sec584"/>
      <w:r>
        <w:t>Naudojimo namuose programa</w:t>
      </w:r>
      <w:bookmarkEnd w:id="320"/>
    </w:p>
    <w:p w:rsidR="00EF500A" w:rsidRDefault="00F255F8">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EF500A" w:rsidRDefault="00EF500A">
      <w:pPr>
        <w:pStyle w:val="ProductList-Body"/>
      </w:pPr>
    </w:p>
    <w:p w:rsidR="00EF500A" w:rsidRDefault="00F255F8">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EF500A" w:rsidRDefault="00EF500A">
      <w:pPr>
        <w:pStyle w:val="ProductList-Body"/>
      </w:pPr>
    </w:p>
    <w:p w:rsidR="00EF500A" w:rsidRDefault="00F255F8">
      <w:pPr>
        <w:pStyle w:val="ProductList-Body"/>
      </w:pPr>
      <w:r>
        <w:t>Naudojimo namuose programinės įrangos naudojimo sąlygos nurodomos „Microsoft“ ir Kliento darbuotojo sutartyje, kurią galima rasti Naudojimo namuose programos svetainėje.</w:t>
      </w:r>
    </w:p>
    <w:p w:rsidR="00EF500A" w:rsidRDefault="00EF500A">
      <w:pPr>
        <w:pStyle w:val="ProductList-Body"/>
      </w:pPr>
    </w:p>
    <w:p w:rsidR="00EF500A" w:rsidRDefault="00F255F8">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EF50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Atitinkama Naudojimo namuose programos licencija</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Standard 2010“ / „Office Standard 2013“ / „Office Standard 2016“</w:t>
            </w:r>
          </w:p>
          <w:p w:rsidR="00EF500A" w:rsidRDefault="00F255F8">
            <w:pPr>
              <w:pStyle w:val="ProductList-TableBody"/>
            </w:pPr>
            <w:r>
              <w:t xml:space="preserve">„Office Professional Plus 2010“ / „Office Professional Plus 2013“ / „Office Professional Plus 2016“ </w:t>
            </w:r>
          </w:p>
          <w:p w:rsidR="00EF500A" w:rsidRDefault="00F255F8">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Professional Plus 2016 HUP“ ir „Office 2016 for Mac Home &amp; Business“ su „Skype‟ verslui DL HUP‟</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„Access 2010“ / „Access 2013“ / „Access 2016“</w:t>
            </w:r>
          </w:p>
          <w:p w:rsidR="00EF500A" w:rsidRDefault="00F255F8">
            <w:pPr>
              <w:pStyle w:val="ProductList-TableBody"/>
            </w:pPr>
            <w:r>
              <w:t>„Excel 2010“ / „Excel 2013“ / „Excel 2016“</w:t>
            </w:r>
          </w:p>
          <w:p w:rsidR="00EF500A" w:rsidRDefault="00F255F8">
            <w:pPr>
              <w:pStyle w:val="ProductList-TableBody"/>
            </w:pPr>
            <w:r>
              <w:t>„PowerPoint 2010“ / „PowerPoint 2013“ / „PowerPoint 2016“</w:t>
            </w:r>
          </w:p>
          <w:p w:rsidR="00EF500A" w:rsidRDefault="00F255F8">
            <w:pPr>
              <w:pStyle w:val="ProductList-TableBody"/>
            </w:pPr>
            <w:r>
              <w:t>„InfoPath 2010“ / „InfoPath 2013“ / „InfoPath 2016“</w:t>
            </w:r>
          </w:p>
          <w:p w:rsidR="00EF500A" w:rsidRDefault="00F255F8">
            <w:pPr>
              <w:pStyle w:val="ProductList-TableBody"/>
            </w:pPr>
            <w:r>
              <w:t>„Lync 2010“ / „Lync 2013“ / „Lync 2015“</w:t>
            </w:r>
          </w:p>
          <w:p w:rsidR="00EF500A" w:rsidRDefault="00F255F8">
            <w:pPr>
              <w:pStyle w:val="ProductList-TableBody"/>
            </w:pPr>
            <w:r>
              <w:t>„OneNote 2010“ / „OneNote 2013“ / „OneNote 2016“</w:t>
            </w:r>
          </w:p>
          <w:p w:rsidR="00EF500A" w:rsidRDefault="00F255F8">
            <w:pPr>
              <w:pStyle w:val="ProductList-TableBody"/>
            </w:pPr>
            <w:r>
              <w:t>„Outlook 2010“ / „Outlook 2013“ / „Outlook 2016“</w:t>
            </w:r>
          </w:p>
          <w:p w:rsidR="00EF500A" w:rsidRDefault="00F255F8">
            <w:pPr>
              <w:pStyle w:val="ProductList-TableBody"/>
            </w:pPr>
            <w:r>
              <w:t>„Publisher 2010“ / „Publisher 2013“ / „Publisher 2016“</w:t>
            </w:r>
          </w:p>
          <w:p w:rsidR="00EF500A" w:rsidRDefault="00F255F8">
            <w:pPr>
              <w:pStyle w:val="ProductList-TableBody"/>
            </w:pPr>
            <w:r>
              <w:t>„Skype for Business 2015“</w:t>
            </w:r>
          </w:p>
          <w:p w:rsidR="00EF500A" w:rsidRDefault="00F255F8">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„Office Professional Plus 2016 HUP“ ir „Office 2016 for Mac Home &amp; Business“ su „Skype‟ verslui DL HUP‟ </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„Visio Standard 2010“ / „Visio Standard 2013“ / „Visio Standard 2016“ </w:t>
            </w:r>
          </w:p>
          <w:p w:rsidR="00EF500A" w:rsidRDefault="00F255F8">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„Visio Professional 2016“ HUP</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„Project Standard 2010“ / „Project Standard 2013“ / „Project Standard 2016“</w:t>
            </w:r>
          </w:p>
          <w:p w:rsidR="00EF500A" w:rsidRDefault="00F255F8">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„Project Professional 2016“ HUP</w:t>
            </w:r>
          </w:p>
        </w:tc>
      </w:tr>
    </w:tbl>
    <w:p w:rsidR="00EF500A" w:rsidRDefault="00F255F8">
      <w:pPr>
        <w:pStyle w:val="ProductList-Body"/>
      </w:pPr>
      <w:r>
        <w:rPr>
          <w:i/>
        </w:rPr>
        <w:t xml:space="preserve">Daugiau informacijos, įskaitant informaciją apie būsimą papildomos Naudojimo namuose programos programinės įrangos pasiekiamumą, žr. </w:t>
      </w:r>
      <w:hyperlink r:id="rId146">
        <w:r>
          <w:rPr>
            <w:i/>
            <w:color w:val="00467F"/>
            <w:u w:val="single"/>
          </w:rPr>
          <w:t>http://www.microsoft.com/licensing</w:t>
        </w:r>
      </w:hyperlink>
      <w:r>
        <w:rPr>
          <w:i/>
        </w:rPr>
        <w:t>.</w:t>
      </w:r>
    </w:p>
    <w:p w:rsidR="00EF500A" w:rsidRDefault="00EF500A">
      <w:pPr>
        <w:pStyle w:val="ProductList-Body"/>
      </w:pPr>
    </w:p>
    <w:p w:rsidR="00EF500A" w:rsidRDefault="00F255F8">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EF500A" w:rsidRDefault="00EF500A">
      <w:pPr>
        <w:pStyle w:val="ProductList-Body"/>
        <w:jc w:val="right"/>
      </w:pPr>
    </w:p>
    <w:p w:rsidR="00EF500A" w:rsidRDefault="00F255F8">
      <w:pPr>
        <w:pStyle w:val="ProductList-ClauseHeading"/>
        <w:outlineLvl w:val="2"/>
      </w:pPr>
      <w:bookmarkStart w:id="321" w:name="_Sec585"/>
      <w:r>
        <w:t>Problemų sprendimo paslaugos ištisą parą visomis savaitės dienomis</w:t>
      </w:r>
      <w:bookmarkEnd w:id="321"/>
    </w:p>
    <w:p w:rsidR="00EF500A" w:rsidRDefault="00F255F8">
      <w:pPr>
        <w:pStyle w:val="ProductList-Body"/>
      </w:pPr>
      <w:r>
        <w:t>Klientai (nesinaudojantys Akademinėmis programomis), turintys Programinės įrangos naujumo garantijos apsaugą, turi teisę naudotis Ištisą parą teikiamomis problemų sprendimo paslaugomis.</w:t>
      </w:r>
    </w:p>
    <w:p w:rsidR="00EF500A" w:rsidRDefault="00EF500A">
      <w:pPr>
        <w:pStyle w:val="ProductList-Body"/>
      </w:pPr>
    </w:p>
    <w:p w:rsidR="00EF500A" w:rsidRDefault="00F255F8">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EF500A" w:rsidRDefault="00EF500A">
      <w:pPr>
        <w:pStyle w:val="ProductList-Body"/>
      </w:pPr>
    </w:p>
    <w:p w:rsidR="00EF500A" w:rsidRDefault="00F255F8">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EF500A" w:rsidRDefault="00EF500A">
      <w:pPr>
        <w:pStyle w:val="ProductList-Body"/>
      </w:pPr>
    </w:p>
    <w:p w:rsidR="00EF500A" w:rsidRDefault="00F255F8">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EF500A" w:rsidRDefault="00EF500A">
      <w:pPr>
        <w:pStyle w:val="ProductList-Body"/>
      </w:pPr>
    </w:p>
    <w:p w:rsidR="00EF500A" w:rsidRDefault="00F255F8">
      <w:pPr>
        <w:pStyle w:val="ProductList-SubClauseHeading"/>
        <w:outlineLvl w:val="3"/>
      </w:pPr>
      <w:r>
        <w:t>Incidentų sprendimo telefonu pasiūlymai, taikomi visoms programoms, išskyrus MPSA</w:t>
      </w:r>
    </w:p>
    <w:p w:rsidR="00EF500A" w:rsidRDefault="00F255F8">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EF50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IW / klientas – Incidentų sprendimo pasiūlymo vertės pokytis</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$200,000</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300,000</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270,000</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SFr. 330,000</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1 650 000 CRC</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1 600 000 kr</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215,000</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£135,000</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24 000 000 JPY</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240 000 000 KWD</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1 650 000 kr</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350,000</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2 000 000 kr</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7 000 000 NTD</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10 000 000 INR</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6 600 000 RUB</w:t>
            </w:r>
          </w:p>
        </w:tc>
      </w:tr>
    </w:tbl>
    <w:p w:rsidR="00EF500A" w:rsidRDefault="00EF500A">
      <w:pPr>
        <w:pStyle w:val="ProductList-BodyIndented"/>
        <w:ind w:left="720"/>
      </w:pPr>
    </w:p>
    <w:p w:rsidR="00EF500A" w:rsidRDefault="00F255F8">
      <w:pPr>
        <w:pStyle w:val="ProductList-BodyIndented"/>
      </w:pPr>
      <w:r>
        <w:t>Palaikymo telefonu incidentai, kurie nebuvo panaudoti, baigia galioti pasibaigus SA apsaugai. Telefonu sprendžiamu incidentų negalima perkelti iš registracijos sutarčių į sutartis ir atvirkščiai.</w:t>
      </w:r>
    </w:p>
    <w:p w:rsidR="00EF500A" w:rsidRDefault="00EF500A">
      <w:pPr>
        <w:pStyle w:val="ProductList-BodyIndented"/>
      </w:pPr>
    </w:p>
    <w:p w:rsidR="00EF500A" w:rsidRDefault="00F255F8">
      <w:pPr>
        <w:pStyle w:val="ProductList-BodyIndented"/>
      </w:pPr>
      <w:r>
        <w:t xml:space="preserve">Vietinio palaikymo telefonu paslaugos teikiamos darbo valandomis, kurios nurodytos svetainėje </w:t>
      </w:r>
      <w:hyperlink r:id="rId14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EF500A" w:rsidRDefault="00EF500A">
      <w:pPr>
        <w:pStyle w:val="ProductList-BodyIndented"/>
      </w:pPr>
    </w:p>
    <w:p w:rsidR="00EF500A" w:rsidRDefault="00F255F8">
      <w:pPr>
        <w:pStyle w:val="ProductList-SubClauseHeading"/>
        <w:outlineLvl w:val="3"/>
      </w:pPr>
      <w:r>
        <w:t>Incidentų sprendimo telefonu pasiūlymai, skirti MPSA</w:t>
      </w:r>
    </w:p>
    <w:p w:rsidR="00EF500A" w:rsidRDefault="00F255F8">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EF500A" w:rsidRDefault="00F255F8">
            <w:pPr>
              <w:pStyle w:val="ProductList-TableBody"/>
            </w:pPr>
            <w:r>
              <w:rPr>
                <w:color w:val="FFFFFF"/>
              </w:rPr>
              <w:t>Taškai vieno incidento sprendimui telefonu</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Programos ir sistemos (kartu)</w:t>
            </w:r>
          </w:p>
        </w:tc>
        <w:tc>
          <w:tcPr>
            <w:tcW w:w="6000" w:type="dxa"/>
            <w:tcBorders>
              <w:left w:val="single" w:sz="4" w:space="0" w:color="000000"/>
              <w:right w:val="single" w:sz="4" w:space="0" w:color="000000"/>
            </w:tcBorders>
          </w:tcPr>
          <w:p w:rsidR="00EF500A" w:rsidRDefault="00F255F8">
            <w:pPr>
              <w:pStyle w:val="ProductList-TableBody"/>
            </w:pPr>
            <w:r>
              <w:t>2,000</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Serveris</w:t>
            </w:r>
          </w:p>
        </w:tc>
        <w:tc>
          <w:tcPr>
            <w:tcW w:w="6000" w:type="dxa"/>
            <w:tcBorders>
              <w:left w:val="single" w:sz="4" w:space="0" w:color="000000"/>
              <w:right w:val="single" w:sz="4" w:space="0" w:color="000000"/>
            </w:tcBorders>
          </w:tcPr>
          <w:p w:rsidR="00EF500A" w:rsidRDefault="00F255F8">
            <w:pPr>
              <w:pStyle w:val="ProductList-TableBody"/>
            </w:pPr>
            <w:r>
              <w:t>400</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KPL</w:t>
            </w:r>
          </w:p>
        </w:tc>
        <w:tc>
          <w:tcPr>
            <w:tcW w:w="6000" w:type="dxa"/>
            <w:tcBorders>
              <w:left w:val="single" w:sz="4" w:space="0" w:color="000000"/>
              <w:right w:val="single" w:sz="4" w:space="0" w:color="000000"/>
            </w:tcBorders>
          </w:tcPr>
          <w:p w:rsidR="00EF500A" w:rsidRDefault="00F255F8">
            <w:pPr>
              <w:pStyle w:val="ProductList-TableBody"/>
            </w:pPr>
            <w:r>
              <w:t>400</w:t>
            </w:r>
          </w:p>
        </w:tc>
      </w:tr>
    </w:tbl>
    <w:p w:rsidR="00EF500A" w:rsidRDefault="00EF500A">
      <w:pPr>
        <w:pStyle w:val="ProductList-BodyIndented"/>
      </w:pPr>
    </w:p>
    <w:p w:rsidR="00EF500A" w:rsidRDefault="00F255F8">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EF500A" w:rsidRDefault="00EF500A">
      <w:pPr>
        <w:pStyle w:val="ProductList-BodyIndented"/>
      </w:pPr>
    </w:p>
    <w:p w:rsidR="00EF500A" w:rsidRDefault="00F255F8">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EF500A" w:rsidRDefault="00EF500A">
      <w:pPr>
        <w:pStyle w:val="ProductList-SubClauseHeading"/>
        <w:outlineLvl w:val="3"/>
      </w:pPr>
    </w:p>
    <w:p w:rsidR="00EF500A" w:rsidRDefault="00F255F8">
      <w:pPr>
        <w:pStyle w:val="ProductList-SubClauseHeading"/>
        <w:outlineLvl w:val="3"/>
      </w:pPr>
      <w:r>
        <w:t>Incidentų sprendimas internetu</w:t>
      </w:r>
    </w:p>
    <w:p w:rsidR="00EF500A" w:rsidRDefault="00F255F8">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EF500A" w:rsidRDefault="00EF500A">
      <w:pPr>
        <w:pStyle w:val="ProductList-BodyIndented"/>
      </w:pPr>
    </w:p>
    <w:p w:rsidR="00EF500A" w:rsidRDefault="00F255F8">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EF500A" w:rsidRDefault="00EF500A">
      <w:pPr>
        <w:pStyle w:val="ProductList-BodyIndented"/>
        <w:ind w:left="720"/>
      </w:pPr>
    </w:p>
    <w:p w:rsidR="00EF500A" w:rsidRDefault="00F255F8">
      <w:pPr>
        <w:pStyle w:val="ProductList-SubClauseHeading"/>
        <w:outlineLvl w:val="3"/>
      </w:pPr>
      <w:r>
        <w:t>Palaikymo kontaktiniai asmenys</w:t>
      </w:r>
    </w:p>
    <w:p w:rsidR="00EF500A" w:rsidRDefault="00F255F8">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EF50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S/S+: EA D lygis</w:t>
            </w:r>
          </w:p>
        </w:tc>
      </w:tr>
      <w:tr w:rsidR="00EF500A">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Pagal poreikius</w:t>
            </w:r>
          </w:p>
        </w:tc>
      </w:tr>
      <w:tr w:rsidR="00EF500A">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16</w:t>
            </w:r>
          </w:p>
        </w:tc>
      </w:tr>
    </w:tbl>
    <w:p w:rsidR="00EF500A" w:rsidRDefault="00EF500A">
      <w:pPr>
        <w:pStyle w:val="ProductList-BodyIndented"/>
      </w:pPr>
    </w:p>
    <w:p w:rsidR="00EF500A" w:rsidRDefault="00F255F8">
      <w:pPr>
        <w:pStyle w:val="ProductList-SubClauseHeading"/>
        <w:outlineLvl w:val="3"/>
      </w:pPr>
      <w:r>
        <w:t>Programinės įrangos naujumo garantijos klientų paslaugų lygis</w:t>
      </w:r>
    </w:p>
    <w:p w:rsidR="00EF500A" w:rsidRDefault="00F255F8">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EF50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Numatytas kliento atsakas</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Kritinis poveikis verslui: </w:t>
            </w:r>
          </w:p>
          <w:p w:rsidR="00EF500A" w:rsidRDefault="00F255F8">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Atsakymas į 1-ą skambutį per 2 valandas arba greičiau, atsižvelgiant į palaikymo pasiūlymą.</w:t>
            </w:r>
          </w:p>
          <w:p w:rsidR="00EF500A" w:rsidRDefault="00F255F8">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Atitinkamų išteklių skyrimas nepertraukiamam darbui užtikrinti 24 valandas per parą 7 dienas per savaitę2.</w:t>
            </w:r>
          </w:p>
          <w:p w:rsidR="00EF500A" w:rsidRDefault="00F255F8">
            <w:pPr>
              <w:pStyle w:val="ProductList-TableBody"/>
            </w:pPr>
            <w:r>
              <w:t>Greita keitimų valdymo specialistų prieiga ir atsakas.</w:t>
            </w:r>
          </w:p>
          <w:p w:rsidR="00EF500A" w:rsidRDefault="00F255F8">
            <w:pPr>
              <w:pStyle w:val="ProductList-TableBody"/>
            </w:pPr>
            <w:r>
              <w:t>Vadovybės informavimas.</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Vidutiniškas poveikis verslui: </w:t>
            </w:r>
          </w:p>
          <w:p w:rsidR="00EF500A" w:rsidRDefault="00F255F8">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Atsakymas į 1-ą skambutį per 4 valandas arba greičiau, atsižvelgiant į palaikymo pasiūlymą.</w:t>
            </w:r>
          </w:p>
          <w:p w:rsidR="00EF500A" w:rsidRDefault="00F255F8">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Atitinkamų išteklių skyrimas, kad darbas būtų vykdomas nepertraukiamai darbo valandomis.</w:t>
            </w:r>
          </w:p>
          <w:p w:rsidR="00EF500A" w:rsidRDefault="00F255F8">
            <w:pPr>
              <w:pStyle w:val="ProductList-TableBody"/>
            </w:pPr>
            <w:r>
              <w:t>Keitimų valdymo specialistų prieiga ir atsakas per 4 darbo valandas.</w:t>
            </w:r>
          </w:p>
        </w:tc>
      </w:tr>
      <w:tr w:rsidR="00EF500A">
        <w:tc>
          <w:tcPr>
            <w:tcW w:w="29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Minimalus poveikis verslui: </w:t>
            </w:r>
          </w:p>
          <w:p w:rsidR="00EF500A" w:rsidRDefault="00F255F8">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Atsakymas į 1-ą skambutį per vieną darbo dieną arba greičiau, atsižvelgiant į palaikymo pasiūlymą.</w:t>
            </w:r>
          </w:p>
          <w:p w:rsidR="00EF500A" w:rsidRDefault="00F255F8">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Pateikiama tiksli apie incidentą pranešusio kontaktinio asmens informacija.</w:t>
            </w:r>
          </w:p>
          <w:p w:rsidR="00EF500A" w:rsidRDefault="00F255F8">
            <w:pPr>
              <w:pStyle w:val="ProductList-TableBody"/>
            </w:pPr>
            <w:r>
              <w:t>Reaguojama per vieną darbo dieną.</w:t>
            </w:r>
          </w:p>
        </w:tc>
      </w:tr>
    </w:tbl>
    <w:p w:rsidR="00EF500A" w:rsidRDefault="00F255F8">
      <w:pPr>
        <w:pStyle w:val="ProductList-BodyIndented"/>
      </w:pPr>
      <w:r>
        <w:rPr>
          <w:i/>
        </w:rPr>
        <w:t>1 Informacijos apie darbo valandas vietos laiku teiraukitės „Microsoft“ atstovo.</w:t>
      </w:r>
    </w:p>
    <w:p w:rsidR="00EF500A" w:rsidRDefault="00F255F8">
      <w:pPr>
        <w:pStyle w:val="ProductList-BodyIndented"/>
      </w:pPr>
      <w:r>
        <w:rPr>
          <w:i/>
        </w:rPr>
        <w:t>2 „Microsoft“ gali sumažinti svarbos lygį, jei Klientas nesugebėjo skirti pakankamų išteklių arba tinkamai reaguoti, kad „Microsoft“ galėtų toliau spręsti problemą.</w:t>
      </w:r>
    </w:p>
    <w:p w:rsidR="00EF500A" w:rsidRDefault="00EF500A">
      <w:pPr>
        <w:pStyle w:val="ProductList-BodyIndented"/>
        <w:ind w:left="720"/>
      </w:pPr>
    </w:p>
    <w:p w:rsidR="00EF500A" w:rsidRDefault="00F255F8">
      <w:pPr>
        <w:pStyle w:val="ProductList-SubClauseHeading"/>
        <w:outlineLvl w:val="3"/>
      </w:pPr>
      <w:r>
        <w:t>Programinės įrangos naujumo garantijos problemų sprendimo paslaugų ištisą parą incidentų konvertavimas į „Premier“ palaikymo paslaugas</w:t>
      </w:r>
    </w:p>
    <w:p w:rsidR="00EF500A" w:rsidRDefault="00F255F8">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EF500A" w:rsidRDefault="00EF500A">
      <w:pPr>
        <w:pStyle w:val="ProductList-BodyIndented"/>
      </w:pPr>
    </w:p>
    <w:p w:rsidR="00EF500A" w:rsidRDefault="00F255F8">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EF500A" w:rsidRDefault="00EF500A">
      <w:pPr>
        <w:pStyle w:val="ProductList-BodyIndented"/>
        <w:ind w:left="720"/>
      </w:pPr>
    </w:p>
    <w:p w:rsidR="00EF500A" w:rsidRDefault="00F255F8">
      <w:pPr>
        <w:pStyle w:val="ProductList-SubClauseHeading"/>
        <w:outlineLvl w:val="3"/>
      </w:pPr>
      <w:r>
        <w:t>Papildomos nuostatos verslui</w:t>
      </w:r>
    </w:p>
    <w:p w:rsidR="00EF500A" w:rsidRDefault="00F255F8">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EF500A" w:rsidRDefault="00EF500A">
      <w:pPr>
        <w:pStyle w:val="ProductList-BodyIndented"/>
      </w:pPr>
    </w:p>
    <w:p w:rsidR="00EF500A" w:rsidRDefault="00F255F8">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EF500A" w:rsidRDefault="00EF500A">
      <w:pPr>
        <w:pStyle w:val="ProductList-BodyIndented"/>
      </w:pPr>
    </w:p>
    <w:p w:rsidR="00EF500A" w:rsidRDefault="00F255F8">
      <w:pPr>
        <w:pStyle w:val="ProductList-SubClauseHeading"/>
        <w:outlineLvl w:val="3"/>
      </w:pPr>
      <w:r>
        <w:t>SCE tinkamumas</w:t>
      </w:r>
    </w:p>
    <w:p w:rsidR="00EF500A" w:rsidRDefault="00F255F8">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EF500A" w:rsidRDefault="00EF500A">
      <w:pPr>
        <w:pStyle w:val="ProductList-BodyIndented"/>
      </w:pPr>
    </w:p>
    <w:p w:rsidR="00EF500A" w:rsidRDefault="00F255F8">
      <w:pPr>
        <w:pStyle w:val="ProductList-BodyIndented"/>
      </w:pPr>
      <w:r>
        <w:t>Toliau nurodyti priskirti programų platformos produktai.</w:t>
      </w:r>
    </w:p>
    <w:p w:rsidR="00EF500A" w:rsidRDefault="00F255F8" w:rsidP="00F255F8">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EF500A" w:rsidRDefault="00F255F8" w:rsidP="00F255F8">
      <w:pPr>
        <w:pStyle w:val="ProductList-Bullet"/>
        <w:numPr>
          <w:ilvl w:val="1"/>
          <w:numId w:val="48"/>
        </w:numPr>
      </w:pPr>
      <w:r>
        <w:t>„BizTalk Server“</w:t>
      </w:r>
      <w:r>
        <w:fldChar w:fldCharType="begin"/>
      </w:r>
      <w:r>
        <w:instrText xml:space="preserve"> XE "„BizTalk Server“" </w:instrText>
      </w:r>
      <w:r>
        <w:fldChar w:fldCharType="end"/>
      </w:r>
      <w:r>
        <w:t xml:space="preserve"> („Standard“, „Enterprise“ ir „Branch“)</w:t>
      </w:r>
    </w:p>
    <w:p w:rsidR="00EF500A" w:rsidRDefault="00F255F8" w:rsidP="00F255F8">
      <w:pPr>
        <w:pStyle w:val="ProductList-Bullet"/>
        <w:numPr>
          <w:ilvl w:val="1"/>
          <w:numId w:val="48"/>
        </w:numPr>
      </w:pPr>
      <w:r>
        <w:t>„Office SharePoint Server“</w:t>
      </w:r>
      <w:r>
        <w:fldChar w:fldCharType="begin"/>
      </w:r>
      <w:r>
        <w:instrText xml:space="preserve"> XE "SharePoint Server“" </w:instrText>
      </w:r>
      <w:r>
        <w:fldChar w:fldCharType="end"/>
      </w:r>
    </w:p>
    <w:p w:rsidR="00EF500A" w:rsidRDefault="00F255F8">
      <w:pPr>
        <w:pStyle w:val="ProductList-BodyIndented"/>
      </w:pPr>
      <w:r>
        <w:t>Priskirti produktai iš Branduolio infrastruktūros komponentų yra šie:</w:t>
      </w:r>
    </w:p>
    <w:p w:rsidR="00EF500A" w:rsidRDefault="00F255F8" w:rsidP="00F255F8">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EF500A" w:rsidRDefault="00F255F8" w:rsidP="00F255F8">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EF500A" w:rsidRDefault="00EF500A">
      <w:pPr>
        <w:pStyle w:val="ProductList-BodyIndented"/>
      </w:pPr>
    </w:p>
    <w:p w:rsidR="00EF500A" w:rsidRDefault="00F255F8">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Mažiausios vidutinės metinės SA išlaidos, norint gauti Neribotas PRS paslaugas ištisą parą</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250,000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375,000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337,500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412,500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2,062,500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2,000,000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268,750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168,750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30,000,000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300,000,000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2,062,500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437,500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2,500,000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8,750,000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12,500,000</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8,250,000</w:t>
            </w:r>
          </w:p>
        </w:tc>
      </w:tr>
    </w:tbl>
    <w:p w:rsidR="00EF500A" w:rsidRDefault="00EF500A">
      <w:pPr>
        <w:pStyle w:val="ProductList-BodyIndented"/>
        <w:ind w:left="720"/>
      </w:pPr>
    </w:p>
    <w:p w:rsidR="00EF500A" w:rsidRDefault="00F255F8">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EF500A" w:rsidRDefault="00EF500A">
      <w:pPr>
        <w:pStyle w:val="ProductList-BodyIndented"/>
        <w:ind w:left="720"/>
      </w:pPr>
    </w:p>
    <w:p w:rsidR="00EF500A" w:rsidRDefault="00F255F8">
      <w:pPr>
        <w:pStyle w:val="ProductList-SubClauseHeading"/>
        <w:outlineLvl w:val="3"/>
      </w:pPr>
      <w:r>
        <w:t>Teisė į „Parallel Data Warehouse“</w:t>
      </w:r>
    </w:p>
    <w:p w:rsidR="00EF500A" w:rsidRDefault="00F255F8">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EF500A" w:rsidRDefault="00EF500A">
      <w:pPr>
        <w:pStyle w:val="ProductList-BodyIndented"/>
      </w:pPr>
    </w:p>
    <w:p w:rsidR="00EF500A" w:rsidRDefault="00F255F8">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EF500A" w:rsidRDefault="00EF500A">
      <w:pPr>
        <w:pStyle w:val="ProductList-BodyIndented"/>
      </w:pPr>
    </w:p>
    <w:p w:rsidR="00EF500A" w:rsidRDefault="00F255F8">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Leidžiamas palaikymo kontaktinių asmenų skaičius</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4</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6</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7</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8</w:t>
            </w:r>
          </w:p>
        </w:tc>
      </w:tr>
    </w:tbl>
    <w:p w:rsidR="00EF500A" w:rsidRDefault="00EF500A">
      <w:pPr>
        <w:pStyle w:val="ProductList-BodyIndented"/>
      </w:pPr>
    </w:p>
    <w:p w:rsidR="00EF500A" w:rsidRDefault="00F255F8">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EF500A" w:rsidRDefault="00F255F8">
      <w:pPr>
        <w:pStyle w:val="ProductList-BodyIndented"/>
      </w:pPr>
      <w:r>
        <w:t xml:space="preserve">Pastaba. Klientai, šiuo metu licencijuoti naudoti PDW, išlaiko šią privilegiją, kaip išsamiau aprašyta </w:t>
      </w:r>
      <w:hyperlink r:id="rId148">
        <w:r>
          <w:rPr>
            <w:color w:val="00467F"/>
            <w:u w:val="single"/>
          </w:rPr>
          <w:t>2016 m. birželio mėn. produktų naudojimo sąlygose</w:t>
        </w:r>
      </w:hyperlink>
      <w:r>
        <w:t>.</w:t>
      </w:r>
    </w:p>
    <w:p w:rsidR="00EF500A" w:rsidRDefault="00EF500A">
      <w:pPr>
        <w:pStyle w:val="ProductList-BodyIndented"/>
      </w:pPr>
    </w:p>
    <w:p w:rsidR="00EF500A" w:rsidRDefault="00F255F8">
      <w:pPr>
        <w:pStyle w:val="ProductList-ClauseHeading"/>
        <w:outlineLvl w:val="2"/>
      </w:pPr>
      <w:bookmarkStart w:id="322" w:name="_Sec587"/>
      <w:r>
        <w:t>Aukštesnės versijos įgijimo licencijos pasiekiamumas</w:t>
      </w:r>
      <w:bookmarkEnd w:id="322"/>
    </w:p>
    <w:p w:rsidR="00EF500A" w:rsidRDefault="00F255F8">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EF50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Versija, prie kurios pereinama</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„BizTalk Server Standard“</w:t>
            </w:r>
            <w:r>
              <w:fldChar w:fldCharType="begin"/>
            </w:r>
            <w:r>
              <w:instrText xml:space="preserve"> XE "„BizTalk Server Standard“"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„BizTalk Server Enterprise“</w:t>
            </w:r>
            <w:r>
              <w:fldChar w:fldCharType="begin"/>
            </w:r>
            <w:r>
              <w:instrText xml:space="preserve"> XE "„BizTalk Server Enterprise“"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„BizTalk Server Enterprise“</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w:t>
            </w:r>
            <w:r>
              <w:fldChar w:fldCharType="begin"/>
            </w:r>
            <w:r>
              <w:instrText xml:space="preserve"> XE "„Enterprise CAL" </w:instrText>
            </w:r>
            <w:r>
              <w:fldChar w:fldCharType="end"/>
            </w:r>
            <w:r>
              <w:t xml:space="preserve"> Suite“</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Infrastructure Server Suite Datacenter“</w:t>
            </w:r>
            <w:r>
              <w:fldChar w:fldCharType="begin"/>
            </w:r>
            <w:r>
              <w:instrText xml:space="preserve"> XE "„Core Infrastructure Server Suite Datacenter“"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„Desktop Education“ su „Enterprise CAL Suite“</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„Desktop School“ su „Enterprise CAL Suite“</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„Exchange Server Enterprise“</w:t>
            </w:r>
            <w:r>
              <w:fldChar w:fldCharType="begin"/>
            </w:r>
            <w:r>
              <w:instrText xml:space="preserve"> XE "„Exchange Server Enterprise“"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„Forefront TMG Enterprise“</w:t>
            </w:r>
            <w:r>
              <w:fldChar w:fldCharType="begin"/>
            </w:r>
            <w:r>
              <w:instrText xml:space="preserve"> XE "„Forefront TMG Enterprise“"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Professional Plus“</w:t>
            </w:r>
            <w:r>
              <w:fldChar w:fldCharType="begin"/>
            </w:r>
            <w:r>
              <w:instrText xml:space="preserve"> XE "„Office Professional Plus“"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Korporatyvinis kompiuteris</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„Project Professional“</w:t>
            </w:r>
            <w:r>
              <w:fldChar w:fldCharType="begin"/>
            </w:r>
            <w:r>
              <w:instrText xml:space="preserve"> XE "„Project Professional“"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Server Enterprise Core“</w:t>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Server Business Intelligence“</w:t>
            </w:r>
            <w:r>
              <w:fldChar w:fldCharType="begin"/>
            </w:r>
            <w:r>
              <w:instrText xml:space="preserve"> XE "„SQL Server Business Intelligence“"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Datacenter“</w:t>
            </w:r>
            <w:r>
              <w:fldChar w:fldCharType="begin"/>
            </w:r>
            <w:r>
              <w:instrText xml:space="preserve"> XE "„System Center Datacenter“"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„Visio Professional“</w:t>
            </w:r>
            <w:r>
              <w:fldChar w:fldCharType="begin"/>
            </w:r>
            <w:r>
              <w:instrText xml:space="preserve"> XE "„Visio Professional“"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„Visual Studio Enterprise“ prenumerata</w:t>
            </w:r>
            <w:r>
              <w:fldChar w:fldCharType="begin"/>
            </w:r>
            <w:r>
              <w:instrText xml:space="preserve"> XE "„Visual Studio Enterprise“ prenumerata"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„Visual Studio Enterprise“ prenumerata</w:t>
            </w:r>
            <w:r>
              <w:fldChar w:fldCharType="begin"/>
            </w:r>
            <w:r>
              <w:instrText xml:space="preserve"> XE "„Visual Studio Enterprise“ prenumerata" </w:instrText>
            </w:r>
            <w:r>
              <w:fldChar w:fldCharType="end"/>
            </w:r>
          </w:p>
        </w:tc>
      </w:tr>
      <w:tr w:rsidR="00EF500A">
        <w:tc>
          <w:tcPr>
            <w:tcW w:w="600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Server Datacenter“</w:t>
            </w:r>
            <w:r>
              <w:fldChar w:fldCharType="begin"/>
            </w:r>
            <w:r>
              <w:instrText xml:space="preserve"> XE "„Windows Server Datacenter“" </w:instrText>
            </w:r>
            <w:r>
              <w:fldChar w:fldCharType="end"/>
            </w:r>
          </w:p>
        </w:tc>
      </w:tr>
    </w:tbl>
    <w:p w:rsidR="00EF500A" w:rsidRDefault="00EF500A">
      <w:pPr>
        <w:pStyle w:val="ProductList-Body"/>
      </w:pPr>
    </w:p>
    <w:p w:rsidR="00EF500A" w:rsidRDefault="00F255F8">
      <w:pPr>
        <w:pStyle w:val="ProductList-ClauseHeading"/>
        <w:outlineLvl w:val="2"/>
      </w:pPr>
      <w:bookmarkStart w:id="323" w:name="_Sec588"/>
      <w:r>
        <w:t>Serveriai – Avarinio atkūrimo teisės</w:t>
      </w:r>
      <w:bookmarkEnd w:id="323"/>
    </w:p>
    <w:p w:rsidR="00EF500A" w:rsidRDefault="00F255F8">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EF500A" w:rsidRDefault="00EF500A">
      <w:pPr>
        <w:pStyle w:val="ProductList-Body"/>
      </w:pPr>
    </w:p>
    <w:p w:rsidR="00EF500A" w:rsidRDefault="00F255F8">
      <w:pPr>
        <w:pStyle w:val="ProductList-SubSubClauseHeading"/>
        <w:outlineLvl w:val="4"/>
      </w:pPr>
      <w:r>
        <w:t>Leidžiama naudoti atsarginius egzempliorius</w:t>
      </w:r>
    </w:p>
    <w:p w:rsidR="00EF500A" w:rsidRDefault="00F255F8">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EF500A" w:rsidRDefault="00F255F8" w:rsidP="00F255F8">
      <w:pPr>
        <w:pStyle w:val="ProductList-Bullet"/>
        <w:numPr>
          <w:ilvl w:val="2"/>
          <w:numId w:val="50"/>
        </w:numPr>
      </w:pPr>
      <w:r>
        <w:t xml:space="preserve">trumpais laikotarpiais, kai vykdomas avarinio atkūrimo testavimas – ne ilgiau nei vieną savaitę kas 90 dienų; </w:t>
      </w:r>
    </w:p>
    <w:p w:rsidR="00EF500A" w:rsidRDefault="00F255F8" w:rsidP="00F255F8">
      <w:pPr>
        <w:pStyle w:val="ProductList-Bullet"/>
        <w:numPr>
          <w:ilvl w:val="2"/>
          <w:numId w:val="50"/>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EF500A" w:rsidRDefault="00F255F8" w:rsidP="00F255F8">
      <w:pPr>
        <w:pStyle w:val="ProductList-Bullet"/>
        <w:numPr>
          <w:ilvl w:val="2"/>
          <w:numId w:val="50"/>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EF500A" w:rsidRDefault="00EF500A">
      <w:pPr>
        <w:pStyle w:val="ProductList-BodyIndented2"/>
      </w:pPr>
    </w:p>
    <w:p w:rsidR="00EF500A" w:rsidRDefault="00F255F8">
      <w:pPr>
        <w:pStyle w:val="ProductList-SubSubClauseHeading"/>
        <w:outlineLvl w:val="4"/>
      </w:pPr>
      <w:r>
        <w:t>„Azure“ hibridinės privilegijos naudojimas Avarinio atkūrimo metu</w:t>
      </w:r>
    </w:p>
    <w:p w:rsidR="00EF500A" w:rsidRDefault="00F255F8">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EF500A" w:rsidRDefault="00EF500A">
      <w:pPr>
        <w:pStyle w:val="ProductList-BodyIndented2"/>
      </w:pPr>
    </w:p>
    <w:p w:rsidR="00EF500A" w:rsidRDefault="00F255F8">
      <w:pPr>
        <w:pStyle w:val="ProductList-SubSubClauseHeading"/>
        <w:outlineLvl w:val="4"/>
      </w:pPr>
      <w:r>
        <w:t>Avarinio atkūrimo naudojimo reikalavimai</w:t>
      </w:r>
    </w:p>
    <w:p w:rsidR="00EF500A" w:rsidRDefault="00F255F8">
      <w:pPr>
        <w:pStyle w:val="ProductList-BodyIndented2"/>
      </w:pPr>
      <w:r>
        <w:t>Norint naudoti programinę įrangą avarinio atkūrimo teisėmis Klientas turi laikytis toliau nurodytų sąlygų.</w:t>
      </w:r>
    </w:p>
    <w:p w:rsidR="00EF500A" w:rsidRDefault="00F255F8" w:rsidP="00F255F8">
      <w:pPr>
        <w:pStyle w:val="ProductList-Bullet"/>
        <w:numPr>
          <w:ilvl w:val="2"/>
          <w:numId w:val="51"/>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EF500A" w:rsidRDefault="00F255F8" w:rsidP="00F255F8">
      <w:pPr>
        <w:pStyle w:val="ProductList-Bullet"/>
        <w:numPr>
          <w:ilvl w:val="2"/>
          <w:numId w:val="51"/>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EF500A" w:rsidRDefault="00F255F8" w:rsidP="00F255F8">
      <w:pPr>
        <w:pStyle w:val="ProductList-Bullet"/>
        <w:numPr>
          <w:ilvl w:val="2"/>
          <w:numId w:val="51"/>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EF500A" w:rsidRDefault="00F255F8" w:rsidP="00F255F8">
      <w:pPr>
        <w:pStyle w:val="ProductList-Bullet"/>
        <w:numPr>
          <w:ilvl w:val="2"/>
          <w:numId w:val="51"/>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EF500A" w:rsidRDefault="00F255F8" w:rsidP="00F255F8">
      <w:pPr>
        <w:pStyle w:val="ProductList-Bullet"/>
        <w:numPr>
          <w:ilvl w:val="2"/>
          <w:numId w:val="51"/>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EF500A" w:rsidRDefault="00F255F8" w:rsidP="00F255F8">
      <w:pPr>
        <w:pStyle w:val="ProductList-Bullet"/>
        <w:numPr>
          <w:ilvl w:val="2"/>
          <w:numId w:val="51"/>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EF500A" w:rsidRDefault="00EF500A">
      <w:pPr>
        <w:pStyle w:val="ProductList-BodyIndented2"/>
      </w:pPr>
    </w:p>
    <w:p w:rsidR="00EF500A" w:rsidRDefault="00F255F8">
      <w:pPr>
        <w:pStyle w:val="ProductList-SubSubClauseHeading"/>
        <w:outlineLvl w:val="4"/>
      </w:pPr>
      <w:r>
        <w:t>„Windows Server“ papildomas leidžiamas naudojimas</w:t>
      </w:r>
    </w:p>
    <w:p w:rsidR="00EF500A" w:rsidRDefault="00F255F8" w:rsidP="00F255F8">
      <w:pPr>
        <w:pStyle w:val="ProductList-Bullet"/>
        <w:numPr>
          <w:ilvl w:val="2"/>
          <w:numId w:val="52"/>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EF500A" w:rsidRDefault="00F255F8" w:rsidP="00F255F8">
      <w:pPr>
        <w:pStyle w:val="ProductList-Bullet"/>
        <w:numPr>
          <w:ilvl w:val="3"/>
          <w:numId w:val="52"/>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EF500A" w:rsidRDefault="00F255F8" w:rsidP="00F255F8">
      <w:pPr>
        <w:pStyle w:val="ProductList-Bullet"/>
        <w:numPr>
          <w:ilvl w:val="3"/>
          <w:numId w:val="5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EF500A" w:rsidRDefault="00F255F8">
      <w:pPr>
        <w:pStyle w:val="ProductList-BodyIndented2"/>
        <w:ind w:left="1440"/>
      </w:pPr>
      <w:r>
        <w:t>- aparatūros virtualizavimo programinei įrangai, pvz., „Hyper-V“, paleisti;</w:t>
      </w:r>
    </w:p>
    <w:p w:rsidR="00EF500A" w:rsidRDefault="00F255F8">
      <w:pPr>
        <w:pStyle w:val="ProductList-BodyIndented2"/>
        <w:ind w:left="1440"/>
      </w:pPr>
      <w:r>
        <w:t>- aparatūros virtualizavimo paslaugoms teikti;</w:t>
      </w:r>
    </w:p>
    <w:p w:rsidR="00EF500A" w:rsidRDefault="00F255F8">
      <w:pPr>
        <w:pStyle w:val="ProductList-BodyIndented2"/>
        <w:ind w:left="1440"/>
      </w:pPr>
      <w:r>
        <w:t>- programinės įrangos agentams paleisti, kad būtų valdoma aparatūros virtualizavimo programinė įranga;</w:t>
      </w:r>
    </w:p>
    <w:p w:rsidR="00EF500A" w:rsidRDefault="00F255F8">
      <w:pPr>
        <w:pStyle w:val="ProductList-BodyIndented2"/>
        <w:ind w:left="1440"/>
      </w:pPr>
      <w:r>
        <w:t>- kaip atkartojimo paskirties vieta;</w:t>
      </w:r>
    </w:p>
    <w:p w:rsidR="00EF500A" w:rsidRDefault="00F255F8">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EF500A" w:rsidRDefault="00F255F8">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EF500A" w:rsidRDefault="00F255F8">
      <w:pPr>
        <w:pStyle w:val="ProductList-BodyIndented2"/>
        <w:ind w:left="1440"/>
      </w:pPr>
      <w:r>
        <w:t xml:space="preserve">- norint vykdyti avarinį atkūrimą, kaip nurodyta pirmiau. </w:t>
      </w:r>
    </w:p>
    <w:p w:rsidR="00EF500A" w:rsidRDefault="00F255F8" w:rsidP="00F255F8">
      <w:pPr>
        <w:pStyle w:val="ProductList-Bullet"/>
        <w:numPr>
          <w:ilvl w:val="3"/>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EF500A" w:rsidRDefault="00EF500A">
      <w:pPr>
        <w:pStyle w:val="ProductList-BodyIndented2"/>
      </w:pPr>
    </w:p>
    <w:p w:rsidR="00EF500A" w:rsidRDefault="00EF500A">
      <w:pPr>
        <w:pStyle w:val="ProductList-BodyIndented2"/>
      </w:pPr>
    </w:p>
    <w:p w:rsidR="00EF500A" w:rsidRDefault="00F255F8">
      <w:pPr>
        <w:pStyle w:val="ProductList-ClauseHeading"/>
        <w:outlineLvl w:val="2"/>
      </w:pPr>
      <w:bookmarkStart w:id="324" w:name="_Sec589"/>
      <w:r>
        <w:t>Licencijos mobilumas</w:t>
      </w:r>
      <w:bookmarkEnd w:id="324"/>
    </w:p>
    <w:p w:rsidR="00EF500A" w:rsidRDefault="00F255F8">
      <w:pPr>
        <w:pStyle w:val="ProductList-SubClauseHeading"/>
        <w:outlineLvl w:val="3"/>
      </w:pPr>
      <w:r>
        <w:t>Licencijos mobilumas serverių ūkiuose</w:t>
      </w:r>
    </w:p>
    <w:p w:rsidR="00EF500A" w:rsidRDefault="00F255F8">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EF500A" w:rsidRDefault="00EF500A">
      <w:pPr>
        <w:pStyle w:val="ProductList-BodyIndented"/>
      </w:pPr>
    </w:p>
    <w:p w:rsidR="00EF500A" w:rsidRDefault="00F255F8">
      <w:pPr>
        <w:pStyle w:val="ProductList-SubClauseHeading"/>
        <w:outlineLvl w:val="3"/>
      </w:pPr>
      <w:r>
        <w:t>Licencijos mobilumas naudojant Programinės įrangos naujumo garantiją</w:t>
      </w:r>
    </w:p>
    <w:p w:rsidR="00EF500A" w:rsidRDefault="00F255F8">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EF500A" w:rsidRDefault="00EF500A">
      <w:pPr>
        <w:pStyle w:val="ProductList-BodyIndented"/>
      </w:pPr>
    </w:p>
    <w:p w:rsidR="00EF500A" w:rsidRDefault="00F255F8">
      <w:pPr>
        <w:pStyle w:val="ProductList-SubSubClauseHeading"/>
        <w:outlineLvl w:val="4"/>
      </w:pPr>
      <w:r>
        <w:t>Leidžiamas naudojimas</w:t>
      </w:r>
    </w:p>
    <w:p w:rsidR="00EF500A" w:rsidRDefault="00F255F8">
      <w:pPr>
        <w:pStyle w:val="ProductList-BodyIndented2"/>
      </w:pPr>
      <w:r>
        <w:t>Licencijų mobilumo naudojant SA teisės suteikia Klientui galimybę:</w:t>
      </w:r>
    </w:p>
    <w:p w:rsidR="00EF500A" w:rsidRDefault="00F255F8" w:rsidP="00F255F8">
      <w:pPr>
        <w:pStyle w:val="ProductList-Bullet"/>
        <w:numPr>
          <w:ilvl w:val="2"/>
          <w:numId w:val="54"/>
        </w:numPr>
      </w:pPr>
      <w:r>
        <w:t xml:space="preserve">paleisti savo licencijuotą programinę įrangą bendrai naudojamuose serveriuose; </w:t>
      </w:r>
    </w:p>
    <w:p w:rsidR="00EF500A" w:rsidRDefault="00F255F8" w:rsidP="00F255F8">
      <w:pPr>
        <w:pStyle w:val="ProductList-Bullet"/>
        <w:numPr>
          <w:ilvl w:val="2"/>
          <w:numId w:val="54"/>
        </w:numPr>
      </w:pPr>
      <w:r>
        <w:t xml:space="preserve">pasiekti tą programinę įrangą, kuriai taikoma SA, naudojant prieigos licencijas ir naudojant Vartotojo ir Įrenginio PL, kurios suteikia galimybę pasiekti Produktus; </w:t>
      </w:r>
    </w:p>
    <w:p w:rsidR="00EF500A" w:rsidRDefault="00F255F8" w:rsidP="00F255F8">
      <w:pPr>
        <w:pStyle w:val="ProductList-Bullet"/>
        <w:numPr>
          <w:ilvl w:val="2"/>
          <w:numId w:val="5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EF500A" w:rsidRDefault="00F255F8" w:rsidP="00F255F8">
      <w:pPr>
        <w:pStyle w:val="ProductList-Bullet"/>
        <w:numPr>
          <w:ilvl w:val="2"/>
          <w:numId w:val="5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EF500A" w:rsidRDefault="00EF500A">
      <w:pPr>
        <w:pStyle w:val="ProductList-BodyIndented2"/>
      </w:pPr>
    </w:p>
    <w:p w:rsidR="00EF500A" w:rsidRDefault="00F255F8">
      <w:pPr>
        <w:pStyle w:val="ProductList-SubSubClauseHeading"/>
        <w:outlineLvl w:val="4"/>
      </w:pPr>
      <w:r>
        <w:t>Reikalavimai</w:t>
      </w:r>
    </w:p>
    <w:p w:rsidR="00EF500A" w:rsidRDefault="00F255F8">
      <w:pPr>
        <w:pStyle w:val="ProductList-BodyIndented2"/>
      </w:pPr>
      <w:r>
        <w:t>Kad būtų galima naudotis Licencijos mobilumo naudojant SA teisėmis, Klientas turi:</w:t>
      </w:r>
    </w:p>
    <w:p w:rsidR="00EF500A" w:rsidRDefault="00F255F8" w:rsidP="00F255F8">
      <w:pPr>
        <w:pStyle w:val="ProductList-Bullet"/>
        <w:numPr>
          <w:ilvl w:val="2"/>
          <w:numId w:val="55"/>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EF500A" w:rsidRDefault="00F255F8" w:rsidP="00F255F8">
      <w:pPr>
        <w:pStyle w:val="ProductList-Bullet"/>
        <w:numPr>
          <w:ilvl w:val="2"/>
          <w:numId w:val="55"/>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EF500A" w:rsidRDefault="00F255F8" w:rsidP="00F255F8">
      <w:pPr>
        <w:pStyle w:val="ProductList-Bullet"/>
        <w:numPr>
          <w:ilvl w:val="2"/>
          <w:numId w:val="55"/>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EF500A" w:rsidRDefault="00EF500A">
      <w:pPr>
        <w:pStyle w:val="ProductList-BodyIndented2"/>
      </w:pPr>
    </w:p>
    <w:p w:rsidR="00EF500A" w:rsidRDefault="00F255F8">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EF50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Leidžiamas skaičius:</w:t>
            </w:r>
          </w:p>
          <w:p w:rsidR="00EF500A" w:rsidRDefault="00F255F8">
            <w:pPr>
              <w:pStyle w:val="ProductList-TableBody"/>
            </w:pPr>
            <w:r>
              <w:rPr>
                <w:color w:val="FFFFFF"/>
              </w:rPr>
              <w:t>OSE arba branduolių skaičius vienai licencijai</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OSE vienai licencijai</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OSE vienai licencijai</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Vienas virtualusis branduolys (taikomos produktų naudojimo teisės, įskaitant mažiausiai 4 branduolių vienoje OSE reikalavimą)</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 valdomos OSE vienam Licencijuotajam serveriui</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10 valdomų OSE vienam Licencijuotajam serveriui</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 valdomos OSE vienam Licencijuotajam serveriui</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10 valdomų OSE vienam Licencijuotajam serveriui</w:t>
            </w:r>
          </w:p>
        </w:tc>
      </w:tr>
    </w:tbl>
    <w:p w:rsidR="00EF500A" w:rsidRDefault="00EF500A">
      <w:pPr>
        <w:pStyle w:val="ProductList-BodyIndented2"/>
      </w:pPr>
    </w:p>
    <w:p w:rsidR="00EF500A" w:rsidRDefault="00F255F8">
      <w:pPr>
        <w:pStyle w:val="ProductList-SubSubClauseHeading"/>
        <w:outlineLvl w:val="4"/>
      </w:pPr>
      <w:r>
        <w:t>Perėmimo teisės</w:t>
      </w:r>
    </w:p>
    <w:p w:rsidR="00EF500A" w:rsidRDefault="00F255F8">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EF500A" w:rsidRDefault="00EF500A">
      <w:pPr>
        <w:pStyle w:val="ProductList-BodyIndented2"/>
      </w:pPr>
    </w:p>
    <w:p w:rsidR="00EF500A" w:rsidRDefault="00F255F8">
      <w:pPr>
        <w:pStyle w:val="ProductList-ClauseHeading"/>
        <w:outlineLvl w:val="2"/>
      </w:pPr>
      <w:bookmarkStart w:id="325" w:name="_Sec590"/>
      <w:r>
        <w:t>Serveriai – Nuosavo serverio programos</w:t>
      </w:r>
      <w:bookmarkEnd w:id="325"/>
    </w:p>
    <w:p w:rsidR="00EF500A" w:rsidRDefault="00F255F8">
      <w:pPr>
        <w:pStyle w:val="ProductList-Body"/>
      </w:pPr>
      <w:r>
        <w:t>Nuosavo serverio programos yra Produktai, kuriems taikomos Nuosavo serverio programų naudojimo teisės.</w:t>
      </w:r>
    </w:p>
    <w:p w:rsidR="00EF500A" w:rsidRDefault="00EF500A">
      <w:pPr>
        <w:pStyle w:val="ProductList-Body"/>
      </w:pPr>
    </w:p>
    <w:p w:rsidR="00EF500A" w:rsidRDefault="00F255F8">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EF500A" w:rsidRDefault="00EF500A">
      <w:pPr>
        <w:pStyle w:val="ProductList-Body"/>
      </w:pPr>
    </w:p>
    <w:p w:rsidR="00EF500A" w:rsidRDefault="00F255F8">
      <w:pPr>
        <w:pStyle w:val="ProductList-SubClauseHeading"/>
        <w:outlineLvl w:val="3"/>
      </w:pPr>
      <w:r>
        <w:t>Reikalavimai</w:t>
      </w:r>
    </w:p>
    <w:p w:rsidR="00EF500A" w:rsidRDefault="00F255F8">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EF500A" w:rsidRDefault="00F255F8" w:rsidP="00F255F8">
      <w:pPr>
        <w:pStyle w:val="ProductList-Bullet"/>
        <w:numPr>
          <w:ilvl w:val="1"/>
          <w:numId w:val="56"/>
        </w:numPr>
      </w:pPr>
      <w:r>
        <w:t>nuosavo serverio taikomosios programos veiktų kaip bendro sprendimo dalis ir</w:t>
      </w:r>
    </w:p>
    <w:p w:rsidR="00EF500A" w:rsidRDefault="00F255F8" w:rsidP="00F255F8">
      <w:pPr>
        <w:pStyle w:val="ProductList-Bullet"/>
        <w:numPr>
          <w:ilvl w:val="1"/>
          <w:numId w:val="56"/>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EF500A" w:rsidRDefault="00F255F8">
      <w:pPr>
        <w:pStyle w:val="ProductList-BodyIndented"/>
      </w:pPr>
      <w:r>
        <w:t xml:space="preserve">Visa „Microsoft“ programinė įranga, naudota siekiant sukurti ir pateikti Bendrą sprendimą, turi: </w:t>
      </w:r>
    </w:p>
    <w:p w:rsidR="00EF500A" w:rsidRDefault="00F255F8" w:rsidP="00F255F8">
      <w:pPr>
        <w:pStyle w:val="ProductList-Bullet"/>
        <w:numPr>
          <w:ilvl w:val="1"/>
          <w:numId w:val="57"/>
        </w:numPr>
      </w:pPr>
      <w:r>
        <w:t>būti licencijuota per Bendrojo licencijavimo programą;</w:t>
      </w:r>
    </w:p>
    <w:p w:rsidR="00EF500A" w:rsidRDefault="00F255F8" w:rsidP="00F255F8">
      <w:pPr>
        <w:pStyle w:val="ProductList-Bullet"/>
        <w:numPr>
          <w:ilvl w:val="1"/>
          <w:numId w:val="57"/>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EF500A" w:rsidRDefault="00EF500A">
      <w:pPr>
        <w:pStyle w:val="ProductList-BodyIndented"/>
      </w:pPr>
    </w:p>
    <w:p w:rsidR="00EF500A" w:rsidRDefault="00F255F8">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EF500A" w:rsidRDefault="00EF500A">
      <w:pPr>
        <w:pStyle w:val="ProductList-BodyIndented"/>
      </w:pPr>
    </w:p>
    <w:p w:rsidR="00EF500A" w:rsidRDefault="00F255F8">
      <w:pPr>
        <w:pStyle w:val="ProductList-BodyIndented"/>
      </w:pPr>
      <w:r>
        <w:t>Būtina, kad Kliento programinė įranga:</w:t>
      </w:r>
    </w:p>
    <w:p w:rsidR="00EF500A" w:rsidRDefault="00F255F8" w:rsidP="00F255F8">
      <w:pPr>
        <w:pStyle w:val="ProductList-Bullet"/>
        <w:numPr>
          <w:ilvl w:val="1"/>
          <w:numId w:val="58"/>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EF500A" w:rsidRDefault="00F255F8" w:rsidP="00F255F8">
      <w:pPr>
        <w:pStyle w:val="ProductList-Bullet"/>
        <w:numPr>
          <w:ilvl w:val="1"/>
          <w:numId w:val="58"/>
        </w:numPr>
      </w:pPr>
      <w:r>
        <w:t>būtų Bendro sprendimo pagrindinė paslauga ir (arba) taikomoji programa ir nebūtų leidžiama Bendro sprendimo galutinio vartotojo tiesioginė prieiga prie Nuosavo serverio taikomosios programos;</w:t>
      </w:r>
    </w:p>
    <w:p w:rsidR="00EF500A" w:rsidRDefault="00F255F8" w:rsidP="00F255F8">
      <w:pPr>
        <w:pStyle w:val="ProductList-Bullet"/>
        <w:numPr>
          <w:ilvl w:val="1"/>
          <w:numId w:val="58"/>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EF500A" w:rsidRDefault="00F255F8" w:rsidP="00F255F8">
      <w:pPr>
        <w:pStyle w:val="ProductList-Bullet"/>
        <w:numPr>
          <w:ilvl w:val="1"/>
          <w:numId w:val="58"/>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EF500A" w:rsidRDefault="00EF500A">
      <w:pPr>
        <w:pStyle w:val="ProductList-BodyIndented"/>
      </w:pPr>
    </w:p>
    <w:p w:rsidR="00EF500A" w:rsidRDefault="00F255F8">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EF500A" w:rsidRDefault="00EF500A">
      <w:pPr>
        <w:pStyle w:val="ProductList-BodyIndented"/>
        <w:jc w:val="right"/>
      </w:pPr>
    </w:p>
    <w:tbl>
      <w:tblPr>
        <w:tblStyle w:val="PURTable0"/>
        <w:tblW w:w="0" w:type="dxa"/>
        <w:tblLook w:val="04A0" w:firstRow="1" w:lastRow="0" w:firstColumn="1" w:lastColumn="0" w:noHBand="0" w:noVBand="1"/>
      </w:tblPr>
      <w:tblGrid>
        <w:gridCol w:w="1055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Indented"/>
      </w:pPr>
    </w:p>
    <w:p w:rsidR="00EF500A" w:rsidRDefault="00EF500A">
      <w:pPr>
        <w:pStyle w:val="PURBreadcrumb"/>
      </w:pPr>
    </w:p>
    <w:p w:rsidR="00EF500A" w:rsidRDefault="00F255F8">
      <w:pPr>
        <w:pStyle w:val="ProductList-SectionHeading"/>
        <w:pageBreakBefore/>
        <w:outlineLvl w:val="0"/>
      </w:pPr>
      <w:bookmarkStart w:id="326" w:name="_Sec1237"/>
      <w:bookmarkEnd w:id="303"/>
      <w:r>
        <w:t>C priedas – Priedai ir kitos perėjimo licencijos</w:t>
      </w:r>
      <w:r>
        <w:fldChar w:fldCharType="begin"/>
      </w:r>
      <w:r>
        <w:instrText xml:space="preserve"> TC "</w:instrText>
      </w:r>
      <w:bookmarkStart w:id="327" w:name="_Toc510000316"/>
      <w:r>
        <w:instrText>C priedas – Priedai ir kitos perėjimo licencijos</w:instrText>
      </w:r>
      <w:bookmarkEnd w:id="327"/>
      <w:r>
        <w:instrText>" \l 1</w:instrText>
      </w:r>
      <w:r>
        <w:fldChar w:fldCharType="end"/>
      </w: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328" w:name="_Sec1238"/>
      <w:r>
        <w:t>Priedai</w:t>
      </w:r>
      <w:bookmarkEnd w:id="328"/>
      <w:r>
        <w:fldChar w:fldCharType="begin"/>
      </w:r>
      <w:r>
        <w:instrText xml:space="preserve"> TC "</w:instrText>
      </w:r>
      <w:bookmarkStart w:id="329" w:name="_Toc510000317"/>
      <w:r>
        <w:instrText>Priedai</w:instrText>
      </w:r>
      <w:bookmarkEnd w:id="329"/>
      <w:r>
        <w:instrText>" \l 2</w:instrText>
      </w:r>
      <w:r>
        <w:fldChar w:fldCharType="end"/>
      </w:r>
    </w:p>
    <w:p w:rsidR="00EF500A" w:rsidRDefault="00F255F8">
      <w:pPr>
        <w:pStyle w:val="ProductList-Body"/>
      </w:pPr>
      <w:r>
        <w:t>Klientas Priedų gali įsigyti pagal toliau pateiktas sąlygas.</w:t>
      </w:r>
    </w:p>
    <w:p w:rsidR="00EF500A" w:rsidRDefault="00F255F8" w:rsidP="00F255F8">
      <w:pPr>
        <w:pStyle w:val="ProductList-Bullet"/>
        <w:numPr>
          <w:ilvl w:val="0"/>
          <w:numId w:val="59"/>
        </w:numPr>
      </w:pPr>
      <w:r>
        <w:t xml:space="preserve">Klientas turi turėti galiojančią atitinkamų priskirtų licencijų SA. </w:t>
      </w:r>
    </w:p>
    <w:p w:rsidR="00EF500A" w:rsidRDefault="00F255F8" w:rsidP="00F255F8">
      <w:pPr>
        <w:pStyle w:val="ProductList-Bullet"/>
        <w:numPr>
          <w:ilvl w:val="0"/>
          <w:numId w:val="59"/>
        </w:numPr>
      </w:pPr>
      <w:r>
        <w:t xml:space="preserve">Klientas turi teisę įsigyti vieną Priedą PL vienai Priskirtai (-oms) licencijai (-oms), nebent šiame Priede nurodyta kitaip.   </w:t>
      </w:r>
    </w:p>
    <w:p w:rsidR="00EF500A" w:rsidRDefault="00F255F8" w:rsidP="00F255F8">
      <w:pPr>
        <w:pStyle w:val="ProductList-Bullet"/>
        <w:numPr>
          <w:ilvl w:val="0"/>
          <w:numId w:val="59"/>
        </w:numPr>
      </w:pPr>
      <w:r>
        <w:t>Klientas gali įsigyti papildomų PL tarp patikslinimo datų prieš gaudamas Priskirtas licencijas</w:t>
      </w:r>
    </w:p>
    <w:p w:rsidR="00EF500A" w:rsidRDefault="00EF500A">
      <w:pPr>
        <w:pStyle w:val="ProductList-Body"/>
      </w:pPr>
    </w:p>
    <w:p w:rsidR="00EF500A" w:rsidRDefault="00F255F8">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EF500A" w:rsidRDefault="00EF500A">
      <w:pPr>
        <w:pStyle w:val="ProductList-Body"/>
      </w:pPr>
    </w:p>
    <w:p w:rsidR="00EF500A" w:rsidRDefault="00F255F8">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EF500A" w:rsidRDefault="00F255F8">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97"/>
        <w:gridCol w:w="5619"/>
      </w:tblGrid>
      <w:tr w:rsidR="00EF50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F500A" w:rsidRDefault="00F255F8">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58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EF500A" w:rsidRDefault="00EF500A">
            <w:pPr>
              <w:pStyle w:val="ProductList-TableBody"/>
            </w:pPr>
          </w:p>
        </w:tc>
      </w:tr>
      <w:tr w:rsidR="00EF500A">
        <w:tc>
          <w:tcPr>
            <w:tcW w:w="58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EF500A" w:rsidRDefault="00F255F8">
            <w:pPr>
              <w:pStyle w:val="ProductList-TableBody"/>
            </w:pPr>
            <w:r>
              <w:t>„Windows 10 Enterprise“ / „Education E3“ vienam įrenginiui</w:t>
            </w:r>
          </w:p>
        </w:tc>
      </w:tr>
      <w:tr w:rsidR="00EF500A">
        <w:tc>
          <w:tcPr>
            <w:tcW w:w="58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588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10 Enterprise E3“ / „E5“ vienam vartotojui</w:t>
            </w:r>
          </w:p>
        </w:tc>
      </w:tr>
      <w:tr w:rsidR="00EF500A">
        <w:tc>
          <w:tcPr>
            <w:tcW w:w="588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VDA E3/E5“ vienam vartotojui</w:t>
            </w:r>
          </w:p>
        </w:tc>
      </w:tr>
    </w:tbl>
    <w:p w:rsidR="00EF500A" w:rsidRDefault="00EF500A">
      <w:pPr>
        <w:pStyle w:val="ProductList-Body"/>
      </w:pPr>
    </w:p>
    <w:p w:rsidR="00EF500A" w:rsidRDefault="00F255F8">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EF500A" w:rsidRDefault="00EF500A">
      <w:pPr>
        <w:pStyle w:val="ProductList-Body"/>
      </w:pPr>
    </w:p>
    <w:p w:rsidR="00EF500A" w:rsidRDefault="00F255F8">
      <w:pPr>
        <w:pStyle w:val="ProductList-Body"/>
      </w:pPr>
      <w:r>
        <w:t xml:space="preserve">Kiekvienai Priskirtai licencijai Klientas gali įsigyti E1 ir E2 priedų derinį, neviršijant Tinkamo kiekio. </w:t>
      </w:r>
    </w:p>
    <w:p w:rsidR="00EF500A" w:rsidRDefault="00EF500A">
      <w:pPr>
        <w:pStyle w:val="ProductList-Body"/>
      </w:pPr>
    </w:p>
    <w:p w:rsidR="00EF500A" w:rsidRDefault="00F255F8">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EF500A" w:rsidRDefault="00EF500A">
      <w:pPr>
        <w:pStyle w:val="ProductList-Body"/>
      </w:pPr>
    </w:p>
    <w:tbl>
      <w:tblPr>
        <w:tblStyle w:val="PURTable"/>
        <w:tblW w:w="0" w:type="dxa"/>
        <w:tblLook w:val="04A0" w:firstRow="1" w:lastRow="0" w:firstColumn="1" w:lastColumn="0" w:noHBand="0" w:noVBand="1"/>
      </w:tblPr>
      <w:tblGrid>
        <w:gridCol w:w="3900"/>
        <w:gridCol w:w="3797"/>
        <w:gridCol w:w="3219"/>
      </w:tblGrid>
      <w:tr w:rsidR="00EF500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F500A" w:rsidRDefault="00F255F8">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EF500A" w:rsidRDefault="00F255F8">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EF500A" w:rsidRDefault="00F255F8">
            <w:pPr>
              <w:pStyle w:val="ProductList-TableBody"/>
            </w:pPr>
            <w:r>
              <w:rPr>
                <w:color w:val="FFFFFF"/>
              </w:rPr>
              <w:t>Tinkamas kiekis</w:t>
            </w:r>
          </w:p>
        </w:tc>
      </w:tr>
      <w:tr w:rsidR="00EF500A">
        <w:tc>
          <w:tcPr>
            <w:tcW w:w="428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1/4 (būtinos bent keturios Priskirtos licencijos)</w:t>
            </w:r>
          </w:p>
        </w:tc>
      </w:tr>
      <w:tr w:rsidR="00EF500A">
        <w:tc>
          <w:tcPr>
            <w:tcW w:w="428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428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1</w:t>
            </w:r>
          </w:p>
        </w:tc>
      </w:tr>
      <w:tr w:rsidR="00EF500A">
        <w:tc>
          <w:tcPr>
            <w:tcW w:w="428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428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2</w:t>
            </w:r>
          </w:p>
        </w:tc>
      </w:tr>
      <w:tr w:rsidR="00EF500A">
        <w:tc>
          <w:tcPr>
            <w:tcW w:w="428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428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EF500A" w:rsidRDefault="00F255F8">
            <w:pPr>
              <w:pStyle w:val="ProductList-TableBody"/>
            </w:pPr>
            <w:r>
              <w:t>8</w:t>
            </w:r>
          </w:p>
        </w:tc>
      </w:tr>
      <w:tr w:rsidR="00EF500A">
        <w:tc>
          <w:tcPr>
            <w:tcW w:w="428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304"/>
        <w:gridCol w:w="5612"/>
      </w:tblGrid>
      <w:tr w:rsidR="00EF50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F500A" w:rsidRDefault="00F255F8">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58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„Enterprise CAL Suite“</w:t>
            </w:r>
          </w:p>
        </w:tc>
      </w:tr>
      <w:tr w:rsidR="00EF500A">
        <w:tc>
          <w:tcPr>
            <w:tcW w:w="58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„Advanced Threat Protection 2016“ kliento valdymo licencija kiekvienam vartotojui</w:t>
            </w:r>
          </w:p>
        </w:tc>
      </w:tr>
    </w:tbl>
    <w:p w:rsidR="00EF500A" w:rsidRDefault="00EF500A">
      <w:pPr>
        <w:pStyle w:val="ProductList-Body"/>
      </w:pPr>
    </w:p>
    <w:p w:rsidR="00EF500A" w:rsidRDefault="00F255F8">
      <w:pPr>
        <w:pStyle w:val="ProductList-Offering2HeadingNoBorder"/>
        <w:outlineLvl w:val="2"/>
      </w:pPr>
      <w:r>
        <w:t>„Microsoft 365‟</w:t>
      </w:r>
      <w:r>
        <w:fldChar w:fldCharType="begin"/>
      </w:r>
      <w:r>
        <w:instrText xml:space="preserve"> TC "„Microsoft 365‟"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305"/>
        <w:gridCol w:w="5611"/>
      </w:tblGrid>
      <w:tr w:rsidR="00EF50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F500A" w:rsidRDefault="00F255F8">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58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365 E3/E5“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„Windows 10 Enterprise“ / „Education E3“ vienam įrenginiui ir</w:t>
            </w:r>
          </w:p>
          <w:p w:rsidR="00EF500A" w:rsidRDefault="00F255F8">
            <w:pPr>
              <w:pStyle w:val="ProductList-TableBody"/>
            </w:pPr>
            <w:r>
              <w:t>„Core“ / „Enterprise CAL Suite“ ir</w:t>
            </w:r>
          </w:p>
          <w:p w:rsidR="00EF500A" w:rsidRDefault="00F255F8">
            <w:pPr>
              <w:pStyle w:val="ProductList-TableBody"/>
            </w:pPr>
            <w:r>
              <w:t>„Office Professional Plus“</w:t>
            </w:r>
          </w:p>
        </w:tc>
      </w:tr>
      <w:tr w:rsidR="00EF500A">
        <w:tc>
          <w:tcPr>
            <w:tcW w:w="588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„Skype“ verslui „Plus“ versijos KPL priedas, skirtas „Microsoft 365 E3“(Vartotojo PL)</w:t>
            </w:r>
          </w:p>
        </w:tc>
        <w:tc>
          <w:tcPr>
            <w:tcW w:w="62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„Office 365 E1/E3“</w:t>
            </w:r>
          </w:p>
        </w:tc>
      </w:tr>
    </w:tbl>
    <w:p w:rsidR="00EF500A" w:rsidRDefault="00EF500A">
      <w:pPr>
        <w:pStyle w:val="ProductList-Body"/>
      </w:pPr>
    </w:p>
    <w:p w:rsidR="00EF500A" w:rsidRDefault="00F255F8">
      <w:pPr>
        <w:pStyle w:val="ProductList-Offering2HeadingNoBorder"/>
        <w:outlineLvl w:val="2"/>
      </w:pPr>
      <w:r>
        <w:t>„Enterprise Mobility + Security“</w:t>
      </w:r>
      <w:r>
        <w:fldChar w:fldCharType="begin"/>
      </w:r>
      <w:r>
        <w:instrText xml:space="preserve"> TC "„Enterprise Mobility + Security“"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405"/>
        <w:gridCol w:w="5511"/>
      </w:tblGrid>
      <w:tr w:rsidR="00EF50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00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w:t>
            </w:r>
          </w:p>
        </w:tc>
      </w:tr>
      <w:tr w:rsidR="00EF500A">
        <w:tc>
          <w:tcPr>
            <w:tcW w:w="600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„Enterprise CAL Suite“</w:t>
            </w:r>
          </w:p>
        </w:tc>
      </w:tr>
      <w:tr w:rsidR="00EF500A">
        <w:tc>
          <w:tcPr>
            <w:tcW w:w="600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 Bridge for Office 365“</w:t>
            </w:r>
          </w:p>
        </w:tc>
      </w:tr>
      <w:tr w:rsidR="00EF500A">
        <w:tc>
          <w:tcPr>
            <w:tcW w:w="600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 Bridge for Office 365 and Microsoft Intune“</w:t>
            </w:r>
          </w:p>
        </w:tc>
      </w:tr>
      <w:tr w:rsidR="00EF500A">
        <w:tc>
          <w:tcPr>
            <w:tcW w:w="600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„Enterprise CAL Suite Bridge for Office 365“</w:t>
            </w:r>
          </w:p>
        </w:tc>
      </w:tr>
      <w:tr w:rsidR="00EF500A">
        <w:tc>
          <w:tcPr>
            <w:tcW w:w="600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„Enterprise CAL Suite Bridge for Office 365 and Microsoft Intune“</w:t>
            </w:r>
          </w:p>
        </w:tc>
      </w:tr>
    </w:tbl>
    <w:p w:rsidR="00EF500A" w:rsidRDefault="00EF500A">
      <w:pPr>
        <w:pStyle w:val="ProductList-Body"/>
      </w:pPr>
    </w:p>
    <w:p w:rsidR="00EF500A" w:rsidRDefault="00F255F8">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509"/>
        <w:gridCol w:w="5407"/>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komandos nariams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užduotys KPL</w:t>
            </w:r>
          </w:p>
        </w:tc>
      </w:tr>
      <w:tr w:rsidR="00EF500A">
        <w:tc>
          <w:tcPr>
            <w:tcW w:w="612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savitarnos KPL</w:t>
            </w:r>
          </w:p>
        </w:tc>
      </w:tr>
      <w:tr w:rsidR="00EF500A">
        <w:tc>
          <w:tcPr>
            <w:tcW w:w="612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Essentials“ KPL</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Team Members“ vietinė KPL</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for Operations Device“,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užduočių KPL (Įrenginio)</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įrenginio KPL</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Activity‟,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Activity‟ KPL</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funkcijų KPL / korporatyvinė KPL</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KPL</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funkcijų KPL / korporatyvinė KPL</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KPL</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korporatyvinė KPL</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Basic“ KPL</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Sales“ vietinė KPL</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Basic“ KPL</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Sales“ vietinė KPL</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Basic“ KPL</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Customer Service“ vietinė KPL</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Basic“ KPL</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Customer Service“ vietinė KPL</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Case Management, „Enterprise“ versijos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Case Management“ KPL</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Professional“ KPL</w:t>
            </w:r>
          </w:p>
        </w:tc>
      </w:tr>
    </w:tbl>
    <w:p w:rsidR="00EF500A" w:rsidRDefault="00EF500A">
      <w:pPr>
        <w:pStyle w:val="ProductList-Body"/>
      </w:pPr>
    </w:p>
    <w:p w:rsidR="00EF500A" w:rsidRDefault="00F255F8">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EF50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„Visio Professional“</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„Visio Standard“</w:t>
            </w:r>
          </w:p>
        </w:tc>
      </w:tr>
    </w:tbl>
    <w:p w:rsidR="00EF500A" w:rsidRDefault="00EF500A">
      <w:pPr>
        <w:pStyle w:val="ProductList-Body"/>
      </w:pPr>
    </w:p>
    <w:p w:rsidR="00EF500A" w:rsidRDefault="00F255F8">
      <w:pPr>
        <w:pStyle w:val="ProductList-Offering2HeadingNoBorder"/>
        <w:outlineLvl w:val="2"/>
      </w:pPr>
      <w:r>
        <w:t>„Office 365“ paketai</w:t>
      </w:r>
      <w:r>
        <w:fldChar w:fldCharType="begin"/>
      </w:r>
      <w:r>
        <w:instrText xml:space="preserve"> TC "„Office 365“ paketai" \l 3</w:instrText>
      </w:r>
      <w:r>
        <w:fldChar w:fldCharType="end"/>
      </w:r>
    </w:p>
    <w:p w:rsidR="00EF500A" w:rsidRDefault="00F255F8">
      <w:pPr>
        <w:pStyle w:val="ProductList-Body"/>
      </w:pPr>
      <w:r>
        <w:t xml:space="preserve">Priedo vartotojo PL suteikia Licencijuotų vartotojų serverių programinės įrangos prieigos teisę, lygiavertę Priskirtai licencijai iš bet kurio įrenginio. </w:t>
      </w:r>
    </w:p>
    <w:p w:rsidR="00EF500A" w:rsidRDefault="00EF500A">
      <w:pPr>
        <w:pStyle w:val="ProductList-Body"/>
      </w:pPr>
    </w:p>
    <w:tbl>
      <w:tblPr>
        <w:tblStyle w:val="PURTable"/>
        <w:tblW w:w="0" w:type="dxa"/>
        <w:tblLook w:val="04A0" w:firstRow="1" w:lastRow="0" w:firstColumn="1" w:lastColumn="0" w:noHBand="0" w:noVBand="1"/>
      </w:tblPr>
      <w:tblGrid>
        <w:gridCol w:w="5625"/>
        <w:gridCol w:w="5291"/>
      </w:tblGrid>
      <w:tr w:rsidR="00EF50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„Core CAL Suite“</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E3“ be „ProPlus“ priedų</w:t>
            </w:r>
          </w:p>
        </w:tc>
        <w:tc>
          <w:tcPr>
            <w:tcW w:w="588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 xml:space="preserve">„Office 365 A5“ priedas </w:t>
            </w:r>
          </w:p>
        </w:tc>
        <w:tc>
          <w:tcPr>
            <w:tcW w:w="588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„Core CAL Suite“ ir</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EF500A" w:rsidRDefault="00F255F8">
            <w:pPr>
              <w:pStyle w:val="ProductList-TableBody"/>
            </w:pPr>
            <w:r>
              <w:t>„Office Professional Plus“</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E3“ be „ProPlus“ priedo</w:t>
            </w:r>
          </w:p>
        </w:tc>
        <w:tc>
          <w:tcPr>
            <w:tcW w:w="588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„Enterprise CAL Suite“</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E4“ be „ProPlus“ priedo</w:t>
            </w:r>
          </w:p>
        </w:tc>
        <w:tc>
          <w:tcPr>
            <w:tcW w:w="588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A5“ priedas</w:t>
            </w:r>
          </w:p>
        </w:tc>
        <w:tc>
          <w:tcPr>
            <w:tcW w:w="5880" w:type="dxa"/>
            <w:tcBorders>
              <w:top w:val="none" w:sz="4" w:space="0" w:color="6E6E6E"/>
              <w:left w:val="single" w:sz="4" w:space="0" w:color="6E6E6E"/>
              <w:bottom w:val="single" w:sz="4" w:space="0" w:color="000000"/>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E3“ priedas</w:t>
            </w:r>
          </w:p>
        </w:tc>
        <w:tc>
          <w:tcPr>
            <w:tcW w:w="5880" w:type="dxa"/>
            <w:tcBorders>
              <w:top w:val="single" w:sz="4" w:space="0" w:color="000000"/>
              <w:left w:val="single" w:sz="4" w:space="0" w:color="6E6E6E"/>
              <w:bottom w:val="none" w:sz="4" w:space="0" w:color="6E6E6E"/>
              <w:right w:val="single" w:sz="4" w:space="0" w:color="6E6E6E"/>
            </w:tcBorders>
          </w:tcPr>
          <w:p w:rsidR="00EF500A" w:rsidRDefault="00F255F8">
            <w:pPr>
              <w:pStyle w:val="ProductList-TableBody"/>
            </w:pPr>
            <w:r>
              <w:t>„Enterprise CAL Suite“ ir</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EF500A" w:rsidRDefault="00F255F8">
            <w:pPr>
              <w:pStyle w:val="ProductList-TableBody"/>
            </w:pPr>
            <w:r>
              <w:t>„Office Professional Plus“</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Professional Plus“</w:t>
            </w:r>
          </w:p>
        </w:tc>
      </w:tr>
    </w:tbl>
    <w:p w:rsidR="00EF500A" w:rsidRDefault="00EF500A">
      <w:pPr>
        <w:pStyle w:val="ProductList-Body"/>
      </w:pPr>
    </w:p>
    <w:p w:rsidR="00EF500A" w:rsidRDefault="00F255F8">
      <w:pPr>
        <w:pStyle w:val="ProductList-Offering2HeadingNoBorder"/>
        <w:outlineLvl w:val="2"/>
      </w:pPr>
      <w:r>
        <w:t>Kelių vietovių galimybės tarnyboje „Office 365“</w:t>
      </w:r>
      <w:r>
        <w:fldChar w:fldCharType="begin"/>
      </w:r>
      <w:r>
        <w:instrText xml:space="preserve"> TC "</w:instrText>
      </w:r>
      <w:bookmarkStart w:id="330" w:name="_Toc510000318"/>
      <w:r>
        <w:instrText>Kelių vietovių galimybės tarnyboje</w:instrText>
      </w:r>
      <w:bookmarkEnd w:id="330"/>
      <w:r>
        <w:instrText xml:space="preserve"> „Office 365“"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610"/>
        <w:gridCol w:w="5306"/>
      </w:tblGrid>
      <w:tr w:rsidR="00EF50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2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365“ F1, E1, E3 arba E5</w:t>
            </w:r>
          </w:p>
        </w:tc>
      </w:tr>
      <w:tr w:rsidR="00EF500A">
        <w:tc>
          <w:tcPr>
            <w:tcW w:w="624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F1, E1, E3 arba E5</w:t>
            </w:r>
          </w:p>
        </w:tc>
      </w:tr>
      <w:tr w:rsidR="00EF500A">
        <w:tc>
          <w:tcPr>
            <w:tcW w:w="624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„Exchange Online“ 1 planas arba 2 planas</w:t>
            </w:r>
          </w:p>
        </w:tc>
      </w:tr>
      <w:tr w:rsidR="00EF500A">
        <w:tc>
          <w:tcPr>
            <w:tcW w:w="624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„OneDrive“ verslui 1 planas arba 2 planas</w:t>
            </w:r>
          </w:p>
        </w:tc>
      </w:tr>
      <w:tr w:rsidR="00EF500A">
        <w:tc>
          <w:tcPr>
            <w:tcW w:w="62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„SharePoint Online“ 1 planas arba 2 planas</w:t>
            </w:r>
          </w:p>
        </w:tc>
      </w:tr>
    </w:tbl>
    <w:p w:rsidR="00EF500A" w:rsidRDefault="00EF500A">
      <w:pPr>
        <w:pStyle w:val="ProductList-Body"/>
      </w:pPr>
    </w:p>
    <w:p w:rsidR="00EF500A" w:rsidRDefault="00F255F8">
      <w:pPr>
        <w:pStyle w:val="ProductList-Offering2HeadingNoBorder"/>
        <w:outlineLvl w:val="2"/>
      </w:pPr>
      <w:r>
        <w:t>„Exchange Online“</w:t>
      </w:r>
      <w:r>
        <w:fldChar w:fldCharType="begin"/>
      </w:r>
      <w:r>
        <w:instrText xml:space="preserve"> TC "„Exchange Online“"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724"/>
        <w:gridCol w:w="5192"/>
      </w:tblGrid>
      <w:tr w:rsidR="00EF50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36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„Exchange Standard“ KLP</w:t>
            </w:r>
          </w:p>
        </w:tc>
      </w:tr>
      <w:tr w:rsidR="00EF500A">
        <w:tc>
          <w:tcPr>
            <w:tcW w:w="636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w:t>
            </w:r>
          </w:p>
        </w:tc>
      </w:tr>
    </w:tbl>
    <w:p w:rsidR="00EF500A" w:rsidRDefault="00EF500A">
      <w:pPr>
        <w:pStyle w:val="ProductList-Body"/>
      </w:pPr>
    </w:p>
    <w:p w:rsidR="00EF500A" w:rsidRDefault="00F255F8">
      <w:pPr>
        <w:pStyle w:val="ProductList-Offering2HeadingNoBorder"/>
        <w:outlineLvl w:val="2"/>
      </w:pPr>
      <w:r>
        <w:t>„Project Online“</w:t>
      </w:r>
      <w:r>
        <w:fldChar w:fldCharType="begin"/>
      </w:r>
      <w:r>
        <w:instrText xml:space="preserve"> TC "„Project Online“"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723"/>
        <w:gridCol w:w="5193"/>
      </w:tblGrid>
      <w:tr w:rsidR="00EF50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3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„Project Professional“</w:t>
            </w:r>
          </w:p>
        </w:tc>
      </w:tr>
      <w:tr w:rsidR="00EF500A">
        <w:tc>
          <w:tcPr>
            <w:tcW w:w="63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r>
      <w:tr w:rsidR="00EF500A">
        <w:tc>
          <w:tcPr>
            <w:tcW w:w="63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„Project Standard“</w:t>
            </w:r>
          </w:p>
        </w:tc>
      </w:tr>
      <w:tr w:rsidR="00EF500A">
        <w:tc>
          <w:tcPr>
            <w:tcW w:w="63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r>
      <w:tr w:rsidR="00EF500A">
        <w:tc>
          <w:tcPr>
            <w:tcW w:w="63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„Project Server“ KPL</w:t>
            </w:r>
          </w:p>
        </w:tc>
      </w:tr>
      <w:tr w:rsidR="00EF500A">
        <w:tc>
          <w:tcPr>
            <w:tcW w:w="63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r>
      <w:tr w:rsidR="00EF500A">
        <w:tc>
          <w:tcPr>
            <w:tcW w:w="63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r>
    </w:tbl>
    <w:p w:rsidR="00EF500A" w:rsidRDefault="00EF500A">
      <w:pPr>
        <w:pStyle w:val="ProductList-Body"/>
      </w:pPr>
    </w:p>
    <w:p w:rsidR="00EF500A" w:rsidRDefault="00F255F8">
      <w:pPr>
        <w:pStyle w:val="ProductList-Offering2HeadingNoBorder"/>
        <w:outlineLvl w:val="2"/>
      </w:pPr>
      <w:r>
        <w:t>„SharePoint Online“</w:t>
      </w:r>
      <w:r>
        <w:fldChar w:fldCharType="begin"/>
      </w:r>
      <w:r>
        <w:instrText xml:space="preserve"> TC "„SharePoint Online“"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723"/>
        <w:gridCol w:w="5193"/>
      </w:tblGrid>
      <w:tr w:rsidR="00EF50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36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„SharePoint Standard“ KLP</w:t>
            </w:r>
          </w:p>
        </w:tc>
      </w:tr>
      <w:tr w:rsidR="00EF500A">
        <w:tc>
          <w:tcPr>
            <w:tcW w:w="636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w:t>
            </w:r>
          </w:p>
        </w:tc>
      </w:tr>
    </w:tbl>
    <w:p w:rsidR="00EF500A" w:rsidRDefault="00EF500A">
      <w:pPr>
        <w:pStyle w:val="ProductList-Body"/>
      </w:pPr>
    </w:p>
    <w:p w:rsidR="00EF500A" w:rsidRDefault="00F255F8">
      <w:pPr>
        <w:pStyle w:val="ProductList-Offering2HeadingNoBorder"/>
        <w:outlineLvl w:val="2"/>
      </w:pPr>
      <w:r>
        <w:t>Internetinė „Skype“ verslui</w:t>
      </w:r>
      <w:r>
        <w:fldChar w:fldCharType="begin"/>
      </w:r>
      <w:r>
        <w:instrText xml:space="preserve"> TC "</w:instrText>
      </w:r>
      <w:bookmarkStart w:id="331" w:name="_Toc510000319"/>
      <w:r>
        <w:instrText>Internetinė</w:instrText>
      </w:r>
      <w:bookmarkEnd w:id="331"/>
      <w:r>
        <w:instrText xml:space="preserve"> „Skype“ verslui"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832"/>
        <w:gridCol w:w="5084"/>
      </w:tblGrid>
      <w:tr w:rsidR="00EF500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48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„Skype“ verslui standartinė KPL</w:t>
            </w:r>
          </w:p>
        </w:tc>
      </w:tr>
      <w:tr w:rsidR="00EF500A">
        <w:tc>
          <w:tcPr>
            <w:tcW w:w="648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w:t>
            </w:r>
          </w:p>
        </w:tc>
      </w:tr>
    </w:tbl>
    <w:p w:rsidR="00EF500A" w:rsidRDefault="00EF500A">
      <w:pPr>
        <w:pStyle w:val="ProductList-Body"/>
      </w:pPr>
    </w:p>
    <w:p w:rsidR="00EF500A" w:rsidRDefault="00F255F8">
      <w:pPr>
        <w:pStyle w:val="ProductList-Offering2HeadingNoBorder"/>
        <w:outlineLvl w:val="2"/>
      </w:pPr>
      <w:r>
        <w:t>„Microsoft Intune“</w:t>
      </w:r>
      <w:r>
        <w:fldChar w:fldCharType="begin"/>
      </w:r>
      <w:r>
        <w:instrText xml:space="preserve"> TC "„Microsoft Intune“"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721"/>
        <w:gridCol w:w="5195"/>
      </w:tblGrid>
      <w:tr w:rsidR="00EF50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36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w:t>
            </w:r>
          </w:p>
        </w:tc>
      </w:tr>
      <w:tr w:rsidR="00EF500A">
        <w:tc>
          <w:tcPr>
            <w:tcW w:w="636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„Enterprise CAL Suite“</w:t>
            </w:r>
          </w:p>
        </w:tc>
      </w:tr>
      <w:tr w:rsidR="00EF500A">
        <w:tc>
          <w:tcPr>
            <w:tcW w:w="636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w:t>
            </w:r>
          </w:p>
        </w:tc>
      </w:tr>
      <w:tr w:rsidR="00EF500A">
        <w:tc>
          <w:tcPr>
            <w:tcW w:w="636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„Enterprise CAL Suite“</w:t>
            </w:r>
          </w:p>
        </w:tc>
      </w:tr>
    </w:tbl>
    <w:p w:rsidR="00EF500A" w:rsidRDefault="00EF500A">
      <w:pPr>
        <w:pStyle w:val="ProductList-Body"/>
      </w:pPr>
    </w:p>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OfferingGroupHeading"/>
        <w:outlineLvl w:val="1"/>
      </w:pPr>
      <w:bookmarkStart w:id="332" w:name="_Sec1240"/>
      <w:r>
        <w:t>pagal SA</w:t>
      </w:r>
      <w:bookmarkEnd w:id="332"/>
      <w:r>
        <w:fldChar w:fldCharType="begin"/>
      </w:r>
      <w:r>
        <w:instrText xml:space="preserve"> TC "</w:instrText>
      </w:r>
      <w:bookmarkStart w:id="333" w:name="_Toc510000320"/>
      <w:r>
        <w:instrText>pagal SA</w:instrText>
      </w:r>
      <w:bookmarkEnd w:id="333"/>
      <w:r>
        <w:instrText>" \l 2</w:instrText>
      </w:r>
      <w:r>
        <w:fldChar w:fldCharType="end"/>
      </w:r>
    </w:p>
    <w:p w:rsidR="00EF500A" w:rsidRDefault="00F255F8">
      <w:pPr>
        <w:pStyle w:val="ProductList-Body"/>
      </w:pPr>
      <w:r>
        <w:t>Klientas gali įsigyti pagal SA PL vietoj SA visiškai apmokėtų nuolatinių Licencijų pagal toliau pateiktas sąlygas.</w:t>
      </w:r>
    </w:p>
    <w:p w:rsidR="00EF500A" w:rsidRDefault="00F255F8" w:rsidP="00F255F8">
      <w:pPr>
        <w:pStyle w:val="ProductList-Bullet"/>
        <w:numPr>
          <w:ilvl w:val="0"/>
          <w:numId w:val="60"/>
        </w:numPr>
      </w:pPr>
      <w:r>
        <w:t xml:space="preserve">Klientas turi galiojančią SA ar taikymo atnaujinimas atitinkamų Priskirtų licencijų. </w:t>
      </w:r>
    </w:p>
    <w:p w:rsidR="00EF500A" w:rsidRDefault="00F255F8" w:rsidP="00F255F8">
      <w:pPr>
        <w:pStyle w:val="ProductList-Bullet"/>
        <w:numPr>
          <w:ilvl w:val="0"/>
          <w:numId w:val="60"/>
        </w:numPr>
      </w:pPr>
      <w:r>
        <w:t xml:space="preserve">Klientas gali įsigyti ne daugiau nei vieną pagal SA vienai Priskirtai licencijai, nebent šiame Priede nurodyta kitaip. </w:t>
      </w:r>
    </w:p>
    <w:p w:rsidR="00EF500A" w:rsidRDefault="00F255F8" w:rsidP="00F255F8">
      <w:pPr>
        <w:pStyle w:val="ProductList-Bullet"/>
        <w:numPr>
          <w:ilvl w:val="0"/>
          <w:numId w:val="60"/>
        </w:numPr>
      </w:pPr>
      <w:r>
        <w:t xml:space="preserve">Klientas įgyja pagal SA PL tik praėjus metams po Registracijos ar atnaujinimo </w:t>
      </w:r>
    </w:p>
    <w:p w:rsidR="00EF500A" w:rsidRDefault="00EF500A">
      <w:pPr>
        <w:pStyle w:val="ProductList-Body"/>
      </w:pPr>
    </w:p>
    <w:p w:rsidR="00EF500A" w:rsidRDefault="00F255F8">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w:t>
      </w:r>
    </w:p>
    <w:p w:rsidR="00EF500A" w:rsidRDefault="00EF500A">
      <w:pPr>
        <w:pStyle w:val="ProductList-Body"/>
      </w:pPr>
    </w:p>
    <w:p w:rsidR="00EF500A" w:rsidRDefault="00F255F8">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4.4 skyriuje „Windows“ kompiuterio operacinė sistema“ pateiktų pagrindinių naudojimo reikalavimų. </w:t>
      </w:r>
    </w:p>
    <w:p w:rsidR="00EF500A" w:rsidRDefault="00EF500A">
      <w:pPr>
        <w:pStyle w:val="ProductList-Body"/>
      </w:pPr>
    </w:p>
    <w:p w:rsidR="00EF500A" w:rsidRDefault="00F255F8">
      <w:pPr>
        <w:pStyle w:val="ProductList-Offering2HeadingNoBorder"/>
        <w:outlineLvl w:val="2"/>
      </w:pPr>
      <w:r>
        <w:t>„CAL Suite“ paketai</w:t>
      </w:r>
      <w:r>
        <w:fldChar w:fldCharType="begin"/>
      </w:r>
      <w:r>
        <w:instrText xml:space="preserve"> TC "„CAL Suite“ paketai"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522"/>
        <w:gridCol w:w="5394"/>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Pirminio KPL paketo SA</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Pirminio KPL paketo SA</w:t>
            </w:r>
          </w:p>
        </w:tc>
      </w:tr>
    </w:tbl>
    <w:p w:rsidR="00EF500A" w:rsidRDefault="00EF500A">
      <w:pPr>
        <w:pStyle w:val="ProductList-Body"/>
      </w:pPr>
    </w:p>
    <w:p w:rsidR="00EF500A" w:rsidRDefault="00F255F8">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504"/>
        <w:gridCol w:w="5412"/>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12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„Windows“ kompiuterio operacinės sistemos SA</w:t>
            </w:r>
          </w:p>
        </w:tc>
      </w:tr>
    </w:tbl>
    <w:p w:rsidR="00EF500A" w:rsidRDefault="00EF500A">
      <w:pPr>
        <w:pStyle w:val="ProductList-Body"/>
      </w:pPr>
    </w:p>
    <w:p w:rsidR="00EF500A" w:rsidRDefault="00EF500A">
      <w:pPr>
        <w:pStyle w:val="ProductList-Body"/>
      </w:pPr>
    </w:p>
    <w:p w:rsidR="00EF500A" w:rsidRDefault="00F255F8">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EF500A" w:rsidRDefault="00EF500A">
      <w:pPr>
        <w:pStyle w:val="ProductList-Body"/>
      </w:pPr>
    </w:p>
    <w:p w:rsidR="00EF500A" w:rsidRDefault="00F255F8">
      <w:pPr>
        <w:pStyle w:val="ProductList-Body"/>
      </w:pPr>
      <w:r>
        <w:t>Kiekvienai Priskirtai licencijai Klientas gali įsigyti E1 ir E2 pagal SA SL, neviršijant Tinkamo kiekio.</w:t>
      </w:r>
    </w:p>
    <w:p w:rsidR="00EF500A" w:rsidRDefault="00EF500A">
      <w:pPr>
        <w:pStyle w:val="ProductList-Body"/>
      </w:pPr>
    </w:p>
    <w:tbl>
      <w:tblPr>
        <w:tblStyle w:val="PURTable"/>
        <w:tblW w:w="0" w:type="dxa"/>
        <w:tblLook w:val="04A0" w:firstRow="1" w:lastRow="0" w:firstColumn="1" w:lastColumn="0" w:noHBand="0" w:noVBand="1"/>
      </w:tblPr>
      <w:tblGrid>
        <w:gridCol w:w="3470"/>
        <w:gridCol w:w="3791"/>
        <w:gridCol w:w="3655"/>
      </w:tblGrid>
      <w:tr w:rsidR="00EF500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4160" w:type="dxa"/>
            <w:tcBorders>
              <w:top w:val="single" w:sz="4" w:space="0" w:color="0070C0"/>
            </w:tcBorders>
            <w:shd w:val="clear" w:color="auto" w:fill="0070C0"/>
          </w:tcPr>
          <w:p w:rsidR="00EF500A" w:rsidRDefault="00F255F8">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Tinkamas kiekis</w:t>
            </w:r>
          </w:p>
        </w:tc>
      </w:tr>
      <w:tr w:rsidR="00EF500A">
        <w:tc>
          <w:tcPr>
            <w:tcW w:w="3800" w:type="dxa"/>
            <w:tcBorders>
              <w:top w:val="single" w:sz="4" w:space="0" w:color="6E6E6E"/>
              <w:left w:val="single" w:sz="4" w:space="0" w:color="6E6E6E"/>
              <w:bottom w:val="none" w:sz="4" w:space="0" w:color="6E6E6E"/>
            </w:tcBorders>
          </w:tcPr>
          <w:p w:rsidR="00EF500A" w:rsidRDefault="00F255F8">
            <w:pPr>
              <w:pStyle w:val="ProductList-TableBody"/>
            </w:pPr>
            <w:r>
              <w:t>„Operations Management and Security E1/E2“ pagal SA</w:t>
            </w:r>
          </w:p>
        </w:tc>
        <w:tc>
          <w:tcPr>
            <w:tcW w:w="4160" w:type="dxa"/>
          </w:tcPr>
          <w:p w:rsidR="00EF500A" w:rsidRDefault="00F255F8">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EF500A" w:rsidRDefault="00F255F8">
            <w:pPr>
              <w:pStyle w:val="ProductList-TableBody"/>
            </w:pPr>
            <w:r>
              <w:t>1/4 (būtinos bent keturios Priskirtos licencijos)</w:t>
            </w:r>
          </w:p>
        </w:tc>
      </w:tr>
      <w:tr w:rsidR="00EF500A">
        <w:tc>
          <w:tcPr>
            <w:tcW w:w="3800" w:type="dxa"/>
            <w:tcBorders>
              <w:top w:val="none" w:sz="4" w:space="0" w:color="6E6E6E"/>
              <w:left w:val="single" w:sz="4" w:space="0" w:color="6E6E6E"/>
              <w:bottom w:val="single" w:sz="4" w:space="0" w:color="6E6E6E"/>
            </w:tcBorders>
          </w:tcPr>
          <w:p w:rsidR="00EF500A" w:rsidRDefault="00EF500A">
            <w:pPr>
              <w:pStyle w:val="ProductList-TableBody"/>
            </w:pPr>
          </w:p>
        </w:tc>
        <w:tc>
          <w:tcPr>
            <w:tcW w:w="4160" w:type="dxa"/>
          </w:tcPr>
          <w:p w:rsidR="00EF500A" w:rsidRDefault="00F255F8">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EF500A" w:rsidRDefault="00EF500A">
            <w:pPr>
              <w:pStyle w:val="ProductList-TableBody"/>
            </w:pPr>
          </w:p>
        </w:tc>
      </w:tr>
      <w:tr w:rsidR="00EF500A">
        <w:tc>
          <w:tcPr>
            <w:tcW w:w="3800" w:type="dxa"/>
            <w:tcBorders>
              <w:top w:val="single" w:sz="4" w:space="0" w:color="6E6E6E"/>
              <w:left w:val="single" w:sz="4" w:space="0" w:color="6E6E6E"/>
              <w:bottom w:val="none" w:sz="4" w:space="0" w:color="6E6E6E"/>
            </w:tcBorders>
          </w:tcPr>
          <w:p w:rsidR="00EF500A" w:rsidRDefault="00F255F8">
            <w:pPr>
              <w:pStyle w:val="ProductList-TableBody"/>
            </w:pPr>
            <w:r>
              <w:t>„Operations Management and Security E1/E2“ pagal SA</w:t>
            </w:r>
          </w:p>
        </w:tc>
        <w:tc>
          <w:tcPr>
            <w:tcW w:w="4160" w:type="dxa"/>
          </w:tcPr>
          <w:p w:rsidR="00EF500A" w:rsidRDefault="00F255F8">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EF500A" w:rsidRDefault="00F255F8">
            <w:pPr>
              <w:pStyle w:val="ProductList-TableBody"/>
            </w:pPr>
            <w:r>
              <w:t>1</w:t>
            </w:r>
          </w:p>
        </w:tc>
      </w:tr>
      <w:tr w:rsidR="00EF500A">
        <w:tc>
          <w:tcPr>
            <w:tcW w:w="3800" w:type="dxa"/>
            <w:tcBorders>
              <w:top w:val="none" w:sz="4" w:space="0" w:color="6E6E6E"/>
              <w:left w:val="single" w:sz="4" w:space="0" w:color="6E6E6E"/>
              <w:bottom w:val="single" w:sz="4" w:space="0" w:color="6E6E6E"/>
            </w:tcBorders>
          </w:tcPr>
          <w:p w:rsidR="00EF500A" w:rsidRDefault="00EF500A">
            <w:pPr>
              <w:pStyle w:val="ProductList-TableBody"/>
            </w:pPr>
          </w:p>
        </w:tc>
        <w:tc>
          <w:tcPr>
            <w:tcW w:w="4160" w:type="dxa"/>
          </w:tcPr>
          <w:p w:rsidR="00EF500A" w:rsidRDefault="00F255F8">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EF500A" w:rsidRDefault="00EF500A">
            <w:pPr>
              <w:pStyle w:val="ProductList-TableBody"/>
            </w:pPr>
          </w:p>
        </w:tc>
      </w:tr>
      <w:tr w:rsidR="00EF500A">
        <w:tc>
          <w:tcPr>
            <w:tcW w:w="3800" w:type="dxa"/>
            <w:tcBorders>
              <w:top w:val="single" w:sz="4" w:space="0" w:color="6E6E6E"/>
              <w:left w:val="single" w:sz="4" w:space="0" w:color="6E6E6E"/>
              <w:bottom w:val="none" w:sz="4" w:space="0" w:color="6E6E6E"/>
            </w:tcBorders>
          </w:tcPr>
          <w:p w:rsidR="00EF500A" w:rsidRDefault="00F255F8">
            <w:pPr>
              <w:pStyle w:val="ProductList-TableBody"/>
            </w:pPr>
            <w:r>
              <w:t>„Operations Management and Security E1/E2“ pagal SA</w:t>
            </w:r>
          </w:p>
        </w:tc>
        <w:tc>
          <w:tcPr>
            <w:tcW w:w="4160" w:type="dxa"/>
          </w:tcPr>
          <w:p w:rsidR="00EF500A" w:rsidRDefault="00F255F8">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EF500A" w:rsidRDefault="00F255F8">
            <w:pPr>
              <w:pStyle w:val="ProductList-TableBody"/>
            </w:pPr>
            <w:r>
              <w:t>2</w:t>
            </w:r>
          </w:p>
        </w:tc>
      </w:tr>
      <w:tr w:rsidR="00EF500A">
        <w:tc>
          <w:tcPr>
            <w:tcW w:w="3800" w:type="dxa"/>
            <w:tcBorders>
              <w:top w:val="none" w:sz="4" w:space="0" w:color="6E6E6E"/>
              <w:left w:val="single" w:sz="4" w:space="0" w:color="6E6E6E"/>
              <w:bottom w:val="single" w:sz="4" w:space="0" w:color="6E6E6E"/>
            </w:tcBorders>
          </w:tcPr>
          <w:p w:rsidR="00EF500A" w:rsidRDefault="00EF500A">
            <w:pPr>
              <w:pStyle w:val="ProductList-TableBody"/>
            </w:pPr>
          </w:p>
        </w:tc>
        <w:tc>
          <w:tcPr>
            <w:tcW w:w="4160" w:type="dxa"/>
          </w:tcPr>
          <w:p w:rsidR="00EF500A" w:rsidRDefault="00F255F8">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rsidR="00EF500A" w:rsidRDefault="00EF500A">
            <w:pPr>
              <w:pStyle w:val="ProductList-TableBody"/>
            </w:pPr>
          </w:p>
        </w:tc>
      </w:tr>
      <w:tr w:rsidR="00EF500A">
        <w:tc>
          <w:tcPr>
            <w:tcW w:w="380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„Operations Management and Security E1/E2“ pagal SA</w:t>
            </w:r>
          </w:p>
        </w:tc>
        <w:tc>
          <w:tcPr>
            <w:tcW w:w="4160" w:type="dxa"/>
            <w:tcBorders>
              <w:left w:val="single" w:sz="4" w:space="0" w:color="6E6E6E"/>
              <w:right w:val="single" w:sz="4" w:space="0" w:color="6E6E6E"/>
            </w:tcBorders>
          </w:tcPr>
          <w:p w:rsidR="00EF500A" w:rsidRDefault="00F255F8">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8</w:t>
            </w:r>
          </w:p>
        </w:tc>
      </w:tr>
      <w:tr w:rsidR="00EF500A">
        <w:tc>
          <w:tcPr>
            <w:tcW w:w="380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4160" w:type="dxa"/>
            <w:tcBorders>
              <w:left w:val="single" w:sz="4" w:space="0" w:color="6E6E6E"/>
              <w:bottom w:val="single" w:sz="4" w:space="0" w:color="6E6E6E"/>
              <w:right w:val="single" w:sz="4" w:space="0" w:color="6E6E6E"/>
            </w:tcBorders>
          </w:tcPr>
          <w:p w:rsidR="00EF500A" w:rsidRDefault="00F255F8">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r>
    </w:tbl>
    <w:p w:rsidR="00EF500A" w:rsidRDefault="00EF500A">
      <w:pPr>
        <w:pStyle w:val="ProductList-Body"/>
      </w:pPr>
    </w:p>
    <w:p w:rsidR="00EF500A" w:rsidRDefault="00F255F8">
      <w:pPr>
        <w:pStyle w:val="ProductList-Offering2HeadingNoBorder"/>
        <w:outlineLvl w:val="2"/>
      </w:pPr>
      <w:r>
        <w:t>„Microsoft 365‟</w:t>
      </w:r>
      <w:r>
        <w:fldChar w:fldCharType="begin"/>
      </w:r>
      <w:r>
        <w:instrText xml:space="preserve"> TC "„Microsoft 365‟ " \l 3</w:instrText>
      </w:r>
      <w:r>
        <w:fldChar w:fldCharType="end"/>
      </w:r>
    </w:p>
    <w:p w:rsidR="00EF500A" w:rsidRDefault="00EF500A">
      <w:pPr>
        <w:pStyle w:val="ProductList-Body"/>
      </w:pPr>
    </w:p>
    <w:p w:rsidR="00EF500A" w:rsidRDefault="00F255F8">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EF500A" w:rsidRDefault="00EF500A">
      <w:pPr>
        <w:pStyle w:val="ProductList-Body"/>
      </w:pPr>
    </w:p>
    <w:tbl>
      <w:tblPr>
        <w:tblStyle w:val="PURTable"/>
        <w:tblW w:w="0" w:type="dxa"/>
        <w:tblLook w:val="04A0" w:firstRow="1" w:lastRow="0" w:firstColumn="1" w:lastColumn="0" w:noHBand="0" w:noVBand="1"/>
      </w:tblPr>
      <w:tblGrid>
        <w:gridCol w:w="5611"/>
        <w:gridCol w:w="5305"/>
      </w:tblGrid>
      <w:tr w:rsidR="00EF50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„Windows“ kompiuterio operacinės sistemos SA ir</w:t>
            </w:r>
          </w:p>
          <w:p w:rsidR="00EF500A" w:rsidRDefault="00F255F8">
            <w:pPr>
              <w:pStyle w:val="ProductList-TableBody"/>
            </w:pPr>
            <w:r>
              <w:t>„Core“ / „Enterprise CAL Suite“ ir</w:t>
            </w:r>
          </w:p>
          <w:p w:rsidR="00EF500A" w:rsidRDefault="00F255F8">
            <w:pPr>
              <w:pStyle w:val="ProductList-TableBody"/>
            </w:pPr>
            <w:r>
              <w:t>„Office Professional Plus“</w:t>
            </w:r>
          </w:p>
        </w:tc>
      </w:tr>
    </w:tbl>
    <w:p w:rsidR="00EF500A" w:rsidRDefault="00EF500A">
      <w:pPr>
        <w:pStyle w:val="ProductList-Body"/>
      </w:pPr>
    </w:p>
    <w:p w:rsidR="00EF500A" w:rsidRDefault="00F255F8">
      <w:pPr>
        <w:pStyle w:val="ProductList-Offering2HeadingNoBorder"/>
        <w:outlineLvl w:val="2"/>
      </w:pPr>
      <w:r>
        <w:t>„Enterprise Mobility + Security“</w:t>
      </w:r>
      <w:r>
        <w:fldChar w:fldCharType="begin"/>
      </w:r>
      <w:r>
        <w:instrText xml:space="preserve"> TC "„Enterprise Mobility + Security“ " \l 3</w:instrText>
      </w:r>
      <w:r>
        <w:fldChar w:fldCharType="end"/>
      </w:r>
    </w:p>
    <w:p w:rsidR="00EF500A" w:rsidRDefault="00EF500A">
      <w:pPr>
        <w:pStyle w:val="ProductList-Body"/>
      </w:pPr>
    </w:p>
    <w:p w:rsidR="00EF500A" w:rsidRDefault="00F255F8">
      <w:pPr>
        <w:pStyle w:val="ProductList-Body"/>
      </w:pPr>
      <w:r>
        <w:t>„Enterprise Mobility + Security“ vartotojų PL pagal SA suteikia Klientui galimybę naudotis SA privilegijomis, kurias lemia Priskirtos licencijos.</w:t>
      </w:r>
    </w:p>
    <w:p w:rsidR="00EF500A" w:rsidRDefault="00EF500A">
      <w:pPr>
        <w:pStyle w:val="ProductList-Body"/>
      </w:pPr>
    </w:p>
    <w:p w:rsidR="00EF500A" w:rsidRDefault="00F255F8">
      <w:pPr>
        <w:pStyle w:val="ProductList-Body"/>
      </w:pPr>
      <w:r>
        <w:t>Norint pereiti prie Vartotojų PL pagal SA reikia turėti atitinkamus „CAL Suite Bridge“ arba USL, nurodytus toliau:</w:t>
      </w:r>
    </w:p>
    <w:p w:rsidR="00EF500A" w:rsidRDefault="00EF500A">
      <w:pPr>
        <w:pStyle w:val="ProductList-Body"/>
      </w:pPr>
    </w:p>
    <w:tbl>
      <w:tblPr>
        <w:tblStyle w:val="PURTable"/>
        <w:tblW w:w="0" w:type="dxa"/>
        <w:tblLook w:val="04A0" w:firstRow="1" w:lastRow="0" w:firstColumn="1" w:lastColumn="0" w:noHBand="0" w:noVBand="1"/>
      </w:tblPr>
      <w:tblGrid>
        <w:gridCol w:w="3774"/>
        <w:gridCol w:w="3774"/>
        <w:gridCol w:w="3368"/>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EF500A" w:rsidRDefault="00F255F8">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Būtinasis „CAL Suite Bridge“ arba USL</w:t>
            </w:r>
          </w:p>
        </w:tc>
      </w:tr>
      <w:tr w:rsidR="00EF500A">
        <w:tc>
          <w:tcPr>
            <w:tcW w:w="416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KLP „Bridge for Enterprise Mobility + Security“ arba „Office 365 Enterprise“ / „Government E1“, „E3“, „E5“</w:t>
            </w:r>
          </w:p>
        </w:tc>
      </w:tr>
      <w:tr w:rsidR="00EF500A">
        <w:tc>
          <w:tcPr>
            <w:tcW w:w="416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„Core“ KLP „Bridge for Enterprise Mobility + Security“ arba „Office 365 Enterprise“ / „Government E1“, „E3“, „E5“</w:t>
            </w:r>
          </w:p>
        </w:tc>
      </w:tr>
    </w:tbl>
    <w:p w:rsidR="00EF500A" w:rsidRDefault="00EF500A">
      <w:pPr>
        <w:pStyle w:val="ProductList-Body"/>
      </w:pPr>
    </w:p>
    <w:p w:rsidR="00EF500A" w:rsidRDefault="00F255F8">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621"/>
        <w:gridCol w:w="5295"/>
      </w:tblGrid>
      <w:tr w:rsidR="00EF50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2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komandos nariams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užduotys KPL</w:t>
            </w:r>
          </w:p>
        </w:tc>
      </w:tr>
      <w:tr w:rsidR="00EF500A">
        <w:tc>
          <w:tcPr>
            <w:tcW w:w="624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savitarnos KPL</w:t>
            </w:r>
          </w:p>
        </w:tc>
      </w:tr>
      <w:tr w:rsidR="00EF500A">
        <w:tc>
          <w:tcPr>
            <w:tcW w:w="6240" w:type="dxa"/>
            <w:tcBorders>
              <w:top w:val="none" w:sz="4" w:space="0" w:color="6E6E6E"/>
              <w:left w:val="single" w:sz="4" w:space="0" w:color="6E6E6E"/>
              <w:bottom w:val="non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Essentials“ KPL</w:t>
            </w:r>
          </w:p>
        </w:tc>
      </w:tr>
      <w:tr w:rsidR="00EF500A">
        <w:tc>
          <w:tcPr>
            <w:tcW w:w="62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Team Members“ vietinė KPL</w:t>
            </w:r>
          </w:p>
        </w:tc>
      </w:tr>
      <w:tr w:rsidR="00EF500A">
        <w:tc>
          <w:tcPr>
            <w:tcW w:w="62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užduočių KPL (Įrenginio)</w:t>
            </w:r>
          </w:p>
        </w:tc>
      </w:tr>
      <w:tr w:rsidR="00EF500A">
        <w:tc>
          <w:tcPr>
            <w:tcW w:w="62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įrenginio KPL</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Activity‟, „Enterprise‟ leidimas pagal PĮNG</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Activity‟ KPL</w:t>
            </w:r>
          </w:p>
        </w:tc>
      </w:tr>
      <w:tr w:rsidR="00EF500A">
        <w:tc>
          <w:tcPr>
            <w:tcW w:w="62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funkcijų KPL / korporatyvinė KPL</w:t>
            </w:r>
          </w:p>
        </w:tc>
      </w:tr>
      <w:tr w:rsidR="00EF500A">
        <w:tc>
          <w:tcPr>
            <w:tcW w:w="62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KPL</w:t>
            </w:r>
          </w:p>
        </w:tc>
      </w:tr>
      <w:tr w:rsidR="00EF500A">
        <w:tc>
          <w:tcPr>
            <w:tcW w:w="62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funkcijų KPL / korporatyvinė KPL</w:t>
            </w:r>
          </w:p>
        </w:tc>
      </w:tr>
      <w:tr w:rsidR="00EF500A">
        <w:tc>
          <w:tcPr>
            <w:tcW w:w="62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Operations‟ KPL</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AX“ korporatyvinė KPL</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Basic“ KPL</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Sales“ vietinė KPL</w:t>
            </w:r>
          </w:p>
        </w:tc>
      </w:tr>
      <w:tr w:rsidR="00EF500A">
        <w:tc>
          <w:tcPr>
            <w:tcW w:w="62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Basic“ KPL</w:t>
            </w:r>
          </w:p>
        </w:tc>
      </w:tr>
      <w:tr w:rsidR="00EF500A">
        <w:tc>
          <w:tcPr>
            <w:tcW w:w="62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Sales“ vietinė KPL</w:t>
            </w:r>
          </w:p>
        </w:tc>
      </w:tr>
      <w:tr w:rsidR="00EF500A">
        <w:tc>
          <w:tcPr>
            <w:tcW w:w="62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Basic“ KPL</w:t>
            </w:r>
          </w:p>
        </w:tc>
      </w:tr>
      <w:tr w:rsidR="00EF500A">
        <w:tc>
          <w:tcPr>
            <w:tcW w:w="62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Customer Service“ vietinė KPL</w:t>
            </w:r>
          </w:p>
        </w:tc>
      </w:tr>
      <w:tr w:rsidR="00EF500A">
        <w:tc>
          <w:tcPr>
            <w:tcW w:w="624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„Microsoft Dynamics 365“ 1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Basic“ KPL</w:t>
            </w:r>
          </w:p>
        </w:tc>
      </w:tr>
      <w:tr w:rsidR="00EF500A">
        <w:tc>
          <w:tcPr>
            <w:tcW w:w="624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Customer Service“ vietinė KPL</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for Case Management“, „Enterprise“ versija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for Sales“ vietinė KPL</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„Microsoft Dynamics CRM Professional“ KPL</w:t>
            </w:r>
          </w:p>
        </w:tc>
      </w:tr>
    </w:tbl>
    <w:p w:rsidR="00EF500A" w:rsidRDefault="00EF500A">
      <w:pPr>
        <w:pStyle w:val="ProductList-Body"/>
      </w:pPr>
    </w:p>
    <w:p w:rsidR="00EF500A" w:rsidRDefault="00F255F8">
      <w:pPr>
        <w:pStyle w:val="ProductList-Offering2HeadingNoBorder"/>
        <w:outlineLvl w:val="2"/>
      </w:pPr>
      <w:r>
        <w:t>„Office 365“ programos</w:t>
      </w:r>
      <w:r>
        <w:fldChar w:fldCharType="begin"/>
      </w:r>
      <w:r>
        <w:instrText xml:space="preserve"> TC "„Office 365“ programos"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604"/>
        <w:gridCol w:w="5312"/>
      </w:tblGrid>
      <w:tr w:rsidR="00EF50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„Office Professional Plus“</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„Visio Professional“</w:t>
            </w:r>
          </w:p>
        </w:tc>
      </w:tr>
      <w:tr w:rsidR="00EF500A">
        <w:tc>
          <w:tcPr>
            <w:tcW w:w="624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„Visio Standard“</w:t>
            </w:r>
          </w:p>
        </w:tc>
      </w:tr>
    </w:tbl>
    <w:p w:rsidR="00EF500A" w:rsidRDefault="00EF500A">
      <w:pPr>
        <w:pStyle w:val="ProductList-Body"/>
      </w:pPr>
    </w:p>
    <w:p w:rsidR="00EF500A" w:rsidRDefault="00F255F8">
      <w:pPr>
        <w:pStyle w:val="ProductList-Offering2HeadingNoBorder"/>
        <w:outlineLvl w:val="2"/>
      </w:pPr>
      <w:r>
        <w:t>„Office 365“ paketai</w:t>
      </w:r>
      <w:r>
        <w:fldChar w:fldCharType="begin"/>
      </w:r>
      <w:r>
        <w:instrText xml:space="preserve"> TC "„Office 365“ paketai" \l 3</w:instrText>
      </w:r>
      <w:r>
        <w:fldChar w:fldCharType="end"/>
      </w:r>
    </w:p>
    <w:p w:rsidR="00EF500A" w:rsidRDefault="00EF500A">
      <w:pPr>
        <w:pStyle w:val="ProductList-Body"/>
      </w:pPr>
    </w:p>
    <w:p w:rsidR="00EF500A" w:rsidRDefault="00F255F8">
      <w:pPr>
        <w:pStyle w:val="ProductList-Body"/>
      </w:pPr>
      <w:r>
        <w:t>„Office 365“ („Enterprise“ E1, E3, E5 ir „Government“ E1, E3, E4) Vartotojo PL pagal SA suteikia tokias pačias SA privilegijas kaip ir Priskirtos licencijos.</w:t>
      </w:r>
    </w:p>
    <w:p w:rsidR="00EF500A" w:rsidRDefault="00EF500A">
      <w:pPr>
        <w:pStyle w:val="ProductList-Body"/>
      </w:pPr>
    </w:p>
    <w:p w:rsidR="00EF500A" w:rsidRDefault="00F255F8">
      <w:pPr>
        <w:pStyle w:val="ProductList-Body"/>
      </w:pPr>
      <w:r>
        <w:t>Norint pereiti prie Vartotojų PL pagal SA reikia turėti atitinkamus „CAL Suite Bridge“ arba USL, nurodytus toliau:</w:t>
      </w:r>
    </w:p>
    <w:p w:rsidR="00EF500A" w:rsidRDefault="00EF500A">
      <w:pPr>
        <w:pStyle w:val="ProductList-Body"/>
      </w:pPr>
    </w:p>
    <w:tbl>
      <w:tblPr>
        <w:tblStyle w:val="PURTable"/>
        <w:tblW w:w="0" w:type="dxa"/>
        <w:tblLook w:val="04A0" w:firstRow="1" w:lastRow="0" w:firstColumn="1" w:lastColumn="0" w:noHBand="0" w:noVBand="1"/>
      </w:tblPr>
      <w:tblGrid>
        <w:gridCol w:w="3753"/>
        <w:gridCol w:w="3428"/>
        <w:gridCol w:w="3735"/>
      </w:tblGrid>
      <w:tr w:rsidR="00EF50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3800" w:type="dxa"/>
            <w:tcBorders>
              <w:top w:val="single" w:sz="4" w:space="0" w:color="0070C0"/>
            </w:tcBorders>
            <w:shd w:val="clear" w:color="auto" w:fill="0070C0"/>
          </w:tcPr>
          <w:p w:rsidR="00EF500A" w:rsidRDefault="00F255F8">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Būtinasis „CAL Suite Bridge“ arba USL</w:t>
            </w:r>
          </w:p>
        </w:tc>
      </w:tr>
      <w:tr w:rsidR="00EF500A">
        <w:tc>
          <w:tcPr>
            <w:tcW w:w="4160" w:type="dxa"/>
            <w:tcBorders>
              <w:top w:val="single" w:sz="4" w:space="0" w:color="6E6E6E"/>
              <w:left w:val="single" w:sz="4" w:space="0" w:color="6E6E6E"/>
              <w:bottom w:val="single" w:sz="4" w:space="0" w:color="6E6E6E"/>
            </w:tcBorders>
          </w:tcPr>
          <w:p w:rsidR="00EF500A" w:rsidRDefault="00F255F8">
            <w:pPr>
              <w:pStyle w:val="ProductList-TableBody"/>
            </w:pPr>
            <w:r>
              <w:t>„Office 365 Enterprise“ / „Government E1“ pagal SA</w:t>
            </w:r>
          </w:p>
        </w:tc>
        <w:tc>
          <w:tcPr>
            <w:tcW w:w="3800" w:type="dxa"/>
          </w:tcPr>
          <w:p w:rsidR="00EF500A" w:rsidRDefault="00F255F8">
            <w:pPr>
              <w:pStyle w:val="ProductList-TableBody"/>
            </w:pPr>
            <w:r>
              <w:t>„Core CAL Suite“</w:t>
            </w:r>
          </w:p>
        </w:tc>
        <w:tc>
          <w:tcPr>
            <w:tcW w:w="4160" w:type="dxa"/>
            <w:tcBorders>
              <w:top w:val="single" w:sz="4" w:space="0" w:color="6E6E6E"/>
              <w:bottom w:val="none" w:sz="4" w:space="0" w:color="6E6E6E"/>
              <w:right w:val="single" w:sz="4" w:space="0" w:color="6E6E6E"/>
            </w:tcBorders>
          </w:tcPr>
          <w:p w:rsidR="00EF500A" w:rsidRDefault="00F255F8">
            <w:pPr>
              <w:pStyle w:val="ProductList-TableBody"/>
            </w:pPr>
            <w:r>
              <w:t>„Core CAL Bridge“, skirta „Office 365“ arba</w:t>
            </w:r>
          </w:p>
          <w:p w:rsidR="00EF500A" w:rsidRDefault="00F255F8">
            <w:pPr>
              <w:pStyle w:val="ProductList-TableBody"/>
            </w:pPr>
            <w:r>
              <w:t>„Enterprise Mobility + Security“</w:t>
            </w:r>
          </w:p>
        </w:tc>
      </w:tr>
      <w:tr w:rsidR="00EF500A">
        <w:tc>
          <w:tcPr>
            <w:tcW w:w="4160" w:type="dxa"/>
            <w:tcBorders>
              <w:top w:val="single" w:sz="4" w:space="0" w:color="6E6E6E"/>
              <w:left w:val="single" w:sz="4" w:space="0" w:color="6E6E6E"/>
              <w:bottom w:val="single" w:sz="4" w:space="0" w:color="6E6E6E"/>
            </w:tcBorders>
          </w:tcPr>
          <w:p w:rsidR="00EF500A" w:rsidRDefault="00F255F8">
            <w:pPr>
              <w:pStyle w:val="ProductList-TableBody"/>
            </w:pPr>
            <w:r>
              <w:t>„Office 365“ („Enterprise“ E3, E5 ir „Government E3“, „E4“) pagal SA</w:t>
            </w:r>
          </w:p>
        </w:tc>
        <w:tc>
          <w:tcPr>
            <w:tcW w:w="3800" w:type="dxa"/>
          </w:tcPr>
          <w:p w:rsidR="00EF500A" w:rsidRDefault="00F255F8">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EF500A" w:rsidRDefault="00EF500A">
            <w:pPr>
              <w:pStyle w:val="ProductList-TableBody"/>
            </w:pPr>
          </w:p>
        </w:tc>
      </w:tr>
      <w:tr w:rsidR="00EF500A">
        <w:tc>
          <w:tcPr>
            <w:tcW w:w="4160" w:type="dxa"/>
            <w:tcBorders>
              <w:top w:val="single" w:sz="4" w:space="0" w:color="6E6E6E"/>
              <w:left w:val="single" w:sz="4" w:space="0" w:color="6E6E6E"/>
              <w:bottom w:val="single" w:sz="4" w:space="0" w:color="6E6E6E"/>
            </w:tcBorders>
          </w:tcPr>
          <w:p w:rsidR="00EF500A" w:rsidRDefault="00F255F8">
            <w:pPr>
              <w:pStyle w:val="ProductList-TableBody"/>
            </w:pPr>
            <w:r>
              <w:t>„Office 365“ („Enterprise“ E3, E5 ir „Government E3“, „E4“) pagal SA</w:t>
            </w:r>
          </w:p>
        </w:tc>
        <w:tc>
          <w:tcPr>
            <w:tcW w:w="3800" w:type="dxa"/>
          </w:tcPr>
          <w:p w:rsidR="00EF500A" w:rsidRDefault="00F255F8">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EF500A" w:rsidRDefault="00F255F8">
            <w:pPr>
              <w:pStyle w:val="ProductList-TableBody"/>
            </w:pPr>
            <w:r>
              <w:t>„Enterprise CAL Bridge“, skirta „Office 365“ arba</w:t>
            </w:r>
          </w:p>
          <w:p w:rsidR="00EF500A" w:rsidRDefault="00F255F8">
            <w:pPr>
              <w:pStyle w:val="ProductList-TableBody"/>
            </w:pPr>
            <w:r>
              <w:t>„Enterprise Mobility + Security“</w:t>
            </w:r>
          </w:p>
        </w:tc>
      </w:tr>
    </w:tbl>
    <w:p w:rsidR="00EF500A" w:rsidRDefault="00EF500A">
      <w:pPr>
        <w:pStyle w:val="ProductList-Body"/>
      </w:pPr>
    </w:p>
    <w:p w:rsidR="00EF500A" w:rsidRDefault="00F255F8">
      <w:pPr>
        <w:pStyle w:val="ProductList-Offering2HeadingNoBorder"/>
        <w:outlineLvl w:val="2"/>
      </w:pPr>
      <w:r>
        <w:t>„Project Online“</w:t>
      </w:r>
      <w:r>
        <w:fldChar w:fldCharType="begin"/>
      </w:r>
      <w:r>
        <w:instrText xml:space="preserve"> TC "„Project Online“" \l 3</w:instrText>
      </w:r>
      <w:r>
        <w:fldChar w:fldCharType="end"/>
      </w:r>
    </w:p>
    <w:p w:rsidR="00EF500A" w:rsidRDefault="00EF500A">
      <w:pPr>
        <w:pStyle w:val="ProductList-Body"/>
      </w:pPr>
    </w:p>
    <w:tbl>
      <w:tblPr>
        <w:tblStyle w:val="PURTable"/>
        <w:tblW w:w="0" w:type="dxa"/>
        <w:tblLook w:val="04A0" w:firstRow="1" w:lastRow="0" w:firstColumn="1" w:lastColumn="0" w:noHBand="0" w:noVBand="1"/>
      </w:tblPr>
      <w:tblGrid>
        <w:gridCol w:w="5511"/>
        <w:gridCol w:w="5405"/>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F500A" w:rsidRDefault="00F255F8">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EF500A" w:rsidRDefault="00F255F8">
            <w:pPr>
              <w:pStyle w:val="ProductList-TableBody"/>
            </w:pPr>
            <w:r>
              <w:rPr>
                <w:color w:val="FFFFFF"/>
              </w:rPr>
              <w:t>Priskirta (-os) licencija (-os)</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Professional“</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Server“ KPL</w:t>
            </w:r>
          </w:p>
        </w:tc>
      </w:tr>
      <w:tr w:rsidR="00EF500A">
        <w:tc>
          <w:tcPr>
            <w:tcW w:w="6120" w:type="dxa"/>
            <w:tcBorders>
              <w:top w:val="single" w:sz="4" w:space="0" w:color="6E6E6E"/>
              <w:left w:val="single" w:sz="4" w:space="0" w:color="6E6E6E"/>
              <w:bottom w:val="none" w:sz="4" w:space="0" w:color="6E6E6E"/>
              <w:right w:val="single" w:sz="4" w:space="0" w:color="6E6E6E"/>
            </w:tcBorders>
          </w:tcPr>
          <w:p w:rsidR="00EF500A" w:rsidRDefault="00F255F8">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Professional“</w:t>
            </w:r>
          </w:p>
        </w:tc>
      </w:tr>
      <w:tr w:rsidR="00EF500A">
        <w:tc>
          <w:tcPr>
            <w:tcW w:w="6120" w:type="dxa"/>
            <w:tcBorders>
              <w:top w:val="none" w:sz="4" w:space="0" w:color="6E6E6E"/>
              <w:left w:val="single" w:sz="4" w:space="0" w:color="6E6E6E"/>
              <w:bottom w:val="single" w:sz="4" w:space="0" w:color="6E6E6E"/>
              <w:right w:val="single" w:sz="4" w:space="0" w:color="6E6E6E"/>
            </w:tcBorders>
          </w:tcPr>
          <w:p w:rsidR="00EF500A" w:rsidRDefault="00EF50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F500A" w:rsidRDefault="00F255F8">
            <w:pPr>
              <w:pStyle w:val="ProductList-TableBody"/>
            </w:pPr>
            <w:r>
              <w:t>„Project Server“ KPL</w:t>
            </w:r>
          </w:p>
        </w:tc>
      </w:tr>
    </w:tbl>
    <w:p w:rsidR="00EF500A" w:rsidRDefault="00F255F8">
      <w:pPr>
        <w:pStyle w:val="ProductList-SectionHeading"/>
        <w:pageBreakBefore/>
        <w:outlineLvl w:val="0"/>
      </w:pPr>
      <w:bookmarkStart w:id="334" w:name="_Sec562"/>
      <w:bookmarkEnd w:id="326"/>
      <w:r>
        <w:t>D priedas – Profesionalios paslaugos</w:t>
      </w:r>
      <w:r>
        <w:fldChar w:fldCharType="begin"/>
      </w:r>
      <w:r>
        <w:instrText xml:space="preserve"> TC "</w:instrText>
      </w:r>
      <w:bookmarkStart w:id="335" w:name="_Toc510000321"/>
      <w:r>
        <w:instrText>D priedas – Profesionalios paslaugos</w:instrText>
      </w:r>
      <w:bookmarkEnd w:id="335"/>
      <w:r>
        <w:instrText>" \l 1</w:instrText>
      </w:r>
      <w:r>
        <w:fldChar w:fldCharType="end"/>
      </w:r>
    </w:p>
    <w:p w:rsidR="00EF500A" w:rsidRDefault="00F255F8">
      <w:pPr>
        <w:pStyle w:val="ProductList-Body"/>
      </w:pPr>
      <w:r>
        <w:t>Per „Microsoft“ bendrąjį licencijavimą teikiamos Profesionalios paslaugos aprašytos toliau.</w:t>
      </w:r>
    </w:p>
    <w:p w:rsidR="00EF500A" w:rsidRDefault="00F255F8">
      <w:pPr>
        <w:pStyle w:val="ProductList-Offering1Heading"/>
        <w:outlineLvl w:val="1"/>
      </w:pPr>
      <w:bookmarkStart w:id="336" w:name="_Sec565"/>
      <w:r>
        <w:t>„Microsoft Premier“ palaikymo pasiūlymai</w:t>
      </w:r>
      <w:bookmarkEnd w:id="33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EF50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jc w:val="center"/>
            </w:pPr>
            <w:r>
              <w:rPr>
                <w:color w:val="FFFFFF"/>
              </w:rPr>
              <w:t>„Premier Plus“</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Kas mėnesį</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Iki 10 val.</w:t>
            </w:r>
          </w:p>
          <w:p w:rsidR="00EF500A" w:rsidRDefault="00F255F8">
            <w:pPr>
              <w:pStyle w:val="ProductList-TableBody"/>
            </w:pPr>
            <w:r>
              <w:t>1 papildoma valanda sveikatos patikrai</w:t>
            </w:r>
          </w:p>
          <w:p w:rsidR="00EF500A" w:rsidRDefault="00F255F8">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Iki 160 val.</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Iki 140 val.</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jc w:val="center"/>
            </w:pPr>
            <w:r>
              <w:t>X</w:t>
            </w:r>
          </w:p>
        </w:tc>
      </w:tr>
      <w:tr w:rsidR="00EF500A">
        <w:tc>
          <w:tcPr>
            <w:tcW w:w="404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20 vnt. paketai</w:t>
            </w:r>
          </w:p>
        </w:tc>
      </w:tr>
    </w:tbl>
    <w:p w:rsidR="00EF500A" w:rsidRDefault="00F255F8">
      <w:pPr>
        <w:pStyle w:val="ProductList-Body"/>
      </w:pPr>
      <w:r>
        <w:rPr>
          <w:vertAlign w:val="superscript"/>
        </w:rPr>
        <w:t xml:space="preserve">1 </w:t>
      </w:r>
      <w:r>
        <w:rPr>
          <w:i/>
        </w:rPr>
        <w:t>Darbo valandos nustatomos konkrečiose vietose.</w:t>
      </w:r>
    </w:p>
    <w:p w:rsidR="00EF500A" w:rsidRDefault="00EF500A">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EF50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Numatytas Kliento atsakas</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Ypač neigiamas poveikis verslui: </w:t>
            </w:r>
          </w:p>
          <w:p w:rsidR="00EF500A" w:rsidRDefault="00F255F8">
            <w:pPr>
              <w:pStyle w:val="ProductList-TableBody"/>
            </w:pPr>
            <w:r>
              <w:t>Visiškas galimybės valdyti esminius (svarbiausių) verslo procesus ir tęsti darbo praradimas</w:t>
            </w:r>
          </w:p>
          <w:p w:rsidR="00EF500A" w:rsidRDefault="00F255F8">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Atsakymas į 1-ą skambutį per valandą arba greičiau</w:t>
            </w:r>
          </w:p>
          <w:p w:rsidR="00EF500A" w:rsidRDefault="00F255F8">
            <w:pPr>
              <w:pStyle w:val="ProductList-TableBody"/>
            </w:pPr>
            <w:r>
              <w:t>„Microsoft“ atstovai kuo greičiau atvyksta pas klientą.</w:t>
            </w:r>
          </w:p>
          <w:p w:rsidR="00EF500A" w:rsidRDefault="00F255F8">
            <w:pPr>
              <w:pStyle w:val="ProductList-TableBody"/>
            </w:pPr>
            <w:r>
              <w:t>Nepertraukiamas darbas 24 valandas per parą 7 dienas per savaitę.</w:t>
            </w:r>
          </w:p>
          <w:p w:rsidR="00EF500A" w:rsidRDefault="00F255F8">
            <w:pPr>
              <w:pStyle w:val="ProductList-TableBody"/>
            </w:pPr>
            <w:r>
              <w:t>Operatyvus problemos perdavimas „Microsoft“ produktų komandoms.</w:t>
            </w:r>
          </w:p>
          <w:p w:rsidR="00EF500A" w:rsidRDefault="00F255F8">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Kliento vyresniųjų vadovaujančių asmenų informavimas </w:t>
            </w:r>
          </w:p>
          <w:p w:rsidR="00EF500A" w:rsidRDefault="00F255F8">
            <w:pPr>
              <w:pStyle w:val="ProductList-TableBody"/>
            </w:pPr>
            <w:r>
              <w:t>Atitinkamų išteklių skyrimas nepertraukiamam darbui užtikrinti 24 valandas per parą 7 dienas per savaitę</w:t>
            </w:r>
            <w:r>
              <w:rPr>
                <w:vertAlign w:val="superscript"/>
              </w:rPr>
              <w:t>2</w:t>
            </w:r>
            <w:r>
              <w:t>.</w:t>
            </w:r>
          </w:p>
          <w:p w:rsidR="00EF500A" w:rsidRDefault="00F255F8">
            <w:pPr>
              <w:pStyle w:val="ProductList-TableBody"/>
            </w:pPr>
            <w:r>
              <w:t>Greita keitimų valdymo specialistų prieiga ir atsakas.</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Kritinis poveikis verslui: </w:t>
            </w:r>
          </w:p>
          <w:p w:rsidR="00EF500A" w:rsidRDefault="00F255F8">
            <w:pPr>
              <w:pStyle w:val="ProductList-TableBody"/>
            </w:pPr>
            <w:r>
              <w:t>Sutrinka arba labai pablogėjo paslaugų kokybė.</w:t>
            </w:r>
          </w:p>
          <w:p w:rsidR="00EF500A" w:rsidRDefault="00F255F8">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Atsakymas į 1-ą skambutį per valandą arba greičiau</w:t>
            </w:r>
          </w:p>
          <w:p w:rsidR="00EF500A" w:rsidRDefault="00F255F8">
            <w:pPr>
              <w:pStyle w:val="ProductList-TableBody"/>
            </w:pPr>
            <w:r>
              <w:t>„Microsoft“ atstovai, jei būtina, atvyksta pas Klientą.</w:t>
            </w:r>
          </w:p>
          <w:p w:rsidR="00EF500A" w:rsidRDefault="00F255F8">
            <w:pPr>
              <w:pStyle w:val="ProductList-TableBody"/>
            </w:pPr>
            <w:r>
              <w:t>Nepertraukiamas darbas 24 valandas per parą 7 dienas per savaitę.</w:t>
            </w:r>
          </w:p>
          <w:p w:rsidR="00EF500A" w:rsidRDefault="00F255F8">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Atitinkamų išteklių skyrimas nepertraukiamam darbui užtikrinti 24 valandas per parą 7 dienas per savaitę</w:t>
            </w:r>
            <w:r>
              <w:rPr>
                <w:vertAlign w:val="superscript"/>
              </w:rPr>
              <w:t>2</w:t>
            </w:r>
            <w:r>
              <w:t>.</w:t>
            </w:r>
          </w:p>
          <w:p w:rsidR="00EF500A" w:rsidRDefault="00F255F8">
            <w:pPr>
              <w:pStyle w:val="ProductList-TableBody"/>
            </w:pPr>
            <w:r>
              <w:t>Greita keitimų valdymo specialistų prieiga ir atsakas.</w:t>
            </w:r>
          </w:p>
          <w:p w:rsidR="00EF500A" w:rsidRDefault="00F255F8">
            <w:pPr>
              <w:pStyle w:val="ProductList-TableBody"/>
            </w:pPr>
            <w:r>
              <w:t>Vadovybės informavimas.</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Vidutiniškas poveikis verslui: </w:t>
            </w:r>
          </w:p>
          <w:p w:rsidR="00EF500A" w:rsidRDefault="00F255F8">
            <w:pPr>
              <w:pStyle w:val="ProductList-TableBody"/>
            </w:pPr>
            <w:r>
              <w:t>Sutriko arba perpus pablogėjo paslaugų kokybė, tačiau darbą galima tęsti ribota apimtimi.</w:t>
            </w:r>
          </w:p>
          <w:p w:rsidR="00EF500A" w:rsidRDefault="00F255F8">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Atsakymas į 1-ą skambutį per 2 valandas arba greičiau</w:t>
            </w:r>
          </w:p>
          <w:p w:rsidR="00EF500A" w:rsidRDefault="00F255F8">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Atitinkamų išteklių skyrimas, kad darbas būtų vykdomas nepertraukiamai darbo valandomis</w:t>
            </w:r>
            <w:r>
              <w:rPr>
                <w:vertAlign w:val="superscript"/>
              </w:rPr>
              <w:t>1</w:t>
            </w:r>
            <w:r>
              <w:t>.</w:t>
            </w:r>
          </w:p>
          <w:p w:rsidR="00EF500A" w:rsidRDefault="00F255F8">
            <w:pPr>
              <w:pStyle w:val="ProductList-TableBody"/>
            </w:pPr>
            <w:r>
              <w:t>Keitimų valdymo specialistų prieiga ir atsakas per 4 darbo valandas</w:t>
            </w:r>
            <w:r>
              <w:rPr>
                <w:vertAlign w:val="superscript"/>
              </w:rPr>
              <w:t>1</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Minimalus poveikis verslui: </w:t>
            </w:r>
          </w:p>
          <w:p w:rsidR="00EF500A" w:rsidRDefault="00F255F8">
            <w:pPr>
              <w:pStyle w:val="ProductList-TableBody"/>
            </w:pPr>
            <w:r>
              <w:t>Verslas Iš esmės funkcionuoja su nedideliais paslaugų sutrikimais arba be jų.</w:t>
            </w:r>
          </w:p>
          <w:p w:rsidR="00EF500A" w:rsidRDefault="00F255F8">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Atsakymas į 1-ą skambutį per 4 valandas arba greičiau</w:t>
            </w:r>
          </w:p>
          <w:p w:rsidR="00EF500A" w:rsidRDefault="00F255F8">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Pateikiama tiksli apie incidentą pranešusio kontaktinio asmens informacija.</w:t>
            </w:r>
          </w:p>
          <w:p w:rsidR="00EF500A" w:rsidRDefault="00F255F8">
            <w:pPr>
              <w:pStyle w:val="ProductList-TableBody"/>
            </w:pPr>
            <w:r>
              <w:t>Reaguojama per 24 valandas</w:t>
            </w:r>
          </w:p>
        </w:tc>
      </w:tr>
    </w:tbl>
    <w:p w:rsidR="00EF500A" w:rsidRDefault="00F255F8">
      <w:pPr>
        <w:pStyle w:val="ProductList-Body"/>
      </w:pPr>
      <w:r>
        <w:rPr>
          <w:vertAlign w:val="superscript"/>
        </w:rPr>
        <w:t>1</w:t>
      </w:r>
      <w:r>
        <w:rPr>
          <w:i/>
        </w:rPr>
        <w:t>Darbo valandos nustatomos konkrečiose vietose.</w:t>
      </w:r>
    </w:p>
    <w:p w:rsidR="00EF500A" w:rsidRDefault="00F255F8">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EF500A" w:rsidRDefault="00EF500A">
      <w:pPr>
        <w:pStyle w:val="ProductList-Body"/>
      </w:pPr>
    </w:p>
    <w:p w:rsidR="00EF500A" w:rsidRDefault="00F255F8">
      <w:pPr>
        <w:pStyle w:val="ProductList-ClauseHeading"/>
        <w:outlineLvl w:val="2"/>
      </w:pPr>
      <w:r>
        <w:t>Susijusios verslo taisyklės</w:t>
      </w:r>
    </w:p>
    <w:p w:rsidR="00EF500A" w:rsidRDefault="00F255F8">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EF500A" w:rsidRDefault="00F255F8">
      <w:pPr>
        <w:pStyle w:val="ProductList-Offering1Heading"/>
        <w:outlineLvl w:val="1"/>
      </w:pPr>
      <w:bookmarkStart w:id="337" w:name="_Sec566"/>
      <w:r>
        <w:t>„Microsoft“ skaitmeninių konsultavimo paslaugų pasiūlymai</w:t>
      </w:r>
      <w:bookmarkEnd w:id="337"/>
      <w:r>
        <w:fldChar w:fldCharType="begin"/>
      </w:r>
      <w:r>
        <w:instrText xml:space="preserve"> TC "„Microsoft“ skaitmeninių konsultavimo paslaugų pasiūlymai" \l 2</w:instrText>
      </w:r>
      <w:r>
        <w:fldChar w:fldCharType="end"/>
      </w:r>
    </w:p>
    <w:p w:rsidR="00EF500A" w:rsidRDefault="00F255F8">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EF50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Įmonės portfelio strategija</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9RO-xxxx</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„Microsoft“ skaitmeninės konsultavimo paslaugos ir įmonių aptarnavimo komandos paslaugos, kurių bendra teikimo trukmė – ne daugiau kaip 1 600 val.</w:t>
            </w: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F500A" w:rsidRDefault="00EF500A">
            <w:pPr>
              <w:pStyle w:val="ProductList-TableBody"/>
            </w:pPr>
          </w:p>
        </w:tc>
      </w:tr>
      <w:tr w:rsidR="00EF500A">
        <w:tc>
          <w:tcPr>
            <w:tcW w:w="306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F500A" w:rsidRDefault="00F255F8">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EF500A" w:rsidRDefault="00EF500A">
            <w:pPr>
              <w:pStyle w:val="ProductList-TableBody"/>
            </w:pPr>
          </w:p>
        </w:tc>
      </w:tr>
    </w:tbl>
    <w:p w:rsidR="00EF500A" w:rsidRDefault="00EF500A">
      <w:pPr>
        <w:pStyle w:val="ProductList-Body"/>
      </w:pPr>
    </w:p>
    <w:p w:rsidR="00EF500A" w:rsidRDefault="00F255F8">
      <w:pPr>
        <w:pStyle w:val="ProductList-ClauseHeading"/>
        <w:outlineLvl w:val="2"/>
      </w:pPr>
      <w:r>
        <w:t>Skaitmeninių konsultavimo paslaugų moduliai</w:t>
      </w:r>
    </w:p>
    <w:p w:rsidR="00EF500A" w:rsidRDefault="00F255F8">
      <w:pPr>
        <w:pStyle w:val="ProductList-Body"/>
      </w:pPr>
      <w:r>
        <w:t>Skaitmeninės konsultavimo paslaugos apima vieną Skaitmeninių konsultavimo paslaugų modulį arba daugiau, kaip nurodyta Paslaugų teikimo plane.</w:t>
      </w:r>
    </w:p>
    <w:p w:rsidR="00EF500A" w:rsidRDefault="00EF500A">
      <w:pPr>
        <w:pStyle w:val="ProductList-Body"/>
      </w:pPr>
    </w:p>
    <w:p w:rsidR="00EF500A" w:rsidRDefault="00F255F8">
      <w:pPr>
        <w:pStyle w:val="ProductList-ClauseHeading"/>
        <w:outlineLvl w:val="2"/>
      </w:pPr>
      <w:r>
        <w:t>Neteiktinos paslaugos</w:t>
      </w:r>
    </w:p>
    <w:p w:rsidR="00EF500A" w:rsidRDefault="00F255F8">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EF500A" w:rsidRDefault="00EF500A">
      <w:pPr>
        <w:pStyle w:val="ProductList-Body"/>
      </w:pPr>
    </w:p>
    <w:p w:rsidR="00EF500A" w:rsidRDefault="00F255F8">
      <w:pPr>
        <w:pStyle w:val="ProductList-ClauseHeading"/>
        <w:outlineLvl w:val="2"/>
      </w:pPr>
      <w:r>
        <w:t>Kliento pareigos</w:t>
      </w:r>
    </w:p>
    <w:p w:rsidR="00EF500A" w:rsidRDefault="00F255F8">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EF500A" w:rsidRDefault="00F255F8">
      <w:pPr>
        <w:pStyle w:val="ProductList-Offering1Heading"/>
        <w:outlineLvl w:val="1"/>
      </w:pPr>
      <w:bookmarkStart w:id="338" w:name="_Sec567"/>
      <w:r>
        <w:t>Pasiūlymai, susiję su pardavimo efektyvumo didinimo paslauga</w:t>
      </w:r>
      <w:bookmarkEnd w:id="338"/>
      <w:r>
        <w:fldChar w:fldCharType="begin"/>
      </w:r>
      <w:r>
        <w:instrText xml:space="preserve"> TC "</w:instrText>
      </w:r>
      <w:bookmarkStart w:id="339" w:name="_Toc510000322"/>
      <w:r>
        <w:instrText>Pasiūlymai, susiję su pardavimo efektyvumo didinimo paslauga</w:instrText>
      </w:r>
      <w:bookmarkEnd w:id="339"/>
      <w:r>
        <w:instrText>" \l 2</w:instrText>
      </w:r>
      <w:r>
        <w:fldChar w:fldCharType="end"/>
      </w:r>
    </w:p>
    <w:p w:rsidR="00EF500A" w:rsidRDefault="00F255F8">
      <w:pPr>
        <w:pStyle w:val="ProductList-ClauseHeading"/>
        <w:outlineLvl w:val="2"/>
      </w:pPr>
      <w:r>
        <w:t>Pardavimo efektyvumo didinimo paslaugos apžvalga</w:t>
      </w:r>
    </w:p>
    <w:p w:rsidR="00EF500A" w:rsidRDefault="00F255F8">
      <w:pPr>
        <w:pStyle w:val="ProductList-Body"/>
      </w:pPr>
      <w:r>
        <w:t>Pardavimo efektyvumo didinimo paslauga – tai viena iš „Microsoft“ paslaugų, teikiama keturias (4) savaites siekiant užtikrinti konkrečių „Microsoft Dynamics 365“ funkcijų realizavimą.</w:t>
      </w:r>
    </w:p>
    <w:p w:rsidR="00EF500A" w:rsidRDefault="00EF500A">
      <w:pPr>
        <w:pStyle w:val="ProductList-Body"/>
      </w:pPr>
    </w:p>
    <w:p w:rsidR="00EF500A" w:rsidRDefault="00F255F8">
      <w:pPr>
        <w:pStyle w:val="ProductList-Body"/>
      </w:pPr>
      <w:r>
        <w:t>Su Pardavimo efektyvumo didinimo pasiūlymu numatomos toliau nurodytos paslaugos.</w:t>
      </w:r>
    </w:p>
    <w:p w:rsidR="00EF500A" w:rsidRDefault="00F255F8" w:rsidP="00F255F8">
      <w:pPr>
        <w:pStyle w:val="ProductList-Bullet"/>
        <w:numPr>
          <w:ilvl w:val="0"/>
          <w:numId w:val="61"/>
        </w:numPr>
      </w:pPr>
      <w:r>
        <w:rPr>
          <w:b/>
          <w:color w:val="00188F"/>
        </w:rPr>
        <w:t>Paslaugų teikimo planas</w:t>
      </w:r>
      <w:r>
        <w:t>: sukurtas „Microsoft“ konsultanto ir atitinkantis kliento verslo tikslus bei poreikius.</w:t>
      </w:r>
    </w:p>
    <w:p w:rsidR="00EF500A" w:rsidRDefault="00F255F8" w:rsidP="00F255F8">
      <w:pPr>
        <w:pStyle w:val="ProductList-Bullet"/>
        <w:numPr>
          <w:ilvl w:val="0"/>
          <w:numId w:val="61"/>
        </w:numPr>
      </w:pPr>
      <w:r>
        <w:rPr>
          <w:b/>
          <w:color w:val="00188F"/>
        </w:rPr>
        <w:t>Seminarai</w:t>
      </w:r>
      <w:r>
        <w:t>: iki šešiolikos (16) val. seminarų iš viso.</w:t>
      </w:r>
    </w:p>
    <w:p w:rsidR="00EF500A" w:rsidRDefault="00F255F8" w:rsidP="00F255F8">
      <w:pPr>
        <w:pStyle w:val="ProductList-Bullet"/>
        <w:numPr>
          <w:ilvl w:val="1"/>
          <w:numId w:val="61"/>
        </w:numPr>
      </w:pPr>
      <w:r>
        <w:t>Ne daugiau kaip du (2) pažintinio pobūdžio seminarai, per kuriuos aiškindami pagrindiniai naudojimo atvejai ir Kliento nurodyti su verslu susiję konfigūracijai keliami reikalavimai.</w:t>
      </w:r>
    </w:p>
    <w:p w:rsidR="00EF500A" w:rsidRDefault="00F255F8" w:rsidP="00F255F8">
      <w:pPr>
        <w:pStyle w:val="ProductList-Bullet"/>
        <w:numPr>
          <w:ilvl w:val="1"/>
          <w:numId w:val="61"/>
        </w:numPr>
      </w:pPr>
      <w:r>
        <w:t>Ne daugiau kaip keturi (4) seminarai, skirti kūrimo procesų apžvalgai.</w:t>
      </w:r>
    </w:p>
    <w:p w:rsidR="00EF500A" w:rsidRDefault="00F255F8" w:rsidP="00F255F8">
      <w:pPr>
        <w:pStyle w:val="ProductList-Bullet"/>
        <w:numPr>
          <w:ilvl w:val="0"/>
          <w:numId w:val="61"/>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EF500A" w:rsidRDefault="00F255F8" w:rsidP="00F255F8">
      <w:pPr>
        <w:pStyle w:val="ProductList-Bullet"/>
        <w:numPr>
          <w:ilvl w:val="0"/>
          <w:numId w:val="61"/>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EF500A" w:rsidRDefault="00F255F8" w:rsidP="00F255F8">
      <w:pPr>
        <w:pStyle w:val="ProductList-Bullet"/>
        <w:numPr>
          <w:ilvl w:val="0"/>
          <w:numId w:val="61"/>
        </w:numPr>
      </w:pPr>
      <w:r>
        <w:rPr>
          <w:b/>
          <w:color w:val="00188F"/>
        </w:rPr>
        <w:t>Testavimas</w:t>
      </w:r>
      <w:r>
        <w:t>: skiriamos ne daugiau kaip dvidešimt šešios (26) valandos, ne daugiau kaip du (2) testai (pvz., sistemos testas ir UAT).</w:t>
      </w:r>
    </w:p>
    <w:p w:rsidR="00EF500A" w:rsidRDefault="00F255F8" w:rsidP="00F255F8">
      <w:pPr>
        <w:pStyle w:val="ProductList-Bullet"/>
        <w:numPr>
          <w:ilvl w:val="0"/>
          <w:numId w:val="61"/>
        </w:numPr>
      </w:pPr>
      <w:r>
        <w:rPr>
          <w:b/>
          <w:color w:val="00188F"/>
        </w:rPr>
        <w:t>Mokymas ir žinių perdavimas</w:t>
      </w:r>
      <w:r>
        <w:t>: vienas (1) su produktu susijęs Kliento vartotojų mokymo užsiėmimas, trunkantis ne ilgiau kaip keturias (4) valandas.</w:t>
      </w:r>
    </w:p>
    <w:p w:rsidR="00EF500A" w:rsidRDefault="00F255F8" w:rsidP="00F255F8">
      <w:pPr>
        <w:pStyle w:val="ProductList-Bullet"/>
        <w:numPr>
          <w:ilvl w:val="0"/>
          <w:numId w:val="61"/>
        </w:numPr>
      </w:pPr>
      <w:r>
        <w:rPr>
          <w:b/>
          <w:color w:val="00188F"/>
        </w:rPr>
        <w:t>Pagalba diegiant</w:t>
      </w:r>
      <w:r>
        <w:t>: ne daugiau kaip keturiasdešimt (40) valandų su diegimu ir paleidimu susijusios pagalbos (4 sav.), atsižvelgiant į iš anksto nustatytą projekto apimtį ir reikalavimus.</w:t>
      </w:r>
    </w:p>
    <w:p w:rsidR="00EF500A" w:rsidRDefault="00EF500A">
      <w:pPr>
        <w:pStyle w:val="ProductList-Body"/>
      </w:pPr>
    </w:p>
    <w:p w:rsidR="00EF500A" w:rsidRDefault="00F255F8">
      <w:pPr>
        <w:pStyle w:val="ProductList-ClauseHeading"/>
        <w:outlineLvl w:val="2"/>
      </w:pPr>
      <w:r>
        <w:t>Kliento pareigos</w:t>
      </w:r>
    </w:p>
    <w:p w:rsidR="00EF500A" w:rsidRDefault="00F255F8">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SectionHeading"/>
        <w:pageBreakBefore/>
        <w:outlineLvl w:val="0"/>
      </w:pPr>
      <w:bookmarkStart w:id="340" w:name="_Sec563"/>
      <w:bookmarkEnd w:id="334"/>
      <w:r>
        <w:t>E priedas – Papildomos programos sutarties sąlygos</w:t>
      </w:r>
      <w:r>
        <w:fldChar w:fldCharType="begin"/>
      </w:r>
      <w:r>
        <w:instrText xml:space="preserve"> TC "</w:instrText>
      </w:r>
      <w:bookmarkStart w:id="341" w:name="_Toc510000323"/>
      <w:r>
        <w:instrText>E priedas – Papildomos programos sutarties sąlygos</w:instrText>
      </w:r>
      <w:bookmarkEnd w:id="341"/>
      <w:r>
        <w:instrText>" \l 1</w:instrText>
      </w:r>
      <w:r>
        <w:fldChar w:fldCharType="end"/>
      </w:r>
    </w:p>
    <w:p w:rsidR="00EF500A" w:rsidRDefault="00F255F8">
      <w:pPr>
        <w:pStyle w:val="ProductList-Body"/>
      </w:pPr>
      <w:r>
        <w:t>Toliau pateiktos sąlygos, kaip nurodyta, yra susiję su Kliento bendrojo licencijavimo sutartimi.</w:t>
      </w:r>
    </w:p>
    <w:p w:rsidR="00EF500A" w:rsidRDefault="00F255F8">
      <w:pPr>
        <w:pStyle w:val="ProductList-Offering1Heading"/>
        <w:outlineLvl w:val="1"/>
      </w:pPr>
      <w:bookmarkStart w:id="342" w:name="_Sec568"/>
      <w:r>
        <w:t>Papildomos Pasirenkamosios „Plus“ programos sąlygos</w:t>
      </w:r>
      <w:bookmarkEnd w:id="342"/>
      <w:r>
        <w:fldChar w:fldCharType="begin"/>
      </w:r>
      <w:r>
        <w:instrText xml:space="preserve"> TC "</w:instrText>
      </w:r>
      <w:bookmarkStart w:id="343" w:name="_Toc510000324"/>
      <w:r>
        <w:instrText>Papildomos Pasirenkamosios</w:instrText>
      </w:r>
      <w:bookmarkEnd w:id="343"/>
      <w:r>
        <w:instrText xml:space="preserve"> „Plus“ programos sąlygos" \l 2</w:instrText>
      </w:r>
      <w:r>
        <w:fldChar w:fldCharType="end"/>
      </w:r>
    </w:p>
    <w:p w:rsidR="00EF500A" w:rsidRDefault="00F255F8">
      <w:pPr>
        <w:pStyle w:val="ProductList-Body"/>
      </w:pPr>
      <w:r>
        <w:t>Pasirenkamoji „Plius“ reikalauja minimalaus 500 taškų viename telkinyje užsakymo per pirmuosius metus. Šis užsakymo kiekio reikalavimas gali būti atšauktas, jei sudaroma Priskirta sutartis.</w:t>
      </w:r>
    </w:p>
    <w:p w:rsidR="00EF500A" w:rsidRDefault="00EF500A">
      <w:pPr>
        <w:pStyle w:val="ProductList-Body"/>
      </w:pPr>
    </w:p>
    <w:p w:rsidR="00EF500A" w:rsidRDefault="00F255F8">
      <w:pPr>
        <w:pStyle w:val="ProductList-ClauseHeading"/>
        <w:outlineLvl w:val="2"/>
      </w:pPr>
      <w:r>
        <w:t>Pasirenkamosios „Plius“ kainų lygiai</w:t>
      </w:r>
    </w:p>
    <w:p w:rsidR="00EF500A" w:rsidRDefault="00F255F8">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EF50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F500A" w:rsidRDefault="00F255F8">
            <w:pPr>
              <w:pStyle w:val="ProductList-TableBody"/>
            </w:pPr>
            <w:r>
              <w:rPr>
                <w:color w:val="FFFFFF"/>
              </w:rPr>
              <w:t>Minimalus taškų skaičius per metus telkinyje</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500</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4,000</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10,000</w:t>
            </w:r>
          </w:p>
        </w:tc>
      </w:tr>
      <w:tr w:rsidR="00EF500A">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F500A" w:rsidRDefault="00F255F8">
            <w:pPr>
              <w:pStyle w:val="ProductList-TableBody"/>
            </w:pPr>
            <w:r>
              <w:t>25,000</w:t>
            </w:r>
          </w:p>
        </w:tc>
      </w:tr>
    </w:tbl>
    <w:p w:rsidR="00EF500A" w:rsidRDefault="00F255F8">
      <w:pPr>
        <w:pStyle w:val="ProductList-Offering1Heading"/>
        <w:outlineLvl w:val="1"/>
      </w:pPr>
      <w:bookmarkStart w:id="344" w:name="_Sec569"/>
      <w:r>
        <w:t>Priskirtų įrenginių valdymo apibrėžimas</w:t>
      </w:r>
      <w:bookmarkEnd w:id="344"/>
      <w:r>
        <w:fldChar w:fldCharType="begin"/>
      </w:r>
      <w:r>
        <w:instrText xml:space="preserve"> TC "</w:instrText>
      </w:r>
      <w:bookmarkStart w:id="345" w:name="_Toc510000325"/>
      <w:r>
        <w:instrText>Priskirtų įrenginių valdymo apibrėžimas</w:instrText>
      </w:r>
      <w:bookmarkEnd w:id="345"/>
      <w:r>
        <w:instrText>" \l 2</w:instrText>
      </w:r>
      <w:r>
        <w:fldChar w:fldCharType="end"/>
      </w:r>
    </w:p>
    <w:p w:rsidR="00EF500A" w:rsidRDefault="00F255F8">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EF500A" w:rsidRDefault="00F255F8" w:rsidP="00F255F8">
      <w:pPr>
        <w:pStyle w:val="ProductList-Bullet"/>
        <w:numPr>
          <w:ilvl w:val="0"/>
          <w:numId w:val="62"/>
        </w:numPr>
      </w:pPr>
      <w:r>
        <w:t>kuris leidžia prisijungti prie jo domeno;</w:t>
      </w:r>
    </w:p>
    <w:p w:rsidR="00EF500A" w:rsidRDefault="00F255F8" w:rsidP="00F255F8">
      <w:pPr>
        <w:pStyle w:val="ProductList-Bullet"/>
        <w:numPr>
          <w:ilvl w:val="0"/>
          <w:numId w:val="62"/>
        </w:numPr>
      </w:pPr>
      <w:r>
        <w:t>kuris autentifikuoja reikalavimą naudoti vidines programas;</w:t>
      </w:r>
    </w:p>
    <w:p w:rsidR="00EF500A" w:rsidRDefault="00F255F8" w:rsidP="00F255F8">
      <w:pPr>
        <w:pStyle w:val="ProductList-Bullet"/>
        <w:numPr>
          <w:ilvl w:val="0"/>
          <w:numId w:val="62"/>
        </w:numPr>
      </w:pPr>
      <w:r>
        <w:t>kuriame įdiegiami agentai (pvz., antivirusinė programa, nuo kenkėjiškų programų apsauganti programinė įranga arba kiti agentai, privalomi pagal Kliento strategiją);</w:t>
      </w:r>
    </w:p>
    <w:p w:rsidR="00EF500A" w:rsidRDefault="00F255F8" w:rsidP="00F255F8">
      <w:pPr>
        <w:pStyle w:val="ProductList-Bullet"/>
        <w:numPr>
          <w:ilvl w:val="0"/>
          <w:numId w:val="62"/>
        </w:numPr>
      </w:pPr>
      <w:r>
        <w:t>kuriam tiesiogiai ar netiesiogiai taikomos ir vykdomos grupės strategijos;</w:t>
      </w:r>
    </w:p>
    <w:p w:rsidR="00EF500A" w:rsidRDefault="00F255F8" w:rsidP="00F255F8">
      <w:pPr>
        <w:pStyle w:val="ProductList-Bullet"/>
        <w:numPr>
          <w:ilvl w:val="0"/>
          <w:numId w:val="62"/>
        </w:numPr>
      </w:pPr>
      <w:r>
        <w:t>kuriame jis prašo arba gauna duomenis, konfigūruoja ar duoda nurodymus aparatūrai ar programinei įrangai, kuri tiesiogiai ar netiesiogiai susijusi su operacinės sistemos aplinka;</w:t>
      </w:r>
    </w:p>
    <w:p w:rsidR="00EF500A" w:rsidRDefault="00F255F8" w:rsidP="00F255F8">
      <w:pPr>
        <w:pStyle w:val="ProductList-Bullet"/>
        <w:numPr>
          <w:ilvl w:val="0"/>
          <w:numId w:val="62"/>
        </w:numPr>
      </w:pPr>
      <w:r>
        <w:t>kuris suteikia galimybę pasiekti virtualiąją kompiuterių infrastruktūrą (VDI) ne „Windows“ SA, „Microsoft Intune“ (įrenginys) arba „Windows“ virtualiojo kompiuterio prieigos tarptinklinio ryšio teisių taikymo srityje.</w:t>
      </w:r>
    </w:p>
    <w:p w:rsidR="00EF500A" w:rsidRDefault="00EF500A">
      <w:pPr>
        <w:pStyle w:val="ProductList-Body"/>
      </w:pPr>
    </w:p>
    <w:p w:rsidR="00EF500A" w:rsidRDefault="00F255F8">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EF500A" w:rsidRDefault="00F255F8">
      <w:pPr>
        <w:pStyle w:val="ProductList-Offering1Heading"/>
        <w:outlineLvl w:val="1"/>
      </w:pPr>
      <w:bookmarkStart w:id="346" w:name="_Sec570"/>
      <w:r>
        <w:t>Internete teikiamos paslaugos, numatytos Atvirosios licencijos programose</w:t>
      </w:r>
      <w:bookmarkEnd w:id="346"/>
      <w:r>
        <w:fldChar w:fldCharType="begin"/>
      </w:r>
      <w:r>
        <w:instrText xml:space="preserve"> TC "</w:instrText>
      </w:r>
      <w:bookmarkStart w:id="347" w:name="_Toc510000326"/>
      <w:r>
        <w:instrText>Internete teikiamos paslaugos, numatytos Atvirosios licencijos programose</w:instrText>
      </w:r>
      <w:bookmarkEnd w:id="347"/>
      <w:r>
        <w:instrText>" \l 2</w:instrText>
      </w:r>
      <w:r>
        <w:fldChar w:fldCharType="end"/>
      </w:r>
    </w:p>
    <w:p w:rsidR="00EF500A" w:rsidRDefault="00F255F8">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EF500A" w:rsidRDefault="00EF500A">
      <w:pPr>
        <w:pStyle w:val="ProductList-Body"/>
      </w:pPr>
    </w:p>
    <w:p w:rsidR="00EF500A" w:rsidRDefault="00F255F8">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EF500A" w:rsidRDefault="00F255F8">
      <w:pPr>
        <w:pStyle w:val="ProductList-Offering1Heading"/>
        <w:outlineLvl w:val="1"/>
      </w:pPr>
      <w:bookmarkStart w:id="348" w:name="_Sec571"/>
      <w:r>
        <w:t>Papildomos Profesionalių paslaugų sąlygos – Sena sutartis</w:t>
      </w:r>
      <w:bookmarkEnd w:id="348"/>
      <w:r>
        <w:fldChar w:fldCharType="begin"/>
      </w:r>
      <w:r>
        <w:instrText xml:space="preserve"> TC "</w:instrText>
      </w:r>
      <w:bookmarkStart w:id="349" w:name="_Toc510000327"/>
      <w:r>
        <w:instrText>Papildomos Profesionalių paslaugų sąlygos – Sena sutartis</w:instrText>
      </w:r>
      <w:bookmarkEnd w:id="349"/>
      <w:r>
        <w:instrText>" \l 2</w:instrText>
      </w:r>
      <w:r>
        <w:fldChar w:fldCharType="end"/>
      </w:r>
    </w:p>
    <w:p w:rsidR="00EF500A" w:rsidRDefault="00F255F8">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EF500A" w:rsidRDefault="00EF500A">
      <w:pPr>
        <w:pStyle w:val="ProductList-Body"/>
      </w:pPr>
    </w:p>
    <w:p w:rsidR="00EF500A" w:rsidRDefault="00F255F8">
      <w:pPr>
        <w:pStyle w:val="ProductList-ClauseHeading"/>
        <w:outlineLvl w:val="2"/>
      </w:pPr>
      <w:r>
        <w:t>Naudojimo, nuosavybės ir licencijavimo teisės</w:t>
      </w:r>
    </w:p>
    <w:p w:rsidR="00EF500A" w:rsidRDefault="00F255F8">
      <w:pPr>
        <w:pStyle w:val="ProductList-SubClauseHeading"/>
        <w:outlineLvl w:val="3"/>
      </w:pPr>
      <w:r>
        <w:t>Pataisos</w:t>
      </w:r>
    </w:p>
    <w:p w:rsidR="00EF500A" w:rsidRDefault="00F255F8">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EF500A" w:rsidRDefault="00EF500A">
      <w:pPr>
        <w:pStyle w:val="ProductList-BodyIndented"/>
      </w:pPr>
    </w:p>
    <w:p w:rsidR="00EF500A" w:rsidRDefault="00F255F8">
      <w:pPr>
        <w:pStyle w:val="ProductList-SubClauseHeading"/>
        <w:outlineLvl w:val="3"/>
      </w:pPr>
      <w:r>
        <w:t>Ankstesnis darbas</w:t>
      </w:r>
    </w:p>
    <w:p w:rsidR="00EF500A" w:rsidRDefault="00F255F8">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EF500A" w:rsidRDefault="00F255F8">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EF500A" w:rsidRDefault="00EF500A">
      <w:pPr>
        <w:pStyle w:val="ProductList-BodyIndented"/>
      </w:pPr>
    </w:p>
    <w:p w:rsidR="00EF500A" w:rsidRDefault="00F255F8">
      <w:pPr>
        <w:pStyle w:val="ProductList-SubClauseHeading"/>
        <w:outlineLvl w:val="3"/>
      </w:pPr>
      <w:r>
        <w:t>Paslaugų rezultatai</w:t>
      </w:r>
    </w:p>
    <w:p w:rsidR="00EF500A" w:rsidRDefault="00F255F8">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EF500A" w:rsidRDefault="00EF500A">
      <w:pPr>
        <w:pStyle w:val="ProductList-BodyIndented"/>
      </w:pPr>
    </w:p>
    <w:p w:rsidR="00EF500A" w:rsidRDefault="00F255F8">
      <w:pPr>
        <w:pStyle w:val="ProductList-SubClauseHeading"/>
        <w:outlineLvl w:val="3"/>
      </w:pPr>
      <w:r>
        <w:t>Techninės informacijos, gautos per Profesionalias paslaugas, naudojimas</w:t>
      </w:r>
    </w:p>
    <w:p w:rsidR="00EF500A" w:rsidRDefault="00F255F8">
      <w:pPr>
        <w:pStyle w:val="ProductList-BodyIndented"/>
      </w:pPr>
      <w:r>
        <w:t xml:space="preserve">Visą techninę informaciją, surenkamą teikiant Profesionalias paslaugas, „Microsoft“ gali naudoti spęsdama problemas, šalindama gedimus, tobulindama produktų funkcines galimybes, kurdama Pataisas ir „Microsoft“ žinių bazę. „Microsoft“ sutinka, kad taip naudojant nurodyti Kliento arba atskleisti kokios nors Konfidencialios kliento informacijos negalima. </w:t>
      </w:r>
    </w:p>
    <w:p w:rsidR="00EF500A" w:rsidRDefault="00EF500A">
      <w:pPr>
        <w:pStyle w:val="ProductList-BodyIndented"/>
      </w:pPr>
    </w:p>
    <w:p w:rsidR="00EF500A" w:rsidRDefault="00F255F8">
      <w:pPr>
        <w:pStyle w:val="ProductList-SubClauseHeading"/>
        <w:outlineLvl w:val="3"/>
      </w:pPr>
      <w:r>
        <w:t>Atvirojo kodo licencijos apribojimai</w:t>
      </w:r>
    </w:p>
    <w:p w:rsidR="00EF500A" w:rsidRDefault="00F255F8">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EF500A" w:rsidRDefault="00EF500A">
      <w:pPr>
        <w:pStyle w:val="ProductList-BodyIndented"/>
      </w:pPr>
    </w:p>
    <w:p w:rsidR="00EF500A" w:rsidRDefault="00F255F8">
      <w:pPr>
        <w:pStyle w:val="ProductList-SubClauseHeading"/>
        <w:outlineLvl w:val="3"/>
      </w:pPr>
      <w:r>
        <w:t>Susijusių įmonių teisės</w:t>
      </w:r>
    </w:p>
    <w:p w:rsidR="00EF500A" w:rsidRDefault="00F255F8">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EF500A" w:rsidRDefault="00EF500A">
      <w:pPr>
        <w:pStyle w:val="ProductList-BodyIndented"/>
      </w:pPr>
    </w:p>
    <w:p w:rsidR="00EF500A" w:rsidRDefault="00F255F8">
      <w:pPr>
        <w:pStyle w:val="ProductList-ClauseHeading"/>
        <w:outlineLvl w:val="2"/>
      </w:pPr>
      <w:r>
        <w:t>Garantijos ir atsakomybės ribojimas</w:t>
      </w:r>
    </w:p>
    <w:p w:rsidR="00EF500A" w:rsidRDefault="00F255F8">
      <w:pPr>
        <w:pStyle w:val="ProductList-SubClauseHeading"/>
        <w:outlineLvl w:val="3"/>
      </w:pPr>
      <w:r>
        <w:t>Garantija teikiant Profesionalias paslaugas</w:t>
      </w:r>
    </w:p>
    <w:p w:rsidR="00EF500A" w:rsidRDefault="00F255F8">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EF500A" w:rsidRDefault="00EF500A">
      <w:pPr>
        <w:pStyle w:val="ProductList-BodyIndented"/>
      </w:pPr>
    </w:p>
    <w:p w:rsidR="00EF500A" w:rsidRDefault="00F255F8">
      <w:pPr>
        <w:pStyle w:val="ProductList-SubClauseHeading"/>
        <w:outlineLvl w:val="3"/>
      </w:pPr>
      <w:r>
        <w:t>Atsakomybės ribojimas</w:t>
      </w:r>
    </w:p>
    <w:p w:rsidR="00EF500A" w:rsidRDefault="00F255F8">
      <w:pPr>
        <w:pStyle w:val="ProductList-BodyIndented"/>
      </w:pPr>
      <w:r>
        <w:t xml:space="preserve">Tiesioginius nuostolius „Microsoft“ turi atlyginti neviršydama iš Kliento už Profesionalias paslaugas pareikalautos sumos. Jei paslaugos suteikiamos nemokamai arba Klientas neturi papildomai mokėti „Microsoft“ norėdamas trečiosioms šalims perduoti suteiktą kodą, „Microsoft“ atsakomybė už tiesioginius nuostolius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EF500A" w:rsidRDefault="00EF500A">
      <w:pPr>
        <w:pStyle w:val="ProductList-BodyIndented"/>
        <w:jc w:val="right"/>
      </w:pPr>
    </w:p>
    <w:tbl>
      <w:tblPr>
        <w:tblStyle w:val="PURTable0"/>
        <w:tblW w:w="0" w:type="dxa"/>
        <w:tblLook w:val="04A0" w:firstRow="1" w:lastRow="0" w:firstColumn="1" w:lastColumn="0" w:noHBand="0" w:noVBand="1"/>
      </w:tblPr>
      <w:tblGrid>
        <w:gridCol w:w="1055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Indented"/>
      </w:pPr>
    </w:p>
    <w:p w:rsidR="00EF500A" w:rsidRDefault="00F255F8">
      <w:pPr>
        <w:pStyle w:val="ProductList-SectionHeading"/>
        <w:pageBreakBefore/>
        <w:outlineLvl w:val="0"/>
      </w:pPr>
      <w:bookmarkStart w:id="350" w:name="_Sec572"/>
      <w:bookmarkEnd w:id="340"/>
      <w:r>
        <w:t>F priedas – Reklaminiai pasiūlymai</w:t>
      </w:r>
      <w:r>
        <w:fldChar w:fldCharType="begin"/>
      </w:r>
      <w:r>
        <w:instrText xml:space="preserve"> TC "</w:instrText>
      </w:r>
      <w:bookmarkStart w:id="351" w:name="_Toc510000328"/>
      <w:r>
        <w:instrText>F priedas – Reklaminiai pasiūlymai</w:instrText>
      </w:r>
      <w:bookmarkEnd w:id="351"/>
      <w:r>
        <w:instrText>" \l 1</w:instrText>
      </w:r>
      <w:r>
        <w:fldChar w:fldCharType="end"/>
      </w:r>
    </w:p>
    <w:p w:rsidR="00EF500A" w:rsidRDefault="00F255F8">
      <w:pPr>
        <w:pStyle w:val="ProductList-OfferingGroupHeading"/>
        <w:outlineLvl w:val="1"/>
      </w:pPr>
      <w:bookmarkStart w:id="352" w:name="_Sec1196"/>
      <w:r>
        <w:t>„Azure“ įvertinto pajėgumo pasiūlymas</w:t>
      </w:r>
      <w:bookmarkEnd w:id="352"/>
      <w:r>
        <w:fldChar w:fldCharType="begin"/>
      </w:r>
      <w:r>
        <w:instrText xml:space="preserve"> TC "„Azure“ įvertinto pajėgumo pasiūlymas" \l 2</w:instrText>
      </w:r>
      <w:r>
        <w:fldChar w:fldCharType="end"/>
      </w:r>
    </w:p>
    <w:p w:rsidR="00EF500A" w:rsidRDefault="00F255F8">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EF500A" w:rsidRDefault="00F255F8">
      <w:pPr>
        <w:pStyle w:val="ProductList-OfferingGroupHeading"/>
        <w:outlineLvl w:val="1"/>
      </w:pPr>
      <w:bookmarkStart w:id="353" w:name="_Sec1224"/>
      <w:r>
        <w:t>„SQL Server 2017‟, skirto sistemai „Linux‟, reklaminis pasiūlymas</w:t>
      </w:r>
      <w:bookmarkEnd w:id="353"/>
      <w:r>
        <w:fldChar w:fldCharType="begin"/>
      </w:r>
      <w:r>
        <w:instrText xml:space="preserve"> TC "„SQL Server 2017‟, skirto sistemai „Linux‟, reklaminis pasiūlymas" \l 2</w:instrText>
      </w:r>
      <w:r>
        <w:fldChar w:fldCharType="end"/>
      </w:r>
    </w:p>
    <w:p w:rsidR="00EF500A" w:rsidRDefault="00F255F8">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EF500A" w:rsidRDefault="00F255F8">
      <w:pPr>
        <w:pStyle w:val="ProductList-SectionHeading"/>
        <w:pageBreakBefore/>
        <w:outlineLvl w:val="0"/>
      </w:pPr>
      <w:bookmarkStart w:id="354" w:name="_Sec899"/>
      <w:bookmarkEnd w:id="350"/>
      <w:r>
        <w:t>G priedas – Saugyklos masyvo sąlygos</w:t>
      </w:r>
      <w:r>
        <w:fldChar w:fldCharType="begin"/>
      </w:r>
      <w:r>
        <w:instrText xml:space="preserve"> TC "</w:instrText>
      </w:r>
      <w:bookmarkStart w:id="355" w:name="_Toc510000329"/>
      <w:r>
        <w:instrText>G priedas – Saugyklos masyvo sąlygos</w:instrText>
      </w:r>
      <w:bookmarkEnd w:id="355"/>
      <w:r>
        <w:instrText>" \l 1</w:instrText>
      </w:r>
      <w:r>
        <w:fldChar w:fldCharType="end"/>
      </w:r>
    </w:p>
    <w:p w:rsidR="00EF500A" w:rsidRDefault="00F255F8">
      <w:pPr>
        <w:pStyle w:val="ProductList-Offering1Heading"/>
        <w:outlineLvl w:val="1"/>
      </w:pPr>
      <w:bookmarkStart w:id="356" w:name="_Sec900"/>
      <w:r>
        <w:t>Pasiekiamumas</w:t>
      </w:r>
      <w:bookmarkEnd w:id="356"/>
      <w:r>
        <w:fldChar w:fldCharType="begin"/>
      </w:r>
      <w:r>
        <w:instrText xml:space="preserve"> TC "</w:instrText>
      </w:r>
      <w:bookmarkStart w:id="357" w:name="_Toc510000330"/>
      <w:r>
        <w:instrText>Pasiekiamumas</w:instrText>
      </w:r>
      <w:bookmarkEnd w:id="357"/>
      <w:r>
        <w:instrText>" \l 2</w:instrText>
      </w:r>
      <w:r>
        <w:fldChar w:fldCharType="end"/>
      </w:r>
    </w:p>
    <w:p w:rsidR="00EF500A" w:rsidRDefault="00F255F8">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EF500A" w:rsidRDefault="00F255F8">
      <w:pPr>
        <w:pStyle w:val="ProductList-Offering1Heading"/>
        <w:outlineLvl w:val="1"/>
      </w:pPr>
      <w:bookmarkStart w:id="358" w:name="_Sec901"/>
      <w:r>
        <w:t>Siuntimas ir nuosavybės teisė</w:t>
      </w:r>
      <w:bookmarkEnd w:id="358"/>
      <w:r>
        <w:fldChar w:fldCharType="begin"/>
      </w:r>
      <w:r>
        <w:instrText xml:space="preserve"> TC "</w:instrText>
      </w:r>
      <w:bookmarkStart w:id="359" w:name="_Toc510000331"/>
      <w:r>
        <w:instrText>Siuntimas ir nuosavybės teisė</w:instrText>
      </w:r>
      <w:bookmarkEnd w:id="359"/>
      <w:r>
        <w:instrText>" \l 2</w:instrText>
      </w:r>
      <w:r>
        <w:fldChar w:fldCharType="end"/>
      </w:r>
    </w:p>
    <w:p w:rsidR="00EF500A" w:rsidRDefault="00F255F8">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EF500A" w:rsidRDefault="00F255F8">
      <w:pPr>
        <w:pStyle w:val="ProductList-Offering1Heading"/>
        <w:outlineLvl w:val="1"/>
      </w:pPr>
      <w:bookmarkStart w:id="360" w:name="_Sec902"/>
      <w:r>
        <w:t>Saugyklos masyvo programinė įranga</w:t>
      </w:r>
      <w:bookmarkEnd w:id="360"/>
      <w:r>
        <w:fldChar w:fldCharType="begin"/>
      </w:r>
      <w:r>
        <w:instrText xml:space="preserve"> TC "</w:instrText>
      </w:r>
      <w:bookmarkStart w:id="361" w:name="_Toc510000332"/>
      <w:r>
        <w:instrText>Saugyklos masyvo programinė įranga</w:instrText>
      </w:r>
      <w:bookmarkEnd w:id="361"/>
      <w:r>
        <w:instrText>" \l 2</w:instrText>
      </w:r>
      <w:r>
        <w:fldChar w:fldCharType="end"/>
      </w:r>
    </w:p>
    <w:p w:rsidR="00EF500A" w:rsidRDefault="00F255F8">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EF500A" w:rsidRDefault="00EF500A">
      <w:pPr>
        <w:pStyle w:val="ProductList-Body"/>
      </w:pPr>
    </w:p>
    <w:p w:rsidR="00EF500A" w:rsidRDefault="00F255F8">
      <w:pPr>
        <w:pStyle w:val="ProductList-ClauseHeading"/>
        <w:outlineLvl w:val="2"/>
      </w:pPr>
      <w:r>
        <w:t>Apribojimai</w:t>
      </w:r>
    </w:p>
    <w:p w:rsidR="00EF500A" w:rsidRDefault="00F255F8">
      <w:pPr>
        <w:pStyle w:val="ProductList-Body"/>
      </w:pPr>
      <w:r>
        <w:t>Klientas negali naudoti Saugyklos masyvo programinės įrangos palyginimams arba „vertinimams“, išskyrus Kliento vidinius tikslus, negali skelbti ar atskleisti jos rezultatų.</w:t>
      </w:r>
    </w:p>
    <w:p w:rsidR="00EF500A" w:rsidRDefault="00EF500A">
      <w:pPr>
        <w:pStyle w:val="ProductList-Body"/>
      </w:pPr>
    </w:p>
    <w:p w:rsidR="00EF500A" w:rsidRDefault="00F255F8">
      <w:pPr>
        <w:pStyle w:val="ProductList-ClauseHeading"/>
        <w:outlineLvl w:val="2"/>
      </w:pPr>
      <w:r>
        <w:t>Tam tikra trečiosios šalies atvirojo kodo programinė įranga</w:t>
      </w:r>
    </w:p>
    <w:p w:rsidR="00EF500A" w:rsidRDefault="00F255F8">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50">
        <w:r>
          <w:rPr>
            <w:color w:val="00467F"/>
            <w:u w:val="single"/>
          </w:rPr>
          <w:t>http://go.microsoft.com/fwlink/?LinkId=627000</w:t>
        </w:r>
      </w:hyperlink>
      <w:r>
        <w:t>, ir licencijuotas Klientui pagal taikytinas atvirojo kodo licencijas.</w:t>
      </w:r>
    </w:p>
    <w:p w:rsidR="00EF500A" w:rsidRDefault="00EF500A">
      <w:pPr>
        <w:pStyle w:val="ProductList-Body"/>
      </w:pPr>
    </w:p>
    <w:p w:rsidR="00EF500A" w:rsidRDefault="00F255F8">
      <w:pPr>
        <w:pStyle w:val="ProductList-ClauseHeading"/>
        <w:outlineLvl w:val="2"/>
      </w:pPr>
      <w:r>
        <w:t>Suaktyvinimas / sutikimas dėl Internete teikiamų paslaugų</w:t>
      </w:r>
    </w:p>
    <w:p w:rsidR="00EF500A" w:rsidRDefault="00F255F8">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EF500A" w:rsidRDefault="00EF500A">
      <w:pPr>
        <w:pStyle w:val="ProductList-Body"/>
      </w:pPr>
    </w:p>
    <w:p w:rsidR="00EF500A" w:rsidRDefault="00F255F8">
      <w:pPr>
        <w:pStyle w:val="ProductList-ClauseHeading"/>
        <w:outlineLvl w:val="2"/>
      </w:pPr>
      <w:r>
        <w:t>Saugyklos masyvo programinės įrangos naujinimai</w:t>
      </w:r>
    </w:p>
    <w:p w:rsidR="00EF500A" w:rsidRDefault="00F255F8">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EF500A" w:rsidRDefault="00F255F8">
      <w:pPr>
        <w:pStyle w:val="ProductList-Offering1Heading"/>
        <w:outlineLvl w:val="1"/>
      </w:pPr>
      <w:bookmarkStart w:id="362" w:name="_Sec903"/>
      <w:r>
        <w:t>Ribotoji aparatūros garantija</w:t>
      </w:r>
      <w:bookmarkEnd w:id="362"/>
      <w:r>
        <w:fldChar w:fldCharType="begin"/>
      </w:r>
      <w:r>
        <w:instrText xml:space="preserve"> TC "</w:instrText>
      </w:r>
      <w:bookmarkStart w:id="363" w:name="_Toc510000333"/>
      <w:r>
        <w:instrText>Ribotoji aparatūros garantija</w:instrText>
      </w:r>
      <w:bookmarkEnd w:id="363"/>
      <w:r>
        <w:instrText>" \l 2</w:instrText>
      </w:r>
      <w:r>
        <w:fldChar w:fldCharType="end"/>
      </w:r>
    </w:p>
    <w:p w:rsidR="00EF500A" w:rsidRDefault="00F255F8">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EF500A" w:rsidRDefault="00F255F8">
      <w:pPr>
        <w:pStyle w:val="ProductList-Offering1Heading"/>
        <w:outlineLvl w:val="1"/>
      </w:pPr>
      <w:bookmarkStart w:id="364" w:name="_Sec904"/>
      <w:r>
        <w:t>Kompensavimas. Gynyba nuo trečiųjų šalių pretenzijų</w:t>
      </w:r>
      <w:bookmarkEnd w:id="364"/>
      <w:r>
        <w:fldChar w:fldCharType="begin"/>
      </w:r>
      <w:r>
        <w:instrText xml:space="preserve"> TC "</w:instrText>
      </w:r>
      <w:bookmarkStart w:id="365" w:name="_Toc510000334"/>
      <w:r>
        <w:instrText>Kompensavimas. Gynyba nuo trečiųjų šalių pretenzijų</w:instrText>
      </w:r>
      <w:bookmarkEnd w:id="365"/>
      <w:r>
        <w:instrText>" \l 2</w:instrText>
      </w:r>
      <w:r>
        <w:fldChar w:fldCharType="end"/>
      </w:r>
    </w:p>
    <w:p w:rsidR="00EF500A" w:rsidRDefault="00F255F8">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EF500A" w:rsidRDefault="00F255F8">
      <w:pPr>
        <w:pStyle w:val="ProductList-Offering1Heading"/>
        <w:outlineLvl w:val="1"/>
      </w:pPr>
      <w:bookmarkStart w:id="366" w:name="_Sec905"/>
      <w:r>
        <w:t>Atsakomybės ribojimas</w:t>
      </w:r>
      <w:bookmarkEnd w:id="366"/>
      <w:r>
        <w:fldChar w:fldCharType="begin"/>
      </w:r>
      <w:r>
        <w:instrText xml:space="preserve"> TC "</w:instrText>
      </w:r>
      <w:bookmarkStart w:id="367" w:name="_Toc510000335"/>
      <w:r>
        <w:instrText>Atsakomybės ribojimas</w:instrText>
      </w:r>
      <w:bookmarkEnd w:id="367"/>
      <w:r>
        <w:instrText>" \l 2</w:instrText>
      </w:r>
      <w:r>
        <w:fldChar w:fldCharType="end"/>
      </w:r>
    </w:p>
    <w:p w:rsidR="00EF500A" w:rsidRDefault="00F255F8">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EF500A" w:rsidRDefault="00F255F8">
      <w:pPr>
        <w:pStyle w:val="ProductList-Offering1Heading"/>
        <w:outlineLvl w:val="1"/>
      </w:pPr>
      <w:bookmarkStart w:id="368" w:name="_Sec906"/>
      <w:r>
        <w:t>JAV eksporto kontrolės įstatymai</w:t>
      </w:r>
      <w:bookmarkEnd w:id="368"/>
      <w:r>
        <w:fldChar w:fldCharType="begin"/>
      </w:r>
      <w:r>
        <w:instrText xml:space="preserve"> TC "</w:instrText>
      </w:r>
      <w:bookmarkStart w:id="369" w:name="_Toc510000336"/>
      <w:r>
        <w:instrText>JAV eksporto kontrolės įstatymai</w:instrText>
      </w:r>
      <w:bookmarkEnd w:id="369"/>
      <w:r>
        <w:instrText>" \l 2</w:instrText>
      </w:r>
      <w:r>
        <w:fldChar w:fldCharType="end"/>
      </w:r>
    </w:p>
    <w:p w:rsidR="00EF500A" w:rsidRDefault="00F255F8">
      <w:pPr>
        <w:pStyle w:val="ProductList-Body"/>
      </w:pPr>
      <w:r>
        <w:t>Saugyklos masyvams taikomos Kliento bendrojo licencijavimo sutarties nuostatos, atsižvelgiant į JAV eksporto jurisdikciją.</w:t>
      </w:r>
    </w:p>
    <w:p w:rsidR="00EF500A" w:rsidRDefault="00F255F8">
      <w:pPr>
        <w:pStyle w:val="ProductList-Offering1Heading"/>
        <w:outlineLvl w:val="1"/>
      </w:pPr>
      <w:bookmarkStart w:id="370" w:name="_Sec907"/>
      <w:r>
        <w:t>Diagnostikos informacijos rinkimas</w:t>
      </w:r>
      <w:bookmarkEnd w:id="370"/>
      <w:r>
        <w:fldChar w:fldCharType="begin"/>
      </w:r>
      <w:r>
        <w:instrText xml:space="preserve"> TC "</w:instrText>
      </w:r>
      <w:bookmarkStart w:id="371" w:name="_Toc510000337"/>
      <w:r>
        <w:instrText>Diagnostikos informacijos rinkimas</w:instrText>
      </w:r>
      <w:bookmarkEnd w:id="371"/>
      <w:r>
        <w:instrText>" \l 2</w:instrText>
      </w:r>
      <w:r>
        <w:fldChar w:fldCharType="end"/>
      </w:r>
    </w:p>
    <w:p w:rsidR="00EF500A" w:rsidRDefault="00F255F8">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1">
        <w:r>
          <w:rPr>
            <w:color w:val="00467F"/>
            <w:u w:val="single"/>
          </w:rPr>
          <w:t>https://www.microsoft.com/en-us/privacystatement</w:t>
        </w:r>
      </w:hyperlink>
      <w:r>
        <w:t>.</w:t>
      </w:r>
    </w:p>
    <w:p w:rsidR="00EF500A" w:rsidRDefault="00F255F8">
      <w:pPr>
        <w:pStyle w:val="ProductList-Offering1Heading"/>
        <w:outlineLvl w:val="1"/>
      </w:pPr>
      <w:bookmarkStart w:id="372" w:name="_Sec908"/>
      <w:r>
        <w:t>Valstybinės institucijos naudojimas</w:t>
      </w:r>
      <w:bookmarkEnd w:id="372"/>
      <w:r>
        <w:fldChar w:fldCharType="begin"/>
      </w:r>
      <w:r>
        <w:instrText xml:space="preserve"> TC "</w:instrText>
      </w:r>
      <w:bookmarkStart w:id="373" w:name="_Toc510000338"/>
      <w:r>
        <w:instrText>Valstybinės institucijos naudojimas</w:instrText>
      </w:r>
      <w:bookmarkEnd w:id="373"/>
      <w:r>
        <w:instrText>" \l 2</w:instrText>
      </w:r>
      <w:r>
        <w:fldChar w:fldCharType="end"/>
      </w:r>
    </w:p>
    <w:p w:rsidR="00EF500A" w:rsidRDefault="00F255F8">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EF500A" w:rsidRDefault="00EF500A">
      <w:pPr>
        <w:pStyle w:val="ProductList-Body"/>
        <w:jc w:val="right"/>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F255F8">
      <w:pPr>
        <w:pStyle w:val="ProductList-SectionHeading"/>
        <w:pageBreakBefore/>
        <w:outlineLvl w:val="0"/>
      </w:pPr>
      <w:bookmarkStart w:id="374" w:name="_Sec1230"/>
      <w:bookmarkEnd w:id="354"/>
      <w:r>
        <w:t>H priedas – Studentų naudojimo privilegijos ir akademinės programos</w:t>
      </w:r>
      <w:r>
        <w:fldChar w:fldCharType="begin"/>
      </w:r>
      <w:r>
        <w:instrText xml:space="preserve"> TC "</w:instrText>
      </w:r>
      <w:bookmarkStart w:id="375" w:name="_Toc510000339"/>
      <w:r>
        <w:instrText>H priedas – Studentų naudojimo privilegijos ir akademinės programos</w:instrText>
      </w:r>
      <w:bookmarkEnd w:id="375"/>
      <w:r>
        <w:instrText>" \l 1</w:instrText>
      </w:r>
      <w:r>
        <w:fldChar w:fldCharType="end"/>
      </w:r>
    </w:p>
    <w:p w:rsidR="00EF500A" w:rsidRDefault="00F255F8">
      <w:pPr>
        <w:pStyle w:val="ProductList-Body"/>
      </w:pPr>
      <w:r>
        <w:t xml:space="preserve">Šiame skyriuje pabrėžtos OVS-ES, EES ir CSP programose specialios studentams suteikiamos privilegijos. Studentai, naudojantys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privilegijų</w:t>
      </w:r>
      <w:r>
        <w:fldChar w:fldCharType="end"/>
      </w:r>
      <w:r>
        <w:t xml:space="preserve"> programą suteiktas licencijas, norėdami pasiekti vietoje veikiančią našumo arba infrastruktūros serverio programinę įrangą, privalo būti licencijuoti atskirai. </w:t>
      </w:r>
    </w:p>
    <w:p w:rsidR="00EF500A" w:rsidRDefault="00F255F8">
      <w:pPr>
        <w:pStyle w:val="ProductList-Offering1Heading"/>
        <w:outlineLvl w:val="1"/>
      </w:pPr>
      <w:r>
        <w:t>Švietimo sprendimų registracijos sutarties 2017 m. teisės pagal Priskirtą paketą</w:t>
      </w:r>
      <w:r>
        <w:fldChar w:fldCharType="begin"/>
      </w:r>
      <w:r>
        <w:instrText xml:space="preserve"> TC "</w:instrText>
      </w:r>
      <w:bookmarkStart w:id="376" w:name="_Toc510000340"/>
      <w:r>
        <w:instrText>Švietimo sprendimų registracijos sutarties 2017 m. teisės pagal Priskirtą paketą</w:instrText>
      </w:r>
      <w:bookmarkEnd w:id="376"/>
      <w:r>
        <w:instrText xml:space="preserve"> " \l 2</w:instrText>
      </w:r>
      <w:r>
        <w:fldChar w:fldCharType="end"/>
      </w:r>
    </w:p>
    <w:p w:rsidR="00EF500A" w:rsidRDefault="00F255F8">
      <w:pPr>
        <w:pStyle w:val="ProductList-Body"/>
      </w:pPr>
      <w:r>
        <w:t>Produktams, nurodytiems stulpelyje Studentų naudojimo privilegija, šią privilegiją suteikia toliau nurodyti EES 2017 m. Priskirti produktai.</w:t>
      </w:r>
    </w:p>
    <w:p w:rsidR="00EF500A" w:rsidRDefault="00F255F8">
      <w:pPr>
        <w:pStyle w:val="ProductList-Body"/>
        <w:jc w:val="center"/>
      </w:pPr>
      <w:r>
        <w:rPr>
          <w:b/>
        </w:rPr>
        <w:t>Priskirti produktai</w:t>
      </w:r>
    </w:p>
    <w:tbl>
      <w:tblPr>
        <w:tblStyle w:val="PURTable"/>
        <w:tblW w:w="0" w:type="dxa"/>
        <w:tblLook w:val="04A0" w:firstRow="1" w:lastRow="0" w:firstColumn="1" w:lastColumn="0" w:noHBand="0" w:noVBand="1"/>
      </w:tblPr>
      <w:tblGrid>
        <w:gridCol w:w="2943"/>
        <w:gridCol w:w="818"/>
        <w:gridCol w:w="700"/>
        <w:gridCol w:w="817"/>
        <w:gridCol w:w="810"/>
        <w:gridCol w:w="1140"/>
        <w:gridCol w:w="1241"/>
        <w:gridCol w:w="954"/>
        <w:gridCol w:w="693"/>
        <w:gridCol w:w="800"/>
      </w:tblGrid>
      <w:tr w:rsidR="00EF500A">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F500A" w:rsidRDefault="00EF500A">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F500A" w:rsidRDefault="00F255F8">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F500A" w:rsidRDefault="00F255F8">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F500A" w:rsidRDefault="00F255F8">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F500A" w:rsidRDefault="00F255F8">
            <w:pPr>
              <w:pStyle w:val="ProductList-TableBody"/>
              <w:jc w:val="center"/>
            </w:pPr>
            <w:r>
              <w:rPr>
                <w:color w:val="FFFFFF"/>
              </w:rPr>
              <w:t>„Office 365“</w:t>
            </w:r>
          </w:p>
        </w:tc>
      </w:tr>
      <w:tr w:rsidR="00EF500A">
        <w:tc>
          <w:tcPr>
            <w:tcW w:w="3180" w:type="dxa"/>
            <w:tcBorders>
              <w:top w:val="single" w:sz="4" w:space="0" w:color="FFFFFF"/>
              <w:left w:val="single" w:sz="4" w:space="0" w:color="FFFFFF"/>
              <w:bottom w:val="dashed" w:sz="4" w:space="0" w:color="B2B2B2"/>
              <w:right w:val="single" w:sz="4" w:space="0" w:color="FFFFFF"/>
            </w:tcBorders>
          </w:tcPr>
          <w:p w:rsidR="00EF500A" w:rsidRDefault="00F255F8">
            <w:pPr>
              <w:pStyle w:val="ProductList-TableBody"/>
            </w:pPr>
            <w:r>
              <w:rPr>
                <w:b/>
              </w:rPr>
              <w:t>Studentų naudojimo privilegija</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A5</w:t>
            </w:r>
          </w:p>
        </w:tc>
      </w:tr>
      <w:tr w:rsidR="00EF500A">
        <w:tc>
          <w:tcPr>
            <w:tcW w:w="318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18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18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18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18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18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18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18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180" w:type="dxa"/>
            <w:tcBorders>
              <w:top w:val="dashed" w:sz="4" w:space="0" w:color="B2B2B2"/>
              <w:left w:val="single" w:sz="4" w:space="0" w:color="FFFFFF"/>
              <w:bottom w:val="single" w:sz="4" w:space="0" w:color="FFFFFF"/>
              <w:right w:val="single" w:sz="4" w:space="0" w:color="FFFFFF"/>
            </w:tcBorders>
          </w:tcPr>
          <w:p w:rsidR="00EF500A" w:rsidRDefault="00F255F8">
            <w:pPr>
              <w:pStyle w:val="ProductList-TableBody"/>
            </w:pPr>
            <w:r>
              <w:t>„Office 365“ patobulinta apsauga nuo grėsmių</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bl>
    <w:p w:rsidR="00EF500A" w:rsidRDefault="00F255F8">
      <w:pPr>
        <w:pStyle w:val="ProductList-Body"/>
      </w:pPr>
      <w:r>
        <w:rPr>
          <w:i/>
          <w:sz w:val="14"/>
          <w:vertAlign w:val="superscript"/>
        </w:rPr>
        <w:t>1</w:t>
      </w:r>
      <w:r>
        <w:rPr>
          <w:i/>
          <w:sz w:val="14"/>
        </w:rPr>
        <w:t>Apima „Microsoft 365 Education A3“ su pagrindinės KPL atitikmeniu.</w:t>
      </w:r>
    </w:p>
    <w:p w:rsidR="00EF500A" w:rsidRDefault="00F255F8">
      <w:pPr>
        <w:pStyle w:val="ProductList-Body"/>
      </w:pPr>
      <w:r>
        <w:rPr>
          <w:i/>
          <w:sz w:val="14"/>
          <w:vertAlign w:val="superscript"/>
        </w:rPr>
        <w:t>2</w:t>
      </w:r>
      <w:r>
        <w:rPr>
          <w:i/>
          <w:sz w:val="14"/>
        </w:rPr>
        <w:t xml:space="preserve">Įrenginiams, kurie priklauso Įstaigoms, galima parinkti „Windows Education‟ arba „Windows Enterprise‟. </w:t>
      </w:r>
    </w:p>
    <w:p w:rsidR="00EF500A" w:rsidRDefault="00F255F8">
      <w:pPr>
        <w:pStyle w:val="ProductList-Body"/>
      </w:pPr>
      <w:r>
        <w:rPr>
          <w:i/>
          <w:sz w:val="14"/>
          <w:vertAlign w:val="superscript"/>
        </w:rPr>
        <w:t>3</w:t>
      </w:r>
      <w:r>
        <w:rPr>
          <w:i/>
          <w:sz w:val="14"/>
        </w:rPr>
        <w:t xml:space="preserve">Norėdami naudotis „Windows“ virtualizavimo teisėmis, pagal Studentų naudojimo privilegijos programą licencijuoti vartotojai turi būti licencijuoti atskirai. </w:t>
      </w:r>
    </w:p>
    <w:p w:rsidR="00EF500A" w:rsidRDefault="00EF500A">
      <w:pPr>
        <w:pStyle w:val="ProductList-Body"/>
      </w:pPr>
    </w:p>
    <w:p w:rsidR="00EF500A" w:rsidRDefault="00F255F8">
      <w:pPr>
        <w:pStyle w:val="ProductList-Offering1Heading"/>
        <w:outlineLvl w:val="1"/>
      </w:pPr>
      <w:r>
        <w:t>Pasiekiamumas ir teisės</w:t>
      </w:r>
      <w:r>
        <w:fldChar w:fldCharType="begin"/>
      </w:r>
      <w:r>
        <w:instrText xml:space="preserve"> TC "</w:instrText>
      </w:r>
      <w:bookmarkStart w:id="377" w:name="_Toc510000341"/>
      <w:r>
        <w:instrText>Pasiekiamumas ir teisės</w:instrText>
      </w:r>
      <w:bookmarkEnd w:id="377"/>
      <w:r>
        <w:instrText xml:space="preserve"> " \l 2</w:instrText>
      </w:r>
      <w:r>
        <w:fldChar w:fldCharType="end"/>
      </w:r>
    </w:p>
    <w:p w:rsidR="00EF500A" w:rsidRDefault="00F255F8">
      <w:pPr>
        <w:pStyle w:val="ProductList-Body"/>
      </w:pPr>
      <w:r>
        <w:t xml:space="preserve">Tolesnėje lentelėje pateiktas sąrašas produktų, kuriems pagal programą taikoma studentų naudojimo privilegija. Studentų privilegijų egzempliorių kiekis taip pat nustatomas pagal kiekvieną mokomojo / administracinio personalo arba mokslinių darbuotojų pasiūlymą.  </w:t>
      </w:r>
    </w:p>
    <w:p w:rsidR="00EF500A" w:rsidRDefault="00EF500A">
      <w:pPr>
        <w:pStyle w:val="ProductList-Body"/>
      </w:pPr>
    </w:p>
    <w:tbl>
      <w:tblPr>
        <w:tblStyle w:val="PURTable"/>
        <w:tblW w:w="0" w:type="dxa"/>
        <w:tblLook w:val="04A0" w:firstRow="1" w:lastRow="0" w:firstColumn="1" w:lastColumn="0" w:noHBand="0" w:noVBand="1"/>
      </w:tblPr>
      <w:tblGrid>
        <w:gridCol w:w="3502"/>
        <w:gridCol w:w="2749"/>
        <w:gridCol w:w="1245"/>
        <w:gridCol w:w="1161"/>
        <w:gridCol w:w="1129"/>
        <w:gridCol w:w="1130"/>
      </w:tblGrid>
      <w:tr w:rsidR="00EF500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F500A" w:rsidRDefault="00F255F8">
            <w:pPr>
              <w:pStyle w:val="ProductList-TableBody"/>
              <w:jc w:val="center"/>
            </w:pPr>
            <w:r>
              <w:rPr>
                <w:b/>
              </w:rPr>
              <w:t>Priskirtas produktas</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Studentų egzemplioriai, suteikti pagal mokomojo / administracinio personalo skaičių</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Mokykla</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F500A" w:rsidRDefault="00F255F8">
            <w:pPr>
              <w:pStyle w:val="ProductList-TableBody"/>
              <w:jc w:val="center"/>
            </w:pPr>
            <w:r>
              <w:rPr>
                <w:color w:val="FFFFFF"/>
              </w:rPr>
              <w:t>CSP</w:t>
            </w:r>
          </w:p>
        </w:tc>
      </w:tr>
      <w:tr w:rsidR="00EF500A">
        <w:tc>
          <w:tcPr>
            <w:tcW w:w="3800" w:type="dxa"/>
            <w:tcBorders>
              <w:top w:val="single" w:sz="4" w:space="0" w:color="FFFFFF"/>
              <w:left w:val="dashed" w:sz="4" w:space="0" w:color="FFFFFF"/>
              <w:bottom w:val="dashed" w:sz="4" w:space="0" w:color="6E6E6E"/>
              <w:right w:val="dashed" w:sz="4" w:space="0" w:color="FFFFFF"/>
            </w:tcBorders>
          </w:tcPr>
          <w:p w:rsidR="00EF500A" w:rsidRDefault="00F255F8">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EF500A" w:rsidRDefault="00F255F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„Azure Active Directory Premium“ 1 ir 2 planas</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„Office 365“ patobulinta apsauga nuo grėsmių</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„Windows 10 Education A3/A5“ (Vartotojui)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„Windows 10 Education E3/E5“ (Vartotojui)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800" w:type="dxa"/>
            <w:tcBorders>
              <w:top w:val="dashed" w:sz="4" w:space="0" w:color="6E6E6E"/>
              <w:left w:val="dashed" w:sz="4" w:space="0" w:color="FFFFFF"/>
              <w:bottom w:val="dashed" w:sz="4" w:space="0" w:color="6E6E6E"/>
              <w:right w:val="dashed" w:sz="4" w:space="0" w:color="FFFFFF"/>
            </w:tcBorders>
          </w:tcPr>
          <w:p w:rsidR="00EF500A" w:rsidRDefault="00F255F8">
            <w:pPr>
              <w:pStyle w:val="ProductList-TableBody"/>
            </w:pPr>
            <w:r>
              <w:t>„Windows 10 Education E5“ (Įrenginiui)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r w:rsidR="00EF500A">
        <w:tc>
          <w:tcPr>
            <w:tcW w:w="3800" w:type="dxa"/>
            <w:tcBorders>
              <w:top w:val="dashed" w:sz="4" w:space="0" w:color="6E6E6E"/>
              <w:left w:val="dashed" w:sz="4" w:space="0" w:color="FFFFFF"/>
              <w:bottom w:val="single" w:sz="4" w:space="0" w:color="FFFFFF"/>
              <w:right w:val="dashed" w:sz="4" w:space="0" w:color="FFFFFF"/>
            </w:tcBorders>
          </w:tcPr>
          <w:p w:rsidR="00EF500A" w:rsidRDefault="00F255F8">
            <w:pPr>
              <w:pStyle w:val="ProductList-TableBody"/>
            </w:pPr>
            <w:r>
              <w:t>„Windows 10 Education“ plėtotė (Įrenginiui)</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F500A" w:rsidRDefault="00F255F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F500A" w:rsidRDefault="00EF500A">
            <w:pPr>
              <w:pStyle w:val="ProductList-TableBody"/>
            </w:pPr>
          </w:p>
        </w:tc>
      </w:tr>
    </w:tbl>
    <w:p w:rsidR="00EF500A" w:rsidRDefault="00F255F8">
      <w:pPr>
        <w:pStyle w:val="ProductList-Body"/>
      </w:pPr>
      <w:r>
        <w:rPr>
          <w:i/>
          <w:sz w:val="14"/>
          <w:vertAlign w:val="superscript"/>
        </w:rPr>
        <w:t>1</w:t>
      </w:r>
      <w:r>
        <w:rPr>
          <w:i/>
          <w:sz w:val="14"/>
        </w:rPr>
        <w:t>Į Studentų naudojimo privilegijos pasiūlymą neįtraukta „Azure Information Protection“.</w:t>
      </w:r>
    </w:p>
    <w:p w:rsidR="00EF500A" w:rsidRDefault="00F255F8">
      <w:pPr>
        <w:pStyle w:val="ProductList-Body"/>
      </w:pPr>
      <w:r>
        <w:rPr>
          <w:i/>
          <w:sz w:val="14"/>
          <w:vertAlign w:val="superscript"/>
        </w:rPr>
        <w:t>2</w:t>
      </w:r>
      <w:r>
        <w:rPr>
          <w:i/>
          <w:sz w:val="14"/>
        </w:rPr>
        <w:t>Į Studentų naudojimo privilegijos pasiūlymą neįtraukta „Azure Information Protection“ ir „Microsoft Cloud App Security“.</w:t>
      </w:r>
    </w:p>
    <w:p w:rsidR="00EF500A" w:rsidRDefault="00F255F8">
      <w:pPr>
        <w:pStyle w:val="ProductList-Body"/>
      </w:pPr>
      <w:r>
        <w:rPr>
          <w:i/>
          <w:sz w:val="14"/>
          <w:vertAlign w:val="superscript"/>
        </w:rPr>
        <w:t>3</w:t>
      </w:r>
      <w:r>
        <w:rPr>
          <w:i/>
          <w:sz w:val="14"/>
        </w:rPr>
        <w:t xml:space="preserve">Norėdami naudotis „Windows“ virtualizavimo teisėmis, pagal Studentų naudojimo privilegijos programą licencijuoti vartotojai turi būti licencijuoti atskirai. </w:t>
      </w:r>
    </w:p>
    <w:p w:rsidR="00EF500A" w:rsidRDefault="00F255F8">
      <w:pPr>
        <w:pStyle w:val="ProductList-Body"/>
      </w:pPr>
      <w:r>
        <w:rPr>
          <w:i/>
          <w:sz w:val="14"/>
          <w:vertAlign w:val="superscript"/>
        </w:rPr>
        <w:t>4</w:t>
      </w:r>
      <w:r>
        <w:rPr>
          <w:i/>
          <w:sz w:val="14"/>
        </w:rPr>
        <w:t xml:space="preserve">Įstaigos gali įsigyti „Minecraft“ licencijas: „Minecraft“: „Education Edition“, jei turi įsigijusios „Minecraft“: „Education Edition Faculty“ pasiūlymo licencijas visam savo mokomajam / administraciniam personalui arba moksliniams darbuotojams. Šiuo būdu įsigytos licencijos nesuteikia teisės įvykdyti kokius nors užsakymo reikalavimus. </w:t>
      </w:r>
    </w:p>
    <w:p w:rsidR="00EF500A" w:rsidRDefault="00EF500A">
      <w:pPr>
        <w:pStyle w:val="ProductList-Body"/>
      </w:pPr>
    </w:p>
    <w:p w:rsidR="00EF500A" w:rsidRDefault="00F255F8">
      <w:pPr>
        <w:pStyle w:val="ProductList-ClauseHeading"/>
        <w:outlineLvl w:val="2"/>
      </w:pPr>
      <w:r>
        <w:t>„Windows“ kompiuterio operacinės sistemos ribojimai</w:t>
      </w:r>
    </w:p>
    <w:p w:rsidR="00EF500A" w:rsidRDefault="00F255F8">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EF500A" w:rsidRDefault="00EF500A">
      <w:pPr>
        <w:pStyle w:val="ProductList-Body"/>
      </w:pPr>
    </w:p>
    <w:p w:rsidR="00EF500A" w:rsidRDefault="00F255F8">
      <w:pPr>
        <w:pStyle w:val="ProductList-Offering1Heading"/>
        <w:outlineLvl w:val="1"/>
      </w:pPr>
      <w:r>
        <w:t>Švietimo sprendimų registracijos sutartis (iki 2017 m. versijos) programos pasiekiamumas</w:t>
      </w:r>
      <w:r>
        <w:fldChar w:fldCharType="begin"/>
      </w:r>
      <w:r>
        <w:instrText xml:space="preserve"> TC "</w:instrText>
      </w:r>
      <w:bookmarkStart w:id="378" w:name="_Toc510000342"/>
      <w:r>
        <w:instrText>Švietimo sprendimų registracijos sutartis (iki 2017 m. versijos) programos pasiekiamumas</w:instrText>
      </w:r>
      <w:bookmarkEnd w:id="378"/>
      <w:r>
        <w:instrText>" \l 2</w:instrText>
      </w:r>
      <w:r>
        <w:fldChar w:fldCharType="end"/>
      </w:r>
    </w:p>
    <w:p w:rsidR="00EF500A" w:rsidRDefault="00F255F8">
      <w:pPr>
        <w:pStyle w:val="ProductList-Body"/>
      </w:pPr>
      <w:r>
        <w:t>Identifikuoja kiekvieno Produkto pasiūlymo tipą klientams, kurie EES pasinaudojo iki 2017 m.</w:t>
      </w:r>
    </w:p>
    <w:p w:rsidR="00EF500A" w:rsidRDefault="00EF500A">
      <w:pPr>
        <w:pStyle w:val="ProductList-Body"/>
      </w:pPr>
    </w:p>
    <w:tbl>
      <w:tblPr>
        <w:tblStyle w:val="PURTable"/>
        <w:tblW w:w="0" w:type="dxa"/>
        <w:tblLook w:val="04A0" w:firstRow="1" w:lastRow="0" w:firstColumn="1" w:lastColumn="0" w:noHBand="0" w:noVBand="1"/>
      </w:tblPr>
      <w:tblGrid>
        <w:gridCol w:w="7938"/>
        <w:gridCol w:w="2978"/>
      </w:tblGrid>
      <w:tr w:rsidR="00EF500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F500A" w:rsidRDefault="00F255F8">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F500A" w:rsidRDefault="00F255F8">
            <w:pPr>
              <w:pStyle w:val="ProductList-TableBody"/>
              <w:jc w:val="center"/>
            </w:pPr>
            <w:r>
              <w:rPr>
                <w:color w:val="FFFFFF"/>
              </w:rPr>
              <w:t xml:space="preserve">EES </w:t>
            </w:r>
          </w:p>
        </w:tc>
      </w:tr>
      <w:tr w:rsidR="00EF500A">
        <w:tc>
          <w:tcPr>
            <w:tcW w:w="8820" w:type="dxa"/>
            <w:tcBorders>
              <w:top w:val="single" w:sz="4" w:space="0" w:color="FFFFFF"/>
              <w:left w:val="single" w:sz="4" w:space="0" w:color="FFFFFF"/>
              <w:bottom w:val="dashed" w:sz="4" w:space="0" w:color="B2B2B2"/>
              <w:right w:val="single" w:sz="4" w:space="0" w:color="FFFFFF"/>
            </w:tcBorders>
          </w:tcPr>
          <w:p w:rsidR="00EF500A" w:rsidRDefault="00F255F8">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F500A">
        <w:tc>
          <w:tcPr>
            <w:tcW w:w="882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Pagrindinės KPL paketas (Įrenginio ir Vartotojo)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F500A">
        <w:tc>
          <w:tcPr>
            <w:tcW w:w="882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Korporatyvinės KPL paketas (Įrenginio ir Vartotojo)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F500A">
        <w:tc>
          <w:tcPr>
            <w:tcW w:w="882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F500A">
        <w:tc>
          <w:tcPr>
            <w:tcW w:w="8820" w:type="dxa"/>
            <w:tcBorders>
              <w:top w:val="dashed" w:sz="4" w:space="0" w:color="B2B2B2"/>
              <w:left w:val="single" w:sz="4" w:space="0" w:color="FFFFFF"/>
              <w:bottom w:val="dashed" w:sz="4" w:space="0" w:color="B2B2B2"/>
              <w:right w:val="single" w:sz="4" w:space="0" w:color="FFFFFF"/>
            </w:tcBorders>
          </w:tcPr>
          <w:p w:rsidR="00EF500A" w:rsidRDefault="00F255F8">
            <w:pPr>
              <w:pStyle w:val="ProductList-TableBody"/>
            </w:pPr>
            <w:r>
              <w:t>„Windows 10 Education“ plėtotė (Įrenginiui)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F500A">
        <w:tc>
          <w:tcPr>
            <w:tcW w:w="8820" w:type="dxa"/>
            <w:tcBorders>
              <w:top w:val="dashed" w:sz="4" w:space="0" w:color="B2B2B2"/>
              <w:left w:val="single" w:sz="4" w:space="0" w:color="FFFFFF"/>
              <w:bottom w:val="single" w:sz="4" w:space="0" w:color="FFFFFF"/>
              <w:right w:val="single" w:sz="4" w:space="0" w:color="FFFFFF"/>
            </w:tcBorders>
          </w:tcPr>
          <w:p w:rsidR="00EF500A" w:rsidRDefault="00F255F8">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F500A" w:rsidRDefault="00F255F8">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EF500A" w:rsidRDefault="00EF500A">
      <w:pPr>
        <w:pStyle w:val="PURBreadcrumb"/>
      </w:pPr>
    </w:p>
    <w:tbl>
      <w:tblPr>
        <w:tblStyle w:val="PURTable"/>
        <w:tblW w:w="0" w:type="dxa"/>
        <w:tblLook w:val="04A0" w:firstRow="1" w:lastRow="0" w:firstColumn="1" w:lastColumn="0" w:noHBand="0" w:noVBand="1"/>
      </w:tblPr>
      <w:tblGrid>
        <w:gridCol w:w="10916"/>
      </w:tblGrid>
      <w:tr w:rsidR="00EF50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F500A" w:rsidRDefault="00C7468C">
            <w:pPr>
              <w:pStyle w:val="ProductList-TableBody"/>
              <w:jc w:val="right"/>
            </w:pPr>
            <w:hyperlink w:anchor="_Sec842">
              <w:r w:rsidR="00F255F8">
                <w:rPr>
                  <w:color w:val="00467F"/>
                  <w:sz w:val="14"/>
                  <w:u w:val="single"/>
                </w:rPr>
                <w:t>Turinys</w:t>
              </w:r>
            </w:hyperlink>
            <w:r w:rsidR="00F255F8">
              <w:rPr>
                <w:sz w:val="14"/>
              </w:rPr>
              <w:t xml:space="preserve"> / </w:t>
            </w:r>
            <w:hyperlink w:anchor="_Sec549">
              <w:r w:rsidR="00F255F8">
                <w:rPr>
                  <w:color w:val="00467F"/>
                  <w:sz w:val="14"/>
                  <w:u w:val="single"/>
                </w:rPr>
                <w:t>Sąvokų žodynas</w:t>
              </w:r>
            </w:hyperlink>
            <w:r w:rsidR="00F255F8">
              <w:rPr>
                <w:sz w:val="14"/>
              </w:rPr>
              <w:t xml:space="preserve"> / </w:t>
            </w:r>
            <w:hyperlink w:anchor="_Sec844">
              <w:r w:rsidR="00F255F8">
                <w:rPr>
                  <w:color w:val="00467F"/>
                  <w:sz w:val="14"/>
                  <w:u w:val="single"/>
                </w:rPr>
                <w:t>Rodyklė</w:t>
              </w:r>
            </w:hyperlink>
          </w:p>
        </w:tc>
      </w:tr>
    </w:tbl>
    <w:p w:rsidR="00EF500A" w:rsidRDefault="00EF500A">
      <w:pPr>
        <w:pStyle w:val="ProductList-Body"/>
      </w:pPr>
    </w:p>
    <w:p w:rsidR="00EF500A" w:rsidRDefault="00EF500A">
      <w:pPr>
        <w:sectPr w:rsidR="00EF500A">
          <w:headerReference w:type="default" r:id="rId152"/>
          <w:footerReference w:type="default" r:id="rId153"/>
          <w:type w:val="continuous"/>
          <w:pgSz w:w="12240" w:h="15840" w:code="1"/>
          <w:pgMar w:top="1170" w:right="720" w:bottom="720" w:left="720" w:header="432" w:footer="288" w:gutter="0"/>
          <w:cols w:space="360"/>
        </w:sectPr>
      </w:pPr>
    </w:p>
    <w:bookmarkEnd w:id="374"/>
    <w:p w:rsidR="00EF500A" w:rsidRDefault="00F255F8">
      <w:pPr>
        <w:pStyle w:val="ProductList-SectionHeading"/>
        <w:pageBreakBefore/>
        <w:outlineLvl w:val="0"/>
      </w:pPr>
      <w:r>
        <w:t>Rodyklė</w:t>
      </w:r>
      <w:r>
        <w:fldChar w:fldCharType="begin"/>
      </w:r>
      <w:r>
        <w:instrText xml:space="preserve"> TC "</w:instrText>
      </w:r>
      <w:bookmarkStart w:id="379" w:name="_Toc510000343"/>
      <w:r>
        <w:instrText>Rodyklė</w:instrText>
      </w:r>
      <w:bookmarkEnd w:id="379"/>
      <w:r>
        <w:instrText>" \l 1</w:instrText>
      </w:r>
      <w:r>
        <w:fldChar w:fldCharType="end"/>
      </w:r>
    </w:p>
    <w:p w:rsidR="00EF500A" w:rsidRDefault="00EF500A">
      <w:pPr>
        <w:pStyle w:val="ProductList-Body"/>
      </w:pPr>
    </w:p>
    <w:p w:rsidR="00EF500A" w:rsidRDefault="00EF500A">
      <w:pPr>
        <w:sectPr w:rsidR="00EF500A">
          <w:headerReference w:type="default" r:id="rId154"/>
          <w:footerReference w:type="default" r:id="rId155"/>
          <w:type w:val="continuous"/>
          <w:pgSz w:w="12240" w:h="15840" w:code="1"/>
          <w:pgMar w:top="1170" w:right="720" w:bottom="720" w:left="720" w:header="432" w:footer="288" w:gutter="0"/>
          <w:cols w:space="360"/>
        </w:sectPr>
      </w:pPr>
    </w:p>
    <w:p w:rsidR="00684773" w:rsidRDefault="00F255F8">
      <w:pPr>
        <w:pStyle w:val="ProductList-Body"/>
        <w:rPr>
          <w:noProof/>
        </w:rPr>
        <w:sectPr w:rsidR="00684773" w:rsidSect="006847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4773" w:rsidRDefault="00684773">
      <w:pPr>
        <w:pStyle w:val="Index1"/>
        <w:tabs>
          <w:tab w:val="right" w:pos="5030"/>
        </w:tabs>
        <w:rPr>
          <w:noProof/>
        </w:rPr>
      </w:pPr>
      <w:r>
        <w:rPr>
          <w:noProof/>
        </w:rPr>
        <w:t>Aukščiausios klasės naujumo garantijos priedo, 29, 48</w:t>
      </w:r>
    </w:p>
    <w:p w:rsidR="00684773" w:rsidRDefault="00684773">
      <w:pPr>
        <w:pStyle w:val="Index1"/>
        <w:tabs>
          <w:tab w:val="right" w:pos="5030"/>
        </w:tabs>
        <w:rPr>
          <w:noProof/>
        </w:rPr>
      </w:pPr>
      <w:r>
        <w:rPr>
          <w:noProof/>
        </w:rPr>
        <w:t>Bendros zonos telefonas, 68</w:t>
      </w:r>
    </w:p>
    <w:p w:rsidR="00684773" w:rsidRDefault="00684773">
      <w:pPr>
        <w:pStyle w:val="Index1"/>
        <w:tabs>
          <w:tab w:val="right" w:pos="5030"/>
        </w:tabs>
        <w:rPr>
          <w:noProof/>
        </w:rPr>
      </w:pPr>
      <w:r>
        <w:rPr>
          <w:noProof/>
        </w:rPr>
        <w:t>Core CAL, 84</w:t>
      </w:r>
    </w:p>
    <w:p w:rsidR="00684773" w:rsidRDefault="00684773">
      <w:pPr>
        <w:pStyle w:val="Index1"/>
        <w:tabs>
          <w:tab w:val="right" w:pos="5030"/>
        </w:tabs>
        <w:rPr>
          <w:noProof/>
        </w:rPr>
      </w:pPr>
      <w:r>
        <w:rPr>
          <w:noProof/>
        </w:rPr>
        <w:t>Darbas namie su, 22, 24</w:t>
      </w:r>
    </w:p>
    <w:p w:rsidR="00684773" w:rsidRDefault="00684773">
      <w:pPr>
        <w:pStyle w:val="Index1"/>
        <w:tabs>
          <w:tab w:val="right" w:pos="5030"/>
        </w:tabs>
        <w:rPr>
          <w:noProof/>
        </w:rPr>
      </w:pPr>
      <w:r>
        <w:rPr>
          <w:noProof/>
        </w:rPr>
        <w:t>Enterprise CAL, 84</w:t>
      </w:r>
    </w:p>
    <w:p w:rsidR="00684773" w:rsidRDefault="00684773">
      <w:pPr>
        <w:pStyle w:val="Index1"/>
        <w:tabs>
          <w:tab w:val="right" w:pos="5030"/>
        </w:tabs>
        <w:rPr>
          <w:noProof/>
        </w:rPr>
      </w:pPr>
      <w:r>
        <w:rPr>
          <w:noProof/>
        </w:rPr>
        <w:t>Garso konferencijos, 68</w:t>
      </w:r>
    </w:p>
    <w:p w:rsidR="00684773" w:rsidRDefault="00684773">
      <w:pPr>
        <w:pStyle w:val="Index1"/>
        <w:tabs>
          <w:tab w:val="right" w:pos="5030"/>
        </w:tabs>
        <w:rPr>
          <w:noProof/>
        </w:rPr>
      </w:pPr>
      <w:r>
        <w:rPr>
          <w:noProof/>
        </w:rPr>
        <w:t>Internetinės, 28, 68</w:t>
      </w:r>
    </w:p>
    <w:p w:rsidR="00684773" w:rsidRDefault="00684773">
      <w:pPr>
        <w:pStyle w:val="Index1"/>
        <w:tabs>
          <w:tab w:val="right" w:pos="5030"/>
        </w:tabs>
        <w:rPr>
          <w:noProof/>
        </w:rPr>
      </w:pPr>
      <w:r>
        <w:rPr>
          <w:noProof/>
        </w:rPr>
        <w:t>Korporatyvinėms KPL, 33</w:t>
      </w:r>
    </w:p>
    <w:p w:rsidR="00684773" w:rsidRDefault="00684773">
      <w:pPr>
        <w:pStyle w:val="Index1"/>
        <w:tabs>
          <w:tab w:val="right" w:pos="5030"/>
        </w:tabs>
        <w:rPr>
          <w:noProof/>
        </w:rPr>
      </w:pPr>
      <w:r>
        <w:rPr>
          <w:noProof/>
        </w:rPr>
        <w:t>Lync for Mac 2011, 23</w:t>
      </w:r>
    </w:p>
    <w:p w:rsidR="00684773" w:rsidRDefault="00684773">
      <w:pPr>
        <w:pStyle w:val="Index1"/>
        <w:tabs>
          <w:tab w:val="right" w:pos="5030"/>
        </w:tabs>
        <w:rPr>
          <w:noProof/>
        </w:rPr>
      </w:pPr>
      <w:r>
        <w:rPr>
          <w:noProof/>
        </w:rPr>
        <w:t>Microsoft Intune, 16</w:t>
      </w:r>
    </w:p>
    <w:p w:rsidR="00684773" w:rsidRDefault="00684773">
      <w:pPr>
        <w:pStyle w:val="Index1"/>
        <w:tabs>
          <w:tab w:val="right" w:pos="5030"/>
        </w:tabs>
        <w:rPr>
          <w:noProof/>
        </w:rPr>
      </w:pPr>
      <w:r>
        <w:rPr>
          <w:noProof/>
        </w:rPr>
        <w:t>Microsoft MultiFactor Authentication, 57</w:t>
      </w:r>
    </w:p>
    <w:p w:rsidR="00684773" w:rsidRDefault="00684773">
      <w:pPr>
        <w:pStyle w:val="Index1"/>
        <w:tabs>
          <w:tab w:val="right" w:pos="5030"/>
        </w:tabs>
        <w:rPr>
          <w:noProof/>
        </w:rPr>
      </w:pPr>
      <w:r>
        <w:rPr>
          <w:noProof/>
        </w:rPr>
        <w:t>MSDN platformos, 37</w:t>
      </w:r>
    </w:p>
    <w:p w:rsidR="00684773" w:rsidRDefault="00684773">
      <w:pPr>
        <w:pStyle w:val="Index1"/>
        <w:tabs>
          <w:tab w:val="right" w:pos="5030"/>
        </w:tabs>
        <w:rPr>
          <w:noProof/>
        </w:rPr>
      </w:pPr>
      <w:r>
        <w:rPr>
          <w:noProof/>
        </w:rPr>
        <w:t>Office 365 Enterprise E5, 16</w:t>
      </w:r>
    </w:p>
    <w:p w:rsidR="00684773" w:rsidRDefault="00684773">
      <w:pPr>
        <w:pStyle w:val="Index1"/>
        <w:tabs>
          <w:tab w:val="right" w:pos="5030"/>
        </w:tabs>
        <w:rPr>
          <w:noProof/>
        </w:rPr>
      </w:pPr>
      <w:r>
        <w:rPr>
          <w:noProof/>
        </w:rPr>
        <w:t>Office Professional Plus 2016, 22</w:t>
      </w:r>
    </w:p>
    <w:p w:rsidR="00684773" w:rsidRDefault="00684773">
      <w:pPr>
        <w:pStyle w:val="Index1"/>
        <w:tabs>
          <w:tab w:val="right" w:pos="5030"/>
        </w:tabs>
        <w:rPr>
          <w:noProof/>
        </w:rPr>
      </w:pPr>
      <w:r>
        <w:rPr>
          <w:noProof/>
        </w:rPr>
        <w:t>Office Standard 2016, 22</w:t>
      </w:r>
    </w:p>
    <w:p w:rsidR="00684773" w:rsidRDefault="00684773">
      <w:pPr>
        <w:pStyle w:val="Index1"/>
        <w:tabs>
          <w:tab w:val="right" w:pos="5030"/>
        </w:tabs>
        <w:rPr>
          <w:noProof/>
        </w:rPr>
      </w:pPr>
      <w:r>
        <w:rPr>
          <w:noProof/>
        </w:rPr>
        <w:t>Pagrindinėms KPL, 33</w:t>
      </w:r>
    </w:p>
    <w:p w:rsidR="00684773" w:rsidRDefault="00684773">
      <w:pPr>
        <w:pStyle w:val="Index1"/>
        <w:tabs>
          <w:tab w:val="right" w:pos="5030"/>
        </w:tabs>
        <w:rPr>
          <w:noProof/>
        </w:rPr>
      </w:pPr>
      <w:r>
        <w:rPr>
          <w:noProof/>
        </w:rPr>
        <w:t>Perėjimas nuo, 56</w:t>
      </w:r>
    </w:p>
    <w:p w:rsidR="00684773" w:rsidRDefault="00684773">
      <w:pPr>
        <w:pStyle w:val="Index1"/>
        <w:tabs>
          <w:tab w:val="right" w:pos="5030"/>
        </w:tabs>
        <w:rPr>
          <w:noProof/>
        </w:rPr>
      </w:pPr>
      <w:r>
        <w:rPr>
          <w:noProof/>
        </w:rPr>
        <w:t>Project Professional 2016, 22</w:t>
      </w:r>
    </w:p>
    <w:p w:rsidR="00684773" w:rsidRDefault="00684773">
      <w:pPr>
        <w:pStyle w:val="Index1"/>
        <w:tabs>
          <w:tab w:val="right" w:pos="5030"/>
        </w:tabs>
        <w:rPr>
          <w:noProof/>
        </w:rPr>
      </w:pPr>
      <w:r>
        <w:rPr>
          <w:noProof/>
        </w:rPr>
        <w:t>Ryšio kreditai, 68</w:t>
      </w:r>
    </w:p>
    <w:p w:rsidR="00684773" w:rsidRDefault="00684773">
      <w:pPr>
        <w:pStyle w:val="Index1"/>
        <w:tabs>
          <w:tab w:val="right" w:pos="5030"/>
        </w:tabs>
        <w:rPr>
          <w:noProof/>
        </w:rPr>
      </w:pPr>
      <w:r>
        <w:rPr>
          <w:noProof/>
        </w:rPr>
        <w:t>SharePoint Server, 88</w:t>
      </w:r>
    </w:p>
    <w:p w:rsidR="00684773" w:rsidRDefault="00684773">
      <w:pPr>
        <w:pStyle w:val="Index1"/>
        <w:tabs>
          <w:tab w:val="right" w:pos="5030"/>
        </w:tabs>
        <w:rPr>
          <w:noProof/>
        </w:rPr>
      </w:pPr>
      <w:r>
        <w:rPr>
          <w:noProof/>
        </w:rPr>
        <w:t>Skambinimo planas, 68</w:t>
      </w:r>
    </w:p>
    <w:p w:rsidR="00684773" w:rsidRDefault="00684773">
      <w:pPr>
        <w:pStyle w:val="Index1"/>
        <w:tabs>
          <w:tab w:val="right" w:pos="5030"/>
        </w:tabs>
        <w:rPr>
          <w:noProof/>
        </w:rPr>
      </w:pPr>
      <w:r>
        <w:rPr>
          <w:noProof/>
        </w:rPr>
        <w:t>Teisės atnaujinti, 41</w:t>
      </w:r>
    </w:p>
    <w:p w:rsidR="00684773" w:rsidRDefault="00684773">
      <w:pPr>
        <w:pStyle w:val="Index1"/>
        <w:tabs>
          <w:tab w:val="right" w:pos="5030"/>
        </w:tabs>
        <w:rPr>
          <w:noProof/>
        </w:rPr>
      </w:pPr>
      <w:r>
        <w:rPr>
          <w:noProof/>
        </w:rPr>
        <w:t>Telefono sistema, 68</w:t>
      </w:r>
    </w:p>
    <w:p w:rsidR="00684773" w:rsidRDefault="00684773">
      <w:pPr>
        <w:pStyle w:val="Index1"/>
        <w:tabs>
          <w:tab w:val="right" w:pos="5030"/>
        </w:tabs>
        <w:rPr>
          <w:noProof/>
        </w:rPr>
      </w:pPr>
      <w:r>
        <w:rPr>
          <w:noProof/>
        </w:rPr>
        <w:t>VDI, 37</w:t>
      </w:r>
    </w:p>
    <w:p w:rsidR="00684773" w:rsidRDefault="00684773">
      <w:pPr>
        <w:pStyle w:val="Index1"/>
        <w:tabs>
          <w:tab w:val="right" w:pos="5030"/>
        </w:tabs>
        <w:rPr>
          <w:noProof/>
        </w:rPr>
      </w:pPr>
      <w:r>
        <w:rPr>
          <w:noProof/>
        </w:rPr>
        <w:t>Vieno turto, 70</w:t>
      </w:r>
    </w:p>
    <w:p w:rsidR="00684773" w:rsidRDefault="00684773">
      <w:pPr>
        <w:pStyle w:val="Index1"/>
        <w:tabs>
          <w:tab w:val="right" w:pos="5030"/>
        </w:tabs>
        <w:rPr>
          <w:noProof/>
        </w:rPr>
      </w:pPr>
      <w:r>
        <w:rPr>
          <w:noProof/>
        </w:rPr>
        <w:t>Windows 10, 42</w:t>
      </w:r>
    </w:p>
    <w:p w:rsidR="00684773" w:rsidRDefault="00684773">
      <w:pPr>
        <w:pStyle w:val="Index1"/>
        <w:tabs>
          <w:tab w:val="right" w:pos="5030"/>
        </w:tabs>
        <w:rPr>
          <w:noProof/>
        </w:rPr>
      </w:pPr>
      <w:r>
        <w:rPr>
          <w:noProof/>
        </w:rPr>
        <w:t>Windows 10 Enterprise, 40</w:t>
      </w:r>
    </w:p>
    <w:p w:rsidR="00684773" w:rsidRDefault="00684773">
      <w:pPr>
        <w:pStyle w:val="Index1"/>
        <w:tabs>
          <w:tab w:val="right" w:pos="5030"/>
        </w:tabs>
        <w:rPr>
          <w:noProof/>
        </w:rPr>
      </w:pPr>
      <w:r>
        <w:rPr>
          <w:noProof/>
        </w:rPr>
        <w:t>Windows 7, 42</w:t>
      </w:r>
    </w:p>
    <w:p w:rsidR="00684773" w:rsidRDefault="00684773">
      <w:pPr>
        <w:pStyle w:val="Index1"/>
        <w:tabs>
          <w:tab w:val="right" w:pos="5030"/>
        </w:tabs>
        <w:rPr>
          <w:noProof/>
        </w:rPr>
      </w:pPr>
      <w:r>
        <w:rPr>
          <w:noProof/>
        </w:rPr>
        <w:t>Windows Server 2016 External Connector, 48</w:t>
      </w:r>
    </w:p>
    <w:p w:rsidR="00684773" w:rsidRDefault="00684773">
      <w:pPr>
        <w:pStyle w:val="Index1"/>
        <w:tabs>
          <w:tab w:val="right" w:pos="5030"/>
        </w:tabs>
        <w:rPr>
          <w:noProof/>
        </w:rPr>
      </w:pPr>
      <w:r>
        <w:rPr>
          <w:noProof/>
        </w:rPr>
        <w:t>Windows Server 2016 Remote Desktop Services External Connector, 48</w:t>
      </w:r>
    </w:p>
    <w:p w:rsidR="00684773" w:rsidRDefault="00684773">
      <w:pPr>
        <w:pStyle w:val="Index1"/>
        <w:tabs>
          <w:tab w:val="right" w:pos="5030"/>
        </w:tabs>
        <w:rPr>
          <w:noProof/>
        </w:rPr>
      </w:pPr>
      <w:r>
        <w:rPr>
          <w:noProof/>
        </w:rPr>
        <w:t>Windows Vista, 42</w:t>
      </w:r>
    </w:p>
    <w:p w:rsidR="00684773" w:rsidRDefault="00684773">
      <w:pPr>
        <w:pStyle w:val="Index1"/>
        <w:tabs>
          <w:tab w:val="right" w:pos="5030"/>
        </w:tabs>
        <w:rPr>
          <w:noProof/>
        </w:rPr>
      </w:pPr>
      <w:r>
        <w:rPr>
          <w:noProof/>
        </w:rPr>
        <w:t>Windows XP, 42</w:t>
      </w:r>
    </w:p>
    <w:p w:rsidR="00684773" w:rsidRDefault="00684773">
      <w:pPr>
        <w:pStyle w:val="ProductList-Body"/>
        <w:rPr>
          <w:noProof/>
        </w:rPr>
        <w:sectPr w:rsidR="00684773" w:rsidSect="00684773">
          <w:type w:val="continuous"/>
          <w:pgSz w:w="12240" w:h="15840" w:code="1"/>
          <w:pgMar w:top="1170" w:right="720" w:bottom="720" w:left="720" w:header="432" w:footer="288" w:gutter="0"/>
          <w:cols w:num="2" w:space="720"/>
        </w:sectPr>
      </w:pPr>
    </w:p>
    <w:p w:rsidR="00EF500A" w:rsidRDefault="00F255F8">
      <w:pPr>
        <w:pStyle w:val="ProductList-Body"/>
        <w:sectPr w:rsidR="00EF500A" w:rsidSect="00684773">
          <w:type w:val="continuous"/>
          <w:pgSz w:w="12240" w:h="15840" w:code="1"/>
          <w:pgMar w:top="1170" w:right="720" w:bottom="720" w:left="720" w:header="432" w:footer="288" w:gutter="0"/>
          <w:cols w:num="2" w:space="360"/>
        </w:sectPr>
      </w:pPr>
      <w:r>
        <w:fldChar w:fldCharType="end"/>
      </w:r>
    </w:p>
    <w:p w:rsidR="00EF500A" w:rsidRDefault="00EF500A">
      <w:pPr>
        <w:pStyle w:val="ProductList-Body"/>
      </w:pPr>
    </w:p>
    <w:sectPr w:rsidR="00EF500A"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55F8" w:rsidRDefault="00F255F8" w:rsidP="007C7D4D">
      <w:pPr>
        <w:spacing w:after="0"/>
      </w:pPr>
      <w:r>
        <w:separator/>
      </w:r>
    </w:p>
    <w:p w:rsidR="00F255F8" w:rsidRDefault="00F255F8"/>
  </w:endnote>
  <w:endnote w:type="continuationSeparator" w:id="0">
    <w:p w:rsidR="00F255F8" w:rsidRDefault="00F255F8" w:rsidP="007C7D4D">
      <w:pPr>
        <w:spacing w:after="0"/>
      </w:pPr>
      <w:r>
        <w:continuationSeparator/>
      </w:r>
    </w:p>
    <w:p w:rsidR="00F255F8" w:rsidRDefault="00F255F8"/>
  </w:endnote>
  <w:endnote w:type="continuationNotice" w:id="1">
    <w:p w:rsidR="00F255F8" w:rsidRDefault="00F255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3FF9" w:rsidRDefault="00F255F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4">
            <w:r w:rsidR="00F255F8">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844">
            <w:r w:rsidR="00F255F8">
              <w:rPr>
                <w:color w:val="00467F"/>
                <w:u w:val="single"/>
              </w:rPr>
              <w:t>Rodyklė</w:t>
            </w:r>
          </w:hyperlink>
        </w:p>
      </w:tc>
    </w:tr>
  </w:tbl>
  <w:p w:rsidR="00EF500A" w:rsidRDefault="00EF500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F50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842">
            <w:r w:rsidR="00F255F8">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1">
            <w:r w:rsidR="00F255F8">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36">
            <w:r w:rsidR="00F255F8">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7">
            <w:r w:rsidR="00F255F8">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8">
            <w:r w:rsidR="00F255F8">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49">
            <w:r w:rsidR="00F255F8">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F500A" w:rsidRDefault="00C7468C">
          <w:pPr>
            <w:pStyle w:val="PURFooterText"/>
            <w:jc w:val="center"/>
          </w:pPr>
          <w:hyperlink w:anchor="_Sec591">
            <w:r w:rsidR="00F255F8">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F500A" w:rsidRDefault="00EF50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F500A" w:rsidRDefault="00C7468C">
          <w:pPr>
            <w:pStyle w:val="PURFooterText"/>
            <w:jc w:val="center"/>
          </w:pPr>
          <w:hyperlink w:anchor="_Sec844">
            <w:r w:rsidR="00F255F8">
              <w:rPr>
                <w:color w:val="00467F"/>
                <w:u w:val="single"/>
              </w:rPr>
              <w:t>Rodyklė</w:t>
            </w:r>
          </w:hyperlink>
        </w:p>
      </w:tc>
    </w:tr>
  </w:tbl>
  <w:p w:rsidR="00EF500A" w:rsidRDefault="00EF50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55F8" w:rsidRDefault="00F255F8" w:rsidP="007C7D4D">
      <w:pPr>
        <w:spacing w:after="0"/>
      </w:pPr>
      <w:r>
        <w:separator/>
      </w:r>
    </w:p>
    <w:p w:rsidR="00F255F8" w:rsidRDefault="00F255F8"/>
  </w:footnote>
  <w:footnote w:type="continuationSeparator" w:id="0">
    <w:p w:rsidR="00F255F8" w:rsidRDefault="00F255F8" w:rsidP="007C7D4D">
      <w:pPr>
        <w:spacing w:after="0"/>
      </w:pPr>
      <w:r>
        <w:continuationSeparator/>
      </w:r>
    </w:p>
    <w:p w:rsidR="00F255F8" w:rsidRDefault="00F255F8"/>
  </w:footnote>
  <w:footnote w:type="continuationNotice" w:id="1">
    <w:p w:rsidR="00F255F8" w:rsidRDefault="00F255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F500A">
      <w:tc>
        <w:tcPr>
          <w:tcW w:w="8560" w:type="dxa"/>
        </w:tcPr>
        <w:p w:rsidR="00EF500A" w:rsidRDefault="00F255F8">
          <w:pPr>
            <w:pStyle w:val="PURHeaderText"/>
          </w:pPr>
          <w:r>
            <w:t>„Microsoft“ bendrojo licencijavimo produktų naudojimo sąlygos (lietuvių k., 2018 m. balandžio mėn.)</w:t>
          </w:r>
        </w:p>
      </w:tc>
      <w:tc>
        <w:tcPr>
          <w:tcW w:w="3680" w:type="dxa"/>
        </w:tcPr>
        <w:p w:rsidR="00EF500A" w:rsidRDefault="00F255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22FBE"/>
    <w:multiLevelType w:val="multilevel"/>
    <w:tmpl w:val="AE1AA9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47514"/>
    <w:multiLevelType w:val="multilevel"/>
    <w:tmpl w:val="BF887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02CAC"/>
    <w:multiLevelType w:val="multilevel"/>
    <w:tmpl w:val="171AA0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F6805"/>
    <w:multiLevelType w:val="multilevel"/>
    <w:tmpl w:val="8F3E9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232E6"/>
    <w:multiLevelType w:val="multilevel"/>
    <w:tmpl w:val="DF22D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A6F83"/>
    <w:multiLevelType w:val="multilevel"/>
    <w:tmpl w:val="80244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3179CE"/>
    <w:multiLevelType w:val="multilevel"/>
    <w:tmpl w:val="5F8CF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E6C05"/>
    <w:multiLevelType w:val="multilevel"/>
    <w:tmpl w:val="B3FEA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F82487"/>
    <w:multiLevelType w:val="multilevel"/>
    <w:tmpl w:val="FB5A55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11632"/>
    <w:multiLevelType w:val="multilevel"/>
    <w:tmpl w:val="4726E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E5F4B"/>
    <w:multiLevelType w:val="multilevel"/>
    <w:tmpl w:val="2D16F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4A42F4"/>
    <w:multiLevelType w:val="multilevel"/>
    <w:tmpl w:val="B900B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BF6C0D"/>
    <w:multiLevelType w:val="multilevel"/>
    <w:tmpl w:val="FCE21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3753B6"/>
    <w:multiLevelType w:val="multilevel"/>
    <w:tmpl w:val="47063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4A24FA"/>
    <w:multiLevelType w:val="multilevel"/>
    <w:tmpl w:val="7DDE1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7F1860"/>
    <w:multiLevelType w:val="multilevel"/>
    <w:tmpl w:val="95E4F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D222E5"/>
    <w:multiLevelType w:val="multilevel"/>
    <w:tmpl w:val="A2169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EE3475"/>
    <w:multiLevelType w:val="multilevel"/>
    <w:tmpl w:val="7062C3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AE5830"/>
    <w:multiLevelType w:val="multilevel"/>
    <w:tmpl w:val="E5FCA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B25747"/>
    <w:multiLevelType w:val="multilevel"/>
    <w:tmpl w:val="2C4CB0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455B26"/>
    <w:multiLevelType w:val="multilevel"/>
    <w:tmpl w:val="F67E0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033C40"/>
    <w:multiLevelType w:val="multilevel"/>
    <w:tmpl w:val="659809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351726"/>
    <w:multiLevelType w:val="multilevel"/>
    <w:tmpl w:val="9FF4D5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05C8A"/>
    <w:multiLevelType w:val="multilevel"/>
    <w:tmpl w:val="B8122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FF0BFD"/>
    <w:multiLevelType w:val="multilevel"/>
    <w:tmpl w:val="10E0B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7B6FE1"/>
    <w:multiLevelType w:val="multilevel"/>
    <w:tmpl w:val="A37AF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7A0564"/>
    <w:multiLevelType w:val="multilevel"/>
    <w:tmpl w:val="F8FEBE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DB10B3"/>
    <w:multiLevelType w:val="multilevel"/>
    <w:tmpl w:val="874E5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A95609"/>
    <w:multiLevelType w:val="multilevel"/>
    <w:tmpl w:val="B64E54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E27553"/>
    <w:multiLevelType w:val="multilevel"/>
    <w:tmpl w:val="AB5EB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90470"/>
    <w:multiLevelType w:val="multilevel"/>
    <w:tmpl w:val="CE004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1028AD"/>
    <w:multiLevelType w:val="multilevel"/>
    <w:tmpl w:val="44A036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1F1E9C"/>
    <w:multiLevelType w:val="multilevel"/>
    <w:tmpl w:val="1A9C3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32716F"/>
    <w:multiLevelType w:val="multilevel"/>
    <w:tmpl w:val="FF34F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934A7E"/>
    <w:multiLevelType w:val="multilevel"/>
    <w:tmpl w:val="F328F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242175"/>
    <w:multiLevelType w:val="multilevel"/>
    <w:tmpl w:val="6F9E8C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C7A1D"/>
    <w:multiLevelType w:val="multilevel"/>
    <w:tmpl w:val="1B4229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904BD1"/>
    <w:multiLevelType w:val="multilevel"/>
    <w:tmpl w:val="9F121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D87269"/>
    <w:multiLevelType w:val="multilevel"/>
    <w:tmpl w:val="0ACA217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1A15BD"/>
    <w:multiLevelType w:val="multilevel"/>
    <w:tmpl w:val="36F4B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3A5333"/>
    <w:multiLevelType w:val="multilevel"/>
    <w:tmpl w:val="11101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0548B6"/>
    <w:multiLevelType w:val="multilevel"/>
    <w:tmpl w:val="61D6B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1518B5"/>
    <w:multiLevelType w:val="multilevel"/>
    <w:tmpl w:val="FF7E3A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F81BCA"/>
    <w:multiLevelType w:val="multilevel"/>
    <w:tmpl w:val="9B20A8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FE767B"/>
    <w:multiLevelType w:val="multilevel"/>
    <w:tmpl w:val="45DC94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D55D14"/>
    <w:multiLevelType w:val="multilevel"/>
    <w:tmpl w:val="11068C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A2222F"/>
    <w:multiLevelType w:val="multilevel"/>
    <w:tmpl w:val="43CE9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DD6A82"/>
    <w:multiLevelType w:val="multilevel"/>
    <w:tmpl w:val="75CC7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212B09"/>
    <w:multiLevelType w:val="multilevel"/>
    <w:tmpl w:val="50600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8D3E8D"/>
    <w:multiLevelType w:val="multilevel"/>
    <w:tmpl w:val="D7788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A10E9E"/>
    <w:multiLevelType w:val="multilevel"/>
    <w:tmpl w:val="0EA40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316E4F"/>
    <w:multiLevelType w:val="multilevel"/>
    <w:tmpl w:val="39803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F53E3A"/>
    <w:multiLevelType w:val="multilevel"/>
    <w:tmpl w:val="DBEA2D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3F7534"/>
    <w:multiLevelType w:val="multilevel"/>
    <w:tmpl w:val="1556EB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3D4F45"/>
    <w:multiLevelType w:val="multilevel"/>
    <w:tmpl w:val="B26C78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0F73D1"/>
    <w:multiLevelType w:val="multilevel"/>
    <w:tmpl w:val="DE9ED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2007EC"/>
    <w:multiLevelType w:val="multilevel"/>
    <w:tmpl w:val="4EFED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F61BF7"/>
    <w:multiLevelType w:val="multilevel"/>
    <w:tmpl w:val="F7BCA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9F2CFF"/>
    <w:multiLevelType w:val="multilevel"/>
    <w:tmpl w:val="EF7C2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4430C3"/>
    <w:multiLevelType w:val="multilevel"/>
    <w:tmpl w:val="E012B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1"/>
  </w:num>
  <w:num w:numId="3">
    <w:abstractNumId w:val="31"/>
  </w:num>
  <w:num w:numId="4">
    <w:abstractNumId w:val="4"/>
  </w:num>
  <w:num w:numId="5">
    <w:abstractNumId w:val="20"/>
  </w:num>
  <w:num w:numId="6">
    <w:abstractNumId w:val="59"/>
  </w:num>
  <w:num w:numId="7">
    <w:abstractNumId w:val="33"/>
  </w:num>
  <w:num w:numId="8">
    <w:abstractNumId w:val="12"/>
  </w:num>
  <w:num w:numId="9">
    <w:abstractNumId w:val="2"/>
  </w:num>
  <w:num w:numId="10">
    <w:abstractNumId w:val="22"/>
  </w:num>
  <w:num w:numId="11">
    <w:abstractNumId w:val="37"/>
  </w:num>
  <w:num w:numId="12">
    <w:abstractNumId w:val="1"/>
  </w:num>
  <w:num w:numId="13">
    <w:abstractNumId w:val="48"/>
  </w:num>
  <w:num w:numId="14">
    <w:abstractNumId w:val="36"/>
  </w:num>
  <w:num w:numId="15">
    <w:abstractNumId w:val="16"/>
  </w:num>
  <w:num w:numId="16">
    <w:abstractNumId w:val="30"/>
  </w:num>
  <w:num w:numId="17">
    <w:abstractNumId w:val="53"/>
  </w:num>
  <w:num w:numId="18">
    <w:abstractNumId w:val="26"/>
  </w:num>
  <w:num w:numId="19">
    <w:abstractNumId w:val="10"/>
  </w:num>
  <w:num w:numId="20">
    <w:abstractNumId w:val="23"/>
  </w:num>
  <w:num w:numId="21">
    <w:abstractNumId w:val="60"/>
  </w:num>
  <w:num w:numId="22">
    <w:abstractNumId w:val="6"/>
  </w:num>
  <w:num w:numId="23">
    <w:abstractNumId w:val="24"/>
  </w:num>
  <w:num w:numId="24">
    <w:abstractNumId w:val="34"/>
  </w:num>
  <w:num w:numId="25">
    <w:abstractNumId w:val="52"/>
  </w:num>
  <w:num w:numId="26">
    <w:abstractNumId w:val="11"/>
  </w:num>
  <w:num w:numId="27">
    <w:abstractNumId w:val="57"/>
  </w:num>
  <w:num w:numId="28">
    <w:abstractNumId w:val="29"/>
  </w:num>
  <w:num w:numId="29">
    <w:abstractNumId w:val="39"/>
  </w:num>
  <w:num w:numId="30">
    <w:abstractNumId w:val="44"/>
  </w:num>
  <w:num w:numId="31">
    <w:abstractNumId w:val="13"/>
  </w:num>
  <w:num w:numId="32">
    <w:abstractNumId w:val="0"/>
  </w:num>
  <w:num w:numId="33">
    <w:abstractNumId w:val="19"/>
  </w:num>
  <w:num w:numId="34">
    <w:abstractNumId w:val="58"/>
  </w:num>
  <w:num w:numId="35">
    <w:abstractNumId w:val="7"/>
  </w:num>
  <w:num w:numId="36">
    <w:abstractNumId w:val="61"/>
  </w:num>
  <w:num w:numId="37">
    <w:abstractNumId w:val="49"/>
  </w:num>
  <w:num w:numId="38">
    <w:abstractNumId w:val="55"/>
  </w:num>
  <w:num w:numId="39">
    <w:abstractNumId w:val="54"/>
  </w:num>
  <w:num w:numId="40">
    <w:abstractNumId w:val="47"/>
  </w:num>
  <w:num w:numId="41">
    <w:abstractNumId w:val="56"/>
  </w:num>
  <w:num w:numId="42">
    <w:abstractNumId w:val="27"/>
  </w:num>
  <w:num w:numId="43">
    <w:abstractNumId w:val="14"/>
  </w:num>
  <w:num w:numId="44">
    <w:abstractNumId w:val="51"/>
  </w:num>
  <w:num w:numId="45">
    <w:abstractNumId w:val="32"/>
  </w:num>
  <w:num w:numId="46">
    <w:abstractNumId w:val="9"/>
  </w:num>
  <w:num w:numId="47">
    <w:abstractNumId w:val="50"/>
  </w:num>
  <w:num w:numId="48">
    <w:abstractNumId w:val="40"/>
  </w:num>
  <w:num w:numId="49">
    <w:abstractNumId w:val="42"/>
  </w:num>
  <w:num w:numId="50">
    <w:abstractNumId w:val="28"/>
  </w:num>
  <w:num w:numId="51">
    <w:abstractNumId w:val="18"/>
  </w:num>
  <w:num w:numId="52">
    <w:abstractNumId w:val="25"/>
  </w:num>
  <w:num w:numId="53">
    <w:abstractNumId w:val="38"/>
  </w:num>
  <w:num w:numId="54">
    <w:abstractNumId w:val="8"/>
  </w:num>
  <w:num w:numId="55">
    <w:abstractNumId w:val="17"/>
  </w:num>
  <w:num w:numId="56">
    <w:abstractNumId w:val="5"/>
  </w:num>
  <w:num w:numId="57">
    <w:abstractNumId w:val="15"/>
  </w:num>
  <w:num w:numId="58">
    <w:abstractNumId w:val="43"/>
  </w:num>
  <w:num w:numId="59">
    <w:abstractNumId w:val="35"/>
  </w:num>
  <w:num w:numId="60">
    <w:abstractNumId w:val="45"/>
  </w:num>
  <w:num w:numId="61">
    <w:abstractNumId w:val="21"/>
  </w:num>
  <w:num w:numId="62">
    <w:abstractNumId w:val="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xsCC79acH8CNoQhg/6FqCzUweAsB61QWa2f3WHNK0QzFYUYTroDWbS/LznVkm/hc4o/7ezMv9tKg4ivaZAKEQ==" w:salt="BtQMyu5jwmP0LSJhxbPJD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4773"/>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3FF9"/>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468C"/>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500A"/>
    <w:rsid w:val="00EF7649"/>
    <w:rsid w:val="00F026F4"/>
    <w:rsid w:val="00F0385D"/>
    <w:rsid w:val="00F04120"/>
    <w:rsid w:val="00F04581"/>
    <w:rsid w:val="00F049D7"/>
    <w:rsid w:val="00F06BCA"/>
    <w:rsid w:val="00F06DFD"/>
    <w:rsid w:val="00F07A87"/>
    <w:rsid w:val="00F11BA8"/>
    <w:rsid w:val="00F201C8"/>
    <w:rsid w:val="00F24D0C"/>
    <w:rsid w:val="00F255F8"/>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DC18044-E351-4CCC-979E-A72BF0878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118569</Words>
  <Characters>675847</Characters>
  <Application>Microsoft Office Word</Application>
  <DocSecurity>8</DocSecurity>
  <Lines>5632</Lines>
  <Paragraphs>1585</Paragraphs>
  <ScaleCrop>false</ScaleCrop>
  <Company/>
  <LinksUpToDate>false</LinksUpToDate>
  <CharactersWithSpaces>792831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2018-03-29T03:44:00Z</dcterms:created>
  <dcterms:modified xsi:type="dcterms:W3CDTF">2018-03-29T03:44:00Z</dcterms:modified>
</cp:coreProperties>
</file>