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A84054" w:rsidRDefault="00A84054">
      <w:pPr>
        <w:pStyle w:val="PURBody"/>
        <w:shd w:val="clear" w:color="auto" w:fill="00188F"/>
        <w:tabs>
          <w:tab w:val="clear" w:pos="360"/>
        </w:tabs>
        <w:ind w:right="7920" w:firstLine="360"/>
        <w:rPr>
          <w:color w:val="FFFFFF"/>
          <w:sz w:val="6"/>
          <w:szCs w:val="6"/>
        </w:rPr>
      </w:pPr>
    </w:p>
    <w:p w:rsidR="00A84054" w:rsidRDefault="00562CD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Bendrasis</w:t>
      </w:r>
    </w:p>
    <w:p w:rsidR="00A84054" w:rsidRDefault="00562CD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licencijavimas</w:t>
      </w:r>
    </w:p>
    <w:p w:rsidR="00A84054" w:rsidRDefault="00A84054">
      <w:pPr>
        <w:pStyle w:val="PURBody"/>
        <w:shd w:val="clear" w:color="auto" w:fill="00188F"/>
        <w:tabs>
          <w:tab w:val="clear" w:pos="360"/>
        </w:tabs>
        <w:spacing w:after="0"/>
        <w:ind w:right="7920" w:firstLine="360"/>
        <w:rPr>
          <w:color w:val="FFFFFF" w:themeColor="background1"/>
          <w:szCs w:val="18"/>
        </w:rPr>
      </w:pPr>
    </w:p>
    <w:p w:rsidR="00A84054" w:rsidRDefault="00A84054">
      <w:pPr>
        <w:pStyle w:val="PURBody"/>
        <w:shd w:val="clear" w:color="auto" w:fill="00188F"/>
        <w:tabs>
          <w:tab w:val="clear" w:pos="360"/>
        </w:tabs>
        <w:spacing w:after="0"/>
        <w:ind w:right="7920" w:firstLine="360"/>
        <w:rPr>
          <w:color w:val="FFFFFF" w:themeColor="background1"/>
          <w:szCs w:val="18"/>
        </w:rPr>
      </w:pPr>
    </w:p>
    <w:p w:rsidR="00A84054" w:rsidRDefault="00A84054">
      <w:pPr>
        <w:pStyle w:val="PURBody"/>
        <w:shd w:val="clear" w:color="auto" w:fill="00188F"/>
        <w:tabs>
          <w:tab w:val="clear" w:pos="360"/>
        </w:tabs>
        <w:spacing w:after="0"/>
        <w:ind w:right="7920" w:firstLine="360"/>
        <w:rPr>
          <w:color w:val="FFFFFF" w:themeColor="background1"/>
          <w:szCs w:val="18"/>
        </w:rPr>
      </w:pPr>
    </w:p>
    <w:p w:rsidR="00A84054" w:rsidRDefault="00A84054">
      <w:pPr>
        <w:pStyle w:val="PURBody"/>
        <w:shd w:val="clear" w:color="auto" w:fill="00188F"/>
        <w:tabs>
          <w:tab w:val="clear" w:pos="360"/>
        </w:tabs>
        <w:spacing w:after="0"/>
        <w:ind w:right="7920" w:firstLine="360"/>
        <w:rPr>
          <w:color w:val="FFFFFF" w:themeColor="background1"/>
          <w:szCs w:val="18"/>
        </w:rPr>
      </w:pPr>
    </w:p>
    <w:p w:rsidR="00A84054" w:rsidRDefault="00A84054">
      <w:pPr>
        <w:pStyle w:val="PURBody"/>
        <w:shd w:val="clear" w:color="auto" w:fill="00188F"/>
        <w:tabs>
          <w:tab w:val="clear" w:pos="360"/>
        </w:tabs>
        <w:spacing w:after="0"/>
        <w:ind w:right="7920" w:firstLine="360"/>
        <w:rPr>
          <w:color w:val="FFFFFF" w:themeColor="background1"/>
          <w:szCs w:val="18"/>
        </w:rPr>
      </w:pPr>
    </w:p>
    <w:p w:rsidR="00A84054" w:rsidRDefault="00A84054">
      <w:pPr>
        <w:pStyle w:val="PURBody"/>
        <w:shd w:val="clear" w:color="auto" w:fill="0072C6"/>
        <w:tabs>
          <w:tab w:val="clear" w:pos="360"/>
        </w:tabs>
        <w:ind w:right="1800" w:firstLine="360"/>
        <w:rPr>
          <w:sz w:val="72"/>
          <w:szCs w:val="72"/>
        </w:rPr>
      </w:pPr>
    </w:p>
    <w:p w:rsidR="00A84054" w:rsidRDefault="00A84054">
      <w:pPr>
        <w:pStyle w:val="PURBody"/>
        <w:shd w:val="clear" w:color="auto" w:fill="0072C6"/>
        <w:tabs>
          <w:tab w:val="clear" w:pos="360"/>
          <w:tab w:val="left" w:pos="180"/>
        </w:tabs>
        <w:ind w:right="1800" w:firstLine="360"/>
        <w:rPr>
          <w:color w:val="FFFFFF" w:themeColor="background1"/>
          <w:sz w:val="72"/>
          <w:szCs w:val="72"/>
        </w:rPr>
      </w:pPr>
    </w:p>
    <w:p w:rsidR="00DA3464" w:rsidRDefault="00562CD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Produktų naudojimo </w:t>
      </w:r>
    </w:p>
    <w:p w:rsidR="00A84054" w:rsidRDefault="00562CD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sąlygos</w:t>
      </w:r>
    </w:p>
    <w:p w:rsidR="00A84054" w:rsidRDefault="00562CD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2018 m. gruodžio 1 d.</w:t>
      </w:r>
    </w:p>
    <w:p w:rsidR="00A84054" w:rsidRDefault="00A84054">
      <w:pPr>
        <w:pStyle w:val="PURBody"/>
        <w:shd w:val="clear" w:color="auto" w:fill="0072C6"/>
        <w:tabs>
          <w:tab w:val="clear" w:pos="360"/>
        </w:tabs>
        <w:spacing w:after="0" w:line="230" w:lineRule="auto"/>
        <w:ind w:right="1800" w:firstLine="360"/>
        <w:rPr>
          <w:color w:val="FFFFFF" w:themeColor="background1"/>
          <w:sz w:val="96"/>
          <w:szCs w:val="96"/>
        </w:rPr>
      </w:pPr>
    </w:p>
    <w:p w:rsidR="00A84054" w:rsidRDefault="00562CDF">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84054" w:rsidRDefault="00A84054">
      <w:pPr>
        <w:sectPr w:rsidR="00A84054">
          <w:footerReference w:type="default" r:id="rId10"/>
          <w:type w:val="continuous"/>
          <w:pgSz w:w="12240" w:h="15840" w:code="1"/>
          <w:pgMar w:top="1170" w:right="720" w:bottom="720" w:left="720" w:header="432" w:footer="288" w:gutter="0"/>
          <w:cols w:space="360"/>
        </w:sectPr>
      </w:pPr>
    </w:p>
    <w:p w:rsidR="00A84054" w:rsidRDefault="00562CDF">
      <w:pPr>
        <w:pStyle w:val="ProductList-SectionHeading"/>
        <w:pageBreakBefore/>
      </w:pPr>
      <w:bookmarkStart w:id="1" w:name="_Sec842"/>
      <w:r>
        <w:lastRenderedPageBreak/>
        <w:t>Turinys</w:t>
      </w:r>
    </w:p>
    <w:p w:rsidR="00A84054" w:rsidRDefault="00A84054">
      <w:pPr>
        <w:pStyle w:val="ProductList-Body"/>
      </w:pPr>
    </w:p>
    <w:p w:rsidR="00A84054" w:rsidRDefault="00A84054">
      <w:pPr>
        <w:sectPr w:rsidR="00A84054">
          <w:headerReference w:type="default" r:id="rId11"/>
          <w:footerReference w:type="default" r:id="rId12"/>
          <w:type w:val="continuous"/>
          <w:pgSz w:w="12240" w:h="15840" w:code="1"/>
          <w:pgMar w:top="1170" w:right="720" w:bottom="1620" w:left="720" w:header="432" w:footer="288" w:gutter="0"/>
          <w:cols w:space="360"/>
        </w:sectPr>
      </w:pPr>
    </w:p>
    <w:p w:rsidR="00DA3464" w:rsidRDefault="00562CDF">
      <w:pPr>
        <w:pStyle w:val="TOC1"/>
        <w:rPr>
          <w:rFonts w:eastAsiaTheme="minorEastAsia"/>
          <w:b w:val="0"/>
          <w:caps w:val="0"/>
          <w:noProof/>
          <w:sz w:val="22"/>
          <w:szCs w:val="22"/>
        </w:rPr>
      </w:pPr>
      <w:r>
        <w:fldChar w:fldCharType="begin"/>
      </w:r>
      <w:r>
        <w:instrText xml:space="preserve"> TOC \h \f \l 1-3 </w:instrText>
      </w:r>
      <w:r>
        <w:fldChar w:fldCharType="separate"/>
      </w:r>
      <w:hyperlink w:anchor="_Toc531549927" w:history="1">
        <w:r w:rsidR="00DA3464" w:rsidRPr="002F7B19">
          <w:rPr>
            <w:rStyle w:val="Hyperlink"/>
            <w:noProof/>
          </w:rPr>
          <w:t>Įvadas</w:t>
        </w:r>
        <w:r w:rsidR="00DA3464">
          <w:rPr>
            <w:noProof/>
          </w:rPr>
          <w:tab/>
        </w:r>
        <w:r w:rsidR="00DA3464">
          <w:rPr>
            <w:noProof/>
          </w:rPr>
          <w:fldChar w:fldCharType="begin"/>
        </w:r>
        <w:r w:rsidR="00DA3464">
          <w:rPr>
            <w:noProof/>
          </w:rPr>
          <w:instrText xml:space="preserve"> PAGEREF _Toc531549927 \h </w:instrText>
        </w:r>
        <w:r w:rsidR="00DA3464">
          <w:rPr>
            <w:noProof/>
          </w:rPr>
        </w:r>
        <w:r w:rsidR="00DA3464">
          <w:rPr>
            <w:noProof/>
          </w:rPr>
          <w:fldChar w:fldCharType="separate"/>
        </w:r>
        <w:r w:rsidR="00DA3464">
          <w:rPr>
            <w:noProof/>
          </w:rPr>
          <w:t>3</w:t>
        </w:r>
        <w:r w:rsidR="00DA3464">
          <w:rPr>
            <w:noProof/>
          </w:rPr>
          <w:fldChar w:fldCharType="end"/>
        </w:r>
      </w:hyperlink>
    </w:p>
    <w:p w:rsidR="00DA3464" w:rsidRDefault="00AC2BB0">
      <w:pPr>
        <w:pStyle w:val="TOC2"/>
        <w:rPr>
          <w:rFonts w:eastAsiaTheme="minorEastAsia"/>
          <w:smallCaps w:val="0"/>
          <w:sz w:val="22"/>
        </w:rPr>
      </w:pPr>
      <w:hyperlink w:anchor="_Toc531549928" w:history="1">
        <w:r w:rsidR="00DA3464" w:rsidRPr="002F7B19">
          <w:rPr>
            <w:rStyle w:val="Hyperlink"/>
          </w:rPr>
          <w:t>Apie šį dokumentą</w:t>
        </w:r>
        <w:r w:rsidR="00DA3464">
          <w:tab/>
        </w:r>
        <w:r w:rsidR="00DA3464">
          <w:fldChar w:fldCharType="begin"/>
        </w:r>
        <w:r w:rsidR="00DA3464">
          <w:instrText xml:space="preserve"> PAGEREF _Toc531549928 \h </w:instrText>
        </w:r>
        <w:r w:rsidR="00DA3464">
          <w:fldChar w:fldCharType="separate"/>
        </w:r>
        <w:r w:rsidR="00DA3464">
          <w:t>3</w:t>
        </w:r>
        <w:r w:rsidR="00DA3464">
          <w:fldChar w:fldCharType="end"/>
        </w:r>
      </w:hyperlink>
    </w:p>
    <w:p w:rsidR="00DA3464" w:rsidRDefault="00AC2BB0">
      <w:pPr>
        <w:pStyle w:val="TOC2"/>
        <w:rPr>
          <w:rFonts w:eastAsiaTheme="minorEastAsia"/>
          <w:smallCaps w:val="0"/>
          <w:sz w:val="22"/>
        </w:rPr>
      </w:pPr>
      <w:hyperlink w:anchor="_Toc531549929" w:history="1">
        <w:r w:rsidR="00DA3464" w:rsidRPr="002F7B19">
          <w:rPr>
            <w:rStyle w:val="Hyperlink"/>
          </w:rPr>
          <w:t>Šio dokumento turinys</w:t>
        </w:r>
        <w:r w:rsidR="00DA3464">
          <w:tab/>
        </w:r>
        <w:r w:rsidR="00DA3464">
          <w:fldChar w:fldCharType="begin"/>
        </w:r>
        <w:r w:rsidR="00DA3464">
          <w:instrText xml:space="preserve"> PAGEREF _Toc531549929 \h </w:instrText>
        </w:r>
        <w:r w:rsidR="00DA3464">
          <w:fldChar w:fldCharType="separate"/>
        </w:r>
        <w:r w:rsidR="00DA3464">
          <w:t>3</w:t>
        </w:r>
        <w:r w:rsidR="00DA3464">
          <w:fldChar w:fldCharType="end"/>
        </w:r>
      </w:hyperlink>
    </w:p>
    <w:p w:rsidR="00DA3464" w:rsidRDefault="00AC2BB0">
      <w:pPr>
        <w:pStyle w:val="TOC2"/>
        <w:rPr>
          <w:rFonts w:eastAsiaTheme="minorEastAsia"/>
          <w:smallCaps w:val="0"/>
          <w:sz w:val="22"/>
        </w:rPr>
      </w:pPr>
      <w:hyperlink w:anchor="_Toc531549930" w:history="1">
        <w:r w:rsidR="00DA3464" w:rsidRPr="002F7B19">
          <w:rPr>
            <w:rStyle w:val="Hyperlink"/>
          </w:rPr>
          <w:t>Produkto aprašo struktūra</w:t>
        </w:r>
        <w:r w:rsidR="00DA3464">
          <w:tab/>
        </w:r>
        <w:r w:rsidR="00DA3464">
          <w:fldChar w:fldCharType="begin"/>
        </w:r>
        <w:r w:rsidR="00DA3464">
          <w:instrText xml:space="preserve"> PAGEREF _Toc531549930 \h </w:instrText>
        </w:r>
        <w:r w:rsidR="00DA3464">
          <w:fldChar w:fldCharType="separate"/>
        </w:r>
        <w:r w:rsidR="00DA3464">
          <w:t>3</w:t>
        </w:r>
        <w:r w:rsidR="00DA3464">
          <w:fldChar w:fldCharType="end"/>
        </w:r>
      </w:hyperlink>
    </w:p>
    <w:p w:rsidR="00DA3464" w:rsidRDefault="00AC2BB0">
      <w:pPr>
        <w:pStyle w:val="TOC2"/>
        <w:rPr>
          <w:rFonts w:eastAsiaTheme="minorEastAsia"/>
          <w:smallCaps w:val="0"/>
          <w:sz w:val="22"/>
        </w:rPr>
      </w:pPr>
      <w:hyperlink w:anchor="_Toc531549931" w:history="1">
        <w:r w:rsidR="00DA3464" w:rsidRPr="002F7B19">
          <w:rPr>
            <w:rStyle w:val="Hyperlink"/>
          </w:rPr>
          <w:t>Paaiškinimai ir šio dokumento keitimų suvestinė</w:t>
        </w:r>
        <w:r w:rsidR="00DA3464">
          <w:tab/>
        </w:r>
        <w:r w:rsidR="00DA3464">
          <w:fldChar w:fldCharType="begin"/>
        </w:r>
        <w:r w:rsidR="00DA3464">
          <w:instrText xml:space="preserve"> PAGEREF _Toc531549931 \h </w:instrText>
        </w:r>
        <w:r w:rsidR="00DA3464">
          <w:fldChar w:fldCharType="separate"/>
        </w:r>
        <w:r w:rsidR="00DA3464">
          <w:t>4</w:t>
        </w:r>
        <w:r w:rsidR="00DA3464">
          <w:fldChar w:fldCharType="end"/>
        </w:r>
      </w:hyperlink>
    </w:p>
    <w:p w:rsidR="00DA3464" w:rsidRDefault="00AC2BB0">
      <w:pPr>
        <w:pStyle w:val="TOC1"/>
        <w:rPr>
          <w:rFonts w:eastAsiaTheme="minorEastAsia"/>
          <w:b w:val="0"/>
          <w:caps w:val="0"/>
          <w:noProof/>
          <w:sz w:val="22"/>
          <w:szCs w:val="22"/>
        </w:rPr>
      </w:pPr>
      <w:hyperlink w:anchor="_Toc531549932" w:history="1">
        <w:r w:rsidR="00DA3464" w:rsidRPr="002F7B19">
          <w:rPr>
            <w:rStyle w:val="Hyperlink"/>
            <w:noProof/>
          </w:rPr>
          <w:t>Licencijos sąlygos</w:t>
        </w:r>
        <w:r w:rsidR="00DA3464">
          <w:rPr>
            <w:noProof/>
          </w:rPr>
          <w:tab/>
        </w:r>
        <w:r w:rsidR="00DA3464">
          <w:rPr>
            <w:noProof/>
          </w:rPr>
          <w:fldChar w:fldCharType="begin"/>
        </w:r>
        <w:r w:rsidR="00DA3464">
          <w:rPr>
            <w:noProof/>
          </w:rPr>
          <w:instrText xml:space="preserve"> PAGEREF _Toc531549932 \h </w:instrText>
        </w:r>
        <w:r w:rsidR="00DA3464">
          <w:rPr>
            <w:noProof/>
          </w:rPr>
        </w:r>
        <w:r w:rsidR="00DA3464">
          <w:rPr>
            <w:noProof/>
          </w:rPr>
          <w:fldChar w:fldCharType="separate"/>
        </w:r>
        <w:r w:rsidR="00DA3464">
          <w:rPr>
            <w:noProof/>
          </w:rPr>
          <w:t>6</w:t>
        </w:r>
        <w:r w:rsidR="00DA3464">
          <w:rPr>
            <w:noProof/>
          </w:rPr>
          <w:fldChar w:fldCharType="end"/>
        </w:r>
      </w:hyperlink>
    </w:p>
    <w:p w:rsidR="00DA3464" w:rsidRDefault="00AC2BB0">
      <w:pPr>
        <w:pStyle w:val="TOC2"/>
        <w:rPr>
          <w:rFonts w:eastAsiaTheme="minorEastAsia"/>
          <w:smallCaps w:val="0"/>
          <w:sz w:val="22"/>
        </w:rPr>
      </w:pPr>
      <w:hyperlink w:anchor="_Toc531549933" w:history="1">
        <w:r w:rsidR="00DA3464" w:rsidRPr="002F7B19">
          <w:rPr>
            <w:rStyle w:val="Hyperlink"/>
          </w:rPr>
          <w:t>Universaliosios licencijos sąlygos</w:t>
        </w:r>
        <w:r w:rsidR="00DA3464">
          <w:tab/>
        </w:r>
        <w:r w:rsidR="00DA3464">
          <w:fldChar w:fldCharType="begin"/>
        </w:r>
        <w:r w:rsidR="00DA3464">
          <w:instrText xml:space="preserve"> PAGEREF _Toc531549933 \h </w:instrText>
        </w:r>
        <w:r w:rsidR="00DA3464">
          <w:fldChar w:fldCharType="separate"/>
        </w:r>
        <w:r w:rsidR="00DA3464">
          <w:t>6</w:t>
        </w:r>
        <w:r w:rsidR="00DA3464">
          <w:fldChar w:fldCharType="end"/>
        </w:r>
      </w:hyperlink>
    </w:p>
    <w:p w:rsidR="00DA3464" w:rsidRDefault="00AC2BB0">
      <w:pPr>
        <w:pStyle w:val="TOC2"/>
        <w:rPr>
          <w:rFonts w:eastAsiaTheme="minorEastAsia"/>
          <w:smallCaps w:val="0"/>
          <w:sz w:val="22"/>
        </w:rPr>
      </w:pPr>
      <w:hyperlink w:anchor="_Toc531549934" w:history="1">
        <w:r w:rsidR="00DA3464" w:rsidRPr="002F7B19">
          <w:rPr>
            <w:rStyle w:val="Hyperlink"/>
          </w:rPr>
          <w:t>Licencijavimo modelio sąlygos</w:t>
        </w:r>
        <w:r w:rsidR="00DA3464">
          <w:tab/>
        </w:r>
        <w:r w:rsidR="00DA3464">
          <w:fldChar w:fldCharType="begin"/>
        </w:r>
        <w:r w:rsidR="00DA3464">
          <w:instrText xml:space="preserve"> PAGEREF _Toc531549934 \h </w:instrText>
        </w:r>
        <w:r w:rsidR="00DA3464">
          <w:fldChar w:fldCharType="separate"/>
        </w:r>
        <w:r w:rsidR="00DA3464">
          <w:t>9</w:t>
        </w:r>
        <w:r w:rsidR="00DA3464">
          <w:fldChar w:fldCharType="end"/>
        </w:r>
      </w:hyperlink>
    </w:p>
    <w:p w:rsidR="00DA3464" w:rsidRDefault="00AC2BB0">
      <w:pPr>
        <w:pStyle w:val="TOC3"/>
        <w:rPr>
          <w:rFonts w:eastAsiaTheme="minorEastAsia"/>
          <w:smallCaps w:val="0"/>
          <w:sz w:val="22"/>
        </w:rPr>
      </w:pPr>
      <w:hyperlink w:anchor="_Toc531549935" w:history="1">
        <w:r w:rsidR="00DA3464" w:rsidRPr="002F7B19">
          <w:rPr>
            <w:rStyle w:val="Hyperlink"/>
          </w:rPr>
          <w:t>Kompiuterio taikomosios programos</w:t>
        </w:r>
        <w:r w:rsidR="00DA3464">
          <w:tab/>
        </w:r>
        <w:r w:rsidR="00DA3464">
          <w:fldChar w:fldCharType="begin"/>
        </w:r>
        <w:r w:rsidR="00DA3464">
          <w:instrText xml:space="preserve"> PAGEREF _Toc531549935 \h </w:instrText>
        </w:r>
        <w:r w:rsidR="00DA3464">
          <w:fldChar w:fldCharType="separate"/>
        </w:r>
        <w:r w:rsidR="00DA3464">
          <w:t>9</w:t>
        </w:r>
        <w:r w:rsidR="00DA3464">
          <w:fldChar w:fldCharType="end"/>
        </w:r>
      </w:hyperlink>
    </w:p>
    <w:p w:rsidR="00DA3464" w:rsidRDefault="00AC2BB0">
      <w:pPr>
        <w:pStyle w:val="TOC3"/>
        <w:rPr>
          <w:rFonts w:eastAsiaTheme="minorEastAsia"/>
          <w:smallCaps w:val="0"/>
          <w:sz w:val="22"/>
        </w:rPr>
      </w:pPr>
      <w:hyperlink w:anchor="_Toc531549936" w:history="1">
        <w:r w:rsidR="00DA3464" w:rsidRPr="002F7B19">
          <w:rPr>
            <w:rStyle w:val="Hyperlink"/>
          </w:rPr>
          <w:t>Kompiuterio operacinės sistemos</w:t>
        </w:r>
        <w:r w:rsidR="00DA3464">
          <w:tab/>
        </w:r>
        <w:r w:rsidR="00DA3464">
          <w:fldChar w:fldCharType="begin"/>
        </w:r>
        <w:r w:rsidR="00DA3464">
          <w:instrText xml:space="preserve"> PAGEREF _Toc531549936 \h </w:instrText>
        </w:r>
        <w:r w:rsidR="00DA3464">
          <w:fldChar w:fldCharType="separate"/>
        </w:r>
        <w:r w:rsidR="00DA3464">
          <w:t>9</w:t>
        </w:r>
        <w:r w:rsidR="00DA3464">
          <w:fldChar w:fldCharType="end"/>
        </w:r>
      </w:hyperlink>
    </w:p>
    <w:p w:rsidR="00DA3464" w:rsidRDefault="00AC2BB0">
      <w:pPr>
        <w:pStyle w:val="TOC3"/>
        <w:rPr>
          <w:rFonts w:eastAsiaTheme="minorEastAsia"/>
          <w:smallCaps w:val="0"/>
          <w:sz w:val="22"/>
        </w:rPr>
      </w:pPr>
      <w:hyperlink w:anchor="_Toc531549937" w:history="1">
        <w:r w:rsidR="00DA3464" w:rsidRPr="002F7B19">
          <w:rPr>
            <w:rStyle w:val="Hyperlink"/>
          </w:rPr>
          <w:t>Branduoliui / KPL</w:t>
        </w:r>
        <w:r w:rsidR="00DA3464">
          <w:tab/>
        </w:r>
        <w:r w:rsidR="00DA3464">
          <w:fldChar w:fldCharType="begin"/>
        </w:r>
        <w:r w:rsidR="00DA3464">
          <w:instrText xml:space="preserve"> PAGEREF _Toc531549937 \h </w:instrText>
        </w:r>
        <w:r w:rsidR="00DA3464">
          <w:fldChar w:fldCharType="separate"/>
        </w:r>
        <w:r w:rsidR="00DA3464">
          <w:t>9</w:t>
        </w:r>
        <w:r w:rsidR="00DA3464">
          <w:fldChar w:fldCharType="end"/>
        </w:r>
      </w:hyperlink>
    </w:p>
    <w:p w:rsidR="00DA3464" w:rsidRDefault="00AC2BB0">
      <w:pPr>
        <w:pStyle w:val="TOC3"/>
        <w:rPr>
          <w:rFonts w:eastAsiaTheme="minorEastAsia"/>
          <w:smallCaps w:val="0"/>
          <w:sz w:val="22"/>
        </w:rPr>
      </w:pPr>
      <w:hyperlink w:anchor="_Toc531549938" w:history="1">
        <w:r w:rsidR="00DA3464" w:rsidRPr="002F7B19">
          <w:rPr>
            <w:rStyle w:val="Hyperlink"/>
          </w:rPr>
          <w:t>Serveris / KPL</w:t>
        </w:r>
        <w:r w:rsidR="00DA3464">
          <w:tab/>
        </w:r>
        <w:r w:rsidR="00DA3464">
          <w:fldChar w:fldCharType="begin"/>
        </w:r>
        <w:r w:rsidR="00DA3464">
          <w:instrText xml:space="preserve"> PAGEREF _Toc531549938 \h </w:instrText>
        </w:r>
        <w:r w:rsidR="00DA3464">
          <w:fldChar w:fldCharType="separate"/>
        </w:r>
        <w:r w:rsidR="00DA3464">
          <w:t>10</w:t>
        </w:r>
        <w:r w:rsidR="00DA3464">
          <w:fldChar w:fldCharType="end"/>
        </w:r>
      </w:hyperlink>
    </w:p>
    <w:p w:rsidR="00DA3464" w:rsidRDefault="00AC2BB0">
      <w:pPr>
        <w:pStyle w:val="TOC3"/>
        <w:rPr>
          <w:rFonts w:eastAsiaTheme="minorEastAsia"/>
          <w:smallCaps w:val="0"/>
          <w:sz w:val="22"/>
        </w:rPr>
      </w:pPr>
      <w:hyperlink w:anchor="_Toc531549939" w:history="1">
        <w:r w:rsidR="00DA3464" w:rsidRPr="002F7B19">
          <w:rPr>
            <w:rStyle w:val="Hyperlink"/>
          </w:rPr>
          <w:t>Branduoliui</w:t>
        </w:r>
        <w:r w:rsidR="00DA3464">
          <w:tab/>
        </w:r>
        <w:r w:rsidR="00DA3464">
          <w:fldChar w:fldCharType="begin"/>
        </w:r>
        <w:r w:rsidR="00DA3464">
          <w:instrText xml:space="preserve"> PAGEREF _Toc531549939 \h </w:instrText>
        </w:r>
        <w:r w:rsidR="00DA3464">
          <w:fldChar w:fldCharType="separate"/>
        </w:r>
        <w:r w:rsidR="00DA3464">
          <w:t>10</w:t>
        </w:r>
        <w:r w:rsidR="00DA3464">
          <w:fldChar w:fldCharType="end"/>
        </w:r>
      </w:hyperlink>
    </w:p>
    <w:p w:rsidR="00DA3464" w:rsidRDefault="00AC2BB0">
      <w:pPr>
        <w:pStyle w:val="TOC3"/>
        <w:rPr>
          <w:rFonts w:eastAsiaTheme="minorEastAsia"/>
          <w:smallCaps w:val="0"/>
          <w:sz w:val="22"/>
        </w:rPr>
      </w:pPr>
      <w:hyperlink w:anchor="_Toc531549940" w:history="1">
        <w:r w:rsidR="00DA3464" w:rsidRPr="002F7B19">
          <w:rPr>
            <w:rStyle w:val="Hyperlink"/>
          </w:rPr>
          <w:t>Valdymo serveriai</w:t>
        </w:r>
        <w:r w:rsidR="00DA3464">
          <w:tab/>
        </w:r>
        <w:r w:rsidR="00DA3464">
          <w:fldChar w:fldCharType="begin"/>
        </w:r>
        <w:r w:rsidR="00DA3464">
          <w:instrText xml:space="preserve"> PAGEREF _Toc531549940 \h </w:instrText>
        </w:r>
        <w:r w:rsidR="00DA3464">
          <w:fldChar w:fldCharType="separate"/>
        </w:r>
        <w:r w:rsidR="00DA3464">
          <w:t>10</w:t>
        </w:r>
        <w:r w:rsidR="00DA3464">
          <w:fldChar w:fldCharType="end"/>
        </w:r>
      </w:hyperlink>
    </w:p>
    <w:p w:rsidR="00DA3464" w:rsidRDefault="00AC2BB0">
      <w:pPr>
        <w:pStyle w:val="TOC3"/>
        <w:rPr>
          <w:rFonts w:eastAsiaTheme="minorEastAsia"/>
          <w:smallCaps w:val="0"/>
          <w:sz w:val="22"/>
        </w:rPr>
      </w:pPr>
      <w:hyperlink w:anchor="_Toc531549941" w:history="1">
        <w:r w:rsidR="00DA3464" w:rsidRPr="002F7B19">
          <w:rPr>
            <w:rStyle w:val="Hyperlink"/>
          </w:rPr>
          <w:t>Specialūs serveriai</w:t>
        </w:r>
        <w:r w:rsidR="00DA3464">
          <w:tab/>
        </w:r>
        <w:r w:rsidR="00DA3464">
          <w:fldChar w:fldCharType="begin"/>
        </w:r>
        <w:r w:rsidR="00DA3464">
          <w:instrText xml:space="preserve"> PAGEREF _Toc531549941 \h </w:instrText>
        </w:r>
        <w:r w:rsidR="00DA3464">
          <w:fldChar w:fldCharType="separate"/>
        </w:r>
        <w:r w:rsidR="00DA3464">
          <w:t>11</w:t>
        </w:r>
        <w:r w:rsidR="00DA3464">
          <w:fldChar w:fldCharType="end"/>
        </w:r>
      </w:hyperlink>
    </w:p>
    <w:p w:rsidR="00DA3464" w:rsidRDefault="00AC2BB0">
      <w:pPr>
        <w:pStyle w:val="TOC3"/>
        <w:rPr>
          <w:rFonts w:eastAsiaTheme="minorEastAsia"/>
          <w:smallCaps w:val="0"/>
          <w:sz w:val="22"/>
        </w:rPr>
      </w:pPr>
      <w:hyperlink w:anchor="_Toc531549942" w:history="1">
        <w:r w:rsidR="00DA3464" w:rsidRPr="002F7B19">
          <w:rPr>
            <w:rStyle w:val="Hyperlink"/>
          </w:rPr>
          <w:t>Kūrėjo įrankiai</w:t>
        </w:r>
        <w:r w:rsidR="00DA3464">
          <w:tab/>
        </w:r>
        <w:r w:rsidR="00DA3464">
          <w:fldChar w:fldCharType="begin"/>
        </w:r>
        <w:r w:rsidR="00DA3464">
          <w:instrText xml:space="preserve"> PAGEREF _Toc531549942 \h </w:instrText>
        </w:r>
        <w:r w:rsidR="00DA3464">
          <w:fldChar w:fldCharType="separate"/>
        </w:r>
        <w:r w:rsidR="00DA3464">
          <w:t>11</w:t>
        </w:r>
        <w:r w:rsidR="00DA3464">
          <w:fldChar w:fldCharType="end"/>
        </w:r>
      </w:hyperlink>
    </w:p>
    <w:p w:rsidR="00DA3464" w:rsidRDefault="00AC2BB0">
      <w:pPr>
        <w:pStyle w:val="TOC1"/>
        <w:rPr>
          <w:rFonts w:eastAsiaTheme="minorEastAsia"/>
          <w:b w:val="0"/>
          <w:caps w:val="0"/>
          <w:noProof/>
          <w:sz w:val="22"/>
          <w:szCs w:val="22"/>
        </w:rPr>
      </w:pPr>
      <w:hyperlink w:anchor="_Toc531549943" w:history="1">
        <w:r w:rsidR="00DA3464" w:rsidRPr="002F7B19">
          <w:rPr>
            <w:rStyle w:val="Hyperlink"/>
            <w:noProof/>
          </w:rPr>
          <w:t>Programinė įranga</w:t>
        </w:r>
        <w:r w:rsidR="00DA3464">
          <w:rPr>
            <w:noProof/>
          </w:rPr>
          <w:tab/>
        </w:r>
        <w:r w:rsidR="00DA3464">
          <w:rPr>
            <w:noProof/>
          </w:rPr>
          <w:fldChar w:fldCharType="begin"/>
        </w:r>
        <w:r w:rsidR="00DA3464">
          <w:rPr>
            <w:noProof/>
          </w:rPr>
          <w:instrText xml:space="preserve"> PAGEREF _Toc531549943 \h </w:instrText>
        </w:r>
        <w:r w:rsidR="00DA3464">
          <w:rPr>
            <w:noProof/>
          </w:rPr>
        </w:r>
        <w:r w:rsidR="00DA3464">
          <w:rPr>
            <w:noProof/>
          </w:rPr>
          <w:fldChar w:fldCharType="separate"/>
        </w:r>
        <w:r w:rsidR="00DA3464">
          <w:rPr>
            <w:noProof/>
          </w:rPr>
          <w:t>13</w:t>
        </w:r>
        <w:r w:rsidR="00DA3464">
          <w:rPr>
            <w:noProof/>
          </w:rPr>
          <w:fldChar w:fldCharType="end"/>
        </w:r>
      </w:hyperlink>
    </w:p>
    <w:p w:rsidR="00DA3464" w:rsidRDefault="00AC2BB0">
      <w:pPr>
        <w:pStyle w:val="TOC2"/>
        <w:rPr>
          <w:rFonts w:eastAsiaTheme="minorEastAsia"/>
          <w:smallCaps w:val="0"/>
          <w:sz w:val="22"/>
        </w:rPr>
      </w:pPr>
      <w:hyperlink w:anchor="_Toc531549944" w:history="1">
        <w:r w:rsidR="00DA3464" w:rsidRPr="002F7B19">
          <w:rPr>
            <w:rStyle w:val="Hyperlink"/>
          </w:rPr>
          <w:t>BizTalk</w:t>
        </w:r>
        <w:r w:rsidR="00DA3464">
          <w:tab/>
        </w:r>
        <w:r w:rsidR="00DA3464">
          <w:fldChar w:fldCharType="begin"/>
        </w:r>
        <w:r w:rsidR="00DA3464">
          <w:instrText xml:space="preserve"> PAGEREF _Toc531549944 \h </w:instrText>
        </w:r>
        <w:r w:rsidR="00DA3464">
          <w:fldChar w:fldCharType="separate"/>
        </w:r>
        <w:r w:rsidR="00DA3464">
          <w:t>13</w:t>
        </w:r>
        <w:r w:rsidR="00DA3464">
          <w:fldChar w:fldCharType="end"/>
        </w:r>
      </w:hyperlink>
    </w:p>
    <w:p w:rsidR="00DA3464" w:rsidRDefault="00AC2BB0">
      <w:pPr>
        <w:pStyle w:val="TOC2"/>
        <w:rPr>
          <w:rFonts w:eastAsiaTheme="minorEastAsia"/>
          <w:smallCaps w:val="0"/>
          <w:sz w:val="22"/>
        </w:rPr>
      </w:pPr>
      <w:hyperlink w:anchor="_Toc531549945" w:history="1">
        <w:r w:rsidR="00DA3464" w:rsidRPr="002F7B19">
          <w:rPr>
            <w:rStyle w:val="Hyperlink"/>
          </w:rPr>
          <w:t>Core Infrastructure Server (CIS) Suite</w:t>
        </w:r>
        <w:r w:rsidR="00DA3464">
          <w:tab/>
        </w:r>
        <w:r w:rsidR="00DA3464">
          <w:fldChar w:fldCharType="begin"/>
        </w:r>
        <w:r w:rsidR="00DA3464">
          <w:instrText xml:space="preserve"> PAGEREF _Toc531549945 \h </w:instrText>
        </w:r>
        <w:r w:rsidR="00DA3464">
          <w:fldChar w:fldCharType="separate"/>
        </w:r>
        <w:r w:rsidR="00DA3464">
          <w:t>16</w:t>
        </w:r>
        <w:r w:rsidR="00DA3464">
          <w:fldChar w:fldCharType="end"/>
        </w:r>
      </w:hyperlink>
    </w:p>
    <w:p w:rsidR="00DA3464" w:rsidRDefault="00AC2BB0">
      <w:pPr>
        <w:pStyle w:val="TOC2"/>
        <w:rPr>
          <w:rFonts w:eastAsiaTheme="minorEastAsia"/>
          <w:smallCaps w:val="0"/>
          <w:sz w:val="22"/>
        </w:rPr>
      </w:pPr>
      <w:hyperlink w:anchor="_Toc531549946" w:history="1">
        <w:r w:rsidR="00DA3464" w:rsidRPr="002F7B19">
          <w:rPr>
            <w:rStyle w:val="Hyperlink"/>
          </w:rPr>
          <w:t>Forefront</w:t>
        </w:r>
        <w:r w:rsidR="00DA3464">
          <w:tab/>
        </w:r>
        <w:r w:rsidR="00DA3464">
          <w:fldChar w:fldCharType="begin"/>
        </w:r>
        <w:r w:rsidR="00DA3464">
          <w:instrText xml:space="preserve"> PAGEREF _Toc531549946 \h </w:instrText>
        </w:r>
        <w:r w:rsidR="00DA3464">
          <w:fldChar w:fldCharType="separate"/>
        </w:r>
        <w:r w:rsidR="00DA3464">
          <w:t>18</w:t>
        </w:r>
        <w:r w:rsidR="00DA3464">
          <w:fldChar w:fldCharType="end"/>
        </w:r>
      </w:hyperlink>
    </w:p>
    <w:p w:rsidR="00DA3464" w:rsidRDefault="00AC2BB0">
      <w:pPr>
        <w:pStyle w:val="TOC3"/>
        <w:rPr>
          <w:rFonts w:eastAsiaTheme="minorEastAsia"/>
          <w:smallCaps w:val="0"/>
          <w:sz w:val="22"/>
        </w:rPr>
      </w:pPr>
      <w:hyperlink w:anchor="_Toc531549947" w:history="1">
        <w:r w:rsidR="00DA3464" w:rsidRPr="002F7B19">
          <w:rPr>
            <w:rStyle w:val="Hyperlink"/>
          </w:rPr>
          <w:t>Office for Mac</w:t>
        </w:r>
        <w:r w:rsidR="00DA3464">
          <w:tab/>
        </w:r>
        <w:r w:rsidR="00DA3464">
          <w:fldChar w:fldCharType="begin"/>
        </w:r>
        <w:r w:rsidR="00DA3464">
          <w:instrText xml:space="preserve"> PAGEREF _Toc531549947 \h </w:instrText>
        </w:r>
        <w:r w:rsidR="00DA3464">
          <w:fldChar w:fldCharType="separate"/>
        </w:r>
        <w:r w:rsidR="00DA3464">
          <w:t>23</w:t>
        </w:r>
        <w:r w:rsidR="00DA3464">
          <w:fldChar w:fldCharType="end"/>
        </w:r>
      </w:hyperlink>
    </w:p>
    <w:p w:rsidR="00DA3464" w:rsidRDefault="00AC2BB0">
      <w:pPr>
        <w:pStyle w:val="TOC3"/>
        <w:rPr>
          <w:rFonts w:eastAsiaTheme="minorEastAsia"/>
          <w:smallCaps w:val="0"/>
          <w:sz w:val="22"/>
        </w:rPr>
      </w:pPr>
      <w:hyperlink w:anchor="_Toc531549948" w:history="1">
        <w:r w:rsidR="00DA3464" w:rsidRPr="002F7B19">
          <w:rPr>
            <w:rStyle w:val="Hyperlink"/>
          </w:rPr>
          <w:t>Exchange Server</w:t>
        </w:r>
        <w:r w:rsidR="00DA3464">
          <w:tab/>
        </w:r>
        <w:r w:rsidR="00DA3464">
          <w:fldChar w:fldCharType="begin"/>
        </w:r>
        <w:r w:rsidR="00DA3464">
          <w:instrText xml:space="preserve"> PAGEREF _Toc531549948 \h </w:instrText>
        </w:r>
        <w:r w:rsidR="00DA3464">
          <w:fldChar w:fldCharType="separate"/>
        </w:r>
        <w:r w:rsidR="00DA3464">
          <w:t>24</w:t>
        </w:r>
        <w:r w:rsidR="00DA3464">
          <w:fldChar w:fldCharType="end"/>
        </w:r>
      </w:hyperlink>
    </w:p>
    <w:p w:rsidR="00DA3464" w:rsidRDefault="00AC2BB0">
      <w:pPr>
        <w:pStyle w:val="TOC3"/>
        <w:rPr>
          <w:rFonts w:eastAsiaTheme="minorEastAsia"/>
          <w:smallCaps w:val="0"/>
          <w:sz w:val="22"/>
        </w:rPr>
      </w:pPr>
      <w:hyperlink w:anchor="_Toc531549949" w:history="1">
        <w:r w:rsidR="00DA3464" w:rsidRPr="002F7B19">
          <w:rPr>
            <w:rStyle w:val="Hyperlink"/>
          </w:rPr>
          <w:t>Project Server</w:t>
        </w:r>
        <w:r w:rsidR="00DA3464">
          <w:tab/>
        </w:r>
        <w:r w:rsidR="00DA3464">
          <w:fldChar w:fldCharType="begin"/>
        </w:r>
        <w:r w:rsidR="00DA3464">
          <w:instrText xml:space="preserve"> PAGEREF _Toc531549949 \h </w:instrText>
        </w:r>
        <w:r w:rsidR="00DA3464">
          <w:fldChar w:fldCharType="separate"/>
        </w:r>
        <w:r w:rsidR="00DA3464">
          <w:t>25</w:t>
        </w:r>
        <w:r w:rsidR="00DA3464">
          <w:fldChar w:fldCharType="end"/>
        </w:r>
      </w:hyperlink>
    </w:p>
    <w:p w:rsidR="00DA3464" w:rsidRDefault="00AC2BB0">
      <w:pPr>
        <w:pStyle w:val="TOC3"/>
        <w:rPr>
          <w:rFonts w:eastAsiaTheme="minorEastAsia"/>
          <w:smallCaps w:val="0"/>
          <w:sz w:val="22"/>
        </w:rPr>
      </w:pPr>
      <w:hyperlink w:anchor="_Toc531549950" w:history="1">
        <w:r w:rsidR="00DA3464" w:rsidRPr="002F7B19">
          <w:rPr>
            <w:rStyle w:val="Hyperlink"/>
          </w:rPr>
          <w:t>SharePoint Server</w:t>
        </w:r>
        <w:r w:rsidR="00DA3464">
          <w:tab/>
        </w:r>
        <w:r w:rsidR="00DA3464">
          <w:fldChar w:fldCharType="begin"/>
        </w:r>
        <w:r w:rsidR="00DA3464">
          <w:instrText xml:space="preserve"> PAGEREF _Toc531549950 \h </w:instrText>
        </w:r>
        <w:r w:rsidR="00DA3464">
          <w:fldChar w:fldCharType="separate"/>
        </w:r>
        <w:r w:rsidR="00DA3464">
          <w:t>26</w:t>
        </w:r>
        <w:r w:rsidR="00DA3464">
          <w:fldChar w:fldCharType="end"/>
        </w:r>
      </w:hyperlink>
    </w:p>
    <w:p w:rsidR="00DA3464" w:rsidRDefault="00AC2BB0">
      <w:pPr>
        <w:pStyle w:val="TOC2"/>
        <w:rPr>
          <w:rFonts w:eastAsiaTheme="minorEastAsia"/>
          <w:smallCaps w:val="0"/>
          <w:sz w:val="22"/>
        </w:rPr>
      </w:pPr>
      <w:hyperlink w:anchor="_Toc531549951" w:history="1">
        <w:r w:rsidR="00DA3464" w:rsidRPr="002F7B19">
          <w:rPr>
            <w:rStyle w:val="Hyperlink"/>
          </w:rPr>
          <w:t>Visual Studio</w:t>
        </w:r>
        <w:r w:rsidR="00DA3464">
          <w:tab/>
        </w:r>
        <w:r w:rsidR="00DA3464">
          <w:fldChar w:fldCharType="begin"/>
        </w:r>
        <w:r w:rsidR="00DA3464">
          <w:instrText xml:space="preserve"> PAGEREF _Toc531549951 \h </w:instrText>
        </w:r>
        <w:r w:rsidR="00DA3464">
          <w:fldChar w:fldCharType="separate"/>
        </w:r>
        <w:r w:rsidR="00DA3464">
          <w:t>37</w:t>
        </w:r>
        <w:r w:rsidR="00DA3464">
          <w:fldChar w:fldCharType="end"/>
        </w:r>
      </w:hyperlink>
    </w:p>
    <w:p w:rsidR="00DA3464" w:rsidRDefault="00AC2BB0">
      <w:pPr>
        <w:pStyle w:val="TOC3"/>
        <w:rPr>
          <w:rFonts w:eastAsiaTheme="minorEastAsia"/>
          <w:smallCaps w:val="0"/>
          <w:sz w:val="22"/>
        </w:rPr>
      </w:pPr>
      <w:hyperlink w:anchor="_Toc531549952" w:history="1">
        <w:r w:rsidR="00DA3464" w:rsidRPr="002F7B19">
          <w:rPr>
            <w:rStyle w:val="Hyperlink"/>
          </w:rPr>
          <w:t>Visual Studio Team Foundation Server</w:t>
        </w:r>
        <w:r w:rsidR="00DA3464">
          <w:tab/>
        </w:r>
        <w:r w:rsidR="00DA3464">
          <w:fldChar w:fldCharType="begin"/>
        </w:r>
        <w:r w:rsidR="00DA3464">
          <w:instrText xml:space="preserve"> PAGEREF _Toc531549952 \h </w:instrText>
        </w:r>
        <w:r w:rsidR="00DA3464">
          <w:fldChar w:fldCharType="separate"/>
        </w:r>
        <w:r w:rsidR="00DA3464">
          <w:t>38</w:t>
        </w:r>
        <w:r w:rsidR="00DA3464">
          <w:fldChar w:fldCharType="end"/>
        </w:r>
      </w:hyperlink>
    </w:p>
    <w:p w:rsidR="00DA3464" w:rsidRDefault="00AC2BB0">
      <w:pPr>
        <w:pStyle w:val="TOC2"/>
        <w:rPr>
          <w:rFonts w:eastAsiaTheme="minorEastAsia"/>
          <w:smallCaps w:val="0"/>
          <w:sz w:val="22"/>
        </w:rPr>
      </w:pPr>
      <w:hyperlink w:anchor="_Toc531549953" w:history="1">
        <w:r w:rsidR="00DA3464" w:rsidRPr="002F7B19">
          <w:rPr>
            <w:rStyle w:val="Hyperlink"/>
          </w:rPr>
          <w:t>Windows</w:t>
        </w:r>
        <w:r w:rsidR="00DA3464">
          <w:tab/>
        </w:r>
        <w:r w:rsidR="00DA3464">
          <w:fldChar w:fldCharType="begin"/>
        </w:r>
        <w:r w:rsidR="00DA3464">
          <w:instrText xml:space="preserve"> PAGEREF _Toc531549953 \h </w:instrText>
        </w:r>
        <w:r w:rsidR="00DA3464">
          <w:fldChar w:fldCharType="separate"/>
        </w:r>
        <w:r w:rsidR="00DA3464">
          <w:t>40</w:t>
        </w:r>
        <w:r w:rsidR="00DA3464">
          <w:fldChar w:fldCharType="end"/>
        </w:r>
      </w:hyperlink>
    </w:p>
    <w:p w:rsidR="00DA3464" w:rsidRDefault="00AC2BB0">
      <w:pPr>
        <w:pStyle w:val="TOC2"/>
        <w:rPr>
          <w:rFonts w:eastAsiaTheme="minorEastAsia"/>
          <w:smallCaps w:val="0"/>
          <w:sz w:val="22"/>
        </w:rPr>
      </w:pPr>
      <w:hyperlink w:anchor="_Toc531549954" w:history="1">
        <w:r w:rsidR="00DA3464" w:rsidRPr="002F7B19">
          <w:rPr>
            <w:rStyle w:val="Hyperlink"/>
          </w:rPr>
          <w:t>Windows Server</w:t>
        </w:r>
        <w:r w:rsidR="00DA3464">
          <w:tab/>
        </w:r>
        <w:r w:rsidR="00DA3464">
          <w:fldChar w:fldCharType="begin"/>
        </w:r>
        <w:r w:rsidR="00DA3464">
          <w:instrText xml:space="preserve"> PAGEREF _Toc531549954 \h </w:instrText>
        </w:r>
        <w:r w:rsidR="00DA3464">
          <w:fldChar w:fldCharType="separate"/>
        </w:r>
        <w:r w:rsidR="00DA3464">
          <w:t>46</w:t>
        </w:r>
        <w:r w:rsidR="00DA3464">
          <w:fldChar w:fldCharType="end"/>
        </w:r>
      </w:hyperlink>
    </w:p>
    <w:p w:rsidR="00DA3464" w:rsidRDefault="00AC2BB0">
      <w:pPr>
        <w:pStyle w:val="TOC3"/>
        <w:rPr>
          <w:rFonts w:eastAsiaTheme="minorEastAsia"/>
          <w:smallCaps w:val="0"/>
          <w:sz w:val="22"/>
        </w:rPr>
      </w:pPr>
      <w:hyperlink w:anchor="_Toc531549955" w:history="1">
        <w:r w:rsidR="00DA3464" w:rsidRPr="002F7B19">
          <w:rPr>
            <w:rStyle w:val="Hyperlink"/>
          </w:rPr>
          <w:t>Windows MultiPoint Server</w:t>
        </w:r>
        <w:r w:rsidR="00DA3464">
          <w:tab/>
        </w:r>
        <w:r w:rsidR="00DA3464">
          <w:fldChar w:fldCharType="begin"/>
        </w:r>
        <w:r w:rsidR="00DA3464">
          <w:instrText xml:space="preserve"> PAGEREF _Toc531549955 \h </w:instrText>
        </w:r>
        <w:r w:rsidR="00DA3464">
          <w:fldChar w:fldCharType="separate"/>
        </w:r>
        <w:r w:rsidR="00DA3464">
          <w:t>46</w:t>
        </w:r>
        <w:r w:rsidR="00DA3464">
          <w:fldChar w:fldCharType="end"/>
        </w:r>
      </w:hyperlink>
    </w:p>
    <w:p w:rsidR="00DA3464" w:rsidRDefault="00AC2BB0">
      <w:pPr>
        <w:pStyle w:val="TOC3"/>
        <w:rPr>
          <w:rFonts w:eastAsiaTheme="minorEastAsia"/>
          <w:smallCaps w:val="0"/>
          <w:sz w:val="22"/>
        </w:rPr>
      </w:pPr>
      <w:hyperlink w:anchor="_Toc531549956" w:history="1">
        <w:r w:rsidR="00DA3464" w:rsidRPr="002F7B19">
          <w:rPr>
            <w:rStyle w:val="Hyperlink"/>
          </w:rPr>
          <w:t>Windows Server</w:t>
        </w:r>
        <w:r w:rsidR="00DA3464">
          <w:tab/>
        </w:r>
        <w:r w:rsidR="00DA3464">
          <w:fldChar w:fldCharType="begin"/>
        </w:r>
        <w:r w:rsidR="00DA3464">
          <w:instrText xml:space="preserve"> PAGEREF _Toc531549956 \h </w:instrText>
        </w:r>
        <w:r w:rsidR="00DA3464">
          <w:fldChar w:fldCharType="separate"/>
        </w:r>
        <w:r w:rsidR="00DA3464">
          <w:t>47</w:t>
        </w:r>
        <w:r w:rsidR="00DA3464">
          <w:fldChar w:fldCharType="end"/>
        </w:r>
      </w:hyperlink>
    </w:p>
    <w:p w:rsidR="00DA3464" w:rsidRDefault="00AC2BB0">
      <w:pPr>
        <w:pStyle w:val="TOC1"/>
        <w:rPr>
          <w:rFonts w:eastAsiaTheme="minorEastAsia"/>
          <w:b w:val="0"/>
          <w:caps w:val="0"/>
          <w:noProof/>
          <w:sz w:val="22"/>
          <w:szCs w:val="22"/>
        </w:rPr>
      </w:pPr>
      <w:hyperlink w:anchor="_Toc531549957" w:history="1">
        <w:r w:rsidR="00DA3464" w:rsidRPr="002F7B19">
          <w:rPr>
            <w:rStyle w:val="Hyperlink"/>
            <w:noProof/>
          </w:rPr>
          <w:t>Internete teikiamos paslaugos</w:t>
        </w:r>
        <w:r w:rsidR="00DA3464">
          <w:rPr>
            <w:noProof/>
          </w:rPr>
          <w:tab/>
        </w:r>
        <w:r w:rsidR="00DA3464">
          <w:rPr>
            <w:noProof/>
          </w:rPr>
          <w:fldChar w:fldCharType="begin"/>
        </w:r>
        <w:r w:rsidR="00DA3464">
          <w:rPr>
            <w:noProof/>
          </w:rPr>
          <w:instrText xml:space="preserve"> PAGEREF _Toc531549957 \h </w:instrText>
        </w:r>
        <w:r w:rsidR="00DA3464">
          <w:rPr>
            <w:noProof/>
          </w:rPr>
        </w:r>
        <w:r w:rsidR="00DA3464">
          <w:rPr>
            <w:noProof/>
          </w:rPr>
          <w:fldChar w:fldCharType="separate"/>
        </w:r>
        <w:r w:rsidR="00DA3464">
          <w:rPr>
            <w:noProof/>
          </w:rPr>
          <w:t>51</w:t>
        </w:r>
        <w:r w:rsidR="00DA3464">
          <w:rPr>
            <w:noProof/>
          </w:rPr>
          <w:fldChar w:fldCharType="end"/>
        </w:r>
      </w:hyperlink>
    </w:p>
    <w:p w:rsidR="00DA3464" w:rsidRDefault="00AC2BB0">
      <w:pPr>
        <w:pStyle w:val="TOC2"/>
        <w:rPr>
          <w:rFonts w:eastAsiaTheme="minorEastAsia"/>
          <w:smallCaps w:val="0"/>
          <w:sz w:val="22"/>
        </w:rPr>
      </w:pPr>
      <w:hyperlink w:anchor="_Toc531549958" w:history="1">
        <w:r w:rsidR="00DA3464" w:rsidRPr="002F7B19">
          <w:rPr>
            <w:rStyle w:val="Hyperlink"/>
          </w:rPr>
          <w:t>Internete teikiamos paslaugų pasiekiamumas konkrečiuose regionuose</w:t>
        </w:r>
        <w:r w:rsidR="00DA3464">
          <w:tab/>
        </w:r>
        <w:r w:rsidR="00DA3464">
          <w:fldChar w:fldCharType="begin"/>
        </w:r>
        <w:r w:rsidR="00DA3464">
          <w:instrText xml:space="preserve"> PAGEREF _Toc531549958 \h </w:instrText>
        </w:r>
        <w:r w:rsidR="00DA3464">
          <w:fldChar w:fldCharType="separate"/>
        </w:r>
        <w:r w:rsidR="00DA3464">
          <w:t>51</w:t>
        </w:r>
        <w:r w:rsidR="00DA3464">
          <w:fldChar w:fldCharType="end"/>
        </w:r>
      </w:hyperlink>
    </w:p>
    <w:p w:rsidR="00DA3464" w:rsidRDefault="00AC2BB0">
      <w:pPr>
        <w:pStyle w:val="TOC2"/>
        <w:rPr>
          <w:rFonts w:eastAsiaTheme="minorEastAsia"/>
          <w:smallCaps w:val="0"/>
          <w:sz w:val="22"/>
        </w:rPr>
      </w:pPr>
      <w:hyperlink w:anchor="_Toc531549959" w:history="1">
        <w:r w:rsidR="00DA3464" w:rsidRPr="002F7B19">
          <w:rPr>
            <w:rStyle w:val="Hyperlink"/>
          </w:rPr>
          <w:t>Internete teikiamų paslaugų įsigijimo taisyklės</w:t>
        </w:r>
        <w:r w:rsidR="00DA3464">
          <w:tab/>
        </w:r>
        <w:r w:rsidR="00DA3464">
          <w:fldChar w:fldCharType="begin"/>
        </w:r>
        <w:r w:rsidR="00DA3464">
          <w:instrText xml:space="preserve"> PAGEREF _Toc531549959 \h </w:instrText>
        </w:r>
        <w:r w:rsidR="00DA3464">
          <w:fldChar w:fldCharType="separate"/>
        </w:r>
        <w:r w:rsidR="00DA3464">
          <w:t>51</w:t>
        </w:r>
        <w:r w:rsidR="00DA3464">
          <w:fldChar w:fldCharType="end"/>
        </w:r>
      </w:hyperlink>
    </w:p>
    <w:p w:rsidR="00DA3464" w:rsidRDefault="00AC2BB0">
      <w:pPr>
        <w:pStyle w:val="TOC2"/>
        <w:rPr>
          <w:rFonts w:eastAsiaTheme="minorEastAsia"/>
          <w:smallCaps w:val="0"/>
          <w:sz w:val="22"/>
        </w:rPr>
      </w:pPr>
      <w:hyperlink w:anchor="_Toc531549960" w:history="1">
        <w:r w:rsidR="00DA3464" w:rsidRPr="002F7B19">
          <w:rPr>
            <w:rStyle w:val="Hyperlink"/>
          </w:rPr>
          <w:t>Internete teikiamų paslaugų atnaujinimas</w:t>
        </w:r>
        <w:r w:rsidR="00DA3464">
          <w:tab/>
        </w:r>
        <w:r w:rsidR="00DA3464">
          <w:fldChar w:fldCharType="begin"/>
        </w:r>
        <w:r w:rsidR="00DA3464">
          <w:instrText xml:space="preserve"> PAGEREF _Toc531549960 \h </w:instrText>
        </w:r>
        <w:r w:rsidR="00DA3464">
          <w:fldChar w:fldCharType="separate"/>
        </w:r>
        <w:r w:rsidR="00DA3464">
          <w:t>51</w:t>
        </w:r>
        <w:r w:rsidR="00DA3464">
          <w:fldChar w:fldCharType="end"/>
        </w:r>
      </w:hyperlink>
    </w:p>
    <w:p w:rsidR="00DA3464" w:rsidRDefault="00AC2BB0">
      <w:pPr>
        <w:pStyle w:val="TOC2"/>
        <w:rPr>
          <w:rFonts w:eastAsiaTheme="minorEastAsia"/>
          <w:smallCaps w:val="0"/>
          <w:sz w:val="22"/>
        </w:rPr>
      </w:pPr>
      <w:hyperlink w:anchor="_Toc531549961" w:history="1">
        <w:r w:rsidR="00DA3464" w:rsidRPr="002F7B19">
          <w:rPr>
            <w:rStyle w:val="Hyperlink"/>
          </w:rPr>
          <w:t>Platformai</w:t>
        </w:r>
        <w:r w:rsidR="00DA3464">
          <w:tab/>
        </w:r>
        <w:r w:rsidR="00DA3464">
          <w:fldChar w:fldCharType="begin"/>
        </w:r>
        <w:r w:rsidR="00DA3464">
          <w:instrText xml:space="preserve"> PAGEREF _Toc531549961 \h </w:instrText>
        </w:r>
        <w:r w:rsidR="00DA3464">
          <w:fldChar w:fldCharType="separate"/>
        </w:r>
        <w:r w:rsidR="00DA3464">
          <w:t>58</w:t>
        </w:r>
        <w:r w:rsidR="00DA3464">
          <w:fldChar w:fldCharType="end"/>
        </w:r>
      </w:hyperlink>
    </w:p>
    <w:p w:rsidR="00DA3464" w:rsidRDefault="00AC2BB0">
      <w:pPr>
        <w:pStyle w:val="TOC3"/>
        <w:rPr>
          <w:rFonts w:eastAsiaTheme="minorEastAsia"/>
          <w:smallCaps w:val="0"/>
          <w:sz w:val="22"/>
        </w:rPr>
      </w:pPr>
      <w:hyperlink w:anchor="_Toc531549962" w:history="1">
        <w:r w:rsidR="00DA3464" w:rsidRPr="002F7B19">
          <w:rPr>
            <w:rStyle w:val="Hyperlink"/>
          </w:rPr>
          <w:t>Microsoft Stream</w:t>
        </w:r>
        <w:r w:rsidR="00DA3464">
          <w:tab/>
        </w:r>
        <w:r w:rsidR="00DA3464">
          <w:fldChar w:fldCharType="begin"/>
        </w:r>
        <w:r w:rsidR="00DA3464">
          <w:instrText xml:space="preserve"> PAGEREF _Toc531549962 \h </w:instrText>
        </w:r>
        <w:r w:rsidR="00DA3464">
          <w:fldChar w:fldCharType="separate"/>
        </w:r>
        <w:r w:rsidR="00DA3464">
          <w:t>65</w:t>
        </w:r>
        <w:r w:rsidR="00DA3464">
          <w:fldChar w:fldCharType="end"/>
        </w:r>
      </w:hyperlink>
    </w:p>
    <w:p w:rsidR="00DA3464" w:rsidRDefault="00AC2BB0">
      <w:pPr>
        <w:pStyle w:val="TOC3"/>
        <w:rPr>
          <w:rFonts w:eastAsiaTheme="minorEastAsia"/>
          <w:smallCaps w:val="0"/>
          <w:sz w:val="22"/>
        </w:rPr>
      </w:pPr>
      <w:hyperlink w:anchor="_Toc531549963" w:history="1">
        <w:r w:rsidR="00DA3464" w:rsidRPr="002F7B19">
          <w:rPr>
            <w:rStyle w:val="Hyperlink"/>
          </w:rPr>
          <w:t>Microsoft MyAnalytics</w:t>
        </w:r>
        <w:r w:rsidR="00DA3464">
          <w:tab/>
        </w:r>
        <w:r w:rsidR="00DA3464">
          <w:fldChar w:fldCharType="begin"/>
        </w:r>
        <w:r w:rsidR="00DA3464">
          <w:instrText xml:space="preserve"> PAGEREF _Toc531549963 \h </w:instrText>
        </w:r>
        <w:r w:rsidR="00DA3464">
          <w:fldChar w:fldCharType="separate"/>
        </w:r>
        <w:r w:rsidR="00DA3464">
          <w:t>65</w:t>
        </w:r>
        <w:r w:rsidR="00DA3464">
          <w:fldChar w:fldCharType="end"/>
        </w:r>
      </w:hyperlink>
    </w:p>
    <w:p w:rsidR="00DA3464" w:rsidRDefault="00AC2BB0">
      <w:pPr>
        <w:pStyle w:val="TOC3"/>
        <w:rPr>
          <w:rFonts w:eastAsiaTheme="minorEastAsia"/>
          <w:smallCaps w:val="0"/>
          <w:sz w:val="22"/>
        </w:rPr>
      </w:pPr>
      <w:hyperlink w:anchor="_Toc531549964" w:history="1">
        <w:r w:rsidR="00DA3464" w:rsidRPr="002F7B19">
          <w:rPr>
            <w:rStyle w:val="Hyperlink"/>
          </w:rPr>
          <w:t>Garso paslaugos</w:t>
        </w:r>
        <w:r w:rsidR="00DA3464">
          <w:tab/>
        </w:r>
        <w:r w:rsidR="00DA3464">
          <w:fldChar w:fldCharType="begin"/>
        </w:r>
        <w:r w:rsidR="00DA3464">
          <w:instrText xml:space="preserve"> PAGEREF _Toc531549964 \h </w:instrText>
        </w:r>
        <w:r w:rsidR="00DA3464">
          <w:fldChar w:fldCharType="separate"/>
        </w:r>
        <w:r w:rsidR="00DA3464">
          <w:t>68</w:t>
        </w:r>
        <w:r w:rsidR="00DA3464">
          <w:fldChar w:fldCharType="end"/>
        </w:r>
      </w:hyperlink>
    </w:p>
    <w:p w:rsidR="00DA3464" w:rsidRDefault="00AC2BB0">
      <w:pPr>
        <w:pStyle w:val="TOC2"/>
        <w:rPr>
          <w:rFonts w:eastAsiaTheme="minorEastAsia"/>
          <w:smallCaps w:val="0"/>
          <w:sz w:val="22"/>
        </w:rPr>
      </w:pPr>
      <w:hyperlink w:anchor="_Toc531549965" w:history="1">
        <w:r w:rsidR="00DA3464" w:rsidRPr="002F7B19">
          <w:rPr>
            <w:rStyle w:val="Hyperlink"/>
          </w:rPr>
          <w:t>Kitos internete teikiamos paslaugos</w:t>
        </w:r>
        <w:r w:rsidR="00DA3464">
          <w:tab/>
        </w:r>
        <w:r w:rsidR="00DA3464">
          <w:fldChar w:fldCharType="begin"/>
        </w:r>
        <w:r w:rsidR="00DA3464">
          <w:instrText xml:space="preserve"> PAGEREF _Toc531549965 \h </w:instrText>
        </w:r>
        <w:r w:rsidR="00DA3464">
          <w:fldChar w:fldCharType="separate"/>
        </w:r>
        <w:r w:rsidR="00DA3464">
          <w:t>68</w:t>
        </w:r>
        <w:r w:rsidR="00DA3464">
          <w:fldChar w:fldCharType="end"/>
        </w:r>
      </w:hyperlink>
    </w:p>
    <w:p w:rsidR="00DA3464" w:rsidRDefault="00AC2BB0">
      <w:pPr>
        <w:pStyle w:val="TOC3"/>
        <w:rPr>
          <w:rFonts w:eastAsiaTheme="minorEastAsia"/>
          <w:smallCaps w:val="0"/>
          <w:sz w:val="22"/>
        </w:rPr>
      </w:pPr>
      <w:hyperlink w:anchor="_Toc531549966" w:history="1">
        <w:r w:rsidR="00DA3464" w:rsidRPr="002F7B19">
          <w:rPr>
            <w:rStyle w:val="Hyperlink"/>
          </w:rPr>
          <w:t>Įmonėms skirtų programų platforma</w:t>
        </w:r>
        <w:r w:rsidR="00DA3464">
          <w:tab/>
        </w:r>
        <w:r w:rsidR="00DA3464">
          <w:fldChar w:fldCharType="begin"/>
        </w:r>
        <w:r w:rsidR="00DA3464">
          <w:instrText xml:space="preserve"> PAGEREF _Toc531549966 \h </w:instrText>
        </w:r>
        <w:r w:rsidR="00DA3464">
          <w:fldChar w:fldCharType="separate"/>
        </w:r>
        <w:r w:rsidR="00DA3464">
          <w:t>69</w:t>
        </w:r>
        <w:r w:rsidR="00DA3464">
          <w:fldChar w:fldCharType="end"/>
        </w:r>
      </w:hyperlink>
    </w:p>
    <w:p w:rsidR="00DA3464" w:rsidRDefault="00AC2BB0">
      <w:pPr>
        <w:pStyle w:val="TOC3"/>
        <w:rPr>
          <w:rFonts w:eastAsiaTheme="minorEastAsia"/>
          <w:smallCaps w:val="0"/>
          <w:sz w:val="22"/>
        </w:rPr>
      </w:pPr>
      <w:hyperlink w:anchor="_Toc531549967" w:history="1">
        <w:r w:rsidR="00DA3464" w:rsidRPr="002F7B19">
          <w:rPr>
            <w:rStyle w:val="Hyperlink"/>
          </w:rPr>
          <w:t>Microsoft Learning</w:t>
        </w:r>
        <w:r w:rsidR="00DA3464">
          <w:tab/>
        </w:r>
        <w:r w:rsidR="00DA3464">
          <w:fldChar w:fldCharType="begin"/>
        </w:r>
        <w:r w:rsidR="00DA3464">
          <w:instrText xml:space="preserve"> PAGEREF _Toc531549967 \h </w:instrText>
        </w:r>
        <w:r w:rsidR="00DA3464">
          <w:fldChar w:fldCharType="separate"/>
        </w:r>
        <w:r w:rsidR="00DA3464">
          <w:t>72</w:t>
        </w:r>
        <w:r w:rsidR="00DA3464">
          <w:fldChar w:fldCharType="end"/>
        </w:r>
      </w:hyperlink>
    </w:p>
    <w:p w:rsidR="00DA3464" w:rsidRDefault="00AC2BB0">
      <w:pPr>
        <w:pStyle w:val="TOC1"/>
        <w:rPr>
          <w:rFonts w:eastAsiaTheme="minorEastAsia"/>
          <w:b w:val="0"/>
          <w:caps w:val="0"/>
          <w:noProof/>
          <w:sz w:val="22"/>
          <w:szCs w:val="22"/>
        </w:rPr>
      </w:pPr>
      <w:hyperlink w:anchor="_Toc531549968" w:history="1">
        <w:r w:rsidR="00DA3464" w:rsidRPr="002F7B19">
          <w:rPr>
            <w:rStyle w:val="Hyperlink"/>
            <w:noProof/>
          </w:rPr>
          <w:t>Sąvokų žodynas</w:t>
        </w:r>
        <w:r w:rsidR="00DA3464">
          <w:rPr>
            <w:noProof/>
          </w:rPr>
          <w:tab/>
        </w:r>
        <w:r w:rsidR="00DA3464">
          <w:rPr>
            <w:noProof/>
          </w:rPr>
          <w:fldChar w:fldCharType="begin"/>
        </w:r>
        <w:r w:rsidR="00DA3464">
          <w:rPr>
            <w:noProof/>
          </w:rPr>
          <w:instrText xml:space="preserve"> PAGEREF _Toc531549968 \h </w:instrText>
        </w:r>
        <w:r w:rsidR="00DA3464">
          <w:rPr>
            <w:noProof/>
          </w:rPr>
        </w:r>
        <w:r w:rsidR="00DA3464">
          <w:rPr>
            <w:noProof/>
          </w:rPr>
          <w:fldChar w:fldCharType="separate"/>
        </w:r>
        <w:r w:rsidR="00DA3464">
          <w:rPr>
            <w:noProof/>
          </w:rPr>
          <w:t>73</w:t>
        </w:r>
        <w:r w:rsidR="00DA3464">
          <w:rPr>
            <w:noProof/>
          </w:rPr>
          <w:fldChar w:fldCharType="end"/>
        </w:r>
      </w:hyperlink>
    </w:p>
    <w:p w:rsidR="00DA3464" w:rsidRDefault="00AC2BB0">
      <w:pPr>
        <w:pStyle w:val="TOC2"/>
        <w:rPr>
          <w:rFonts w:eastAsiaTheme="minorEastAsia"/>
          <w:smallCaps w:val="0"/>
          <w:sz w:val="22"/>
        </w:rPr>
      </w:pPr>
      <w:hyperlink w:anchor="_Toc531549969" w:history="1">
        <w:r w:rsidR="00DA3464" w:rsidRPr="002F7B19">
          <w:rPr>
            <w:rStyle w:val="Hyperlink"/>
          </w:rPr>
          <w:t>Atributai</w:t>
        </w:r>
        <w:r w:rsidR="00DA3464">
          <w:tab/>
        </w:r>
        <w:r w:rsidR="00DA3464">
          <w:fldChar w:fldCharType="begin"/>
        </w:r>
        <w:r w:rsidR="00DA3464">
          <w:instrText xml:space="preserve"> PAGEREF _Toc531549969 \h </w:instrText>
        </w:r>
        <w:r w:rsidR="00DA3464">
          <w:fldChar w:fldCharType="separate"/>
        </w:r>
        <w:r w:rsidR="00DA3464">
          <w:t>73</w:t>
        </w:r>
        <w:r w:rsidR="00DA3464">
          <w:fldChar w:fldCharType="end"/>
        </w:r>
      </w:hyperlink>
    </w:p>
    <w:p w:rsidR="00DA3464" w:rsidRDefault="00AC2BB0">
      <w:pPr>
        <w:pStyle w:val="TOC2"/>
        <w:rPr>
          <w:rFonts w:eastAsiaTheme="minorEastAsia"/>
          <w:smallCaps w:val="0"/>
          <w:sz w:val="22"/>
        </w:rPr>
      </w:pPr>
      <w:hyperlink w:anchor="_Toc531549970" w:history="1">
        <w:r w:rsidR="00DA3464" w:rsidRPr="002F7B19">
          <w:rPr>
            <w:rStyle w:val="Hyperlink"/>
          </w:rPr>
          <w:t>Langelių reikšmės</w:t>
        </w:r>
        <w:r w:rsidR="00DA3464">
          <w:tab/>
        </w:r>
        <w:r w:rsidR="00DA3464">
          <w:fldChar w:fldCharType="begin"/>
        </w:r>
        <w:r w:rsidR="00DA3464">
          <w:instrText xml:space="preserve"> PAGEREF _Toc531549970 \h </w:instrText>
        </w:r>
        <w:r w:rsidR="00DA3464">
          <w:fldChar w:fldCharType="separate"/>
        </w:r>
        <w:r w:rsidR="00DA3464">
          <w:t>74</w:t>
        </w:r>
        <w:r w:rsidR="00DA3464">
          <w:fldChar w:fldCharType="end"/>
        </w:r>
      </w:hyperlink>
    </w:p>
    <w:p w:rsidR="00DA3464" w:rsidRDefault="00AC2BB0">
      <w:pPr>
        <w:pStyle w:val="TOC2"/>
        <w:rPr>
          <w:rFonts w:eastAsiaTheme="minorEastAsia"/>
          <w:smallCaps w:val="0"/>
          <w:sz w:val="22"/>
        </w:rPr>
      </w:pPr>
      <w:hyperlink w:anchor="_Toc531549971" w:history="1">
        <w:r w:rsidR="00DA3464" w:rsidRPr="002F7B19">
          <w:rPr>
            <w:rStyle w:val="Hyperlink"/>
          </w:rPr>
          <w:t>Stulpelių antraštės</w:t>
        </w:r>
        <w:r w:rsidR="00DA3464">
          <w:tab/>
        </w:r>
        <w:r w:rsidR="00DA3464">
          <w:fldChar w:fldCharType="begin"/>
        </w:r>
        <w:r w:rsidR="00DA3464">
          <w:instrText xml:space="preserve"> PAGEREF _Toc531549971 \h </w:instrText>
        </w:r>
        <w:r w:rsidR="00DA3464">
          <w:fldChar w:fldCharType="separate"/>
        </w:r>
        <w:r w:rsidR="00DA3464">
          <w:t>75</w:t>
        </w:r>
        <w:r w:rsidR="00DA3464">
          <w:fldChar w:fldCharType="end"/>
        </w:r>
      </w:hyperlink>
    </w:p>
    <w:p w:rsidR="00DA3464" w:rsidRDefault="00AC2BB0">
      <w:pPr>
        <w:pStyle w:val="TOC2"/>
        <w:rPr>
          <w:rFonts w:eastAsiaTheme="minorEastAsia"/>
          <w:smallCaps w:val="0"/>
          <w:sz w:val="22"/>
        </w:rPr>
      </w:pPr>
      <w:hyperlink w:anchor="_Toc531549972" w:history="1">
        <w:r w:rsidR="00DA3464" w:rsidRPr="002F7B19">
          <w:rPr>
            <w:rStyle w:val="Hyperlink"/>
          </w:rPr>
          <w:t>Apibrėžtys</w:t>
        </w:r>
        <w:r w:rsidR="00DA3464">
          <w:tab/>
        </w:r>
        <w:r w:rsidR="00DA3464">
          <w:fldChar w:fldCharType="begin"/>
        </w:r>
        <w:r w:rsidR="00DA3464">
          <w:instrText xml:space="preserve"> PAGEREF _Toc531549972 \h </w:instrText>
        </w:r>
        <w:r w:rsidR="00DA3464">
          <w:fldChar w:fldCharType="separate"/>
        </w:r>
        <w:r w:rsidR="00DA3464">
          <w:t>75</w:t>
        </w:r>
        <w:r w:rsidR="00DA3464">
          <w:fldChar w:fldCharType="end"/>
        </w:r>
      </w:hyperlink>
    </w:p>
    <w:p w:rsidR="00DA3464" w:rsidRDefault="00AC2BB0">
      <w:pPr>
        <w:pStyle w:val="TOC1"/>
        <w:rPr>
          <w:rFonts w:eastAsiaTheme="minorEastAsia"/>
          <w:b w:val="0"/>
          <w:caps w:val="0"/>
          <w:noProof/>
          <w:sz w:val="22"/>
          <w:szCs w:val="22"/>
        </w:rPr>
      </w:pPr>
      <w:hyperlink w:anchor="_Toc531549973" w:history="1">
        <w:r w:rsidR="00DA3464" w:rsidRPr="002F7B19">
          <w:rPr>
            <w:rStyle w:val="Hyperlink"/>
            <w:noProof/>
          </w:rPr>
          <w:t>A priedas – KPL / ML atitinkančios licencijos</w:t>
        </w:r>
        <w:r w:rsidR="00DA3464">
          <w:rPr>
            <w:noProof/>
          </w:rPr>
          <w:tab/>
        </w:r>
        <w:r w:rsidR="00DA3464">
          <w:rPr>
            <w:noProof/>
          </w:rPr>
          <w:fldChar w:fldCharType="begin"/>
        </w:r>
        <w:r w:rsidR="00DA3464">
          <w:rPr>
            <w:noProof/>
          </w:rPr>
          <w:instrText xml:space="preserve"> PAGEREF _Toc531549973 \h </w:instrText>
        </w:r>
        <w:r w:rsidR="00DA3464">
          <w:rPr>
            <w:noProof/>
          </w:rPr>
        </w:r>
        <w:r w:rsidR="00DA3464">
          <w:rPr>
            <w:noProof/>
          </w:rPr>
          <w:fldChar w:fldCharType="separate"/>
        </w:r>
        <w:r w:rsidR="00DA3464">
          <w:rPr>
            <w:noProof/>
          </w:rPr>
          <w:t>78</w:t>
        </w:r>
        <w:r w:rsidR="00DA3464">
          <w:rPr>
            <w:noProof/>
          </w:rPr>
          <w:fldChar w:fldCharType="end"/>
        </w:r>
      </w:hyperlink>
    </w:p>
    <w:p w:rsidR="00DA3464" w:rsidRDefault="00AC2BB0">
      <w:pPr>
        <w:pStyle w:val="TOC1"/>
        <w:rPr>
          <w:rFonts w:eastAsiaTheme="minorEastAsia"/>
          <w:b w:val="0"/>
          <w:caps w:val="0"/>
          <w:noProof/>
          <w:sz w:val="22"/>
          <w:szCs w:val="22"/>
        </w:rPr>
      </w:pPr>
      <w:hyperlink w:anchor="_Toc531549974" w:history="1">
        <w:r w:rsidR="00DA3464" w:rsidRPr="002F7B19">
          <w:rPr>
            <w:rStyle w:val="Hyperlink"/>
            <w:noProof/>
          </w:rPr>
          <w:t>B priedas – Programinės įrangos naujumo garantija</w:t>
        </w:r>
        <w:r w:rsidR="00DA3464">
          <w:rPr>
            <w:noProof/>
          </w:rPr>
          <w:tab/>
        </w:r>
        <w:r w:rsidR="00DA3464">
          <w:rPr>
            <w:noProof/>
          </w:rPr>
          <w:fldChar w:fldCharType="begin"/>
        </w:r>
        <w:r w:rsidR="00DA3464">
          <w:rPr>
            <w:noProof/>
          </w:rPr>
          <w:instrText xml:space="preserve"> PAGEREF _Toc531549974 \h </w:instrText>
        </w:r>
        <w:r w:rsidR="00DA3464">
          <w:rPr>
            <w:noProof/>
          </w:rPr>
        </w:r>
        <w:r w:rsidR="00DA3464">
          <w:rPr>
            <w:noProof/>
          </w:rPr>
          <w:fldChar w:fldCharType="separate"/>
        </w:r>
        <w:r w:rsidR="00DA3464">
          <w:rPr>
            <w:noProof/>
          </w:rPr>
          <w:t>80</w:t>
        </w:r>
        <w:r w:rsidR="00DA3464">
          <w:rPr>
            <w:noProof/>
          </w:rPr>
          <w:fldChar w:fldCharType="end"/>
        </w:r>
      </w:hyperlink>
    </w:p>
    <w:p w:rsidR="00DA3464" w:rsidRDefault="00AC2BB0">
      <w:pPr>
        <w:pStyle w:val="TOC2"/>
        <w:rPr>
          <w:rFonts w:eastAsiaTheme="minorEastAsia"/>
          <w:smallCaps w:val="0"/>
          <w:sz w:val="22"/>
        </w:rPr>
      </w:pPr>
      <w:hyperlink w:anchor="_Toc531549975" w:history="1">
        <w:r w:rsidR="00DA3464" w:rsidRPr="002F7B19">
          <w:rPr>
            <w:rStyle w:val="Hyperlink"/>
          </w:rPr>
          <w:t>Programinės įrangos naujumo garantijos pirkimas</w:t>
        </w:r>
        <w:r w:rsidR="00DA3464">
          <w:tab/>
        </w:r>
        <w:r w:rsidR="00DA3464">
          <w:fldChar w:fldCharType="begin"/>
        </w:r>
        <w:r w:rsidR="00DA3464">
          <w:instrText xml:space="preserve"> PAGEREF _Toc531549975 \h </w:instrText>
        </w:r>
        <w:r w:rsidR="00DA3464">
          <w:fldChar w:fldCharType="separate"/>
        </w:r>
        <w:r w:rsidR="00DA3464">
          <w:t>80</w:t>
        </w:r>
        <w:r w:rsidR="00DA3464">
          <w:fldChar w:fldCharType="end"/>
        </w:r>
      </w:hyperlink>
    </w:p>
    <w:p w:rsidR="00DA3464" w:rsidRDefault="00AC2BB0">
      <w:pPr>
        <w:pStyle w:val="TOC2"/>
        <w:rPr>
          <w:rFonts w:eastAsiaTheme="minorEastAsia"/>
          <w:smallCaps w:val="0"/>
          <w:sz w:val="22"/>
        </w:rPr>
      </w:pPr>
      <w:hyperlink w:anchor="_Toc531549976" w:history="1">
        <w:r w:rsidR="00DA3464" w:rsidRPr="002F7B19">
          <w:rPr>
            <w:rStyle w:val="Hyperlink"/>
          </w:rPr>
          <w:t>Programinės įrangos naujumo garantijos atnaujinimas</w:t>
        </w:r>
        <w:r w:rsidR="00DA3464">
          <w:tab/>
        </w:r>
        <w:r w:rsidR="00DA3464">
          <w:fldChar w:fldCharType="begin"/>
        </w:r>
        <w:r w:rsidR="00DA3464">
          <w:instrText xml:space="preserve"> PAGEREF _Toc531549976 \h </w:instrText>
        </w:r>
        <w:r w:rsidR="00DA3464">
          <w:fldChar w:fldCharType="separate"/>
        </w:r>
        <w:r w:rsidR="00DA3464">
          <w:t>80</w:t>
        </w:r>
        <w:r w:rsidR="00DA3464">
          <w:fldChar w:fldCharType="end"/>
        </w:r>
      </w:hyperlink>
    </w:p>
    <w:p w:rsidR="00DA3464" w:rsidRDefault="00AC2BB0">
      <w:pPr>
        <w:pStyle w:val="TOC2"/>
        <w:rPr>
          <w:rFonts w:eastAsiaTheme="minorEastAsia"/>
          <w:smallCaps w:val="0"/>
          <w:sz w:val="22"/>
        </w:rPr>
      </w:pPr>
      <w:hyperlink w:anchor="_Toc531549977" w:history="1">
        <w:r w:rsidR="00DA3464" w:rsidRPr="002F7B19">
          <w:rPr>
            <w:rStyle w:val="Hyperlink"/>
          </w:rPr>
          <w:t>Nebeteikiamų arba nebenaudojamų produktų licencijų perkėlimas</w:t>
        </w:r>
        <w:r w:rsidR="00DA3464">
          <w:tab/>
        </w:r>
        <w:r w:rsidR="00DA3464">
          <w:fldChar w:fldCharType="begin"/>
        </w:r>
        <w:r w:rsidR="00DA3464">
          <w:instrText xml:space="preserve"> PAGEREF _Toc531549977 \h </w:instrText>
        </w:r>
        <w:r w:rsidR="00DA3464">
          <w:fldChar w:fldCharType="separate"/>
        </w:r>
        <w:r w:rsidR="00DA3464">
          <w:t>81</w:t>
        </w:r>
        <w:r w:rsidR="00DA3464">
          <w:fldChar w:fldCharType="end"/>
        </w:r>
      </w:hyperlink>
    </w:p>
    <w:p w:rsidR="00DA3464" w:rsidRDefault="00AC2BB0">
      <w:pPr>
        <w:pStyle w:val="TOC2"/>
        <w:rPr>
          <w:rFonts w:eastAsiaTheme="minorEastAsia"/>
          <w:smallCaps w:val="0"/>
          <w:sz w:val="22"/>
        </w:rPr>
      </w:pPr>
      <w:hyperlink w:anchor="_Toc531549978" w:history="1">
        <w:r w:rsidR="00DA3464" w:rsidRPr="002F7B19">
          <w:rPr>
            <w:rStyle w:val="Hyperlink"/>
          </w:rPr>
          <w:t>Programinės įrangos naujumo garantijos privilegijos</w:t>
        </w:r>
        <w:r w:rsidR="00DA3464">
          <w:tab/>
        </w:r>
        <w:r w:rsidR="00DA3464">
          <w:fldChar w:fldCharType="begin"/>
        </w:r>
        <w:r w:rsidR="00DA3464">
          <w:instrText xml:space="preserve"> PAGEREF _Toc531549978 \h </w:instrText>
        </w:r>
        <w:r w:rsidR="00DA3464">
          <w:fldChar w:fldCharType="separate"/>
        </w:r>
        <w:r w:rsidR="00DA3464">
          <w:t>81</w:t>
        </w:r>
        <w:r w:rsidR="00DA3464">
          <w:fldChar w:fldCharType="end"/>
        </w:r>
      </w:hyperlink>
    </w:p>
    <w:p w:rsidR="00DA3464" w:rsidRDefault="00AC2BB0">
      <w:pPr>
        <w:pStyle w:val="TOC1"/>
        <w:rPr>
          <w:rFonts w:eastAsiaTheme="minorEastAsia"/>
          <w:b w:val="0"/>
          <w:caps w:val="0"/>
          <w:noProof/>
          <w:sz w:val="22"/>
          <w:szCs w:val="22"/>
        </w:rPr>
      </w:pPr>
      <w:hyperlink w:anchor="_Toc531549979" w:history="1">
        <w:r w:rsidR="00DA3464" w:rsidRPr="002F7B19">
          <w:rPr>
            <w:rStyle w:val="Hyperlink"/>
            <w:noProof/>
          </w:rPr>
          <w:t>C priedas – Priedai ir kitos perėjimo licencijos</w:t>
        </w:r>
        <w:r w:rsidR="00DA3464">
          <w:rPr>
            <w:noProof/>
          </w:rPr>
          <w:tab/>
        </w:r>
        <w:r w:rsidR="00DA3464">
          <w:rPr>
            <w:noProof/>
          </w:rPr>
          <w:fldChar w:fldCharType="begin"/>
        </w:r>
        <w:r w:rsidR="00DA3464">
          <w:rPr>
            <w:noProof/>
          </w:rPr>
          <w:instrText xml:space="preserve"> PAGEREF _Toc531549979 \h </w:instrText>
        </w:r>
        <w:r w:rsidR="00DA3464">
          <w:rPr>
            <w:noProof/>
          </w:rPr>
        </w:r>
        <w:r w:rsidR="00DA3464">
          <w:rPr>
            <w:noProof/>
          </w:rPr>
          <w:fldChar w:fldCharType="separate"/>
        </w:r>
        <w:r w:rsidR="00DA3464">
          <w:rPr>
            <w:noProof/>
          </w:rPr>
          <w:t>92</w:t>
        </w:r>
        <w:r w:rsidR="00DA3464">
          <w:rPr>
            <w:noProof/>
          </w:rPr>
          <w:fldChar w:fldCharType="end"/>
        </w:r>
      </w:hyperlink>
    </w:p>
    <w:p w:rsidR="00DA3464" w:rsidRDefault="00AC2BB0">
      <w:pPr>
        <w:pStyle w:val="TOC2"/>
        <w:rPr>
          <w:rFonts w:eastAsiaTheme="minorEastAsia"/>
          <w:smallCaps w:val="0"/>
          <w:sz w:val="22"/>
        </w:rPr>
      </w:pPr>
      <w:hyperlink w:anchor="_Toc531549980" w:history="1">
        <w:r w:rsidR="00DA3464" w:rsidRPr="002F7B19">
          <w:rPr>
            <w:rStyle w:val="Hyperlink"/>
          </w:rPr>
          <w:t>Priedai</w:t>
        </w:r>
        <w:r w:rsidR="00DA3464">
          <w:tab/>
        </w:r>
        <w:r w:rsidR="00DA3464">
          <w:fldChar w:fldCharType="begin"/>
        </w:r>
        <w:r w:rsidR="00DA3464">
          <w:instrText xml:space="preserve"> PAGEREF _Toc531549980 \h </w:instrText>
        </w:r>
        <w:r w:rsidR="00DA3464">
          <w:fldChar w:fldCharType="separate"/>
        </w:r>
        <w:r w:rsidR="00DA3464">
          <w:t>92</w:t>
        </w:r>
        <w:r w:rsidR="00DA3464">
          <w:fldChar w:fldCharType="end"/>
        </w:r>
      </w:hyperlink>
    </w:p>
    <w:p w:rsidR="00DA3464" w:rsidRDefault="00AC2BB0">
      <w:pPr>
        <w:pStyle w:val="TOC3"/>
        <w:rPr>
          <w:rFonts w:eastAsiaTheme="minorEastAsia"/>
          <w:smallCaps w:val="0"/>
          <w:sz w:val="22"/>
        </w:rPr>
      </w:pPr>
      <w:hyperlink w:anchor="_Toc531549981" w:history="1">
        <w:r w:rsidR="00DA3464" w:rsidRPr="002F7B19">
          <w:rPr>
            <w:rStyle w:val="Hyperlink"/>
          </w:rPr>
          <w:t>Kelių vietovių galimybės tarnyboje</w:t>
        </w:r>
        <w:r w:rsidR="00DA3464">
          <w:tab/>
        </w:r>
        <w:r w:rsidR="00DA3464">
          <w:fldChar w:fldCharType="begin"/>
        </w:r>
        <w:r w:rsidR="00DA3464">
          <w:instrText xml:space="preserve"> PAGEREF _Toc531549981 \h </w:instrText>
        </w:r>
        <w:r w:rsidR="00DA3464">
          <w:fldChar w:fldCharType="separate"/>
        </w:r>
        <w:r w:rsidR="00DA3464">
          <w:t>94</w:t>
        </w:r>
        <w:r w:rsidR="00DA3464">
          <w:fldChar w:fldCharType="end"/>
        </w:r>
      </w:hyperlink>
    </w:p>
    <w:p w:rsidR="00DA3464" w:rsidRDefault="00AC2BB0">
      <w:pPr>
        <w:pStyle w:val="TOC3"/>
        <w:rPr>
          <w:rFonts w:eastAsiaTheme="minorEastAsia"/>
          <w:smallCaps w:val="0"/>
          <w:sz w:val="22"/>
        </w:rPr>
      </w:pPr>
      <w:hyperlink w:anchor="_Toc531549982" w:history="1">
        <w:r w:rsidR="00DA3464" w:rsidRPr="002F7B19">
          <w:rPr>
            <w:rStyle w:val="Hyperlink"/>
          </w:rPr>
          <w:t>Internetinė</w:t>
        </w:r>
        <w:r w:rsidR="00DA3464">
          <w:tab/>
        </w:r>
        <w:r w:rsidR="00DA3464">
          <w:fldChar w:fldCharType="begin"/>
        </w:r>
        <w:r w:rsidR="00DA3464">
          <w:instrText xml:space="preserve"> PAGEREF _Toc531549982 \h </w:instrText>
        </w:r>
        <w:r w:rsidR="00DA3464">
          <w:fldChar w:fldCharType="separate"/>
        </w:r>
        <w:r w:rsidR="00DA3464">
          <w:t>95</w:t>
        </w:r>
        <w:r w:rsidR="00DA3464">
          <w:fldChar w:fldCharType="end"/>
        </w:r>
      </w:hyperlink>
    </w:p>
    <w:p w:rsidR="00DA3464" w:rsidRDefault="00AC2BB0">
      <w:pPr>
        <w:pStyle w:val="TOC2"/>
        <w:rPr>
          <w:rFonts w:eastAsiaTheme="minorEastAsia"/>
          <w:smallCaps w:val="0"/>
          <w:sz w:val="22"/>
        </w:rPr>
      </w:pPr>
      <w:hyperlink w:anchor="_Toc531549983" w:history="1">
        <w:r w:rsidR="00DA3464" w:rsidRPr="002F7B19">
          <w:rPr>
            <w:rStyle w:val="Hyperlink"/>
          </w:rPr>
          <w:t>pagal SA</w:t>
        </w:r>
        <w:r w:rsidR="00DA3464">
          <w:tab/>
        </w:r>
        <w:r w:rsidR="00DA3464">
          <w:fldChar w:fldCharType="begin"/>
        </w:r>
        <w:r w:rsidR="00DA3464">
          <w:instrText xml:space="preserve"> PAGEREF _Toc531549983 \h </w:instrText>
        </w:r>
        <w:r w:rsidR="00DA3464">
          <w:fldChar w:fldCharType="separate"/>
        </w:r>
        <w:r w:rsidR="00DA3464">
          <w:t>95</w:t>
        </w:r>
        <w:r w:rsidR="00DA3464">
          <w:fldChar w:fldCharType="end"/>
        </w:r>
      </w:hyperlink>
    </w:p>
    <w:p w:rsidR="00DA3464" w:rsidRDefault="00AC2BB0">
      <w:pPr>
        <w:pStyle w:val="TOC1"/>
        <w:rPr>
          <w:rFonts w:eastAsiaTheme="minorEastAsia"/>
          <w:b w:val="0"/>
          <w:caps w:val="0"/>
          <w:noProof/>
          <w:sz w:val="22"/>
          <w:szCs w:val="22"/>
        </w:rPr>
      </w:pPr>
      <w:hyperlink w:anchor="_Toc531549984" w:history="1">
        <w:r w:rsidR="00DA3464" w:rsidRPr="002F7B19">
          <w:rPr>
            <w:rStyle w:val="Hyperlink"/>
            <w:noProof/>
          </w:rPr>
          <w:t>D priedas – Profesionalios paslaugos</w:t>
        </w:r>
        <w:r w:rsidR="00DA3464">
          <w:rPr>
            <w:noProof/>
          </w:rPr>
          <w:tab/>
        </w:r>
        <w:r w:rsidR="00DA3464">
          <w:rPr>
            <w:noProof/>
          </w:rPr>
          <w:fldChar w:fldCharType="begin"/>
        </w:r>
        <w:r w:rsidR="00DA3464">
          <w:rPr>
            <w:noProof/>
          </w:rPr>
          <w:instrText xml:space="preserve"> PAGEREF _Toc531549984 \h </w:instrText>
        </w:r>
        <w:r w:rsidR="00DA3464">
          <w:rPr>
            <w:noProof/>
          </w:rPr>
        </w:r>
        <w:r w:rsidR="00DA3464">
          <w:rPr>
            <w:noProof/>
          </w:rPr>
          <w:fldChar w:fldCharType="separate"/>
        </w:r>
        <w:r w:rsidR="00DA3464">
          <w:rPr>
            <w:noProof/>
          </w:rPr>
          <w:t>98</w:t>
        </w:r>
        <w:r w:rsidR="00DA3464">
          <w:rPr>
            <w:noProof/>
          </w:rPr>
          <w:fldChar w:fldCharType="end"/>
        </w:r>
      </w:hyperlink>
    </w:p>
    <w:p w:rsidR="00DA3464" w:rsidRDefault="00AC2BB0">
      <w:pPr>
        <w:pStyle w:val="TOC2"/>
        <w:rPr>
          <w:rFonts w:eastAsiaTheme="minorEastAsia"/>
          <w:smallCaps w:val="0"/>
          <w:sz w:val="22"/>
        </w:rPr>
      </w:pPr>
      <w:hyperlink w:anchor="_Toc531549985" w:history="1">
        <w:r w:rsidR="00DA3464" w:rsidRPr="002F7B19">
          <w:rPr>
            <w:rStyle w:val="Hyperlink"/>
          </w:rPr>
          <w:t>Pasiūlymai, susiję su pardavimo efektyvumo didinimo paslauga</w:t>
        </w:r>
        <w:r w:rsidR="00DA3464">
          <w:tab/>
        </w:r>
        <w:r w:rsidR="00DA3464">
          <w:fldChar w:fldCharType="begin"/>
        </w:r>
        <w:r w:rsidR="00DA3464">
          <w:instrText xml:space="preserve"> PAGEREF _Toc531549985 \h </w:instrText>
        </w:r>
        <w:r w:rsidR="00DA3464">
          <w:fldChar w:fldCharType="separate"/>
        </w:r>
        <w:r w:rsidR="00DA3464">
          <w:t>99</w:t>
        </w:r>
        <w:r w:rsidR="00DA3464">
          <w:fldChar w:fldCharType="end"/>
        </w:r>
      </w:hyperlink>
    </w:p>
    <w:p w:rsidR="00DA3464" w:rsidRDefault="00AC2BB0">
      <w:pPr>
        <w:pStyle w:val="TOC1"/>
        <w:rPr>
          <w:rFonts w:eastAsiaTheme="minorEastAsia"/>
          <w:b w:val="0"/>
          <w:caps w:val="0"/>
          <w:noProof/>
          <w:sz w:val="22"/>
          <w:szCs w:val="22"/>
        </w:rPr>
      </w:pPr>
      <w:hyperlink w:anchor="_Toc531549986" w:history="1">
        <w:r w:rsidR="00DA3464" w:rsidRPr="002F7B19">
          <w:rPr>
            <w:rStyle w:val="Hyperlink"/>
            <w:noProof/>
          </w:rPr>
          <w:t>E priedas – Papildomos programos sutarties sąlygos</w:t>
        </w:r>
        <w:r w:rsidR="00DA3464">
          <w:rPr>
            <w:noProof/>
          </w:rPr>
          <w:tab/>
        </w:r>
        <w:r w:rsidR="00DA3464">
          <w:rPr>
            <w:noProof/>
          </w:rPr>
          <w:fldChar w:fldCharType="begin"/>
        </w:r>
        <w:r w:rsidR="00DA3464">
          <w:rPr>
            <w:noProof/>
          </w:rPr>
          <w:instrText xml:space="preserve"> PAGEREF _Toc531549986 \h </w:instrText>
        </w:r>
        <w:r w:rsidR="00DA3464">
          <w:rPr>
            <w:noProof/>
          </w:rPr>
        </w:r>
        <w:r w:rsidR="00DA3464">
          <w:rPr>
            <w:noProof/>
          </w:rPr>
          <w:fldChar w:fldCharType="separate"/>
        </w:r>
        <w:r w:rsidR="00DA3464">
          <w:rPr>
            <w:noProof/>
          </w:rPr>
          <w:t>101</w:t>
        </w:r>
        <w:r w:rsidR="00DA3464">
          <w:rPr>
            <w:noProof/>
          </w:rPr>
          <w:fldChar w:fldCharType="end"/>
        </w:r>
      </w:hyperlink>
    </w:p>
    <w:p w:rsidR="00DA3464" w:rsidRDefault="00AC2BB0">
      <w:pPr>
        <w:pStyle w:val="TOC2"/>
        <w:rPr>
          <w:rFonts w:eastAsiaTheme="minorEastAsia"/>
          <w:smallCaps w:val="0"/>
          <w:sz w:val="22"/>
        </w:rPr>
      </w:pPr>
      <w:hyperlink w:anchor="_Toc531549987" w:history="1">
        <w:r w:rsidR="00DA3464" w:rsidRPr="002F7B19">
          <w:rPr>
            <w:rStyle w:val="Hyperlink"/>
          </w:rPr>
          <w:t>Papildomos Pasirenkamosios</w:t>
        </w:r>
        <w:r w:rsidR="00DA3464">
          <w:tab/>
        </w:r>
        <w:r w:rsidR="00DA3464">
          <w:fldChar w:fldCharType="begin"/>
        </w:r>
        <w:r w:rsidR="00DA3464">
          <w:instrText xml:space="preserve"> PAGEREF _Toc531549987 \h </w:instrText>
        </w:r>
        <w:r w:rsidR="00DA3464">
          <w:fldChar w:fldCharType="separate"/>
        </w:r>
        <w:r w:rsidR="00DA3464">
          <w:t>101</w:t>
        </w:r>
        <w:r w:rsidR="00DA3464">
          <w:fldChar w:fldCharType="end"/>
        </w:r>
      </w:hyperlink>
    </w:p>
    <w:p w:rsidR="00DA3464" w:rsidRDefault="00AC2BB0">
      <w:pPr>
        <w:pStyle w:val="TOC2"/>
        <w:rPr>
          <w:rFonts w:eastAsiaTheme="minorEastAsia"/>
          <w:smallCaps w:val="0"/>
          <w:sz w:val="22"/>
        </w:rPr>
      </w:pPr>
      <w:hyperlink w:anchor="_Toc531549988" w:history="1">
        <w:r w:rsidR="00DA3464" w:rsidRPr="002F7B19">
          <w:rPr>
            <w:rStyle w:val="Hyperlink"/>
          </w:rPr>
          <w:t>Priskirtų įrenginių valdymo apibrėžimas</w:t>
        </w:r>
        <w:r w:rsidR="00DA3464">
          <w:tab/>
        </w:r>
        <w:r w:rsidR="00DA3464">
          <w:fldChar w:fldCharType="begin"/>
        </w:r>
        <w:r w:rsidR="00DA3464">
          <w:instrText xml:space="preserve"> PAGEREF _Toc531549988 \h </w:instrText>
        </w:r>
        <w:r w:rsidR="00DA3464">
          <w:fldChar w:fldCharType="separate"/>
        </w:r>
        <w:r w:rsidR="00DA3464">
          <w:t>101</w:t>
        </w:r>
        <w:r w:rsidR="00DA3464">
          <w:fldChar w:fldCharType="end"/>
        </w:r>
      </w:hyperlink>
    </w:p>
    <w:p w:rsidR="00DA3464" w:rsidRDefault="00AC2BB0">
      <w:pPr>
        <w:pStyle w:val="TOC2"/>
        <w:rPr>
          <w:rFonts w:eastAsiaTheme="minorEastAsia"/>
          <w:smallCaps w:val="0"/>
          <w:sz w:val="22"/>
        </w:rPr>
      </w:pPr>
      <w:hyperlink w:anchor="_Toc531549989" w:history="1">
        <w:r w:rsidR="00DA3464" w:rsidRPr="002F7B19">
          <w:rPr>
            <w:rStyle w:val="Hyperlink"/>
          </w:rPr>
          <w:t>Internete teikiamos paslaugos, numatytos Atvirosios licencijos programose</w:t>
        </w:r>
        <w:r w:rsidR="00DA3464">
          <w:tab/>
        </w:r>
        <w:r w:rsidR="00DA3464">
          <w:fldChar w:fldCharType="begin"/>
        </w:r>
        <w:r w:rsidR="00DA3464">
          <w:instrText xml:space="preserve"> PAGEREF _Toc531549989 \h </w:instrText>
        </w:r>
        <w:r w:rsidR="00DA3464">
          <w:fldChar w:fldCharType="separate"/>
        </w:r>
        <w:r w:rsidR="00DA3464">
          <w:t>101</w:t>
        </w:r>
        <w:r w:rsidR="00DA3464">
          <w:fldChar w:fldCharType="end"/>
        </w:r>
      </w:hyperlink>
    </w:p>
    <w:p w:rsidR="00DA3464" w:rsidRDefault="00AC2BB0">
      <w:pPr>
        <w:pStyle w:val="TOC2"/>
        <w:rPr>
          <w:rFonts w:eastAsiaTheme="minorEastAsia"/>
          <w:smallCaps w:val="0"/>
          <w:sz w:val="22"/>
        </w:rPr>
      </w:pPr>
      <w:hyperlink w:anchor="_Toc531549990" w:history="1">
        <w:r w:rsidR="00DA3464" w:rsidRPr="002F7B19">
          <w:rPr>
            <w:rStyle w:val="Hyperlink"/>
          </w:rPr>
          <w:t>Papildomos Profesionalių paslaugų sąlygos – Sena sutartis</w:t>
        </w:r>
        <w:r w:rsidR="00DA3464">
          <w:tab/>
        </w:r>
        <w:r w:rsidR="00DA3464">
          <w:fldChar w:fldCharType="begin"/>
        </w:r>
        <w:r w:rsidR="00DA3464">
          <w:instrText xml:space="preserve"> PAGEREF _Toc531549990 \h </w:instrText>
        </w:r>
        <w:r w:rsidR="00DA3464">
          <w:fldChar w:fldCharType="separate"/>
        </w:r>
        <w:r w:rsidR="00DA3464">
          <w:t>101</w:t>
        </w:r>
        <w:r w:rsidR="00DA3464">
          <w:fldChar w:fldCharType="end"/>
        </w:r>
      </w:hyperlink>
    </w:p>
    <w:p w:rsidR="00DA3464" w:rsidRDefault="00AC2BB0">
      <w:pPr>
        <w:pStyle w:val="TOC1"/>
        <w:rPr>
          <w:rFonts w:eastAsiaTheme="minorEastAsia"/>
          <w:b w:val="0"/>
          <w:caps w:val="0"/>
          <w:noProof/>
          <w:sz w:val="22"/>
          <w:szCs w:val="22"/>
        </w:rPr>
      </w:pPr>
      <w:hyperlink w:anchor="_Toc531549991" w:history="1">
        <w:r w:rsidR="00DA3464" w:rsidRPr="002F7B19">
          <w:rPr>
            <w:rStyle w:val="Hyperlink"/>
            <w:noProof/>
          </w:rPr>
          <w:t>F priedas – Reklaminiai pasiūlymai</w:t>
        </w:r>
        <w:r w:rsidR="00DA3464">
          <w:rPr>
            <w:noProof/>
          </w:rPr>
          <w:tab/>
        </w:r>
        <w:r w:rsidR="00DA3464">
          <w:rPr>
            <w:noProof/>
          </w:rPr>
          <w:fldChar w:fldCharType="begin"/>
        </w:r>
        <w:r w:rsidR="00DA3464">
          <w:rPr>
            <w:noProof/>
          </w:rPr>
          <w:instrText xml:space="preserve"> PAGEREF _Toc531549991 \h </w:instrText>
        </w:r>
        <w:r w:rsidR="00DA3464">
          <w:rPr>
            <w:noProof/>
          </w:rPr>
        </w:r>
        <w:r w:rsidR="00DA3464">
          <w:rPr>
            <w:noProof/>
          </w:rPr>
          <w:fldChar w:fldCharType="separate"/>
        </w:r>
        <w:r w:rsidR="00DA3464">
          <w:rPr>
            <w:noProof/>
          </w:rPr>
          <w:t>103</w:t>
        </w:r>
        <w:r w:rsidR="00DA3464">
          <w:rPr>
            <w:noProof/>
          </w:rPr>
          <w:fldChar w:fldCharType="end"/>
        </w:r>
      </w:hyperlink>
    </w:p>
    <w:p w:rsidR="00DA3464" w:rsidRDefault="00AC2BB0">
      <w:pPr>
        <w:pStyle w:val="TOC1"/>
        <w:rPr>
          <w:rFonts w:eastAsiaTheme="minorEastAsia"/>
          <w:b w:val="0"/>
          <w:caps w:val="0"/>
          <w:noProof/>
          <w:sz w:val="22"/>
          <w:szCs w:val="22"/>
        </w:rPr>
      </w:pPr>
      <w:hyperlink w:anchor="_Toc531549992" w:history="1">
        <w:r w:rsidR="00DA3464" w:rsidRPr="002F7B19">
          <w:rPr>
            <w:rStyle w:val="Hyperlink"/>
            <w:noProof/>
          </w:rPr>
          <w:t>G priedas – Saugyklos masyvo ir</w:t>
        </w:r>
        <w:r w:rsidR="00DA3464">
          <w:rPr>
            <w:noProof/>
          </w:rPr>
          <w:tab/>
        </w:r>
        <w:r w:rsidR="00DA3464">
          <w:rPr>
            <w:noProof/>
          </w:rPr>
          <w:fldChar w:fldCharType="begin"/>
        </w:r>
        <w:r w:rsidR="00DA3464">
          <w:rPr>
            <w:noProof/>
          </w:rPr>
          <w:instrText xml:space="preserve"> PAGEREF _Toc531549992 \h </w:instrText>
        </w:r>
        <w:r w:rsidR="00DA3464">
          <w:rPr>
            <w:noProof/>
          </w:rPr>
        </w:r>
        <w:r w:rsidR="00DA3464">
          <w:rPr>
            <w:noProof/>
          </w:rPr>
          <w:fldChar w:fldCharType="separate"/>
        </w:r>
        <w:r w:rsidR="00DA3464">
          <w:rPr>
            <w:noProof/>
          </w:rPr>
          <w:t>104</w:t>
        </w:r>
        <w:r w:rsidR="00DA3464">
          <w:rPr>
            <w:noProof/>
          </w:rPr>
          <w:fldChar w:fldCharType="end"/>
        </w:r>
      </w:hyperlink>
    </w:p>
    <w:p w:rsidR="00DA3464" w:rsidRDefault="00AC2BB0">
      <w:pPr>
        <w:pStyle w:val="TOC2"/>
        <w:rPr>
          <w:rFonts w:eastAsiaTheme="minorEastAsia"/>
          <w:smallCaps w:val="0"/>
          <w:sz w:val="22"/>
        </w:rPr>
      </w:pPr>
      <w:hyperlink w:anchor="_Toc531549993" w:history="1">
        <w:r w:rsidR="00DA3464" w:rsidRPr="002F7B19">
          <w:rPr>
            <w:rStyle w:val="Hyperlink"/>
          </w:rPr>
          <w:t>Saugyklos masyvo sąlygos</w:t>
        </w:r>
        <w:r w:rsidR="00DA3464">
          <w:tab/>
        </w:r>
        <w:r w:rsidR="00DA3464">
          <w:fldChar w:fldCharType="begin"/>
        </w:r>
        <w:r w:rsidR="00DA3464">
          <w:instrText xml:space="preserve"> PAGEREF _Toc531549993 \h </w:instrText>
        </w:r>
        <w:r w:rsidR="00DA3464">
          <w:fldChar w:fldCharType="separate"/>
        </w:r>
        <w:r w:rsidR="00DA3464">
          <w:t>104</w:t>
        </w:r>
        <w:r w:rsidR="00DA3464">
          <w:fldChar w:fldCharType="end"/>
        </w:r>
      </w:hyperlink>
    </w:p>
    <w:p w:rsidR="00DA3464" w:rsidRDefault="00AC2BB0">
      <w:pPr>
        <w:pStyle w:val="TOC1"/>
        <w:rPr>
          <w:rFonts w:eastAsiaTheme="minorEastAsia"/>
          <w:b w:val="0"/>
          <w:caps w:val="0"/>
          <w:noProof/>
          <w:sz w:val="22"/>
          <w:szCs w:val="22"/>
        </w:rPr>
      </w:pPr>
      <w:hyperlink w:anchor="_Toc531549994" w:history="1">
        <w:r w:rsidR="00DA3464" w:rsidRPr="002F7B19">
          <w:rPr>
            <w:rStyle w:val="Hyperlink"/>
            <w:noProof/>
          </w:rPr>
          <w:t>H priedas – Studentų naudojimo privilegijos ir akademinės programos</w:t>
        </w:r>
        <w:r w:rsidR="00DA3464">
          <w:rPr>
            <w:noProof/>
          </w:rPr>
          <w:tab/>
        </w:r>
        <w:r w:rsidR="00DA3464">
          <w:rPr>
            <w:noProof/>
          </w:rPr>
          <w:fldChar w:fldCharType="begin"/>
        </w:r>
        <w:r w:rsidR="00DA3464">
          <w:rPr>
            <w:noProof/>
          </w:rPr>
          <w:instrText xml:space="preserve"> PAGEREF _Toc531549994 \h </w:instrText>
        </w:r>
        <w:r w:rsidR="00DA3464">
          <w:rPr>
            <w:noProof/>
          </w:rPr>
        </w:r>
        <w:r w:rsidR="00DA3464">
          <w:rPr>
            <w:noProof/>
          </w:rPr>
          <w:fldChar w:fldCharType="separate"/>
        </w:r>
        <w:r w:rsidR="00DA3464">
          <w:rPr>
            <w:noProof/>
          </w:rPr>
          <w:t>108</w:t>
        </w:r>
        <w:r w:rsidR="00DA3464">
          <w:rPr>
            <w:noProof/>
          </w:rPr>
          <w:fldChar w:fldCharType="end"/>
        </w:r>
      </w:hyperlink>
    </w:p>
    <w:p w:rsidR="00DA3464" w:rsidRDefault="00AC2BB0">
      <w:pPr>
        <w:pStyle w:val="TOC2"/>
        <w:rPr>
          <w:rFonts w:eastAsiaTheme="minorEastAsia"/>
          <w:smallCaps w:val="0"/>
          <w:sz w:val="22"/>
        </w:rPr>
      </w:pPr>
      <w:hyperlink w:anchor="_Toc531549995" w:history="1">
        <w:r w:rsidR="00DA3464" w:rsidRPr="002F7B19">
          <w:rPr>
            <w:rStyle w:val="Hyperlink"/>
          </w:rPr>
          <w:t>Teisės į studentų naudojimo privilegijas pagal priskirtą programą</w:t>
        </w:r>
        <w:r w:rsidR="00DA3464">
          <w:tab/>
        </w:r>
        <w:r w:rsidR="00DA3464">
          <w:fldChar w:fldCharType="begin"/>
        </w:r>
        <w:r w:rsidR="00DA3464">
          <w:instrText xml:space="preserve"> PAGEREF _Toc531549995 \h </w:instrText>
        </w:r>
        <w:r w:rsidR="00DA3464">
          <w:fldChar w:fldCharType="separate"/>
        </w:r>
        <w:r w:rsidR="00DA3464">
          <w:t>108</w:t>
        </w:r>
        <w:r w:rsidR="00DA3464">
          <w:fldChar w:fldCharType="end"/>
        </w:r>
      </w:hyperlink>
    </w:p>
    <w:p w:rsidR="00DA3464" w:rsidRDefault="00AC2BB0">
      <w:pPr>
        <w:pStyle w:val="TOC2"/>
        <w:rPr>
          <w:rFonts w:eastAsiaTheme="minorEastAsia"/>
          <w:smallCaps w:val="0"/>
          <w:sz w:val="22"/>
        </w:rPr>
      </w:pPr>
      <w:hyperlink w:anchor="_Toc531549996" w:history="1">
        <w:r w:rsidR="00DA3464" w:rsidRPr="002F7B19">
          <w:rPr>
            <w:rStyle w:val="Hyperlink"/>
          </w:rPr>
          <w:t>Mišrūs Švietimo platformos produkto (EPP) scenarijai</w:t>
        </w:r>
        <w:r w:rsidR="00DA3464">
          <w:tab/>
        </w:r>
        <w:r w:rsidR="00DA3464">
          <w:fldChar w:fldCharType="begin"/>
        </w:r>
        <w:r w:rsidR="00DA3464">
          <w:instrText xml:space="preserve"> PAGEREF _Toc531549996 \h </w:instrText>
        </w:r>
        <w:r w:rsidR="00DA3464">
          <w:fldChar w:fldCharType="separate"/>
        </w:r>
        <w:r w:rsidR="00DA3464">
          <w:t>109</w:t>
        </w:r>
        <w:r w:rsidR="00DA3464">
          <w:fldChar w:fldCharType="end"/>
        </w:r>
      </w:hyperlink>
    </w:p>
    <w:p w:rsidR="00DA3464" w:rsidRDefault="00AC2BB0">
      <w:pPr>
        <w:pStyle w:val="TOC2"/>
        <w:rPr>
          <w:rFonts w:eastAsiaTheme="minorEastAsia"/>
          <w:smallCaps w:val="0"/>
          <w:sz w:val="22"/>
        </w:rPr>
      </w:pPr>
      <w:hyperlink w:anchor="_Toc531549997" w:history="1">
        <w:r w:rsidR="00DA3464" w:rsidRPr="002F7B19">
          <w:rPr>
            <w:rStyle w:val="Hyperlink"/>
          </w:rPr>
          <w:t>Švietimo sprendimų registracijos sutartis (iki 2017 m. versijos) programos pasiekiamumas</w:t>
        </w:r>
        <w:r w:rsidR="00DA3464">
          <w:tab/>
        </w:r>
        <w:r w:rsidR="00DA3464">
          <w:fldChar w:fldCharType="begin"/>
        </w:r>
        <w:r w:rsidR="00DA3464">
          <w:instrText xml:space="preserve"> PAGEREF _Toc531549997 \h </w:instrText>
        </w:r>
        <w:r w:rsidR="00DA3464">
          <w:fldChar w:fldCharType="separate"/>
        </w:r>
        <w:r w:rsidR="00DA3464">
          <w:t>109</w:t>
        </w:r>
        <w:r w:rsidR="00DA3464">
          <w:fldChar w:fldCharType="end"/>
        </w:r>
      </w:hyperlink>
    </w:p>
    <w:p w:rsidR="00DA3464" w:rsidRDefault="00AC2BB0">
      <w:pPr>
        <w:pStyle w:val="TOC1"/>
        <w:rPr>
          <w:rFonts w:eastAsiaTheme="minorEastAsia"/>
          <w:b w:val="0"/>
          <w:caps w:val="0"/>
          <w:noProof/>
          <w:sz w:val="22"/>
          <w:szCs w:val="22"/>
        </w:rPr>
      </w:pPr>
      <w:hyperlink w:anchor="_Toc531549998" w:history="1">
        <w:r w:rsidR="00DA3464" w:rsidRPr="002F7B19">
          <w:rPr>
            <w:rStyle w:val="Hyperlink"/>
            <w:noProof/>
          </w:rPr>
          <w:t>Rodyklė</w:t>
        </w:r>
        <w:r w:rsidR="00DA3464">
          <w:rPr>
            <w:noProof/>
          </w:rPr>
          <w:tab/>
        </w:r>
        <w:r w:rsidR="00DA3464">
          <w:rPr>
            <w:noProof/>
          </w:rPr>
          <w:fldChar w:fldCharType="begin"/>
        </w:r>
        <w:r w:rsidR="00DA3464">
          <w:rPr>
            <w:noProof/>
          </w:rPr>
          <w:instrText xml:space="preserve"> PAGEREF _Toc531549998 \h </w:instrText>
        </w:r>
        <w:r w:rsidR="00DA3464">
          <w:rPr>
            <w:noProof/>
          </w:rPr>
        </w:r>
        <w:r w:rsidR="00DA3464">
          <w:rPr>
            <w:noProof/>
          </w:rPr>
          <w:fldChar w:fldCharType="separate"/>
        </w:r>
        <w:r w:rsidR="00DA3464">
          <w:rPr>
            <w:noProof/>
          </w:rPr>
          <w:t>110</w:t>
        </w:r>
        <w:r w:rsidR="00DA3464">
          <w:rPr>
            <w:noProof/>
          </w:rPr>
          <w:fldChar w:fldCharType="end"/>
        </w:r>
      </w:hyperlink>
    </w:p>
    <w:p w:rsidR="00A84054" w:rsidRDefault="00562CDF">
      <w:pPr>
        <w:pStyle w:val="ProductList-Body"/>
        <w:sectPr w:rsidR="00A84054">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A84054" w:rsidRDefault="00A84054">
      <w:pPr>
        <w:pStyle w:val="ProductList-Body"/>
      </w:pPr>
    </w:p>
    <w:p w:rsidR="00A84054" w:rsidRDefault="00A84054">
      <w:pPr>
        <w:sectPr w:rsidR="00A84054">
          <w:headerReference w:type="default" r:id="rId15"/>
          <w:footerReference w:type="default" r:id="rId16"/>
          <w:type w:val="continuous"/>
          <w:pgSz w:w="12240" w:h="15840" w:code="1"/>
          <w:pgMar w:top="1170" w:right="720" w:bottom="720" w:left="720" w:header="432" w:footer="288" w:gutter="0"/>
          <w:cols w:space="360"/>
        </w:sectPr>
      </w:pPr>
    </w:p>
    <w:p w:rsidR="00A84054" w:rsidRDefault="00562CDF">
      <w:pPr>
        <w:pStyle w:val="ProductList-SectionHeading"/>
        <w:pageBreakBefore/>
        <w:outlineLvl w:val="0"/>
      </w:pPr>
      <w:bookmarkStart w:id="2" w:name="_Sec531"/>
      <w:bookmarkEnd w:id="1"/>
      <w:r>
        <w:lastRenderedPageBreak/>
        <w:t>Įvadas</w:t>
      </w:r>
      <w:r>
        <w:fldChar w:fldCharType="begin"/>
      </w:r>
      <w:r>
        <w:instrText xml:space="preserve"> TC "</w:instrText>
      </w:r>
      <w:bookmarkStart w:id="3" w:name="_Toc531549927"/>
      <w:r>
        <w:instrText>Įvadas</w:instrText>
      </w:r>
      <w:bookmarkEnd w:id="3"/>
      <w:r>
        <w:instrText>" \l 1</w:instrText>
      </w:r>
      <w:r>
        <w:fldChar w:fldCharType="end"/>
      </w:r>
    </w:p>
    <w:p w:rsidR="00A84054" w:rsidRDefault="00A84054">
      <w:pPr>
        <w:pStyle w:val="ProductList-Body"/>
      </w:pPr>
    </w:p>
    <w:p w:rsidR="00A84054" w:rsidRDefault="00562CDF">
      <w:pPr>
        <w:pStyle w:val="ProductList-Offering1Heading"/>
        <w:outlineLvl w:val="1"/>
      </w:pPr>
      <w:bookmarkStart w:id="4" w:name="_Sec532"/>
      <w:r>
        <w:t>Apie šį dokumentą</w:t>
      </w:r>
      <w:bookmarkEnd w:id="4"/>
      <w:r>
        <w:fldChar w:fldCharType="begin"/>
      </w:r>
      <w:r>
        <w:instrText xml:space="preserve"> TC "</w:instrText>
      </w:r>
      <w:bookmarkStart w:id="5" w:name="_Toc531549928"/>
      <w:r>
        <w:instrText>Apie šį dokumentą</w:instrText>
      </w:r>
      <w:bookmarkEnd w:id="5"/>
      <w:r>
        <w:instrText>" \l 2</w:instrText>
      </w:r>
      <w:r>
        <w:fldChar w:fldCharType="end"/>
      </w:r>
    </w:p>
    <w:p w:rsidR="00A84054" w:rsidRDefault="00562CDF">
      <w:pPr>
        <w:pStyle w:val="ProductList-Body"/>
      </w:pPr>
      <w:r>
        <w:t xml:space="preserve">Nuo 2015 m. liepos 1 d. Produktų naudojimo sąlygos pakeičia ir Produktų sąrašo, ir Produktų naudojimo teisių (PUR) dokumentus. Visos Kliento bendrojo licencijavimo sutartyse pateiktos nuorodos į Produktų sąrašą ir PUR nurodo atitinkamus Produktų naudojimo sąlygų skyrius. Produktų naudojimo sąlygose nurodyta, kurie Produktai ir Profesionalios paslaugos teikiami dalyvaujant „Microsoft“ bendrojo licencijavimo programose (anksčiau ši informacija būdavo pateikta Produktų sąrašo dokumente), taip pat išdėstytos Programinės įrangos produktų naudojimo teisės (anksčiau ši informacija būdavo pateikta PUR dokumente). Šiame dokumente minimų Internete teikiamų paslaugų sąlygos pateiktos Internete teikiamų paslaugų sąlygų (OST) dokumente, kuris pasiekiamas adresu </w:t>
      </w:r>
      <w:hyperlink r:id="rId17">
        <w:r>
          <w:rPr>
            <w:color w:val="00467F"/>
            <w:u w:val="single"/>
          </w:rPr>
          <w:t>http://go.microsoft.com/?linkid=9840733</w:t>
        </w:r>
      </w:hyperlink>
      <w:r>
        <w:t>.</w:t>
      </w:r>
    </w:p>
    <w:p w:rsidR="00A84054" w:rsidRDefault="00A84054">
      <w:pPr>
        <w:pStyle w:val="ProductList-Body"/>
      </w:pPr>
    </w:p>
    <w:p w:rsidR="00A84054" w:rsidRDefault="00562CDF">
      <w:pPr>
        <w:pStyle w:val="ProductList-Body"/>
      </w:pPr>
      <w:r>
        <w:t xml:space="preserve">Produktų naudojimo sąlygose nurodyti produktai teikiami nuo Produktų naudojimo sąlygų dokumento </w:t>
      </w:r>
      <w:hyperlink w:anchor="_Sec843">
        <w:r>
          <w:rPr>
            <w:color w:val="00467F"/>
            <w:u w:val="single"/>
          </w:rPr>
          <w:t>antraštiniame puslapyje</w:t>
        </w:r>
      </w:hyperlink>
      <w:r>
        <w:t xml:space="preserve"> nurodytos datos. Ankstesnes Produktų naudojimo sąlygų versijas, taip pat ankstesnes Produktų sąrašo ir PUR dokumentų versijas galima rasti adresu </w:t>
      </w:r>
      <w:hyperlink r:id="rId18">
        <w:r>
          <w:rPr>
            <w:color w:val="00467F"/>
            <w:u w:val="single"/>
          </w:rPr>
          <w:t>http://go.microsoft.com/?linkid=9839207</w:t>
        </w:r>
      </w:hyperlink>
      <w:r>
        <w:t xml:space="preserve">. Informacija apie nebeteikiamus „Microsoft“ produktus ir paslaugas pateikiama adresu </w:t>
      </w:r>
      <w:hyperlink r:id="rId19">
        <w:r>
          <w:rPr>
            <w:color w:val="00467F"/>
            <w:u w:val="single"/>
          </w:rPr>
          <w:t>http://www.microsoftvolumelicensing.com</w:t>
        </w:r>
      </w:hyperlink>
      <w:r>
        <w:t>. Informacijos apie regione siūlomus „Microsoft“ produktus ir Profesionalias paslaugas klientai turi teirautis vietinio pardavėjo arba „Microsoft“ klientų vadybininko.</w:t>
      </w:r>
    </w:p>
    <w:p w:rsidR="00A84054" w:rsidRDefault="00562CDF">
      <w:pPr>
        <w:pStyle w:val="ProductList-Offering1Heading"/>
        <w:outlineLvl w:val="1"/>
      </w:pPr>
      <w:bookmarkStart w:id="6" w:name="_Sec533"/>
      <w:r>
        <w:t>Šio dokumento turinys</w:t>
      </w:r>
      <w:bookmarkEnd w:id="6"/>
      <w:r>
        <w:fldChar w:fldCharType="begin"/>
      </w:r>
      <w:r>
        <w:instrText xml:space="preserve"> TC "</w:instrText>
      </w:r>
      <w:bookmarkStart w:id="7" w:name="_Toc531549929"/>
      <w:r>
        <w:instrText>Šio dokumento turinys</w:instrText>
      </w:r>
      <w:bookmarkEnd w:id="7"/>
      <w:r>
        <w:instrText>" \l 2</w:instrText>
      </w:r>
      <w:r>
        <w:fldChar w:fldCharType="end"/>
      </w:r>
    </w:p>
    <w:p w:rsidR="00A84054" w:rsidRDefault="00562CDF">
      <w:pPr>
        <w:pStyle w:val="ProductList-Body"/>
      </w:pPr>
      <w:r>
        <w:t xml:space="preserve">Produktų naudojimo sąlygas sudaro toliau nurodyti skyriai. </w:t>
      </w:r>
    </w:p>
    <w:p w:rsidR="00A84054" w:rsidRPr="00DA3464" w:rsidRDefault="00AC2BB0" w:rsidP="00562CDF">
      <w:pPr>
        <w:pStyle w:val="ProductList-Bullet"/>
        <w:numPr>
          <w:ilvl w:val="0"/>
          <w:numId w:val="3"/>
        </w:numPr>
        <w:rPr>
          <w:lang w:val="pt-BR"/>
        </w:rPr>
      </w:pPr>
      <w:hyperlink w:anchor="_Sec531">
        <w:r w:rsidR="00562CDF" w:rsidRPr="00DA3464">
          <w:rPr>
            <w:color w:val="00467F"/>
            <w:u w:val="single"/>
            <w:lang w:val="pt-BR"/>
          </w:rPr>
          <w:t>Įvadas</w:t>
        </w:r>
      </w:hyperlink>
      <w:r w:rsidR="00562CDF" w:rsidRPr="00DA3464">
        <w:rPr>
          <w:lang w:val="pt-BR"/>
        </w:rPr>
        <w:t>, kuriame pateiktas naujausių keitimų sąrašas.</w:t>
      </w:r>
    </w:p>
    <w:p w:rsidR="00A84054" w:rsidRDefault="00AC2BB0" w:rsidP="00562CDF">
      <w:pPr>
        <w:pStyle w:val="ProductList-Bullet"/>
        <w:numPr>
          <w:ilvl w:val="0"/>
          <w:numId w:val="3"/>
        </w:numPr>
      </w:pPr>
      <w:hyperlink w:anchor="_Sec536">
        <w:r w:rsidR="00562CDF">
          <w:rPr>
            <w:color w:val="00467F"/>
            <w:u w:val="single"/>
          </w:rPr>
          <w:t>Licencijos sąlygos</w:t>
        </w:r>
      </w:hyperlink>
      <w:r w:rsidR="00562CDF">
        <w:t xml:space="preserve"> – pateiktos Universaliosios licencijos sąlygos ir Licencijavimo modelio sąlygos, taikomos Programinės įrangos produktams.</w:t>
      </w:r>
    </w:p>
    <w:p w:rsidR="00A84054" w:rsidRDefault="00AC2BB0" w:rsidP="00562CDF">
      <w:pPr>
        <w:pStyle w:val="ProductList-Bullet"/>
        <w:numPr>
          <w:ilvl w:val="0"/>
          <w:numId w:val="3"/>
        </w:numPr>
      </w:pPr>
      <w:hyperlink w:anchor="_Sec547">
        <w:r w:rsidR="00562CDF">
          <w:rPr>
            <w:color w:val="00467F"/>
            <w:u w:val="single"/>
          </w:rPr>
          <w:t>Programinės įrangos produktai</w:t>
        </w:r>
      </w:hyperlink>
      <w:r w:rsidR="00562CDF">
        <w:t xml:space="preserve"> – pateikti visi Programinės įrangos produktų aprašai.</w:t>
      </w:r>
    </w:p>
    <w:p w:rsidR="00A84054" w:rsidRDefault="00AC2BB0" w:rsidP="00562CDF">
      <w:pPr>
        <w:pStyle w:val="ProductList-Bullet"/>
        <w:numPr>
          <w:ilvl w:val="0"/>
          <w:numId w:val="3"/>
        </w:numPr>
      </w:pPr>
      <w:hyperlink w:anchor="_Sec548">
        <w:r w:rsidR="00562CDF">
          <w:rPr>
            <w:color w:val="00467F"/>
            <w:u w:val="single"/>
          </w:rPr>
          <w:t>Internete teikiamų paslaugų produktai</w:t>
        </w:r>
      </w:hyperlink>
      <w:r w:rsidR="00562CDF">
        <w:t xml:space="preserve"> – pateikti visų Internete teikiamų paslaugų produktų aprašai.</w:t>
      </w:r>
    </w:p>
    <w:p w:rsidR="00A84054" w:rsidRDefault="00AC2BB0" w:rsidP="00562CDF">
      <w:pPr>
        <w:pStyle w:val="ProductList-Bullet"/>
        <w:numPr>
          <w:ilvl w:val="0"/>
          <w:numId w:val="3"/>
        </w:numPr>
      </w:pPr>
      <w:hyperlink w:anchor="_Sec549">
        <w:r w:rsidR="00562CDF">
          <w:rPr>
            <w:color w:val="00467F"/>
            <w:u w:val="single"/>
          </w:rPr>
          <w:t>Sąvokų žodynas</w:t>
        </w:r>
      </w:hyperlink>
      <w:r w:rsidR="00562CDF">
        <w:t>, kuriame apibrėžti terminai „Atributai“, „Langelių reikšmės“, „Stulpelių antraštės“ ir kiti Produktų naudojimo sąlygose didžiąja raide rašomi terminai.</w:t>
      </w:r>
    </w:p>
    <w:p w:rsidR="00A84054" w:rsidRDefault="00562CDF" w:rsidP="00562CDF">
      <w:pPr>
        <w:pStyle w:val="ProductList-Bullet"/>
        <w:numPr>
          <w:ilvl w:val="0"/>
          <w:numId w:val="3"/>
        </w:numPr>
      </w:pPr>
      <w:r>
        <w:t>Pridedami toliau nurodyti priedai.</w:t>
      </w:r>
    </w:p>
    <w:p w:rsidR="00A84054" w:rsidRDefault="00AC2BB0" w:rsidP="00562CDF">
      <w:pPr>
        <w:pStyle w:val="ProductList-Bullet"/>
        <w:numPr>
          <w:ilvl w:val="1"/>
          <w:numId w:val="3"/>
        </w:numPr>
      </w:pPr>
      <w:hyperlink w:anchor="_Sec591">
        <w:r w:rsidR="00562CDF">
          <w:rPr>
            <w:color w:val="00467F"/>
            <w:u w:val="single"/>
          </w:rPr>
          <w:t>A priedo lentelė „KPL / ML atitinkančios licencijos“</w:t>
        </w:r>
      </w:hyperlink>
      <w:r w:rsidR="00562CDF">
        <w:t xml:space="preserve"> – nurodyti KPL paketai ir Internete teikiamų paslaugų prenumeratos Licencijos, suteikiančios prieigą prie Serverio produktų.</w:t>
      </w:r>
    </w:p>
    <w:p w:rsidR="00A84054" w:rsidRDefault="00AC2BB0" w:rsidP="00562CDF">
      <w:pPr>
        <w:pStyle w:val="ProductList-Bullet"/>
        <w:numPr>
          <w:ilvl w:val="1"/>
          <w:numId w:val="3"/>
        </w:numPr>
      </w:pPr>
      <w:hyperlink w:anchor="_Sec564">
        <w:r w:rsidR="00562CDF">
          <w:rPr>
            <w:color w:val="00467F"/>
            <w:u w:val="single"/>
          </w:rPr>
          <w:t>B priedas „Programinės įrangos naujumo garantija“</w:t>
        </w:r>
      </w:hyperlink>
      <w:r w:rsidR="00562CDF">
        <w:t xml:space="preserve"> – aprašytos SA įsigijimo taisyklės ir papildomos privilegijos, suteikiamos SA klientams.</w:t>
      </w:r>
    </w:p>
    <w:p w:rsidR="00A84054" w:rsidRDefault="00AC2BB0" w:rsidP="00562CDF">
      <w:pPr>
        <w:pStyle w:val="ProductList-Bullet"/>
        <w:numPr>
          <w:ilvl w:val="1"/>
          <w:numId w:val="3"/>
        </w:numPr>
      </w:pPr>
      <w:hyperlink w:anchor="_Sec1237">
        <w:r w:rsidR="00562CDF">
          <w:rPr>
            <w:color w:val="00467F"/>
            <w:u w:val="single"/>
          </w:rPr>
          <w:t>C priedas – Papildomos internete teikiamos paslaugos ir kitos Perėjimo licencijos</w:t>
        </w:r>
      </w:hyperlink>
      <w:r w:rsidR="00562CDF">
        <w:t xml:space="preserve"> – jose apibūdinami produktai ir sąlygos, skirtos Papildomoms internete teikiamoms paslaugoms ir pagal SA USL</w:t>
      </w:r>
    </w:p>
    <w:p w:rsidR="00A84054" w:rsidRDefault="00AC2BB0" w:rsidP="00562CDF">
      <w:pPr>
        <w:pStyle w:val="ProductList-Bullet"/>
        <w:numPr>
          <w:ilvl w:val="1"/>
          <w:numId w:val="3"/>
        </w:numPr>
      </w:pPr>
      <w:hyperlink w:anchor="_Sec562">
        <w:r w:rsidR="00562CDF">
          <w:rPr>
            <w:color w:val="00467F"/>
            <w:u w:val="single"/>
          </w:rPr>
          <w:t>D priedas – Profesionalios paslaugos</w:t>
        </w:r>
      </w:hyperlink>
      <w:r w:rsidR="00562CDF">
        <w:t xml:space="preserve"> – nurodytos Profesionalios paslaugos, teikiamos naudojantis „Microsoft“ bendrojo licencijavimo programomis.</w:t>
      </w:r>
    </w:p>
    <w:p w:rsidR="00A84054" w:rsidRDefault="00AC2BB0" w:rsidP="00562CDF">
      <w:pPr>
        <w:pStyle w:val="ProductList-Bullet"/>
        <w:numPr>
          <w:ilvl w:val="1"/>
          <w:numId w:val="3"/>
        </w:numPr>
      </w:pPr>
      <w:hyperlink w:anchor="_Sec563">
        <w:r w:rsidR="00562CDF">
          <w:rPr>
            <w:color w:val="00467F"/>
            <w:u w:val="single"/>
          </w:rPr>
          <w:t>E priedas – Papildomos programos sutarties sąlygos</w:t>
        </w:r>
      </w:hyperlink>
      <w:r w:rsidR="00562CDF">
        <w:t xml:space="preserve"> – pateiktos papildomos „Microsoft“ bendrojo licencijavimo programų sutarčių sąlygos.</w:t>
      </w:r>
    </w:p>
    <w:p w:rsidR="00A84054" w:rsidRDefault="00AC2BB0" w:rsidP="00562CDF">
      <w:pPr>
        <w:pStyle w:val="ProductList-Bullet"/>
        <w:numPr>
          <w:ilvl w:val="1"/>
          <w:numId w:val="3"/>
        </w:numPr>
      </w:pPr>
      <w:hyperlink w:anchor="_Sec572">
        <w:r w:rsidR="00562CDF">
          <w:rPr>
            <w:color w:val="00467F"/>
            <w:u w:val="single"/>
          </w:rPr>
          <w:t>F priedas – Reklaminiai produktų pasiūlymai</w:t>
        </w:r>
      </w:hyperlink>
      <w:r w:rsidR="00562CDF">
        <w:t xml:space="preserve"> – pateikti Produktų reklaminiai pasiūlymai, kurių nėra Kainoraštyje.</w:t>
      </w:r>
    </w:p>
    <w:p w:rsidR="00A84054" w:rsidRDefault="00AC2BB0" w:rsidP="00562CDF">
      <w:pPr>
        <w:pStyle w:val="ProductList-Bullet"/>
        <w:numPr>
          <w:ilvl w:val="1"/>
          <w:numId w:val="3"/>
        </w:numPr>
      </w:pPr>
      <w:hyperlink w:anchor="_Sec899">
        <w:r w:rsidR="00562CDF">
          <w:rPr>
            <w:color w:val="00467F"/>
            <w:u w:val="single"/>
          </w:rPr>
          <w:t>G priedas – Saugyklos masyvo ir „Azure Data Box“ sąlygos</w:t>
        </w:r>
      </w:hyperlink>
      <w:r w:rsidR="00562CDF">
        <w:t xml:space="preserve"> – pateiktos papildomos Saugyklos masyvo ir „Azure Data Box“ įrenginių sąlygos. </w:t>
      </w:r>
    </w:p>
    <w:p w:rsidR="00A84054" w:rsidRDefault="00AC2BB0" w:rsidP="00562CDF">
      <w:pPr>
        <w:pStyle w:val="ProductList-Bullet"/>
        <w:numPr>
          <w:ilvl w:val="1"/>
          <w:numId w:val="3"/>
        </w:numPr>
      </w:pPr>
      <w:hyperlink w:anchor="_Sec1230">
        <w:r w:rsidR="00562CDF">
          <w:rPr>
            <w:color w:val="00467F"/>
            <w:u w:val="single"/>
          </w:rPr>
          <w:t>H priedas – Studentų naudojimo privilegijos ir akademinės programos</w:t>
        </w:r>
      </w:hyperlink>
      <w:r w:rsidR="00562CDF">
        <w:t xml:space="preserve"> – pateikti Priskirtų produktų sąrašai ir susijusios </w:t>
      </w:r>
      <w:r w:rsidR="00562CDF">
        <w:fldChar w:fldCharType="begin"/>
      </w:r>
      <w:r w:rsidR="00562CDF">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rsidR="00562CDF">
        <w:fldChar w:fldCharType="separate"/>
      </w:r>
      <w:r w:rsidR="00562CDF">
        <w:rPr>
          <w:color w:val="0563C1"/>
        </w:rPr>
        <w:t>Studentų naudojimo privilegijos</w:t>
      </w:r>
      <w:r w:rsidR="00562CDF">
        <w:fldChar w:fldCharType="end"/>
      </w:r>
      <w:r w:rsidR="00562CDF">
        <w:t>.</w:t>
      </w:r>
    </w:p>
    <w:p w:rsidR="00A84054" w:rsidRDefault="00AC2BB0" w:rsidP="00562CDF">
      <w:pPr>
        <w:pStyle w:val="ProductList-Bullet"/>
        <w:numPr>
          <w:ilvl w:val="0"/>
          <w:numId w:val="3"/>
        </w:numPr>
      </w:pPr>
      <w:hyperlink w:anchor="_Sec844">
        <w:r w:rsidR="00562CDF">
          <w:rPr>
            <w:color w:val="00467F"/>
            <w:u w:val="single"/>
          </w:rPr>
          <w:t>Rodyklė</w:t>
        </w:r>
      </w:hyperlink>
      <w:r w:rsidR="00562CDF">
        <w:t>, t. y. visų Produktų naudojimo sąlygose paminėtų Produktų sąrašas su nuorodomis į puslapius, kuriuose jie paminėti.</w:t>
      </w:r>
    </w:p>
    <w:p w:rsidR="00A84054" w:rsidRDefault="00562CDF">
      <w:pPr>
        <w:pStyle w:val="ProductList-Offering1Heading"/>
        <w:outlineLvl w:val="1"/>
      </w:pPr>
      <w:bookmarkStart w:id="8" w:name="_Sec534"/>
      <w:r>
        <w:t>Produkto aprašo struktūra</w:t>
      </w:r>
      <w:bookmarkEnd w:id="8"/>
      <w:r>
        <w:fldChar w:fldCharType="begin"/>
      </w:r>
      <w:r>
        <w:instrText xml:space="preserve"> TC "</w:instrText>
      </w:r>
      <w:bookmarkStart w:id="9" w:name="_Toc531549930"/>
      <w:r>
        <w:instrText>Produkto aprašo struktūra</w:instrText>
      </w:r>
      <w:bookmarkEnd w:id="9"/>
      <w:r>
        <w:instrText>" \l 2</w:instrText>
      </w:r>
      <w:r>
        <w:fldChar w:fldCharType="end"/>
      </w:r>
    </w:p>
    <w:p w:rsidR="00A84054" w:rsidRDefault="00562CDF">
      <w:pPr>
        <w:pStyle w:val="ProductList-Body"/>
      </w:pPr>
      <w:r>
        <w:t>Kiekvieną Programinės įrangos produkto aprašą sudaro keturi skyriai: „Programos pasiekiamumas“, „Informacija apie produktą“, „Naudojimo teisės“ ir „Programinės įrangos naujumo garantija“.</w:t>
      </w:r>
    </w:p>
    <w:p w:rsidR="00A84054" w:rsidRDefault="00562CDF">
      <w:pPr>
        <w:pStyle w:val="ProductList-Body"/>
      </w:pPr>
      <w:r>
        <w:t xml:space="preserve">Kiekvieną Internete teikiamų paslaugų produkto aprašą sudaro du skyriai: „Programos pasiekiamumas“ ir „Informacija apie produktą“. </w:t>
      </w:r>
    </w:p>
    <w:p w:rsidR="00A84054" w:rsidRDefault="00A84054">
      <w:pPr>
        <w:pStyle w:val="ProductList-Body"/>
      </w:pPr>
    </w:p>
    <w:p w:rsidR="00A84054" w:rsidRDefault="00562CDF">
      <w:pPr>
        <w:pStyle w:val="ProductList-Body"/>
      </w:pPr>
      <w:r>
        <w:rPr>
          <w:b/>
          <w:color w:val="00188F"/>
        </w:rPr>
        <w:t xml:space="preserve">1. Programos pasiekiamumas </w:t>
      </w:r>
      <w:r>
        <w:t>– šiame skyriuje nurodomas kiekvieno Produkto pasiūlymo tipas, taškų skaičius (jei taikoma) ir pasiekiamumas per bendrojo licencijavimo programas.</w:t>
      </w:r>
    </w:p>
    <w:p w:rsidR="00A84054" w:rsidRDefault="00562CDF">
      <w:pPr>
        <w:pStyle w:val="ProductList-Body"/>
      </w:pPr>
      <w:r>
        <w:rPr>
          <w:noProof/>
        </w:rPr>
        <w:drawing>
          <wp:inline distT="0" distB="0" distL="0" distR="0">
            <wp:extent cx="68580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858000" cy="841248"/>
                    </a:xfrm>
                    <a:prstGeom prst="rect">
                      <a:avLst/>
                    </a:prstGeom>
                  </pic:spPr>
                </pic:pic>
              </a:graphicData>
            </a:graphic>
          </wp:inline>
        </w:drawing>
      </w:r>
    </w:p>
    <w:p w:rsidR="00A84054" w:rsidRDefault="00A84054">
      <w:pPr>
        <w:pStyle w:val="ProductList-Body"/>
      </w:pPr>
    </w:p>
    <w:p w:rsidR="00A84054" w:rsidRDefault="00562CDF">
      <w:pPr>
        <w:pStyle w:val="ProductList-Body"/>
      </w:pPr>
      <w:r>
        <w:rPr>
          <w:b/>
          <w:color w:val="00188F"/>
        </w:rPr>
        <w:lastRenderedPageBreak/>
        <w:t xml:space="preserve">2. Informacija apie produktą </w:t>
      </w:r>
      <w:r>
        <w:t>– šiame skyriuje pateikiama papildomos informacijos apie Produkto įsigijimą, pvz., būtinosios įsigijimo sąlygos, ankstesnės versijos ir taikytinas Produktų telkinys.</w:t>
      </w:r>
    </w:p>
    <w:p w:rsidR="00A84054" w:rsidRDefault="00562CDF">
      <w:pPr>
        <w:pStyle w:val="ProductList-Body"/>
      </w:pPr>
      <w:r>
        <w:rPr>
          <w:noProof/>
        </w:rPr>
        <w:drawing>
          <wp:inline distT="0" distB="0" distL="0" distR="0">
            <wp:extent cx="6858000" cy="137160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858000" cy="1371600"/>
                    </a:xfrm>
                    <a:prstGeom prst="rect">
                      <a:avLst/>
                    </a:prstGeom>
                  </pic:spPr>
                </pic:pic>
              </a:graphicData>
            </a:graphic>
          </wp:inline>
        </w:drawing>
      </w:r>
    </w:p>
    <w:p w:rsidR="00A84054" w:rsidRDefault="00A84054">
      <w:pPr>
        <w:pStyle w:val="ProductList-Body"/>
      </w:pPr>
    </w:p>
    <w:p w:rsidR="00A84054" w:rsidRDefault="00562CDF">
      <w:pPr>
        <w:pStyle w:val="ProductList-Body"/>
      </w:pPr>
      <w:r>
        <w:rPr>
          <w:b/>
          <w:color w:val="00188F"/>
        </w:rPr>
        <w:t xml:space="preserve">3. Naudojimo teisės </w:t>
      </w:r>
      <w:r>
        <w:t>– šiame skyriuje pateikiamos kiekvieno Programinės įrangos produkto Licencijos sąlygos, įskaitant Universaliąsias licencijos sąlygas, taikytiną Licencijavimo modelį ir visas Konkretaus produkto licencijos sąlygas. Kliento bendrojo licencijavimo sutartyje pateiktos nuorodos į Naudojimo teises yra nuorodos į sąlygas, pateiktas kiekvieno Programinės įrangos produkto aprašo skyriuje „Naudojimo teisės“. Internete teikiamų paslaugų sąlygos pateiktos OST.</w:t>
      </w:r>
    </w:p>
    <w:p w:rsidR="00A84054" w:rsidRDefault="00562CDF">
      <w:pPr>
        <w:pStyle w:val="ProductList-Body"/>
      </w:pPr>
      <w:r>
        <w:rPr>
          <w:noProof/>
        </w:rPr>
        <w:drawing>
          <wp:inline distT="0" distB="0" distL="0" distR="0">
            <wp:extent cx="6858000" cy="2057400"/>
            <wp:effectExtent l="0" t="0" r="0" b="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858000" cy="2057400"/>
                    </a:xfrm>
                    <a:prstGeom prst="rect">
                      <a:avLst/>
                    </a:prstGeom>
                  </pic:spPr>
                </pic:pic>
              </a:graphicData>
            </a:graphic>
          </wp:inline>
        </w:drawing>
      </w:r>
    </w:p>
    <w:p w:rsidR="00A84054" w:rsidRDefault="00A84054">
      <w:pPr>
        <w:pStyle w:val="ProductList-Body"/>
      </w:pPr>
    </w:p>
    <w:p w:rsidR="00A84054" w:rsidRDefault="00562CDF">
      <w:pPr>
        <w:pStyle w:val="ProductList-Body"/>
      </w:pPr>
      <w:r>
        <w:rPr>
          <w:b/>
          <w:color w:val="00188F"/>
        </w:rPr>
        <w:t xml:space="preserve">4. Programinės įrangos naujumo garantija </w:t>
      </w:r>
      <w:r>
        <w:t>– šiame skyriuje nurodomos su Programinės įrangos naujumo garantijos apsauga susijusios sąlygos.</w:t>
      </w:r>
    </w:p>
    <w:p w:rsidR="00A84054" w:rsidRDefault="00562CDF">
      <w:pPr>
        <w:pStyle w:val="ProductList-Body"/>
      </w:pPr>
      <w:r>
        <w:rPr>
          <w:noProof/>
        </w:rPr>
        <w:drawing>
          <wp:inline distT="0" distB="0" distL="0" distR="0">
            <wp:extent cx="6858000" cy="137160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858000" cy="1371600"/>
                    </a:xfrm>
                    <a:prstGeom prst="rect">
                      <a:avLst/>
                    </a:prstGeom>
                  </pic:spPr>
                </pic:pic>
              </a:graphicData>
            </a:graphic>
          </wp:inline>
        </w:drawing>
      </w:r>
    </w:p>
    <w:p w:rsidR="00A84054" w:rsidRDefault="00562CDF">
      <w:pPr>
        <w:pStyle w:val="ProductList-Offering1Heading"/>
        <w:outlineLvl w:val="1"/>
      </w:pPr>
      <w:bookmarkStart w:id="10" w:name="_Sec535"/>
      <w:r>
        <w:t>Paaiškinimai ir šio dokumento keitimų suvestinė</w:t>
      </w:r>
      <w:bookmarkEnd w:id="10"/>
      <w:r>
        <w:fldChar w:fldCharType="begin"/>
      </w:r>
      <w:r>
        <w:instrText xml:space="preserve"> TC "</w:instrText>
      </w:r>
      <w:bookmarkStart w:id="11" w:name="_Toc531549931"/>
      <w:r>
        <w:instrText>Paaiškinimai ir šio dokumento keitimų suvestinė</w:instrText>
      </w:r>
      <w:bookmarkEnd w:id="11"/>
      <w:r>
        <w:instrText>" \l 2</w:instrText>
      </w:r>
      <w:r>
        <w:fldChar w:fldCharType="end"/>
      </w:r>
    </w:p>
    <w:p w:rsidR="00A84054" w:rsidRDefault="00562CDF">
      <w:pPr>
        <w:pStyle w:val="ProductList-Body"/>
      </w:pPr>
      <w:r>
        <w:t>Toliau nurodyta, ko pastaruoju metu į Produktų naudojimo sąlygas įtraukta, kas iš jų pašalinta ir kas jose pakeista. Taip pat, atsižvelgiant į klientų klausimus, pateikta „Microsoft“ strategijos nuostatų paaiškinimų.</w:t>
      </w:r>
    </w:p>
    <w:tbl>
      <w:tblPr>
        <w:tblStyle w:val="PURTable"/>
        <w:tblW w:w="0" w:type="dxa"/>
        <w:tblLook w:val="04A0" w:firstRow="1" w:lastRow="0" w:firstColumn="1" w:lastColumn="0" w:noHBand="0" w:noVBand="1"/>
      </w:tblPr>
      <w:tblGrid>
        <w:gridCol w:w="5364"/>
        <w:gridCol w:w="5426"/>
      </w:tblGrid>
      <w:tr w:rsidR="00A8405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pPr>
            <w:r>
              <w:rPr>
                <w:color w:val="FFFFFF"/>
              </w:rPr>
              <w:t>Įtraukta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pPr>
            <w:r>
              <w:rPr>
                <w:color w:val="FFFFFF"/>
              </w:rPr>
              <w:t>Panaikinta</w:t>
            </w:r>
          </w:p>
        </w:tc>
      </w:tr>
      <w:tr w:rsidR="00A84054">
        <w:tc>
          <w:tcPr>
            <w:tcW w:w="61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Susitikimų kambarys (įrenginio PL)</w:t>
            </w:r>
          </w:p>
        </w:tc>
        <w:tc>
          <w:tcPr>
            <w:tcW w:w="61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Microsoft MultiFactor Authentication</w:t>
            </w:r>
          </w:p>
        </w:tc>
      </w:tr>
      <w:tr w:rsidR="00A84054">
        <w:tc>
          <w:tcPr>
            <w:tcW w:w="612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„Operations Management and Security E1“ priedas</w:t>
            </w:r>
          </w:p>
        </w:tc>
      </w:tr>
      <w:tr w:rsidR="00A84054">
        <w:tc>
          <w:tcPr>
            <w:tcW w:w="612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„Operations Management and Security E2“ priedas</w:t>
            </w:r>
          </w:p>
        </w:tc>
      </w:tr>
      <w:tr w:rsidR="00A84054">
        <w:tc>
          <w:tcPr>
            <w:tcW w:w="612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„Operations Management and Security E1“</w:t>
            </w:r>
          </w:p>
        </w:tc>
      </w:tr>
      <w:tr w:rsidR="00A84054">
        <w:tc>
          <w:tcPr>
            <w:tcW w:w="612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„Operations Management and Security E1“ pagal SA</w:t>
            </w:r>
          </w:p>
        </w:tc>
      </w:tr>
      <w:tr w:rsidR="00A84054">
        <w:tc>
          <w:tcPr>
            <w:tcW w:w="612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„Operations Management and Security E2“</w:t>
            </w:r>
          </w:p>
        </w:tc>
      </w:tr>
      <w:tr w:rsidR="00A84054">
        <w:tc>
          <w:tcPr>
            <w:tcW w:w="612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„Operations Management and Security E2“ pagal SA</w:t>
            </w:r>
          </w:p>
        </w:tc>
      </w:tr>
      <w:tr w:rsidR="00A84054">
        <w:tc>
          <w:tcPr>
            <w:tcW w:w="612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 xml:space="preserve">„Operations Management and Security“: įžvalgos ir analizė </w:t>
            </w:r>
          </w:p>
        </w:tc>
      </w:tr>
      <w:tr w:rsidR="00A84054">
        <w:tc>
          <w:tcPr>
            <w:tcW w:w="612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„Operations Management and Security“: automatizavimas ir kontrolė</w:t>
            </w:r>
          </w:p>
        </w:tc>
      </w:tr>
      <w:tr w:rsidR="00A84054">
        <w:tc>
          <w:tcPr>
            <w:tcW w:w="612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„Operations Management and Security“: sauga ir atitiktis</w:t>
            </w:r>
          </w:p>
        </w:tc>
      </w:tr>
      <w:tr w:rsidR="00A84054">
        <w:tc>
          <w:tcPr>
            <w:tcW w:w="612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„Operations Management and Security“: atsarginių kopijų kūrimas ir avarinis atkūrimas</w:t>
            </w:r>
          </w:p>
        </w:tc>
      </w:tr>
    </w:tbl>
    <w:p w:rsidR="00A84054" w:rsidRDefault="00A84054">
      <w:pPr>
        <w:pStyle w:val="ProductList-Body"/>
      </w:pPr>
    </w:p>
    <w:p w:rsidR="00A84054" w:rsidRPr="00DA3464" w:rsidRDefault="00562CDF">
      <w:pPr>
        <w:pStyle w:val="ProductList-ClauseHeading"/>
        <w:outlineLvl w:val="2"/>
        <w:rPr>
          <w:lang w:val="pt-BR"/>
        </w:rPr>
      </w:pPr>
      <w:r w:rsidRPr="00DA3464">
        <w:rPr>
          <w:lang w:val="pt-BR"/>
        </w:rPr>
        <w:lastRenderedPageBreak/>
        <w:t>Internete teikiamos paslaugos</w:t>
      </w:r>
    </w:p>
    <w:p w:rsidR="00A84054" w:rsidRPr="00DA3464" w:rsidRDefault="00AC2BB0">
      <w:pPr>
        <w:pStyle w:val="ProductList-Body"/>
        <w:rPr>
          <w:lang w:val="pt-BR"/>
        </w:rPr>
      </w:pPr>
      <w:hyperlink w:anchor="_Sec1199">
        <w:r w:rsidR="00562CDF" w:rsidRPr="00DA3464">
          <w:rPr>
            <w:color w:val="00467F"/>
            <w:u w:val="single"/>
            <w:lang w:val="pt-BR"/>
          </w:rPr>
          <w:t>„Microsoft Azure“ vartotojo planai</w:t>
        </w:r>
      </w:hyperlink>
      <w:r w:rsidR="00562CDF" w:rsidRPr="00DA3464">
        <w:rPr>
          <w:lang w:val="pt-BR"/>
        </w:rPr>
        <w:t>. Nuo 2018 m. rugsėjo 1 d. nauji klientai nebegalės įsigyti kaip atskirų paslaugų teikiamų „Azure Multi-Factor Authentication“ (MFA) „Multi-Factor Authentication“ (MFA) yra svarbus saugos mechanizmas ir toliau bus pasiekiamas „Azure Active Directory“.</w:t>
      </w:r>
    </w:p>
    <w:p w:rsidR="00A84054" w:rsidRPr="00DA3464" w:rsidRDefault="00AC2BB0">
      <w:pPr>
        <w:pStyle w:val="ProductList-Body"/>
        <w:rPr>
          <w:lang w:val="pt-BR"/>
        </w:rPr>
      </w:pPr>
      <w:hyperlink w:anchor="_Sec629">
        <w:r w:rsidR="00562CDF" w:rsidRPr="00DA3464">
          <w:rPr>
            <w:color w:val="00467F"/>
            <w:u w:val="single"/>
            <w:lang w:val="pt-BR"/>
          </w:rPr>
          <w:t>Microsoft 365</w:t>
        </w:r>
      </w:hyperlink>
      <w:r w:rsidR="00562CDF" w:rsidRPr="00DA3464">
        <w:rPr>
          <w:lang w:val="pt-BR"/>
        </w:rPr>
        <w:t>. Paaiškinta, kad teisės diegti ir naudoti MDOP neįtraukiamos į „Microsoft 365 F1“ „Windows“ komponentą.</w:t>
      </w:r>
      <w:r w:rsidR="00DA3464">
        <w:rPr>
          <w:lang w:val="pt-BR"/>
        </w:rPr>
        <w:t xml:space="preserve"> </w:t>
      </w:r>
      <w:r w:rsidR="00DA3464" w:rsidRPr="00B30D88">
        <w:rPr>
          <w:lang w:val="pt-BR"/>
        </w:rPr>
        <w:t xml:space="preserve">Nuo 2019 m. </w:t>
      </w:r>
      <w:r w:rsidR="00DA3464" w:rsidRPr="00DA3464">
        <w:rPr>
          <w:lang w:val="pt-BR"/>
        </w:rPr>
        <w:t xml:space="preserve">rugpjūčio </w:t>
      </w:r>
      <w:r w:rsidR="00DA3464" w:rsidRPr="00B30D88">
        <w:rPr>
          <w:lang w:val="pt-BR"/>
        </w:rPr>
        <w:t>1 d. nauji „Microsoft 365 E3/E5“ USL licencijų turint SA ar pagal MPSA įsigytų USL licencijų turėtojai arba jas atnaujinantys Klientai teisių naudoti „Office Professional Plus“ neturės.</w:t>
      </w:r>
    </w:p>
    <w:p w:rsidR="00A84054" w:rsidRPr="00DA3464" w:rsidRDefault="00AC2BB0">
      <w:pPr>
        <w:pStyle w:val="ProductList-Body"/>
        <w:rPr>
          <w:lang w:val="pt-BR"/>
        </w:rPr>
      </w:pPr>
      <w:hyperlink w:anchor="_Sec1273">
        <w:r w:rsidR="00562CDF" w:rsidRPr="00DA3464">
          <w:rPr>
            <w:color w:val="00467F"/>
            <w:u w:val="single"/>
            <w:lang w:val="pt-BR"/>
          </w:rPr>
          <w:t>„Microsoft Stream“</w:t>
        </w:r>
      </w:hyperlink>
      <w:r w:rsidR="00562CDF" w:rsidRPr="00DA3464">
        <w:rPr>
          <w:lang w:val="pt-BR"/>
        </w:rPr>
        <w:t>: „Microsoft Stream“ buvo perkelta iš įmonėms skirtų programų platformos įrašo į atskirą įrašą skyriuje „Office 365“ paslaugos.</w:t>
      </w:r>
    </w:p>
    <w:p w:rsidR="00A84054" w:rsidRPr="00DA3464" w:rsidRDefault="00A84054">
      <w:pPr>
        <w:pStyle w:val="ProductList-Body"/>
        <w:rPr>
          <w:lang w:val="pt-BR"/>
        </w:rPr>
      </w:pPr>
    </w:p>
    <w:p w:rsidR="00A84054" w:rsidRPr="00DA3464" w:rsidRDefault="00562CDF">
      <w:pPr>
        <w:pStyle w:val="ProductList-ClauseHeading"/>
        <w:outlineLvl w:val="2"/>
        <w:rPr>
          <w:lang w:val="pt-BR"/>
        </w:rPr>
      </w:pPr>
      <w:r w:rsidRPr="00DA3464">
        <w:rPr>
          <w:lang w:val="pt-BR"/>
        </w:rPr>
        <w:t>B priedas</w:t>
      </w:r>
    </w:p>
    <w:p w:rsidR="00A84054" w:rsidRPr="00DA3464" w:rsidRDefault="00AC2BB0">
      <w:pPr>
        <w:pStyle w:val="ProductList-Body"/>
        <w:rPr>
          <w:lang w:val="pt-BR"/>
        </w:rPr>
      </w:pPr>
      <w:hyperlink w:anchor="_Sec573">
        <w:r w:rsidR="00562CDF" w:rsidRPr="00DA3464">
          <w:rPr>
            <w:color w:val="00467F"/>
            <w:u w:val="single"/>
            <w:lang w:val="pt-BR"/>
          </w:rPr>
          <w:t>Programinės įrangos naujumo garantijos pirkimas</w:t>
        </w:r>
      </w:hyperlink>
      <w:r w:rsidR="00562CDF" w:rsidRPr="00DA3464">
        <w:rPr>
          <w:lang w:val="pt-BR"/>
        </w:rPr>
        <w:t xml:space="preserve">: Įtrauktos sąlygos leidžia klientams įsigyti SA, skirtą „Windows Server 2016“ per 90 dienų nuo OĮG nusipirkimo dienos. </w:t>
      </w:r>
    </w:p>
    <w:p w:rsidR="00A84054" w:rsidRPr="00DA3464" w:rsidRDefault="00A84054">
      <w:pPr>
        <w:pStyle w:val="ProductList-Body"/>
        <w:jc w:val="right"/>
        <w:rPr>
          <w:lang w:val="pt-BR"/>
        </w:rPr>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
      </w:pPr>
    </w:p>
    <w:p w:rsidR="00A84054" w:rsidRDefault="00A84054">
      <w:pPr>
        <w:sectPr w:rsidR="00A84054">
          <w:headerReference w:type="default" r:id="rId24"/>
          <w:footerReference w:type="default" r:id="rId25"/>
          <w:type w:val="continuous"/>
          <w:pgSz w:w="12240" w:h="15840" w:code="1"/>
          <w:pgMar w:top="1170" w:right="720" w:bottom="720" w:left="720" w:header="432" w:footer="288" w:gutter="0"/>
          <w:cols w:space="360"/>
        </w:sectPr>
      </w:pPr>
    </w:p>
    <w:p w:rsidR="00A84054" w:rsidRDefault="00562CDF">
      <w:pPr>
        <w:pStyle w:val="ProductList-SectionHeading"/>
        <w:pageBreakBefore/>
        <w:outlineLvl w:val="0"/>
      </w:pPr>
      <w:bookmarkStart w:id="12" w:name="_Sec536"/>
      <w:bookmarkEnd w:id="2"/>
      <w:r>
        <w:lastRenderedPageBreak/>
        <w:t>Licencijos sąlygos</w:t>
      </w:r>
      <w:r>
        <w:fldChar w:fldCharType="begin"/>
      </w:r>
      <w:r>
        <w:instrText xml:space="preserve"> TC "</w:instrText>
      </w:r>
      <w:bookmarkStart w:id="13" w:name="_Toc531549932"/>
      <w:r>
        <w:instrText>Licencijos sąlygos</w:instrText>
      </w:r>
      <w:bookmarkEnd w:id="13"/>
      <w:r>
        <w:instrText>" \l 1</w:instrText>
      </w:r>
      <w:r>
        <w:fldChar w:fldCharType="end"/>
      </w:r>
    </w:p>
    <w:p w:rsidR="00A84054" w:rsidRDefault="00562CDF">
      <w:pPr>
        <w:pStyle w:val="ProductList-Body"/>
      </w:pPr>
      <w:r>
        <w:t>Visos Kliento bendrojo licencijavimo sutartyje pateiktos nuorodos į Naudojimo teises nurodo sąlygas, nurodytas kiekvieno Produkto aprašo skyriuje „Naudojimo teisės“. Kiekvienam Produktui taikomos Universaliosios licencijos sąlygos, taikytinos Licencijavimo modelio sąlygos ir visos Produkto apraše nurodytos Konkretaus produkto licencijos sąlygos.</w:t>
      </w:r>
    </w:p>
    <w:p w:rsidR="00A84054" w:rsidRDefault="00A84054">
      <w:pPr>
        <w:pStyle w:val="ProductList-Body"/>
      </w:pPr>
    </w:p>
    <w:p w:rsidR="00A84054" w:rsidRDefault="00562CDF">
      <w:pPr>
        <w:pStyle w:val="ProductList-Body"/>
      </w:pPr>
      <w:r>
        <w:t>Internete teikiamų paslaugų atveju Kliento bendrojo licencijavimo sutartyje pateiktos nuorodos į Naudojimo teises yra nuorodos į OST. Jei programinės įrangos Produktas apima programinę įrangą ir internete teikiamas paslaugas, internete teikiamoms paslaugoms taikomos OST sąlygos, o visai programinei įrangai taikomos šios Licencijos sąlygos.</w:t>
      </w:r>
    </w:p>
    <w:p w:rsidR="00A84054" w:rsidRDefault="00562CDF">
      <w:pPr>
        <w:pStyle w:val="ProductList-OfferingGroupHeading"/>
        <w:outlineLvl w:val="1"/>
      </w:pPr>
      <w:bookmarkStart w:id="14" w:name="_Sec537"/>
      <w:r>
        <w:t>Universaliosios licencijos sąlygos</w:t>
      </w:r>
      <w:bookmarkEnd w:id="14"/>
      <w:r>
        <w:fldChar w:fldCharType="begin"/>
      </w:r>
      <w:r>
        <w:instrText xml:space="preserve"> TC "</w:instrText>
      </w:r>
      <w:bookmarkStart w:id="15" w:name="_Toc531549933"/>
      <w:r>
        <w:instrText>Universaliosios licencijos sąlygos</w:instrText>
      </w:r>
      <w:bookmarkEnd w:id="15"/>
      <w:r>
        <w:instrText>" \l 2</w:instrText>
      </w:r>
      <w:r>
        <w:fldChar w:fldCharType="end"/>
      </w:r>
    </w:p>
    <w:p w:rsidR="00A84054" w:rsidRDefault="00562CDF">
      <w:pPr>
        <w:pStyle w:val="ProductList-Body"/>
      </w:pPr>
      <w:r>
        <w:t>Universaliosios licencijos sąlygos taikomos visiems programinės įrangos Produktams, licencijuotiems pagal „Microsoft“ bendrojo licencijavimo programą (nebent Licencijavimo modelio sąlygose ir (arba) Konkretaus produkto licencijos sąlygose būtų nurodyta kitaip).</w:t>
      </w:r>
    </w:p>
    <w:p w:rsidR="00A84054" w:rsidRDefault="00A84054">
      <w:pPr>
        <w:pStyle w:val="ProductList-Body"/>
      </w:pPr>
    </w:p>
    <w:p w:rsidR="00A84054" w:rsidRDefault="00562CDF">
      <w:pPr>
        <w:pStyle w:val="ProductList-ClauseHeading"/>
        <w:outlineLvl w:val="2"/>
      </w:pPr>
      <w:r>
        <w:t>1. Apibrėžtys</w:t>
      </w:r>
    </w:p>
    <w:p w:rsidR="00A84054" w:rsidRDefault="00562CDF">
      <w:pPr>
        <w:pStyle w:val="ProductList-Body"/>
      </w:pPr>
      <w:r>
        <w:t xml:space="preserve">Produktų naudojimo sąlygose vartojamų, bet </w:t>
      </w:r>
      <w:hyperlink w:anchor="_Sec549">
        <w:r>
          <w:rPr>
            <w:color w:val="00467F"/>
            <w:u w:val="single"/>
          </w:rPr>
          <w:t>Sąvokų žodyne</w:t>
        </w:r>
      </w:hyperlink>
      <w:r>
        <w:t xml:space="preserve"> neapibrėžtų sąvokų apibrėžtys pateiktos Kliento bendrojo licencijavimo sutartyje.</w:t>
      </w:r>
    </w:p>
    <w:p w:rsidR="00A84054" w:rsidRDefault="00A84054">
      <w:pPr>
        <w:pStyle w:val="ProductList-Body"/>
      </w:pPr>
    </w:p>
    <w:p w:rsidR="00A84054" w:rsidRDefault="00562CDF">
      <w:pPr>
        <w:pStyle w:val="ProductList-ClauseHeading"/>
        <w:outlineLvl w:val="2"/>
      </w:pPr>
      <w:r>
        <w:t>2. Kliento naudojimo teisės</w:t>
      </w:r>
    </w:p>
    <w:p w:rsidR="00A84054" w:rsidRDefault="00562CDF">
      <w:pPr>
        <w:pStyle w:val="ProductList-Body"/>
      </w:pPr>
      <w:r>
        <w:t xml:space="preserve">Jei Klientas laikosi bendrojo licencijavimo sutarties sąlygų, programinę įrangą jis gali naudoti taip, kaip aiškiai leidžiama pagal Produktų naudojimo sąlygas. Klientui būtina turėti visų Produktų ir atskirai licencijuojamų funkcijų, kurios naudojamos įrenginyje arba kurias naudoja vartotojas,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rsidR="00A84054" w:rsidRDefault="00A84054">
      <w:pPr>
        <w:pStyle w:val="ProductList-Body"/>
      </w:pPr>
    </w:p>
    <w:p w:rsidR="00A84054" w:rsidRPr="00DA3464" w:rsidRDefault="00562CDF">
      <w:pPr>
        <w:pStyle w:val="ProductList-ClauseHeading"/>
        <w:outlineLvl w:val="2"/>
        <w:rPr>
          <w:lang w:val="pt-BR"/>
        </w:rPr>
      </w:pPr>
      <w:r w:rsidRPr="00DA3464">
        <w:rPr>
          <w:lang w:val="pt-BR"/>
        </w:rPr>
        <w:t>3. Teisės naudoti kitas versijas ir ankstesnius leidimus</w:t>
      </w:r>
    </w:p>
    <w:p w:rsidR="00A84054" w:rsidRPr="00DA3464" w:rsidRDefault="00562CDF">
      <w:pPr>
        <w:pStyle w:val="ProductList-Body"/>
        <w:rPr>
          <w:lang w:val="pt-BR"/>
        </w:rPr>
      </w:pPr>
      <w:r w:rsidRPr="00DA3464">
        <w:rPr>
          <w:lang w:val="pt-BR"/>
        </w:rPr>
        <w:t xml:space="preserve">Vietoj bet kurios leidžiamos naudoti ir licencijuotos kopijos arba </w:t>
      </w:r>
      <w:r>
        <w:fldChar w:fldCharType="begin"/>
      </w:r>
      <w:r w:rsidRPr="00DA3464">
        <w:rPr>
          <w:lang w:val="pt-BR"/>
        </w:rPr>
        <w:instrText xml:space="preserve"> AutoTextList   \s NoStyle \t "Egzempliorius yra programinės įrangos atvaizdas, sukuriamas atliekant programinės įrangos sąrankos arba diegimo procedūrą ar nukopijuojant esamą Egzempliorių." </w:instrText>
      </w:r>
      <w:r>
        <w:fldChar w:fldCharType="separate"/>
      </w:r>
      <w:r w:rsidRPr="00DA3464">
        <w:rPr>
          <w:color w:val="0563C1"/>
          <w:lang w:val="pt-BR"/>
        </w:rPr>
        <w:t>Egzemplioriaus</w:t>
      </w:r>
      <w:r>
        <w:fldChar w:fldCharType="end"/>
      </w:r>
      <w:r w:rsidRPr="00DA3464">
        <w:rPr>
          <w:lang w:val="pt-BR"/>
        </w:rPr>
        <w:t xml:space="preserve"> versijos Klientas gali sukurti, išsaugoti, įdiegti, paleisti arba pasiekti ankstesnės, leidžiamos naudoti versijos kita kalba arba kitos galimos platformos (pvz., 32 arba 64 bitų) kopiją arba </w:t>
      </w:r>
      <w:r>
        <w:fldChar w:fldCharType="begin"/>
      </w:r>
      <w:r w:rsidRPr="00DA3464">
        <w:rPr>
          <w:lang w:val="pt-BR"/>
        </w:rPr>
        <w:instrText xml:space="preserve"> AutoTextList   \s NoStyle \t "Egzempliorius yra programinės įrangos atvaizdas, sukuriamas atliekant programinės įrangos sąrankos arba diegimo procedūrą ar nukopijuojant esamą Egzempliorių." </w:instrText>
      </w:r>
      <w:r>
        <w:fldChar w:fldCharType="separate"/>
      </w:r>
      <w:r w:rsidRPr="00DA3464">
        <w:rPr>
          <w:color w:val="0563C1"/>
          <w:lang w:val="pt-BR"/>
        </w:rPr>
        <w:t>Egzempliorių</w:t>
      </w:r>
      <w:r>
        <w:fldChar w:fldCharType="end"/>
      </w:r>
      <w:r w:rsidRPr="00DA3464">
        <w:rPr>
          <w:lang w:val="pt-BR"/>
        </w:rPr>
        <w:t>, taip pat leidžiamą naudoti ankstesnį leidimą. Vis tiek galioja licencijuotai versijai taikomos naudojimo teisės. Ankstesnių versijų ir leidimų licencijos neatitinka Produkto licencijavimo reikalavimų.</w:t>
      </w:r>
    </w:p>
    <w:p w:rsidR="00A84054" w:rsidRPr="00DA3464" w:rsidRDefault="00A84054">
      <w:pPr>
        <w:pStyle w:val="ProductList-Body"/>
        <w:rPr>
          <w:lang w:val="pt-BR"/>
        </w:rPr>
      </w:pPr>
    </w:p>
    <w:p w:rsidR="00A84054" w:rsidRPr="00DA3464" w:rsidRDefault="00562CDF">
      <w:pPr>
        <w:pStyle w:val="ProductList-ClauseHeading"/>
        <w:outlineLvl w:val="2"/>
        <w:rPr>
          <w:lang w:val="pt-BR"/>
        </w:rPr>
      </w:pPr>
      <w:r w:rsidRPr="00DA3464">
        <w:rPr>
          <w:lang w:val="pt-BR"/>
        </w:rPr>
        <w:t>4. Trečiosios šalies programinė įranga</w:t>
      </w:r>
    </w:p>
    <w:p w:rsidR="00A84054" w:rsidRPr="00DA3464" w:rsidRDefault="00562CDF">
      <w:pPr>
        <w:pStyle w:val="ProductList-Body"/>
        <w:rPr>
          <w:lang w:val="pt-BR"/>
        </w:rPr>
      </w:pPr>
      <w:r w:rsidRPr="00DA3464">
        <w:rPr>
          <w:lang w:val="pt-BR"/>
        </w:rPr>
        <w:t>Programinėje įrangoje gali būti trečiosioms šalims nuosavybės teisėmis priklausančių programų arba atvirojo kodo programų ar komponentų, licencijuotų pagal atskiras Klientui diegiant pateiktas arba prie programinės įrangos pridėtame Trečiosios šalies pastabų faile išdėstytas sąlygas. Programinėje įrangoje gali būti ir trečiųjų šalių atvirojo kodo programų, kurių licencijas „Microsoft“, o ne trečioji šalis, Klientui suteikia pagal „Microsoft“ licencijos sąlygas.</w:t>
      </w:r>
    </w:p>
    <w:p w:rsidR="00A84054" w:rsidRPr="00DA3464" w:rsidRDefault="00A84054">
      <w:pPr>
        <w:pStyle w:val="ProductList-Body"/>
        <w:rPr>
          <w:lang w:val="pt-BR"/>
        </w:rPr>
      </w:pPr>
    </w:p>
    <w:p w:rsidR="00A84054" w:rsidRPr="00DA3464" w:rsidRDefault="00562CDF">
      <w:pPr>
        <w:pStyle w:val="ProductList-ClauseHeading"/>
        <w:outlineLvl w:val="2"/>
        <w:rPr>
          <w:lang w:val="pt-BR"/>
        </w:rPr>
      </w:pPr>
      <w:r w:rsidRPr="00DA3464">
        <w:rPr>
          <w:lang w:val="pt-BR"/>
        </w:rPr>
        <w:t>5. Išankstinis kodas, naujinimai arba papildomos programos ir papildomos funkcijos</w:t>
      </w:r>
    </w:p>
    <w:p w:rsidR="00A84054" w:rsidRPr="00DA3464" w:rsidRDefault="00562CDF">
      <w:pPr>
        <w:pStyle w:val="ProductList-Body"/>
        <w:rPr>
          <w:lang w:val="pt-BR"/>
        </w:rPr>
      </w:pPr>
      <w:r w:rsidRPr="00DA3464">
        <w:rPr>
          <w:lang w:val="pt-BR"/>
        </w:rPr>
        <w:t>„Microsoft“ gali pasiūlyti Produktų naujinimų arba papildomų programų. Klientas gali naudoti Produktų naujinimus ir papildomas programas, išankstinius kodus, papildomas funkcijas ir pasirenkamąsias Produktų priedų paslaugas, vykdydamas konkrečias jiems taikomas sąlygas (jei tokios yra). kai kuriuos Produktus būtina automatiškai atnaujinti, kaip parašyta Konkretaus produkto licencijos sąlygose.</w:t>
      </w:r>
    </w:p>
    <w:p w:rsidR="00A84054" w:rsidRPr="00DA3464" w:rsidRDefault="00A84054">
      <w:pPr>
        <w:pStyle w:val="ProductList-Body"/>
        <w:rPr>
          <w:lang w:val="pt-BR"/>
        </w:rPr>
      </w:pPr>
    </w:p>
    <w:p w:rsidR="00A84054" w:rsidRPr="00DA3464" w:rsidRDefault="00562CDF">
      <w:pPr>
        <w:pStyle w:val="ProductList-ClauseHeading"/>
        <w:outlineLvl w:val="2"/>
        <w:rPr>
          <w:lang w:val="pt-BR"/>
        </w:rPr>
      </w:pPr>
      <w:r w:rsidRPr="00DA3464">
        <w:rPr>
          <w:lang w:val="pt-BR"/>
        </w:rPr>
        <w:t>6. Apribojimai</w:t>
      </w:r>
    </w:p>
    <w:p w:rsidR="00A84054" w:rsidRPr="00DA3464" w:rsidRDefault="00562CDF">
      <w:pPr>
        <w:pStyle w:val="ProductList-Body"/>
        <w:rPr>
          <w:lang w:val="pt-BR"/>
        </w:rPr>
      </w:pPr>
      <w:r w:rsidRPr="00DA3464">
        <w:rPr>
          <w:lang w:val="pt-BR"/>
        </w:rPr>
        <w:t xml:space="preserve">Klientas negali (ir neturi tokią teisę suteikiančios licencijos) naudoti Produktų siekdamas trečiosioms šalims suteikti išteklių nuomos komerciniais pagrindais paslaugas, apeiti kokius nors techninius Produktų apribojimus arba nepaisyti Produkto dokumentacijoje nurodytų draudimų, taip pat atskirti programinę įrangą ir pagal vieną Licenciją naudoti ją keliose </w:t>
      </w:r>
      <w:r>
        <w:fldChar w:fldCharType="begin"/>
      </w:r>
      <w:r w:rsidRPr="00DA3464">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DA3464">
        <w:rPr>
          <w:color w:val="0563C1"/>
          <w:lang w:val="pt-BR"/>
        </w:rPr>
        <w:t>OSE</w:t>
      </w:r>
      <w:r>
        <w:fldChar w:fldCharType="end"/>
      </w:r>
      <w:r w:rsidRPr="00DA3464">
        <w:rPr>
          <w:lang w:val="pt-BR"/>
        </w:rPr>
        <w:t xml:space="preserve"> (net jei OSE priklauso tai pačiai fizinei aparatūros sistemai), nebent „Microsoft“ aiškiai suteiktų tokį leidimą. Prieigos prie bet kurio įrenginio programinės įrangos teisės nesuteikia Klientui jokios teisės taikyti „Microsoft“ patentus arba kitą „Microsoft“ intelektinę nuosavybę tam įrenginiui arba bet kuriai kitai programinei įrangai arba įrenginiams.</w:t>
      </w:r>
    </w:p>
    <w:p w:rsidR="00A84054" w:rsidRPr="00DA3464" w:rsidRDefault="00A84054">
      <w:pPr>
        <w:pStyle w:val="ProductList-Body"/>
        <w:rPr>
          <w:lang w:val="pt-BR"/>
        </w:rPr>
      </w:pPr>
    </w:p>
    <w:p w:rsidR="00A84054" w:rsidRPr="00DA3464" w:rsidRDefault="00562CDF">
      <w:pPr>
        <w:pStyle w:val="ProductList-ClauseHeading"/>
        <w:outlineLvl w:val="2"/>
        <w:rPr>
          <w:lang w:val="pt-BR"/>
        </w:rPr>
      </w:pPr>
      <w:r w:rsidRPr="00DA3464">
        <w:rPr>
          <w:lang w:val="pt-BR"/>
        </w:rPr>
        <w:t>7. Programinės įrangos naujumo garantija</w:t>
      </w:r>
    </w:p>
    <w:p w:rsidR="00A84054" w:rsidRPr="00DA3464" w:rsidRDefault="00562CDF">
      <w:pPr>
        <w:pStyle w:val="ProductList-Body"/>
        <w:rPr>
          <w:lang w:val="pt-BR"/>
        </w:rPr>
      </w:pPr>
      <w:r w:rsidRPr="00DA3464">
        <w:rPr>
          <w:lang w:val="pt-BR"/>
        </w:rPr>
        <w:t xml:space="preserve">SA apsauga gali suteikti Klientui papildomų naudojimo teisių. Šių papildomų teisių netenkama pasibaigus su </w:t>
      </w:r>
      <w:r>
        <w:fldChar w:fldCharType="begin"/>
      </w:r>
      <w:r w:rsidRPr="00DA3464">
        <w:rPr>
          <w:lang w:val="pt-BR"/>
        </w:rPr>
        <w:instrText xml:space="preserve"> AutoTextList   \s NoStyle \t "Licencija yra teisė atsisiųsti, įdiegti, pasiekti ir naudoti Produktą." </w:instrText>
      </w:r>
      <w:r>
        <w:fldChar w:fldCharType="separate"/>
      </w:r>
      <w:r w:rsidRPr="00DA3464">
        <w:rPr>
          <w:color w:val="0563C1"/>
          <w:lang w:val="pt-BR"/>
        </w:rPr>
        <w:t>Licencija</w:t>
      </w:r>
      <w:r>
        <w:fldChar w:fldCharType="end"/>
      </w:r>
      <w:r w:rsidRPr="00DA3464">
        <w:rPr>
          <w:lang w:val="pt-BR"/>
        </w:rPr>
        <w:t xml:space="preserve"> susijusios SA apsaugos galiojimui, nebent pagal privilegijų apibrėžtį būtų nurodyta kitaip.</w:t>
      </w:r>
    </w:p>
    <w:p w:rsidR="00A84054" w:rsidRPr="00DA3464" w:rsidRDefault="00A84054">
      <w:pPr>
        <w:pStyle w:val="ProductList-Body"/>
        <w:rPr>
          <w:lang w:val="pt-BR"/>
        </w:rPr>
      </w:pPr>
    </w:p>
    <w:p w:rsidR="00A84054" w:rsidRPr="00DA3464" w:rsidRDefault="00562CDF">
      <w:pPr>
        <w:pStyle w:val="ProductList-ClauseHeading"/>
        <w:outlineLvl w:val="2"/>
        <w:rPr>
          <w:lang w:val="pt-BR"/>
        </w:rPr>
      </w:pPr>
      <w:r w:rsidRPr="00DA3464">
        <w:rPr>
          <w:lang w:val="pt-BR"/>
        </w:rPr>
        <w:t>8. Programinės įrangos valdymas naudojantis trečiųjų šalių paslaugomis</w:t>
      </w:r>
    </w:p>
    <w:p w:rsidR="00A84054" w:rsidRPr="00DA3464" w:rsidRDefault="00562CDF">
      <w:pPr>
        <w:pStyle w:val="ProductList-Body"/>
        <w:rPr>
          <w:lang w:val="pt-BR"/>
        </w:rPr>
      </w:pPr>
      <w:r w:rsidRPr="00DA3464">
        <w:rPr>
          <w:lang w:val="pt-BR"/>
        </w:rPr>
        <w:t xml:space="preserve">Klientas gali įdiegti ir naudoti licencijuotas programinės įrangos kopijas </w:t>
      </w:r>
      <w:r>
        <w:fldChar w:fldCharType="begin"/>
      </w:r>
      <w:r w:rsidRPr="00DA3464">
        <w:rPr>
          <w:lang w:val="pt-BR"/>
        </w:rPr>
        <w:instrText xml:space="preserve"> AutoTextList   \s NoStyle \t "Serveris reiškia fizinę aparatūros sistemą, kurioje galima paleisti serverio programinę įrangą." </w:instrText>
      </w:r>
      <w:r>
        <w:fldChar w:fldCharType="separate"/>
      </w:r>
      <w:r w:rsidRPr="00DA3464">
        <w:rPr>
          <w:color w:val="0563C1"/>
          <w:lang w:val="pt-BR"/>
        </w:rPr>
        <w:t>Serveriuose</w:t>
      </w:r>
      <w:r>
        <w:fldChar w:fldCharType="end"/>
      </w:r>
      <w:r w:rsidRPr="00DA3464">
        <w:rPr>
          <w:lang w:val="pt-BR"/>
        </w:rPr>
        <w:t xml:space="preserve"> ir kituose įrenginiuose, kuriuos kasdien valdo ir kontroliuoja trečiosios šalys, su sąlyga, kad visi tokie Serveriai ir kiti įrenginiai būtų skirti tik Klientui. Klientas atsako už visų bendrojo licencijavimo sutartyje numatytų įsipareigojimų vykdymą, neatsižvelgiant į fizinę aparatūros, kurioje naudojama programinė įranga, vietą.</w:t>
      </w:r>
    </w:p>
    <w:p w:rsidR="00A84054" w:rsidRPr="00DA3464" w:rsidRDefault="00A84054">
      <w:pPr>
        <w:pStyle w:val="ProductList-Body"/>
        <w:rPr>
          <w:lang w:val="pt-BR"/>
        </w:rPr>
      </w:pPr>
    </w:p>
    <w:p w:rsidR="00A84054" w:rsidRPr="00DA3464" w:rsidRDefault="00562CDF">
      <w:pPr>
        <w:pStyle w:val="ProductList-ClauseHeading"/>
        <w:outlineLvl w:val="2"/>
        <w:rPr>
          <w:lang w:val="pt-BR"/>
        </w:rPr>
      </w:pPr>
      <w:r w:rsidRPr="00DA3464">
        <w:rPr>
          <w:lang w:val="pt-BR"/>
        </w:rPr>
        <w:t>9. Licencijos priskyrimas ir perleidimas</w:t>
      </w:r>
    </w:p>
    <w:p w:rsidR="00A84054" w:rsidRPr="00DA3464" w:rsidRDefault="00562CDF">
      <w:pPr>
        <w:pStyle w:val="ProductList-Body"/>
        <w:rPr>
          <w:lang w:val="pt-BR"/>
        </w:rPr>
      </w:pPr>
      <w:r w:rsidRPr="00DA3464">
        <w:rPr>
          <w:lang w:val="pt-BR"/>
        </w:rPr>
        <w:t xml:space="preserve">Prieš naudodamas pagal </w:t>
      </w:r>
      <w:r>
        <w:fldChar w:fldCharType="begin"/>
      </w:r>
      <w:r w:rsidRPr="00DA3464">
        <w:rPr>
          <w:lang w:val="pt-BR"/>
        </w:rPr>
        <w:instrText xml:space="preserve"> AutoTextList   \s NoStyle \t "Licencija yra teisė atsisiųsti, įdiegti, pasiekti ir naudoti Produktą." </w:instrText>
      </w:r>
      <w:r>
        <w:fldChar w:fldCharType="separate"/>
      </w:r>
      <w:r w:rsidRPr="00DA3464">
        <w:rPr>
          <w:color w:val="0563C1"/>
          <w:lang w:val="pt-BR"/>
        </w:rPr>
        <w:t>Licenciją</w:t>
      </w:r>
      <w:r>
        <w:fldChar w:fldCharType="end"/>
      </w:r>
      <w:r w:rsidRPr="00DA3464">
        <w:rPr>
          <w:lang w:val="pt-BR"/>
        </w:rPr>
        <w:t xml:space="preserve"> gautą programinę įrangą, Klientas turi atitinkamai priskirti tą </w:t>
      </w:r>
      <w:r>
        <w:fldChar w:fldCharType="begin"/>
      </w:r>
      <w:r w:rsidRPr="00DA3464">
        <w:rPr>
          <w:lang w:val="pt-BR"/>
        </w:rPr>
        <w:instrText xml:space="preserve"> AutoTextList   \s NoStyle \t "Licencija yra teisė atsisiųsti, įdiegti, pasiekti ir naudoti Produktą." </w:instrText>
      </w:r>
      <w:r>
        <w:fldChar w:fldCharType="separate"/>
      </w:r>
      <w:r w:rsidRPr="00DA3464">
        <w:rPr>
          <w:color w:val="0563C1"/>
          <w:lang w:val="pt-BR"/>
        </w:rPr>
        <w:t>Licenciją</w:t>
      </w:r>
      <w:r>
        <w:fldChar w:fldCharType="end"/>
      </w:r>
      <w:r w:rsidRPr="00DA3464">
        <w:rPr>
          <w:lang w:val="pt-BR"/>
        </w:rPr>
        <w:t xml:space="preserve"> įrenginiui arba vartotojui. Klientas gali perleisti </w:t>
      </w:r>
      <w:r>
        <w:fldChar w:fldCharType="begin"/>
      </w:r>
      <w:r w:rsidRPr="00DA3464">
        <w:rPr>
          <w:lang w:val="pt-BR"/>
        </w:rPr>
        <w:instrText xml:space="preserve"> AutoTextList   \s NoStyle \t "Licencija yra teisė atsisiųsti, įdiegti, pasiekti ir naudoti Produktą." </w:instrText>
      </w:r>
      <w:r>
        <w:fldChar w:fldCharType="separate"/>
      </w:r>
      <w:r w:rsidRPr="00DA3464">
        <w:rPr>
          <w:color w:val="0563C1"/>
          <w:lang w:val="pt-BR"/>
        </w:rPr>
        <w:t>Licenciją</w:t>
      </w:r>
      <w:r>
        <w:fldChar w:fldCharType="end"/>
      </w:r>
      <w:r w:rsidRPr="00DA3464">
        <w:rPr>
          <w:lang w:val="pt-BR"/>
        </w:rPr>
        <w:t xml:space="preserve"> kitam įrenginiui arba vartotojui, bet ne anksčiau kaip po 90 dienų nuo tos pačios </w:t>
      </w:r>
      <w:r>
        <w:fldChar w:fldCharType="begin"/>
      </w:r>
      <w:r w:rsidRPr="00DA3464">
        <w:rPr>
          <w:lang w:val="pt-BR"/>
        </w:rPr>
        <w:instrText xml:space="preserve"> AutoTextList   \s NoStyle \t "Licencija yra teisė atsisiųsti, įdiegti, pasiekti ir naudoti Produktą." </w:instrText>
      </w:r>
      <w:r>
        <w:fldChar w:fldCharType="separate"/>
      </w:r>
      <w:r w:rsidRPr="00DA3464">
        <w:rPr>
          <w:color w:val="0563C1"/>
          <w:lang w:val="pt-BR"/>
        </w:rPr>
        <w:t>Licencijos</w:t>
      </w:r>
      <w:r>
        <w:fldChar w:fldCharType="end"/>
      </w:r>
      <w:r w:rsidRPr="00DA3464">
        <w:rPr>
          <w:lang w:val="pt-BR"/>
        </w:rPr>
        <w:t xml:space="preserve"> pastarojo perleidimo, nebent perleidimo priežastis – i) nepataisomas aparatūros gedimas arba netekimas, ii) vartotojo išėjimas iš darbo arba sutarties nutraukimas arba iii) laikinas </w:t>
      </w:r>
      <w:r>
        <w:fldChar w:fldCharType="begin"/>
      </w:r>
      <w:r w:rsidRPr="00DA3464">
        <w:rPr>
          <w:lang w:val="pt-BR"/>
        </w:rPr>
        <w:instrText xml:space="preserve"> AutoTextList   \s NoStyle \t "KPL yra kliento prieigos licencija, kuri atitinkamai priskiriama vartotojui arba įrenginiui. (Visą apibrėžtį žr. Sąvokų žodyne.)" </w:instrText>
      </w:r>
      <w:r>
        <w:fldChar w:fldCharType="separate"/>
      </w:r>
      <w:r w:rsidRPr="00DA3464">
        <w:rPr>
          <w:color w:val="0563C1"/>
          <w:lang w:val="pt-BR"/>
        </w:rPr>
        <w:t>KPL</w:t>
      </w:r>
      <w:r>
        <w:fldChar w:fldCharType="end"/>
      </w:r>
      <w:r w:rsidRPr="00DA3464">
        <w:rPr>
          <w:lang w:val="pt-BR"/>
        </w:rPr>
        <w:t xml:space="preserve">, Kliento </w:t>
      </w:r>
      <w:r>
        <w:fldChar w:fldCharType="begin"/>
      </w:r>
      <w:r w:rsidRPr="00DA3464">
        <w:rPr>
          <w:lang w:val="pt-BR"/>
        </w:rP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sidRPr="00DA3464">
        <w:rPr>
          <w:color w:val="0563C1"/>
          <w:lang w:val="pt-BR"/>
        </w:rPr>
        <w:t>Valdymo licencijų</w:t>
      </w:r>
      <w:r>
        <w:fldChar w:fldCharType="end"/>
      </w:r>
      <w:r w:rsidRPr="00DA3464">
        <w:rPr>
          <w:lang w:val="pt-BR"/>
        </w:rPr>
        <w:t xml:space="preserve"> ir vartotojo arba įrenginio </w:t>
      </w:r>
      <w:r>
        <w:fldChar w:fldCharType="begin"/>
      </w:r>
      <w:r w:rsidRPr="00DA3464">
        <w:rPr>
          <w:lang w:val="pt-BR"/>
        </w:rPr>
        <w:instrText xml:space="preserve"> AutoTextList   \s NoStyle \t "PL yra prenumeratos Licencija, suteikianti teisę tam tikrą laikotarpį pasiekti programinę įrangą arba komerciniais pagrindais teikiamą paslaugą." </w:instrText>
      </w:r>
      <w:r>
        <w:fldChar w:fldCharType="separate"/>
      </w:r>
      <w:r w:rsidRPr="00DA3464">
        <w:rPr>
          <w:color w:val="0563C1"/>
          <w:lang w:val="pt-BR"/>
        </w:rPr>
        <w:t>PL</w:t>
      </w:r>
      <w:r>
        <w:fldChar w:fldCharType="end"/>
      </w:r>
      <w:r w:rsidRPr="00DA3464">
        <w:rPr>
          <w:lang w:val="pt-BR"/>
        </w:rPr>
        <w:t xml:space="preserve"> priskyrimas, siekiant kompensuoti vartotojo nebuvimą arba jei negalima </w:t>
      </w:r>
      <w:r w:rsidRPr="00DA3464">
        <w:rPr>
          <w:lang w:val="pt-BR"/>
        </w:rPr>
        <w:lastRenderedPageBreak/>
        <w:t xml:space="preserve">naudotis įrenginiu, nes jis sugedo. Klientas turi pašalinti programinę įrangą iš ankstesnio įrenginio arba užblokuoti prieigą iš to įrenginio arba ankstesnio vartotojo prieigą prie jos. SA apsauga ir visos Licencijos, kurios suteikiamos arba įsigyjamos kartu su SA apsauga, gali būti perleistos tik su esama priskirta </w:t>
      </w:r>
      <w:r>
        <w:fldChar w:fldCharType="begin"/>
      </w:r>
      <w:r w:rsidRPr="00DA3464">
        <w:rPr>
          <w:lang w:val="pt-BR"/>
        </w:rPr>
        <w:instrText xml:space="preserve"> AutoTextList   \s NoStyle \t "Licencija yra teisė atsisiųsti, įdiegti, pasiekti ir naudoti Produktą." </w:instrText>
      </w:r>
      <w:r>
        <w:fldChar w:fldCharType="separate"/>
      </w:r>
      <w:r w:rsidRPr="00DA3464">
        <w:rPr>
          <w:color w:val="0563C1"/>
          <w:lang w:val="pt-BR"/>
        </w:rPr>
        <w:t>Licencija</w:t>
      </w:r>
      <w:r>
        <w:fldChar w:fldCharType="end"/>
      </w:r>
      <w:r w:rsidRPr="00DA3464">
        <w:rPr>
          <w:lang w:val="pt-BR"/>
        </w:rPr>
        <w:t xml:space="preserve">. Perleidžiant „Windows“ kompiuterio operacinės sistemos įrenginiams taikomas licencijas, taikomos papildomos sąlygos, kaip nurodyta </w:t>
      </w:r>
      <w:hyperlink w:anchor="_Sec652">
        <w:r w:rsidRPr="00DA3464">
          <w:rPr>
            <w:color w:val="00467F"/>
            <w:u w:val="single"/>
            <w:lang w:val="pt-BR"/>
          </w:rPr>
          <w:t>„Windows“ produktų apraše</w:t>
        </w:r>
      </w:hyperlink>
      <w:r w:rsidRPr="00DA3464">
        <w:rPr>
          <w:lang w:val="pt-BR"/>
        </w:rPr>
        <w:t>.</w:t>
      </w:r>
    </w:p>
    <w:p w:rsidR="00A84054" w:rsidRPr="00DA3464" w:rsidRDefault="00A84054">
      <w:pPr>
        <w:pStyle w:val="ProductList-Body"/>
        <w:rPr>
          <w:lang w:val="pt-BR"/>
        </w:rPr>
      </w:pPr>
    </w:p>
    <w:p w:rsidR="00A84054" w:rsidRPr="00DA3464" w:rsidRDefault="00562CDF">
      <w:pPr>
        <w:pStyle w:val="ProductList-ClauseHeading"/>
        <w:outlineLvl w:val="2"/>
        <w:rPr>
          <w:lang w:val="pt-BR"/>
        </w:rPr>
      </w:pPr>
      <w:r w:rsidRPr="00DA3464">
        <w:rPr>
          <w:lang w:val="pt-BR"/>
        </w:rPr>
        <w:t>10. Techninės priemonės</w:t>
      </w:r>
    </w:p>
    <w:p w:rsidR="00A84054" w:rsidRPr="00DA3464" w:rsidRDefault="00562CDF">
      <w:pPr>
        <w:pStyle w:val="ProductList-Body"/>
        <w:rPr>
          <w:lang w:val="pt-BR"/>
        </w:rPr>
      </w:pPr>
      <w:r w:rsidRPr="00DA3464">
        <w:rPr>
          <w:lang w:val="pt-BR"/>
        </w:rPr>
        <w:t>„Microsoft“ gali naudoti technines priemones siekdama, kad būtų laikomasi sąlygų, kurios riboja Kliento tam tikrų Produkto versijų naudojimą, ir gali patikrinti, ar laikomasi sąlygų, kurios pateiktos Kliento bendrojo licencijavimo sutartyje. Kai kurie Produktai yra apsaugoti technologinėmis priemonėmis ir norint juos įdiegti arba pasiekti būtina aktyvinti arba patvirtinti, taip pat įvesti produkto kodą.</w:t>
      </w:r>
    </w:p>
    <w:p w:rsidR="00A84054" w:rsidRPr="00DA3464" w:rsidRDefault="00A84054">
      <w:pPr>
        <w:pStyle w:val="ProductList-Body"/>
        <w:rPr>
          <w:lang w:val="pt-BR"/>
        </w:rPr>
      </w:pPr>
    </w:p>
    <w:p w:rsidR="00A84054" w:rsidRPr="00DA3464" w:rsidRDefault="00562CDF">
      <w:pPr>
        <w:pStyle w:val="ProductList-SubClauseHeading"/>
        <w:outlineLvl w:val="3"/>
        <w:rPr>
          <w:lang w:val="pt-BR"/>
        </w:rPr>
      </w:pPr>
      <w:r w:rsidRPr="00DA3464">
        <w:rPr>
          <w:lang w:val="pt-BR"/>
        </w:rPr>
        <w:t>10.1. Aktyvinimas ir patvirtinimas</w:t>
      </w:r>
    </w:p>
    <w:p w:rsidR="00A84054" w:rsidRPr="00DA3464" w:rsidRDefault="00562CDF">
      <w:pPr>
        <w:pStyle w:val="ProductList-BodyIndented"/>
        <w:rPr>
          <w:lang w:val="pt-BR"/>
        </w:rPr>
      </w:pPr>
      <w:r w:rsidRPr="00DA3464">
        <w:rPr>
          <w:lang w:val="pt-BR"/>
        </w:rPr>
        <w:t>Norėdamas suaktyvinti ir patvirtinti diegiamą programinės įrangos Produktą, Klientas turi naudoti „Microsoft“ suteiktą atitinkamą produkto kodą. Jei programinė įranga nesuaktyvinama praėjus programinės įrangos Produkte nurodytam laikotarpiui, gali būti apribotos Kliento teisės ją naudoti. Klientui pagal licenciją nesuteikiama teisė toliau naudoti programinę įrangą, kurios nepavyko suaktyvinti. Kiekvienas įrenginys, kurio nesuaktyvino Raktų valdymo paslauga (KMS), turi būti suaktyvintas naudojant Kelių aktyvinimų kodą (MAK) arba „Azure AD‟. Išvengti aktyvinimo arba patikrinimo proceso Klientas negali.</w:t>
      </w:r>
    </w:p>
    <w:p w:rsidR="00A84054" w:rsidRPr="00DA3464" w:rsidRDefault="00A84054">
      <w:pPr>
        <w:pStyle w:val="ProductList-BodyIndented"/>
        <w:rPr>
          <w:lang w:val="pt-BR"/>
        </w:rPr>
      </w:pPr>
    </w:p>
    <w:p w:rsidR="00A84054" w:rsidRPr="00DA3464" w:rsidRDefault="00562CDF">
      <w:pPr>
        <w:pStyle w:val="ProductList-SubClauseHeading"/>
        <w:outlineLvl w:val="3"/>
        <w:rPr>
          <w:lang w:val="pt-BR"/>
        </w:rPr>
      </w:pPr>
      <w:r w:rsidRPr="00DA3464">
        <w:rPr>
          <w:lang w:val="pt-BR"/>
        </w:rPr>
        <w:t>10.2. Produktų kodai</w:t>
      </w:r>
    </w:p>
    <w:p w:rsidR="00A84054" w:rsidRPr="00DA3464" w:rsidRDefault="00562CDF">
      <w:pPr>
        <w:pStyle w:val="ProductList-BodyIndented"/>
        <w:rPr>
          <w:lang w:val="pt-BR"/>
        </w:rPr>
      </w:pPr>
      <w:r w:rsidRPr="00DA3464">
        <w:rPr>
          <w:lang w:val="pt-BR"/>
        </w:rPr>
        <w:t>Programinė įranga yra naudojama pagal licenciją, jei pateikiamas priskirtasis produkto kodas. Visi produktų kodai yra Konfidenciali „Microsoft“ informacija. Nepaisant jokių Kliento bendrojo licencijavimo sutarties prieštaravimų, Klientas negali atskleisti produktų kodų trečiosioms šalims. Klientas negali suteikti nesaugios prieigos nekontroliuojamu tinklu prie raktų valdymo paslaugos (KMS) kompiuterių. Neteisėto produktų arba KMS kodų naudojimo arba atskleidimo atveju „Microsoft“ gali uždrausti tolesnius aktyvinimo veiksmus, išjungti arba užblokuoti produktų kodus, kad jų nebūtų galima naudoti aktyvinant arba tvirtinant, taip pat imtis kitų reikiamų veiksmų.</w:t>
      </w:r>
    </w:p>
    <w:p w:rsidR="00A84054" w:rsidRPr="00DA3464" w:rsidRDefault="00A84054">
      <w:pPr>
        <w:pStyle w:val="ProductList-BodyIndented"/>
        <w:rPr>
          <w:lang w:val="pt-BR"/>
        </w:rPr>
      </w:pPr>
    </w:p>
    <w:p w:rsidR="00A84054" w:rsidRPr="00DA3464" w:rsidRDefault="00562CDF">
      <w:pPr>
        <w:pStyle w:val="ProductList-ClauseHeading"/>
        <w:outlineLvl w:val="2"/>
        <w:rPr>
          <w:lang w:val="pt-BR"/>
        </w:rPr>
      </w:pPr>
      <w:r w:rsidRPr="00DA3464">
        <w:rPr>
          <w:lang w:val="pt-BR"/>
        </w:rPr>
        <w:t>11. Pastabos</w:t>
      </w:r>
    </w:p>
    <w:p w:rsidR="00A84054" w:rsidRPr="00DA3464" w:rsidRDefault="00562CDF">
      <w:pPr>
        <w:pStyle w:val="ProductList-Body"/>
        <w:rPr>
          <w:lang w:val="pt-BR"/>
        </w:rPr>
      </w:pPr>
      <w:r w:rsidRPr="00DA3464">
        <w:rPr>
          <w:lang w:val="pt-BR"/>
        </w:rPr>
        <w:t>Toliau išvardytos pastabos galioja, jei yra nurodytos konkretaus Produkto aprašo skyriuje „Naudojimo teisės“.</w:t>
      </w:r>
    </w:p>
    <w:p w:rsidR="00A84054" w:rsidRPr="00DA3464" w:rsidRDefault="00A84054">
      <w:pPr>
        <w:pStyle w:val="ProductList-Body"/>
        <w:rPr>
          <w:lang w:val="pt-BR"/>
        </w:rPr>
      </w:pPr>
    </w:p>
    <w:p w:rsidR="00A84054" w:rsidRPr="00DA3464" w:rsidRDefault="00562CDF">
      <w:pPr>
        <w:pStyle w:val="ProductList-SubClauseHeading"/>
        <w:outlineLvl w:val="3"/>
        <w:rPr>
          <w:lang w:val="pt-BR"/>
        </w:rPr>
      </w:pPr>
      <w:r w:rsidRPr="00DA3464">
        <w:rPr>
          <w:lang w:val="pt-BR"/>
        </w:rPr>
        <w:t>11.1 Internetu veikiančios funkcijos</w:t>
      </w:r>
    </w:p>
    <w:p w:rsidR="00A84054" w:rsidRPr="00DA3464" w:rsidRDefault="00562CDF">
      <w:pPr>
        <w:pStyle w:val="ProductList-BodyIndented"/>
        <w:rPr>
          <w:lang w:val="pt-BR"/>
        </w:rPr>
      </w:pPr>
      <w:r w:rsidRPr="00DA3464">
        <w:rPr>
          <w:lang w:val="pt-BR"/>
        </w:rPr>
        <w:t>Į Programinės įrangos produktą gali būti įtraukta funkcijų, prisijungiančių prie interneto ir be papildomo pranešimo Klientui siunčiančių juo informaciją į „Microsoft“, su ja susijusių įmonių ir paslaugų teikėjų sistemas. Kaip ta informacija naudojama, paaiškinta „Microsoft“ privatumo nuostatose (</w:t>
      </w:r>
      <w:hyperlink r:id="rId26">
        <w:r w:rsidRPr="00DA3464">
          <w:rPr>
            <w:color w:val="00467F"/>
            <w:u w:val="single"/>
            <w:lang w:val="pt-BR"/>
          </w:rPr>
          <w:t>aka.ms/privacy</w:t>
        </w:r>
      </w:hyperlink>
      <w:r w:rsidRPr="00DA3464">
        <w:rPr>
          <w:lang w:val="pt-BR"/>
        </w:rPr>
        <w:t>).</w:t>
      </w:r>
    </w:p>
    <w:p w:rsidR="00A84054" w:rsidRPr="00DA3464" w:rsidRDefault="00A84054">
      <w:pPr>
        <w:pStyle w:val="ProductList-BodyIndented"/>
        <w:rPr>
          <w:lang w:val="pt-BR"/>
        </w:rPr>
      </w:pPr>
    </w:p>
    <w:p w:rsidR="00A84054" w:rsidRPr="00DA3464" w:rsidRDefault="00562CDF">
      <w:pPr>
        <w:pStyle w:val="ProductList-SubClauseHeading"/>
        <w:outlineLvl w:val="3"/>
        <w:rPr>
          <w:lang w:val="pt-BR"/>
        </w:rPr>
      </w:pPr>
      <w:r w:rsidRPr="00DA3464">
        <w:rPr>
          <w:lang w:val="pt-BR"/>
        </w:rPr>
        <w:t>11.2. „Bing“ žemėlapiai</w:t>
      </w:r>
    </w:p>
    <w:p w:rsidR="00A84054" w:rsidRPr="00DA3464" w:rsidRDefault="00562CDF">
      <w:pPr>
        <w:pStyle w:val="ProductList-BodyIndented"/>
        <w:rPr>
          <w:lang w:val="pt-BR"/>
        </w:rPr>
      </w:pPr>
      <w:r w:rsidRPr="00DA3464">
        <w:rPr>
          <w:lang w:val="pt-BR"/>
        </w:rPr>
        <w:t xml:space="preserve">Produktas gali apimti „Bing“ žemėlapių programos naudojimą. Bet koks turinys, pateiktas naudojant „Bing Maps“, įskaitant geokodus, gali būti naudojamas tik tame produkte, per kurį šis turinys pateikiamas. Klientui naudojant „Bing“ žemėlapius galioja „Bing“ žemėlapių galutinio vartotojo naudojimo sąlygos, pateiktos adresu </w:t>
      </w:r>
      <w:hyperlink r:id="rId27">
        <w:r w:rsidRPr="00DA3464">
          <w:rPr>
            <w:color w:val="00467F"/>
            <w:u w:val="single"/>
            <w:lang w:val="pt-BR"/>
          </w:rPr>
          <w:t>http://go.microsoft.com/?linkid=9710837</w:t>
        </w:r>
      </w:hyperlink>
      <w:r w:rsidRPr="00DA3464">
        <w:rPr>
          <w:lang w:val="pt-BR"/>
        </w:rPr>
        <w:t xml:space="preserve">, ir „Microsoft“ privatumo nuostatos, pateiktos adresu </w:t>
      </w:r>
      <w:hyperlink r:id="rId28">
        <w:r w:rsidRPr="00DA3464">
          <w:rPr>
            <w:color w:val="00467F"/>
            <w:u w:val="single"/>
            <w:lang w:val="pt-BR"/>
          </w:rPr>
          <w:t>http://go.microsoft.com/fwlink/?LinkID=248686</w:t>
        </w:r>
      </w:hyperlink>
      <w:r w:rsidRPr="00DA3464">
        <w:rPr>
          <w:lang w:val="pt-BR"/>
        </w:rPr>
        <w:t>.</w:t>
      </w:r>
    </w:p>
    <w:p w:rsidR="00A84054" w:rsidRPr="00DA3464" w:rsidRDefault="00A84054">
      <w:pPr>
        <w:pStyle w:val="ProductList-BodyIndented"/>
        <w:rPr>
          <w:lang w:val="pt-BR"/>
        </w:rPr>
      </w:pPr>
    </w:p>
    <w:p w:rsidR="00A84054" w:rsidRPr="00DA3464" w:rsidRDefault="00562CDF">
      <w:pPr>
        <w:pStyle w:val="ProductList-SubClauseHeading"/>
        <w:outlineLvl w:val="3"/>
        <w:rPr>
          <w:lang w:val="pt-BR"/>
        </w:rPr>
      </w:pPr>
      <w:r w:rsidRPr="00DA3464">
        <w:rPr>
          <w:lang w:val="pt-BR"/>
        </w:rPr>
        <w:t>11.3. H.264/AVC, VC-1 ir MPEG-4 Part 2 vaizdo standartai</w:t>
      </w:r>
    </w:p>
    <w:p w:rsidR="00A84054" w:rsidRPr="00DA3464" w:rsidRDefault="00562CDF">
      <w:pPr>
        <w:pStyle w:val="ProductList-BodyIndented"/>
        <w:rPr>
          <w:lang w:val="pt-BR"/>
        </w:rPr>
      </w:pPr>
      <w:r w:rsidRPr="00DA3464">
        <w:rPr>
          <w:lang w:val="pt-BR"/>
        </w:rPr>
        <w:t xml:space="preserve">Ši programinė įranga gali apimti H.264/AVC, VC-1 ir „MPEG-4 Part 2“ vaizdo glaudinimo technologiją. MPEG LA, L.L.C. būtina tokia pastaba: ŠIS PRODUKTAS YRA LICENCIJUOTAS PAGAL AVC, VC-1, „MPEG-4 PART 2 VISUAL“ IR MPEG-2 VAIZDO ĮRAŠŲ PATENTŲ PAKETŲ LICENCIJAS IR SKIRTAS NAUDOTI ASMENINIAIS IR NEKOMERCINIAIS VARTOTOJO TIKSLAIS, SIEKIANT i) UŽŠIFRUOTI VAIZDO ĮRAŠUS PAGAL PIRMIAU NURODYTUS STANDARTUS (VAIZDO STANDARTAI) IR (ARBA) ii) IŠŠIFRUOTI AVC, VC-1, „MPEG-4 PART 2“ ARBA MPEG-2 VAIZDO ĮRAŠUS, UŽŠIFRUOTUS VARTOTOJO ASMENINIAIS IR NEKOMERCINIAIS TIKSLAIS IR (ARBA) ĮSIGYTUS IŠ LICENCIJĄ TOKIUS VAIZDO ĮRAŠUS TIEKTI TURINČIO TIEKĖJO. LICENCIJA JOKIAM KITAM NAUDOJIMUI NESUTEIKIAMA IR NENUMATOMA. DAUGIAU INFORMACIJOS GALITE GAUTI IŠ „MPEG LA, L.L.C“. ŽR. </w:t>
      </w:r>
      <w:hyperlink r:id="rId29">
        <w:r w:rsidRPr="00DA3464">
          <w:rPr>
            <w:color w:val="00467F"/>
            <w:u w:val="single"/>
            <w:lang w:val="pt-BR"/>
          </w:rPr>
          <w:t>www.mpegla.com</w:t>
        </w:r>
      </w:hyperlink>
      <w:r w:rsidRPr="00DA3464">
        <w:rPr>
          <w:lang w:val="pt-BR"/>
        </w:rPr>
        <w:t>. Paaiškinimas: ši pastaba neriboja arba nedraudžia naudoti programinės įrangos įprastai verslo veiklai, tačiau negalima i) platinti programinės įrangos trečiosioms šalims arba ii) kurti turinio naudojant su VAIZDO STANDARTAIS suderinamas technologijas, turint tikslą platinti trečiosioms šalims.</w:t>
      </w:r>
    </w:p>
    <w:p w:rsidR="00A84054" w:rsidRPr="00DA3464" w:rsidRDefault="00A84054">
      <w:pPr>
        <w:pStyle w:val="ProductList-BodyIndented"/>
        <w:rPr>
          <w:lang w:val="pt-BR"/>
        </w:rPr>
      </w:pPr>
    </w:p>
    <w:p w:rsidR="00A84054" w:rsidRPr="00DA3464" w:rsidRDefault="00562CDF">
      <w:pPr>
        <w:pStyle w:val="ProductList-SubClauseHeading"/>
        <w:outlineLvl w:val="3"/>
        <w:rPr>
          <w:lang w:val="pt-BR"/>
        </w:rPr>
      </w:pPr>
      <w:r w:rsidRPr="00DA3464">
        <w:rPr>
          <w:lang w:val="pt-BR"/>
        </w:rPr>
        <w:t>11.4. Apsauga nuo kenkėjiškų programų</w:t>
      </w:r>
    </w:p>
    <w:p w:rsidR="00A84054" w:rsidRPr="00DA3464" w:rsidRDefault="00562CDF">
      <w:pPr>
        <w:pStyle w:val="ProductList-BodyIndented"/>
        <w:rPr>
          <w:lang w:val="pt-BR"/>
        </w:rPr>
      </w:pPr>
      <w:r w:rsidRPr="00DA3464">
        <w:rPr>
          <w:lang w:val="pt-BR"/>
        </w:rPr>
        <w:t>Įmonei „Microsoft“ rūpi klientų įrenginius apsaugoti nuo kenkėjiškų programų. Programinė įranga įjungs apsaugą nuo kenkėjiškų programų, jei kita apsauga neįdiegta ar baigė galioti. Kad būtų galima tai padaryti, kita nuo kenkėjiškų programų apsauganti programinė įranga bus išjungta arba ją gali reikėti pašalinti.</w:t>
      </w:r>
    </w:p>
    <w:p w:rsidR="00A84054" w:rsidRPr="00DA3464" w:rsidRDefault="00A84054">
      <w:pPr>
        <w:pStyle w:val="ProductList-BodyIndented"/>
        <w:rPr>
          <w:lang w:val="pt-BR"/>
        </w:rPr>
      </w:pPr>
    </w:p>
    <w:p w:rsidR="00A84054" w:rsidRPr="00DA3464" w:rsidRDefault="00562CDF">
      <w:pPr>
        <w:pStyle w:val="ProductList-ClauseHeading"/>
        <w:outlineLvl w:val="2"/>
        <w:rPr>
          <w:lang w:val="pt-BR"/>
        </w:rPr>
      </w:pPr>
      <w:r w:rsidRPr="00DA3464">
        <w:rPr>
          <w:lang w:val="pt-BR"/>
        </w:rPr>
        <w:t>12. Šrifto komponentai, vaizdai ir garsai</w:t>
      </w:r>
    </w:p>
    <w:p w:rsidR="00A84054" w:rsidRPr="00DA3464" w:rsidRDefault="00562CDF">
      <w:pPr>
        <w:pStyle w:val="ProductList-Body"/>
        <w:rPr>
          <w:lang w:val="pt-BR"/>
        </w:rPr>
      </w:pPr>
      <w:r w:rsidRPr="00DA3464">
        <w:rPr>
          <w:lang w:val="pt-BR"/>
        </w:rPr>
        <w:t xml:space="preserve">Naudodamas programinę įrangą Klientas gali pasiekti ir naudoti į programinę įrangą įtrauktas piktogramas, vaizdus, garsus ir mediją tik iš </w:t>
      </w:r>
      <w:r>
        <w:fldChar w:fldCharType="begin"/>
      </w:r>
      <w:r w:rsidRPr="00DA3464">
        <w:rPr>
          <w:lang w:val="pt-BR"/>
        </w:rP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sidRPr="00DA3464">
        <w:rPr>
          <w:color w:val="0563C1"/>
          <w:lang w:val="pt-BR"/>
        </w:rPr>
        <w:t>Licencijuotojo įrenginio</w:t>
      </w:r>
      <w:r>
        <w:fldChar w:fldCharType="end"/>
      </w:r>
      <w:r w:rsidRPr="00DA3464">
        <w:rPr>
          <w:lang w:val="pt-BR"/>
        </w:rPr>
        <w:t>, taip pat demonstruodamas ir spausdindamas turinį gali naudoti į tą programinę įrangą įtrauktus arba jos įdiegtus šriftus. Šriftus į turinį Klientas gali įdėti tik taip, kaip leidžiama atsižvelgiant į šriftų įdėjimo apribojimus, ir laikinai atsisiuntęs juos į spausdintuvą arba kitą išvesties įrenginį išspausdinti turinį.</w:t>
      </w:r>
    </w:p>
    <w:p w:rsidR="00A84054" w:rsidRPr="00DA3464" w:rsidRDefault="00A84054">
      <w:pPr>
        <w:pStyle w:val="ProductList-Body"/>
        <w:rPr>
          <w:lang w:val="pt-BR"/>
        </w:rPr>
      </w:pPr>
    </w:p>
    <w:p w:rsidR="00A84054" w:rsidRPr="00DA3464" w:rsidRDefault="00562CDF">
      <w:pPr>
        <w:pStyle w:val="ProductList-ClauseHeading"/>
        <w:outlineLvl w:val="2"/>
        <w:rPr>
          <w:lang w:val="pt-BR"/>
        </w:rPr>
      </w:pPr>
      <w:r w:rsidRPr="00DA3464">
        <w:rPr>
          <w:lang w:val="pt-BR"/>
        </w:rPr>
        <w:lastRenderedPageBreak/>
        <w:t>13. Įtrauktos technologijos</w:t>
      </w:r>
    </w:p>
    <w:p w:rsidR="00A84054" w:rsidRPr="00DA3464" w:rsidRDefault="00562CDF">
      <w:pPr>
        <w:pStyle w:val="ProductList-Body"/>
        <w:rPr>
          <w:lang w:val="pt-BR"/>
        </w:rPr>
      </w:pPr>
      <w:r w:rsidRPr="00DA3464">
        <w:rPr>
          <w:lang w:val="pt-BR"/>
        </w:rPr>
        <w:t>Atsižvelgiant į atitinkamas licencijos sąlygas, nurodytas konkretaus Produkto aprašo skyriuje „Naudojimo teisės“, į Produktus gali būti įtraukta kitų „Microsoft“ technologijų komponentų. Jei Konkretaus produkto licencijos sąlygose atskirų naudojant šiuos komponentus galiojančių sąlygų nepateikiama, jos pateiktos atskirame Produkto įdiegties katalogo aplanke arba per vieningąją Produkto diegimo programą.</w:t>
      </w:r>
    </w:p>
    <w:p w:rsidR="00A84054" w:rsidRPr="00DA3464" w:rsidRDefault="00A84054">
      <w:pPr>
        <w:pStyle w:val="ProductList-Body"/>
        <w:rPr>
          <w:lang w:val="pt-BR"/>
        </w:rPr>
      </w:pPr>
    </w:p>
    <w:p w:rsidR="00A84054" w:rsidRPr="00DA3464" w:rsidRDefault="00562CDF">
      <w:pPr>
        <w:pStyle w:val="ProductList-ClauseHeading"/>
        <w:outlineLvl w:val="2"/>
        <w:rPr>
          <w:lang w:val="pt-BR"/>
        </w:rPr>
      </w:pPr>
      <w:r w:rsidRPr="00DA3464">
        <w:rPr>
          <w:lang w:val="pt-BR"/>
        </w:rPr>
        <w:t>14. Vertinamasis testas</w:t>
      </w:r>
    </w:p>
    <w:p w:rsidR="00A84054" w:rsidRPr="00DA3464" w:rsidRDefault="00562CDF">
      <w:pPr>
        <w:pStyle w:val="ProductList-Body"/>
        <w:rPr>
          <w:lang w:val="pt-BR"/>
        </w:rPr>
      </w:pPr>
      <w:r w:rsidRPr="00DA3464">
        <w:rPr>
          <w:lang w:val="pt-BR"/>
        </w:rPr>
        <w:t xml:space="preserve">Norėdamas atskleisti trečiajai šaliai bet kurio </w:t>
      </w:r>
      <w:r>
        <w:fldChar w:fldCharType="begin"/>
      </w:r>
      <w:r w:rsidRPr="00DA3464">
        <w:rPr>
          <w:lang w:val="pt-BR"/>
        </w:rPr>
        <w:instrText xml:space="preserve"> AutoTextList   \s NoStyle \t "Serveris reiškia fizinę aparatūros sistemą, kurioje galima paleisti serverio programinę įrangą." </w:instrText>
      </w:r>
      <w:r>
        <w:fldChar w:fldCharType="separate"/>
      </w:r>
      <w:r w:rsidRPr="00DA3464">
        <w:rPr>
          <w:color w:val="0563C1"/>
          <w:lang w:val="pt-BR"/>
        </w:rPr>
        <w:t>Serverio</w:t>
      </w:r>
      <w:r>
        <w:fldChar w:fldCharType="end"/>
      </w:r>
      <w:r w:rsidRPr="00DA3464">
        <w:rPr>
          <w:lang w:val="pt-BR"/>
        </w:rPr>
        <w:t xml:space="preserve"> produkto arba „Microsoft Desktop Optimization Pack“ bet kokio testo pagal sąlyginį etaloną rezultatus, Klientas turi iš anksto gauti rašytinį „Microsoft“ sutikimą. </w:t>
      </w:r>
    </w:p>
    <w:p w:rsidR="00A84054" w:rsidRPr="00DA3464" w:rsidRDefault="00A84054">
      <w:pPr>
        <w:pStyle w:val="ProductList-Body"/>
        <w:rPr>
          <w:lang w:val="pt-BR"/>
        </w:rPr>
      </w:pPr>
    </w:p>
    <w:p w:rsidR="00A84054" w:rsidRPr="00DA3464" w:rsidRDefault="00562CDF">
      <w:pPr>
        <w:pStyle w:val="ProductList-ClauseHeading"/>
        <w:outlineLvl w:val="2"/>
        <w:rPr>
          <w:lang w:val="pt-BR"/>
        </w:rPr>
      </w:pPr>
      <w:r w:rsidRPr="00DA3464">
        <w:rPr>
          <w:lang w:val="pt-BR"/>
        </w:rPr>
        <w:t>15. Tankinimas</w:t>
      </w:r>
    </w:p>
    <w:p w:rsidR="00A84054" w:rsidRPr="00DA3464" w:rsidRDefault="00562CDF">
      <w:pPr>
        <w:pStyle w:val="ProductList-Body"/>
        <w:rPr>
          <w:lang w:val="pt-BR"/>
        </w:rPr>
      </w:pPr>
      <w:r w:rsidRPr="00DA3464">
        <w:rPr>
          <w:lang w:val="pt-BR"/>
        </w:rPr>
        <w:t xml:space="preserve">Tankinant arba grupuojant, kad sumažėtų tiesioginių ryšių su programine įranga skaičius, būtinųjų </w:t>
      </w:r>
      <w:r>
        <w:fldChar w:fldCharType="begin"/>
      </w:r>
      <w:r w:rsidRPr="00DA3464">
        <w:rPr>
          <w:lang w:val="pt-BR"/>
        </w:rPr>
        <w:instrText xml:space="preserve"> AutoTextList   \s NoStyle \t "Licencija yra teisė atsisiųsti, įdiegti, pasiekti ir naudoti Produktą." </w:instrText>
      </w:r>
      <w:r>
        <w:fldChar w:fldCharType="separate"/>
      </w:r>
      <w:r w:rsidRPr="00DA3464">
        <w:rPr>
          <w:color w:val="0563C1"/>
          <w:lang w:val="pt-BR"/>
        </w:rPr>
        <w:t>Licencijų</w:t>
      </w:r>
      <w:r>
        <w:fldChar w:fldCharType="end"/>
      </w:r>
      <w:r w:rsidRPr="00DA3464">
        <w:rPr>
          <w:lang w:val="pt-BR"/>
        </w:rPr>
        <w:t xml:space="preserve"> skaičius nesumažėja.</w:t>
      </w:r>
    </w:p>
    <w:p w:rsidR="00A84054" w:rsidRPr="00DA3464" w:rsidRDefault="00A84054">
      <w:pPr>
        <w:pStyle w:val="ProductList-Body"/>
        <w:rPr>
          <w:lang w:val="pt-BR"/>
        </w:rPr>
      </w:pPr>
    </w:p>
    <w:p w:rsidR="00A84054" w:rsidRPr="00DA3464" w:rsidRDefault="00562CDF">
      <w:pPr>
        <w:pStyle w:val="ProductList-ClauseHeading"/>
        <w:outlineLvl w:val="2"/>
        <w:rPr>
          <w:lang w:val="pt-BR"/>
        </w:rPr>
      </w:pPr>
      <w:r w:rsidRPr="00DA3464">
        <w:rPr>
          <w:lang w:val="pt-BR"/>
        </w:rPr>
        <w:t>16. Administravimo ir palaikymo teisės</w:t>
      </w:r>
    </w:p>
    <w:p w:rsidR="00A84054" w:rsidRPr="00DA3464" w:rsidRDefault="00562CDF">
      <w:pPr>
        <w:pStyle w:val="ProductList-Body"/>
        <w:rPr>
          <w:lang w:val="pt-BR"/>
        </w:rPr>
      </w:pPr>
      <w:r w:rsidRPr="00DA3464">
        <w:rPr>
          <w:lang w:val="pt-BR"/>
        </w:rPr>
        <w:t xml:space="preserve">Klientas gali suteikti prieigą prie bet kurioje leistinoje </w:t>
      </w:r>
      <w:r>
        <w:fldChar w:fldCharType="begin"/>
      </w:r>
      <w:r w:rsidRPr="00DA3464">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DA3464">
        <w:rPr>
          <w:color w:val="0563C1"/>
          <w:lang w:val="pt-BR"/>
        </w:rPr>
        <w:t>OSE</w:t>
      </w:r>
      <w:r>
        <w:fldChar w:fldCharType="end"/>
      </w:r>
      <w:r w:rsidRPr="00DA3464">
        <w:rPr>
          <w:lang w:val="pt-BR"/>
        </w:rPr>
        <w:t xml:space="preserve"> veikiančios serverio programinės įrangos dviems KPL neturintiems vartotojams išskirtinai administravimo tikslais. Klientas taip pat gali suteikti nuotolinę prieigą prie kitų Produktų išskirtinai techninio produktų palaikymo, teikiamo </w:t>
      </w:r>
      <w:r>
        <w:fldChar w:fldCharType="begin"/>
      </w:r>
      <w:r w:rsidRPr="00DA3464">
        <w:rPr>
          <w:lang w:val="pt-BR"/>
        </w:rPr>
        <w:instrText xml:space="preserve"> AutoTextList   \s NoStyle \t "Licencijuotasis vartotojas yra vienas asmuo, kuriam priskirta Licencija." </w:instrText>
      </w:r>
      <w:r>
        <w:fldChar w:fldCharType="separate"/>
      </w:r>
      <w:r w:rsidRPr="00DA3464">
        <w:rPr>
          <w:color w:val="0563C1"/>
          <w:lang w:val="pt-BR"/>
        </w:rPr>
        <w:t>Licencijuotiesiems vartotojams</w:t>
      </w:r>
      <w:r>
        <w:fldChar w:fldCharType="end"/>
      </w:r>
      <w:r w:rsidRPr="00DA3464">
        <w:rPr>
          <w:lang w:val="pt-BR"/>
        </w:rPr>
        <w:t xml:space="preserve"> arba naudojant </w:t>
      </w:r>
      <w:r>
        <w:fldChar w:fldCharType="begin"/>
      </w:r>
      <w:r w:rsidRPr="00DA3464">
        <w:rPr>
          <w:lang w:val="pt-BR"/>
        </w:rP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sidRPr="00DA3464">
        <w:rPr>
          <w:color w:val="0563C1"/>
          <w:lang w:val="pt-BR"/>
        </w:rPr>
        <w:t>Licencijuotuosius įrenginius</w:t>
      </w:r>
      <w:r>
        <w:fldChar w:fldCharType="end"/>
      </w:r>
      <w:r w:rsidRPr="00DA3464">
        <w:rPr>
          <w:lang w:val="pt-BR"/>
        </w:rPr>
        <w:t>, tikslais.</w:t>
      </w:r>
    </w:p>
    <w:p w:rsidR="00A84054" w:rsidRPr="00DA3464" w:rsidRDefault="00A84054">
      <w:pPr>
        <w:pStyle w:val="ProductList-Body"/>
        <w:rPr>
          <w:lang w:val="pt-BR"/>
        </w:rPr>
      </w:pPr>
    </w:p>
    <w:p w:rsidR="00A84054" w:rsidRPr="00DA3464" w:rsidRDefault="00562CDF">
      <w:pPr>
        <w:pStyle w:val="ProductList-ClauseHeading"/>
        <w:outlineLvl w:val="2"/>
        <w:rPr>
          <w:lang w:val="pt-BR"/>
        </w:rPr>
      </w:pPr>
      <w:r w:rsidRPr="00DA3464">
        <w:rPr>
          <w:lang w:val="pt-BR"/>
        </w:rPr>
        <w:t>17. Platinimo kodas</w:t>
      </w:r>
    </w:p>
    <w:p w:rsidR="00A84054" w:rsidRPr="00DA3464" w:rsidRDefault="00562CDF">
      <w:pPr>
        <w:pStyle w:val="ProductList-Body"/>
        <w:rPr>
          <w:lang w:val="pt-BR"/>
        </w:rPr>
      </w:pPr>
      <w:r w:rsidRPr="00DA3464">
        <w:rPr>
          <w:lang w:val="pt-BR"/>
        </w:rPr>
        <w:t xml:space="preserve">Į programinę įrangą gali būti įtrauktas kodas, kurį Klientui leidžiama platinti savo kuriamose programose, jei jis vykdo toliau nurodytas sąlygas. </w:t>
      </w:r>
    </w:p>
    <w:p w:rsidR="00A84054" w:rsidRPr="00DA3464" w:rsidRDefault="00A84054">
      <w:pPr>
        <w:pStyle w:val="ProductList-Body"/>
        <w:rPr>
          <w:lang w:val="pt-BR"/>
        </w:rPr>
      </w:pPr>
    </w:p>
    <w:p w:rsidR="00A84054" w:rsidRPr="00DA3464" w:rsidRDefault="00562CDF">
      <w:pPr>
        <w:pStyle w:val="ProductList-SubClauseHeading"/>
        <w:outlineLvl w:val="3"/>
        <w:rPr>
          <w:lang w:val="pt-BR"/>
        </w:rPr>
      </w:pPr>
      <w:r w:rsidRPr="00DA3464">
        <w:rPr>
          <w:lang w:val="pt-BR"/>
        </w:rPr>
        <w:t>17.1. Teisė naudoti ir platinti</w:t>
      </w:r>
    </w:p>
    <w:p w:rsidR="00A84054" w:rsidRPr="00DA3464" w:rsidRDefault="00562CDF">
      <w:pPr>
        <w:pStyle w:val="ProductList-BodyIndented"/>
        <w:rPr>
          <w:lang w:val="pt-BR"/>
        </w:rPr>
      </w:pPr>
      <w:r w:rsidRPr="00DA3464">
        <w:rPr>
          <w:lang w:val="pt-BR"/>
        </w:rPr>
        <w:t xml:space="preserve">Kodas ir toliau išvardyti tekstiniai failai yra „platinimo kodas“. </w:t>
      </w:r>
    </w:p>
    <w:p w:rsidR="00A84054" w:rsidRPr="00DA3464" w:rsidRDefault="00562CDF" w:rsidP="00562CDF">
      <w:pPr>
        <w:pStyle w:val="ProductList-Bullet"/>
        <w:numPr>
          <w:ilvl w:val="1"/>
          <w:numId w:val="4"/>
        </w:numPr>
        <w:rPr>
          <w:lang w:val="pt-BR"/>
        </w:rPr>
      </w:pPr>
      <w:r w:rsidRPr="00DA3464">
        <w:rPr>
          <w:lang w:val="pt-BR"/>
        </w:rPr>
        <w:t>Failai REDIST.TXT. Klientas gali kopijuoti ir platinkite objekto kodo formą, priklausančią kodui, nurodytam failuose REDIST.TXT ir OTHER-DIST.TXT, taip pat pažymėtam „Silverlight Libraries“, „Silverlight Client Libraries“ ir „Silverlight Server Libraries“.</w:t>
      </w:r>
    </w:p>
    <w:p w:rsidR="00A84054" w:rsidRPr="00DA3464" w:rsidRDefault="00562CDF" w:rsidP="00562CDF">
      <w:pPr>
        <w:pStyle w:val="ProductList-Bullet"/>
        <w:numPr>
          <w:ilvl w:val="1"/>
          <w:numId w:val="4"/>
        </w:numPr>
        <w:rPr>
          <w:lang w:val="pt-BR"/>
        </w:rPr>
      </w:pPr>
      <w:r w:rsidRPr="00DA3464">
        <w:rPr>
          <w:lang w:val="pt-BR"/>
        </w:rPr>
        <w:t>Kodų pavyzdžiai, šablonai ir stiliai: Klientas gali modifikuoti, kopijuoti ir platinti išeitinio ir objekto kodų formą, priklausančią kodui, pažymėtam žodžiais „sample“, „template“, „simple styles“ ir „sketch styles“.</w:t>
      </w:r>
    </w:p>
    <w:p w:rsidR="00A84054" w:rsidRPr="00DA3464" w:rsidRDefault="00562CDF" w:rsidP="00562CDF">
      <w:pPr>
        <w:pStyle w:val="ProductList-Bullet"/>
        <w:numPr>
          <w:ilvl w:val="1"/>
          <w:numId w:val="4"/>
        </w:numPr>
        <w:rPr>
          <w:lang w:val="pt-BR"/>
        </w:rPr>
      </w:pPr>
      <w:r w:rsidRPr="00DA3464">
        <w:rPr>
          <w:lang w:val="pt-BR"/>
        </w:rPr>
        <w:t>Trečiosios šalies platinimas. Savo programų platintojams Klientas gali leisti kopijuoti ir platinti Platinimo kodą kaip tokių programų dalį.</w:t>
      </w:r>
    </w:p>
    <w:p w:rsidR="00A84054" w:rsidRPr="00DA3464" w:rsidRDefault="00562CDF" w:rsidP="00562CDF">
      <w:pPr>
        <w:pStyle w:val="ProductList-Bullet"/>
        <w:numPr>
          <w:ilvl w:val="1"/>
          <w:numId w:val="4"/>
        </w:numPr>
        <w:rPr>
          <w:lang w:val="pt-BR"/>
        </w:rPr>
      </w:pPr>
      <w:r w:rsidRPr="00DA3464">
        <w:rPr>
          <w:lang w:val="pt-BR"/>
        </w:rPr>
        <w:t>Vaizdų galerija. Kopijuoti ir platinti Vaizdų bibliotekoje esančius vaizdus, grafiką ir animacijos elementus Klientas gali taip, kaip paaiškinta programinės įrangos dokumentacijoje.</w:t>
      </w:r>
    </w:p>
    <w:p w:rsidR="00A84054" w:rsidRPr="00DA3464" w:rsidRDefault="00A84054">
      <w:pPr>
        <w:pStyle w:val="ProductList-BodyIndented"/>
        <w:rPr>
          <w:lang w:val="pt-BR"/>
        </w:rPr>
      </w:pPr>
    </w:p>
    <w:p w:rsidR="00A84054" w:rsidRPr="00DA3464" w:rsidRDefault="00562CDF">
      <w:pPr>
        <w:pStyle w:val="ProductList-SubClauseHeading"/>
        <w:outlineLvl w:val="3"/>
        <w:rPr>
          <w:lang w:val="pt-BR"/>
        </w:rPr>
      </w:pPr>
      <w:r w:rsidRPr="00DA3464">
        <w:rPr>
          <w:lang w:val="pt-BR"/>
        </w:rPr>
        <w:t>17.2. Platinant keliami reikalavimai</w:t>
      </w:r>
    </w:p>
    <w:p w:rsidR="00A84054" w:rsidRPr="00DA3464" w:rsidRDefault="00562CDF">
      <w:pPr>
        <w:pStyle w:val="ProductList-BodyIndented"/>
        <w:rPr>
          <w:lang w:val="pt-BR"/>
        </w:rPr>
      </w:pPr>
      <w:r w:rsidRPr="00DA3464">
        <w:rPr>
          <w:lang w:val="pt-BR"/>
        </w:rPr>
        <w:t>Platindamas bet kurį Platinimo kodą Klientas turi:</w:t>
      </w:r>
    </w:p>
    <w:p w:rsidR="00A84054" w:rsidRDefault="00562CDF" w:rsidP="00562CDF">
      <w:pPr>
        <w:pStyle w:val="ProductList-Bullet"/>
        <w:numPr>
          <w:ilvl w:val="1"/>
          <w:numId w:val="5"/>
        </w:numPr>
      </w:pPr>
      <w:r>
        <w:t>platinti jį tik su Kliento programomis, kurios Platinimo kodui turi suteikti akivaizdžias pagrindines funkcijas;</w:t>
      </w:r>
    </w:p>
    <w:p w:rsidR="00A84054" w:rsidRDefault="00562CDF" w:rsidP="00562CDF">
      <w:pPr>
        <w:pStyle w:val="ProductList-Bullet"/>
        <w:numPr>
          <w:ilvl w:val="1"/>
          <w:numId w:val="5"/>
        </w:numPr>
      </w:pPr>
      <w:r>
        <w:t>reikalauti, kad platintojai ir išoriniai galutiniai vartotojai sutiktų su Platinimo kodo apsaugos sąlygomis, kurios apsaugo jį bent tiek, kiek Kliento bendrojo licencijavimo sutartis, taip pat su Produktų naudojimo sąlygomis;</w:t>
      </w:r>
    </w:p>
    <w:p w:rsidR="00A84054" w:rsidRDefault="00562CDF" w:rsidP="00562CDF">
      <w:pPr>
        <w:pStyle w:val="ProductList-Bullet"/>
        <w:numPr>
          <w:ilvl w:val="1"/>
          <w:numId w:val="5"/>
        </w:numPr>
      </w:pPr>
      <w:r>
        <w:t>atlyginti visą „Microsoft“ patiriamą žalą, užtikrinti gynybą ir įrodyti nekaltumą, jei kiltų kokių nors pretenzijų, įskaitant mokesčius teisininkams, susijusius su Kliento programų platinimu ir naudojimu, nebent pretenzijos būtų pareikštos vien dėl Platinimo kodo, įtraukto į Kliento programas.</w:t>
      </w:r>
    </w:p>
    <w:p w:rsidR="00A84054" w:rsidRDefault="00A84054">
      <w:pPr>
        <w:pStyle w:val="ProductList-BodyIndented"/>
      </w:pPr>
    </w:p>
    <w:p w:rsidR="00A84054" w:rsidRPr="00DA3464" w:rsidRDefault="00562CDF">
      <w:pPr>
        <w:pStyle w:val="ProductList-SubClauseHeading"/>
        <w:outlineLvl w:val="3"/>
        <w:rPr>
          <w:lang w:val="pt-BR"/>
        </w:rPr>
      </w:pPr>
      <w:r w:rsidRPr="00DA3464">
        <w:rPr>
          <w:lang w:val="pt-BR"/>
        </w:rPr>
        <w:t>17.3. Platinimo apribojimai</w:t>
      </w:r>
    </w:p>
    <w:p w:rsidR="00A84054" w:rsidRPr="00DA3464" w:rsidRDefault="00562CDF">
      <w:pPr>
        <w:pStyle w:val="ProductList-BodyIndented"/>
        <w:rPr>
          <w:lang w:val="pt-BR"/>
        </w:rPr>
      </w:pPr>
      <w:r w:rsidRPr="00DA3464">
        <w:rPr>
          <w:lang w:val="pt-BR"/>
        </w:rPr>
        <w:t>Klientas neturi teisės:</w:t>
      </w:r>
    </w:p>
    <w:p w:rsidR="00A84054" w:rsidRDefault="00562CDF" w:rsidP="00562CDF">
      <w:pPr>
        <w:pStyle w:val="ProductList-Bullet"/>
        <w:numPr>
          <w:ilvl w:val="1"/>
          <w:numId w:val="6"/>
        </w:numPr>
      </w:pPr>
      <w:r>
        <w:t>keisti žymų apie autorių teises, prekių ženklus arba patentus platinimo kode;</w:t>
      </w:r>
    </w:p>
    <w:p w:rsidR="00A84054" w:rsidRDefault="00562CDF" w:rsidP="00562CDF">
      <w:pPr>
        <w:pStyle w:val="ProductList-Bullet"/>
        <w:numPr>
          <w:ilvl w:val="1"/>
          <w:numId w:val="6"/>
        </w:numPr>
      </w:pPr>
      <w:r>
        <w:t>naudoti „Microsoft“ prekių ženklus Kliento programų pavadinimuose arba taip, kad būtų galima suprasti, kad jo programas kūrė arba jas patvirtino „Microsoft“;</w:t>
      </w:r>
    </w:p>
    <w:p w:rsidR="00A84054" w:rsidRDefault="00562CDF" w:rsidP="00562CDF">
      <w:pPr>
        <w:pStyle w:val="ProductList-Bullet"/>
        <w:numPr>
          <w:ilvl w:val="1"/>
          <w:numId w:val="6"/>
        </w:numPr>
      </w:pPr>
      <w:r>
        <w:t>platinti Platinimo kodo su kokiomis nors kenkėjiškomis arba klaidinančiomis programomis, taip pat neteisėtu būdu;</w:t>
      </w:r>
    </w:p>
    <w:p w:rsidR="00A84054" w:rsidRDefault="00562CDF" w:rsidP="00562CDF">
      <w:pPr>
        <w:pStyle w:val="ProductList-Bullet"/>
        <w:numPr>
          <w:ilvl w:val="1"/>
          <w:numId w:val="6"/>
        </w:numPr>
      </w:pPr>
      <w:r>
        <w:t xml:space="preserve">modifikuoti ar platinti bet kurio Platinimo kodo teksto kodą taip, kad bet kuriai jo daliai būtų taikomos neįtrauktos licencijos sąlygos. Neįtraukta licencija yra tokia licencija, pagal kurią reikalaujama, kad naudojant, modifikuojant arba platinant kodas būtų atskleistas arba platinamas išeitinio kodo forma arba kad kiti turėtų teisę jį modifikuoti. </w:t>
      </w:r>
    </w:p>
    <w:p w:rsidR="00A84054" w:rsidRDefault="00A84054">
      <w:pPr>
        <w:pStyle w:val="ProductList-BodyIndented"/>
      </w:pPr>
    </w:p>
    <w:p w:rsidR="00A84054" w:rsidRDefault="00562CDF">
      <w:pPr>
        <w:pStyle w:val="ProductList-ClauseHeading"/>
        <w:outlineLvl w:val="2"/>
      </w:pPr>
      <w:r>
        <w:t>18. Programinė įranga ir paslaugos</w:t>
      </w:r>
    </w:p>
    <w:p w:rsidR="00A84054" w:rsidRDefault="00562CDF">
      <w:pPr>
        <w:pStyle w:val="ProductList-Body"/>
      </w:pPr>
      <w:r>
        <w:t>„Microsoft“ gali teikti paslaugas kartu su Produktais per programinės įrangos funkcijas, kurios prisijungia prie „Microsoft“ arba paslaugų teikėjo kompiuterių sistemų internetu. „Microsoft“ gali bet kurio metu pakeisti arba atšaukti teikiamas paslaugas. Paslaugų naudoti Klientas negali, jei jos kokiu nors būdu kenkia arba trukdo kitiems jas naudojantiems vartotojams. Klientas negali naudoti paslaugų, ketindamas kokiu nors būdu gauti neleistiną prieigą prie bet kokios paslaugos, duomenų, paskyros arba tinklo.</w:t>
      </w:r>
    </w:p>
    <w:p w:rsidR="00A84054" w:rsidRDefault="00A84054">
      <w:pPr>
        <w:pStyle w:val="ProductList-Body"/>
      </w:pPr>
    </w:p>
    <w:p w:rsidR="00A84054" w:rsidRDefault="00562CDF">
      <w:pPr>
        <w:pStyle w:val="ProductList-ClauseHeading"/>
        <w:outlineLvl w:val="2"/>
      </w:pPr>
      <w:r>
        <w:t>19. Asmeninių duomenų apdorojimas; BDAR</w:t>
      </w:r>
    </w:p>
    <w:p w:rsidR="00A84054" w:rsidRDefault="00562CDF">
      <w:pPr>
        <w:pStyle w:val="ProductList-Body"/>
      </w:pPr>
      <w:r>
        <w:t xml:space="preserve">Jei „Microsoft“ yra asmeninių duomenų tvarkytoja arba antrinė tvarkytoja programinės įrangos Produkto atveju, „Microsoft“ nuo 2018 m. gegužės 25 d. prisiima atsakomybę visų klientų atžvilgiu pagal a) </w:t>
      </w:r>
      <w:hyperlink r:id="rId30">
        <w:r>
          <w:rPr>
            <w:color w:val="00467F"/>
            <w:u w:val="single"/>
          </w:rPr>
          <w:t>Internete teikiamų paslaugų sąlygų</w:t>
        </w:r>
      </w:hyperlink>
      <w:r>
        <w:t xml:space="preserve"> skyriaus „Duomenų apsaugos sąlygos“ nuostatą „Asmeninių duomenų apdorojimas; BDAR“ ir b) Europos Sąjungos bendrojo duomenų apsaugos reglamento sąlygas (pateiktas </w:t>
      </w:r>
      <w:hyperlink r:id="rId31">
        <w:r>
          <w:rPr>
            <w:color w:val="00467F"/>
            <w:u w:val="single"/>
          </w:rPr>
          <w:t>Internete teikiamų paslaugų sąlygų</w:t>
        </w:r>
      </w:hyperlink>
      <w:r>
        <w:t xml:space="preserve"> 4 priede). </w:t>
      </w:r>
    </w:p>
    <w:p w:rsidR="00A84054" w:rsidRDefault="00A84054">
      <w:pPr>
        <w:pStyle w:val="ProductList-Body"/>
        <w:jc w:val="right"/>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
      </w:pPr>
    </w:p>
    <w:p w:rsidR="00A84054" w:rsidRDefault="00562CDF">
      <w:pPr>
        <w:pStyle w:val="ProductList-OfferingGroupHeading"/>
        <w:outlineLvl w:val="1"/>
      </w:pPr>
      <w:bookmarkStart w:id="16" w:name="_Sec538"/>
      <w:r>
        <w:t>Licencijavimo modelio sąlygos</w:t>
      </w:r>
      <w:bookmarkEnd w:id="16"/>
      <w:r>
        <w:fldChar w:fldCharType="begin"/>
      </w:r>
      <w:r>
        <w:instrText xml:space="preserve"> TC "</w:instrText>
      </w:r>
      <w:bookmarkStart w:id="17" w:name="_Toc531549934"/>
      <w:r>
        <w:instrText>Licencijavimo modelio sąlygos</w:instrText>
      </w:r>
      <w:bookmarkEnd w:id="17"/>
      <w:r>
        <w:instrText>" \l 2</w:instrText>
      </w:r>
      <w:r>
        <w:fldChar w:fldCharType="end"/>
      </w:r>
    </w:p>
    <w:p w:rsidR="00A84054" w:rsidRDefault="00562CDF">
      <w:pPr>
        <w:pStyle w:val="ProductList-Body"/>
      </w:pPr>
      <w:r>
        <w:t>Kiekvieno Produkto Licencijavimo modelis yra nurodytas Produkto aprašo skyriuje „Naudojimo teisės“. Licencijavimo modelio sąlygos taikomos visiems pagal tą Licencijavimo modelį licencijuotiems programinės įrangos Produktams, kaip nurodyta Produkto apraše ir atsižvelgiant į visas Konkretaus produkto licencijos sąlygose nurodytas išimtis bei kitas sąlygas.</w:t>
      </w:r>
    </w:p>
    <w:p w:rsidR="00A84054" w:rsidRDefault="00562CDF">
      <w:pPr>
        <w:pStyle w:val="ProductList-Offering2Heading"/>
        <w:outlineLvl w:val="2"/>
      </w:pPr>
      <w:bookmarkStart w:id="18" w:name="_Sec539"/>
      <w:r>
        <w:t>Kompiuterio taikomosios programos</w:t>
      </w:r>
      <w:bookmarkEnd w:id="18"/>
      <w:r>
        <w:fldChar w:fldCharType="begin"/>
      </w:r>
      <w:r>
        <w:instrText xml:space="preserve"> TC "</w:instrText>
      </w:r>
      <w:bookmarkStart w:id="19" w:name="_Toc531549935"/>
      <w:r>
        <w:instrText>Kompiuterio taikomosios programos</w:instrText>
      </w:r>
      <w:bookmarkEnd w:id="19"/>
      <w:r>
        <w:instrText>" \l 3</w:instrText>
      </w:r>
      <w:r>
        <w:fldChar w:fldCharType="end"/>
      </w:r>
    </w:p>
    <w:p w:rsidR="00A84054" w:rsidRDefault="00562CDF">
      <w:pPr>
        <w:pStyle w:val="ProductList-ClauseHeading"/>
        <w:outlineLvl w:val="3"/>
      </w:pPr>
      <w:r>
        <w:t>Įrenginio licencija</w:t>
      </w:r>
    </w:p>
    <w:p w:rsidR="00A84054" w:rsidRDefault="00562CDF" w:rsidP="00562CDF">
      <w:pPr>
        <w:pStyle w:val="ProductList-Bullet"/>
        <w:numPr>
          <w:ilvl w:val="0"/>
          <w:numId w:val="7"/>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ir bet kuriame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Klientas gali įdiegti neribotą skaičių programinės įrangos kopijų. </w:t>
      </w:r>
    </w:p>
    <w:p w:rsidR="00A84054" w:rsidRDefault="00562CDF" w:rsidP="00562CDF">
      <w:pPr>
        <w:pStyle w:val="ProductList-Bullet"/>
        <w:numPr>
          <w:ilvl w:val="0"/>
          <w:numId w:val="7"/>
        </w:numPr>
      </w:pPr>
      <w:r>
        <w:t xml:space="preserve">Jei Klientas nelicencijuoja programinės įrangos kaip Korporatyvinio produkto arba visos organizacijos mastu, programinę įrangą jis taip pat gali įdiegti viename nešiojamajame įrenginyje, kuriame ją naudos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w:t>
      </w:r>
    </w:p>
    <w:p w:rsidR="00A84054" w:rsidRDefault="00562CDF" w:rsidP="00562CDF">
      <w:pPr>
        <w:pStyle w:val="ProductList-Bullet"/>
        <w:numPr>
          <w:ilvl w:val="0"/>
          <w:numId w:val="7"/>
        </w:numPr>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gali naudoti neribotas vartotojų skaičius, bet vienu metu programinę įrangą pasiekti ir naudoti gali tik vienas vartotojas. </w:t>
      </w:r>
    </w:p>
    <w:p w:rsidR="00A84054" w:rsidRDefault="00562CDF" w:rsidP="00562CDF">
      <w:pPr>
        <w:pStyle w:val="ProductList-Bullet"/>
        <w:numPr>
          <w:ilvl w:val="0"/>
          <w:numId w:val="7"/>
        </w:numPr>
      </w:pP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nuotoliniu būdu gali naudoti iš bet kurio įrenginio, o bet kuris kitas vartotojas – iš kito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w:t>
      </w:r>
    </w:p>
    <w:p w:rsidR="00A84054" w:rsidRDefault="00562CDF" w:rsidP="00562CDF">
      <w:pPr>
        <w:pStyle w:val="ProductList-Bullet"/>
        <w:numPr>
          <w:ilvl w:val="0"/>
          <w:numId w:val="7"/>
        </w:numPr>
      </w:pPr>
      <w:r>
        <w:t xml:space="preserve">Bet kuris vartotojas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gali nuotoliniu būdu naudoti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veikiančią programinę įrangą.</w:t>
      </w:r>
    </w:p>
    <w:p w:rsidR="00A84054" w:rsidRDefault="00A84054">
      <w:pPr>
        <w:pStyle w:val="ProductList-Body"/>
      </w:pPr>
    </w:p>
    <w:p w:rsidR="00A84054" w:rsidRDefault="00562CDF">
      <w:pPr>
        <w:pStyle w:val="ProductList-ClauseHeading"/>
        <w:outlineLvl w:val="3"/>
      </w:pPr>
      <w:r>
        <w:t>Medijos elementai ir šablonai</w:t>
      </w:r>
    </w:p>
    <w:p w:rsidR="00A84054" w:rsidRDefault="00562CDF">
      <w:pPr>
        <w:pStyle w:val="ProductList-Body"/>
      </w:pPr>
      <w:r>
        <w:t>„Microsoft“ suteikia Klientui licenciją kopijuoti, platinti, naudoti ir rodyti programinėje įrangoje ir „Office“ taikomosiose žiniatinklio programose pateikiamus medijos elementus (vaizdus, iliustracijas, animaciją, garsus, muziką, vaizdo įrašus, šablonus ir kitokį turinį) projektuose ir dokumentuose su sąlyga, kad Klientas neparduos, nelicencijuos ir neplatins jokių medijos elementų kopijų atskirai arba kaip produkto, jei produkto pagrindinę vertę sudaro būtent medijos elementai.</w:t>
      </w:r>
    </w:p>
    <w:p w:rsidR="00A84054" w:rsidRDefault="00562CDF">
      <w:pPr>
        <w:pStyle w:val="ProductList-Offering2Heading"/>
        <w:outlineLvl w:val="2"/>
      </w:pPr>
      <w:bookmarkStart w:id="20" w:name="_Sec540"/>
      <w:r>
        <w:t>Kompiuterio operacinės sistemos</w:t>
      </w:r>
      <w:bookmarkEnd w:id="20"/>
      <w:r>
        <w:fldChar w:fldCharType="begin"/>
      </w:r>
      <w:r>
        <w:instrText xml:space="preserve"> TC "</w:instrText>
      </w:r>
      <w:bookmarkStart w:id="21" w:name="_Toc531549936"/>
      <w:r>
        <w:instrText>Kompiuterio operacinės sistemos</w:instrText>
      </w:r>
      <w:bookmarkEnd w:id="21"/>
      <w:r>
        <w:instrText>" \l 3</w:instrText>
      </w:r>
      <w:r>
        <w:fldChar w:fldCharType="end"/>
      </w:r>
    </w:p>
    <w:p w:rsidR="00A84054" w:rsidRDefault="00562CDF">
      <w:pPr>
        <w:pStyle w:val="ProductList-ClauseHeading"/>
        <w:outlineLvl w:val="3"/>
      </w:pPr>
      <w:r>
        <w:t>Įrenginio licencija</w:t>
      </w:r>
    </w:p>
    <w:p w:rsidR="00A84054" w:rsidRDefault="00562CDF" w:rsidP="00562CDF">
      <w:pPr>
        <w:pStyle w:val="ProductList-Bullet"/>
        <w:numPr>
          <w:ilvl w:val="0"/>
          <w:numId w:val="8"/>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įdiegti vieną programinės įrangos kopiją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vietinėje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virtualiojoje aparatūros sistemoje.</w:t>
      </w:r>
    </w:p>
    <w:p w:rsidR="00A84054" w:rsidRDefault="00562CDF" w:rsidP="00562CDF">
      <w:pPr>
        <w:pStyle w:val="ProductList-Bullet"/>
        <w:numPr>
          <w:ilvl w:val="0"/>
          <w:numId w:val="8"/>
        </w:numPr>
      </w:pPr>
      <w:r>
        <w:t>Klientas gali naudoti programinę įrangą ne daugiau nei dviejuose procesoriuose.</w:t>
      </w:r>
    </w:p>
    <w:p w:rsidR="00A84054" w:rsidRPr="00DA3464" w:rsidRDefault="00562CDF" w:rsidP="00562CDF">
      <w:pPr>
        <w:pStyle w:val="ProductList-Bullet"/>
        <w:numPr>
          <w:ilvl w:val="0"/>
          <w:numId w:val="8"/>
        </w:numPr>
        <w:rPr>
          <w:lang w:val="pt-BR"/>
        </w:rPr>
      </w:pPr>
      <w:r w:rsidRPr="00DA3464">
        <w:rPr>
          <w:lang w:val="pt-BR"/>
        </w:rPr>
        <w:t>Vietinis naudojimas leidžiamas bet kuriam vartotojui.</w:t>
      </w:r>
    </w:p>
    <w:p w:rsidR="00A84054" w:rsidRPr="00DA3464" w:rsidRDefault="00562CDF" w:rsidP="00562CDF">
      <w:pPr>
        <w:pStyle w:val="ProductList-Bullet"/>
        <w:numPr>
          <w:ilvl w:val="0"/>
          <w:numId w:val="8"/>
        </w:numPr>
        <w:rPr>
          <w:lang w:val="pt-BR"/>
        </w:rPr>
      </w:pPr>
      <w:r w:rsidRPr="00DA3464">
        <w:rPr>
          <w:lang w:val="pt-BR"/>
        </w:rPr>
        <w:t xml:space="preserve">Nuotoliniu būdu leidžiama naudoti </w:t>
      </w:r>
      <w:r>
        <w:fldChar w:fldCharType="begin"/>
      </w:r>
      <w:r w:rsidRPr="00DA3464">
        <w:rPr>
          <w:lang w:val="pt-BR"/>
        </w:rP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sidRPr="00DA3464">
        <w:rPr>
          <w:color w:val="0563C1"/>
          <w:lang w:val="pt-BR"/>
        </w:rPr>
        <w:t>Licencijuotojo įrenginio</w:t>
      </w:r>
      <w:r>
        <w:fldChar w:fldCharType="end"/>
      </w:r>
      <w:r>
        <w:fldChar w:fldCharType="begin"/>
      </w:r>
      <w:r w:rsidRPr="00DA3464">
        <w:rPr>
          <w:lang w:val="pt-BR"/>
        </w:rPr>
        <w:instrText xml:space="preserve"> AutoTextList   \s NoStyle \t "Pagrindinis vartotojas yra vartotojas, kuris Licencijuotąjį įrenginį naudoja ilgiau nei 50 % laiko bet kuriuo 90 d. laikotarpiu." </w:instrText>
      </w:r>
      <w:r>
        <w:fldChar w:fldCharType="separate"/>
      </w:r>
      <w:r w:rsidRPr="00DA3464">
        <w:rPr>
          <w:color w:val="0563C1"/>
          <w:lang w:val="pt-BR"/>
        </w:rPr>
        <w:t>Pagrindiniam vartotojui</w:t>
      </w:r>
      <w:r>
        <w:fldChar w:fldCharType="end"/>
      </w:r>
      <w:r w:rsidRPr="00DA3464">
        <w:rPr>
          <w:lang w:val="pt-BR"/>
        </w:rPr>
        <w:t xml:space="preserve"> ir bet kuriam kitam vartotojui, naudojančiam kitą </w:t>
      </w:r>
      <w:r>
        <w:fldChar w:fldCharType="begin"/>
      </w:r>
      <w:r w:rsidRPr="00DA3464">
        <w:rPr>
          <w:lang w:val="pt-BR"/>
        </w:rP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sidRPr="00DA3464">
        <w:rPr>
          <w:color w:val="0563C1"/>
          <w:lang w:val="pt-BR"/>
        </w:rPr>
        <w:t>Licencijuotąjį įrenginį</w:t>
      </w:r>
      <w:r>
        <w:fldChar w:fldCharType="end"/>
      </w:r>
      <w:r w:rsidRPr="00DA3464">
        <w:rPr>
          <w:lang w:val="pt-BR"/>
        </w:rPr>
        <w:t xml:space="preserve"> arba „Windows“ VDA </w:t>
      </w:r>
      <w:r>
        <w:fldChar w:fldCharType="begin"/>
      </w:r>
      <w:r w:rsidRPr="00DA3464">
        <w:rPr>
          <w:lang w:val="pt-BR"/>
        </w:rP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sidRPr="00DA3464">
        <w:rPr>
          <w:color w:val="0563C1"/>
          <w:lang w:val="pt-BR"/>
        </w:rPr>
        <w:t>Licencijuotą įrenginį</w:t>
      </w:r>
      <w:r>
        <w:fldChar w:fldCharType="end"/>
      </w:r>
      <w:r w:rsidRPr="00DA3464">
        <w:rPr>
          <w:lang w:val="pt-BR"/>
        </w:rPr>
        <w:t>.</w:t>
      </w:r>
    </w:p>
    <w:p w:rsidR="00A84054" w:rsidRPr="00DA3464" w:rsidRDefault="00562CDF" w:rsidP="00562CDF">
      <w:pPr>
        <w:pStyle w:val="ProductList-Bullet"/>
        <w:numPr>
          <w:ilvl w:val="0"/>
          <w:numId w:val="8"/>
        </w:numPr>
        <w:rPr>
          <w:lang w:val="pt-BR"/>
        </w:rPr>
      </w:pPr>
      <w:r w:rsidRPr="00DA3464">
        <w:rPr>
          <w:lang w:val="pt-BR"/>
        </w:rPr>
        <w:t>Vienu metu programinę įrangą pasiekti ir naudoti gali tik vienas vartotojas.</w:t>
      </w:r>
    </w:p>
    <w:p w:rsidR="00A84054" w:rsidRPr="00DA3464" w:rsidRDefault="00562CDF" w:rsidP="00562CDF">
      <w:pPr>
        <w:pStyle w:val="ProductList-Bullet"/>
        <w:numPr>
          <w:ilvl w:val="0"/>
          <w:numId w:val="8"/>
        </w:numPr>
        <w:rPr>
          <w:lang w:val="pt-BR"/>
        </w:rPr>
      </w:pPr>
      <w:r w:rsidRPr="00DA3464">
        <w:rPr>
          <w:lang w:val="pt-BR"/>
        </w:rPr>
        <w:t xml:space="preserve">Prie </w:t>
      </w:r>
      <w:r>
        <w:fldChar w:fldCharType="begin"/>
      </w:r>
      <w:r w:rsidRPr="00DA3464">
        <w:rPr>
          <w:lang w:val="pt-BR"/>
        </w:rP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sidRPr="00DA3464">
        <w:rPr>
          <w:color w:val="0563C1"/>
          <w:lang w:val="pt-BR"/>
        </w:rPr>
        <w:t>Licencijuotojo įrenginio</w:t>
      </w:r>
      <w:r>
        <w:fldChar w:fldCharType="end"/>
      </w:r>
      <w:r w:rsidRPr="00DA3464">
        <w:rPr>
          <w:lang w:val="pt-BR"/>
        </w:rPr>
        <w:t xml:space="preserve"> Klientas gali prijungti ne daugiau kaip 20 įrenginių failų bendrinimo, spausdinimo, Informacinių interneto paslaugų, Bendrojo interneto ryšio arba telefonijos paslaugų naudojimo tikslais.</w:t>
      </w:r>
    </w:p>
    <w:p w:rsidR="00A84054" w:rsidRPr="00DA3464" w:rsidRDefault="00562CDF" w:rsidP="00562CDF">
      <w:pPr>
        <w:pStyle w:val="ProductList-Bullet"/>
        <w:numPr>
          <w:ilvl w:val="0"/>
          <w:numId w:val="8"/>
        </w:numPr>
        <w:rPr>
          <w:lang w:val="pt-BR"/>
        </w:rPr>
      </w:pPr>
      <w:r w:rsidRPr="00DA3464">
        <w:rPr>
          <w:lang w:val="pt-BR"/>
        </w:rPr>
        <w:t>Norint suaktyvinti KMS arba panašią technologiją, leidžiama naudoti neribotą ryšių skaičių.</w:t>
      </w:r>
    </w:p>
    <w:p w:rsidR="00A84054" w:rsidRPr="00DA3464" w:rsidRDefault="00A84054">
      <w:pPr>
        <w:pStyle w:val="ProductList-Body"/>
        <w:rPr>
          <w:lang w:val="pt-BR"/>
        </w:rPr>
      </w:pPr>
    </w:p>
    <w:p w:rsidR="00A84054" w:rsidRPr="00DA3464" w:rsidRDefault="00562CDF">
      <w:pPr>
        <w:pStyle w:val="ProductList-ClauseHeading"/>
        <w:outlineLvl w:val="3"/>
        <w:rPr>
          <w:lang w:val="pt-BR"/>
        </w:rPr>
      </w:pPr>
      <w:r w:rsidRPr="00DA3464">
        <w:rPr>
          <w:lang w:val="pt-BR"/>
        </w:rPr>
        <w:t>„Adobe Flash Player“</w:t>
      </w:r>
    </w:p>
    <w:p w:rsidR="00A84054" w:rsidRPr="00DA3464" w:rsidRDefault="00562CDF">
      <w:pPr>
        <w:pStyle w:val="ProductList-Body"/>
        <w:rPr>
          <w:lang w:val="pt-BR"/>
        </w:rPr>
      </w:pPr>
      <w:r w:rsidRPr="00DA3464">
        <w:rPr>
          <w:lang w:val="pt-BR"/>
        </w:rPr>
        <w:t xml:space="preserve">Programinėje įrangoje gali būti įdiegta „Adobe Flash Player“ versija. Klientas sutinka, kad naudojant „Adobe Flash Player“ taikomos „Adobe Systems Incorporated“ licencijos sąlygos, pateiktos adresu </w:t>
      </w:r>
      <w:hyperlink r:id="rId32">
        <w:r w:rsidRPr="00DA3464">
          <w:rPr>
            <w:color w:val="00467F"/>
            <w:u w:val="single"/>
            <w:lang w:val="pt-BR"/>
          </w:rPr>
          <w:t>http://go.microsoft.com/fwlink/?linkid=248532</w:t>
        </w:r>
      </w:hyperlink>
      <w:r w:rsidRPr="00DA3464">
        <w:rPr>
          <w:lang w:val="pt-BR"/>
        </w:rPr>
        <w:t>. „Adobe“ ir „Flash“ yra „Adobe Systems Incorporated“, esančios Jungtinėse Valstijose ir / arba kitose šalyse, registruotieji prekių ženklai arba prekių ženklai.</w:t>
      </w:r>
    </w:p>
    <w:p w:rsidR="00A84054" w:rsidRPr="00DA3464" w:rsidRDefault="00562CDF">
      <w:pPr>
        <w:pStyle w:val="ProductList-Offering2Heading"/>
        <w:outlineLvl w:val="2"/>
        <w:rPr>
          <w:lang w:val="pt-BR"/>
        </w:rPr>
      </w:pPr>
      <w:bookmarkStart w:id="22" w:name="_Sec541"/>
      <w:r w:rsidRPr="00DA3464">
        <w:rPr>
          <w:lang w:val="pt-BR"/>
        </w:rPr>
        <w:t>Branduoliui / KPL</w:t>
      </w:r>
      <w:bookmarkEnd w:id="22"/>
      <w:r>
        <w:fldChar w:fldCharType="begin"/>
      </w:r>
      <w:r w:rsidRPr="00DA3464">
        <w:rPr>
          <w:lang w:val="pt-BR"/>
        </w:rPr>
        <w:instrText xml:space="preserve"> TC "</w:instrText>
      </w:r>
      <w:bookmarkStart w:id="23" w:name="_Toc531549937"/>
      <w:r w:rsidRPr="00DA3464">
        <w:rPr>
          <w:lang w:val="pt-BR"/>
        </w:rPr>
        <w:instrText>Branduoliui / KPL</w:instrText>
      </w:r>
      <w:bookmarkEnd w:id="23"/>
      <w:r w:rsidRPr="00DA3464">
        <w:rPr>
          <w:lang w:val="pt-BR"/>
        </w:rPr>
        <w:instrText>" \l 3</w:instrText>
      </w:r>
      <w:r>
        <w:fldChar w:fldCharType="end"/>
      </w:r>
    </w:p>
    <w:p w:rsidR="00A84054" w:rsidRPr="00DA3464" w:rsidRDefault="00562CDF">
      <w:pPr>
        <w:pStyle w:val="ProductList-ClauseHeading"/>
        <w:outlineLvl w:val="3"/>
        <w:rPr>
          <w:lang w:val="pt-BR"/>
        </w:rPr>
      </w:pPr>
      <w:r w:rsidRPr="00DA3464">
        <w:rPr>
          <w:lang w:val="pt-BR"/>
        </w:rPr>
        <w:t>Serverio licencijos (branduoliui)</w:t>
      </w:r>
    </w:p>
    <w:p w:rsidR="00A84054" w:rsidRPr="00DA3464" w:rsidRDefault="00562CDF" w:rsidP="00562CDF">
      <w:pPr>
        <w:pStyle w:val="ProductList-Bullet"/>
        <w:numPr>
          <w:ilvl w:val="0"/>
          <w:numId w:val="9"/>
        </w:numPr>
        <w:rPr>
          <w:lang w:val="pt-BR"/>
        </w:rPr>
      </w:pPr>
      <w:r w:rsidRPr="00DA3464">
        <w:rPr>
          <w:lang w:val="pt-BR"/>
        </w:rPr>
        <w:t xml:space="preserve">Įsigijęs pakankamą toliau nurodytą </w:t>
      </w:r>
      <w:r>
        <w:fldChar w:fldCharType="begin"/>
      </w:r>
      <w:r w:rsidRPr="00DA3464">
        <w:rPr>
          <w:lang w:val="pt-BR"/>
        </w:rPr>
        <w:instrText xml:space="preserve"> AutoTextList   \s NoStyle \t "Serveris reiškia fizinę aparatūros sistemą, kurioje galima paleisti serverio programinę įrangą." </w:instrText>
      </w:r>
      <w:r>
        <w:fldChar w:fldCharType="separate"/>
      </w:r>
      <w:r w:rsidRPr="00DA3464">
        <w:rPr>
          <w:color w:val="0563C1"/>
          <w:lang w:val="pt-BR"/>
        </w:rPr>
        <w:t>Serverio</w:t>
      </w:r>
      <w:r>
        <w:fldChar w:fldCharType="end"/>
      </w:r>
      <w:r w:rsidRPr="00DA3464">
        <w:rPr>
          <w:lang w:val="pt-BR"/>
        </w:rPr>
        <w:t xml:space="preserve"> licencijų skaičių, Klientas serverio programinę įrangą gali naudoti </w:t>
      </w:r>
      <w:r>
        <w:fldChar w:fldCharType="begin"/>
      </w:r>
      <w:r w:rsidRPr="00DA3464">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DA3464">
        <w:rPr>
          <w:color w:val="0563C1"/>
          <w:lang w:val="pt-BR"/>
        </w:rPr>
        <w:t>Licencijuotajame serveryje</w:t>
      </w:r>
      <w:r>
        <w:fldChar w:fldCharType="end"/>
      </w:r>
      <w:r w:rsidRPr="00DA3464">
        <w:rPr>
          <w:lang w:val="pt-BR"/>
        </w:rPr>
        <w:t xml:space="preserve">. </w:t>
      </w:r>
    </w:p>
    <w:p w:rsidR="00A84054" w:rsidRPr="00DA3464" w:rsidRDefault="00562CDF" w:rsidP="00562CDF">
      <w:pPr>
        <w:pStyle w:val="ProductList-Bullet"/>
        <w:numPr>
          <w:ilvl w:val="0"/>
          <w:numId w:val="9"/>
        </w:numPr>
        <w:rPr>
          <w:lang w:val="pt-BR"/>
        </w:rPr>
      </w:pPr>
      <w:r w:rsidRPr="00DA3464">
        <w:rPr>
          <w:lang w:val="pt-BR"/>
        </w:rPr>
        <w:t xml:space="preserve">Būtinųjų </w:t>
      </w:r>
      <w:r>
        <w:fldChar w:fldCharType="begin"/>
      </w:r>
      <w:r w:rsidRPr="00DA3464">
        <w:rPr>
          <w:lang w:val="pt-BR"/>
        </w:rPr>
        <w:instrText xml:space="preserve"> AutoTextList   \s NoStyle \t "Licencija yra teisė atsisiųsti, įdiegti, pasiekti ir naudoti Produktą." </w:instrText>
      </w:r>
      <w:r>
        <w:fldChar w:fldCharType="separate"/>
      </w:r>
      <w:r w:rsidRPr="00DA3464">
        <w:rPr>
          <w:color w:val="0563C1"/>
          <w:lang w:val="pt-BR"/>
        </w:rPr>
        <w:t>Licencijų</w:t>
      </w:r>
      <w:r>
        <w:fldChar w:fldCharType="end"/>
      </w:r>
      <w:r w:rsidRPr="00DA3464">
        <w:rPr>
          <w:lang w:val="pt-BR"/>
        </w:rPr>
        <w:t xml:space="preserve"> skaičius yra lygus </w:t>
      </w:r>
      <w:r>
        <w:fldChar w:fldCharType="begin"/>
      </w:r>
      <w:r w:rsidRPr="00DA3464">
        <w:rPr>
          <w:lang w:val="pt-BR"/>
        </w:rPr>
        <w:instrText xml:space="preserve"> AutoTextList   \s NoStyle \t "Fizinis branduolys yra Fizinio procesoriaus branduolys." </w:instrText>
      </w:r>
      <w:r>
        <w:fldChar w:fldCharType="separate"/>
      </w:r>
      <w:r w:rsidRPr="00DA3464">
        <w:rPr>
          <w:color w:val="0563C1"/>
          <w:lang w:val="pt-BR"/>
        </w:rPr>
        <w:t>Fizinių branduolių</w:t>
      </w:r>
      <w:r>
        <w:fldChar w:fldCharType="end"/>
      </w:r>
      <w:r>
        <w:fldChar w:fldCharType="begin"/>
      </w:r>
      <w:r w:rsidRPr="00DA3464">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DA3464">
        <w:rPr>
          <w:color w:val="0563C1"/>
          <w:lang w:val="pt-BR"/>
        </w:rPr>
        <w:t>Licencijuotame serveryje</w:t>
      </w:r>
      <w:r>
        <w:fldChar w:fldCharType="end"/>
      </w:r>
      <w:r w:rsidRPr="00DA3464">
        <w:rPr>
          <w:lang w:val="pt-BR"/>
        </w:rPr>
        <w:t xml:space="preserve"> skaičiui: vienam </w:t>
      </w:r>
      <w:r>
        <w:fldChar w:fldCharType="begin"/>
      </w:r>
      <w:r w:rsidRPr="00DA3464">
        <w:rPr>
          <w:lang w:val="pt-BR"/>
        </w:rPr>
        <w:instrText xml:space="preserve"> AutoTextList   \s NoStyle \t "Fizinis procesorius reiškia fizinės aparatūros sistemos procesorių." </w:instrText>
      </w:r>
      <w:r>
        <w:fldChar w:fldCharType="separate"/>
      </w:r>
      <w:r w:rsidRPr="00DA3464">
        <w:rPr>
          <w:color w:val="0563C1"/>
          <w:lang w:val="pt-BR"/>
        </w:rPr>
        <w:t>Fiziniam procesoriui</w:t>
      </w:r>
      <w:r>
        <w:fldChar w:fldCharType="end"/>
      </w:r>
      <w:r w:rsidRPr="00DA3464">
        <w:rPr>
          <w:lang w:val="pt-BR"/>
        </w:rPr>
        <w:t xml:space="preserve"> būtinos bent 8 </w:t>
      </w:r>
      <w:r>
        <w:fldChar w:fldCharType="begin"/>
      </w:r>
      <w:r w:rsidRPr="00DA3464">
        <w:rPr>
          <w:lang w:val="pt-BR"/>
        </w:rPr>
        <w:instrText xml:space="preserve"> AutoTextList   \s NoStyle \t "Licencija yra teisė atsisiųsti, įdiegti, pasiekti ir naudoti Produktą." </w:instrText>
      </w:r>
      <w:r>
        <w:fldChar w:fldCharType="separate"/>
      </w:r>
      <w:r w:rsidRPr="00DA3464">
        <w:rPr>
          <w:color w:val="0563C1"/>
          <w:lang w:val="pt-BR"/>
        </w:rPr>
        <w:t>Licencijos</w:t>
      </w:r>
      <w:r>
        <w:fldChar w:fldCharType="end"/>
      </w:r>
      <w:r w:rsidRPr="00DA3464">
        <w:rPr>
          <w:lang w:val="pt-BR"/>
        </w:rPr>
        <w:t xml:space="preserve">, o vienam </w:t>
      </w:r>
      <w:r>
        <w:fldChar w:fldCharType="begin"/>
      </w:r>
      <w:r w:rsidRPr="00DA3464">
        <w:rPr>
          <w:lang w:val="pt-BR"/>
        </w:rPr>
        <w:instrText xml:space="preserve"> AutoTextList   \s NoStyle \t "Serveris reiškia fizinę aparatūros sistemą, kurioje galima paleisti serverio programinę įrangą." </w:instrText>
      </w:r>
      <w:r>
        <w:fldChar w:fldCharType="separate"/>
      </w:r>
      <w:r w:rsidRPr="00DA3464">
        <w:rPr>
          <w:color w:val="0563C1"/>
          <w:lang w:val="pt-BR"/>
        </w:rPr>
        <w:t>Serveriui</w:t>
      </w:r>
      <w:r>
        <w:fldChar w:fldCharType="end"/>
      </w:r>
      <w:r w:rsidRPr="00DA3464">
        <w:rPr>
          <w:lang w:val="pt-BR"/>
        </w:rPr>
        <w:t xml:space="preserve"> būtina bent 16 </w:t>
      </w:r>
      <w:r>
        <w:fldChar w:fldCharType="begin"/>
      </w:r>
      <w:r w:rsidRPr="00DA3464">
        <w:rPr>
          <w:lang w:val="pt-BR"/>
        </w:rPr>
        <w:instrText xml:space="preserve"> AutoTextList   \s NoStyle \t "Licencija yra teisė atsisiųsti, įdiegti, pasiekti ir naudoti Produktą." </w:instrText>
      </w:r>
      <w:r>
        <w:fldChar w:fldCharType="separate"/>
      </w:r>
      <w:r w:rsidRPr="00DA3464">
        <w:rPr>
          <w:color w:val="0563C1"/>
          <w:lang w:val="pt-BR"/>
        </w:rPr>
        <w:t>Licencijų</w:t>
      </w:r>
      <w:r>
        <w:fldChar w:fldCharType="end"/>
      </w:r>
      <w:r w:rsidRPr="00DA3464">
        <w:rPr>
          <w:lang w:val="pt-BR"/>
        </w:rPr>
        <w:t>.</w:t>
      </w:r>
    </w:p>
    <w:p w:rsidR="00A84054" w:rsidRPr="00DA3464" w:rsidRDefault="00562CDF" w:rsidP="00562CDF">
      <w:pPr>
        <w:pStyle w:val="ProductList-Bullet"/>
        <w:numPr>
          <w:ilvl w:val="0"/>
          <w:numId w:val="9"/>
        </w:numPr>
        <w:rPr>
          <w:lang w:val="pt-BR"/>
        </w:rPr>
      </w:pPr>
      <w:r w:rsidRPr="00DA3464">
        <w:rPr>
          <w:lang w:val="pt-BR"/>
        </w:rPr>
        <w:t xml:space="preserve">„Datacenter“ leidimas suteikia galimybę serverio programinę įrangą naudoti neribotame skaičiuje </w:t>
      </w:r>
      <w:r>
        <w:fldChar w:fldCharType="begin"/>
      </w:r>
      <w:r w:rsidRPr="00DA3464">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DA3464">
        <w:rPr>
          <w:color w:val="0563C1"/>
          <w:lang w:val="pt-BR"/>
        </w:rPr>
        <w:t>OSE</w:t>
      </w:r>
      <w:r>
        <w:fldChar w:fldCharType="end"/>
      </w:r>
      <w:r>
        <w:fldChar w:fldCharType="begin"/>
      </w:r>
      <w:r w:rsidRPr="00DA3464">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DA3464">
        <w:rPr>
          <w:color w:val="0563C1"/>
          <w:lang w:val="pt-BR"/>
        </w:rPr>
        <w:t>Licencijuotajame serveryje</w:t>
      </w:r>
      <w:r>
        <w:fldChar w:fldCharType="end"/>
      </w:r>
      <w:r w:rsidRPr="00DA3464">
        <w:rPr>
          <w:lang w:val="pt-BR"/>
        </w:rPr>
        <w:t>.</w:t>
      </w:r>
    </w:p>
    <w:p w:rsidR="00A84054" w:rsidRDefault="00562CDF" w:rsidP="00562CDF">
      <w:pPr>
        <w:pStyle w:val="ProductList-Bullet"/>
        <w:numPr>
          <w:ilvl w:val="0"/>
          <w:numId w:val="9"/>
        </w:numPr>
      </w:pPr>
      <w:r>
        <w:t>„Standard“ leidimas:</w:t>
      </w:r>
    </w:p>
    <w:p w:rsidR="00A84054" w:rsidRDefault="00562CDF" w:rsidP="00562CDF">
      <w:pPr>
        <w:pStyle w:val="ProductList-Bullet"/>
        <w:numPr>
          <w:ilvl w:val="1"/>
          <w:numId w:val="9"/>
        </w:numPr>
      </w:pPr>
      <w:r>
        <w:t xml:space="preserve">„Standard“ leidimas suteikia galimybę serverio programinę įrangą naudoti dviejose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rsidR="00A84054" w:rsidRDefault="00562CDF" w:rsidP="00562CDF">
      <w:pPr>
        <w:pStyle w:val="ProductList-Bullet"/>
        <w:numPr>
          <w:ilvl w:val="1"/>
          <w:numId w:val="9"/>
        </w:numPr>
      </w:pPr>
      <w:r>
        <w:t xml:space="preserve">„Standard“ leidimas suteikia galimybę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(be pagal licenciją leistinų dviejų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ši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suteikti komerciniais pagrindais ir valdyti. </w:t>
      </w:r>
    </w:p>
    <w:p w:rsidR="00A84054" w:rsidRDefault="00562CDF" w:rsidP="00562CDF">
      <w:pPr>
        <w:pStyle w:val="ProductList-Bullet"/>
        <w:numPr>
          <w:ilvl w:val="1"/>
          <w:numId w:val="9"/>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A84054" w:rsidRDefault="00562CDF" w:rsidP="00562CDF">
      <w:pPr>
        <w:pStyle w:val="ProductList-Bullet"/>
        <w:numPr>
          <w:ilvl w:val="0"/>
          <w:numId w:val="9"/>
        </w:numPr>
      </w:pPr>
      <w:r>
        <w:t xml:space="preserve">Jei bendras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skaičius lieka toks pat, kaskart Klientui sukūrus naują vientisos aparatūros skaidinį leidžiama perleisti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w:t>
      </w:r>
    </w:p>
    <w:p w:rsidR="00A84054" w:rsidRDefault="00562CDF" w:rsidP="00562CDF">
      <w:pPr>
        <w:pStyle w:val="ProductList-Bullet"/>
        <w:numPr>
          <w:ilvl w:val="0"/>
          <w:numId w:val="9"/>
        </w:numPr>
      </w:pPr>
      <w:r>
        <w:lastRenderedPageBreak/>
        <w:t xml:space="preserve">Kaip vienkartinę alternatyvą priskiriant pagrindines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skirtas vienam vartotojui arba įrenginiui, tam tikras skaičius pagrindinių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būti skirtas viename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(serverio režimu) veikiančiam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Egzemplioriui</w:t>
      </w:r>
      <w:r>
        <w:fldChar w:fldCharType="end"/>
      </w:r>
      <w:r>
        <w:t xml:space="preserve">, kad tą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vienu metu galėtų pasiekti to skaičiaus neviršijantis vartotojų arba įrenginių skaičius.</w:t>
      </w:r>
    </w:p>
    <w:p w:rsidR="00A84054" w:rsidRDefault="00A84054">
      <w:pPr>
        <w:pStyle w:val="ProductList-Body"/>
      </w:pPr>
    </w:p>
    <w:p w:rsidR="00A84054" w:rsidRDefault="00562CDF">
      <w:pPr>
        <w:pStyle w:val="ProductList-ClauseHeading"/>
        <w:outlineLvl w:val="3"/>
      </w:pPr>
      <w:r>
        <w:t>Prieigos licencijos</w:t>
      </w:r>
    </w:p>
    <w:p w:rsidR="00A84054" w:rsidRDefault="00562CDF" w:rsidP="00562CDF">
      <w:pPr>
        <w:pStyle w:val="ProductList-Bullet"/>
        <w:numPr>
          <w:ilvl w:val="0"/>
          <w:numId w:val="10"/>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rsidR="00A84054" w:rsidRDefault="00562CDF" w:rsidP="00562CDF">
      <w:pPr>
        <w:pStyle w:val="ProductList-Bullet"/>
        <w:numPr>
          <w:ilvl w:val="0"/>
          <w:numId w:val="10"/>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A84054" w:rsidRDefault="00562CDF" w:rsidP="00562CDF">
      <w:pPr>
        <w:pStyle w:val="ProductList-Bullet"/>
        <w:numPr>
          <w:ilvl w:val="0"/>
          <w:numId w:val="10"/>
        </w:numPr>
      </w:pPr>
      <w:r>
        <w:t xml:space="preserve">  Prieigos prie serverio programinės įrangos, kurią naudojant veikia </w:t>
      </w:r>
      <w:r>
        <w:fldChar w:fldCharType="begin"/>
      </w:r>
      <w:r>
        <w:instrText xml:space="preserve"> AutoTextList   \s NoStyle \t "Žiniatinklio darbo krūvis (dar vadinamas Internetiniais žiniatinklio sprendimais) yra viešai publikuojami tinklalapiai, svetainės, žiniatinklio programos, žiniatinklio ir (arba) POP3 pašto paslaugos. (Visą apibrėžtį žr. Sąvokų žodyne.)" </w:instrText>
      </w:r>
      <w:r>
        <w:fldChar w:fldCharType="separate"/>
      </w:r>
      <w:r>
        <w:rPr>
          <w:color w:val="0563C1"/>
        </w:rPr>
        <w:t>Žiniatinklio darbo krūvio</w:t>
      </w:r>
      <w:r>
        <w:fldChar w:fldCharType="end"/>
      </w:r>
      <w:r>
        <w:t xml:space="preserve"> arba </w:t>
      </w:r>
      <w:r>
        <w:fldChar w:fldCharType="begin"/>
      </w:r>
      <w:r>
        <w:instrText xml:space="preserve"> AutoTextList   \s NoStyle \t "Kompleksinio kompiuterinio apdorojimo (HPC) darbo krūvis yra darbo krūvis, kai serverio programinė įranga naudojama Klasterio mazgui paleisti... (Visą apibrėžtį žr. Sąvokų žodyne.)" </w:instrText>
      </w:r>
      <w:r>
        <w:fldChar w:fldCharType="separate"/>
      </w:r>
      <w:r>
        <w:rPr>
          <w:color w:val="0563C1"/>
        </w:rPr>
        <w:t>HPC darbo krūvio</w:t>
      </w:r>
      <w:r>
        <w:fldChar w:fldCharType="end"/>
      </w:r>
      <w:r>
        <w:t xml:space="preserve"> sprendimai,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A84054" w:rsidRDefault="00562CDF" w:rsidP="00562CDF">
      <w:pPr>
        <w:pStyle w:val="ProductList-Bullet"/>
        <w:numPr>
          <w:ilvl w:val="0"/>
          <w:numId w:val="10"/>
        </w:numPr>
      </w:pPr>
      <w:r>
        <w:t xml:space="preserve">  Prieigos iš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naudojamos išskirtinai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A84054" w:rsidRDefault="00562CDF">
      <w:pPr>
        <w:pStyle w:val="ProductList-Offering2Heading"/>
        <w:outlineLvl w:val="2"/>
      </w:pPr>
      <w:bookmarkStart w:id="24" w:name="_Sec542"/>
      <w:r>
        <w:t>Serveris / KPL</w:t>
      </w:r>
      <w:bookmarkEnd w:id="24"/>
      <w:r>
        <w:fldChar w:fldCharType="begin"/>
      </w:r>
      <w:r>
        <w:instrText xml:space="preserve"> TC "</w:instrText>
      </w:r>
      <w:bookmarkStart w:id="25" w:name="_Toc531549938"/>
      <w:r>
        <w:instrText>Serveris / KPL</w:instrText>
      </w:r>
      <w:bookmarkEnd w:id="25"/>
      <w:r>
        <w:instrText>" \l 3</w:instrText>
      </w:r>
      <w:r>
        <w:fldChar w:fldCharType="end"/>
      </w:r>
    </w:p>
    <w:p w:rsidR="00A84054" w:rsidRDefault="00562CDF">
      <w:pPr>
        <w:pStyle w:val="ProductList-ClauseHeading"/>
        <w:outlineLvl w:val="3"/>
      </w:pPr>
      <w:r>
        <w:t>Serverio licencijos (egzemplioriaus)</w:t>
      </w:r>
    </w:p>
    <w:p w:rsidR="00A84054" w:rsidRDefault="00562CDF">
      <w:pPr>
        <w:pStyle w:val="ProductList-Body"/>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veikiančioje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A84054" w:rsidRDefault="00A84054">
      <w:pPr>
        <w:pStyle w:val="ProductList-Body"/>
      </w:pPr>
    </w:p>
    <w:p w:rsidR="00A84054" w:rsidRDefault="00562CDF">
      <w:pPr>
        <w:pStyle w:val="ProductList-ClauseHeading"/>
        <w:outlineLvl w:val="3"/>
      </w:pPr>
      <w:r>
        <w:t>Prieigos licencijos</w:t>
      </w:r>
    </w:p>
    <w:p w:rsidR="00A84054" w:rsidRDefault="00562CDF" w:rsidP="00562CDF">
      <w:pPr>
        <w:pStyle w:val="ProductList-Bullet"/>
        <w:numPr>
          <w:ilvl w:val="0"/>
          <w:numId w:val="11"/>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rsidR="00A84054" w:rsidRDefault="00562CDF" w:rsidP="00562CDF">
      <w:pPr>
        <w:pStyle w:val="ProductList-Bullet"/>
        <w:numPr>
          <w:ilvl w:val="0"/>
          <w:numId w:val="11"/>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 </w:t>
      </w:r>
    </w:p>
    <w:p w:rsidR="00A84054" w:rsidRDefault="00562CDF">
      <w:pPr>
        <w:pStyle w:val="ProductList-Offering2Heading"/>
        <w:outlineLvl w:val="2"/>
      </w:pPr>
      <w:bookmarkStart w:id="26" w:name="_Sec543"/>
      <w:r>
        <w:t>Branduoliui</w:t>
      </w:r>
      <w:bookmarkEnd w:id="26"/>
      <w:r>
        <w:fldChar w:fldCharType="begin"/>
      </w:r>
      <w:r>
        <w:instrText xml:space="preserve"> TC "</w:instrText>
      </w:r>
      <w:bookmarkStart w:id="27" w:name="_Toc531549939"/>
      <w:r>
        <w:instrText>Branduoliui</w:instrText>
      </w:r>
      <w:bookmarkEnd w:id="27"/>
      <w:r>
        <w:instrText>" \l 3</w:instrText>
      </w:r>
      <w:r>
        <w:fldChar w:fldCharType="end"/>
      </w:r>
    </w:p>
    <w:p w:rsidR="00A84054" w:rsidRPr="00DA3464" w:rsidRDefault="00562CDF">
      <w:pPr>
        <w:pStyle w:val="ProductList-Body"/>
        <w:rPr>
          <w:lang w:val="pt-BR"/>
        </w:rPr>
      </w:pPr>
      <w:r>
        <w:t xml:space="preserve">Jei Produktai licencijuoti taikant Branduolio licencijavimo modelį, Klientas turi pasirinkti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"Fizinis branduolys yra Fizinio procesoriaus branduolys." </w:instrText>
      </w:r>
      <w:r>
        <w:fldChar w:fldCharType="separate"/>
      </w:r>
      <w:r>
        <w:rPr>
          <w:color w:val="0563C1"/>
        </w:rPr>
        <w:t>Fizinio branduolio</w:t>
      </w:r>
      <w:r>
        <w:fldChar w:fldCharType="end"/>
      </w:r>
      <w:r>
        <w:t xml:space="preserve"> licencijavimą arba atskiros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licencijavimą. </w:t>
      </w:r>
      <w:r w:rsidRPr="00DA3464">
        <w:rPr>
          <w:lang w:val="pt-BR"/>
        </w:rPr>
        <w:t>Toliau pateikiamos atitinkamos sąlygos kiekvienu atveju.</w:t>
      </w:r>
    </w:p>
    <w:p w:rsidR="00A84054" w:rsidRPr="00DA3464" w:rsidRDefault="00A84054">
      <w:pPr>
        <w:pStyle w:val="ProductList-Body"/>
        <w:rPr>
          <w:lang w:val="pt-BR"/>
        </w:rPr>
      </w:pPr>
    </w:p>
    <w:p w:rsidR="00A84054" w:rsidRPr="00DA3464" w:rsidRDefault="00562CDF">
      <w:pPr>
        <w:pStyle w:val="ProductList-ClauseHeading"/>
        <w:outlineLvl w:val="3"/>
        <w:rPr>
          <w:lang w:val="pt-BR"/>
        </w:rPr>
      </w:pPr>
      <w:r w:rsidRPr="00DA3464">
        <w:rPr>
          <w:lang w:val="pt-BR"/>
        </w:rPr>
        <w:t>Serverio licencijos (branduolio) – Serverio fizinio branduolio licencijavimas</w:t>
      </w:r>
    </w:p>
    <w:p w:rsidR="00A84054" w:rsidRPr="00DA3464" w:rsidRDefault="00562CDF" w:rsidP="00562CDF">
      <w:pPr>
        <w:pStyle w:val="ProductList-Bullet"/>
        <w:numPr>
          <w:ilvl w:val="0"/>
          <w:numId w:val="12"/>
        </w:numPr>
        <w:rPr>
          <w:lang w:val="pt-BR"/>
        </w:rPr>
      </w:pPr>
      <w:r w:rsidRPr="00DA3464">
        <w:rPr>
          <w:lang w:val="pt-BR"/>
        </w:rPr>
        <w:t xml:space="preserve">Įsigijęs pakankamą toliau nurodytą </w:t>
      </w:r>
      <w:r>
        <w:fldChar w:fldCharType="begin"/>
      </w:r>
      <w:r w:rsidRPr="00DA3464">
        <w:rPr>
          <w:lang w:val="pt-BR"/>
        </w:rPr>
        <w:instrText xml:space="preserve"> AutoTextList   \s NoStyle \t "Serveris reiškia fizinę aparatūros sistemą, kurioje galima paleisti serverio programinę įrangą." </w:instrText>
      </w:r>
      <w:r>
        <w:fldChar w:fldCharType="separate"/>
      </w:r>
      <w:r w:rsidRPr="00DA3464">
        <w:rPr>
          <w:color w:val="0563C1"/>
          <w:lang w:val="pt-BR"/>
        </w:rPr>
        <w:t>Serverio</w:t>
      </w:r>
      <w:r>
        <w:fldChar w:fldCharType="end"/>
      </w:r>
      <w:r w:rsidRPr="00DA3464">
        <w:rPr>
          <w:lang w:val="pt-BR"/>
        </w:rPr>
        <w:t xml:space="preserve"> licencijų skaičių, Klientas serverio programinę įrangą gali naudoti </w:t>
      </w:r>
      <w:r>
        <w:fldChar w:fldCharType="begin"/>
      </w:r>
      <w:r w:rsidRPr="00DA3464">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DA3464">
        <w:rPr>
          <w:color w:val="0563C1"/>
          <w:lang w:val="pt-BR"/>
        </w:rPr>
        <w:t>Licencijuotajame serveryje</w:t>
      </w:r>
      <w:r>
        <w:fldChar w:fldCharType="end"/>
      </w:r>
      <w:r w:rsidRPr="00DA3464">
        <w:rPr>
          <w:lang w:val="pt-BR"/>
        </w:rPr>
        <w:t>.</w:t>
      </w:r>
    </w:p>
    <w:p w:rsidR="00A84054" w:rsidRPr="00DA3464" w:rsidRDefault="00562CDF" w:rsidP="00562CDF">
      <w:pPr>
        <w:pStyle w:val="ProductList-Bullet"/>
        <w:numPr>
          <w:ilvl w:val="0"/>
          <w:numId w:val="12"/>
        </w:numPr>
        <w:rPr>
          <w:lang w:val="pt-BR"/>
        </w:rPr>
      </w:pPr>
      <w:r w:rsidRPr="00DA3464">
        <w:rPr>
          <w:lang w:val="pt-BR"/>
        </w:rPr>
        <w:t xml:space="preserve">Būtinųjų </w:t>
      </w:r>
      <w:r>
        <w:fldChar w:fldCharType="begin"/>
      </w:r>
      <w:r w:rsidRPr="00DA3464">
        <w:rPr>
          <w:lang w:val="pt-BR"/>
        </w:rPr>
        <w:instrText xml:space="preserve"> AutoTextList   \s NoStyle \t "Licencija yra teisė atsisiųsti, įdiegti, pasiekti ir naudoti Produktą." </w:instrText>
      </w:r>
      <w:r>
        <w:fldChar w:fldCharType="separate"/>
      </w:r>
      <w:r w:rsidRPr="00DA3464">
        <w:rPr>
          <w:color w:val="0563C1"/>
          <w:lang w:val="pt-BR"/>
        </w:rPr>
        <w:t>Licencijų</w:t>
      </w:r>
      <w:r>
        <w:fldChar w:fldCharType="end"/>
      </w:r>
      <w:r w:rsidRPr="00DA3464">
        <w:rPr>
          <w:lang w:val="pt-BR"/>
        </w:rPr>
        <w:t xml:space="preserve"> skaičius yra lygus </w:t>
      </w:r>
      <w:r>
        <w:fldChar w:fldCharType="begin"/>
      </w:r>
      <w:r w:rsidRPr="00DA3464">
        <w:rPr>
          <w:lang w:val="pt-BR"/>
        </w:rPr>
        <w:instrText xml:space="preserve"> AutoTextList   \s NoStyle \t "Fizinis branduolys yra Fizinio procesoriaus branduolys." </w:instrText>
      </w:r>
      <w:r>
        <w:fldChar w:fldCharType="separate"/>
      </w:r>
      <w:r w:rsidRPr="00DA3464">
        <w:rPr>
          <w:color w:val="0563C1"/>
          <w:lang w:val="pt-BR"/>
        </w:rPr>
        <w:t>Fizinių branduolių</w:t>
      </w:r>
      <w:r>
        <w:fldChar w:fldCharType="end"/>
      </w:r>
      <w:r>
        <w:fldChar w:fldCharType="begin"/>
      </w:r>
      <w:r w:rsidRPr="00DA3464">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DA3464">
        <w:rPr>
          <w:color w:val="0563C1"/>
          <w:lang w:val="pt-BR"/>
        </w:rPr>
        <w:t>Licencijuotame serveryje</w:t>
      </w:r>
      <w:r>
        <w:fldChar w:fldCharType="end"/>
      </w:r>
      <w:r w:rsidRPr="00DA3464">
        <w:rPr>
          <w:lang w:val="pt-BR"/>
        </w:rPr>
        <w:t xml:space="preserve"> skaičiui: vienam Fiziniam procesoriui būtinos bent keturios </w:t>
      </w:r>
      <w:r>
        <w:fldChar w:fldCharType="begin"/>
      </w:r>
      <w:r w:rsidRPr="00DA3464">
        <w:rPr>
          <w:lang w:val="pt-BR"/>
        </w:rPr>
        <w:instrText xml:space="preserve"> AutoTextList   \s NoStyle \t "Licencija yra teisė atsisiųsti, įdiegti, pasiekti ir naudoti Produktą." </w:instrText>
      </w:r>
      <w:r>
        <w:fldChar w:fldCharType="separate"/>
      </w:r>
      <w:r w:rsidRPr="00DA3464">
        <w:rPr>
          <w:color w:val="0563C1"/>
          <w:lang w:val="pt-BR"/>
        </w:rPr>
        <w:t>Licencijos</w:t>
      </w:r>
      <w:r>
        <w:fldChar w:fldCharType="end"/>
      </w:r>
      <w:r w:rsidRPr="00DA3464">
        <w:rPr>
          <w:lang w:val="pt-BR"/>
        </w:rPr>
        <w:t>.</w:t>
      </w:r>
    </w:p>
    <w:p w:rsidR="00A84054" w:rsidRPr="00DA3464" w:rsidRDefault="00562CDF" w:rsidP="00562CDF">
      <w:pPr>
        <w:pStyle w:val="ProductList-Bullet"/>
        <w:numPr>
          <w:ilvl w:val="0"/>
          <w:numId w:val="12"/>
        </w:numPr>
        <w:rPr>
          <w:lang w:val="pt-BR"/>
        </w:rPr>
      </w:pPr>
      <w:r w:rsidRPr="00DA3464">
        <w:rPr>
          <w:lang w:val="pt-BR"/>
        </w:rPr>
        <w:t xml:space="preserve">Su „Enterprise“ leidimu Klientas </w:t>
      </w:r>
      <w:r>
        <w:fldChar w:fldCharType="begin"/>
      </w:r>
      <w:r w:rsidRPr="00DA3464">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DA3464">
        <w:rPr>
          <w:color w:val="0563C1"/>
          <w:lang w:val="pt-BR"/>
        </w:rPr>
        <w:t>Licencijuotame serveryje</w:t>
      </w:r>
      <w:r>
        <w:fldChar w:fldCharType="end"/>
      </w:r>
      <w:r w:rsidRPr="00DA3464">
        <w:rPr>
          <w:lang w:val="pt-BR"/>
        </w:rPr>
        <w:t xml:space="preserve"> gali naudoti bet kokį serverio programinės įrangos </w:t>
      </w:r>
      <w:r>
        <w:fldChar w:fldCharType="begin"/>
      </w:r>
      <w:r w:rsidRPr="00DA3464">
        <w:rPr>
          <w:lang w:val="pt-BR"/>
        </w:rP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sidRPr="00DA3464">
        <w:rPr>
          <w:color w:val="0563C1"/>
          <w:lang w:val="pt-BR"/>
        </w:rPr>
        <w:t>Veikiančių egzempliorių</w:t>
      </w:r>
      <w:r>
        <w:fldChar w:fldCharType="end"/>
      </w:r>
      <w:r w:rsidRPr="00DA3464">
        <w:rPr>
          <w:lang w:val="pt-BR"/>
        </w:rPr>
        <w:t xml:space="preserve"> skaičių </w:t>
      </w:r>
      <w:r>
        <w:fldChar w:fldCharType="begin"/>
      </w:r>
      <w:r w:rsidRPr="00DA3464">
        <w:rPr>
          <w:lang w:val="pt-BR"/>
        </w:rP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sidRPr="00DA3464">
        <w:rPr>
          <w:color w:val="0563C1"/>
          <w:lang w:val="pt-BR"/>
        </w:rPr>
        <w:t>Fizinių OSE</w:t>
      </w:r>
      <w:r>
        <w:fldChar w:fldCharType="end"/>
      </w:r>
      <w:r w:rsidRPr="00DA3464">
        <w:rPr>
          <w:lang w:val="pt-BR"/>
        </w:rPr>
        <w:t xml:space="preserve"> ir / arba </w:t>
      </w:r>
      <w:r>
        <w:fldChar w:fldCharType="begin"/>
      </w:r>
      <w:r w:rsidRPr="00DA3464">
        <w:rPr>
          <w:lang w:val="pt-BR"/>
        </w:rPr>
        <w:instrText xml:space="preserve"> AutoTextList   \s NoStyle \t "Virtualioji OSE yra OSE, sukonfigūruota taip, kad ją būtų galima paleisti virtualiojoje aparatūros sistemoje." </w:instrText>
      </w:r>
      <w:r>
        <w:fldChar w:fldCharType="separate"/>
      </w:r>
      <w:r w:rsidRPr="00DA3464">
        <w:rPr>
          <w:color w:val="0563C1"/>
          <w:lang w:val="pt-BR"/>
        </w:rPr>
        <w:t>Virtualiųjų OSE</w:t>
      </w:r>
      <w:r>
        <w:fldChar w:fldCharType="end"/>
      </w:r>
      <w:r w:rsidRPr="00DA3464">
        <w:rPr>
          <w:lang w:val="pt-BR"/>
        </w:rPr>
        <w:t xml:space="preserve"> skaičiuje, kuris lygus priskirtų licencijų skaičiui.</w:t>
      </w:r>
    </w:p>
    <w:p w:rsidR="00A84054" w:rsidRPr="00DA3464" w:rsidRDefault="00562CDF" w:rsidP="00562CDF">
      <w:pPr>
        <w:pStyle w:val="ProductList-Bullet"/>
        <w:numPr>
          <w:ilvl w:val="0"/>
          <w:numId w:val="12"/>
        </w:numPr>
        <w:rPr>
          <w:lang w:val="pt-BR"/>
        </w:rPr>
      </w:pPr>
      <w:r w:rsidRPr="00DA3464">
        <w:rPr>
          <w:lang w:val="pt-BR"/>
        </w:rPr>
        <w:t xml:space="preserve">Kiekviena papildomai Kliento priskirta „Enterprise“ leidimo </w:t>
      </w:r>
      <w:r>
        <w:fldChar w:fldCharType="begin"/>
      </w:r>
      <w:r w:rsidRPr="00DA3464">
        <w:rPr>
          <w:lang w:val="pt-BR"/>
        </w:rPr>
        <w:instrText xml:space="preserve"> AutoTextList   \s NoStyle \t "Licencija yra teisė atsisiųsti, įdiegti, pasiekti ir naudoti Produktą." </w:instrText>
      </w:r>
      <w:r>
        <w:fldChar w:fldCharType="separate"/>
      </w:r>
      <w:r w:rsidRPr="00DA3464">
        <w:rPr>
          <w:color w:val="0563C1"/>
          <w:lang w:val="pt-BR"/>
        </w:rPr>
        <w:t>Licencija</w:t>
      </w:r>
      <w:r>
        <w:fldChar w:fldCharType="end"/>
      </w:r>
      <w:r w:rsidRPr="00DA3464">
        <w:rPr>
          <w:lang w:val="pt-BR"/>
        </w:rPr>
        <w:t xml:space="preserve"> (be prieš tai 2 skirsnyje nurodyto būtinojo </w:t>
      </w:r>
      <w:r>
        <w:fldChar w:fldCharType="begin"/>
      </w:r>
      <w:r w:rsidRPr="00DA3464">
        <w:rPr>
          <w:lang w:val="pt-BR"/>
        </w:rPr>
        <w:instrText xml:space="preserve"> AutoTextList   \s NoStyle \t "Licencija yra teisė atsisiųsti, įdiegti, pasiekti ir naudoti Produktą." </w:instrText>
      </w:r>
      <w:r>
        <w:fldChar w:fldCharType="separate"/>
      </w:r>
      <w:r w:rsidRPr="00DA3464">
        <w:rPr>
          <w:color w:val="0563C1"/>
          <w:lang w:val="pt-BR"/>
        </w:rPr>
        <w:t>Licencijų</w:t>
      </w:r>
      <w:r>
        <w:fldChar w:fldCharType="end"/>
      </w:r>
      <w:r w:rsidRPr="00DA3464">
        <w:rPr>
          <w:lang w:val="pt-BR"/>
        </w:rPr>
        <w:t xml:space="preserve"> skaičiaus) suteikia teisę naudoti serverio programinę įrangą dar vienoje </w:t>
      </w:r>
      <w:r>
        <w:fldChar w:fldCharType="begin"/>
      </w:r>
      <w:r w:rsidRPr="00DA3464">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DA3464">
        <w:rPr>
          <w:color w:val="0563C1"/>
          <w:lang w:val="pt-BR"/>
        </w:rPr>
        <w:t>Licencijuotojo serverio</w:t>
      </w:r>
      <w:r>
        <w:fldChar w:fldCharType="end"/>
      </w:r>
      <w:r>
        <w:fldChar w:fldCharType="begin"/>
      </w:r>
      <w:r w:rsidRPr="00DA3464">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DA3464">
        <w:rPr>
          <w:color w:val="0563C1"/>
          <w:lang w:val="pt-BR"/>
        </w:rPr>
        <w:t>OSE</w:t>
      </w:r>
      <w:r>
        <w:fldChar w:fldCharType="end"/>
      </w:r>
      <w:r w:rsidRPr="00DA3464">
        <w:rPr>
          <w:lang w:val="pt-BR"/>
        </w:rPr>
        <w:t>.</w:t>
      </w:r>
    </w:p>
    <w:p w:rsidR="00A84054" w:rsidRPr="00DA3464" w:rsidRDefault="00562CDF" w:rsidP="00562CDF">
      <w:pPr>
        <w:pStyle w:val="ProductList-Bullet"/>
        <w:numPr>
          <w:ilvl w:val="0"/>
          <w:numId w:val="12"/>
        </w:numPr>
        <w:rPr>
          <w:lang w:val="pt-BR"/>
        </w:rPr>
      </w:pPr>
      <w:r w:rsidRPr="00DA3464">
        <w:rPr>
          <w:lang w:val="pt-BR"/>
        </w:rPr>
        <w:t xml:space="preserve">Su kitais leidimais Klientas gali naudoti neribotą serverio programinės įrangos </w:t>
      </w:r>
      <w:r>
        <w:fldChar w:fldCharType="begin"/>
      </w:r>
      <w:r w:rsidRPr="00DA3464">
        <w:rPr>
          <w:lang w:val="pt-BR"/>
        </w:rP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sidRPr="00DA3464">
        <w:rPr>
          <w:color w:val="0563C1"/>
          <w:lang w:val="pt-BR"/>
        </w:rPr>
        <w:t>Veikiančių egzempliorių</w:t>
      </w:r>
      <w:r>
        <w:fldChar w:fldCharType="end"/>
      </w:r>
      <w:r w:rsidRPr="00DA3464">
        <w:rPr>
          <w:lang w:val="pt-BR"/>
        </w:rPr>
        <w:t xml:space="preserve"> skaičių, bet tik </w:t>
      </w:r>
      <w:r>
        <w:fldChar w:fldCharType="begin"/>
      </w:r>
      <w:r w:rsidRPr="00DA3464">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DA3464">
        <w:rPr>
          <w:color w:val="0563C1"/>
          <w:lang w:val="pt-BR"/>
        </w:rPr>
        <w:t>Licencijuoto serverio</w:t>
      </w:r>
      <w:r>
        <w:fldChar w:fldCharType="end"/>
      </w:r>
      <w:r>
        <w:fldChar w:fldCharType="begin"/>
      </w:r>
      <w:r w:rsidRPr="00DA3464">
        <w:rPr>
          <w:lang w:val="pt-BR"/>
        </w:rP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sidRPr="00DA3464">
        <w:rPr>
          <w:color w:val="0563C1"/>
          <w:lang w:val="pt-BR"/>
        </w:rPr>
        <w:t>Fizinėje OSE</w:t>
      </w:r>
      <w:r>
        <w:fldChar w:fldCharType="end"/>
      </w:r>
      <w:r w:rsidRPr="00DA3464">
        <w:rPr>
          <w:lang w:val="pt-BR"/>
        </w:rPr>
        <w:t>.</w:t>
      </w:r>
    </w:p>
    <w:p w:rsidR="00A84054" w:rsidRPr="00DA3464" w:rsidRDefault="00A84054">
      <w:pPr>
        <w:pStyle w:val="ProductList-Body"/>
        <w:rPr>
          <w:lang w:val="pt-BR"/>
        </w:rPr>
      </w:pPr>
    </w:p>
    <w:p w:rsidR="00A84054" w:rsidRPr="00DA3464" w:rsidRDefault="00562CDF">
      <w:pPr>
        <w:pStyle w:val="ProductList-ClauseHeading"/>
        <w:outlineLvl w:val="3"/>
        <w:rPr>
          <w:lang w:val="pt-BR"/>
        </w:rPr>
      </w:pPr>
      <w:r w:rsidRPr="00DA3464">
        <w:rPr>
          <w:lang w:val="pt-BR"/>
        </w:rPr>
        <w:t>Serverio licencijos (branduolio) – Atskiros virtualiosios OSE licencijavimas</w:t>
      </w:r>
    </w:p>
    <w:p w:rsidR="00A84054" w:rsidRPr="00DA3464" w:rsidRDefault="00562CDF" w:rsidP="00562CDF">
      <w:pPr>
        <w:pStyle w:val="ProductList-Bullet"/>
        <w:numPr>
          <w:ilvl w:val="0"/>
          <w:numId w:val="13"/>
        </w:numPr>
        <w:rPr>
          <w:lang w:val="pt-BR"/>
        </w:rPr>
      </w:pPr>
      <w:r w:rsidRPr="00DA3464">
        <w:rPr>
          <w:lang w:val="pt-BR"/>
        </w:rPr>
        <w:t xml:space="preserve">Įsigijęs pakankamą toliau nurodytą </w:t>
      </w:r>
      <w:r>
        <w:fldChar w:fldCharType="begin"/>
      </w:r>
      <w:r w:rsidRPr="00DA3464">
        <w:rPr>
          <w:lang w:val="pt-BR"/>
        </w:rPr>
        <w:instrText xml:space="preserve"> AutoTextList   \s NoStyle \t "Licencija yra teisė atsisiųsti, įdiegti, pasiekti ir naudoti Produktą." </w:instrText>
      </w:r>
      <w:r>
        <w:fldChar w:fldCharType="separate"/>
      </w:r>
      <w:r w:rsidRPr="00DA3464">
        <w:rPr>
          <w:color w:val="0563C1"/>
          <w:lang w:val="pt-BR"/>
        </w:rPr>
        <w:t>Licencijų</w:t>
      </w:r>
      <w:r>
        <w:fldChar w:fldCharType="end"/>
      </w:r>
      <w:r w:rsidRPr="00DA3464">
        <w:rPr>
          <w:lang w:val="pt-BR"/>
        </w:rPr>
        <w:t xml:space="preserve"> skaičių Klientas gali naudoti neribotą skaičių serverio programinės įrangos </w:t>
      </w:r>
      <w:r>
        <w:fldChar w:fldCharType="begin"/>
      </w:r>
      <w:r w:rsidRPr="00DA3464">
        <w:rPr>
          <w:lang w:val="pt-BR"/>
        </w:rP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sidRPr="00DA3464">
        <w:rPr>
          <w:color w:val="0563C1"/>
          <w:lang w:val="pt-BR"/>
        </w:rPr>
        <w:t>Veikiančių egzempliorių</w:t>
      </w:r>
      <w:r>
        <w:fldChar w:fldCharType="end"/>
      </w:r>
      <w:r w:rsidRPr="00DA3464">
        <w:rPr>
          <w:lang w:val="pt-BR"/>
        </w:rPr>
        <w:t xml:space="preserve"> bet kurioje </w:t>
      </w:r>
      <w:r>
        <w:fldChar w:fldCharType="begin"/>
      </w:r>
      <w:r w:rsidRPr="00DA3464">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DA3464">
        <w:rPr>
          <w:color w:val="0563C1"/>
          <w:lang w:val="pt-BR"/>
        </w:rPr>
        <w:t>Licencijuotojo serverio</w:t>
      </w:r>
      <w:r>
        <w:fldChar w:fldCharType="end"/>
      </w:r>
      <w:r>
        <w:fldChar w:fldCharType="begin"/>
      </w:r>
      <w:r w:rsidRPr="00DA3464">
        <w:rPr>
          <w:lang w:val="pt-BR"/>
        </w:rPr>
        <w:instrText xml:space="preserve"> AutoTextList   \s NoStyle \t "Virtualioji OSE yra OSE, sukonfigūruota taip, kad ją būtų galima paleisti virtualiojoje aparatūros sistemoje." </w:instrText>
      </w:r>
      <w:r>
        <w:fldChar w:fldCharType="separate"/>
      </w:r>
      <w:r w:rsidRPr="00DA3464">
        <w:rPr>
          <w:color w:val="0563C1"/>
          <w:lang w:val="pt-BR"/>
        </w:rPr>
        <w:t>Virtualiojoje OSE</w:t>
      </w:r>
      <w:r>
        <w:fldChar w:fldCharType="end"/>
      </w:r>
      <w:r w:rsidRPr="00DA3464">
        <w:rPr>
          <w:lang w:val="pt-BR"/>
        </w:rPr>
        <w:t>.</w:t>
      </w:r>
    </w:p>
    <w:p w:rsidR="00A84054" w:rsidRPr="00DA3464" w:rsidRDefault="00562CDF" w:rsidP="00562CDF">
      <w:pPr>
        <w:pStyle w:val="ProductList-Bullet"/>
        <w:numPr>
          <w:ilvl w:val="0"/>
          <w:numId w:val="13"/>
        </w:numPr>
        <w:rPr>
          <w:lang w:val="pt-BR"/>
        </w:rPr>
      </w:pPr>
      <w:r w:rsidRPr="00DA3464">
        <w:rPr>
          <w:lang w:val="pt-BR"/>
        </w:rPr>
        <w:t xml:space="preserve">Būtinųjų </w:t>
      </w:r>
      <w:r>
        <w:fldChar w:fldCharType="begin"/>
      </w:r>
      <w:r w:rsidRPr="00DA3464">
        <w:rPr>
          <w:lang w:val="pt-BR"/>
        </w:rPr>
        <w:instrText xml:space="preserve"> AutoTextList   \s NoStyle \t "Licencija yra teisė atsisiųsti, įdiegti, pasiekti ir naudoti Produktą." </w:instrText>
      </w:r>
      <w:r>
        <w:fldChar w:fldCharType="separate"/>
      </w:r>
      <w:r w:rsidRPr="00DA3464">
        <w:rPr>
          <w:color w:val="0563C1"/>
          <w:lang w:val="pt-BR"/>
        </w:rPr>
        <w:t>Licencijų</w:t>
      </w:r>
      <w:r>
        <w:fldChar w:fldCharType="end"/>
      </w:r>
      <w:r w:rsidRPr="00DA3464">
        <w:rPr>
          <w:lang w:val="pt-BR"/>
        </w:rPr>
        <w:t xml:space="preserve"> skaičius yra lygus </w:t>
      </w:r>
      <w:r>
        <w:fldChar w:fldCharType="begin"/>
      </w:r>
      <w:r w:rsidRPr="00DA3464">
        <w:rPr>
          <w:lang w:val="pt-BR"/>
        </w:rPr>
        <w:instrText xml:space="preserve"> AutoTextList   \s NoStyle \t "Virtualusis branduolys yra virtualiosios aparatūros sistemos apdorojimo galia. Virtualusis branduolys yra virtualusis vienos ar daugiau aparatūros gijų atvaizdas." </w:instrText>
      </w:r>
      <w:r>
        <w:fldChar w:fldCharType="separate"/>
      </w:r>
      <w:r w:rsidRPr="00DA3464">
        <w:rPr>
          <w:color w:val="0563C1"/>
          <w:lang w:val="pt-BR"/>
        </w:rPr>
        <w:t>Virtualiųjų branduolių</w:t>
      </w:r>
      <w:r>
        <w:fldChar w:fldCharType="end"/>
      </w:r>
      <w:r>
        <w:fldChar w:fldCharType="begin"/>
      </w:r>
      <w:r w:rsidRPr="00DA3464">
        <w:rPr>
          <w:lang w:val="pt-BR"/>
        </w:rPr>
        <w:instrText xml:space="preserve"> AutoTextList   \s NoStyle \t "Virtualioji OSE yra OSE, sukonfigūruota taip, kad ją būtų galima paleisti virtualiojoje aparatūros sistemoje." </w:instrText>
      </w:r>
      <w:r>
        <w:fldChar w:fldCharType="separate"/>
      </w:r>
      <w:r w:rsidRPr="00DA3464">
        <w:rPr>
          <w:color w:val="0563C1"/>
          <w:lang w:val="pt-BR"/>
        </w:rPr>
        <w:t>Virtualiojoje OSE</w:t>
      </w:r>
      <w:r>
        <w:fldChar w:fldCharType="end"/>
      </w:r>
      <w:r w:rsidRPr="00DA3464">
        <w:rPr>
          <w:lang w:val="pt-BR"/>
        </w:rPr>
        <w:t xml:space="preserve"> skaičiui, bet vienai </w:t>
      </w:r>
      <w:r>
        <w:fldChar w:fldCharType="begin"/>
      </w:r>
      <w:r w:rsidRPr="00DA3464">
        <w:rPr>
          <w:lang w:val="pt-BR"/>
        </w:rPr>
        <w:instrText xml:space="preserve"> AutoTextList   \s NoStyle \t "Virtualioji OSE yra OSE, sukonfigūruota taip, kad ją būtų galima paleisti virtualiojoje aparatūros sistemoje." </w:instrText>
      </w:r>
      <w:r>
        <w:fldChar w:fldCharType="separate"/>
      </w:r>
      <w:r w:rsidRPr="00DA3464">
        <w:rPr>
          <w:color w:val="0563C1"/>
          <w:lang w:val="pt-BR"/>
        </w:rPr>
        <w:t>Virtualiajai OSE</w:t>
      </w:r>
      <w:r>
        <w:fldChar w:fldCharType="end"/>
      </w:r>
      <w:r w:rsidRPr="00DA3464">
        <w:rPr>
          <w:lang w:val="pt-BR"/>
        </w:rPr>
        <w:t xml:space="preserve"> turi būti priskirta ne mažiau nei keturios </w:t>
      </w:r>
      <w:r>
        <w:fldChar w:fldCharType="begin"/>
      </w:r>
      <w:r w:rsidRPr="00DA3464">
        <w:rPr>
          <w:lang w:val="pt-BR"/>
        </w:rPr>
        <w:instrText xml:space="preserve"> AutoTextList   \s NoStyle \t "Licencija yra teisė atsisiųsti, įdiegti, pasiekti ir naudoti Produktą." </w:instrText>
      </w:r>
      <w:r>
        <w:fldChar w:fldCharType="separate"/>
      </w:r>
      <w:r w:rsidRPr="00DA3464">
        <w:rPr>
          <w:color w:val="0563C1"/>
          <w:lang w:val="pt-BR"/>
        </w:rPr>
        <w:t>Licencijos</w:t>
      </w:r>
      <w:r>
        <w:fldChar w:fldCharType="end"/>
      </w:r>
      <w:r w:rsidRPr="00DA3464">
        <w:rPr>
          <w:lang w:val="pt-BR"/>
        </w:rPr>
        <w:t>.</w:t>
      </w:r>
    </w:p>
    <w:p w:rsidR="00A84054" w:rsidRPr="00DA3464" w:rsidRDefault="00562CDF" w:rsidP="00562CDF">
      <w:pPr>
        <w:pStyle w:val="ProductList-Bullet"/>
        <w:numPr>
          <w:ilvl w:val="0"/>
          <w:numId w:val="13"/>
        </w:numPr>
        <w:rPr>
          <w:lang w:val="pt-BR"/>
        </w:rPr>
      </w:pPr>
      <w:r w:rsidRPr="00DA3464">
        <w:rPr>
          <w:lang w:val="pt-BR"/>
        </w:rPr>
        <w:t xml:space="preserve">Jei kuris nors </w:t>
      </w:r>
      <w:r>
        <w:fldChar w:fldCharType="begin"/>
      </w:r>
      <w:r w:rsidRPr="00DA3464">
        <w:rPr>
          <w:lang w:val="pt-BR"/>
        </w:rPr>
        <w:instrText xml:space="preserve"> AutoTextList   \s NoStyle \t "Virtualusis branduolys yra virtualiosios aparatūros sistemos apdorojimo galia. Virtualusis branduolys yra virtualusis vienos ar daugiau aparatūros gijų atvaizdas." </w:instrText>
      </w:r>
      <w:r>
        <w:fldChar w:fldCharType="separate"/>
      </w:r>
      <w:r w:rsidRPr="00DA3464">
        <w:rPr>
          <w:color w:val="0563C1"/>
          <w:lang w:val="pt-BR"/>
        </w:rPr>
        <w:t>Virtualusis branduolys</w:t>
      </w:r>
      <w:r>
        <w:fldChar w:fldCharType="end"/>
      </w:r>
      <w:r w:rsidRPr="00DA3464">
        <w:rPr>
          <w:lang w:val="pt-BR"/>
        </w:rPr>
        <w:t xml:space="preserve"> kuriuo nors metu susiejamas su keliomis </w:t>
      </w:r>
      <w:r>
        <w:fldChar w:fldCharType="begin"/>
      </w:r>
      <w:r w:rsidRPr="00DA3464">
        <w:rPr>
          <w:lang w:val="pt-BR"/>
        </w:rPr>
        <w:instrText xml:space="preserve"> AutoTextList   \s NoStyle \t "Aparatūros gija yra Fizinis branduolys arba Fizinio procesoriaus hipergija." </w:instrText>
      </w:r>
      <w:r>
        <w:fldChar w:fldCharType="separate"/>
      </w:r>
      <w:r w:rsidRPr="00DA3464">
        <w:rPr>
          <w:color w:val="0563C1"/>
          <w:lang w:val="pt-BR"/>
        </w:rPr>
        <w:t>Aparatūros gijomis</w:t>
      </w:r>
      <w:r>
        <w:fldChar w:fldCharType="end"/>
      </w:r>
      <w:r w:rsidRPr="00DA3464">
        <w:rPr>
          <w:lang w:val="pt-BR"/>
        </w:rPr>
        <w:t xml:space="preserve">, Klientas turi priskirti Licenciją kiekvienai </w:t>
      </w:r>
      <w:r>
        <w:fldChar w:fldCharType="begin"/>
      </w:r>
      <w:r w:rsidRPr="00DA3464">
        <w:rPr>
          <w:lang w:val="pt-BR"/>
        </w:rPr>
        <w:instrText xml:space="preserve"> AutoTextList   \s NoStyle \t "Aparatūros gija yra Fizinis branduolys arba Fizinio procesoriaus hipergija." </w:instrText>
      </w:r>
      <w:r>
        <w:fldChar w:fldCharType="separate"/>
      </w:r>
      <w:r w:rsidRPr="00DA3464">
        <w:rPr>
          <w:color w:val="0563C1"/>
          <w:lang w:val="pt-BR"/>
        </w:rPr>
        <w:t>Aparatūros gijai</w:t>
      </w:r>
      <w:r>
        <w:fldChar w:fldCharType="end"/>
      </w:r>
      <w:r w:rsidRPr="00DA3464">
        <w:rPr>
          <w:lang w:val="pt-BR"/>
        </w:rPr>
        <w:t xml:space="preserve">, su kuria jis susiejamas. </w:t>
      </w:r>
    </w:p>
    <w:p w:rsidR="00A84054" w:rsidRPr="00DA3464" w:rsidRDefault="00562CDF">
      <w:pPr>
        <w:pStyle w:val="ProductList-Offering2Heading"/>
        <w:outlineLvl w:val="2"/>
        <w:rPr>
          <w:lang w:val="pt-BR"/>
        </w:rPr>
      </w:pPr>
      <w:bookmarkStart w:id="28" w:name="_Sec544"/>
      <w:r w:rsidRPr="00DA3464">
        <w:rPr>
          <w:lang w:val="pt-BR"/>
        </w:rPr>
        <w:t>Valdymo serveriai</w:t>
      </w:r>
      <w:bookmarkEnd w:id="28"/>
      <w:r>
        <w:fldChar w:fldCharType="begin"/>
      </w:r>
      <w:r w:rsidRPr="00DA3464">
        <w:rPr>
          <w:lang w:val="pt-BR"/>
        </w:rPr>
        <w:instrText xml:space="preserve"> TC "</w:instrText>
      </w:r>
      <w:bookmarkStart w:id="29" w:name="_Toc531549940"/>
      <w:r w:rsidRPr="00DA3464">
        <w:rPr>
          <w:lang w:val="pt-BR"/>
        </w:rPr>
        <w:instrText>Valdymo serveriai</w:instrText>
      </w:r>
      <w:bookmarkEnd w:id="29"/>
      <w:r w:rsidRPr="00DA3464">
        <w:rPr>
          <w:lang w:val="pt-BR"/>
        </w:rPr>
        <w:instrText>" \l 3</w:instrText>
      </w:r>
      <w:r>
        <w:fldChar w:fldCharType="end"/>
      </w:r>
    </w:p>
    <w:p w:rsidR="00A84054" w:rsidRPr="00DA3464" w:rsidRDefault="00562CDF">
      <w:pPr>
        <w:pStyle w:val="ProductList-ClauseHeading"/>
        <w:outlineLvl w:val="3"/>
        <w:rPr>
          <w:lang w:val="pt-BR"/>
        </w:rPr>
      </w:pPr>
      <w:r w:rsidRPr="00DA3464">
        <w:rPr>
          <w:lang w:val="pt-BR"/>
        </w:rPr>
        <w:t>Valdymo licencijos</w:t>
      </w:r>
    </w:p>
    <w:p w:rsidR="00A84054" w:rsidRPr="00DA3464" w:rsidRDefault="00562CDF">
      <w:pPr>
        <w:pStyle w:val="ProductList-Body"/>
        <w:rPr>
          <w:lang w:val="pt-BR"/>
        </w:rPr>
      </w:pPr>
      <w:r w:rsidRPr="00DA3464">
        <w:rPr>
          <w:lang w:val="pt-BR"/>
        </w:rPr>
        <w:t xml:space="preserve">Valdymo licencijos versija (ne naudojamos programinės įrangos versija) lemia taikytinų Licencijos sąlygų versiją (įskaitant teisę paleisti ankstesnę versiją, nepaisant prieštaraujančių sąlygų). </w:t>
      </w:r>
    </w:p>
    <w:p w:rsidR="00A84054" w:rsidRPr="00DA3464" w:rsidRDefault="00A84054">
      <w:pPr>
        <w:pStyle w:val="ProductList-Body"/>
        <w:rPr>
          <w:lang w:val="pt-BR"/>
        </w:rPr>
      </w:pPr>
    </w:p>
    <w:p w:rsidR="00A84054" w:rsidRDefault="00562CDF">
      <w:pPr>
        <w:pStyle w:val="ProductList-ClauseHeading"/>
        <w:outlineLvl w:val="3"/>
      </w:pPr>
      <w:r>
        <w:t>Serverio valdymo licencijos (branduoliui)</w:t>
      </w:r>
    </w:p>
    <w:p w:rsidR="00A84054" w:rsidRDefault="00562CDF" w:rsidP="00562CDF">
      <w:pPr>
        <w:pStyle w:val="ProductList-Bullet"/>
        <w:numPr>
          <w:ilvl w:val="0"/>
          <w:numId w:val="14"/>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programinę įrangą gali naudoti bet kuriame jam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ir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A84054" w:rsidRDefault="00562CDF" w:rsidP="00562CDF">
      <w:pPr>
        <w:pStyle w:val="ProductList-Bullet"/>
        <w:numPr>
          <w:ilvl w:val="0"/>
          <w:numId w:val="14"/>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rsidR="00A84054" w:rsidRDefault="00562CDF" w:rsidP="00562CDF">
      <w:pPr>
        <w:pStyle w:val="ProductList-Bullet"/>
        <w:numPr>
          <w:ilvl w:val="0"/>
          <w:numId w:val="14"/>
        </w:numPr>
      </w:pPr>
      <w:r>
        <w:t xml:space="preserve">„Datacenter“ leidimas suteikia teisę naudojant serverio programinę įrangą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A84054" w:rsidRDefault="00562CDF" w:rsidP="00562CDF">
      <w:pPr>
        <w:pStyle w:val="ProductList-Bullet"/>
        <w:numPr>
          <w:ilvl w:val="0"/>
          <w:numId w:val="14"/>
        </w:numPr>
      </w:pPr>
      <w:r>
        <w:t>„Standard“ leidimas:</w:t>
      </w:r>
    </w:p>
    <w:p w:rsidR="00A84054" w:rsidRDefault="00562CDF" w:rsidP="00562CDF">
      <w:pPr>
        <w:pStyle w:val="ProductList-Bullet"/>
        <w:numPr>
          <w:ilvl w:val="1"/>
          <w:numId w:val="14"/>
        </w:numPr>
      </w:pPr>
      <w:r>
        <w:t xml:space="preserve">„Standard“ leidimas suteikia teisę naudojant programinę įrangą valdyti ne daugiau kaip dvi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A84054" w:rsidRDefault="00562CDF" w:rsidP="00562CDF">
      <w:pPr>
        <w:pStyle w:val="ProductList-Bullet"/>
        <w:numPr>
          <w:ilvl w:val="1"/>
          <w:numId w:val="14"/>
        </w:numPr>
      </w:pPr>
      <w:r>
        <w:t xml:space="preserve">„Standard“ leidimas be dviejų Virtualiųjų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leidžiama valdyti ir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w:t>
      </w:r>
    </w:p>
    <w:p w:rsidR="00A84054" w:rsidRDefault="00562CDF" w:rsidP="00562CDF">
      <w:pPr>
        <w:pStyle w:val="ProductList-Bullet"/>
        <w:numPr>
          <w:ilvl w:val="1"/>
          <w:numId w:val="14"/>
        </w:numPr>
      </w:pPr>
      <w:r>
        <w:lastRenderedPageBreak/>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rsidR="00A84054" w:rsidRPr="00DA3464" w:rsidRDefault="00562CDF" w:rsidP="00562CDF">
      <w:pPr>
        <w:pStyle w:val="ProductList-Bullet"/>
        <w:numPr>
          <w:ilvl w:val="0"/>
          <w:numId w:val="14"/>
        </w:numPr>
        <w:rPr>
          <w:lang w:val="pt-BR"/>
        </w:rPr>
      </w:pPr>
      <w:r>
        <w:fldChar w:fldCharType="begin"/>
      </w:r>
      <w:r w:rsidRPr="00DA3464">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DA3464">
        <w:rPr>
          <w:color w:val="0563C1"/>
          <w:lang w:val="pt-BR"/>
        </w:rPr>
        <w:t>OSE</w:t>
      </w:r>
      <w:r>
        <w:fldChar w:fldCharType="end"/>
      </w:r>
      <w:r w:rsidRPr="00DA3464">
        <w:rPr>
          <w:lang w:val="pt-BR"/>
        </w:rPr>
        <w:t xml:space="preserve">, kuriose veikia </w:t>
      </w:r>
      <w:r>
        <w:fldChar w:fldCharType="begin"/>
      </w:r>
      <w:r w:rsidRPr="00DA3464">
        <w:rPr>
          <w:lang w:val="pt-BR"/>
        </w:rPr>
        <w:instrText xml:space="preserve"> AutoTextList   \s NoStyle \t "Serveris reiškia fizinę aparatūros sistemą, kurioje galima paleisti serverio programinę įrangą." </w:instrText>
      </w:r>
      <w:r>
        <w:fldChar w:fldCharType="separate"/>
      </w:r>
      <w:r w:rsidRPr="00DA3464">
        <w:rPr>
          <w:color w:val="0563C1"/>
          <w:lang w:val="pt-BR"/>
        </w:rPr>
        <w:t>Serverio</w:t>
      </w:r>
      <w:r>
        <w:fldChar w:fldCharType="end"/>
      </w:r>
      <w:r w:rsidRPr="00DA3464">
        <w:rPr>
          <w:lang w:val="pt-BR"/>
        </w:rPr>
        <w:t xml:space="preserve"> operacinės sistemos, reikia Serverio </w:t>
      </w:r>
      <w:r>
        <w:fldChar w:fldCharType="begin"/>
      </w:r>
      <w:r w:rsidRPr="00DA3464">
        <w:rPr>
          <w:lang w:val="pt-BR"/>
        </w:rP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sidRPr="00DA3464">
        <w:rPr>
          <w:color w:val="0563C1"/>
          <w:lang w:val="pt-BR"/>
        </w:rPr>
        <w:t>valdymo licencijų</w:t>
      </w:r>
      <w:r>
        <w:fldChar w:fldCharType="end"/>
      </w:r>
      <w:r w:rsidRPr="00DA3464">
        <w:rPr>
          <w:lang w:val="pt-BR"/>
        </w:rPr>
        <w:t xml:space="preserve">. </w:t>
      </w:r>
    </w:p>
    <w:p w:rsidR="00A84054" w:rsidRPr="00DA3464" w:rsidRDefault="00A84054">
      <w:pPr>
        <w:pStyle w:val="ProductList-Body"/>
        <w:rPr>
          <w:lang w:val="pt-BR"/>
        </w:rPr>
      </w:pPr>
    </w:p>
    <w:p w:rsidR="00A84054" w:rsidRDefault="00562CDF">
      <w:pPr>
        <w:pStyle w:val="ProductList-ClauseHeading"/>
        <w:outlineLvl w:val="3"/>
      </w:pPr>
      <w:r>
        <w:t>Kliento valdymo licencijos (OSE arba vartotojo)</w:t>
      </w:r>
    </w:p>
    <w:p w:rsidR="00A84054" w:rsidRDefault="00562CDF" w:rsidP="00562CDF">
      <w:pPr>
        <w:pStyle w:val="ProductList-Bullet"/>
        <w:numPr>
          <w:ilvl w:val="0"/>
          <w:numId w:val="15"/>
        </w:numPr>
      </w:pPr>
      <w:r>
        <w:t xml:space="preserve">Pagal kiekvieną įsigytą Kliento valdymo licenciją Klientas gali naudodamas programinę įrangą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esančias įrenginiuose, kuriuos naudoja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rsidR="00A84054" w:rsidRDefault="00562CDF" w:rsidP="00562CDF">
      <w:pPr>
        <w:pStyle w:val="ProductList-Bullet"/>
        <w:numPr>
          <w:ilvl w:val="0"/>
          <w:numId w:val="15"/>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ne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 kitos operacinės sistemos, būtina priskirti Kliento valdymo licencijas arba </w:t>
      </w:r>
      <w:r>
        <w:fldChar w:fldCharType="begin"/>
      </w:r>
      <w:r>
        <w:instrText xml:space="preserve"> AutoTextList   \s NoStyle \t "Valdymo licencijos atitikmens licencija yra Vartotojo PL, nurodyta Produkto „Valdymo licencijos“ lentelėje, arba KPL paketas ar PL, nurodyta Valdymo licencijos atitikmens licencijos lentelėje. (Visą apibrėžtį žr. Sąvokų žodyne.)" </w:instrText>
      </w:r>
      <w:r>
        <w:fldChar w:fldCharType="separate"/>
      </w:r>
      <w:r>
        <w:rPr>
          <w:color w:val="0563C1"/>
        </w:rPr>
        <w:t>Valdymo licencijas atitinkančias licencijas</w:t>
      </w:r>
      <w:r>
        <w:fldChar w:fldCharType="end"/>
      </w:r>
      <w:r>
        <w:t>.</w:t>
      </w:r>
    </w:p>
    <w:p w:rsidR="00A84054" w:rsidRDefault="00562CDF" w:rsidP="00562CDF">
      <w:pPr>
        <w:pStyle w:val="ProductList-Bullet"/>
        <w:numPr>
          <w:ilvl w:val="0"/>
          <w:numId w:val="15"/>
        </w:numPr>
      </w:pPr>
      <w:r>
        <w:t xml:space="preserve">Kiek Kliento valdymo licencijų būtina priskirti, lemia priskirtos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tipas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vartotojo).</w:t>
      </w:r>
    </w:p>
    <w:p w:rsidR="00A84054" w:rsidRDefault="00562CDF" w:rsidP="00562CDF">
      <w:pPr>
        <w:pStyle w:val="ProductList-Bullet"/>
        <w:numPr>
          <w:ilvl w:val="0"/>
          <w:numId w:val="15"/>
        </w:numPr>
      </w:pPr>
      <w:r>
        <w:t xml:space="preserve">Kad keli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pasiekiantys vartotojai galėtų ją valdyti, kiekvienas vartotojas turi turėti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skirtą Kliento valdymo licenciją arba Vartotojui skirtą Kliento valdymo licenciją.</w:t>
      </w:r>
    </w:p>
    <w:p w:rsidR="00A84054" w:rsidRDefault="00A84054">
      <w:pPr>
        <w:pStyle w:val="ProductList-Body"/>
      </w:pPr>
    </w:p>
    <w:p w:rsidR="00A84054" w:rsidRDefault="00562CDF">
      <w:pPr>
        <w:pStyle w:val="ProductList-ClauseHeading"/>
        <w:outlineLvl w:val="3"/>
      </w:pPr>
      <w:r>
        <w:t>Valdymo licencijos nebūtinos:</w:t>
      </w:r>
    </w:p>
    <w:p w:rsidR="00A84054" w:rsidRDefault="00562CDF" w:rsidP="00562CDF">
      <w:pPr>
        <w:pStyle w:val="ProductList-Bullet"/>
        <w:numPr>
          <w:ilvl w:val="0"/>
          <w:numId w:val="16"/>
        </w:numPr>
      </w:pPr>
      <w:r>
        <w:t xml:space="preserve">  jei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nėra programinės įrangos </w:t>
      </w:r>
      <w:r>
        <w:fldChar w:fldCharType="begin"/>
      </w:r>
      <w:r>
        <w:instrText xml:space="preserve"> AutoTextList   \s NoStyle \t "Veikiantis egzempliorius yra programinės įrangos Egzempliorius, kuris yra įkeltas į atmintį ir kuriame buvo įvykdyta viena arba daugiau instrukcijų. (Visą apibrėžtį žr. Sąvokų žodyne.)" </w:instrText>
      </w:r>
      <w:r>
        <w:fldChar w:fldCharType="separate"/>
      </w:r>
      <w:r>
        <w:rPr>
          <w:color w:val="0563C1"/>
        </w:rPr>
        <w:t>Veikiančių egzempliorių</w:t>
      </w:r>
      <w:r>
        <w:fldChar w:fldCharType="end"/>
      </w:r>
      <w:r>
        <w:t>;</w:t>
      </w:r>
    </w:p>
    <w:p w:rsidR="00A84054" w:rsidRDefault="00562CDF" w:rsidP="00562CDF">
      <w:pPr>
        <w:pStyle w:val="ProductList-Bullet"/>
        <w:numPr>
          <w:ilvl w:val="0"/>
          <w:numId w:val="16"/>
        </w:numPr>
      </w:pPr>
      <w:r>
        <w:t>bet kuriam Kliento tinklo infrastruktūros įrenginiui, kuris naudojamas siekiant tik perduoti tinklo duomenis ir kuris nenaudoja „Windows Server“ programinės įrangos;</w:t>
      </w:r>
    </w:p>
    <w:p w:rsidR="00A84054" w:rsidRDefault="00562CDF" w:rsidP="00562CDF">
      <w:pPr>
        <w:pStyle w:val="ProductList-Bullet"/>
        <w:numPr>
          <w:ilvl w:val="0"/>
          <w:numId w:val="16"/>
        </w:numPr>
      </w:pPr>
      <w:r>
        <w:t xml:space="preserve">konvertuojant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iš Fizinių į Virtualiąsias;</w:t>
      </w:r>
    </w:p>
    <w:p w:rsidR="00A84054" w:rsidRDefault="00562CDF" w:rsidP="00562CDF">
      <w:pPr>
        <w:pStyle w:val="ProductList-Bullet"/>
        <w:numPr>
          <w:ilvl w:val="0"/>
          <w:numId w:val="16"/>
        </w:numPr>
      </w:pPr>
      <w:r>
        <w:t>bet kuriam įrenginiui, kuris stebimas arba valdomas tik siekiant sužinoti aparatūros komponentų būseną: sistemos temperatūrą, ventiliatoriaus greitį, maitinimo įjungimą / išjungimą, sistemos nustatymą iš naujo arba CPU pasiekiamumą.</w:t>
      </w:r>
    </w:p>
    <w:p w:rsidR="00A84054" w:rsidRDefault="00A84054">
      <w:pPr>
        <w:pStyle w:val="ProductList-Body"/>
      </w:pPr>
    </w:p>
    <w:p w:rsidR="00A84054" w:rsidRDefault="00562CDF">
      <w:pPr>
        <w:pStyle w:val="ProductList-ClauseHeading"/>
        <w:outlineLvl w:val="3"/>
      </w:pPr>
      <w:r>
        <w:t>Duomenų rinkiniai</w:t>
      </w:r>
    </w:p>
    <w:p w:rsidR="00A84054" w:rsidRDefault="00562CDF">
      <w:pPr>
        <w:pStyle w:val="ProductList-Body"/>
      </w:pPr>
      <w:r>
        <w:t>Klientas negali kopijuoti ar platinti jokių į programinę įrangą įtrauktų duomenų rinkinių (ar duomenų rinkinio dalies).</w:t>
      </w:r>
    </w:p>
    <w:p w:rsidR="00A84054" w:rsidRPr="00DA3464" w:rsidRDefault="00562CDF">
      <w:pPr>
        <w:pStyle w:val="ProductList-Offering2Heading"/>
        <w:outlineLvl w:val="2"/>
        <w:rPr>
          <w:lang w:val="pt-BR"/>
        </w:rPr>
      </w:pPr>
      <w:bookmarkStart w:id="30" w:name="_Sec545"/>
      <w:r w:rsidRPr="00DA3464">
        <w:rPr>
          <w:lang w:val="pt-BR"/>
        </w:rPr>
        <w:t>Specialūs serveriai</w:t>
      </w:r>
      <w:bookmarkEnd w:id="30"/>
      <w:r>
        <w:fldChar w:fldCharType="begin"/>
      </w:r>
      <w:r w:rsidRPr="00DA3464">
        <w:rPr>
          <w:lang w:val="pt-BR"/>
        </w:rPr>
        <w:instrText xml:space="preserve"> TC "</w:instrText>
      </w:r>
      <w:bookmarkStart w:id="31" w:name="_Toc531549941"/>
      <w:r w:rsidRPr="00DA3464">
        <w:rPr>
          <w:lang w:val="pt-BR"/>
        </w:rPr>
        <w:instrText>Specialūs serveriai</w:instrText>
      </w:r>
      <w:bookmarkEnd w:id="31"/>
      <w:r w:rsidRPr="00DA3464">
        <w:rPr>
          <w:lang w:val="pt-BR"/>
        </w:rPr>
        <w:instrText>" \l 3</w:instrText>
      </w:r>
      <w:r>
        <w:fldChar w:fldCharType="end"/>
      </w:r>
    </w:p>
    <w:p w:rsidR="00A84054" w:rsidRPr="00DA3464" w:rsidRDefault="00562CDF">
      <w:pPr>
        <w:pStyle w:val="ProductList-ClauseHeading"/>
        <w:outlineLvl w:val="3"/>
        <w:rPr>
          <w:lang w:val="pt-BR"/>
        </w:rPr>
      </w:pPr>
      <w:r w:rsidRPr="00DA3464">
        <w:rPr>
          <w:lang w:val="pt-BR"/>
        </w:rPr>
        <w:t>Serverio licencijos (egzemplioriaus)</w:t>
      </w:r>
    </w:p>
    <w:p w:rsidR="00A84054" w:rsidRPr="00DA3464" w:rsidRDefault="00562CDF">
      <w:pPr>
        <w:pStyle w:val="ProductList-Body"/>
        <w:rPr>
          <w:lang w:val="pt-BR"/>
        </w:rPr>
      </w:pPr>
      <w:r w:rsidRPr="00DA3464">
        <w:rPr>
          <w:lang w:val="pt-BR"/>
        </w:rPr>
        <w:t xml:space="preserve">Kiekviena įsigyta </w:t>
      </w:r>
      <w:r>
        <w:fldChar w:fldCharType="begin"/>
      </w:r>
      <w:r w:rsidRPr="00DA3464">
        <w:rPr>
          <w:lang w:val="pt-BR"/>
        </w:rPr>
        <w:instrText xml:space="preserve"> AutoTextList   \s NoStyle \t "Serveris reiškia fizinę aparatūros sistemą, kurioje galima paleisti serverio programinę įrangą." </w:instrText>
      </w:r>
      <w:r>
        <w:fldChar w:fldCharType="separate"/>
      </w:r>
      <w:r w:rsidRPr="00DA3464">
        <w:rPr>
          <w:color w:val="0563C1"/>
          <w:lang w:val="pt-BR"/>
        </w:rPr>
        <w:t>Serverio</w:t>
      </w:r>
      <w:r>
        <w:fldChar w:fldCharType="end"/>
      </w:r>
      <w:r w:rsidRPr="00DA3464">
        <w:rPr>
          <w:lang w:val="pt-BR"/>
        </w:rPr>
        <w:t xml:space="preserve"> licencija Klientui suteikia teisę naudoti vieną serverio programinės įrangos </w:t>
      </w:r>
      <w:r>
        <w:fldChar w:fldCharType="begin"/>
      </w:r>
      <w:r w:rsidRPr="00DA3464">
        <w:rPr>
          <w:lang w:val="pt-BR"/>
        </w:rP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sidRPr="00DA3464">
        <w:rPr>
          <w:color w:val="0563C1"/>
          <w:lang w:val="pt-BR"/>
        </w:rPr>
        <w:t>Veikiantį egzempliorių</w:t>
      </w:r>
      <w:r>
        <w:fldChar w:fldCharType="end"/>
      </w:r>
      <w:r>
        <w:fldChar w:fldCharType="begin"/>
      </w:r>
      <w:r w:rsidRPr="00DA3464">
        <w:rPr>
          <w:lang w:val="pt-BR"/>
        </w:rP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sidRPr="00DA3464">
        <w:rPr>
          <w:color w:val="0563C1"/>
          <w:lang w:val="pt-BR"/>
        </w:rPr>
        <w:t>Fizinėje OSE</w:t>
      </w:r>
      <w:r>
        <w:fldChar w:fldCharType="end"/>
      </w:r>
      <w:r w:rsidRPr="00DA3464">
        <w:rPr>
          <w:lang w:val="pt-BR"/>
        </w:rPr>
        <w:t xml:space="preserve"> arba </w:t>
      </w:r>
      <w:r>
        <w:fldChar w:fldCharType="begin"/>
      </w:r>
      <w:r w:rsidRPr="00DA3464">
        <w:rPr>
          <w:lang w:val="pt-BR"/>
        </w:rPr>
        <w:instrText xml:space="preserve"> AutoTextList   \s NoStyle \t "Virtualioji OSE yra OSE, sukonfigūruota taip, kad ją būtų galima paleisti virtualiojoje aparatūros sistemoje." </w:instrText>
      </w:r>
      <w:r>
        <w:fldChar w:fldCharType="separate"/>
      </w:r>
      <w:r w:rsidRPr="00DA3464">
        <w:rPr>
          <w:color w:val="0563C1"/>
          <w:lang w:val="pt-BR"/>
        </w:rPr>
        <w:t>Virtualiojoje OSE</w:t>
      </w:r>
      <w:r>
        <w:fldChar w:fldCharType="end"/>
      </w:r>
      <w:r>
        <w:fldChar w:fldCharType="begin"/>
      </w:r>
      <w:r w:rsidRPr="00DA3464">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DA3464">
        <w:rPr>
          <w:color w:val="0563C1"/>
          <w:lang w:val="pt-BR"/>
        </w:rPr>
        <w:t>Licencijuotajame serveryje</w:t>
      </w:r>
      <w:r>
        <w:fldChar w:fldCharType="end"/>
      </w:r>
      <w:r w:rsidRPr="00DA3464">
        <w:rPr>
          <w:lang w:val="pt-BR"/>
        </w:rPr>
        <w:t>.</w:t>
      </w:r>
    </w:p>
    <w:p w:rsidR="00A84054" w:rsidRDefault="00562CDF">
      <w:pPr>
        <w:pStyle w:val="ProductList-Offering2Heading"/>
        <w:outlineLvl w:val="2"/>
      </w:pPr>
      <w:bookmarkStart w:id="32" w:name="_Sec546"/>
      <w:r>
        <w:t>Kūrėjo įrankiai</w:t>
      </w:r>
      <w:bookmarkEnd w:id="32"/>
      <w:r>
        <w:fldChar w:fldCharType="begin"/>
      </w:r>
      <w:r>
        <w:instrText xml:space="preserve"> TC "</w:instrText>
      </w:r>
      <w:bookmarkStart w:id="33" w:name="_Toc531549942"/>
      <w:r>
        <w:instrText>Kūrėjo įrankiai</w:instrText>
      </w:r>
      <w:bookmarkEnd w:id="33"/>
      <w:r>
        <w:instrText>" \l 3</w:instrText>
      </w:r>
      <w:r>
        <w:fldChar w:fldCharType="end"/>
      </w:r>
    </w:p>
    <w:p w:rsidR="00A84054" w:rsidRDefault="00562CDF">
      <w:pPr>
        <w:pStyle w:val="ProductList-ClauseHeading"/>
        <w:outlineLvl w:val="3"/>
      </w:pPr>
      <w:r>
        <w:t>Vartotojo licencijos</w:t>
      </w:r>
    </w:p>
    <w:p w:rsidR="00A84054" w:rsidRDefault="00562CDF" w:rsidP="00562CDF">
      <w:pPr>
        <w:pStyle w:val="ProductList-Bullet"/>
        <w:numPr>
          <w:ilvl w:val="0"/>
          <w:numId w:val="17"/>
        </w:numPr>
      </w:pPr>
      <w:r>
        <w:t xml:space="preserve">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pagal kiekvieną įsigytą Vartotojo licenciją gali naudoti neribotą skaičių programinės įrangos kopijų ir bet kurią ankstesnę versiją bet kuriame Klientui skirtame įrenginyje.</w:t>
      </w:r>
    </w:p>
    <w:p w:rsidR="00A84054" w:rsidRPr="00DA3464" w:rsidRDefault="00562CDF" w:rsidP="00562CDF">
      <w:pPr>
        <w:pStyle w:val="ProductList-Bullet"/>
        <w:numPr>
          <w:ilvl w:val="0"/>
          <w:numId w:val="17"/>
        </w:numPr>
        <w:rPr>
          <w:lang w:val="pt-BR"/>
        </w:rPr>
      </w:pPr>
      <w:r>
        <w:t xml:space="preserve">  </w:t>
      </w:r>
      <w:r w:rsidRPr="00DA3464">
        <w:rPr>
          <w:lang w:val="pt-BR"/>
        </w:rPr>
        <w:t xml:space="preserve">Programinę įrangą </w:t>
      </w:r>
      <w:r>
        <w:fldChar w:fldCharType="begin"/>
      </w:r>
      <w:r w:rsidRPr="00DA3464">
        <w:rPr>
          <w:lang w:val="pt-BR"/>
        </w:rPr>
        <w:instrText xml:space="preserve"> AutoTextList   \s NoStyle \t "Licencijuotasis vartotojas yra vienas asmuo, kuriam priskirta Licencija." </w:instrText>
      </w:r>
      <w:r>
        <w:fldChar w:fldCharType="separate"/>
      </w:r>
      <w:r w:rsidRPr="00DA3464">
        <w:rPr>
          <w:color w:val="0563C1"/>
          <w:lang w:val="pt-BR"/>
        </w:rPr>
        <w:t>Licencijuotieji vartotojai</w:t>
      </w:r>
      <w:r>
        <w:fldChar w:fldCharType="end"/>
      </w:r>
      <w:r w:rsidRPr="00DA3464">
        <w:rPr>
          <w:lang w:val="pt-BR"/>
        </w:rPr>
        <w:t xml:space="preserve"> gali naudoti Kliento programų vertinimo, kūrimo, testavimo ir demonstravimo tikslais. Taip pat suteikiama teisė naudojant programinę įrangą imituoti galutinio vartotojo aplinką siekiant diagnozuoti su Kliento programomis susijusias problemas. </w:t>
      </w:r>
    </w:p>
    <w:p w:rsidR="00A84054" w:rsidRPr="00DA3464" w:rsidRDefault="00562CDF" w:rsidP="00562CDF">
      <w:pPr>
        <w:pStyle w:val="ProductList-Bullet"/>
        <w:numPr>
          <w:ilvl w:val="0"/>
          <w:numId w:val="17"/>
        </w:numPr>
        <w:rPr>
          <w:lang w:val="pt-BR"/>
        </w:rPr>
      </w:pPr>
      <w:r w:rsidRPr="00DA3464">
        <w:rPr>
          <w:lang w:val="pt-BR"/>
        </w:rPr>
        <w:t xml:space="preserve">Teisė naudoti programinę įrangą </w:t>
      </w:r>
      <w:r>
        <w:fldChar w:fldCharType="begin"/>
      </w:r>
      <w:r w:rsidRPr="00DA3464">
        <w:rPr>
          <w:lang w:val="pt-BR"/>
        </w:rP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sidRPr="00DA3464">
        <w:rPr>
          <w:color w:val="0563C1"/>
          <w:lang w:val="pt-BR"/>
        </w:rPr>
        <w:t>Gamybos aplinkoje</w:t>
      </w:r>
      <w:r>
        <w:fldChar w:fldCharType="end"/>
      </w:r>
      <w:r w:rsidRPr="00DA3464">
        <w:rPr>
          <w:lang w:val="pt-BR"/>
        </w:rPr>
        <w:t xml:space="preserve"> pagal licenciją nesuteikiama. </w:t>
      </w:r>
    </w:p>
    <w:p w:rsidR="00A84054" w:rsidRPr="00DA3464" w:rsidRDefault="00A84054">
      <w:pPr>
        <w:pStyle w:val="ProductList-Body"/>
        <w:rPr>
          <w:lang w:val="pt-BR"/>
        </w:rPr>
      </w:pPr>
    </w:p>
    <w:p w:rsidR="00A84054" w:rsidRPr="00DA3464" w:rsidRDefault="00562CDF">
      <w:pPr>
        <w:pStyle w:val="ProductList-ClauseHeading"/>
        <w:outlineLvl w:val="3"/>
        <w:rPr>
          <w:lang w:val="pt-BR"/>
        </w:rPr>
      </w:pPr>
      <w:r w:rsidRPr="00DA3464">
        <w:rPr>
          <w:lang w:val="pt-BR"/>
        </w:rPr>
        <w:t>Papildomos licencijos sąlygos, taikomos „Visual Studio“ prenumeratoms</w:t>
      </w:r>
    </w:p>
    <w:p w:rsidR="00A84054" w:rsidRPr="00DA3464" w:rsidRDefault="00562CDF">
      <w:pPr>
        <w:pStyle w:val="ProductList-Body"/>
        <w:rPr>
          <w:lang w:val="pt-BR"/>
        </w:rPr>
      </w:pPr>
      <w:r w:rsidRPr="00DA3464">
        <w:rPr>
          <w:lang w:val="pt-BR"/>
        </w:rPr>
        <w:t xml:space="preserve">Be Licencijavimo modelio sąlygose nurodytų teisių, kiekviena įsigyta </w:t>
      </w:r>
      <w:r>
        <w:fldChar w:fldCharType="begin"/>
      </w:r>
      <w:r w:rsidRPr="00DA3464">
        <w:rPr>
          <w:lang w:val="pt-BR"/>
        </w:rPr>
        <w:instrText xml:space="preserve"> AutoTextList   \s NoStyle \t "Licencija yra teisė atsisiųsti, įdiegti, pasiekti ir naudoti Produktą." </w:instrText>
      </w:r>
      <w:r>
        <w:fldChar w:fldCharType="separate"/>
      </w:r>
      <w:r w:rsidRPr="00DA3464">
        <w:rPr>
          <w:color w:val="0563C1"/>
          <w:lang w:val="pt-BR"/>
        </w:rPr>
        <w:t>Licencija</w:t>
      </w:r>
      <w:r>
        <w:fldChar w:fldCharType="end"/>
      </w:r>
      <w:r w:rsidRPr="00DA3464">
        <w:rPr>
          <w:lang w:val="pt-BR"/>
        </w:rPr>
        <w:t xml:space="preserve"> suteikia Klientui galimybę priskirti „Visual Studio“ prenumeratą. „Visual Studio“ prenumeratų kontekste terminas „Programinė įranga“ reiškia programinę įrangą, kuri yra prieinama pagal Kliento prenumeratos lygį naudojant „Visual Studio“ prenumeratoriaus atsisiunčiamus failus. Jokios internete teikiamos paslaugos, pasiekiamos naudojant Kliento „Visual Studio“ prenumeratą, negalima naudoti </w:t>
      </w:r>
      <w:r>
        <w:fldChar w:fldCharType="begin"/>
      </w:r>
      <w:r w:rsidRPr="00DA3464">
        <w:rPr>
          <w:lang w:val="pt-BR"/>
        </w:rP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sidRPr="00DA3464">
        <w:rPr>
          <w:color w:val="0563C1"/>
          <w:lang w:val="pt-BR"/>
        </w:rPr>
        <w:t>Gamybos aplinkoje</w:t>
      </w:r>
      <w:r>
        <w:fldChar w:fldCharType="end"/>
      </w:r>
      <w:r w:rsidRPr="00DA3464">
        <w:rPr>
          <w:lang w:val="pt-BR"/>
        </w:rPr>
        <w:t xml:space="preserve">. </w:t>
      </w:r>
    </w:p>
    <w:p w:rsidR="00A84054" w:rsidRPr="00DA3464" w:rsidRDefault="00A84054">
      <w:pPr>
        <w:pStyle w:val="ProductList-Body"/>
        <w:rPr>
          <w:lang w:val="pt-BR"/>
        </w:rPr>
      </w:pPr>
    </w:p>
    <w:p w:rsidR="00A84054" w:rsidRPr="00DA3464" w:rsidRDefault="00562CDF">
      <w:pPr>
        <w:pStyle w:val="ProductList-SubClauseHeading"/>
        <w:outlineLvl w:val="4"/>
        <w:rPr>
          <w:lang w:val="pt-BR"/>
        </w:rPr>
      </w:pPr>
      <w:r w:rsidRPr="00DA3464">
        <w:rPr>
          <w:lang w:val="pt-BR"/>
        </w:rPr>
        <w:t>Programinės įrangos vykdymas naudojantis „Microsoft Azure“ paslaugomis</w:t>
      </w:r>
    </w:p>
    <w:p w:rsidR="00A84054" w:rsidRPr="00DA3464" w:rsidRDefault="00562CDF" w:rsidP="00562CDF">
      <w:pPr>
        <w:pStyle w:val="ProductList-Bullet"/>
        <w:numPr>
          <w:ilvl w:val="1"/>
          <w:numId w:val="18"/>
        </w:numPr>
        <w:rPr>
          <w:lang w:val="pt-BR"/>
        </w:rPr>
      </w:pPr>
      <w:r w:rsidRPr="00DA3464">
        <w:rPr>
          <w:lang w:val="pt-BR"/>
        </w:rPr>
        <w:t xml:space="preserve">„Visual Studio“ prenumeratos laikotarpiu </w:t>
      </w:r>
      <w:r>
        <w:fldChar w:fldCharType="begin"/>
      </w:r>
      <w:r w:rsidRPr="00DA3464">
        <w:rPr>
          <w:lang w:val="pt-BR"/>
        </w:rPr>
        <w:instrText xml:space="preserve"> AutoTextList   \s NoStyle \t "Licencijuotasis vartotojas yra vienas asmuo, kuriam priskirta Licencija." </w:instrText>
      </w:r>
      <w:r>
        <w:fldChar w:fldCharType="separate"/>
      </w:r>
      <w:r w:rsidRPr="00DA3464">
        <w:rPr>
          <w:color w:val="0563C1"/>
          <w:lang w:val="pt-BR"/>
        </w:rPr>
        <w:t>Licencijuotasis vartotojas</w:t>
      </w:r>
      <w:r>
        <w:fldChar w:fldCharType="end"/>
      </w:r>
      <w:r w:rsidRPr="00DA3464">
        <w:rPr>
          <w:lang w:val="pt-BR"/>
        </w:rPr>
        <w:t xml:space="preserve"> gali vykdyti Programinę įrangą naudodamasis „Microsoft Azure“ paslaugomis.</w:t>
      </w:r>
    </w:p>
    <w:p w:rsidR="00A84054" w:rsidRPr="00DA3464" w:rsidRDefault="00562CDF" w:rsidP="00562CDF">
      <w:pPr>
        <w:pStyle w:val="ProductList-Bullet"/>
        <w:numPr>
          <w:ilvl w:val="1"/>
          <w:numId w:val="18"/>
        </w:numPr>
        <w:rPr>
          <w:lang w:val="pt-BR"/>
        </w:rPr>
      </w:pPr>
      <w:r w:rsidRPr="00DA3464">
        <w:rPr>
          <w:lang w:val="pt-BR"/>
        </w:rPr>
        <w:t xml:space="preserve">Programinės įrangos naudojimui taikomos Kliento bendrojo licencijavimo sutarties sąlygos ir bet kokios su ta Programine įranga pateikiamos sąlygos. </w:t>
      </w:r>
    </w:p>
    <w:p w:rsidR="00A84054" w:rsidRPr="00DA3464" w:rsidRDefault="00562CDF" w:rsidP="00562CDF">
      <w:pPr>
        <w:pStyle w:val="ProductList-Bullet"/>
        <w:numPr>
          <w:ilvl w:val="1"/>
          <w:numId w:val="18"/>
        </w:numPr>
        <w:rPr>
          <w:lang w:val="pt-BR"/>
        </w:rPr>
      </w:pPr>
      <w:r w:rsidRPr="00DA3464">
        <w:rPr>
          <w:lang w:val="pt-BR"/>
        </w:rPr>
        <w:t xml:space="preserve">Kūrėjo įrankių licencijavimo modelio sąlygos taikomos naudojantis Programinės įrangos ir „Azure Dev/Test“ pasiūlymais, išskyrus tai, kad </w:t>
      </w:r>
      <w:r>
        <w:fldChar w:fldCharType="begin"/>
      </w:r>
      <w:r w:rsidRPr="00DA3464">
        <w:rPr>
          <w:lang w:val="pt-BR"/>
        </w:rPr>
        <w:instrText xml:space="preserve"> AutoTextList   \s NoStyle \t "Licencijuotasis vartotojas yra vienas asmuo, kuriam priskirta Licencija." </w:instrText>
      </w:r>
      <w:r>
        <w:fldChar w:fldCharType="separate"/>
      </w:r>
      <w:r w:rsidRPr="00DA3464">
        <w:rPr>
          <w:color w:val="0563C1"/>
          <w:lang w:val="pt-BR"/>
        </w:rPr>
        <w:t>Licencijuotasis vartotojas</w:t>
      </w:r>
      <w:r>
        <w:fldChar w:fldCharType="end"/>
      </w:r>
      <w:r w:rsidRPr="00DA3464">
        <w:rPr>
          <w:lang w:val="pt-BR"/>
        </w:rPr>
        <w:t xml:space="preserve"> negali naudodamasis „Microsoft Azure“ paslaugomis vykdyti „Office Professional Plus“ arba „System Center Virtual Machine Manager“ gamybos tikslais.</w:t>
      </w:r>
    </w:p>
    <w:p w:rsidR="00A84054" w:rsidRPr="00DA3464" w:rsidRDefault="00A84054">
      <w:pPr>
        <w:pStyle w:val="ProductList-BodyIndented"/>
        <w:rPr>
          <w:lang w:val="pt-BR"/>
        </w:rPr>
      </w:pPr>
    </w:p>
    <w:p w:rsidR="00A84054" w:rsidRPr="00DA3464" w:rsidRDefault="00562CDF">
      <w:pPr>
        <w:pStyle w:val="ProductList-SubClauseHeading"/>
        <w:outlineLvl w:val="4"/>
        <w:rPr>
          <w:lang w:val="pt-BR"/>
        </w:rPr>
      </w:pPr>
      <w:r w:rsidRPr="00DA3464">
        <w:rPr>
          <w:lang w:val="pt-BR"/>
        </w:rPr>
        <w:t>Papildomi reikalavimai</w:t>
      </w:r>
    </w:p>
    <w:p w:rsidR="00A84054" w:rsidRPr="00DA3464" w:rsidRDefault="00562CDF">
      <w:pPr>
        <w:pStyle w:val="ProductList-BodyIndented"/>
        <w:rPr>
          <w:lang w:val="pt-BR"/>
        </w:rPr>
      </w:pPr>
      <w:r w:rsidRPr="00DA3464">
        <w:rPr>
          <w:lang w:val="pt-BR"/>
        </w:rPr>
        <w:t>Norėdamas Programinę įrangą vykdyti naudodamasis „Microsoft Azure“ paslaugomis Klientas turi aktyvinti „Visual Studio“ prenumeratą susiedamas savo „Microsoft“ paskyrą su „Visual Studio“ prenumerata.</w:t>
      </w:r>
    </w:p>
    <w:p w:rsidR="00A84054" w:rsidRPr="00DA3464" w:rsidRDefault="00A84054">
      <w:pPr>
        <w:pStyle w:val="ProductList-BodyIndented"/>
        <w:rPr>
          <w:lang w:val="pt-BR"/>
        </w:rPr>
      </w:pPr>
    </w:p>
    <w:p w:rsidR="00A84054" w:rsidRPr="00DA3464" w:rsidRDefault="00562CDF">
      <w:pPr>
        <w:pStyle w:val="ProductList-SubClauseHeading"/>
        <w:outlineLvl w:val="4"/>
        <w:rPr>
          <w:lang w:val="pt-BR"/>
        </w:rPr>
      </w:pPr>
      <w:r w:rsidRPr="00DA3464">
        <w:rPr>
          <w:lang w:val="pt-BR"/>
        </w:rPr>
        <w:t>Priėmimo bandymas ir atsiliepimai</w:t>
      </w:r>
    </w:p>
    <w:p w:rsidR="00A84054" w:rsidRPr="00DA3464" w:rsidRDefault="00562CDF">
      <w:pPr>
        <w:pStyle w:val="ProductList-BodyIndented"/>
        <w:rPr>
          <w:lang w:val="pt-BR"/>
        </w:rPr>
      </w:pPr>
      <w:r w:rsidRPr="00DA3464">
        <w:rPr>
          <w:lang w:val="pt-BR"/>
        </w:rPr>
        <w:t>Kliento galutiniai vartotojai gali pasiekti Programinę įrangą ir internete teikiamas paslaugas, pasiekiamas naudojant Kliento „Visual Studio“ prenumeratą, kad galėtų atlikti programų priėmimo bandymus arba pateikti apie jas atsiliepimų.</w:t>
      </w:r>
    </w:p>
    <w:p w:rsidR="00A84054" w:rsidRPr="00DA3464" w:rsidRDefault="00A84054">
      <w:pPr>
        <w:pStyle w:val="ProductList-BodyIndented"/>
        <w:rPr>
          <w:lang w:val="pt-BR"/>
        </w:rPr>
      </w:pPr>
    </w:p>
    <w:p w:rsidR="00A84054" w:rsidRPr="00DA3464" w:rsidRDefault="00562CDF">
      <w:pPr>
        <w:pStyle w:val="ProductList-SubClauseHeading"/>
        <w:outlineLvl w:val="4"/>
        <w:rPr>
          <w:lang w:val="pt-BR"/>
        </w:rPr>
      </w:pPr>
      <w:r w:rsidRPr="00DA3464">
        <w:rPr>
          <w:lang w:val="pt-BR"/>
        </w:rPr>
        <w:lastRenderedPageBreak/>
        <w:t>„Windows Server 2016“ nuotolinio darbalaukio tarnybos</w:t>
      </w:r>
    </w:p>
    <w:p w:rsidR="00A84054" w:rsidRPr="00DA3464" w:rsidRDefault="00562CDF">
      <w:pPr>
        <w:pStyle w:val="ProductList-BodyIndented"/>
        <w:rPr>
          <w:lang w:val="pt-BR"/>
        </w:rPr>
      </w:pPr>
      <w:r w:rsidRPr="00DA3464">
        <w:rPr>
          <w:lang w:val="pt-BR"/>
        </w:rPr>
        <w:t>Ne daugiau nei 200 anoniminių vartotojų vienu metu gali naudodami „Windows Server“ programinės įrangos funkciją Nuotolinio darbalaukio tarnybos pasiekti Kliento programų demonstracines versijas internete.</w:t>
      </w:r>
    </w:p>
    <w:p w:rsidR="00A84054" w:rsidRPr="00DA3464" w:rsidRDefault="00A84054">
      <w:pPr>
        <w:pStyle w:val="ProductList-BodyIndented"/>
        <w:rPr>
          <w:lang w:val="pt-BR"/>
        </w:rPr>
      </w:pPr>
    </w:p>
    <w:p w:rsidR="00A84054" w:rsidRPr="00DA3464" w:rsidRDefault="00562CDF">
      <w:pPr>
        <w:pStyle w:val="ProductList-SubClauseHeading"/>
        <w:outlineLvl w:val="4"/>
        <w:rPr>
          <w:lang w:val="pt-BR"/>
        </w:rPr>
      </w:pPr>
      <w:r w:rsidRPr="00DA3464">
        <w:rPr>
          <w:lang w:val="pt-BR"/>
        </w:rPr>
        <w:t>„Windows“ įdėtieji produktai</w:t>
      </w:r>
    </w:p>
    <w:p w:rsidR="00A84054" w:rsidRPr="00DA3464" w:rsidRDefault="00562CDF">
      <w:pPr>
        <w:pStyle w:val="ProductList-BodyIndented"/>
        <w:rPr>
          <w:lang w:val="pt-BR"/>
        </w:rPr>
      </w:pPr>
      <w:r w:rsidRPr="00DA3464">
        <w:rPr>
          <w:lang w:val="pt-BR"/>
        </w:rPr>
        <w:t xml:space="preserve">Kiekvienas „Windows Embedded“ produktas licencijuojamas pagal kartu su juo pateikiamas sąlygas, įskaitant visus „Microsoft“ įsipareigojimus, susijusius su apsauga nuo pažeidimo ir neteisėto pasisavinimo. Šios sąlygos pakeičia atitinkamas Kliento bendrojo licencijavimo sutarties sąlygas. Kiekvienas </w:t>
      </w:r>
      <w:r>
        <w:fldChar w:fldCharType="begin"/>
      </w:r>
      <w:r w:rsidRPr="00DA3464">
        <w:rPr>
          <w:lang w:val="pt-BR"/>
        </w:rPr>
        <w:instrText xml:space="preserve"> AutoTextList   \s NoStyle \t "Licencijuotasis vartotojas yra vienas asmuo, kuriam priskirta Licencija." </w:instrText>
      </w:r>
      <w:r>
        <w:fldChar w:fldCharType="separate"/>
      </w:r>
      <w:r w:rsidRPr="00DA3464">
        <w:rPr>
          <w:color w:val="0563C1"/>
          <w:lang w:val="pt-BR"/>
        </w:rPr>
        <w:t>Licencijuotasis vartotojas</w:t>
      </w:r>
      <w:r>
        <w:fldChar w:fldCharType="end"/>
      </w:r>
      <w:r w:rsidRPr="00DA3464">
        <w:rPr>
          <w:lang w:val="pt-BR"/>
        </w:rPr>
        <w:t xml:space="preserve"> gali įdiegti ir naudoti neribotą licencijuoto „Windows Embedded“ produkto kopijų skaičių.</w:t>
      </w:r>
    </w:p>
    <w:p w:rsidR="00A84054" w:rsidRPr="00DA3464" w:rsidRDefault="00A84054">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Indented"/>
      </w:pPr>
    </w:p>
    <w:p w:rsidR="00A84054" w:rsidRDefault="00A84054">
      <w:pPr>
        <w:sectPr w:rsidR="00A84054">
          <w:headerReference w:type="default" r:id="rId33"/>
          <w:footerReference w:type="default" r:id="rId34"/>
          <w:type w:val="continuous"/>
          <w:pgSz w:w="12240" w:h="15840" w:code="1"/>
          <w:pgMar w:top="1170" w:right="720" w:bottom="720" w:left="720" w:header="432" w:footer="288" w:gutter="0"/>
          <w:cols w:space="360"/>
        </w:sectPr>
      </w:pPr>
    </w:p>
    <w:p w:rsidR="00A84054" w:rsidRDefault="00562CDF">
      <w:pPr>
        <w:pStyle w:val="ProductList-SectionHeading"/>
        <w:pageBreakBefore/>
        <w:outlineLvl w:val="0"/>
      </w:pPr>
      <w:bookmarkStart w:id="34" w:name="_Sec547"/>
      <w:bookmarkEnd w:id="12"/>
      <w:r>
        <w:lastRenderedPageBreak/>
        <w:t>Programinė įranga</w:t>
      </w:r>
      <w:r>
        <w:fldChar w:fldCharType="begin"/>
      </w:r>
      <w:r>
        <w:instrText xml:space="preserve"> TC "</w:instrText>
      </w:r>
      <w:bookmarkStart w:id="35" w:name="_Toc531549943"/>
      <w:r>
        <w:instrText>Programinė įranga</w:instrText>
      </w:r>
      <w:bookmarkEnd w:id="35"/>
      <w:r>
        <w:instrText>" \l 1</w:instrText>
      </w:r>
      <w:r>
        <w:fldChar w:fldCharType="end"/>
      </w:r>
    </w:p>
    <w:p w:rsidR="00A84054" w:rsidRDefault="00562CDF">
      <w:pPr>
        <w:pStyle w:val="ProductList-Offering1HeadingNoBorder"/>
        <w:outlineLvl w:val="1"/>
      </w:pPr>
      <w:bookmarkStart w:id="36" w:name="_Sec857"/>
      <w:r>
        <w:t>„Advanced Threat Analytics“</w:t>
      </w:r>
      <w:bookmarkEnd w:id="36"/>
      <w:r>
        <w:fldChar w:fldCharType="begin"/>
      </w:r>
      <w:r>
        <w:instrText xml:space="preserve"> TC "„Advanced Threat Analytics“" \l 2</w:instrText>
      </w:r>
      <w:r>
        <w:fldChar w:fldCharType="end"/>
      </w:r>
    </w:p>
    <w:p w:rsidR="00A84054" w:rsidRDefault="00562CDF">
      <w:pPr>
        <w:pStyle w:val="ProductList-Offering1SubSection"/>
        <w:outlineLvl w:val="2"/>
      </w:pPr>
      <w:bookmarkStart w:id="37" w:name="_Sec858"/>
      <w:r>
        <w:t>1. Programos pasiekiamumas</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A8405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84054">
        <w:tc>
          <w:tcPr>
            <w:tcW w:w="416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pPr>
            <w:r>
              <w:rPr>
                <w:color w:val="000000"/>
              </w:rPr>
              <w:t>„Advanced Threat Analytics 2016“ kliento valdymo licencija kiekvienai OSE</w:t>
            </w:r>
            <w:r>
              <w:fldChar w:fldCharType="begin"/>
            </w:r>
            <w:r>
              <w:instrText xml:space="preserve"> XE "„Advanced Threat Analytics 2016“ kliento valdymo licencija kiekvienai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A84054" w:rsidRDefault="00A8405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84054" w:rsidRDefault="00562C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84054">
        <w:tc>
          <w:tcPr>
            <w:tcW w:w="4160" w:type="dxa"/>
            <w:tcBorders>
              <w:top w:val="dashed" w:sz="4" w:space="0" w:color="BFBFBF"/>
              <w:left w:val="none" w:sz="4" w:space="0" w:color="6E6E6E"/>
              <w:bottom w:val="none" w:sz="4" w:space="0" w:color="FFFFFF"/>
              <w:right w:val="none" w:sz="4" w:space="0" w:color="6E6E6E"/>
            </w:tcBorders>
          </w:tcPr>
          <w:p w:rsidR="00A84054" w:rsidRDefault="00562CDF">
            <w:pPr>
              <w:pStyle w:val="ProductList-TableBody"/>
            </w:pPr>
            <w:r>
              <w:rPr>
                <w:color w:val="000000"/>
              </w:rPr>
              <w:t>„Advanced Threat Analytics 2016“ kliento valdymo licencija kiekvienam vartotojui</w:t>
            </w:r>
            <w:r>
              <w:fldChar w:fldCharType="begin"/>
            </w:r>
            <w:r>
              <w:instrText xml:space="preserve"> XE "„Advanced Threat Analytics 2016“ kliento valdymo licencija kiekvienam vartotojui"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A84054" w:rsidRDefault="00562CD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A84054" w:rsidRDefault="00A8405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84054" w:rsidRDefault="00562CD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A84054" w:rsidRDefault="00562C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bl>
    <w:p w:rsidR="00A84054" w:rsidRDefault="00562CDF">
      <w:pPr>
        <w:pStyle w:val="ProductList-Offering1SubSection"/>
        <w:outlineLvl w:val="2"/>
      </w:pPr>
      <w:bookmarkStart w:id="38" w:name="_Sec859"/>
      <w:r>
        <w:t>2. Informacija apie produktą</w:t>
      </w:r>
      <w:bookmarkEnd w:id="38"/>
    </w:p>
    <w:tbl>
      <w:tblPr>
        <w:tblStyle w:val="PURTable"/>
        <w:tblW w:w="0" w:type="dxa"/>
        <w:tblLook w:val="04A0" w:firstRow="1" w:lastRow="0" w:firstColumn="1" w:lastColumn="0" w:noHBand="0" w:noVBand="1"/>
      </w:tblPr>
      <w:tblGrid>
        <w:gridCol w:w="3573"/>
        <w:gridCol w:w="3649"/>
        <w:gridCol w:w="3568"/>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Ankstesnių versijų leidimai: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35">
              <w:r>
                <w:rPr>
                  <w:color w:val="000000"/>
                </w:rPr>
                <w:t>B priedas</w:t>
              </w:r>
            </w:hyperlink>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mažinti: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4054" w:rsidRPr="00DA3464" w:rsidRDefault="00562CDF">
            <w:pPr>
              <w:pStyle w:val="ProductList-TableBody"/>
              <w:rPr>
                <w:lang w:val="pt-BR"/>
              </w:rPr>
            </w:pPr>
            <w:r>
              <w:fldChar w:fldCharType="begin"/>
            </w:r>
            <w:r w:rsidRPr="00DA3464">
              <w:rPr>
                <w:lang w:val="pt-BR"/>
              </w:rP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sidRPr="00DA3464">
              <w:rPr>
                <w:color w:val="0563C1"/>
                <w:lang w:val="pt-BR"/>
              </w:rPr>
              <w:t>Studentų naudojimo privilegija</w:t>
            </w:r>
            <w:r>
              <w:fldChar w:fldCharType="end"/>
            </w:r>
            <w:r w:rsidRPr="00DA3464">
              <w:rPr>
                <w:lang w:val="pt-BR"/>
              </w:rPr>
              <w:t xml:space="preserve">: Žr. </w:t>
            </w:r>
            <w:hyperlink w:anchor="_Sec1230">
              <w:r w:rsidRPr="00DA3464">
                <w:rPr>
                  <w:color w:val="00467F"/>
                  <w:u w:val="single"/>
                  <w:lang w:val="pt-BR"/>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tikslinti: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pPr>
    </w:p>
    <w:p w:rsidR="00A84054" w:rsidRDefault="00562CDF">
      <w:pPr>
        <w:pStyle w:val="ProductList-ClauseHeading"/>
        <w:outlineLvl w:val="3"/>
      </w:pPr>
      <w:r>
        <w:t>2.1. Regioniniai apribojimai</w:t>
      </w:r>
    </w:p>
    <w:p w:rsidR="00A84054" w:rsidRDefault="00562CDF">
      <w:pPr>
        <w:pStyle w:val="ProductList-Body"/>
      </w:pPr>
      <w:r>
        <w:t>Klientas neturi teisės atsisiųsti „Advanced Threat Analytics 2016“ ir naudoti ar platinti Kinijos Liaudies Respublikoje.</w:t>
      </w:r>
    </w:p>
    <w:p w:rsidR="00A84054" w:rsidRDefault="00A84054">
      <w:pPr>
        <w:pStyle w:val="ProductList-Body"/>
      </w:pPr>
    </w:p>
    <w:p w:rsidR="00A84054" w:rsidRDefault="00562CDF">
      <w:pPr>
        <w:pStyle w:val="ProductList-ClauseHeading"/>
        <w:outlineLvl w:val="3"/>
      </w:pPr>
      <w:r>
        <w:t>2.2 Akademines licencijas turintys klientai</w:t>
      </w:r>
    </w:p>
    <w:p w:rsidR="00A84054" w:rsidRDefault="00562CDF">
      <w:pPr>
        <w:pStyle w:val="ProductList-Body"/>
      </w:pPr>
      <w:r>
        <w:t xml:space="preserve">Švietimo sprendimų registracijos sutarties ir Mokyklos prenumeratos registracijos sutarties klientai gali įsigyti „Advanced Threat Analytics 2016“ Kliento valdymo licenciją OSE ir diegti Vartotojui arba OSE, kaip aprašyta </w:t>
      </w:r>
      <w:hyperlink w:anchor="_Sec544">
        <w:r>
          <w:rPr>
            <w:color w:val="00467F"/>
            <w:u w:val="single"/>
          </w:rPr>
          <w:t>Valdymo serverių</w:t>
        </w:r>
      </w:hyperlink>
      <w:r>
        <w:t xml:space="preserve"> licencijos modelyje. </w:t>
      </w:r>
    </w:p>
    <w:p w:rsidR="00A84054" w:rsidRDefault="00562CDF">
      <w:pPr>
        <w:pStyle w:val="ProductList-Offering1SubSection"/>
        <w:outlineLvl w:val="2"/>
      </w:pPr>
      <w:bookmarkStart w:id="39" w:name="_Sec860"/>
      <w:r>
        <w:t>3. Naudojimo teisės</w:t>
      </w:r>
      <w:bookmarkEnd w:id="39"/>
    </w:p>
    <w:tbl>
      <w:tblPr>
        <w:tblStyle w:val="PURTable"/>
        <w:tblW w:w="0" w:type="dxa"/>
        <w:tblLook w:val="04A0" w:firstRow="1" w:lastRow="0" w:firstColumn="1" w:lastColumn="0" w:noHBand="0" w:noVBand="1"/>
      </w:tblPr>
      <w:tblGrid>
        <w:gridCol w:w="3609"/>
        <w:gridCol w:w="3584"/>
        <w:gridCol w:w="3597"/>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Papildoma programinė įranga: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4054" w:rsidRDefault="00562CDF">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4054" w:rsidRDefault="00562CDF">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pPr>
    </w:p>
    <w:p w:rsidR="00A84054" w:rsidRDefault="00562CDF">
      <w:pPr>
        <w:pStyle w:val="ProductList-ClauseHeading"/>
        <w:outlineLvl w:val="3"/>
      </w:pPr>
      <w:r>
        <w:t>3.1. Valdymo licencija</w:t>
      </w:r>
    </w:p>
    <w:tbl>
      <w:tblPr>
        <w:tblStyle w:val="PURTable"/>
        <w:tblW w:w="0" w:type="dxa"/>
        <w:tblLook w:val="04A0" w:firstRow="1" w:lastRow="0" w:firstColumn="1" w:lastColumn="0" w:noHBand="0" w:noVBand="1"/>
      </w:tblPr>
      <w:tblGrid>
        <w:gridCol w:w="3579"/>
        <w:gridCol w:w="3600"/>
        <w:gridCol w:w="3611"/>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4054" w:rsidRDefault="00562CDF">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A84054" w:rsidRDefault="00562CDF">
            <w:pPr>
              <w:pStyle w:val="ProductList-TableBody"/>
            </w:pPr>
            <w:r>
              <w:t>„Advanced Threat Analytics 2016“ (vartotojo arba OSE ML)</w:t>
            </w:r>
          </w:p>
          <w:p w:rsidR="00A84054" w:rsidRDefault="00562CDF">
            <w:pPr>
              <w:pStyle w:val="ProductList-TableBody"/>
            </w:pPr>
            <w:r>
              <w:t>„Microsoft 365 F1‟ (Vartotojo PL)</w:t>
            </w:r>
          </w:p>
        </w:tc>
        <w:tc>
          <w:tcPr>
            <w:tcW w:w="4040" w:type="dxa"/>
            <w:tcBorders>
              <w:top w:val="single" w:sz="18" w:space="0" w:color="0072C6"/>
              <w:left w:val="none" w:sz="4" w:space="0" w:color="000000"/>
              <w:bottom w:val="single" w:sz="4" w:space="0" w:color="000000"/>
              <w:right w:val="single" w:sz="4" w:space="0" w:color="000000"/>
            </w:tcBorders>
          </w:tcPr>
          <w:p w:rsidR="00A84054" w:rsidRDefault="00562CDF">
            <w:pPr>
              <w:pStyle w:val="ProductList-TableBody"/>
            </w:pPr>
            <w:r>
              <w:t>„Azure“ vartotojams skirta patobulinta apsauga nuo grėsmių (Vartotojo PL)</w:t>
            </w:r>
          </w:p>
          <w:p w:rsidR="00A84054" w:rsidRDefault="00562CDF">
            <w:pPr>
              <w:pStyle w:val="ProductList-TableBody"/>
            </w:pPr>
            <w:r>
              <w:t xml:space="preserve">Valdymo licenciją atitinkanti licencija (žr. </w:t>
            </w:r>
            <w:hyperlink w:anchor="_Sec591">
              <w:r>
                <w:rPr>
                  <w:color w:val="00467F"/>
                  <w:u w:val="single"/>
                </w:rPr>
                <w:t>A priedą</w:t>
              </w:r>
            </w:hyperlink>
            <w:r>
              <w:t>)</w:t>
            </w:r>
          </w:p>
        </w:tc>
      </w:tr>
    </w:tbl>
    <w:p w:rsidR="00A84054" w:rsidRDefault="00A84054">
      <w:pPr>
        <w:pStyle w:val="ProductList-Body"/>
      </w:pPr>
    </w:p>
    <w:p w:rsidR="00A84054" w:rsidRPr="00DA3464" w:rsidRDefault="00562CDF">
      <w:pPr>
        <w:pStyle w:val="ProductList-ClauseHeading"/>
        <w:outlineLvl w:val="3"/>
        <w:rPr>
          <w:lang w:val="pt-BR"/>
        </w:rPr>
      </w:pPr>
      <w:r w:rsidRPr="00DA3464">
        <w:rPr>
          <w:lang w:val="pt-BR"/>
        </w:rPr>
        <w:t>3.2. Naudojimo atvejai, kai būtina valdymo licencija</w:t>
      </w:r>
    </w:p>
    <w:p w:rsidR="00A84054" w:rsidRPr="00DA3464" w:rsidRDefault="00562CDF">
      <w:pPr>
        <w:pStyle w:val="ProductList-Body"/>
        <w:rPr>
          <w:lang w:val="pt-BR"/>
        </w:rPr>
      </w:pPr>
      <w:r>
        <w:fldChar w:fldCharType="begin"/>
      </w:r>
      <w:r w:rsidRPr="00DA3464">
        <w:rPr>
          <w:lang w:val="pt-BR"/>
        </w:rPr>
        <w:instrText xml:space="preserve"> AutoTextList   \s NoStyle \t "Licencija yra teisė atsisiųsti, įdiegti, pasiekti ir naudoti Produktą." </w:instrText>
      </w:r>
      <w:r>
        <w:fldChar w:fldCharType="separate"/>
      </w:r>
      <w:r w:rsidRPr="00DA3464">
        <w:rPr>
          <w:color w:val="0563C1"/>
          <w:lang w:val="pt-BR"/>
        </w:rPr>
        <w:t>Licencijos</w:t>
      </w:r>
      <w:r>
        <w:fldChar w:fldCharType="end"/>
      </w:r>
      <w:r w:rsidRPr="00DA3464">
        <w:rPr>
          <w:lang w:val="pt-BR"/>
        </w:rPr>
        <w:t xml:space="preserve"> būtinos tik kliento </w:t>
      </w:r>
      <w:r>
        <w:fldChar w:fldCharType="begin"/>
      </w:r>
      <w:r w:rsidRPr="00DA3464">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DA3464">
        <w:rPr>
          <w:color w:val="0563C1"/>
          <w:lang w:val="pt-BR"/>
        </w:rPr>
        <w:t>OSE</w:t>
      </w:r>
      <w:r>
        <w:fldChar w:fldCharType="end"/>
      </w:r>
      <w:r w:rsidRPr="00DA3464">
        <w:rPr>
          <w:lang w:val="pt-BR"/>
        </w:rPr>
        <w:t xml:space="preserve"> (arba serverio </w:t>
      </w:r>
      <w:r>
        <w:fldChar w:fldCharType="begin"/>
      </w:r>
      <w:r w:rsidRPr="00DA3464">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DA3464">
        <w:rPr>
          <w:color w:val="0563C1"/>
          <w:lang w:val="pt-BR"/>
        </w:rPr>
        <w:t>OSE</w:t>
      </w:r>
      <w:r>
        <w:fldChar w:fldCharType="end"/>
      </w:r>
      <w:r w:rsidRPr="00DA3464">
        <w:rPr>
          <w:lang w:val="pt-BR"/>
        </w:rPr>
        <w:t xml:space="preserve">, kurios naudojamos kaip kliento </w:t>
      </w:r>
      <w:r>
        <w:fldChar w:fldCharType="begin"/>
      </w:r>
      <w:r w:rsidRPr="00DA3464">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DA3464">
        <w:rPr>
          <w:color w:val="0563C1"/>
          <w:lang w:val="pt-BR"/>
        </w:rPr>
        <w:t>OSE</w:t>
      </w:r>
      <w:r>
        <w:fldChar w:fldCharType="end"/>
      </w:r>
      <w:r w:rsidRPr="00DA3464">
        <w:rPr>
          <w:lang w:val="pt-BR"/>
        </w:rPr>
        <w:t>), esančioms galutinio vartotojo įrenginiuose, kurie autentifikuojami per „Advanced Threat Analytics“ valdomą „Active Directory“, arba pasiekiamoms per tuos įrenginius.</w:t>
      </w:r>
    </w:p>
    <w:p w:rsidR="00A84054" w:rsidRPr="00DA3464" w:rsidRDefault="00A84054">
      <w:pPr>
        <w:pStyle w:val="ProductList-Body"/>
        <w:rPr>
          <w:lang w:val="pt-BR"/>
        </w:rPr>
      </w:pPr>
    </w:p>
    <w:p w:rsidR="00A84054" w:rsidRPr="00DA3464" w:rsidRDefault="00562CDF">
      <w:pPr>
        <w:pStyle w:val="ProductList-ClauseHeading"/>
        <w:outlineLvl w:val="3"/>
        <w:rPr>
          <w:lang w:val="pt-BR"/>
        </w:rPr>
      </w:pPr>
      <w:r w:rsidRPr="00DA3464">
        <w:rPr>
          <w:lang w:val="pt-BR"/>
        </w:rPr>
        <w:t>3.3. Atvirojo kodo komponentų trečiųjų šalių licencijavimo sąlygos</w:t>
      </w:r>
    </w:p>
    <w:p w:rsidR="00A84054" w:rsidRPr="00DA3464" w:rsidRDefault="00562CDF">
      <w:pPr>
        <w:pStyle w:val="ProductList-Body"/>
        <w:rPr>
          <w:lang w:val="pt-BR"/>
        </w:rPr>
      </w:pPr>
      <w:r>
        <w:fldChar w:fldCharType="begin"/>
      </w:r>
      <w:r w:rsidRPr="00DA3464">
        <w:rPr>
          <w:lang w:val="pt-BR"/>
        </w:rPr>
        <w:instrText xml:space="preserve"> AutoTextList   \s NoStyle \t "Licencijuotasis vartotojas yra vienas asmuo, kuriam priskirta Licencija." </w:instrText>
      </w:r>
      <w:r>
        <w:fldChar w:fldCharType="separate"/>
      </w:r>
      <w:r w:rsidRPr="00DA3464">
        <w:rPr>
          <w:color w:val="0563C1"/>
          <w:lang w:val="pt-BR"/>
        </w:rPr>
        <w:t>Licencijuotasis vartotojas</w:t>
      </w:r>
      <w:r>
        <w:fldChar w:fldCharType="end"/>
      </w:r>
      <w:r w:rsidRPr="00DA3464">
        <w:rPr>
          <w:lang w:val="pt-BR"/>
        </w:rP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rsidR="00A84054" w:rsidRDefault="00562CDF">
      <w:pPr>
        <w:pStyle w:val="ProductList-Offering1SubSection"/>
        <w:outlineLvl w:val="2"/>
      </w:pPr>
      <w:bookmarkStart w:id="40" w:name="_Sec861"/>
      <w:r>
        <w:t>4. Programinės įrangos naujumo garantija</w:t>
      </w:r>
      <w:bookmarkEnd w:id="40"/>
    </w:p>
    <w:tbl>
      <w:tblPr>
        <w:tblStyle w:val="PURTable"/>
        <w:tblW w:w="0" w:type="dxa"/>
        <w:tblLook w:val="04A0" w:firstRow="1" w:lastRow="0" w:firstColumn="1" w:lastColumn="0" w:noHBand="0" w:noVBand="1"/>
      </w:tblPr>
      <w:tblGrid>
        <w:gridCol w:w="3593"/>
        <w:gridCol w:w="3601"/>
        <w:gridCol w:w="3596"/>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Perėmimo teisės: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Perdavimo tarptinkliniu ryšiu teisės: netaikoma</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jc w:val="right"/>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
      </w:pPr>
    </w:p>
    <w:p w:rsidR="00A84054" w:rsidRDefault="00562CDF">
      <w:pPr>
        <w:pStyle w:val="ProductList-Offering1HeadingNoBorder"/>
        <w:outlineLvl w:val="1"/>
      </w:pPr>
      <w:bookmarkStart w:id="41" w:name="_Sec592"/>
      <w:r>
        <w:t>BizTalk</w:t>
      </w:r>
      <w:bookmarkEnd w:id="41"/>
      <w:r>
        <w:fldChar w:fldCharType="begin"/>
      </w:r>
      <w:r>
        <w:instrText xml:space="preserve"> TC "</w:instrText>
      </w:r>
      <w:bookmarkStart w:id="42" w:name="_Toc531549944"/>
      <w:r>
        <w:instrText>BizTalk</w:instrText>
      </w:r>
      <w:bookmarkEnd w:id="42"/>
      <w:r>
        <w:instrText>" \l 2</w:instrText>
      </w:r>
      <w:r>
        <w:fldChar w:fldCharType="end"/>
      </w:r>
    </w:p>
    <w:p w:rsidR="00A84054" w:rsidRDefault="00562CDF">
      <w:pPr>
        <w:pStyle w:val="ProductList-Offering1SubSection"/>
        <w:outlineLvl w:val="2"/>
      </w:pPr>
      <w:bookmarkStart w:id="43" w:name="_Sec593"/>
      <w:r>
        <w:lastRenderedPageBreak/>
        <w:t>1. Programos pasiekiamumas</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A8405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84054">
        <w:tc>
          <w:tcPr>
            <w:tcW w:w="416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84054" w:rsidRDefault="00562CD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84054" w:rsidRDefault="00562CD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84054" w:rsidRDefault="00562CD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84054" w:rsidRDefault="00562CD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84054">
        <w:tc>
          <w:tcPr>
            <w:tcW w:w="41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4054" w:rsidRDefault="00562CD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4054" w:rsidRDefault="00A840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4054" w:rsidRDefault="00A8405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1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4054" w:rsidRDefault="00562CD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4054" w:rsidRDefault="00562CD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4054" w:rsidRDefault="00562CD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84054" w:rsidRDefault="00562CD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84054">
        <w:tc>
          <w:tcPr>
            <w:tcW w:w="41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4054" w:rsidRDefault="00562CD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4054" w:rsidRDefault="00562CD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4054" w:rsidRDefault="00562CD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84054" w:rsidRDefault="00562CD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84054">
        <w:tc>
          <w:tcPr>
            <w:tcW w:w="4160" w:type="dxa"/>
            <w:tcBorders>
              <w:top w:val="dashed" w:sz="4" w:space="0" w:color="BFBFBF"/>
              <w:left w:val="none" w:sz="4" w:space="0" w:color="6E6E6E"/>
              <w:bottom w:val="none" w:sz="4" w:space="0" w:color="6E6E6E"/>
              <w:right w:val="none" w:sz="4" w:space="0" w:color="6E6E6E"/>
            </w:tcBorders>
          </w:tcPr>
          <w:p w:rsidR="00A84054" w:rsidRDefault="00562CDF">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84054" w:rsidRDefault="00562CD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84054" w:rsidRDefault="00A8405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84054" w:rsidRDefault="00A8405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bl>
    <w:p w:rsidR="00A84054" w:rsidRDefault="00562CDF">
      <w:pPr>
        <w:pStyle w:val="ProductList-Offering1SubSection"/>
        <w:outlineLvl w:val="2"/>
      </w:pPr>
      <w:bookmarkStart w:id="44" w:name="_Sec594"/>
      <w:r>
        <w:t>2. Informacija apie produktą</w:t>
      </w:r>
      <w:bookmarkEnd w:id="44"/>
    </w:p>
    <w:tbl>
      <w:tblPr>
        <w:tblStyle w:val="PURTable"/>
        <w:tblW w:w="0" w:type="dxa"/>
        <w:tblLook w:val="04A0" w:firstRow="1" w:lastRow="0" w:firstColumn="1" w:lastColumn="0" w:noHBand="0" w:noVBand="1"/>
      </w:tblPr>
      <w:tblGrid>
        <w:gridCol w:w="3573"/>
        <w:gridCol w:w="3649"/>
        <w:gridCol w:w="3568"/>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„BizTalk Server 2013 R2“</w:t>
            </w:r>
            <w:r>
              <w:fldChar w:fldCharType="begin"/>
            </w:r>
            <w:r>
              <w:instrText xml:space="preserve"> XE "„BizTalk Server 2013 R2“" </w:instrText>
            </w:r>
            <w:r>
              <w:fldChar w:fldCharType="end"/>
            </w:r>
            <w:r>
              <w:t xml:space="preserve"> (2014 m. birželio mėn.)</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Ankstesnių versijų leidimai: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0000"/>
                </w:rPr>
                <w:t>B priedas</w:t>
              </w:r>
            </w:hyperlink>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mažinti: netaikoma</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Pr="00DA3464" w:rsidRDefault="00562CDF">
            <w:pPr>
              <w:pStyle w:val="ProductList-TableBody"/>
              <w:rPr>
                <w:lang w:val="fr-FR"/>
              </w:rPr>
            </w:pPr>
            <w:r>
              <w:fldChar w:fldCharType="begin"/>
            </w:r>
            <w:r w:rsidRPr="00DA3464">
              <w:rPr>
                <w:lang w:val="fr-FR"/>
              </w:rP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sidRPr="00DA3464">
              <w:rPr>
                <w:color w:val="0563C1"/>
                <w:lang w:val="fr-FR"/>
              </w:rPr>
              <w:t>Galimybė mažinti (SCE)</w:t>
            </w:r>
            <w:r>
              <w:fldChar w:fldCharType="end"/>
            </w:r>
            <w:r w:rsidRPr="00DA3464">
              <w:rPr>
                <w:lang w:val="fr-FR"/>
              </w:rPr>
              <w:t>: visi (išskyrus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tikslinti: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562CDF">
      <w:pPr>
        <w:pStyle w:val="ProductList-Offering1SubSection"/>
        <w:outlineLvl w:val="2"/>
      </w:pPr>
      <w:bookmarkStart w:id="45" w:name="_Sec595"/>
      <w:r>
        <w:t>3. Naudojimo teisės</w:t>
      </w:r>
      <w:bookmarkEnd w:id="45"/>
    </w:p>
    <w:tbl>
      <w:tblPr>
        <w:tblStyle w:val="PURTable"/>
        <w:tblW w:w="0" w:type="dxa"/>
        <w:tblLook w:val="04A0" w:firstRow="1" w:lastRow="0" w:firstColumn="1" w:lastColumn="0" w:noHBand="0" w:noVBand="1"/>
      </w:tblPr>
      <w:tblGrid>
        <w:gridCol w:w="3593"/>
        <w:gridCol w:w="3592"/>
        <w:gridCol w:w="3605"/>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universalioji</w:t>
              </w:r>
            </w:hyperlink>
            <w:r>
              <w:t xml:space="preserve">; </w:t>
            </w:r>
            <w:hyperlink w:anchor="_Sec543">
              <w:r>
                <w:rPr>
                  <w:color w:val="00467F"/>
                  <w:u w:val="single"/>
                </w:rPr>
                <w:t>kiekvieno branduolio licencija</w:t>
              </w:r>
            </w:hyperlink>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„Branch“ ir „Standard“</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pPr>
    </w:p>
    <w:p w:rsidR="00A84054" w:rsidRPr="00DA3464" w:rsidRDefault="00562CDF">
      <w:pPr>
        <w:pStyle w:val="ProductList-ClauseHeading"/>
        <w:outlineLvl w:val="3"/>
        <w:rPr>
          <w:lang w:val="de-DE"/>
        </w:rPr>
      </w:pPr>
      <w:r w:rsidRPr="00DA3464">
        <w:rPr>
          <w:lang w:val="de-DE"/>
        </w:rPr>
        <w:t>3.1. „BizTalk Server Branch“ ir „BizTalk Server Standard“ leidimai</w:t>
      </w:r>
    </w:p>
    <w:p w:rsidR="00A84054" w:rsidRPr="00DA3464" w:rsidRDefault="00562CDF">
      <w:pPr>
        <w:pStyle w:val="ProductList-SubClauseHeading"/>
        <w:outlineLvl w:val="4"/>
        <w:rPr>
          <w:lang w:val="de-DE"/>
        </w:rPr>
      </w:pPr>
      <w:r w:rsidRPr="00DA3464">
        <w:rPr>
          <w:lang w:val="de-DE"/>
        </w:rPr>
        <w:t>3.1.1 Naudojimo apribojimai</w:t>
      </w:r>
    </w:p>
    <w:p w:rsidR="00A84054" w:rsidRPr="00DA3464" w:rsidRDefault="00562CDF">
      <w:pPr>
        <w:pStyle w:val="ProductList-BodyIndented"/>
        <w:rPr>
          <w:lang w:val="de-DE"/>
        </w:rPr>
      </w:pPr>
      <w:r w:rsidRPr="00DA3464">
        <w:rPr>
          <w:lang w:val="de-DE"/>
        </w:rPr>
        <w:t xml:space="preserve">Klientas negali naudoti serverio programinės įrangos </w:t>
      </w:r>
      <w:r>
        <w:fldChar w:fldCharType="begin"/>
      </w:r>
      <w:r w:rsidRPr="00DA3464">
        <w:rPr>
          <w:lang w:val="de-DE"/>
        </w:rPr>
        <w:instrText xml:space="preserve"> AutoTextList   \s NoStyle \t "Serveris reiškia fizinę aparatūros sistemą, kurioje galima paleisti serverio programinę įrangą." </w:instrText>
      </w:r>
      <w:r>
        <w:fldChar w:fldCharType="separate"/>
      </w:r>
      <w:r w:rsidRPr="00DA3464">
        <w:rPr>
          <w:color w:val="0563C1"/>
          <w:lang w:val="de-DE"/>
        </w:rPr>
        <w:t>Serveryje</w:t>
      </w:r>
      <w:r>
        <w:fldChar w:fldCharType="end"/>
      </w:r>
      <w:r w:rsidRPr="00DA3464">
        <w:rPr>
          <w:lang w:val="de-DE"/>
        </w:rPr>
        <w:t xml:space="preserve">, priklausančiame tinklo klasteriui, arba </w:t>
      </w:r>
      <w:r>
        <w:fldChar w:fldCharType="begin"/>
      </w:r>
      <w:r w:rsidRPr="00DA3464">
        <w:rPr>
          <w:lang w:val="de-DE"/>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DA3464">
        <w:rPr>
          <w:color w:val="0563C1"/>
          <w:lang w:val="de-DE"/>
        </w:rPr>
        <w:t>OSE</w:t>
      </w:r>
      <w:r>
        <w:fldChar w:fldCharType="end"/>
      </w:r>
      <w:r w:rsidRPr="00DA3464">
        <w:rPr>
          <w:lang w:val="de-DE"/>
        </w:rPr>
        <w:t xml:space="preserve">, priklausančioje </w:t>
      </w:r>
      <w:r>
        <w:fldChar w:fldCharType="begin"/>
      </w:r>
      <w:r w:rsidRPr="00DA3464">
        <w:rPr>
          <w:lang w:val="de-DE"/>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DA3464">
        <w:rPr>
          <w:color w:val="0563C1"/>
          <w:lang w:val="de-DE"/>
        </w:rPr>
        <w:t>OSE</w:t>
      </w:r>
      <w:r>
        <w:fldChar w:fldCharType="end"/>
      </w:r>
      <w:r w:rsidRPr="00DA3464">
        <w:rPr>
          <w:lang w:val="de-DE"/>
        </w:rPr>
        <w:t xml:space="preserve"> tinklo klasteriui tame pačiame </w:t>
      </w:r>
      <w:r>
        <w:fldChar w:fldCharType="begin"/>
      </w:r>
      <w:r w:rsidRPr="00DA3464">
        <w:rPr>
          <w:lang w:val="de-DE"/>
        </w:rPr>
        <w:instrText xml:space="preserve"> AutoTextList   \s NoStyle \t "Serveris reiškia fizinę aparatūros sistemą, kurioje galima paleisti serverio programinę įrangą." </w:instrText>
      </w:r>
      <w:r>
        <w:fldChar w:fldCharType="separate"/>
      </w:r>
      <w:r w:rsidRPr="00DA3464">
        <w:rPr>
          <w:color w:val="0563C1"/>
          <w:lang w:val="de-DE"/>
        </w:rPr>
        <w:t>Serveryje</w:t>
      </w:r>
      <w:r>
        <w:fldChar w:fldCharType="end"/>
      </w:r>
      <w:r w:rsidRPr="00DA3464">
        <w:rPr>
          <w:lang w:val="de-DE"/>
        </w:rPr>
        <w:t>.</w:t>
      </w:r>
    </w:p>
    <w:p w:rsidR="00A84054" w:rsidRPr="00DA3464" w:rsidRDefault="00A84054">
      <w:pPr>
        <w:pStyle w:val="ProductList-BodyIndented"/>
        <w:rPr>
          <w:lang w:val="de-DE"/>
        </w:rPr>
      </w:pPr>
    </w:p>
    <w:p w:rsidR="00A84054" w:rsidRPr="00DA3464" w:rsidRDefault="00562CDF">
      <w:pPr>
        <w:pStyle w:val="ProductList-SubClauseHeading"/>
        <w:outlineLvl w:val="4"/>
        <w:rPr>
          <w:lang w:val="de-DE"/>
        </w:rPr>
      </w:pPr>
      <w:r w:rsidRPr="00DA3464">
        <w:rPr>
          <w:lang w:val="de-DE"/>
        </w:rPr>
        <w:t>3.1.2 „Office Web Component“</w:t>
      </w:r>
    </w:p>
    <w:p w:rsidR="00A84054" w:rsidRPr="00DA3464" w:rsidRDefault="00562CDF">
      <w:pPr>
        <w:pStyle w:val="ProductList-BodyIndented"/>
        <w:rPr>
          <w:lang w:val="de-DE"/>
        </w:rPr>
      </w:pPr>
      <w:r w:rsidRPr="00DA3464">
        <w:rPr>
          <w:lang w:val="de-DE"/>
        </w:rPr>
        <w:t xml:space="preserve">„Office Web Component“ klientas gali naudoti tik su šia programine įranga sukurtiems statiniams dokumentams, tekstui ir vaizdams peržiūrėti ir spausdinti. Klientui nereikia turėti atskirų komponento kopijų licencijų. </w:t>
      </w:r>
    </w:p>
    <w:p w:rsidR="00A84054" w:rsidRPr="00DA3464" w:rsidRDefault="00A84054">
      <w:pPr>
        <w:pStyle w:val="ProductList-BodyIndented"/>
        <w:rPr>
          <w:lang w:val="de-DE"/>
        </w:rPr>
      </w:pPr>
    </w:p>
    <w:p w:rsidR="00A84054" w:rsidRPr="00DA3464" w:rsidRDefault="00562CDF">
      <w:pPr>
        <w:pStyle w:val="ProductList-ClauseHeading"/>
        <w:outlineLvl w:val="3"/>
        <w:rPr>
          <w:lang w:val="de-DE"/>
        </w:rPr>
      </w:pPr>
      <w:r w:rsidRPr="00DA3464">
        <w:rPr>
          <w:lang w:val="de-DE"/>
        </w:rPr>
        <w:t>3.2 „BizTalk Server Branch Edition“</w:t>
      </w:r>
    </w:p>
    <w:p w:rsidR="00A84054" w:rsidRPr="00DA3464" w:rsidRDefault="00562CDF">
      <w:pPr>
        <w:pStyle w:val="ProductList-Body"/>
        <w:rPr>
          <w:lang w:val="de-DE"/>
        </w:rPr>
      </w:pPr>
      <w:r w:rsidRPr="00DA3464">
        <w:rPr>
          <w:lang w:val="de-DE"/>
        </w:rPr>
        <w:t xml:space="preserve">Klientas gali vykdyti programinės įrangos </w:t>
      </w:r>
      <w:r>
        <w:fldChar w:fldCharType="begin"/>
      </w:r>
      <w:r w:rsidRPr="00DA3464">
        <w:rPr>
          <w:lang w:val="de-DE"/>
        </w:rPr>
        <w:instrText xml:space="preserve"> AutoTextList   \s NoStyle \t "Paleisti egzempliorius reiškia programinės įrangos egzempliorių, kuris įkeltas į atmintį ir kuriam vykdoma viena arba daugiau instrukcijų. (Visą apibrėžtį žr. Sąvokų žodyne.)" </w:instrText>
      </w:r>
      <w:r>
        <w:fldChar w:fldCharType="separate"/>
      </w:r>
      <w:r w:rsidRPr="00DA3464">
        <w:rPr>
          <w:color w:val="0563C1"/>
          <w:lang w:val="de-DE"/>
        </w:rPr>
        <w:t>Egzempliorius</w:t>
      </w:r>
      <w:r>
        <w:fldChar w:fldCharType="end"/>
      </w:r>
      <w:r>
        <w:fldChar w:fldCharType="begin"/>
      </w:r>
      <w:r w:rsidRPr="00DA3464">
        <w:rPr>
          <w:lang w:val="de-DE"/>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DA3464">
        <w:rPr>
          <w:color w:val="0563C1"/>
          <w:lang w:val="de-DE"/>
        </w:rPr>
        <w:t>Licencijuotuosiuose serveriuose</w:t>
      </w:r>
      <w:r>
        <w:fldChar w:fldCharType="end"/>
      </w:r>
      <w:r w:rsidRPr="00DA3464">
        <w:rPr>
          <w:lang w:val="de-DE"/>
        </w:rPr>
        <w:t xml:space="preserve"> tik galiniame vidinio tinklo taške (arba organizacijos periferijoje) norėdamas sujungti verslo įvykius ar operacijas su veikla, atliekama tame galiniame taške, su sąlyga, kad </w:t>
      </w:r>
      <w:r>
        <w:fldChar w:fldCharType="begin"/>
      </w:r>
      <w:r w:rsidRPr="00DA3464">
        <w:rPr>
          <w:lang w:val="de-DE"/>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DA3464">
        <w:rPr>
          <w:color w:val="0563C1"/>
          <w:lang w:val="de-DE"/>
        </w:rPr>
        <w:t>Licencijuotasis serveris</w:t>
      </w:r>
      <w:r>
        <w:fldChar w:fldCharType="end"/>
      </w:r>
      <w:r w:rsidRPr="00DA3464">
        <w:rPr>
          <w:lang w:val="de-DE"/>
        </w:rPr>
        <w:t xml:space="preserve"> negali:</w:t>
      </w:r>
    </w:p>
    <w:p w:rsidR="00A84054" w:rsidRPr="00DA3464" w:rsidRDefault="00562CDF" w:rsidP="00562CDF">
      <w:pPr>
        <w:pStyle w:val="ProductList-Bullet"/>
        <w:numPr>
          <w:ilvl w:val="0"/>
          <w:numId w:val="19"/>
        </w:numPr>
        <w:rPr>
          <w:lang w:val="de-DE"/>
        </w:rPr>
      </w:pPr>
      <w:r w:rsidRPr="00DA3464">
        <w:rPr>
          <w:lang w:val="de-DE"/>
        </w:rPr>
        <w:t xml:space="preserve">atlikti pagrindinio mazgo funkcijų tinklo žvaigždiniame modelyje, </w:t>
      </w:r>
    </w:p>
    <w:p w:rsidR="00A84054" w:rsidRPr="00DA3464" w:rsidRDefault="00562CDF" w:rsidP="00562CDF">
      <w:pPr>
        <w:pStyle w:val="ProductList-Bullet"/>
        <w:numPr>
          <w:ilvl w:val="0"/>
          <w:numId w:val="19"/>
        </w:numPr>
        <w:rPr>
          <w:lang w:val="pt-BR"/>
        </w:rPr>
      </w:pPr>
      <w:r w:rsidRPr="00DA3464">
        <w:rPr>
          <w:lang w:val="pt-BR"/>
        </w:rPr>
        <w:t xml:space="preserve">centralizuoti visos įmonės ryšių su kitais Serveriais arba įrenginiais, </w:t>
      </w:r>
    </w:p>
    <w:p w:rsidR="00A84054" w:rsidRPr="00DA3464" w:rsidRDefault="00562CDF" w:rsidP="00562CDF">
      <w:pPr>
        <w:pStyle w:val="ProductList-Bullet"/>
        <w:numPr>
          <w:ilvl w:val="0"/>
          <w:numId w:val="19"/>
        </w:numPr>
        <w:rPr>
          <w:lang w:val="pt-BR"/>
        </w:rPr>
      </w:pPr>
      <w:r w:rsidRPr="00DA3464">
        <w:rPr>
          <w:lang w:val="pt-BR"/>
        </w:rPr>
        <w:t>automatizuoti verslo procesų skirtinguose padaliniuose, verslo skyriuose arba filialų biuruose.</w:t>
      </w:r>
    </w:p>
    <w:p w:rsidR="00A84054" w:rsidRPr="00DA3464" w:rsidRDefault="00A84054">
      <w:pPr>
        <w:pStyle w:val="ProductList-Body"/>
        <w:rPr>
          <w:lang w:val="pt-BR"/>
        </w:rPr>
      </w:pPr>
    </w:p>
    <w:p w:rsidR="00A84054" w:rsidRDefault="00562CDF">
      <w:pPr>
        <w:pStyle w:val="ProductList-ClauseHeading"/>
        <w:outlineLvl w:val="3"/>
      </w:pPr>
      <w:r>
        <w:t>3.3. Papildoma programinė įranga</w:t>
      </w:r>
    </w:p>
    <w:tbl>
      <w:tblPr>
        <w:tblStyle w:val="PURTable"/>
        <w:tblW w:w="0" w:type="dxa"/>
        <w:tblLook w:val="04A0" w:firstRow="1" w:lastRow="0" w:firstColumn="1" w:lastColumn="0" w:noHBand="0" w:noVBand="1"/>
      </w:tblPr>
      <w:tblGrid>
        <w:gridCol w:w="3592"/>
        <w:gridCol w:w="3609"/>
        <w:gridCol w:w="3589"/>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4054" w:rsidRDefault="00562CDF">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A84054" w:rsidRDefault="00562CD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84054" w:rsidRDefault="00562CDF">
            <w:pPr>
              <w:pStyle w:val="ProductList-TableBody"/>
            </w:pPr>
            <w:r>
              <w:t>BizTalk Server susijusios schemos ir šablonai</w:t>
            </w:r>
          </w:p>
        </w:tc>
      </w:tr>
      <w:tr w:rsidR="00A84054" w:rsidRPr="00DA346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„Business Activity Monitoring“ (BAM) klientas</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A84054" w:rsidRPr="00DA3464" w:rsidRDefault="00562CDF">
            <w:pPr>
              <w:pStyle w:val="ProductList-TableBody"/>
              <w:rPr>
                <w:lang w:val="pt-BR"/>
              </w:rPr>
            </w:pPr>
            <w:r w:rsidRPr="00DA3464">
              <w:rPr>
                <w:lang w:val="pt-BR"/>
              </w:rPr>
              <w:t>BAM įvykių API ir perėmimo bei administravimo įrankiai</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Development Tools</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MQHelper.dll</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SOAP Receive Adapter</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UDDI</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„Windows SharePoint Services“ adapterio žiniatinklio paslaugos</w:t>
            </w:r>
          </w:p>
        </w:tc>
        <w:tc>
          <w:tcPr>
            <w:tcW w:w="404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pPr>
          </w:p>
        </w:tc>
      </w:tr>
    </w:tbl>
    <w:p w:rsidR="00A84054" w:rsidRDefault="00562CDF">
      <w:pPr>
        <w:pStyle w:val="ProductList-Offering1SubSection"/>
        <w:outlineLvl w:val="2"/>
      </w:pPr>
      <w:bookmarkStart w:id="46" w:name="_Sec596"/>
      <w:r>
        <w:t>4. Programinės įrangos naujumo garantija</w:t>
      </w:r>
      <w:bookmarkEnd w:id="46"/>
    </w:p>
    <w:p w:rsidR="00A84054" w:rsidRDefault="00A84054">
      <w:pPr>
        <w:pStyle w:val="ProductList-Body"/>
      </w:pPr>
    </w:p>
    <w:tbl>
      <w:tblPr>
        <w:tblStyle w:val="PURTable"/>
        <w:tblW w:w="0" w:type="dxa"/>
        <w:tblLook w:val="04A0" w:firstRow="1" w:lastRow="0" w:firstColumn="1" w:lastColumn="0" w:noHBand="0" w:noVBand="1"/>
      </w:tblPr>
      <w:tblGrid>
        <w:gridCol w:w="3593"/>
        <w:gridCol w:w="3601"/>
        <w:gridCol w:w="3596"/>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4054" w:rsidRDefault="00562CDF">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Perėmimo teisės: netaikoma</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6">
              <w:r>
                <w:rPr>
                  <w:color w:val="00467F"/>
                  <w:u w:val="single"/>
                </w:rPr>
                <w:t>Produktų sąrašas – 2014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Perdavimo tarptinkliniu ryšiu teisės: netaikoma</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pPr>
    </w:p>
    <w:p w:rsidR="00A84054" w:rsidRPr="00DA3464" w:rsidRDefault="00562CDF">
      <w:pPr>
        <w:pStyle w:val="ProductList-ClauseHeading"/>
        <w:outlineLvl w:val="3"/>
        <w:rPr>
          <w:lang w:val="pt-BR"/>
        </w:rPr>
      </w:pPr>
      <w:r w:rsidRPr="00DA3464">
        <w:rPr>
          <w:lang w:val="pt-BR"/>
        </w:rPr>
        <w:lastRenderedPageBreak/>
        <w:t>4.1. „Biz Talk Server 2016 Enterprise“ – neribotas virtualizavimas</w:t>
      </w:r>
    </w:p>
    <w:p w:rsidR="00A84054" w:rsidRPr="00DA3464" w:rsidRDefault="00562CDF">
      <w:pPr>
        <w:pStyle w:val="ProductList-Body"/>
        <w:rPr>
          <w:lang w:val="pt-BR"/>
        </w:rPr>
      </w:pPr>
      <w:r w:rsidRPr="00DA3464">
        <w:rPr>
          <w:lang w:val="pt-BR"/>
        </w:rPr>
        <w:t xml:space="preserve">Klientas gali paleisti neribotą skaičių serverio programinės įrangos </w:t>
      </w:r>
      <w:r>
        <w:fldChar w:fldCharType="begin"/>
      </w:r>
      <w:r w:rsidRPr="00DA3464">
        <w:rPr>
          <w:lang w:val="pt-BR"/>
        </w:rPr>
        <w:instrText xml:space="preserve"> AutoTextList   \s NoStyle \t "Egzempliorius yra programinės įrangos atvaizdas, sukuriamas atliekant programinės įrangos sąrankos arba diegimo procedūrą ar nukopijuojant esamą Egzempliorių." </w:instrText>
      </w:r>
      <w:r>
        <w:fldChar w:fldCharType="separate"/>
      </w:r>
      <w:r w:rsidRPr="00DA3464">
        <w:rPr>
          <w:color w:val="0563C1"/>
          <w:lang w:val="pt-BR"/>
        </w:rPr>
        <w:t>Egzempliorių</w:t>
      </w:r>
      <w:r>
        <w:fldChar w:fldCharType="end"/>
      </w:r>
      <w:r w:rsidRPr="00DA3464">
        <w:rPr>
          <w:lang w:val="pt-BR"/>
        </w:rPr>
        <w:t xml:space="preserve"> bet kuriame </w:t>
      </w:r>
      <w:r>
        <w:fldChar w:fldCharType="begin"/>
      </w:r>
      <w:r w:rsidRPr="00DA3464">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DA3464">
        <w:rPr>
          <w:color w:val="0563C1"/>
          <w:lang w:val="pt-BR"/>
        </w:rPr>
        <w:t>Licencijuotajame serveryje</w:t>
      </w:r>
      <w:r>
        <w:fldChar w:fldCharType="end"/>
      </w:r>
      <w:r w:rsidRPr="00DA3464">
        <w:rPr>
          <w:lang w:val="pt-BR"/>
        </w:rPr>
        <w:t xml:space="preserve">, kurio visoms </w:t>
      </w:r>
      <w:r>
        <w:fldChar w:fldCharType="begin"/>
      </w:r>
      <w:r w:rsidRPr="00DA3464">
        <w:rPr>
          <w:lang w:val="pt-BR"/>
        </w:rPr>
        <w:instrText xml:space="preserve"> AutoTextList   \s NoStyle \t "Serveris reiškia fizinę aparatūros sistemą, kurioje galima paleisti serverio programinę įrangą." </w:instrText>
      </w:r>
      <w:r>
        <w:fldChar w:fldCharType="separate"/>
      </w:r>
      <w:r w:rsidRPr="00DA3464">
        <w:rPr>
          <w:color w:val="0563C1"/>
          <w:lang w:val="pt-BR"/>
        </w:rPr>
        <w:t>Serverio</w:t>
      </w:r>
      <w:r>
        <w:fldChar w:fldCharType="end"/>
      </w:r>
      <w:r>
        <w:fldChar w:fldCharType="begin"/>
      </w:r>
      <w:r w:rsidRPr="00DA3464">
        <w:rPr>
          <w:lang w:val="pt-BR"/>
        </w:rPr>
        <w:instrText xml:space="preserve"> AutoTextList   \s NoStyle \t "Licencija yra teisė atsisiųsti, įdiegti, pasiekti ir naudoti Produktą." </w:instrText>
      </w:r>
      <w:r>
        <w:fldChar w:fldCharType="separate"/>
      </w:r>
      <w:r w:rsidRPr="00DA3464">
        <w:rPr>
          <w:color w:val="0563C1"/>
          <w:lang w:val="pt-BR"/>
        </w:rPr>
        <w:t>licencijoms</w:t>
      </w:r>
      <w:r>
        <w:fldChar w:fldCharType="end"/>
      </w:r>
      <w:r w:rsidRPr="00DA3464">
        <w:rPr>
          <w:lang w:val="pt-BR"/>
        </w:rPr>
        <w:t xml:space="preserve"> (taikomoms branduoliams) taikoma visa SA apsauga, esančiose </w:t>
      </w:r>
      <w:r>
        <w:fldChar w:fldCharType="begin"/>
      </w:r>
      <w:r w:rsidRPr="00DA3464">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DA3464">
        <w:rPr>
          <w:color w:val="0563C1"/>
          <w:lang w:val="pt-BR"/>
        </w:rPr>
        <w:t>OSE</w:t>
      </w:r>
      <w:r>
        <w:fldChar w:fldCharType="end"/>
      </w:r>
      <w:r w:rsidRPr="00DA3464">
        <w:rPr>
          <w:lang w:val="pt-BR"/>
        </w:rPr>
        <w:t xml:space="preserve"> neribojant jų skaičiaus. </w:t>
      </w:r>
    </w:p>
    <w:p w:rsidR="00A84054" w:rsidRPr="00DA3464" w:rsidRDefault="00A84054">
      <w:pPr>
        <w:pStyle w:val="ProductList-Body"/>
        <w:rPr>
          <w:lang w:val="pt-BR"/>
        </w:rPr>
      </w:pPr>
    </w:p>
    <w:p w:rsidR="00A84054" w:rsidRPr="00DA3464" w:rsidRDefault="00562CDF">
      <w:pPr>
        <w:pStyle w:val="ProductList-ClauseHeading"/>
        <w:outlineLvl w:val="3"/>
        <w:rPr>
          <w:lang w:val="pt-BR"/>
        </w:rPr>
      </w:pPr>
      <w:r w:rsidRPr="00DA3464">
        <w:rPr>
          <w:lang w:val="pt-BR"/>
        </w:rPr>
        <w:t>4.2 „Biz Talk Server“ funkcijų paketai</w:t>
      </w:r>
    </w:p>
    <w:p w:rsidR="00A84054" w:rsidRPr="00DA3464" w:rsidRDefault="00562CDF">
      <w:pPr>
        <w:pStyle w:val="ProductList-Body"/>
        <w:rPr>
          <w:lang w:val="pt-BR"/>
        </w:rPr>
      </w:pPr>
      <w:r w:rsidRPr="00DA3464">
        <w:rPr>
          <w:lang w:val="pt-BR"/>
        </w:rPr>
        <w:t>Klientai turi teisę naudoti funkcijų paketus, išleistus SA galiojimo laikotarpiu.</w:t>
      </w:r>
    </w:p>
    <w:p w:rsidR="00A84054" w:rsidRPr="00DA3464" w:rsidRDefault="00A84054">
      <w:pPr>
        <w:pStyle w:val="ProductList-Body"/>
        <w:rPr>
          <w:lang w:val="pt-BR"/>
        </w:rPr>
      </w:pPr>
    </w:p>
    <w:p w:rsidR="00A84054" w:rsidRPr="00DA3464" w:rsidRDefault="00A84054">
      <w:pPr>
        <w:pStyle w:val="ProductList-Body"/>
        <w:jc w:val="right"/>
        <w:rPr>
          <w:lang w:val="pt-BR"/>
        </w:rPr>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
      </w:pPr>
    </w:p>
    <w:p w:rsidR="00A84054" w:rsidRDefault="00562CDF">
      <w:pPr>
        <w:pStyle w:val="ProductList-Offering1HeadingNoBorder"/>
        <w:outlineLvl w:val="1"/>
      </w:pPr>
      <w:bookmarkStart w:id="47" w:name="_Sec597"/>
      <w:r>
        <w:t>„CAL Suite“ paketai</w:t>
      </w:r>
      <w:bookmarkEnd w:id="47"/>
      <w:r>
        <w:fldChar w:fldCharType="begin"/>
      </w:r>
      <w:r>
        <w:instrText xml:space="preserve"> TC "„CAL Suite“ paketai" \l 2</w:instrText>
      </w:r>
      <w:r>
        <w:fldChar w:fldCharType="end"/>
      </w:r>
    </w:p>
    <w:p w:rsidR="00A84054" w:rsidRDefault="00562CDF">
      <w:pPr>
        <w:pStyle w:val="ProductList-Offering1SubSection"/>
        <w:outlineLvl w:val="2"/>
      </w:pPr>
      <w:bookmarkStart w:id="48" w:name="_Sec868"/>
      <w:r>
        <w:t>1. Programos pasiekiamumas</w:t>
      </w:r>
      <w:bookmarkEnd w:id="48"/>
    </w:p>
    <w:tbl>
      <w:tblPr>
        <w:tblStyle w:val="PURTable"/>
        <w:tblW w:w="0" w:type="dxa"/>
        <w:tblLook w:val="04A0" w:firstRow="1" w:lastRow="0" w:firstColumn="1" w:lastColumn="0" w:noHBand="0" w:noVBand="1"/>
      </w:tblPr>
      <w:tblGrid>
        <w:gridCol w:w="4031"/>
        <w:gridCol w:w="608"/>
        <w:gridCol w:w="607"/>
        <w:gridCol w:w="612"/>
        <w:gridCol w:w="607"/>
        <w:gridCol w:w="607"/>
        <w:gridCol w:w="611"/>
        <w:gridCol w:w="615"/>
        <w:gridCol w:w="634"/>
        <w:gridCol w:w="619"/>
        <w:gridCol w:w="613"/>
        <w:gridCol w:w="620"/>
      </w:tblGrid>
      <w:tr w:rsidR="00A8405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84054">
        <w:tc>
          <w:tcPr>
            <w:tcW w:w="416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pPr>
            <w:r>
              <w:t>„Core CAL Suite“</w:t>
            </w:r>
            <w:r>
              <w:fldChar w:fldCharType="begin"/>
            </w:r>
            <w:r>
              <w:instrText xml:space="preserve"> XE "„Core CAL Suite“"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rsidR="00A84054" w:rsidRDefault="00A8405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84054" w:rsidRDefault="00562C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A84054">
        <w:tc>
          <w:tcPr>
            <w:tcW w:w="41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„Core CAL Suite Bridge for Office 365“</w:t>
            </w:r>
            <w:r>
              <w:fldChar w:fldCharType="begin"/>
            </w:r>
            <w:r>
              <w:instrText xml:space="preserve"> XE "„Core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A84054" w:rsidRDefault="00A840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4054" w:rsidRDefault="00A840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4054" w:rsidRDefault="00A8405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1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„Core CAL Suite Bridge for Office 365“ pagal SA (vartotojo PL)</w:t>
            </w:r>
            <w:r>
              <w:fldChar w:fldCharType="begin"/>
            </w:r>
            <w:r>
              <w:instrText xml:space="preserve"> XE "„Core CAL Suite Bridge for Office 365“ pagal SA (vartotojo PL)"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4054" w:rsidRDefault="00A840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4054" w:rsidRDefault="00A840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4054" w:rsidRDefault="00A8405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1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A84054" w:rsidRDefault="00A840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4054" w:rsidRDefault="00A840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4054" w:rsidRDefault="00A8405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1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„Core CAL Suite Bridge for Microsoft Intune“</w:t>
            </w:r>
            <w:r>
              <w:fldChar w:fldCharType="begin"/>
            </w:r>
            <w:r>
              <w:instrText xml:space="preserve"> XE "„Core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A84054" w:rsidRDefault="00A840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4054" w:rsidRDefault="00A840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4054" w:rsidRDefault="00A8405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1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A84054" w:rsidRDefault="00A840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4054" w:rsidRDefault="00A840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4054" w:rsidRDefault="00A8405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1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„Enterprise CAL Suite“</w:t>
            </w:r>
            <w:r>
              <w:fldChar w:fldCharType="begin"/>
            </w:r>
            <w:r>
              <w:instrText xml:space="preserve"> XE "„Enterprise CAL Suite“"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A84054" w:rsidRDefault="00A840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A84054">
        <w:tc>
          <w:tcPr>
            <w:tcW w:w="41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„Enterprise CAL Suite Bridge for Office 365“</w:t>
            </w:r>
            <w:r>
              <w:fldChar w:fldCharType="begin"/>
            </w:r>
            <w:r>
              <w:instrText xml:space="preserve"> XE "„Enterprise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A84054" w:rsidRDefault="00A840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4054" w:rsidRDefault="00A840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4054" w:rsidRDefault="00A8405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1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„Enterprise CAL Suite Bridge for Office 365“ pagal SA</w:t>
            </w:r>
            <w:r>
              <w:fldChar w:fldCharType="begin"/>
            </w:r>
            <w:r>
              <w:instrText xml:space="preserve"> XE "„Enterprise CAL Suite Bridge for Office 365“ pagal SA"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A84054" w:rsidRDefault="00A840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4054" w:rsidRDefault="00A840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4054" w:rsidRDefault="00A8405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1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A84054" w:rsidRDefault="00A840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4054" w:rsidRDefault="00A840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4054" w:rsidRDefault="00A8405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1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A84054" w:rsidRDefault="00A840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4054" w:rsidRDefault="00A840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4054" w:rsidRDefault="00A8405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1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A84054" w:rsidRDefault="00A840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4054" w:rsidRDefault="00A840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4054" w:rsidRDefault="00A8405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160" w:type="dxa"/>
            <w:tcBorders>
              <w:top w:val="dashed" w:sz="4" w:space="0" w:color="BFBFBF"/>
              <w:left w:val="none" w:sz="4" w:space="0" w:color="6E6E6E"/>
              <w:bottom w:val="none" w:sz="4" w:space="0" w:color="BFBFBF"/>
              <w:right w:val="none" w:sz="4" w:space="0" w:color="6E6E6E"/>
            </w:tcBorders>
          </w:tcPr>
          <w:p w:rsidR="00A84054" w:rsidRDefault="00562CDF">
            <w:pPr>
              <w:pStyle w:val="ProductList-TableBody"/>
            </w:pPr>
            <w:r>
              <w:t>„Enterprise CAL Bridge for Enterprise Mobility + Security“ pagal SA</w:t>
            </w:r>
            <w:r>
              <w:fldChar w:fldCharType="begin"/>
            </w:r>
            <w:r>
              <w:instrText xml:space="preserve"> XE "„Enterprise CAL Bridge for Enterprise Mobility + Security“ pagal SA" </w:instrText>
            </w:r>
            <w:r>
              <w:fldChar w:fldCharType="end"/>
            </w:r>
            <w:r>
              <w:t xml:space="preserve"> (Vartotojo PL)</w:t>
            </w:r>
          </w:p>
        </w:tc>
        <w:tc>
          <w:tcPr>
            <w:tcW w:w="620" w:type="dxa"/>
            <w:tcBorders>
              <w:top w:val="dashed" w:sz="4" w:space="0" w:color="BFBFBF"/>
              <w:left w:val="none" w:sz="4" w:space="0" w:color="6E6E6E"/>
              <w:bottom w:val="none" w:sz="4" w:space="0" w:color="BFBFBF"/>
              <w:right w:val="none" w:sz="4" w:space="0" w:color="6E6E6E"/>
            </w:tcBorders>
          </w:tcPr>
          <w:p w:rsidR="00A84054" w:rsidRDefault="00A8405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84054" w:rsidRDefault="00A8405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84054" w:rsidRDefault="00A8405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bl>
    <w:p w:rsidR="00A84054" w:rsidRDefault="00A84054">
      <w:pPr>
        <w:pStyle w:val="ProductList-Body"/>
      </w:pPr>
    </w:p>
    <w:p w:rsidR="00A84054" w:rsidRDefault="00562CDF">
      <w:pPr>
        <w:pStyle w:val="ProductList-Offering1SubSection"/>
        <w:outlineLvl w:val="2"/>
      </w:pPr>
      <w:bookmarkStart w:id="49" w:name="_Sec599"/>
      <w:r>
        <w:t>2. Informacija apie produktą</w:t>
      </w:r>
      <w:bookmarkEnd w:id="49"/>
    </w:p>
    <w:tbl>
      <w:tblPr>
        <w:tblStyle w:val="PURTable"/>
        <w:tblW w:w="0" w:type="dxa"/>
        <w:tblLook w:val="04A0" w:firstRow="1" w:lastRow="0" w:firstColumn="1" w:lastColumn="0" w:noHBand="0" w:noVBand="1"/>
      </w:tblPr>
      <w:tblGrid>
        <w:gridCol w:w="3573"/>
        <w:gridCol w:w="3649"/>
        <w:gridCol w:w="3568"/>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Ankstesnių versijų leidimai: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Pr="00DA3464" w:rsidRDefault="00562CDF">
            <w:pPr>
              <w:pStyle w:val="ProductList-TableBody"/>
              <w:rPr>
                <w:lang w:val="pt-BR"/>
              </w:rPr>
            </w:pPr>
            <w:r>
              <w:fldChar w:fldCharType="begin"/>
            </w:r>
            <w:r w:rsidRPr="00DA3464">
              <w:rPr>
                <w:lang w:val="pt-BR"/>
              </w:rPr>
              <w:instrText xml:space="preserve"> AutoTextList   \s NoStyle \t "Būtinoji sąlyga: nurodo tam tikras papildomas sąlygas, kurių būtina laikytis norint nusipirkti Produkto licencijas." </w:instrText>
            </w:r>
            <w:r>
              <w:fldChar w:fldCharType="separate"/>
            </w:r>
            <w:r w:rsidRPr="00DA3464">
              <w:rPr>
                <w:color w:val="0563C1"/>
                <w:lang w:val="pt-BR"/>
              </w:rPr>
              <w:t>Būtinosios sąlygos</w:t>
            </w:r>
            <w:r>
              <w:fldChar w:fldCharType="end"/>
            </w:r>
            <w:r w:rsidRPr="00DA3464">
              <w:rPr>
                <w:lang w:val="pt-BR"/>
              </w:rPr>
              <w:t>: „CAL Suite Bridge“ 2.3. skyrius</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mažinti: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tikslinti: netaikoma</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„Core CAL“ arba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rsidRPr="00DA3464">
              <w:rPr>
                <w:lang w:val="pt-BR"/>
              </w:rP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sidRPr="00DA3464">
              <w:rPr>
                <w:color w:val="0563C1"/>
                <w:lang w:val="pt-BR"/>
              </w:rPr>
              <w:t>Priedai ir pagal SA:</w:t>
            </w:r>
            <w:r>
              <w:fldChar w:fldCharType="end"/>
            </w:r>
            <w:r w:rsidRPr="00DA3464">
              <w:rPr>
                <w:lang w:val="pt-BR"/>
              </w:rPr>
              <w:t xml:space="preserve">: Žr. </w:t>
            </w:r>
            <w:hyperlink w:anchor="_Sec1237">
              <w:r>
                <w:rPr>
                  <w:color w:val="00467F"/>
                  <w:u w:val="single"/>
                </w:rPr>
                <w:t>C priedą</w:t>
              </w:r>
            </w:hyperlink>
          </w:p>
        </w:tc>
      </w:tr>
    </w:tbl>
    <w:p w:rsidR="00A84054" w:rsidRDefault="00A84054">
      <w:pPr>
        <w:pStyle w:val="ProductList-Body"/>
      </w:pPr>
    </w:p>
    <w:p w:rsidR="00A84054" w:rsidRDefault="00562CDF">
      <w:pPr>
        <w:pStyle w:val="ProductList-ClauseHeading"/>
        <w:outlineLvl w:val="3"/>
      </w:pPr>
      <w:r>
        <w:t>2.1. Taikytinų „CAL Suite“ paketų naudojimo teisių nustatymas</w:t>
      </w:r>
    </w:p>
    <w:p w:rsidR="00A84054" w:rsidRPr="00DA3464" w:rsidRDefault="00562CDF">
      <w:pPr>
        <w:pStyle w:val="ProductList-Body"/>
        <w:rPr>
          <w:lang w:val="pt-BR"/>
        </w:rPr>
      </w:pPr>
      <w:r w:rsidRPr="00DA3464">
        <w:rPr>
          <w:lang w:val="pt-BR"/>
        </w:rPr>
        <w:t>„CAL Suite“ paketo Licencijoje nenurodoma versija. Prieigos teisės nustatomos pagal taikomos SA apsaugos būseną. Baigus galioti SA apsaugai, nuolatinėmis Licencijomis suteikiamos prieigos teisės nustatomos pagal versijų, kurios galiojo prieš baigiantis apsaugai, naudojimo teises.</w:t>
      </w:r>
    </w:p>
    <w:p w:rsidR="00A84054" w:rsidRPr="00DA3464" w:rsidRDefault="00A84054">
      <w:pPr>
        <w:pStyle w:val="ProductList-Body"/>
        <w:rPr>
          <w:lang w:val="pt-BR"/>
        </w:rPr>
      </w:pPr>
    </w:p>
    <w:p w:rsidR="00A84054" w:rsidRPr="00DA3464" w:rsidRDefault="00562CDF">
      <w:pPr>
        <w:pStyle w:val="ProductList-ClauseHeading"/>
        <w:outlineLvl w:val="3"/>
        <w:rPr>
          <w:lang w:val="pt-BR"/>
        </w:rPr>
      </w:pPr>
      <w:r w:rsidRPr="00DA3464">
        <w:rPr>
          <w:lang w:val="pt-BR"/>
        </w:rPr>
        <w:t>2.2. KPL paketų komponentai</w:t>
      </w:r>
    </w:p>
    <w:p w:rsidR="00A84054" w:rsidRPr="00DA3464" w:rsidRDefault="00562CDF">
      <w:pPr>
        <w:pStyle w:val="ProductList-Body"/>
        <w:rPr>
          <w:lang w:val="pt-BR"/>
        </w:rPr>
      </w:pPr>
      <w:r w:rsidRPr="00DA3464">
        <w:rPr>
          <w:lang w:val="pt-BR"/>
        </w:rPr>
        <w:t xml:space="preserve">Informacija apie „Core CAL Suite“ ir „Enterprise CAL Suite“ komponentus pateikta </w:t>
      </w:r>
      <w:hyperlink w:anchor="_Sec591">
        <w:r w:rsidRPr="00DA3464">
          <w:rPr>
            <w:color w:val="00467F"/>
            <w:u w:val="single"/>
            <w:lang w:val="pt-BR"/>
          </w:rPr>
          <w:t>A priedo</w:t>
        </w:r>
      </w:hyperlink>
      <w:r w:rsidRPr="00DA3464">
        <w:rPr>
          <w:lang w:val="pt-BR"/>
        </w:rPr>
        <w:t xml:space="preserve"> lentelėje „KPL / Valdymo licencijas atitinkančios licencijos“.</w:t>
      </w:r>
    </w:p>
    <w:p w:rsidR="00A84054" w:rsidRPr="00DA3464" w:rsidRDefault="00A84054">
      <w:pPr>
        <w:pStyle w:val="ProductList-Body"/>
        <w:rPr>
          <w:lang w:val="pt-BR"/>
        </w:rPr>
      </w:pPr>
    </w:p>
    <w:p w:rsidR="00A84054" w:rsidRPr="00DA3464" w:rsidRDefault="00562CDF">
      <w:pPr>
        <w:pStyle w:val="ProductList-ClauseHeading"/>
        <w:outlineLvl w:val="3"/>
        <w:rPr>
          <w:lang w:val="pt-BR"/>
        </w:rPr>
      </w:pPr>
      <w:r w:rsidRPr="00DA3464">
        <w:rPr>
          <w:lang w:val="pt-BR"/>
        </w:rPr>
        <w:t>2.3. „CAL Suite Bridge“</w:t>
      </w:r>
    </w:p>
    <w:p w:rsidR="00A84054" w:rsidRPr="00DA3464" w:rsidRDefault="00562CDF">
      <w:pPr>
        <w:pStyle w:val="ProductList-Body"/>
        <w:rPr>
          <w:lang w:val="pt-BR"/>
        </w:rPr>
      </w:pPr>
      <w:r w:rsidRPr="00DA3464">
        <w:rPr>
          <w:lang w:val="pt-BR"/>
        </w:rPr>
        <w:t>„CAL Suite Bridge“ yra korporatyvinis produktas, kurį galima įsigyti, kad būtų patenkinti Visos organizacijos poreikiai, susiję su tuo „CAL Suite Bridge“ arba pirminiu KPL paketu. Kai būtina turėti „CAL Suite Bridge“, „CAL Suite Bridge“ vartotojo PL skaičius turi būti toks pat kaip priskirtos Internete teikiamos paslaugos Vartotojo PL skaičius.</w:t>
      </w:r>
    </w:p>
    <w:tbl>
      <w:tblPr>
        <w:tblStyle w:val="PURTable"/>
        <w:tblW w:w="0" w:type="dxa"/>
        <w:tblLook w:val="04A0" w:firstRow="1" w:lastRow="0" w:firstColumn="1" w:lastColumn="0" w:noHBand="0" w:noVBand="1"/>
      </w:tblPr>
      <w:tblGrid>
        <w:gridCol w:w="3596"/>
        <w:gridCol w:w="3597"/>
        <w:gridCol w:w="3597"/>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pPr>
            <w:r>
              <w:rPr>
                <w:color w:val="FFFFFF"/>
              </w:rPr>
              <w:t>Pirminis KPL paketas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pPr>
            <w:r>
              <w:rPr>
                <w:color w:val="FFFFFF"/>
              </w:rPr>
              <w:t>Priskirtos Internete teikiamos paslaugos</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arba „Office 365 Enterprise“ E5</w:t>
            </w:r>
            <w:r>
              <w:fldChar w:fldCharType="begin"/>
            </w:r>
            <w:r>
              <w:instrText xml:space="preserve"> XE "„Office 365 Enterprise“ E5" </w:instrText>
            </w:r>
            <w:r>
              <w:fldChar w:fldCharType="end"/>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lastRenderedPageBreak/>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„Office 365 Enterprise“ E1 ir „Microsoft Intune“</w:t>
            </w:r>
            <w:r>
              <w:fldChar w:fldCharType="begin"/>
            </w:r>
            <w:r>
              <w:instrText xml:space="preserve"> XE "„Office 365 Enterprise“ E1 ir „Microsoft Intune“" </w:instrText>
            </w:r>
            <w:r>
              <w:fldChar w:fldCharType="end"/>
            </w:r>
            <w:r>
              <w:t xml:space="preserve"> arba</w:t>
            </w:r>
          </w:p>
          <w:p w:rsidR="00A84054" w:rsidRDefault="00562CDF">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rsidR="00A84054" w:rsidRDefault="00562CDF">
            <w:pPr>
              <w:pStyle w:val="ProductList-TableBody"/>
            </w:pPr>
            <w:r>
              <w:t>„Office 365 Enterprise“ E5 ir „Microsoft Intune“</w:t>
            </w:r>
            <w:r>
              <w:fldChar w:fldCharType="begin"/>
            </w:r>
            <w:r>
              <w:instrText xml:space="preserve"> XE "„Office 365 Enterprise“ E5 ir „Microsoft Intune“" </w:instrText>
            </w:r>
            <w:r>
              <w:fldChar w:fldCharType="end"/>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„Microsoft Intune“</w:t>
            </w:r>
            <w:r>
              <w:fldChar w:fldCharType="begin"/>
            </w:r>
            <w:r>
              <w:instrText xml:space="preserve"> XE "„Microsoft Intune“" </w:instrText>
            </w:r>
            <w:r>
              <w:fldChar w:fldCharType="end"/>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„Enterprise Mobility + Security E3“</w:t>
            </w:r>
            <w:r>
              <w:fldChar w:fldCharType="begin"/>
            </w:r>
            <w:r>
              <w:instrText xml:space="preserve"> XE "„Enterprise Mobility + Security E3“" </w:instrText>
            </w:r>
            <w:r>
              <w:fldChar w:fldCharType="end"/>
            </w:r>
            <w:r>
              <w:t xml:space="preserve"> arba</w:t>
            </w:r>
          </w:p>
          <w:p w:rsidR="00A84054" w:rsidRDefault="00562CDF">
            <w:pPr>
              <w:pStyle w:val="ProductList-TableBody"/>
            </w:pPr>
            <w:r>
              <w:t>„Enterprise Mobility + Security E5“</w:t>
            </w:r>
            <w:r>
              <w:fldChar w:fldCharType="begin"/>
            </w:r>
            <w:r>
              <w:instrText xml:space="preserve"> XE "„Enterprise Mobility + Security E5“" </w:instrText>
            </w:r>
            <w:r>
              <w:fldChar w:fldCharType="end"/>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„Office 365 Enterprise“ E3</w:t>
            </w:r>
            <w:r>
              <w:fldChar w:fldCharType="begin"/>
            </w:r>
            <w:r>
              <w:instrText xml:space="preserve"> XE "„Office 365 Enterprise“ E3" </w:instrText>
            </w:r>
            <w:r>
              <w:fldChar w:fldCharType="end"/>
            </w:r>
            <w:r>
              <w:t xml:space="preserve"> arba</w:t>
            </w:r>
          </w:p>
          <w:p w:rsidR="00A84054" w:rsidRDefault="00562CDF">
            <w:pPr>
              <w:pStyle w:val="ProductList-TableBody"/>
            </w:pPr>
            <w:r>
              <w:t>Office 365 Enterprise E5</w:t>
            </w:r>
            <w:r>
              <w:fldChar w:fldCharType="begin"/>
            </w:r>
            <w:r>
              <w:instrText xml:space="preserve"> XE "Office 365 Enterprise E5" </w:instrText>
            </w:r>
            <w:r>
              <w:fldChar w:fldCharType="end"/>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rsidR="00A84054" w:rsidRDefault="00562CDF">
            <w:pPr>
              <w:pStyle w:val="ProductList-TableBody"/>
            </w:pPr>
            <w:r>
              <w:t>„Office 365 Enterprise“ E5 ir „Microsoft Intune“</w:t>
            </w:r>
            <w:r>
              <w:fldChar w:fldCharType="begin"/>
            </w:r>
            <w:r>
              <w:instrText xml:space="preserve"> XE "„Office 365 Enterprise“ E5 ir „Microsoft Intune“" </w:instrText>
            </w:r>
            <w:r>
              <w:fldChar w:fldCharType="end"/>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„Microsoft Intune“</w:t>
            </w:r>
            <w:r>
              <w:fldChar w:fldCharType="begin"/>
            </w:r>
            <w:r>
              <w:instrText xml:space="preserve"> XE "„Microsoft Intune“" </w:instrText>
            </w:r>
            <w:r>
              <w:fldChar w:fldCharType="end"/>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„Enterprise Mobility + Security E3“</w:t>
            </w:r>
            <w:r>
              <w:fldChar w:fldCharType="begin"/>
            </w:r>
            <w:r>
              <w:instrText xml:space="preserve"> XE "„Enterprise Mobility + Security E3“" </w:instrText>
            </w:r>
            <w:r>
              <w:fldChar w:fldCharType="end"/>
            </w:r>
            <w:r>
              <w:t xml:space="preserve"> arba</w:t>
            </w:r>
          </w:p>
          <w:p w:rsidR="00A84054" w:rsidRDefault="00562CDF">
            <w:pPr>
              <w:pStyle w:val="ProductList-TableBody"/>
            </w:pPr>
            <w:r>
              <w:t>„Enterprise Mobility + Security“ E5</w:t>
            </w:r>
            <w:r>
              <w:fldChar w:fldCharType="begin"/>
            </w:r>
            <w:r>
              <w:instrText xml:space="preserve"> XE "„Enterprise Mobility + Security“ E5" </w:instrText>
            </w:r>
            <w:r>
              <w:fldChar w:fldCharType="end"/>
            </w:r>
          </w:p>
        </w:tc>
      </w:tr>
    </w:tbl>
    <w:p w:rsidR="00A84054" w:rsidRDefault="00A84054">
      <w:pPr>
        <w:pStyle w:val="ProductList-Body"/>
      </w:pPr>
    </w:p>
    <w:p w:rsidR="00A84054" w:rsidRDefault="00562CDF">
      <w:pPr>
        <w:pStyle w:val="ProductList-ClauseHeading"/>
        <w:outlineLvl w:val="3"/>
      </w:pPr>
      <w:r>
        <w:t>2.4. Tik studentams skirtos KPL (Akademinė atviroji ir Akademinė pasirenkamoji licencijos)</w:t>
      </w:r>
    </w:p>
    <w:p w:rsidR="00A84054" w:rsidRDefault="00562CDF">
      <w:pPr>
        <w:pStyle w:val="ProductList-Body"/>
      </w:pPr>
      <w:r>
        <w:t>Tik studentams skirtos KPL gali būti suteiktos tik licencijuojant studentams priklausančius kompiuterius arba institucijoms priklausančius kompiuterius, skirtus konkretiems studentams, ir negali būti naudojamos laboratorijose arba klasėse.</w:t>
      </w:r>
    </w:p>
    <w:p w:rsidR="00A84054" w:rsidRDefault="00562CDF">
      <w:pPr>
        <w:pStyle w:val="ProductList-Offering1SubSection"/>
        <w:outlineLvl w:val="2"/>
      </w:pPr>
      <w:bookmarkStart w:id="50" w:name="_Sec600"/>
      <w:r>
        <w:t>3. Naudojimo teisės</w:t>
      </w:r>
      <w:bookmarkEnd w:id="50"/>
    </w:p>
    <w:tbl>
      <w:tblPr>
        <w:tblStyle w:val="PURTable"/>
        <w:tblW w:w="0" w:type="dxa"/>
        <w:tblLook w:val="04A0" w:firstRow="1" w:lastRow="0" w:firstColumn="1" w:lastColumn="0" w:noHBand="0" w:noVBand="1"/>
      </w:tblPr>
      <w:tblGrid>
        <w:gridCol w:w="3609"/>
        <w:gridCol w:w="3584"/>
        <w:gridCol w:w="3597"/>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1">
              <w:r>
                <w:rPr>
                  <w:color w:val="00467F"/>
                  <w:u w:val="single"/>
                </w:rPr>
                <w:t>branduoliui / KPL</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Papildoma programinė įranga: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Įtrauktos technologijos: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pPr>
    </w:p>
    <w:p w:rsidR="00A84054" w:rsidRDefault="00562CDF">
      <w:pPr>
        <w:pStyle w:val="ProductList-ClauseHeading"/>
        <w:outlineLvl w:val="3"/>
      </w:pPr>
      <w:r>
        <w:t>3.1. Akademinės programos</w:t>
      </w:r>
    </w:p>
    <w:p w:rsidR="00A84054" w:rsidRDefault="00562CDF">
      <w:pPr>
        <w:pStyle w:val="ProductList-Body"/>
      </w:pPr>
      <w:r>
        <w:t>Toliau nurodytos sąlygos taikomos klientams, dalyvaujantiems Akademinėse bendrojo licencijavimo programose.</w:t>
      </w:r>
    </w:p>
    <w:p w:rsidR="00A84054" w:rsidRDefault="00A84054">
      <w:pPr>
        <w:pStyle w:val="ProductList-Body"/>
      </w:pPr>
    </w:p>
    <w:p w:rsidR="00A84054" w:rsidRDefault="00562CDF">
      <w:pPr>
        <w:pStyle w:val="ProductList-SubClauseHeading"/>
        <w:outlineLvl w:val="4"/>
      </w:pPr>
      <w:r>
        <w:t>3.1.1. „Exchange Online“ archyvavimo, skirto „Exchange Server“, A versija</w:t>
      </w:r>
    </w:p>
    <w:p w:rsidR="00A84054" w:rsidRDefault="00562CDF">
      <w:pPr>
        <w:pStyle w:val="ProductList-BodyIndented"/>
      </w:pPr>
      <w:r>
        <w:t xml:space="preserve">Švietimo įstaigos, sudariusios Švietimo sprendimų registracijos ir Švietimo sprendimų atvirosios vertės prenumeratos sutartis bei licencijavusios „Enterprise CAL Suite“ pagal visos Organizacijos skaičių ir Studentų skaičių, turi teisę į atitinkamą „Exchange Online“ archyvavimo, skirto „Exchange Server“, A versijos Vartotojų PL skaičių visiems vartotojams, licencijuotiems pagal Organizacijos skaičių ir Studentų skaičių. </w:t>
      </w:r>
    </w:p>
    <w:p w:rsidR="00A84054" w:rsidRDefault="00562CDF">
      <w:pPr>
        <w:pStyle w:val="ProductList-Offering1SubSection"/>
        <w:outlineLvl w:val="2"/>
      </w:pPr>
      <w:bookmarkStart w:id="51" w:name="_Sec601"/>
      <w:r>
        <w:t>4. Programinės įrangos naujumo garantija</w:t>
      </w:r>
      <w:bookmarkEnd w:id="51"/>
    </w:p>
    <w:tbl>
      <w:tblPr>
        <w:tblStyle w:val="PURTable"/>
        <w:tblW w:w="0" w:type="dxa"/>
        <w:tblLook w:val="04A0" w:firstRow="1" w:lastRow="0" w:firstColumn="1" w:lastColumn="0" w:noHBand="0" w:noVBand="1"/>
      </w:tblPr>
      <w:tblGrid>
        <w:gridCol w:w="3593"/>
        <w:gridCol w:w="3601"/>
        <w:gridCol w:w="3596"/>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Perėmimo teisės: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7">
              <w:r>
                <w:rPr>
                  <w:color w:val="00467F"/>
                  <w:u w:val="single"/>
                </w:rPr>
                <w:t>Produktų sąrašas – 2014 m. kovo mėn.</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Perdavimo tarptinkliniu ryšiu teisės: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jc w:val="right"/>
      </w:pPr>
    </w:p>
    <w:p w:rsidR="00A84054" w:rsidRDefault="00562CDF">
      <w:pPr>
        <w:pStyle w:val="ProductList-ClauseHeading"/>
        <w:outlineLvl w:val="3"/>
      </w:pPr>
      <w:r>
        <w:t>4.1 Išplėstinės naudojimo teisės, skirtos „Microsoft 365“ klientams</w:t>
      </w:r>
    </w:p>
    <w:p w:rsidR="00A84054" w:rsidRDefault="00562CDF">
      <w:pPr>
        <w:pStyle w:val="ProductList-Body"/>
      </w:pPr>
      <w:r>
        <w:rPr>
          <w:color w:val="404040"/>
        </w:rPr>
        <w:t>Priskirtiems klientams, turintiems „Microsoft 365“ arba „Office 365“ ir „Enterprise Mobility + Security“ derinio licenciją, suteikiamos tokios pačios prieigos prie „Exchange Online“ archyvavimo, skirto „Exchange Server“, teisės, kaip ir „Enterprise CAL Suite“ suteikiamos teisės. Priskirti klientai – tai klientai, sudarę Korporatyvinę registracijos, Korporatyvinę prenumeratos registracijos arba Švietimo sprendimų registracijos sutartį ir turintys Programinės įrangos naujumo garantijos apsaugą, skirtą Korporatyvinės KPL programų paketui, galiojančią 2014 m. lapkričio 30 d.</w:t>
      </w:r>
    </w:p>
    <w:p w:rsidR="00A84054" w:rsidRDefault="00A84054">
      <w:pPr>
        <w:pStyle w:val="ProductList-Body"/>
      </w:pPr>
    </w:p>
    <w:p w:rsidR="00A84054" w:rsidRDefault="00562CDF">
      <w:pPr>
        <w:pStyle w:val="ProductList-ClauseHeading"/>
        <w:outlineLvl w:val="3"/>
      </w:pPr>
      <w:r>
        <w:t>4.2. Internete teikiamos paslaugos, įtrauktos į „Enterprise CAL Suite“</w:t>
      </w:r>
    </w:p>
    <w:p w:rsidR="00A84054" w:rsidRDefault="00562CDF">
      <w:pPr>
        <w:pStyle w:val="ProductList-Body"/>
      </w:pPr>
      <w:r>
        <w:rPr>
          <w:color w:val="404040"/>
        </w:rPr>
        <w:t xml:space="preserve">„Enterprise CAL Suite“ su galiojančia SA apsauga taip pat suteikia teises naudoti „Exchange Online“ archyvavimo, skirto „Exchange Server“, duomenų praradimo prevencijos funkcijas ir „Exchange Online Protection“. </w:t>
      </w:r>
    </w:p>
    <w:p w:rsidR="00A84054" w:rsidRDefault="00A84054">
      <w:pPr>
        <w:pStyle w:val="ProductList-Body"/>
      </w:pPr>
    </w:p>
    <w:p w:rsidR="00A84054" w:rsidRDefault="00A84054">
      <w:pPr>
        <w:pStyle w:val="ProductList-Body"/>
        <w:jc w:val="right"/>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
      </w:pPr>
    </w:p>
    <w:p w:rsidR="00A84054" w:rsidRPr="00DA3464" w:rsidRDefault="00562CDF">
      <w:pPr>
        <w:pStyle w:val="ProductList-Offering1HeadingNoBorder"/>
        <w:outlineLvl w:val="1"/>
        <w:rPr>
          <w:lang w:val="fr-FR"/>
        </w:rPr>
      </w:pPr>
      <w:bookmarkStart w:id="52" w:name="_Sec602"/>
      <w:r w:rsidRPr="00DA3464">
        <w:rPr>
          <w:lang w:val="fr-FR"/>
        </w:rPr>
        <w:t>Core Infrastructure Server (CIS) Suite</w:t>
      </w:r>
      <w:bookmarkEnd w:id="52"/>
      <w:r>
        <w:fldChar w:fldCharType="begin"/>
      </w:r>
      <w:r w:rsidRPr="00DA3464">
        <w:rPr>
          <w:lang w:val="fr-FR"/>
        </w:rPr>
        <w:instrText xml:space="preserve"> TC "</w:instrText>
      </w:r>
      <w:bookmarkStart w:id="53" w:name="_Toc531549945"/>
      <w:r w:rsidRPr="00DA3464">
        <w:rPr>
          <w:lang w:val="fr-FR"/>
        </w:rPr>
        <w:instrText>Core Infrastructure Server (CIS) Suite</w:instrText>
      </w:r>
      <w:bookmarkEnd w:id="53"/>
      <w:r w:rsidRPr="00DA3464">
        <w:rPr>
          <w:lang w:val="fr-FR"/>
        </w:rPr>
        <w:instrText>" \l 2</w:instrText>
      </w:r>
      <w:r>
        <w:fldChar w:fldCharType="end"/>
      </w:r>
    </w:p>
    <w:p w:rsidR="00A84054" w:rsidRDefault="00562CDF">
      <w:pPr>
        <w:pStyle w:val="ProductList-Offering1SubSection"/>
        <w:outlineLvl w:val="2"/>
      </w:pPr>
      <w:bookmarkStart w:id="54" w:name="_Sec603"/>
      <w:r>
        <w:t>1. Programos pasiekiamumas</w:t>
      </w:r>
      <w:bookmarkEnd w:id="54"/>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A8405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84054">
        <w:tc>
          <w:tcPr>
            <w:tcW w:w="4160" w:type="dxa"/>
            <w:tcBorders>
              <w:top w:val="single" w:sz="6" w:space="0" w:color="FFFFFF"/>
              <w:left w:val="none" w:sz="4" w:space="0" w:color="6E6E6E"/>
              <w:bottom w:val="dashed" w:sz="4" w:space="0" w:color="BFBFBF"/>
              <w:right w:val="none" w:sz="4" w:space="0" w:color="6E6E6E"/>
            </w:tcBorders>
          </w:tcPr>
          <w:p w:rsidR="00A84054" w:rsidRPr="00DA3464" w:rsidRDefault="00562CDF">
            <w:pPr>
              <w:pStyle w:val="ProductList-TableBody"/>
              <w:rPr>
                <w:lang w:val="fr-FR"/>
              </w:rPr>
            </w:pPr>
            <w:r w:rsidRPr="00DA3464">
              <w:rPr>
                <w:color w:val="000000"/>
                <w:lang w:val="fr-FR"/>
              </w:rPr>
              <w:t>„Core Infrastructure Server Suite Standard‟ (Branduolio licencijų paketai po 2 licencijas)</w:t>
            </w:r>
            <w:r>
              <w:fldChar w:fldCharType="begin"/>
            </w:r>
            <w:r w:rsidRPr="00DA3464">
              <w:rPr>
                <w:lang w:val="fr-FR"/>
              </w:rPr>
              <w:instrText xml:space="preserve"> XE "„Core Infrastructure Server Suite Standard‟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4054" w:rsidRPr="00DA3464" w:rsidRDefault="00A84054">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A84054" w:rsidRPr="00DA3464" w:rsidRDefault="00A84054">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A84054" w:rsidRDefault="00562CD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84054">
        <w:tc>
          <w:tcPr>
            <w:tcW w:w="4160" w:type="dxa"/>
            <w:tcBorders>
              <w:top w:val="dashed" w:sz="4" w:space="0" w:color="BFBFBF"/>
              <w:left w:val="none" w:sz="4" w:space="0" w:color="6E6E6E"/>
              <w:bottom w:val="dashed" w:sz="4" w:space="0" w:color="BFBFBF"/>
              <w:right w:val="none" w:sz="4" w:space="0" w:color="6E6E6E"/>
            </w:tcBorders>
          </w:tcPr>
          <w:p w:rsidR="00A84054" w:rsidRPr="00DA3464" w:rsidRDefault="00562CDF">
            <w:pPr>
              <w:pStyle w:val="ProductList-TableBody"/>
              <w:rPr>
                <w:lang w:val="fr-FR"/>
              </w:rPr>
            </w:pPr>
            <w:r w:rsidRPr="00DA3464">
              <w:rPr>
                <w:lang w:val="fr-FR"/>
              </w:rPr>
              <w:lastRenderedPageBreak/>
              <w:t>„Core Infrastructure Server Suite Standard‟ (Branduolio licencijų paketai po 16 licencijų)</w:t>
            </w:r>
            <w:r>
              <w:fldChar w:fldCharType="begin"/>
            </w:r>
            <w:r w:rsidRPr="00DA3464">
              <w:rPr>
                <w:lang w:val="fr-FR"/>
              </w:rPr>
              <w:instrText xml:space="preserve"> XE "„Core Infrastructure Server Suite Standard‟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4054" w:rsidRPr="00DA3464" w:rsidRDefault="00A84054">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A84054" w:rsidRPr="00DA3464" w:rsidRDefault="00A84054">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84054">
        <w:tc>
          <w:tcPr>
            <w:tcW w:w="41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rPr>
                <w:color w:val="000000"/>
              </w:rPr>
              <w:t>„Core Infrastructure Server Suite Datacenter‟ (Branduolio licencijų paketai po 2 licencijas)</w:t>
            </w:r>
            <w:r>
              <w:fldChar w:fldCharType="begin"/>
            </w:r>
            <w:r>
              <w:instrText xml:space="preserve"> XE "„Core Infrastructure Server Suite Datacenter‟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4054" w:rsidRDefault="00A840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4054" w:rsidRDefault="00A840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84054">
        <w:tc>
          <w:tcPr>
            <w:tcW w:w="4160" w:type="dxa"/>
            <w:tcBorders>
              <w:top w:val="dashed" w:sz="4" w:space="0" w:color="BFBFBF"/>
              <w:left w:val="none" w:sz="4" w:space="0" w:color="6E6E6E"/>
              <w:bottom w:val="none" w:sz="4" w:space="0" w:color="BFBFBF"/>
              <w:right w:val="none" w:sz="4" w:space="0" w:color="6E6E6E"/>
            </w:tcBorders>
          </w:tcPr>
          <w:p w:rsidR="00A84054" w:rsidRDefault="00562CDF">
            <w:pPr>
              <w:pStyle w:val="ProductList-TableBody"/>
            </w:pPr>
            <w:r>
              <w:rPr>
                <w:color w:val="000000"/>
              </w:rPr>
              <w:t>„Core Infrastructure Server Suite Datacenter‟ (Branduolio licencijų paketai po 16 licencijų)</w:t>
            </w:r>
            <w:r>
              <w:fldChar w:fldCharType="begin"/>
            </w:r>
            <w:r>
              <w:instrText xml:space="preserve"> XE "„Core Infrastructure Server Suite Datacenter‟ (Branduolio licencijų paketai po 16 licencijų)"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A84054" w:rsidRDefault="00A8405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A84054" w:rsidRDefault="00A8405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A84054" w:rsidRDefault="00562CD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A84054" w:rsidRDefault="00562CD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A84054" w:rsidRDefault="00562CDF">
      <w:pPr>
        <w:pStyle w:val="ProductList-Offering1SubSection"/>
        <w:outlineLvl w:val="2"/>
      </w:pPr>
      <w:bookmarkStart w:id="55" w:name="_Sec604"/>
      <w:r>
        <w:t>2. Informacija apie produktą</w:t>
      </w:r>
      <w:bookmarkEnd w:id="55"/>
    </w:p>
    <w:tbl>
      <w:tblPr>
        <w:tblStyle w:val="PURTable"/>
        <w:tblW w:w="0" w:type="dxa"/>
        <w:tblLook w:val="04A0" w:firstRow="1" w:lastRow="0" w:firstColumn="1" w:lastColumn="0" w:noHBand="0" w:noVBand="1"/>
      </w:tblPr>
      <w:tblGrid>
        <w:gridCol w:w="3573"/>
        <w:gridCol w:w="3649"/>
        <w:gridCol w:w="3568"/>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Ankstesnių versijų leidimai: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"Būtinoji sąlyga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mažinti: netaikoma</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tikslinti: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pPr>
    </w:p>
    <w:p w:rsidR="00A84054" w:rsidRPr="00DA3464" w:rsidRDefault="00562CDF">
      <w:pPr>
        <w:pStyle w:val="ProductList-ClauseHeading"/>
        <w:outlineLvl w:val="3"/>
        <w:rPr>
          <w:lang w:val="fr-FR"/>
        </w:rPr>
      </w:pPr>
      <w:r w:rsidRPr="00DA3464">
        <w:rPr>
          <w:lang w:val="fr-FR"/>
        </w:rPr>
        <w:t>2.1. Programinė įranga, įtraukta į „CIS Suite Standard“</w:t>
      </w:r>
    </w:p>
    <w:p w:rsidR="00A84054" w:rsidRPr="00DA3464" w:rsidRDefault="00562CDF">
      <w:pPr>
        <w:pStyle w:val="ProductList-Body"/>
        <w:rPr>
          <w:lang w:val="fr-FR"/>
        </w:rPr>
      </w:pPr>
      <w:r w:rsidRPr="00DA3464">
        <w:rPr>
          <w:lang w:val="fr-FR"/>
        </w:rPr>
        <w:t>„CIS Suite Standard“ apima naujausias „Windows Server Standard“ ir „System Center Standard“ versijas, prieinamas kaip Kliento SA aprėpties dalis.</w:t>
      </w:r>
    </w:p>
    <w:p w:rsidR="00A84054" w:rsidRPr="00DA3464" w:rsidRDefault="00A84054">
      <w:pPr>
        <w:pStyle w:val="ProductList-Body"/>
        <w:rPr>
          <w:lang w:val="fr-FR"/>
        </w:rPr>
      </w:pPr>
    </w:p>
    <w:p w:rsidR="00A84054" w:rsidRPr="00DA3464" w:rsidRDefault="00562CDF">
      <w:pPr>
        <w:pStyle w:val="ProductList-ClauseHeading"/>
        <w:outlineLvl w:val="3"/>
        <w:rPr>
          <w:lang w:val="fr-FR"/>
        </w:rPr>
      </w:pPr>
      <w:r w:rsidRPr="00DA3464">
        <w:rPr>
          <w:lang w:val="fr-FR"/>
        </w:rPr>
        <w:t>2.2. Programinė įranga, įtraukta į „CIS Suite Datacenter“</w:t>
      </w:r>
    </w:p>
    <w:p w:rsidR="00A84054" w:rsidRPr="00DA3464" w:rsidRDefault="00562CDF">
      <w:pPr>
        <w:pStyle w:val="ProductList-Body"/>
        <w:rPr>
          <w:lang w:val="pt-BR"/>
        </w:rPr>
      </w:pPr>
      <w:r w:rsidRPr="00DA3464">
        <w:rPr>
          <w:lang w:val="pt-BR"/>
        </w:rPr>
        <w:t>„CIS Suite Datacenter“ apima naujausias „Windows Server Datacenter“ ir „System Center Datacenter“ versijas, prieinamas kaip Kliento SA aprėpties dalis.</w:t>
      </w:r>
    </w:p>
    <w:p w:rsidR="00A84054" w:rsidRDefault="00562CDF">
      <w:pPr>
        <w:pStyle w:val="ProductList-Offering1SubSection"/>
        <w:outlineLvl w:val="2"/>
      </w:pPr>
      <w:bookmarkStart w:id="56" w:name="_Sec605"/>
      <w:r>
        <w:t>3. Naudojimo teisės</w:t>
      </w:r>
      <w:bookmarkEnd w:id="56"/>
    </w:p>
    <w:tbl>
      <w:tblPr>
        <w:tblStyle w:val="PURTable"/>
        <w:tblW w:w="0" w:type="dxa"/>
        <w:tblLook w:val="04A0" w:firstRow="1" w:lastRow="0" w:firstColumn="1" w:lastColumn="0" w:noHBand="0" w:noVBand="1"/>
      </w:tblPr>
      <w:tblGrid>
        <w:gridCol w:w="3605"/>
        <w:gridCol w:w="3586"/>
        <w:gridCol w:w="3599"/>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Papildoma programinė įranga: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Įtrauktos technologijos: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pPr>
    </w:p>
    <w:p w:rsidR="00A84054" w:rsidRDefault="00562CDF">
      <w:pPr>
        <w:pStyle w:val="ProductList-ClauseHeading"/>
        <w:outlineLvl w:val="3"/>
      </w:pPr>
      <w:r>
        <w:t>3.1. Taikytinos naudojimo teisės</w:t>
      </w:r>
    </w:p>
    <w:p w:rsidR="00A84054" w:rsidRDefault="00562CDF">
      <w:pPr>
        <w:pStyle w:val="ProductList-Body"/>
      </w:pPr>
      <w:r>
        <w:t xml:space="preserve">Kliento „CIS Suite“ programinės įrangos naudojimui taikomos taikytinos atskirų Produktų, sudarančių „CIS Suite“ programinę įrangą, Licencijos sąlygos, kaip pakoreguota šiomis Licencijos sąlygomis. 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kuriame Klientas paleidžia „CIS Suite“ programinę įrangą, būtinų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Klientas gali priskirti papildomas „CIS Suite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ankstesniame sakinyje,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taip pat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A84054" w:rsidRDefault="00A84054">
      <w:pPr>
        <w:pStyle w:val="ProductList-Body"/>
      </w:pPr>
    </w:p>
    <w:p w:rsidR="00A84054" w:rsidRDefault="00562CDF">
      <w:pPr>
        <w:pStyle w:val="ProductList-ClauseHeading"/>
        <w:outlineLvl w:val="3"/>
      </w:pPr>
      <w:r>
        <w:t>3.2 Serverio licencija ir Valdymo licencijos priskyrimas</w:t>
      </w:r>
    </w:p>
    <w:p w:rsidR="00A84054" w:rsidRDefault="00562CDF">
      <w:pPr>
        <w:pStyle w:val="ProductList-Body"/>
      </w:pPr>
      <w:r>
        <w:t xml:space="preserve">Kad klientui naudojantis „CIS Suite“ būtų taikomos „Windows Server“ ir „System Center“ Licencijos sąlygos, Klientas turi būti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priskyręs tiek „Windows Server“ ir „System Center“ licencijų, kiek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priskirta „CIS Suite“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rsidR="00A84054" w:rsidRDefault="00A84054">
      <w:pPr>
        <w:pStyle w:val="ProductList-Body"/>
      </w:pPr>
    </w:p>
    <w:p w:rsidR="00A84054" w:rsidRDefault="00562CDF">
      <w:pPr>
        <w:pStyle w:val="ProductList-ClauseHeading"/>
        <w:outlineLvl w:val="3"/>
      </w:pPr>
      <w:r>
        <w:t>3.3. Papildomos sąlygos</w:t>
      </w:r>
    </w:p>
    <w:p w:rsidR="00A84054" w:rsidRDefault="00562CDF">
      <w:pPr>
        <w:pStyle w:val="ProductList-Body"/>
      </w:pPr>
      <w:r>
        <w:t>Klientas gali paleisti bet kokio į „CIS Suite“ įtraukto atskiro Produkto ankstesnę versiją arba ankstesnės versijos leidimą, kaip tai leidžiama daryti pagal Produktų naudojimo sąlygose pateiktas to Produkto licencijos sąlygas.</w:t>
      </w:r>
    </w:p>
    <w:p w:rsidR="00A84054" w:rsidRDefault="00A84054">
      <w:pPr>
        <w:pStyle w:val="ProductList-Body"/>
      </w:pPr>
    </w:p>
    <w:p w:rsidR="00A84054" w:rsidRDefault="00562CDF">
      <w:pPr>
        <w:pStyle w:val="ProductList-Body"/>
      </w:pPr>
      <w:r>
        <w:t xml:space="preserve">Visi kiti reikalavimai įsigyti ir priskirti </w:t>
      </w:r>
      <w:r>
        <w:fldChar w:fldCharType="begin"/>
      </w:r>
      <w:r>
        <w:instrText xml:space="preserve"> AutoTextList   \s NoStyle \t "Išorinio pajungimo licencijos yra Licencijos, priskirtos serveriui, kuris paskirtas naudoti Klientui, ir leidžiančios Išoriniams vartotojams pasiekti atitinkamą serverio programinės įrangos versiją arba ankstesnes serverio programinės įrangos versijas." </w:instrText>
      </w:r>
      <w:r>
        <w:fldChar w:fldCharType="separate"/>
      </w:r>
      <w:r>
        <w:rPr>
          <w:color w:val="0563C1"/>
        </w:rPr>
        <w:t>Išorinio pajungimo licencijas</w:t>
      </w:r>
      <w:r>
        <w:fldChar w:fldCharType="end"/>
      </w:r>
      <w:r>
        <w:t xml:space="preserv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ir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xml:space="preserve"> vartotojams ir įrenginiams, kad būtų suteiktos prieigos ir valdymo galimybės, tebegalioja, kaip nurodyta Produktų naudojimo sąlygose.</w:t>
      </w:r>
    </w:p>
    <w:p w:rsidR="00A84054" w:rsidRDefault="00562CDF">
      <w:pPr>
        <w:pStyle w:val="ProductList-Offering1SubSection"/>
        <w:outlineLvl w:val="2"/>
      </w:pPr>
      <w:bookmarkStart w:id="57" w:name="_Sec606"/>
      <w:r>
        <w:t>4. Programinės įrangos naujumo garantija</w:t>
      </w:r>
      <w:bookmarkEnd w:id="57"/>
    </w:p>
    <w:tbl>
      <w:tblPr>
        <w:tblStyle w:val="PURTable"/>
        <w:tblW w:w="0" w:type="dxa"/>
        <w:tblLook w:val="04A0" w:firstRow="1" w:lastRow="0" w:firstColumn="1" w:lastColumn="0" w:noHBand="0" w:noVBand="1"/>
      </w:tblPr>
      <w:tblGrid>
        <w:gridCol w:w="3593"/>
        <w:gridCol w:w="3601"/>
        <w:gridCol w:w="3596"/>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Perėmimo teisės: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8">
              <w:r>
                <w:rPr>
                  <w:color w:val="00467F"/>
                  <w:u w:val="single"/>
                </w:rPr>
                <w:t>Produktų sąrašas – 2014 m. kovo mėn.</w:t>
              </w:r>
            </w:hyperlink>
            <w:r>
              <w:t xml:space="preserve">, </w:t>
            </w:r>
            <w:hyperlink r:id="rId39">
              <w:r>
                <w:rPr>
                  <w:color w:val="00467F"/>
                  <w:u w:val="single"/>
                </w:rPr>
                <w:t>Produktų naudojimo sąlygos – 2016 m. spalio ir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Perdavimo tarptinkliniu ryšiu teisės: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pPr>
    </w:p>
    <w:p w:rsidR="00A84054" w:rsidRDefault="00562CDF">
      <w:pPr>
        <w:pStyle w:val="ProductList-ClauseHeading"/>
        <w:outlineLvl w:val="3"/>
      </w:pPr>
      <w:r>
        <w:t>4.1 „Microsoft Azure“ hibridinė privilegija, skirta „Windows Server“</w:t>
      </w:r>
    </w:p>
    <w:p w:rsidR="00A84054" w:rsidRDefault="00562CDF">
      <w:pPr>
        <w:pStyle w:val="ProductList-Body"/>
      </w:pPr>
      <w:r>
        <w:t xml:space="preserve">Apie „Windows Server“ atvaizdų diegimą platformoje „Microsoft Azure“ žr. „Microsoft Azure“ produkto aprašo </w:t>
      </w:r>
      <w:hyperlink w:anchor="_Sec624">
        <w:r>
          <w:rPr>
            <w:color w:val="00467F"/>
            <w:u w:val="single"/>
          </w:rPr>
          <w:t>8 skyrių „Microsoft Azure“ hibridinė privilegija“</w:t>
        </w:r>
      </w:hyperlink>
      <w:r>
        <w:t>.</w:t>
      </w:r>
    </w:p>
    <w:p w:rsidR="00A84054" w:rsidRDefault="00A84054">
      <w:pPr>
        <w:pStyle w:val="ProductList-Body"/>
      </w:pPr>
    </w:p>
    <w:p w:rsidR="00A84054" w:rsidRDefault="00562CDF">
      <w:pPr>
        <w:pStyle w:val="ProductList-ClauseHeading"/>
        <w:outlineLvl w:val="3"/>
      </w:pPr>
      <w:r>
        <w:lastRenderedPageBreak/>
        <w:t>4.2 Pusmetinių naujinimų kanalų leidimai</w:t>
      </w:r>
    </w:p>
    <w:p w:rsidR="00A84054" w:rsidRDefault="00562CDF">
      <w:pPr>
        <w:pStyle w:val="ProductList-Body"/>
      </w:pPr>
      <w:r>
        <w:t xml:space="preserve">Klientai, turintys aktyvią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Licencijų bei „Windows Server‟ papildomos prieigos Licencijų (atitinkamai) SA,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gali diegti, naudoti ir valdyti pusmetinių naujinimų kanalų leidimus (įskaitant tiek bandomuosius, tiek visuotinius leidimus).</w:t>
      </w:r>
    </w:p>
    <w:p w:rsidR="00A84054" w:rsidRDefault="00A84054">
      <w:pPr>
        <w:pStyle w:val="ProductList-Body"/>
      </w:pPr>
    </w:p>
    <w:p w:rsidR="00A84054" w:rsidRDefault="00562CDF">
      <w:pPr>
        <w:pStyle w:val="ProductList-ClauseHeading"/>
        <w:outlineLvl w:val="3"/>
      </w:pPr>
      <w:r>
        <w:t>4.3. „System Center“ konfigūracijos tvarkytuvo „Current Branch“ teisės</w:t>
      </w:r>
    </w:p>
    <w:p w:rsidR="00A84054" w:rsidRDefault="00562CDF">
      <w:pPr>
        <w:pStyle w:val="ProductList-Body"/>
      </w:pPr>
      <w:r>
        <w:t xml:space="preserve">Klientai, turintys aktyvias SA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„System Center“ konfigūracijos tvarkytuvo „Current Branch“ parinktį.</w:t>
      </w:r>
    </w:p>
    <w:p w:rsidR="00A84054" w:rsidRDefault="00A84054">
      <w:pPr>
        <w:pStyle w:val="ProductList-Body"/>
      </w:pPr>
    </w:p>
    <w:p w:rsidR="00A84054" w:rsidRPr="00DA3464" w:rsidRDefault="00562CDF">
      <w:pPr>
        <w:pStyle w:val="ProductList-ClauseHeading"/>
        <w:outlineLvl w:val="3"/>
        <w:rPr>
          <w:lang w:val="pt-BR"/>
        </w:rPr>
      </w:pPr>
      <w:r w:rsidRPr="00DA3464">
        <w:rPr>
          <w:lang w:val="pt-BR"/>
        </w:rPr>
        <w:t>4.4 Programinės įrangos naujumo garantijos suteikiamos teisės ir privilegijos Prenumeratos licencijos turėtojams</w:t>
      </w:r>
    </w:p>
    <w:p w:rsidR="00A84054" w:rsidRPr="00DA3464" w:rsidRDefault="00562CDF">
      <w:pPr>
        <w:pStyle w:val="ProductList-Body"/>
        <w:rPr>
          <w:lang w:val="pt-BR"/>
        </w:rPr>
      </w:pPr>
      <w:r w:rsidRPr="00DA3464">
        <w:rPr>
          <w:lang w:val="pt-BR"/>
        </w:rPr>
        <w:t xml:space="preserve">Visi Prenumeratos licenciją turintys Klientai pagal SCE prenumeratos laikotarpiu įgyja tokias SA suteikiamas teises ir privilegijas, kokias suteikia </w:t>
      </w:r>
      <w:r>
        <w:fldChar w:fldCharType="begin"/>
      </w:r>
      <w:r w:rsidRPr="00DA3464">
        <w:rPr>
          <w:lang w:val="pt-BR"/>
        </w:rPr>
        <w:instrText xml:space="preserve"> AutoTextList   \s NoStyle \t "Licencija yra teisė atsisiųsti, įdiegti, pasiekti ir naudoti Produktą." </w:instrText>
      </w:r>
      <w:r>
        <w:fldChar w:fldCharType="separate"/>
      </w:r>
      <w:r w:rsidRPr="00DA3464">
        <w:rPr>
          <w:color w:val="0563C1"/>
          <w:lang w:val="pt-BR"/>
        </w:rPr>
        <w:t>Licencijos</w:t>
      </w:r>
      <w:r>
        <w:fldChar w:fldCharType="end"/>
      </w:r>
      <w:r w:rsidRPr="00DA3464">
        <w:rPr>
          <w:lang w:val="pt-BR"/>
        </w:rPr>
        <w:t xml:space="preserve"> su galiojančia SA.</w:t>
      </w:r>
    </w:p>
    <w:p w:rsidR="00A84054" w:rsidRPr="00DA3464" w:rsidRDefault="00A84054">
      <w:pPr>
        <w:pStyle w:val="ProductList-Body"/>
        <w:rPr>
          <w:lang w:val="pt-BR"/>
        </w:rPr>
      </w:pPr>
    </w:p>
    <w:p w:rsidR="00A84054" w:rsidRPr="00DA3464" w:rsidRDefault="00562CDF">
      <w:pPr>
        <w:pStyle w:val="ProductList-ClauseHeading"/>
        <w:outlineLvl w:val="3"/>
        <w:rPr>
          <w:lang w:val="pt-BR"/>
        </w:rPr>
      </w:pPr>
      <w:r w:rsidRPr="00DA3464">
        <w:rPr>
          <w:lang w:val="pt-BR"/>
        </w:rPr>
        <w:t>4.5. Serverio ir debesies registracijos sutartis (SCE) – teisė valdyti OSE „Microsoft Azure“ platformoje pagal „CIS Suite“ licencijas</w:t>
      </w:r>
    </w:p>
    <w:p w:rsidR="00A84054" w:rsidRPr="0098126E" w:rsidRDefault="00562CDF">
      <w:pPr>
        <w:pStyle w:val="ProductList-Body"/>
        <w:rPr>
          <w:lang w:val="pt-BR"/>
        </w:rPr>
      </w:pPr>
      <w:r w:rsidRPr="00DA3464">
        <w:rPr>
          <w:lang w:val="pt-BR"/>
        </w:rPr>
        <w:t xml:space="preserve">SCE Klientai, kurie atitinka registracijos sutarties apsaugos reikalavimus ir turi licenciją bei naudoja „CIS Suite“ </w:t>
      </w:r>
      <w:r>
        <w:fldChar w:fldCharType="begin"/>
      </w:r>
      <w:r w:rsidRPr="00DA3464">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DA3464">
        <w:rPr>
          <w:color w:val="0563C1"/>
          <w:lang w:val="pt-BR"/>
        </w:rPr>
        <w:t>OSE</w:t>
      </w:r>
      <w:r>
        <w:fldChar w:fldCharType="end"/>
      </w:r>
      <w:r w:rsidRPr="00DA3464">
        <w:rPr>
          <w:lang w:val="pt-BR"/>
        </w:rPr>
        <w:t xml:space="preserve"> valdyti nuosavuose duomenų centruose, taip pat gali naudoti „System Center“ programinę įrangą pagal „CIS Suite“ licenciją, norėdami valdyti savo priskirtas </w:t>
      </w:r>
      <w:r>
        <w:fldChar w:fldCharType="begin"/>
      </w:r>
      <w:r w:rsidRPr="00DA3464">
        <w:rPr>
          <w:lang w:val="pt-BR"/>
        </w:rPr>
        <w:instrText xml:space="preserve"> AutoTextList   \s NoStyle \t "Virtualioji OSE yra OSE, sukonfigūruota taip, kad ją būtų galima paleisti virtualiojoje aparatūros sistemoje." </w:instrText>
      </w:r>
      <w:r>
        <w:fldChar w:fldCharType="separate"/>
      </w:r>
      <w:r w:rsidRPr="00DA3464">
        <w:rPr>
          <w:color w:val="0563C1"/>
          <w:lang w:val="pt-BR"/>
        </w:rPr>
        <w:t>Virtualiąsias OSE</w:t>
      </w:r>
      <w:r>
        <w:fldChar w:fldCharType="end"/>
      </w:r>
      <w:r w:rsidRPr="00DA3464">
        <w:rPr>
          <w:lang w:val="pt-BR"/>
        </w:rPr>
        <w:t xml:space="preserve">, veikiančias „Microsoft Azure“ platformoje. </w:t>
      </w:r>
      <w:r w:rsidRPr="0098126E">
        <w:rPr>
          <w:lang w:val="pt-BR"/>
        </w:rPr>
        <w:t xml:space="preserve">Su kiekviena iš 16 „CIS Suite“ branduolio </w:t>
      </w:r>
      <w:r>
        <w:fldChar w:fldCharType="begin"/>
      </w:r>
      <w:r w:rsidRPr="0098126E">
        <w:rPr>
          <w:lang w:val="pt-BR"/>
        </w:rPr>
        <w:instrText xml:space="preserve"> AutoTextList   \s NoStyle \t "Licencija yra teisė atsisiųsti, įdiegti, pasiekti ir naudoti Produktą." </w:instrText>
      </w:r>
      <w:r>
        <w:fldChar w:fldCharType="separate"/>
      </w:r>
      <w:r w:rsidRPr="0098126E">
        <w:rPr>
          <w:color w:val="0563C1"/>
          <w:lang w:val="pt-BR"/>
        </w:rPr>
        <w:t>Licencijų</w:t>
      </w:r>
      <w:r>
        <w:fldChar w:fldCharType="end"/>
      </w:r>
      <w:r w:rsidRPr="0098126E">
        <w:rPr>
          <w:lang w:val="pt-BR"/>
        </w:rPr>
        <w:t xml:space="preserve"> arba kiekviena „CIS Suite“ procesoriaus </w:t>
      </w:r>
      <w:r>
        <w:fldChar w:fldCharType="begin"/>
      </w:r>
      <w:r w:rsidRPr="0098126E">
        <w:rPr>
          <w:lang w:val="pt-BR"/>
        </w:rPr>
        <w:instrText xml:space="preserve"> AutoTextList   \s NoStyle \t "Licencija yra teisė atsisiųsti, įdiegti, pasiekti ir naudoti Produktą." </w:instrText>
      </w:r>
      <w:r>
        <w:fldChar w:fldCharType="separate"/>
      </w:r>
      <w:r w:rsidRPr="0098126E">
        <w:rPr>
          <w:color w:val="0563C1"/>
          <w:lang w:val="pt-BR"/>
        </w:rPr>
        <w:t>Licencija</w:t>
      </w:r>
      <w:r>
        <w:fldChar w:fldCharType="end"/>
      </w:r>
      <w:r w:rsidRPr="0098126E">
        <w:rPr>
          <w:lang w:val="pt-BR"/>
        </w:rPr>
        <w:t xml:space="preserve">, kuriai taikoma kliento SCE, klientas gali valdyti iki 10 priskirtų </w:t>
      </w:r>
      <w:r>
        <w:fldChar w:fldCharType="begin"/>
      </w:r>
      <w:r w:rsidRPr="0098126E">
        <w:rPr>
          <w:lang w:val="pt-BR"/>
        </w:rPr>
        <w:instrText xml:space="preserve"> AutoTextList   \s NoStyle \t "Virtualioji OSE yra OSE, sukonfigūruota taip, kad ją būtų galima paleisti virtualiojoje aparatūros sistemoje." </w:instrText>
      </w:r>
      <w:r>
        <w:fldChar w:fldCharType="separate"/>
      </w:r>
      <w:r w:rsidRPr="0098126E">
        <w:rPr>
          <w:color w:val="0563C1"/>
          <w:lang w:val="pt-BR"/>
        </w:rPr>
        <w:t>Virtualiųjų OSE</w:t>
      </w:r>
      <w:r>
        <w:fldChar w:fldCharType="end"/>
      </w:r>
      <w:r w:rsidRPr="0098126E">
        <w:rPr>
          <w:lang w:val="pt-BR"/>
        </w:rPr>
        <w:t xml:space="preserve">, veikiančių „Microsoft Azure“ platformoje. Priskirtos </w:t>
      </w:r>
      <w:r>
        <w:fldChar w:fldCharType="begin"/>
      </w:r>
      <w:r w:rsidRPr="0098126E">
        <w:rPr>
          <w:lang w:val="pt-BR"/>
        </w:rPr>
        <w:instrText xml:space="preserve"> AutoTextList   \s NoStyle \t "Virtualioji OSE yra OSE, sukonfigūruota taip, kad ją būtų galima paleisti virtualiojoje aparatūros sistemoje." </w:instrText>
      </w:r>
      <w:r>
        <w:fldChar w:fldCharType="separate"/>
      </w:r>
      <w:r w:rsidRPr="0098126E">
        <w:rPr>
          <w:color w:val="0563C1"/>
          <w:lang w:val="pt-BR"/>
        </w:rPr>
        <w:t>Virtualiosios OSE</w:t>
      </w:r>
      <w:r>
        <w:fldChar w:fldCharType="end"/>
      </w:r>
      <w:r w:rsidRPr="0098126E">
        <w:rPr>
          <w:lang w:val="pt-BR"/>
        </w:rPr>
        <w:t xml:space="preserve"> apima šias:</w:t>
      </w:r>
    </w:p>
    <w:p w:rsidR="00A84054" w:rsidRPr="0098126E" w:rsidRDefault="00562CDF">
      <w:pPr>
        <w:pStyle w:val="ProductList-Body"/>
        <w:ind w:left="720"/>
        <w:rPr>
          <w:lang w:val="pt-BR"/>
        </w:rPr>
      </w:pPr>
      <w:r w:rsidRPr="0098126E">
        <w:rPr>
          <w:lang w:val="pt-BR"/>
        </w:rPr>
        <w:t>• „Windows Server“ virtualiųjų mašinų Egzemplioriai (įskaitant Egzempliorius, įdiegtus pagal „Azure“ HUB);</w:t>
      </w:r>
    </w:p>
    <w:p w:rsidR="00A84054" w:rsidRPr="0098126E" w:rsidRDefault="00562CDF">
      <w:pPr>
        <w:pStyle w:val="ProductList-Body"/>
        <w:ind w:left="720"/>
        <w:rPr>
          <w:lang w:val="pt-BR"/>
        </w:rPr>
      </w:pPr>
      <w:r w:rsidRPr="0098126E">
        <w:rPr>
          <w:lang w:val="pt-BR"/>
        </w:rPr>
        <w:t>• debesies paslaugų egzemplioriai (Žiniatinklio ir Darbuotojo vaidmenys);</w:t>
      </w:r>
    </w:p>
    <w:p w:rsidR="00A84054" w:rsidRPr="0098126E" w:rsidRDefault="00562CDF">
      <w:pPr>
        <w:pStyle w:val="ProductList-Body"/>
        <w:ind w:left="720"/>
        <w:rPr>
          <w:lang w:val="pt-BR"/>
        </w:rPr>
      </w:pPr>
      <w:r w:rsidRPr="0098126E">
        <w:rPr>
          <w:lang w:val="pt-BR"/>
        </w:rPr>
        <w:t>• saugyklos paskyros;</w:t>
      </w:r>
    </w:p>
    <w:p w:rsidR="00A84054" w:rsidRPr="0098126E" w:rsidRDefault="00562CDF">
      <w:pPr>
        <w:pStyle w:val="ProductList-Body"/>
        <w:ind w:left="720"/>
        <w:rPr>
          <w:lang w:val="pt-BR"/>
        </w:rPr>
      </w:pPr>
      <w:r w:rsidRPr="0098126E">
        <w:rPr>
          <w:lang w:val="pt-BR"/>
        </w:rPr>
        <w:t>• SQL duomenų bazės;</w:t>
      </w:r>
    </w:p>
    <w:p w:rsidR="00A84054" w:rsidRPr="0098126E" w:rsidRDefault="00562CDF">
      <w:pPr>
        <w:pStyle w:val="ProductList-Body"/>
        <w:ind w:left="720"/>
        <w:rPr>
          <w:lang w:val="pt-BR"/>
        </w:rPr>
      </w:pPr>
      <w:r w:rsidRPr="0098126E">
        <w:rPr>
          <w:lang w:val="pt-BR"/>
        </w:rPr>
        <w:t>• svetainių egzemplioriai.</w:t>
      </w:r>
    </w:p>
    <w:p w:rsidR="00A84054" w:rsidRPr="0098126E" w:rsidRDefault="00A84054">
      <w:pPr>
        <w:pStyle w:val="ProductList-Body"/>
        <w:rPr>
          <w:lang w:val="pt-BR"/>
        </w:rPr>
      </w:pPr>
    </w:p>
    <w:p w:rsidR="00A84054" w:rsidRPr="0098126E" w:rsidRDefault="00562CDF">
      <w:pPr>
        <w:pStyle w:val="ProductList-ClauseHeading"/>
        <w:outlineLvl w:val="3"/>
        <w:rPr>
          <w:lang w:val="pt-BR"/>
        </w:rPr>
      </w:pPr>
      <w:r w:rsidRPr="0098126E">
        <w:rPr>
          <w:lang w:val="pt-BR"/>
        </w:rPr>
        <w:t>4.6. Programinės įrangos naujumo garantijos atnaujinimo pasiūlymas „Windows Server“ ir „System Centre“ klientams</w:t>
      </w:r>
    </w:p>
    <w:p w:rsidR="00A84054" w:rsidRPr="0098126E" w:rsidRDefault="00562CDF">
      <w:pPr>
        <w:pStyle w:val="ProductList-Body"/>
        <w:rPr>
          <w:lang w:val="pt-BR"/>
        </w:rPr>
      </w:pPr>
      <w:r w:rsidRPr="0098126E">
        <w:rPr>
          <w:lang w:val="pt-BR"/>
        </w:rPr>
        <w:t xml:space="preserve">Klientai, turintys toliau pateiktos lentelės A stulpelyje nurodytų abiejų Produktų </w:t>
      </w:r>
      <w:r>
        <w:fldChar w:fldCharType="begin"/>
      </w:r>
      <w:r w:rsidRPr="0098126E">
        <w:rPr>
          <w:lang w:val="pt-BR"/>
        </w:rPr>
        <w:instrText xml:space="preserve"> AutoTextList   \s NoStyle \t "Licencija yra teisė atsisiųsti, įdiegti, pasiekti ir naudoti Produktą." </w:instrText>
      </w:r>
      <w:r>
        <w:fldChar w:fldCharType="separate"/>
      </w:r>
      <w:r w:rsidRPr="0098126E">
        <w:rPr>
          <w:color w:val="0563C1"/>
          <w:lang w:val="pt-BR"/>
        </w:rPr>
        <w:t>Licencijas</w:t>
      </w:r>
      <w:r>
        <w:fldChar w:fldCharType="end"/>
      </w:r>
      <w:r w:rsidRPr="0098126E">
        <w:rPr>
          <w:lang w:val="pt-BR"/>
        </w:rPr>
        <w:t xml:space="preserve"> su galiojančia SA, baigus galioti apsaugai gauna SA, susijusią su atitinkamu B stulpelyje nurodytu „CIS Suite“, neįsigydami esamos „CIS Suite“ </w:t>
      </w:r>
      <w:r>
        <w:fldChar w:fldCharType="begin"/>
      </w:r>
      <w:r w:rsidRPr="0098126E">
        <w:rPr>
          <w:lang w:val="pt-BR"/>
        </w:rPr>
        <w:instrText xml:space="preserve"> AutoTextList   \s NoStyle \t "Licencija yra teisė atsisiųsti, įdiegti, pasiekti ir naudoti Produktą." </w:instrText>
      </w:r>
      <w:r>
        <w:fldChar w:fldCharType="separate"/>
      </w:r>
      <w:r w:rsidRPr="0098126E">
        <w:rPr>
          <w:color w:val="0563C1"/>
          <w:lang w:val="pt-BR"/>
        </w:rPr>
        <w:t>Licencijos</w:t>
      </w:r>
      <w:r>
        <w:fldChar w:fldCharType="end"/>
      </w:r>
      <w:r w:rsidRPr="0098126E">
        <w:rPr>
          <w:lang w:val="pt-BR"/>
        </w:rPr>
        <w:t>.</w:t>
      </w:r>
    </w:p>
    <w:tbl>
      <w:tblPr>
        <w:tblStyle w:val="PURTable"/>
        <w:tblW w:w="0" w:type="dxa"/>
        <w:tblLook w:val="04A0" w:firstRow="1" w:lastRow="0" w:firstColumn="1" w:lastColumn="0" w:noHBand="0" w:noVBand="1"/>
      </w:tblPr>
      <w:tblGrid>
        <w:gridCol w:w="5387"/>
        <w:gridCol w:w="5403"/>
      </w:tblGrid>
      <w:tr w:rsidR="00A8405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pPr>
            <w:r>
              <w:rPr>
                <w:color w:val="FFFFFF"/>
              </w:rPr>
              <w:t>A stulpelis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pPr>
            <w:r>
              <w:rPr>
                <w:color w:val="FFFFFF"/>
              </w:rPr>
              <w:t>B stulpelis</w:t>
            </w:r>
          </w:p>
        </w:tc>
      </w:tr>
      <w:tr w:rsidR="00A84054" w:rsidRPr="0098126E">
        <w:tc>
          <w:tcPr>
            <w:tcW w:w="61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„Windows Server Standard‟ (Branduolio licencijų paketai po 2 licencijas) „System Center Standard‟ (Branduolio licencijų paketai po 2 licencijas)</w:t>
            </w:r>
            <w:r>
              <w:fldChar w:fldCharType="begin"/>
            </w:r>
            <w:r>
              <w:instrText xml:space="preserve"> XE "„System Center Standard‟ (Branduolio licencijų paketai po 2 licencijas)" </w:instrText>
            </w:r>
            <w:r>
              <w:fldChar w:fldCharType="end"/>
            </w:r>
            <w:r>
              <w:fldChar w:fldCharType="begin"/>
            </w:r>
            <w:r>
              <w:instrText xml:space="preserve"> XE "„Windows Server Standard‟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4054" w:rsidRPr="0098126E" w:rsidRDefault="00562CDF">
            <w:pPr>
              <w:pStyle w:val="ProductList-TableBody"/>
              <w:rPr>
                <w:lang w:val="fr-FR"/>
              </w:rPr>
            </w:pPr>
            <w:r w:rsidRPr="0098126E">
              <w:rPr>
                <w:lang w:val="fr-FR"/>
              </w:rPr>
              <w:t>„Core Infrastructure Server Suite Standard‟ (Branduolio licencijų paketai po 2 licencijas)</w:t>
            </w:r>
          </w:p>
        </w:tc>
      </w:tr>
      <w:tr w:rsidR="00A84054">
        <w:tc>
          <w:tcPr>
            <w:tcW w:w="6120" w:type="dxa"/>
            <w:tcBorders>
              <w:top w:val="single" w:sz="4" w:space="0" w:color="000000"/>
              <w:left w:val="single" w:sz="4" w:space="0" w:color="000000"/>
              <w:bottom w:val="single" w:sz="4" w:space="0" w:color="000000"/>
              <w:right w:val="single" w:sz="4" w:space="0" w:color="000000"/>
            </w:tcBorders>
          </w:tcPr>
          <w:p w:rsidR="00A84054" w:rsidRPr="0098126E" w:rsidRDefault="00562CDF">
            <w:pPr>
              <w:pStyle w:val="ProductList-TableBody"/>
              <w:rPr>
                <w:lang w:val="pt-BR"/>
              </w:rPr>
            </w:pPr>
            <w:r w:rsidRPr="0098126E">
              <w:rPr>
                <w:lang w:val="pt-BR"/>
              </w:rPr>
              <w:t>„Windows Server Datacenter‟ (Branduolio licencijų paketai po 2 licencijas) „System Center Datacenter‟ (Branduolio licencijų paketai po 2 licencijas)</w:t>
            </w:r>
            <w:r>
              <w:fldChar w:fldCharType="begin"/>
            </w:r>
            <w:r w:rsidRPr="0098126E">
              <w:rPr>
                <w:lang w:val="pt-BR"/>
              </w:rPr>
              <w:instrText xml:space="preserve"> XE "„System Center Datacenter‟ (Branduolio licencijų paketai po 2 licencijas)" </w:instrText>
            </w:r>
            <w:r>
              <w:fldChar w:fldCharType="end"/>
            </w:r>
            <w:r>
              <w:fldChar w:fldCharType="begin"/>
            </w:r>
            <w:r w:rsidRPr="0098126E">
              <w:rPr>
                <w:lang w:val="pt-BR"/>
              </w:rPr>
              <w:instrText xml:space="preserve"> XE "„Windows Server Datacenter‟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„Core Infrastructure Server Suite Datacenter‟ (Branduolio licencijų paketai po 2 licencijas)</w:t>
            </w:r>
          </w:p>
        </w:tc>
      </w:tr>
    </w:tbl>
    <w:p w:rsidR="00A84054" w:rsidRPr="0098126E" w:rsidRDefault="00562CDF">
      <w:pPr>
        <w:pStyle w:val="ProductList-Body"/>
        <w:rPr>
          <w:lang w:val="pt-BR"/>
        </w:rPr>
      </w:pPr>
      <w:r>
        <w:t xml:space="preserve">Klientai, licencijuojantys ir naudojantys „CIS Suite“ („Standard“ arba „Datacenter“) pagal šį pasiūlymą, nebegali naudoti programinė įrangos pagal priskirtas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rodomas stulpelyje A. </w:t>
      </w:r>
      <w:r>
        <w:fldChar w:fldCharType="begin"/>
      </w:r>
      <w:r>
        <w:instrText xml:space="preserve"> AutoTextList   \s NoStyle \t "Licencija yra teisė atsisiųsti, įdiegti, pasiekti ir naudoti Produktą." </w:instrText>
      </w:r>
      <w:r>
        <w:fldChar w:fldCharType="separate"/>
      </w:r>
      <w:r w:rsidRPr="0098126E">
        <w:rPr>
          <w:color w:val="0563C1"/>
          <w:lang w:val="pt-BR"/>
        </w:rPr>
        <w:t>Licencijos</w:t>
      </w:r>
      <w:r>
        <w:fldChar w:fldCharType="end"/>
      </w:r>
      <w:r w:rsidRPr="0098126E">
        <w:rPr>
          <w:lang w:val="pt-BR"/>
        </w:rPr>
        <w:t xml:space="preserve"> ir SA, įsigytos pagal prenumeratos sutartį, nepriskiriamos šiam pasiūlymui.</w:t>
      </w:r>
    </w:p>
    <w:p w:rsidR="00A84054" w:rsidRPr="0098126E" w:rsidRDefault="00A84054">
      <w:pPr>
        <w:pStyle w:val="ProductList-Body"/>
        <w:jc w:val="right"/>
        <w:rPr>
          <w:lang w:val="pt-BR"/>
        </w:rPr>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
      </w:pPr>
    </w:p>
    <w:p w:rsidR="00A84054" w:rsidRDefault="00562CDF">
      <w:pPr>
        <w:pStyle w:val="ProductList-Offering1HeadingNoBorder"/>
        <w:outlineLvl w:val="1"/>
      </w:pPr>
      <w:bookmarkStart w:id="58" w:name="_Sec862"/>
      <w:r>
        <w:t>Forefront</w:t>
      </w:r>
      <w:bookmarkEnd w:id="58"/>
      <w:r>
        <w:fldChar w:fldCharType="begin"/>
      </w:r>
      <w:r>
        <w:instrText xml:space="preserve"> TC "</w:instrText>
      </w:r>
      <w:bookmarkStart w:id="59" w:name="_Toc531549946"/>
      <w:r>
        <w:instrText>Forefront</w:instrText>
      </w:r>
      <w:bookmarkEnd w:id="59"/>
      <w:r>
        <w:instrText>" \l 2</w:instrText>
      </w:r>
      <w:r>
        <w:fldChar w:fldCharType="end"/>
      </w:r>
    </w:p>
    <w:p w:rsidR="00A84054" w:rsidRDefault="00562CDF">
      <w:pPr>
        <w:pStyle w:val="ProductList-Offering1SubSection"/>
        <w:outlineLvl w:val="2"/>
      </w:pPr>
      <w:bookmarkStart w:id="60" w:name="_Sec863"/>
      <w:r>
        <w:t>1. Programos pasiekiamumas</w:t>
      </w:r>
      <w:bookmarkEnd w:id="60"/>
    </w:p>
    <w:tbl>
      <w:tblPr>
        <w:tblStyle w:val="PURTable"/>
        <w:tblW w:w="0" w:type="dxa"/>
        <w:tblLook w:val="04A0" w:firstRow="1" w:lastRow="0" w:firstColumn="1" w:lastColumn="0" w:noHBand="0" w:noVBand="1"/>
      </w:tblPr>
      <w:tblGrid>
        <w:gridCol w:w="4037"/>
        <w:gridCol w:w="613"/>
        <w:gridCol w:w="607"/>
        <w:gridCol w:w="612"/>
        <w:gridCol w:w="607"/>
        <w:gridCol w:w="608"/>
        <w:gridCol w:w="612"/>
        <w:gridCol w:w="615"/>
        <w:gridCol w:w="634"/>
        <w:gridCol w:w="619"/>
        <w:gridCol w:w="613"/>
        <w:gridCol w:w="610"/>
      </w:tblGrid>
      <w:tr w:rsidR="00A8405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84054" w:rsidRDefault="00562CD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84054">
        <w:tc>
          <w:tcPr>
            <w:tcW w:w="4160" w:type="dxa"/>
            <w:tcBorders>
              <w:top w:val="single" w:sz="6" w:space="0" w:color="FFFFFF"/>
              <w:left w:val="none" w:sz="4" w:space="0" w:color="BFBFBF"/>
              <w:bottom w:val="none" w:sz="4" w:space="0" w:color="BFBFBF"/>
              <w:right w:val="none" w:sz="4" w:space="0" w:color="6E6E6E"/>
            </w:tcBorders>
          </w:tcPr>
          <w:p w:rsidR="00A84054" w:rsidRDefault="00562CD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84054" w:rsidRDefault="00562CD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84054" w:rsidRDefault="00562CD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84054" w:rsidRDefault="00562CD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84054" w:rsidRDefault="00562CD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A84054" w:rsidRDefault="00562CDF">
      <w:pPr>
        <w:pStyle w:val="ProductList-Offering1SubSection"/>
        <w:outlineLvl w:val="2"/>
      </w:pPr>
      <w:bookmarkStart w:id="61" w:name="_Sec864"/>
      <w:r>
        <w:t>2. Informacija apie produktą</w:t>
      </w:r>
      <w:bookmarkEnd w:id="61"/>
    </w:p>
    <w:tbl>
      <w:tblPr>
        <w:tblStyle w:val="PURTable"/>
        <w:tblW w:w="0" w:type="dxa"/>
        <w:tblLook w:val="04A0" w:firstRow="1" w:lastRow="0" w:firstColumn="1" w:lastColumn="0" w:noHBand="0" w:noVBand="1"/>
      </w:tblPr>
      <w:tblGrid>
        <w:gridCol w:w="3573"/>
        <w:gridCol w:w="3649"/>
        <w:gridCol w:w="3568"/>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Ankstesnių versijų leidimai: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mažinti: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tikslinti: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pPr>
    </w:p>
    <w:p w:rsidR="00A84054" w:rsidRDefault="00562CDF">
      <w:pPr>
        <w:pStyle w:val="ProductList-ClauseHeading"/>
        <w:outlineLvl w:val="3"/>
      </w:pPr>
      <w:r>
        <w:t>2.1 „Forefront Identity Manager 2010“ – „Windows Live“ leidimas</w:t>
      </w:r>
    </w:p>
    <w:p w:rsidR="00A84054" w:rsidRDefault="00562CDF">
      <w:pPr>
        <w:pStyle w:val="ProductList-Body"/>
      </w:pPr>
      <w:r>
        <w:t>„Forefront Identity Manager 2010 – Windows Live Edition“ yra nauja „Identity Lifecycle Manager 2007 – Windows Live Edition“ versija.</w:t>
      </w:r>
    </w:p>
    <w:p w:rsidR="00A84054" w:rsidRDefault="00562CDF">
      <w:pPr>
        <w:pStyle w:val="ProductList-Offering1SubSection"/>
        <w:outlineLvl w:val="2"/>
      </w:pPr>
      <w:bookmarkStart w:id="62" w:name="_Sec865"/>
      <w:r>
        <w:t>3. Naudojimo teisės</w:t>
      </w:r>
      <w:bookmarkEnd w:id="62"/>
    </w:p>
    <w:tbl>
      <w:tblPr>
        <w:tblStyle w:val="PURTable"/>
        <w:tblW w:w="0" w:type="dxa"/>
        <w:tblLook w:val="04A0" w:firstRow="1" w:lastRow="0" w:firstColumn="1" w:lastColumn="0" w:noHBand="0" w:noVBand="1"/>
      </w:tblPr>
      <w:tblGrid>
        <w:gridCol w:w="3609"/>
        <w:gridCol w:w="3584"/>
        <w:gridCol w:w="3597"/>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40">
              <w:r>
                <w:rPr>
                  <w:color w:val="00467F"/>
                  <w:u w:val="single"/>
                </w:rPr>
                <w:t>universaliosios</w:t>
              </w:r>
            </w:hyperlink>
            <w:r>
              <w:t xml:space="preserve">; </w:t>
            </w:r>
            <w:hyperlink w:anchor="_Sec545">
              <w:r>
                <w:rPr>
                  <w:color w:val="00467F"/>
                  <w:u w:val="single"/>
                </w:rPr>
                <w:t>specialiojo serverio</w:t>
              </w:r>
            </w:hyperlink>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lastRenderedPageBreak/>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Įtrauktos technologijos: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pPr>
    </w:p>
    <w:p w:rsidR="00A84054" w:rsidRDefault="00562CDF">
      <w:pPr>
        <w:pStyle w:val="ProductList-ClauseHeading"/>
        <w:outlineLvl w:val="3"/>
      </w:pPr>
      <w:r>
        <w:t>3.1. Tapatybės duomenų importavimas: „Forefront Identity Manager 2010 R2 Windows Live Edition“</w:t>
      </w:r>
    </w:p>
    <w:p w:rsidR="00A84054" w:rsidRPr="0098126E" w:rsidRDefault="00562CDF">
      <w:pPr>
        <w:pStyle w:val="ProductList-Body"/>
        <w:rPr>
          <w:lang w:val="pt-BR"/>
        </w:rPr>
      </w:pPr>
      <w:r>
        <w:t xml:space="preserve">Klientas naudodamas programinę įrangą gali importuoti tapatybės duomenis ir jų pakeitimus iš vieno ar kelių prijungtų duomenų šaltinių ir palengvinti šių duomenų sinchronizavimą ir perkėlimą tarp Kliento prijungtų duomenų šaltinių ir „Microsoft Passport Network“ / „Windows Live ID“ paslaugos. </w:t>
      </w:r>
      <w:r w:rsidRPr="0098126E">
        <w:rPr>
          <w:lang w:val="pt-BR"/>
        </w:rPr>
        <w:t>Klientas negali naudoti programinės įrangos jokiais kitais tikslais.</w:t>
      </w:r>
    </w:p>
    <w:p w:rsidR="00A84054" w:rsidRPr="0098126E" w:rsidRDefault="00A84054">
      <w:pPr>
        <w:pStyle w:val="ProductList-Body"/>
        <w:rPr>
          <w:lang w:val="pt-BR"/>
        </w:rPr>
      </w:pPr>
    </w:p>
    <w:p w:rsidR="00A84054" w:rsidRPr="0098126E" w:rsidRDefault="00562CDF">
      <w:pPr>
        <w:pStyle w:val="ProductList-ClauseHeading"/>
        <w:outlineLvl w:val="3"/>
        <w:rPr>
          <w:lang w:val="pt-BR"/>
        </w:rPr>
      </w:pPr>
      <w:r w:rsidRPr="0098126E">
        <w:rPr>
          <w:lang w:val="pt-BR"/>
        </w:rPr>
        <w:t>3.2. Papildoma programinė įranga</w:t>
      </w:r>
    </w:p>
    <w:tbl>
      <w:tblPr>
        <w:tblStyle w:val="PURTable"/>
        <w:tblW w:w="0" w:type="dxa"/>
        <w:tblLook w:val="04A0" w:firstRow="1" w:lastRow="0" w:firstColumn="1" w:lastColumn="0" w:noHBand="0" w:noVBand="1"/>
      </w:tblPr>
      <w:tblGrid>
        <w:gridCol w:w="3656"/>
        <w:gridCol w:w="3567"/>
        <w:gridCol w:w="3567"/>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4054" w:rsidRDefault="00562CDF">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A84054" w:rsidRDefault="00A8405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84054" w:rsidRDefault="00A84054">
            <w:pPr>
              <w:pStyle w:val="ProductList-TableBody"/>
            </w:pPr>
          </w:p>
        </w:tc>
      </w:tr>
    </w:tbl>
    <w:p w:rsidR="00A84054" w:rsidRDefault="00562CDF">
      <w:pPr>
        <w:pStyle w:val="ProductList-Offering1SubSection"/>
        <w:outlineLvl w:val="2"/>
      </w:pPr>
      <w:bookmarkStart w:id="63" w:name="_Sec866"/>
      <w:r>
        <w:t>4. Programinės įrangos naujumo garantija</w:t>
      </w:r>
      <w:bookmarkEnd w:id="63"/>
    </w:p>
    <w:tbl>
      <w:tblPr>
        <w:tblStyle w:val="PURTable"/>
        <w:tblW w:w="0" w:type="dxa"/>
        <w:tblLook w:val="04A0" w:firstRow="1" w:lastRow="0" w:firstColumn="1" w:lastColumn="0" w:noHBand="0" w:noVBand="1"/>
      </w:tblPr>
      <w:tblGrid>
        <w:gridCol w:w="3593"/>
        <w:gridCol w:w="3601"/>
        <w:gridCol w:w="3596"/>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Perėmimo teisės: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Perdavimo tarptinkliniu ryšiu teisės: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jc w:val="right"/>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
      </w:pPr>
    </w:p>
    <w:p w:rsidR="00A84054" w:rsidRDefault="00562CDF">
      <w:pPr>
        <w:pStyle w:val="ProductList-Offering1HeadingNoBorder"/>
        <w:outlineLvl w:val="1"/>
      </w:pPr>
      <w:bookmarkStart w:id="64" w:name="_Sec610"/>
      <w:r>
        <w:t>„Microsoft Dynamics 365“ vietinė</w:t>
      </w:r>
      <w:bookmarkEnd w:id="64"/>
      <w:r>
        <w:fldChar w:fldCharType="begin"/>
      </w:r>
      <w:r>
        <w:instrText xml:space="preserve"> TC "„Microsoft Dynamics 365“ vietinė" \l 2</w:instrText>
      </w:r>
      <w:r>
        <w:fldChar w:fldCharType="end"/>
      </w:r>
    </w:p>
    <w:p w:rsidR="00A84054" w:rsidRDefault="00562CDF">
      <w:pPr>
        <w:pStyle w:val="ProductList-Offering1SubSection"/>
        <w:outlineLvl w:val="2"/>
      </w:pPr>
      <w:bookmarkStart w:id="65" w:name="_Sec679"/>
      <w:r>
        <w:t>1. Programos pasiekiamumas</w:t>
      </w:r>
      <w:bookmarkEnd w:id="65"/>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A8405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84054">
        <w:tc>
          <w:tcPr>
            <w:tcW w:w="416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pPr>
            <w:r>
              <w:t>„Dynamics 365 for Team Members“ vietinė KPL</w:t>
            </w:r>
            <w:r>
              <w:fldChar w:fldCharType="begin"/>
            </w:r>
            <w:r>
              <w:instrText xml:space="preserve"> XE "„Dynamics 365 for Team Members“ vietinė KPL"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84054" w:rsidRDefault="00562C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84054">
        <w:tc>
          <w:tcPr>
            <w:tcW w:w="41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 xml:space="preserve">„Dynamics 365 for Customer Service“ vietinė KPL </w:t>
            </w:r>
            <w:r>
              <w:fldChar w:fldCharType="begin"/>
            </w:r>
            <w:r>
              <w:instrText xml:space="preserve"> XE "„Dynamics 365 for Customer Service“ vietinė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84054">
        <w:tc>
          <w:tcPr>
            <w:tcW w:w="4160" w:type="dxa"/>
            <w:tcBorders>
              <w:top w:val="dashed" w:sz="4" w:space="0" w:color="BFBFBF"/>
              <w:left w:val="none" w:sz="4" w:space="0" w:color="6E6E6E"/>
              <w:bottom w:val="dashed" w:sz="4" w:space="0" w:color="9F9F9F"/>
              <w:right w:val="none" w:sz="4" w:space="0" w:color="6E6E6E"/>
            </w:tcBorders>
          </w:tcPr>
          <w:p w:rsidR="00A84054" w:rsidRDefault="00562CDF">
            <w:pPr>
              <w:pStyle w:val="ProductList-TableBody"/>
            </w:pPr>
            <w:r>
              <w:t>„Dynamics 365 for Sales“ vietinė KPL</w:t>
            </w:r>
            <w:r>
              <w:fldChar w:fldCharType="begin"/>
            </w:r>
            <w:r>
              <w:instrText xml:space="preserve"> XE "„Dynamics 365 for Sales“ vietinė KPL" </w:instrText>
            </w:r>
            <w:r>
              <w:fldChar w:fldCharType="end"/>
            </w:r>
            <w:r>
              <w:t xml:space="preserve"> (įrenginio ir vartotojo)</w:t>
            </w:r>
          </w:p>
        </w:tc>
        <w:tc>
          <w:tcPr>
            <w:tcW w:w="620" w:type="dxa"/>
            <w:tcBorders>
              <w:top w:val="dashed" w:sz="4" w:space="0" w:color="BFBFBF"/>
              <w:left w:val="none" w:sz="4" w:space="0" w:color="6E6E6E"/>
              <w:bottom w:val="dashed" w:sz="4" w:space="0" w:color="9F9F9F"/>
              <w:right w:val="none" w:sz="4" w:space="0" w:color="6E6E6E"/>
            </w:tcBorders>
          </w:tcPr>
          <w:p w:rsidR="00A84054" w:rsidRDefault="00562CD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A84054" w:rsidRDefault="00562CD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A84054" w:rsidRDefault="00562CD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A84054" w:rsidRDefault="00562C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84054">
        <w:tc>
          <w:tcPr>
            <w:tcW w:w="4160" w:type="dxa"/>
            <w:tcBorders>
              <w:top w:val="dashed" w:sz="4" w:space="0" w:color="9F9F9F"/>
              <w:left w:val="none" w:sz="4" w:space="0" w:color="6E6E6E"/>
              <w:bottom w:val="dashed" w:sz="4" w:space="0" w:color="BFBFBF"/>
              <w:right w:val="none" w:sz="4" w:space="0" w:color="6E6E6E"/>
            </w:tcBorders>
          </w:tcPr>
          <w:p w:rsidR="00A84054" w:rsidRDefault="00562CDF">
            <w:pPr>
              <w:pStyle w:val="ProductList-TableBody"/>
            </w:pPr>
            <w:r>
              <w:t>„Dynamics 365 for Operations“ vietinė KPL</w:t>
            </w:r>
            <w:r>
              <w:fldChar w:fldCharType="begin"/>
            </w:r>
            <w:r>
              <w:instrText xml:space="preserve"> XE "„Dynamics 365 for Operations“ vietinė KPL" </w:instrText>
            </w:r>
            <w:r>
              <w:fldChar w:fldCharType="end"/>
            </w:r>
            <w:r>
              <w:t xml:space="preserve"> (vartotojas)</w:t>
            </w:r>
          </w:p>
        </w:tc>
        <w:tc>
          <w:tcPr>
            <w:tcW w:w="620" w:type="dxa"/>
            <w:tcBorders>
              <w:top w:val="dashed" w:sz="4" w:space="0" w:color="9F9F9F"/>
              <w:left w:val="none" w:sz="4" w:space="0" w:color="6E6E6E"/>
              <w:bottom w:val="dashed" w:sz="4" w:space="0" w:color="BFBFBF"/>
              <w:right w:val="none" w:sz="4" w:space="0" w:color="6E6E6E"/>
            </w:tcBorders>
          </w:tcPr>
          <w:p w:rsidR="00A84054" w:rsidRDefault="00562CD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A84054" w:rsidRDefault="00562CD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A84054" w:rsidRDefault="00A8405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84054">
        <w:tc>
          <w:tcPr>
            <w:tcW w:w="41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„Dynamics 365 for Operations Activity“ vietinė KPL</w:t>
            </w:r>
            <w:r>
              <w:fldChar w:fldCharType="begin"/>
            </w:r>
            <w:r>
              <w:instrText xml:space="preserve"> XE "„Dynamics 365 for Operations Activity“ vietinė KPL" </w:instrText>
            </w:r>
            <w:r>
              <w:fldChar w:fldCharType="end"/>
            </w:r>
            <w:r>
              <w:t xml:space="preserve"> (vartotojas)</w:t>
            </w: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84054" w:rsidRDefault="00A8405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84054">
        <w:tc>
          <w:tcPr>
            <w:tcW w:w="41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„Dynamics 365 for Operations“ įrenginio vietinė KPL</w:t>
            </w:r>
            <w:r>
              <w:fldChar w:fldCharType="begin"/>
            </w:r>
            <w:r>
              <w:instrText xml:space="preserve"> XE "„Dynamics 365 for Operations“ įrenginio vietinė KPL" </w:instrText>
            </w:r>
            <w:r>
              <w:fldChar w:fldCharType="end"/>
            </w:r>
            <w:r>
              <w:t xml:space="preserve"> (įrenginys)</w:t>
            </w: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84054" w:rsidRDefault="00A8405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84054">
        <w:tc>
          <w:tcPr>
            <w:tcW w:w="4160" w:type="dxa"/>
            <w:tcBorders>
              <w:top w:val="dashed" w:sz="4" w:space="0" w:color="BFBFBF"/>
              <w:left w:val="none" w:sz="4" w:space="0" w:color="6E6E6E"/>
              <w:bottom w:val="none" w:sz="4" w:space="0" w:color="BFBFBF"/>
              <w:right w:val="none" w:sz="4" w:space="0" w:color="6E6E6E"/>
            </w:tcBorders>
          </w:tcPr>
          <w:p w:rsidR="00A84054" w:rsidRDefault="00562CDF">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84054" w:rsidRDefault="00562CD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A84054" w:rsidRDefault="00562CD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A84054" w:rsidRDefault="00A8405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A84054" w:rsidRDefault="00562CDF">
      <w:pPr>
        <w:pStyle w:val="ProductList-Offering1SubSection"/>
        <w:outlineLvl w:val="2"/>
      </w:pPr>
      <w:bookmarkStart w:id="66" w:name="_Sec735"/>
      <w:r>
        <w:t>2. Informacija apie produktą</w:t>
      </w:r>
      <w:bookmarkEnd w:id="66"/>
    </w:p>
    <w:tbl>
      <w:tblPr>
        <w:tblStyle w:val="PURTable"/>
        <w:tblW w:w="0" w:type="dxa"/>
        <w:tblLook w:val="04A0" w:firstRow="1" w:lastRow="0" w:firstColumn="1" w:lastColumn="0" w:noHBand="0" w:noVBand="1"/>
      </w:tblPr>
      <w:tblGrid>
        <w:gridCol w:w="3573"/>
        <w:gridCol w:w="3649"/>
        <w:gridCol w:w="3568"/>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„Dynamics CRM 2016‟</w:t>
            </w:r>
            <w:r>
              <w:fldChar w:fldCharType="begin"/>
            </w:r>
            <w:r>
              <w:instrText xml:space="preserve"> XE "„Dynamics CRM 2016‟" </w:instrText>
            </w:r>
            <w:r>
              <w:fldChar w:fldCharType="end"/>
            </w:r>
            <w:r>
              <w:t xml:space="preserve"> (2015 m. gruodžio mėn.), „Dynamics CRM 2015‟</w:t>
            </w:r>
            <w:r>
              <w:fldChar w:fldCharType="begin"/>
            </w:r>
            <w:r>
              <w:instrText xml:space="preserve"> XE "„Dynamics CRM 2015‟" </w:instrText>
            </w:r>
            <w:r>
              <w:fldChar w:fldCharType="end"/>
            </w:r>
            <w:r>
              <w:t xml:space="preserve"> (2014 m. gruodžio mėn.), „Dynamics AX 2012 R3‟</w:t>
            </w:r>
            <w:r>
              <w:fldChar w:fldCharType="begin"/>
            </w:r>
            <w:r>
              <w:instrText xml:space="preserve"> XE "„Dynamics AX 2012 R3‟" </w:instrText>
            </w:r>
            <w:r>
              <w:fldChar w:fldCharType="end"/>
            </w:r>
            <w:r>
              <w:t xml:space="preserve"> (2014 m. gegužės mėn.), „Dynamics AX 2012 R2‟</w:t>
            </w:r>
            <w:r>
              <w:fldChar w:fldCharType="begin"/>
            </w:r>
            <w:r>
              <w:instrText xml:space="preserve"> XE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Ankstesnių versijų leidimai: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4054" w:rsidRDefault="00562CDF">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mažinti: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tikslinti: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562CDF">
      <w:pPr>
        <w:pStyle w:val="ProductList-Offering1SubSection"/>
        <w:outlineLvl w:val="2"/>
      </w:pPr>
      <w:bookmarkStart w:id="67" w:name="_Sec790"/>
      <w:r>
        <w:t>3. Naudojimo teisės</w:t>
      </w:r>
      <w:bookmarkEnd w:id="67"/>
    </w:p>
    <w:tbl>
      <w:tblPr>
        <w:tblStyle w:val="PURTable"/>
        <w:tblW w:w="0" w:type="dxa"/>
        <w:tblLook w:val="04A0" w:firstRow="1" w:lastRow="0" w:firstColumn="1" w:lastColumn="0" w:noHBand="0" w:noVBand="1"/>
      </w:tblPr>
      <w:tblGrid>
        <w:gridCol w:w="3609"/>
        <w:gridCol w:w="3584"/>
        <w:gridCol w:w="3597"/>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„Sales‟ ir „Customer Service‟ KPL, išskyrus i) Kliento ar su juo susijusių įmonių rangovams bei agentams; ii) KPL, kurių reikia norint pasiekti per „Dynamics 365“ klientus; arba iii) licencijuota naudojant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Įtrauktos technologijos: netaikoma</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pPr>
    </w:p>
    <w:p w:rsidR="00A84054" w:rsidRDefault="00562CDF">
      <w:pPr>
        <w:pStyle w:val="ProductList-ClauseHeading"/>
        <w:outlineLvl w:val="3"/>
      </w:pPr>
      <w:r>
        <w:lastRenderedPageBreak/>
        <w:t>3.1. „Dynamics 365 for Team Members“ vietinės KPL serverio programinės įrangos prieiga</w:t>
      </w:r>
    </w:p>
    <w:p w:rsidR="00A84054" w:rsidRDefault="00562CDF">
      <w:pPr>
        <w:pStyle w:val="ProductList-Body"/>
      </w:pPr>
      <w:r>
        <w:t>Prieiga prie serverio programinės įrangos naudoti „Team Members‟, išskyrus tai, kad į įrenginio KPL neįtraukta operacijų funkcijų prieiga.</w:t>
      </w:r>
    </w:p>
    <w:tbl>
      <w:tblPr>
        <w:tblStyle w:val="PURTable"/>
        <w:tblW w:w="0" w:type="dxa"/>
        <w:tblLook w:val="04A0" w:firstRow="1" w:lastRow="0" w:firstColumn="1" w:lastColumn="0" w:noHBand="0" w:noVBand="1"/>
      </w:tblPr>
      <w:tblGrid>
        <w:gridCol w:w="3582"/>
        <w:gridCol w:w="3604"/>
        <w:gridCol w:w="3604"/>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4054" w:rsidRDefault="00562CDF">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A84054" w:rsidRDefault="00562CDF">
            <w:pPr>
              <w:pStyle w:val="ProductList-TableBody"/>
            </w:pPr>
            <w:r>
              <w:t>„Dynamics 365 for Team Members“ vietinė KPL (įrenginio ir vartotojo)</w:t>
            </w:r>
          </w:p>
        </w:tc>
        <w:tc>
          <w:tcPr>
            <w:tcW w:w="4040" w:type="dxa"/>
            <w:tcBorders>
              <w:top w:val="single" w:sz="18" w:space="0" w:color="0072C6"/>
              <w:left w:val="none" w:sz="4" w:space="0" w:color="000000"/>
              <w:bottom w:val="single" w:sz="4" w:space="0" w:color="000000"/>
              <w:right w:val="single" w:sz="4" w:space="0" w:color="000000"/>
            </w:tcBorders>
          </w:tcPr>
          <w:p w:rsidR="00A84054" w:rsidRDefault="00562CDF">
            <w:pPr>
              <w:pStyle w:val="ProductList-TableBody"/>
            </w:pPr>
            <w:r>
              <w:t>„Dynamics 365 for Team Members“</w:t>
            </w:r>
            <w:r>
              <w:fldChar w:fldCharType="begin"/>
            </w:r>
            <w:r>
              <w:instrText xml:space="preserve"> XE "„Dynamics 365 for Team Members“" </w:instrText>
            </w:r>
            <w:r>
              <w:fldChar w:fldCharType="end"/>
            </w:r>
            <w:r>
              <w:t xml:space="preserve"> (vartotojo PL)</w:t>
            </w:r>
          </w:p>
        </w:tc>
      </w:tr>
    </w:tbl>
    <w:p w:rsidR="00A84054" w:rsidRDefault="00A84054">
      <w:pPr>
        <w:pStyle w:val="ProductList-Body"/>
      </w:pPr>
    </w:p>
    <w:p w:rsidR="00A84054" w:rsidRDefault="00562CDF">
      <w:pPr>
        <w:pStyle w:val="ProductList-ClauseHeading"/>
        <w:outlineLvl w:val="3"/>
      </w:pPr>
      <w:r>
        <w:t>3.2. „Dynamics 365 for Sales“ vietinės KPL serverio programinės įrangos prieiga</w:t>
      </w:r>
    </w:p>
    <w:p w:rsidR="00A84054" w:rsidRDefault="00562CDF">
      <w:pPr>
        <w:pStyle w:val="ProductList-Body"/>
      </w:pPr>
      <w:r>
        <w:t>Pasiekite serverio programinę įrangą „Sales“ naudoti.</w:t>
      </w:r>
    </w:p>
    <w:tbl>
      <w:tblPr>
        <w:tblStyle w:val="PURTable"/>
        <w:tblW w:w="0" w:type="dxa"/>
        <w:tblLook w:val="04A0" w:firstRow="1" w:lastRow="0" w:firstColumn="1" w:lastColumn="0" w:noHBand="0" w:noVBand="1"/>
      </w:tblPr>
      <w:tblGrid>
        <w:gridCol w:w="3582"/>
        <w:gridCol w:w="3604"/>
        <w:gridCol w:w="3604"/>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4054" w:rsidRDefault="00562CDF">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A84054" w:rsidRDefault="00562CDF">
            <w:pPr>
              <w:pStyle w:val="ProductList-TableBody"/>
            </w:pPr>
            <w:r>
              <w:t>„Dynamics 365 for Sales“ vietinė KPL (įrenginio ir vartotojo)</w:t>
            </w:r>
          </w:p>
          <w:p w:rsidR="00A84054" w:rsidRDefault="00562CDF">
            <w:pPr>
              <w:pStyle w:val="ProductList-TableBody"/>
            </w:pPr>
            <w:r>
              <w:t xml:space="preserve">KPL atitinkanti licencija (žr. </w:t>
            </w:r>
            <w:hyperlink r:id="rId41">
              <w:r>
                <w:rPr>
                  <w:color w:val="00467F"/>
                  <w:u w:val="single"/>
                </w:rPr>
                <w:t>A priedą</w:t>
              </w:r>
            </w:hyperlink>
            <w:r>
              <w:t>)</w:t>
            </w:r>
          </w:p>
        </w:tc>
        <w:tc>
          <w:tcPr>
            <w:tcW w:w="4040" w:type="dxa"/>
            <w:tcBorders>
              <w:top w:val="single" w:sz="18" w:space="0" w:color="0072C6"/>
              <w:left w:val="none" w:sz="4" w:space="0" w:color="000000"/>
              <w:bottom w:val="single" w:sz="4" w:space="0" w:color="000000"/>
              <w:right w:val="single" w:sz="4" w:space="0" w:color="000000"/>
            </w:tcBorders>
          </w:tcPr>
          <w:p w:rsidR="00A84054" w:rsidRDefault="00562CDF">
            <w:pPr>
              <w:pStyle w:val="ProductList-TableBody"/>
            </w:pPr>
            <w:r>
              <w:t>„Dynamics 365 for Sales“</w:t>
            </w:r>
            <w:r>
              <w:fldChar w:fldCharType="begin"/>
            </w:r>
            <w:r>
              <w:instrText xml:space="preserve"> XE "„Dynamics 365 for Sales“" </w:instrText>
            </w:r>
            <w:r>
              <w:fldChar w:fldCharType="end"/>
            </w:r>
            <w:r>
              <w:t xml:space="preserve"> (vartotojo PL)</w:t>
            </w:r>
          </w:p>
        </w:tc>
      </w:tr>
    </w:tbl>
    <w:p w:rsidR="00A84054" w:rsidRDefault="00A84054">
      <w:pPr>
        <w:pStyle w:val="ProductList-Body"/>
      </w:pPr>
    </w:p>
    <w:p w:rsidR="00A84054" w:rsidRDefault="00562CDF">
      <w:pPr>
        <w:pStyle w:val="ProductList-ClauseHeading"/>
        <w:outlineLvl w:val="3"/>
      </w:pPr>
      <w:r>
        <w:t>3.3. „Dynamics 365 for Customer Service“ vietinės KPL serverio programinės įrangos prieiga</w:t>
      </w:r>
    </w:p>
    <w:p w:rsidR="00A84054" w:rsidRDefault="00562CDF">
      <w:pPr>
        <w:pStyle w:val="ProductList-Body"/>
      </w:pPr>
      <w:r>
        <w:t>Pasiekite serverio programinę įrangą „Customer Service“ naudoti.</w:t>
      </w:r>
    </w:p>
    <w:tbl>
      <w:tblPr>
        <w:tblStyle w:val="PURTable"/>
        <w:tblW w:w="0" w:type="dxa"/>
        <w:tblLook w:val="04A0" w:firstRow="1" w:lastRow="0" w:firstColumn="1" w:lastColumn="0" w:noHBand="0" w:noVBand="1"/>
      </w:tblPr>
      <w:tblGrid>
        <w:gridCol w:w="3582"/>
        <w:gridCol w:w="3604"/>
        <w:gridCol w:w="3604"/>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4054" w:rsidRDefault="00562CDF">
            <w:pPr>
              <w:pStyle w:val="ProductList-TableBody"/>
            </w:pPr>
            <w:r>
              <w:t>Prieigos licencija</w:t>
            </w:r>
          </w:p>
        </w:tc>
        <w:tc>
          <w:tcPr>
            <w:tcW w:w="4040" w:type="dxa"/>
            <w:tcBorders>
              <w:top w:val="single" w:sz="18" w:space="0" w:color="0072C6"/>
              <w:left w:val="single" w:sz="4" w:space="0" w:color="000000"/>
              <w:bottom w:val="none" w:sz="4" w:space="0" w:color="000000"/>
              <w:right w:val="none" w:sz="4" w:space="0" w:color="000000"/>
            </w:tcBorders>
          </w:tcPr>
          <w:p w:rsidR="00A84054" w:rsidRDefault="00562CDF">
            <w:pPr>
              <w:pStyle w:val="ProductList-TableBody"/>
            </w:pPr>
            <w:r>
              <w:t>„Dynamics 365 for Customer Service“ vietinė KPL (įrenginio ir vartotojo)</w:t>
            </w:r>
          </w:p>
        </w:tc>
        <w:tc>
          <w:tcPr>
            <w:tcW w:w="4040" w:type="dxa"/>
            <w:tcBorders>
              <w:top w:val="single" w:sz="18" w:space="0" w:color="0072C6"/>
              <w:left w:val="none" w:sz="4" w:space="0" w:color="000000"/>
              <w:bottom w:val="none" w:sz="4" w:space="0" w:color="000000"/>
              <w:right w:val="single" w:sz="4" w:space="0" w:color="000000"/>
            </w:tcBorders>
          </w:tcPr>
          <w:p w:rsidR="00A84054" w:rsidRDefault="00562CDF">
            <w:pPr>
              <w:pStyle w:val="ProductList-TableBody"/>
            </w:pPr>
            <w:r>
              <w:t>„Dynamics 365 for Customer Service“</w:t>
            </w:r>
            <w:r>
              <w:fldChar w:fldCharType="begin"/>
            </w:r>
            <w:r>
              <w:instrText xml:space="preserve"> XE "„Dynamics 365 for Customer Service“" </w:instrText>
            </w:r>
            <w:r>
              <w:fldChar w:fldCharType="end"/>
            </w:r>
            <w:r>
              <w:t xml:space="preserve"> (vartotojo PL)</w:t>
            </w:r>
          </w:p>
        </w:tc>
      </w:tr>
      <w:tr w:rsidR="00A8405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4054" w:rsidRDefault="00A8405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4054" w:rsidRDefault="00562CDF">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A84054" w:rsidRDefault="00A84054">
            <w:pPr>
              <w:pStyle w:val="ProductList-TableBody"/>
            </w:pPr>
          </w:p>
        </w:tc>
      </w:tr>
    </w:tbl>
    <w:p w:rsidR="00A84054" w:rsidRDefault="00A84054">
      <w:pPr>
        <w:pStyle w:val="ProductList-Body"/>
      </w:pPr>
    </w:p>
    <w:p w:rsidR="00A84054" w:rsidRDefault="00562CDF">
      <w:pPr>
        <w:pStyle w:val="ProductList-ClauseHeading"/>
        <w:outlineLvl w:val="3"/>
      </w:pPr>
      <w:r>
        <w:t>3.4. „Dynamics 365 for Operations“ vietinės KPL serverio programinės įrangos prieiga</w:t>
      </w:r>
    </w:p>
    <w:p w:rsidR="00A84054" w:rsidRDefault="00562CDF">
      <w:pPr>
        <w:pStyle w:val="ProductList-Body"/>
      </w:pPr>
      <w:r>
        <w:t>Prieiga prie serverio programinės įrangos naudoti „Operations“.</w:t>
      </w:r>
    </w:p>
    <w:tbl>
      <w:tblPr>
        <w:tblStyle w:val="PURTable"/>
        <w:tblW w:w="0" w:type="dxa"/>
        <w:tblLook w:val="04A0" w:firstRow="1" w:lastRow="0" w:firstColumn="1" w:lastColumn="0" w:noHBand="0" w:noVBand="1"/>
      </w:tblPr>
      <w:tblGrid>
        <w:gridCol w:w="3579"/>
        <w:gridCol w:w="3614"/>
        <w:gridCol w:w="3597"/>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4054" w:rsidRDefault="00562CDF">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A84054" w:rsidRDefault="00562CDF">
            <w:pPr>
              <w:pStyle w:val="ProductList-TableBody"/>
            </w:pPr>
            <w:r>
              <w:t>„Dynamics 365 for Operations“ vietinė KPL (vartotojas)</w:t>
            </w:r>
          </w:p>
        </w:tc>
        <w:tc>
          <w:tcPr>
            <w:tcW w:w="4040" w:type="dxa"/>
            <w:tcBorders>
              <w:top w:val="single" w:sz="18" w:space="0" w:color="0072C6"/>
              <w:left w:val="none" w:sz="4" w:space="0" w:color="000000"/>
              <w:bottom w:val="single" w:sz="4" w:space="0" w:color="000000"/>
              <w:right w:val="single" w:sz="4" w:space="0" w:color="000000"/>
            </w:tcBorders>
          </w:tcPr>
          <w:p w:rsidR="00A84054" w:rsidRDefault="00562CDF">
            <w:pPr>
              <w:pStyle w:val="ProductList-TableBody"/>
            </w:pPr>
            <w:r>
              <w:t xml:space="preserve">KPL atitinkanti licencija (žr. </w:t>
            </w:r>
            <w:hyperlink r:id="rId42">
              <w:r>
                <w:rPr>
                  <w:color w:val="00467F"/>
                  <w:u w:val="single"/>
                </w:rPr>
                <w:t>A priedą</w:t>
              </w:r>
            </w:hyperlink>
            <w:r>
              <w:t>)</w:t>
            </w:r>
          </w:p>
        </w:tc>
      </w:tr>
    </w:tbl>
    <w:p w:rsidR="00A84054" w:rsidRDefault="00A84054">
      <w:pPr>
        <w:pStyle w:val="ProductList-Body"/>
      </w:pPr>
    </w:p>
    <w:p w:rsidR="00A84054" w:rsidRDefault="00562CDF">
      <w:pPr>
        <w:pStyle w:val="ProductList-ClauseHeading"/>
        <w:outlineLvl w:val="3"/>
      </w:pPr>
      <w:r>
        <w:t>3.5. „Dynamics 365 for Operations Activity‟ vietinės KPL serverio programinės įrangos prieiga</w:t>
      </w:r>
    </w:p>
    <w:p w:rsidR="00A84054" w:rsidRDefault="00562CDF">
      <w:pPr>
        <w:pStyle w:val="ProductList-Body"/>
      </w:pPr>
      <w:r>
        <w:t>Prieiga prie serverio programinės įrangos naudoti „Operations Activity‟.</w:t>
      </w:r>
    </w:p>
    <w:tbl>
      <w:tblPr>
        <w:tblStyle w:val="PURTable"/>
        <w:tblW w:w="0" w:type="dxa"/>
        <w:tblLook w:val="04A0" w:firstRow="1" w:lastRow="0" w:firstColumn="1" w:lastColumn="0" w:noHBand="0" w:noVBand="1"/>
      </w:tblPr>
      <w:tblGrid>
        <w:gridCol w:w="3578"/>
        <w:gridCol w:w="3608"/>
        <w:gridCol w:w="3604"/>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4054" w:rsidRDefault="00562CDF">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A84054" w:rsidRDefault="00562CDF">
            <w:pPr>
              <w:pStyle w:val="ProductList-TableBody"/>
            </w:pPr>
            <w:r>
              <w:t>„Dynamics 365 for Operations Activity“ vietinė KPL (vartotojas)</w:t>
            </w:r>
          </w:p>
        </w:tc>
        <w:tc>
          <w:tcPr>
            <w:tcW w:w="4040" w:type="dxa"/>
            <w:tcBorders>
              <w:top w:val="single" w:sz="18" w:space="0" w:color="0072C6"/>
              <w:left w:val="none" w:sz="4" w:space="0" w:color="000000"/>
              <w:bottom w:val="single" w:sz="4" w:space="0" w:color="000000"/>
              <w:right w:val="single" w:sz="4" w:space="0" w:color="000000"/>
            </w:tcBorders>
          </w:tcPr>
          <w:p w:rsidR="00A84054" w:rsidRDefault="00562CDF">
            <w:pPr>
              <w:pStyle w:val="ProductList-TableBody"/>
            </w:pPr>
            <w:r>
              <w:t>„Dynamics 365 for Operations Activity“</w:t>
            </w:r>
            <w:r>
              <w:fldChar w:fldCharType="begin"/>
            </w:r>
            <w:r>
              <w:instrText xml:space="preserve"> XE "„Dynamics 365 for Operations Activity“" </w:instrText>
            </w:r>
            <w:r>
              <w:fldChar w:fldCharType="end"/>
            </w:r>
            <w:r>
              <w:t xml:space="preserve"> (vartotojo PL)</w:t>
            </w:r>
          </w:p>
        </w:tc>
      </w:tr>
    </w:tbl>
    <w:p w:rsidR="00A84054" w:rsidRDefault="00A84054">
      <w:pPr>
        <w:pStyle w:val="ProductList-Body"/>
      </w:pPr>
    </w:p>
    <w:p w:rsidR="00A84054" w:rsidRDefault="00562CDF">
      <w:pPr>
        <w:pStyle w:val="ProductList-ClauseHeading"/>
        <w:outlineLvl w:val="3"/>
      </w:pPr>
      <w:r>
        <w:t>3.6. „Dynamics 365 for Operations“ įrenginio vietinės KPL serverio programinės įrangos prieiga</w:t>
      </w:r>
    </w:p>
    <w:p w:rsidR="00A84054" w:rsidRDefault="00562CDF">
      <w:pPr>
        <w:pStyle w:val="ProductList-Body"/>
      </w:pPr>
      <w:r>
        <w:t>Prieiga prie serverio programinės įrangos naudoti „Operations“ įrenginiui.</w:t>
      </w:r>
    </w:p>
    <w:tbl>
      <w:tblPr>
        <w:tblStyle w:val="PURTable"/>
        <w:tblW w:w="0" w:type="dxa"/>
        <w:tblLook w:val="04A0" w:firstRow="1" w:lastRow="0" w:firstColumn="1" w:lastColumn="0" w:noHBand="0" w:noVBand="1"/>
      </w:tblPr>
      <w:tblGrid>
        <w:gridCol w:w="3575"/>
        <w:gridCol w:w="3612"/>
        <w:gridCol w:w="3603"/>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4054" w:rsidRDefault="00562CDF">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A84054" w:rsidRDefault="00562CDF">
            <w:pPr>
              <w:pStyle w:val="ProductList-TableBody"/>
            </w:pPr>
            <w:r>
              <w:t>„Dynamics 365 for Operations“ įrenginio vietinė KPL (įrenginys)</w:t>
            </w:r>
          </w:p>
        </w:tc>
        <w:tc>
          <w:tcPr>
            <w:tcW w:w="4040" w:type="dxa"/>
            <w:tcBorders>
              <w:top w:val="single" w:sz="18" w:space="0" w:color="0072C6"/>
              <w:left w:val="none" w:sz="4" w:space="0" w:color="000000"/>
              <w:bottom w:val="single" w:sz="4" w:space="0" w:color="000000"/>
              <w:right w:val="single" w:sz="4" w:space="0" w:color="000000"/>
            </w:tcBorders>
          </w:tcPr>
          <w:p w:rsidR="00A84054" w:rsidRDefault="00562CDF">
            <w:pPr>
              <w:pStyle w:val="ProductList-TableBody"/>
            </w:pPr>
            <w:r>
              <w:t>„Dynamics 365 for Operations Device“</w:t>
            </w:r>
            <w:r>
              <w:fldChar w:fldCharType="begin"/>
            </w:r>
            <w:r>
              <w:instrText xml:space="preserve"> XE "„Dynamics 365 for Operations Device“" </w:instrText>
            </w:r>
            <w:r>
              <w:fldChar w:fldCharType="end"/>
            </w:r>
            <w:r>
              <w:t xml:space="preserve"> (vartotojo PL)</w:t>
            </w:r>
          </w:p>
        </w:tc>
      </w:tr>
    </w:tbl>
    <w:p w:rsidR="00A84054" w:rsidRDefault="00A84054">
      <w:pPr>
        <w:pStyle w:val="ProductList-ClauseHeading"/>
        <w:outlineLvl w:val="3"/>
      </w:pPr>
    </w:p>
    <w:p w:rsidR="00A84054" w:rsidRDefault="00562CDF">
      <w:pPr>
        <w:pStyle w:val="ProductList-ClauseHeading"/>
        <w:outlineLvl w:val="3"/>
      </w:pPr>
      <w:r>
        <w:t>3.7 „Dynamics 365 for Operations Server‟ naudojimo teisės</w:t>
      </w:r>
    </w:p>
    <w:p w:rsidR="00A84054" w:rsidRDefault="00562CDF">
      <w:pPr>
        <w:pStyle w:val="ProductList-Body"/>
      </w:pPr>
      <w:r>
        <w:rPr>
          <w:color w:val="000000"/>
        </w:rPr>
        <w:t>Programinėje įrangoje gali būti priedų, vykdyklė ir kitų komponentų, nurodytų spausdintinėje arba internete pateikiamoje dokumentacijoje ir suteikiančių Klientui galimybę išplėsti jos funkcijas. Klientas gali modifikuoti arba kurti išvestinius šių komponentų darbus ir tuos išvestinius darbus naudoti, bet tik kartu su programine įranga ir tik Kliento reikmėms įmonės viduje</w:t>
      </w:r>
      <w:r>
        <w:t>.</w:t>
      </w:r>
    </w:p>
    <w:p w:rsidR="00A84054" w:rsidRDefault="00A84054">
      <w:pPr>
        <w:pStyle w:val="ProductList-Body"/>
      </w:pPr>
    </w:p>
    <w:p w:rsidR="00A84054" w:rsidRDefault="00562CDF">
      <w:pPr>
        <w:pStyle w:val="ProductList-ClauseHeading"/>
        <w:outlineLvl w:val="3"/>
      </w:pPr>
      <w:r>
        <w:t>3.8 Vietinės „Dynamics 365“ naudojimo teisės</w:t>
      </w:r>
    </w:p>
    <w:p w:rsidR="00A84054" w:rsidRDefault="00562CDF">
      <w:pPr>
        <w:pStyle w:val="ProductList-SubClauseHeading"/>
        <w:outlineLvl w:val="4"/>
      </w:pPr>
      <w:r>
        <w:t>3.8.1 „Server Use Rights for Dynamics 365“ KPL</w:t>
      </w:r>
    </w:p>
    <w:p w:rsidR="00A84054" w:rsidRDefault="00562CDF">
      <w:pPr>
        <w:pStyle w:val="ProductList-BodyIndented"/>
      </w:pPr>
      <w:r>
        <w:t>Klientai, turintys „Dynamics 365“ KPL licencijas, Klientui naudoti skirtame serveryje gali įdiegti ir naudoti neribotą atitinkamos „Dynamics 365 Server“ programinės įrangos kopijų skaičių. Teisė negalioja „Dynamics 365 for Operations Server‟.</w:t>
      </w:r>
    </w:p>
    <w:p w:rsidR="00A84054" w:rsidRDefault="00A84054">
      <w:pPr>
        <w:pStyle w:val="ProductList-BodyIndented"/>
      </w:pPr>
    </w:p>
    <w:p w:rsidR="00A84054" w:rsidRDefault="00562CDF">
      <w:pPr>
        <w:pStyle w:val="ProductList-SubClauseHeading"/>
        <w:outlineLvl w:val="4"/>
      </w:pPr>
      <w:r>
        <w:t>3.8.2 Teisė pasinaudoti priskirtais pasiūlymais</w:t>
      </w:r>
    </w:p>
    <w:p w:rsidR="00A84054" w:rsidRDefault="00562CDF">
      <w:pPr>
        <w:pStyle w:val="ProductList-BodyIndented"/>
      </w:pPr>
      <w:r>
        <w:t>Klientai, atnaujinantys sutartis su „Dynamics CRM“ KPL licencijomis, nuo 2016 m. lapkričio 1 d. gali įsigyti „Dynamics 365“ vietinės KPL priskirto pasiūlymo licencijas iki 2019 m. spalio 31 d.</w:t>
      </w:r>
    </w:p>
    <w:p w:rsidR="00A84054" w:rsidRDefault="00A84054">
      <w:pPr>
        <w:pStyle w:val="ProductList-BodyIndented"/>
      </w:pPr>
    </w:p>
    <w:p w:rsidR="00A84054" w:rsidRDefault="00562CDF">
      <w:pPr>
        <w:pStyle w:val="ProductList-ClauseHeading"/>
        <w:outlineLvl w:val="3"/>
      </w:pPr>
      <w:r>
        <w:t>3.6. Papildoma programinė įranga</w:t>
      </w:r>
    </w:p>
    <w:tbl>
      <w:tblPr>
        <w:tblStyle w:val="PURTable"/>
        <w:tblW w:w="0" w:type="dxa"/>
        <w:tblLook w:val="04A0" w:firstRow="1" w:lastRow="0" w:firstColumn="1" w:lastColumn="0" w:noHBand="0" w:noVBand="1"/>
      </w:tblPr>
      <w:tblGrid>
        <w:gridCol w:w="3617"/>
        <w:gridCol w:w="3588"/>
        <w:gridCol w:w="3585"/>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4054" w:rsidRDefault="00562CDF">
            <w:pPr>
              <w:pStyle w:val="ProductList-TableBody"/>
            </w:pPr>
            <w:r>
              <w:t>„MarketingPilot Connector for Dynamics CRM“ (tik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A84054" w:rsidRDefault="00562CDF">
            <w:pPr>
              <w:pStyle w:val="ProductList-TableBody"/>
            </w:pPr>
            <w:r>
              <w:t>„Dynamics CRM 2016“ geriausios praktikos analizatorius</w:t>
            </w:r>
          </w:p>
        </w:tc>
        <w:tc>
          <w:tcPr>
            <w:tcW w:w="4040" w:type="dxa"/>
            <w:tcBorders>
              <w:top w:val="single" w:sz="18" w:space="0" w:color="0072C6"/>
              <w:left w:val="single" w:sz="4" w:space="0" w:color="000000"/>
              <w:bottom w:val="single" w:sz="4" w:space="0" w:color="000000"/>
              <w:right w:val="single" w:sz="4" w:space="0" w:color="000000"/>
            </w:tcBorders>
          </w:tcPr>
          <w:p w:rsidR="00A84054" w:rsidRDefault="00562CDF">
            <w:pPr>
              <w:pStyle w:val="ProductList-TableBody"/>
            </w:pPr>
            <w:r>
              <w:t>„Dynamics CRM 2016“, skirtas „Microsoft Office Outlook“</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„Dynamics CRM 2016“ daugiakalbė vartotojo sąsaja (MUI)</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„Dynamics CRM 2016“ ataskaitų versijų kūrimo plėtiniai</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„Dynamics CRM“ ataskaitų plėtiniai, skirti „Dynamics CRM 2016“</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„Dynamics CRM“, skirtas palaikomiems įrenginiams</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„Microsoft“ el. pašto kelvedžio ir taisyklių visuotinio diegimo vedlys, skirtas „Dynamics CRM 2016“</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„Dynamics Marketing Connector for Dynamics CRM“ (ne „Workgroup Server“)</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„Microsoft SharePoint“ tinklelis, skirtas „Dynamics CRM 2016“</w:t>
            </w:r>
          </w:p>
        </w:tc>
        <w:tc>
          <w:tcPr>
            <w:tcW w:w="404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pPr>
          </w:p>
        </w:tc>
      </w:tr>
    </w:tbl>
    <w:p w:rsidR="00A84054" w:rsidRDefault="00562CDF">
      <w:pPr>
        <w:pStyle w:val="ProductList-Offering1SubSection"/>
        <w:outlineLvl w:val="2"/>
      </w:pPr>
      <w:bookmarkStart w:id="68" w:name="_Sec818"/>
      <w:r>
        <w:t>4. Programinės įrangos naujumo garantija</w:t>
      </w:r>
      <w:bookmarkEnd w:id="68"/>
    </w:p>
    <w:tbl>
      <w:tblPr>
        <w:tblStyle w:val="PURTable"/>
        <w:tblW w:w="0" w:type="dxa"/>
        <w:tblLook w:val="04A0" w:firstRow="1" w:lastRow="0" w:firstColumn="1" w:lastColumn="0" w:noHBand="0" w:noVBand="1"/>
      </w:tblPr>
      <w:tblGrid>
        <w:gridCol w:w="3590"/>
        <w:gridCol w:w="3610"/>
        <w:gridCol w:w="3590"/>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„Operations Server‟</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3">
              <w:r>
                <w:rPr>
                  <w:color w:val="00467F"/>
                  <w:u w:val="single"/>
                </w:rPr>
                <w:t>Produktų sąrašas – 2014 m. lapkričio mėn. ir 2015 m. birželio mėn.</w:t>
              </w:r>
            </w:hyperlink>
            <w:r>
              <w:t xml:space="preserve">; </w:t>
            </w:r>
            <w:hyperlink r:id="rId44">
              <w:r>
                <w:rPr>
                  <w:color w:val="00467F"/>
                  <w:u w:val="single"/>
                </w:rPr>
                <w:t xml:space="preserve">Produktų naudojimo </w:t>
              </w:r>
              <w:r>
                <w:rPr>
                  <w:color w:val="00467F"/>
                  <w:u w:val="single"/>
                </w:rPr>
                <w:lastRenderedPageBreak/>
                <w:t>sąlygos – 2016 m. gruodžio mėn.</w:t>
              </w:r>
            </w:hyperlink>
            <w:hyperlink r:id="rId45">
              <w:r>
                <w:rPr>
                  <w:color w:val="00467F"/>
                  <w:u w:val="single"/>
                </w:rPr>
                <w:t>Produktų naudojimo sąlygos – 2017 m. liepos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lastRenderedPageBreak/>
              <w:t>Perdavimo tarptinkliniu ryšiu teisės: netaikoma</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pPr>
    </w:p>
    <w:p w:rsidR="00A84054" w:rsidRDefault="00562CDF">
      <w:pPr>
        <w:pStyle w:val="ProductList-ClauseHeading"/>
        <w:outlineLvl w:val="3"/>
      </w:pPr>
      <w:r>
        <w:t>4.1. „Dynamics 365 Server“ teisės</w:t>
      </w:r>
    </w:p>
    <w:p w:rsidR="00A84054" w:rsidRDefault="00562CDF">
      <w:pPr>
        <w:pStyle w:val="ProductList-Body"/>
      </w:pPr>
      <w:r>
        <w:t>Klientai, turintys „Dynamics 365“ KPL licencijas ir aktyvią SA, tinklo serveryje ar bendrinamame serveryje gali įdiegti ir naudoti neribotą atitinkamos „Dynamics 365 Server“ programinės įrangos kopijų skaičių. Teisė negalioja „Dynamics 365 for Operations Server‟.</w:t>
      </w:r>
    </w:p>
    <w:p w:rsidR="00A84054" w:rsidRDefault="00A84054">
      <w:pPr>
        <w:pStyle w:val="ProductList-Body"/>
      </w:pPr>
    </w:p>
    <w:p w:rsidR="00A84054" w:rsidRDefault="00562CDF">
      <w:pPr>
        <w:pStyle w:val="ProductList-ClauseHeading"/>
        <w:outlineLvl w:val="3"/>
      </w:pPr>
      <w:r>
        <w:t>4.2 „Dynamics 365 for Operations Server‟ teisės</w:t>
      </w:r>
    </w:p>
    <w:p w:rsidR="00A84054" w:rsidRDefault="00562CDF">
      <w:pPr>
        <w:pStyle w:val="ProductList-Body"/>
      </w:pPr>
      <w:r>
        <w:t xml:space="preserve">„Dynamics 365 for Operations Server‟ gali naudoti tik Klientai, turintys aktyvią SA arba lygiavertę licenciją. Klientai, kurie leidžia programinės įrangos naujumo garantijos arba lygiavertei licencijai nustoti galioti, turi pašalinti serverio programinę įrangą. Klientai, kurie turi nuolatines teises, gali įdiegti naujausią „Dynamics AX 2012 R3 Server‟ arba „Commerce Server‟ programinės įrangos naujinimą, prieinamą galiojimo pabaigos dieną. </w:t>
      </w:r>
    </w:p>
    <w:p w:rsidR="00A84054" w:rsidRDefault="00A84054">
      <w:pPr>
        <w:pStyle w:val="ProductList-Body"/>
      </w:pPr>
    </w:p>
    <w:p w:rsidR="00A84054" w:rsidRDefault="00562CDF">
      <w:pPr>
        <w:pStyle w:val="ProductList-ClauseHeading"/>
        <w:outlineLvl w:val="3"/>
      </w:pPr>
      <w:r>
        <w:t>4.3. Lokalizavimas ir naujinimai</w:t>
      </w:r>
    </w:p>
    <w:p w:rsidR="00A84054" w:rsidRDefault="00562CDF">
      <w:pPr>
        <w:pStyle w:val="ProductList-Body"/>
      </w:pPr>
      <w:r>
        <w:t xml:space="preserve">Klientas turi teisę gauti ir naudoti naujinimus, susijusius su valstybės mokesčių politika ir norminiais reikalavimais, Licencijuotuosiuose serveriuose su sąlyga, kad jis turi galiojančią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ir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taikomą PĮNG.</w:t>
      </w:r>
    </w:p>
    <w:p w:rsidR="00A84054" w:rsidRDefault="00A84054">
      <w:pPr>
        <w:pStyle w:val="ProductList-Body"/>
      </w:pPr>
    </w:p>
    <w:p w:rsidR="00A84054" w:rsidRDefault="00562CDF">
      <w:pPr>
        <w:pStyle w:val="ProductList-ClauseHeading"/>
        <w:outlineLvl w:val="3"/>
      </w:pPr>
      <w:r>
        <w:t>4.4. „Unified Service Desk“ (USD)</w:t>
      </w:r>
    </w:p>
    <w:p w:rsidR="00A84054" w:rsidRDefault="00562CDF">
      <w:pPr>
        <w:pStyle w:val="ProductList-Body"/>
      </w:pPr>
      <w:r>
        <w:t xml:space="preserve">Naudojant kiekvieną „Dynamics 365 for Sales“ vietinę KPL arba „Dynamics 365 for Customer Service“ vietinę KPL, kuriai taikoma Kliento įsigyta SA, Klientas gali įdiegti ir naudoti USD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Teisė naudoti USD suteikta tik vartotojui arba įrenginiui, kuriam suteikta priskirta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rsidR="00A84054" w:rsidRDefault="00A84054">
      <w:pPr>
        <w:pStyle w:val="ProductList-Body"/>
      </w:pPr>
    </w:p>
    <w:p w:rsidR="00A84054" w:rsidRDefault="00562CDF">
      <w:pPr>
        <w:pStyle w:val="ProductList-ClauseHeading"/>
        <w:outlineLvl w:val="3"/>
      </w:pPr>
      <w:r>
        <w:t>4.5. „Dynamics CustomerSource“</w:t>
      </w:r>
    </w:p>
    <w:p w:rsidR="00A84054" w:rsidRDefault="00562CDF">
      <w:pPr>
        <w:pStyle w:val="ProductList-Body"/>
      </w:pPr>
      <w:r>
        <w:t xml:space="preserve">„Dynamics 365“ vietinės KPL klientai, turintys galiojančią SA, gali pasiekti „CustomerSource“. </w:t>
      </w:r>
    </w:p>
    <w:p w:rsidR="00A84054" w:rsidRDefault="00A84054">
      <w:pPr>
        <w:pStyle w:val="PURBreadcrumb"/>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
      </w:pPr>
    </w:p>
    <w:p w:rsidR="00A84054" w:rsidRDefault="00562CDF">
      <w:pPr>
        <w:pStyle w:val="ProductList-Offering1HeadingNoBorder"/>
        <w:outlineLvl w:val="1"/>
      </w:pPr>
      <w:bookmarkStart w:id="69" w:name="_Sec607"/>
      <w:r>
        <w:t>„Microsoft Identity Manager“</w:t>
      </w:r>
      <w:bookmarkEnd w:id="69"/>
      <w:r>
        <w:fldChar w:fldCharType="begin"/>
      </w:r>
      <w:r>
        <w:instrText xml:space="preserve"> TC "„Microsoft Identity Manager“" \l 2</w:instrText>
      </w:r>
      <w:r>
        <w:fldChar w:fldCharType="end"/>
      </w:r>
    </w:p>
    <w:p w:rsidR="00A84054" w:rsidRDefault="00562CDF">
      <w:pPr>
        <w:pStyle w:val="ProductList-Offering1SubSection"/>
        <w:outlineLvl w:val="2"/>
      </w:pPr>
      <w:bookmarkStart w:id="70" w:name="_Sec677"/>
      <w:r>
        <w:t>1. Programos pasiekiamumas</w:t>
      </w:r>
      <w:bookmarkEnd w:id="70"/>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A8405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84054" w:rsidRDefault="00562CD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84054">
        <w:tc>
          <w:tcPr>
            <w:tcW w:w="4160" w:type="dxa"/>
            <w:tcBorders>
              <w:top w:val="single" w:sz="6" w:space="0" w:color="FFFFFF"/>
              <w:left w:val="none" w:sz="4" w:space="0" w:color="BFBFBF"/>
              <w:bottom w:val="dashed" w:sz="4" w:space="0" w:color="BFBFBF"/>
              <w:right w:val="none" w:sz="4" w:space="0" w:color="6E6E6E"/>
            </w:tcBorders>
          </w:tcPr>
          <w:p w:rsidR="00A84054" w:rsidRDefault="00562CDF">
            <w:pPr>
              <w:pStyle w:val="ProductList-TableBody"/>
            </w:pPr>
            <w:r>
              <w:t>„Microsoft Identity Manager 2016“ KPL</w:t>
            </w:r>
            <w:r>
              <w:fldChar w:fldCharType="begin"/>
            </w:r>
            <w:r>
              <w:instrText xml:space="preserve"> XE "„Microsoft Identity Manager 2016“ KPL" </w:instrText>
            </w:r>
            <w:r>
              <w:fldChar w:fldCharType="end"/>
            </w:r>
            <w:r>
              <w:t xml:space="preserve"> (vartotojo)</w:t>
            </w:r>
          </w:p>
        </w:tc>
        <w:tc>
          <w:tcPr>
            <w:tcW w:w="62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84054" w:rsidRDefault="00562C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84054">
        <w:tc>
          <w:tcPr>
            <w:tcW w:w="4160" w:type="dxa"/>
            <w:tcBorders>
              <w:top w:val="dashed" w:sz="4" w:space="0" w:color="BFBFBF"/>
              <w:left w:val="none" w:sz="4" w:space="0" w:color="BFBFBF"/>
              <w:bottom w:val="none" w:sz="4" w:space="0" w:color="BFBFBF"/>
              <w:right w:val="none" w:sz="4" w:space="0" w:color="6E6E6E"/>
            </w:tcBorders>
          </w:tcPr>
          <w:p w:rsidR="00A84054" w:rsidRDefault="00562CDF">
            <w:pPr>
              <w:pStyle w:val="ProductList-TableBody"/>
            </w:pPr>
            <w:r>
              <w:rPr>
                <w:color w:val="000000"/>
              </w:rPr>
              <w:t>„Microsoft Identity Manager 2016“ išorinio pajungimo licencija</w:t>
            </w:r>
            <w:r>
              <w:fldChar w:fldCharType="begin"/>
            </w:r>
            <w:r>
              <w:instrText xml:space="preserve"> XE "„Microsoft Identity Manager 2016“ išorinio pajungimo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84054" w:rsidRDefault="00562CD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84054" w:rsidRDefault="00562CD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84054" w:rsidRDefault="00562CD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84054" w:rsidRDefault="00562CD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A84054" w:rsidRDefault="00562CDF">
      <w:pPr>
        <w:pStyle w:val="ProductList-Offering1SubSection"/>
        <w:outlineLvl w:val="2"/>
      </w:pPr>
      <w:bookmarkStart w:id="71" w:name="_Sec733"/>
      <w:r>
        <w:t>2. Informacija apie produktą</w:t>
      </w:r>
      <w:bookmarkEnd w:id="71"/>
    </w:p>
    <w:tbl>
      <w:tblPr>
        <w:tblStyle w:val="PURTable"/>
        <w:tblW w:w="0" w:type="dxa"/>
        <w:tblLook w:val="04A0" w:firstRow="1" w:lastRow="0" w:firstColumn="1" w:lastColumn="0" w:noHBand="0" w:noVBand="1"/>
      </w:tblPr>
      <w:tblGrid>
        <w:gridCol w:w="3573"/>
        <w:gridCol w:w="3649"/>
        <w:gridCol w:w="3568"/>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R2“</w:t>
            </w:r>
            <w:r>
              <w:fldChar w:fldCharType="begin"/>
            </w:r>
            <w:r>
              <w:instrText xml:space="preserve"> XE "„Forefront Identity Manager 2010 R2“" </w:instrText>
            </w:r>
            <w:r>
              <w:fldChar w:fldCharType="end"/>
            </w:r>
            <w:r>
              <w:t xml:space="preserve"> (2012 m. gegužės mėn.)</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Ankstesnių versijų leidimai: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mažinti: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tikslinti: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562CDF">
      <w:pPr>
        <w:pStyle w:val="ProductList-Offering1SubSection"/>
        <w:outlineLvl w:val="2"/>
      </w:pPr>
      <w:bookmarkStart w:id="72" w:name="_Sec788"/>
      <w:r>
        <w:t>3. Naudojimo teisės</w:t>
      </w:r>
      <w:bookmarkEnd w:id="72"/>
    </w:p>
    <w:tbl>
      <w:tblPr>
        <w:tblStyle w:val="PURTable"/>
        <w:tblW w:w="0" w:type="dxa"/>
        <w:tblLook w:val="04A0" w:firstRow="1" w:lastRow="0" w:firstColumn="1" w:lastColumn="0" w:noHBand="0" w:noVBand="1"/>
      </w:tblPr>
      <w:tblGrid>
        <w:gridCol w:w="3605"/>
        <w:gridCol w:w="3586"/>
        <w:gridCol w:w="3599"/>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Įtrauktos technologijos: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pPr>
    </w:p>
    <w:p w:rsidR="00A84054" w:rsidRDefault="00562CDF">
      <w:pPr>
        <w:pStyle w:val="ProductList-ClauseHeading"/>
        <w:outlineLvl w:val="3"/>
      </w:pPr>
      <w:r>
        <w:t>3.1. Papildoma programinė įranga</w:t>
      </w:r>
    </w:p>
    <w:tbl>
      <w:tblPr>
        <w:tblStyle w:val="PURTable"/>
        <w:tblW w:w="0" w:type="dxa"/>
        <w:tblLook w:val="04A0" w:firstRow="1" w:lastRow="0" w:firstColumn="1" w:lastColumn="0" w:noHBand="0" w:noVBand="1"/>
      </w:tblPr>
      <w:tblGrid>
        <w:gridCol w:w="3656"/>
        <w:gridCol w:w="3567"/>
        <w:gridCol w:w="3567"/>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4054" w:rsidRDefault="00562CDF">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A84054" w:rsidRDefault="00A8405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84054" w:rsidRDefault="00A84054">
            <w:pPr>
              <w:pStyle w:val="ProductList-TableBody"/>
            </w:pPr>
          </w:p>
        </w:tc>
      </w:tr>
    </w:tbl>
    <w:p w:rsidR="00A84054" w:rsidRDefault="00562CDF">
      <w:pPr>
        <w:pStyle w:val="ProductList-Offering1SubSection"/>
        <w:outlineLvl w:val="2"/>
      </w:pPr>
      <w:bookmarkStart w:id="73" w:name="_Sec815"/>
      <w:r>
        <w:t>4. Programinės įrangos naujumo garantija</w:t>
      </w:r>
      <w:bookmarkEnd w:id="73"/>
    </w:p>
    <w:tbl>
      <w:tblPr>
        <w:tblStyle w:val="PURTable"/>
        <w:tblW w:w="0" w:type="dxa"/>
        <w:tblLook w:val="04A0" w:firstRow="1" w:lastRow="0" w:firstColumn="1" w:lastColumn="0" w:noHBand="0" w:noVBand="1"/>
      </w:tblPr>
      <w:tblGrid>
        <w:gridCol w:w="3593"/>
        <w:gridCol w:w="3601"/>
        <w:gridCol w:w="3596"/>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Perėmimo teisės: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Perdavimo tarptinkliniu ryšiu teisės: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jc w:val="right"/>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
      </w:pPr>
    </w:p>
    <w:p w:rsidR="00A84054" w:rsidRDefault="00562CDF">
      <w:pPr>
        <w:pStyle w:val="ProductList-OfferingGroupHeading"/>
        <w:outlineLvl w:val="1"/>
      </w:pPr>
      <w:bookmarkStart w:id="74" w:name="_Sec611"/>
      <w:r>
        <w:t>„Office“ programos</w:t>
      </w:r>
      <w:bookmarkEnd w:id="74"/>
      <w:r>
        <w:fldChar w:fldCharType="begin"/>
      </w:r>
      <w:r>
        <w:instrText xml:space="preserve"> TC "„Office“ programos" \l 2</w:instrText>
      </w:r>
      <w:r>
        <w:fldChar w:fldCharType="end"/>
      </w:r>
    </w:p>
    <w:p w:rsidR="00A84054" w:rsidRDefault="00562CDF">
      <w:pPr>
        <w:pStyle w:val="ProductList-Offering2HeadingNoBorder"/>
        <w:outlineLvl w:val="2"/>
      </w:pPr>
      <w:bookmarkStart w:id="75" w:name="_Sec636"/>
      <w:r>
        <w:t>„Office“ kompiuterio taikomosios programos</w:t>
      </w:r>
      <w:bookmarkEnd w:id="75"/>
      <w:r>
        <w:fldChar w:fldCharType="begin"/>
      </w:r>
      <w:r>
        <w:instrText xml:space="preserve"> TC "„Office“ kompiuterio taikomosios programos" \l 3</w:instrText>
      </w:r>
      <w:r>
        <w:fldChar w:fldCharType="end"/>
      </w:r>
    </w:p>
    <w:p w:rsidR="00A84054" w:rsidRDefault="00562CDF">
      <w:pPr>
        <w:pStyle w:val="ProductList-Offering1SubSection"/>
        <w:outlineLvl w:val="3"/>
      </w:pPr>
      <w:bookmarkStart w:id="76" w:name="_Sec681"/>
      <w:r>
        <w:t>1. Programų pasiekiamumas</w:t>
      </w:r>
      <w:bookmarkEnd w:id="76"/>
    </w:p>
    <w:tbl>
      <w:tblPr>
        <w:tblStyle w:val="PURTable"/>
        <w:tblW w:w="0" w:type="dxa"/>
        <w:tblLook w:val="04A0" w:firstRow="1" w:lastRow="0" w:firstColumn="1" w:lastColumn="0" w:noHBand="0" w:noVBand="1"/>
      </w:tblPr>
      <w:tblGrid>
        <w:gridCol w:w="3893"/>
        <w:gridCol w:w="610"/>
        <w:gridCol w:w="599"/>
        <w:gridCol w:w="602"/>
        <w:gridCol w:w="701"/>
        <w:gridCol w:w="592"/>
        <w:gridCol w:w="602"/>
        <w:gridCol w:w="720"/>
        <w:gridCol w:w="634"/>
        <w:gridCol w:w="617"/>
        <w:gridCol w:w="604"/>
        <w:gridCol w:w="610"/>
      </w:tblGrid>
      <w:tr w:rsidR="00A8405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84054">
        <w:tc>
          <w:tcPr>
            <w:tcW w:w="4160" w:type="dxa"/>
            <w:tcBorders>
              <w:top w:val="single" w:sz="6" w:space="0" w:color="FFFFFF"/>
              <w:left w:val="none" w:sz="4" w:space="0" w:color="000000"/>
              <w:bottom w:val="dashed" w:sz="4" w:space="0" w:color="BFBFBF"/>
              <w:right w:val="single" w:sz="6" w:space="0" w:color="FFFFFF"/>
            </w:tcBorders>
          </w:tcPr>
          <w:p w:rsidR="00A84054" w:rsidRDefault="00562CDF">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84054" w:rsidRDefault="00562CDF">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A84054" w:rsidRDefault="00562CD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84054" w:rsidRDefault="00562CD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84054" w:rsidRDefault="00562C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160" w:type="dxa"/>
            <w:tcBorders>
              <w:top w:val="dashed" w:sz="4" w:space="0" w:color="BFBFBF"/>
              <w:left w:val="none" w:sz="4" w:space="0" w:color="000000"/>
              <w:bottom w:val="dashed" w:sz="4" w:space="0" w:color="BFBFBF"/>
              <w:right w:val="single" w:sz="6" w:space="0" w:color="FFFFFF"/>
            </w:tcBorders>
          </w:tcPr>
          <w:p w:rsidR="00A84054" w:rsidRDefault="00562CDF">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4054" w:rsidRDefault="00562C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84054" w:rsidRDefault="00562C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84054" w:rsidRDefault="00562C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84054" w:rsidRDefault="00562C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160" w:type="dxa"/>
            <w:tcBorders>
              <w:top w:val="dashed" w:sz="4" w:space="0" w:color="BFBFBF"/>
              <w:left w:val="none" w:sz="4" w:space="0" w:color="000000"/>
              <w:bottom w:val="dashed" w:sz="4" w:space="0" w:color="BFBFBF"/>
              <w:right w:val="single" w:sz="6" w:space="0" w:color="FFFFFF"/>
            </w:tcBorders>
          </w:tcPr>
          <w:p w:rsidR="00A84054" w:rsidRDefault="00562CDF">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4054" w:rsidRDefault="00562C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84054" w:rsidRDefault="00562CD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84054" w:rsidRDefault="00562CD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84054" w:rsidRDefault="00562C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160" w:type="dxa"/>
            <w:tcBorders>
              <w:top w:val="dashed" w:sz="4" w:space="0" w:color="BFBFBF"/>
              <w:left w:val="none" w:sz="4" w:space="0" w:color="000000"/>
              <w:bottom w:val="dashed" w:sz="4" w:space="0" w:color="BFBFBF"/>
              <w:right w:val="single" w:sz="6" w:space="0" w:color="FFFFFF"/>
            </w:tcBorders>
          </w:tcPr>
          <w:p w:rsidR="00A84054" w:rsidRDefault="00562CDF">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4054" w:rsidRDefault="00562C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84054" w:rsidRDefault="00562CD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84054" w:rsidRDefault="00562CD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84054" w:rsidRDefault="00562CD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84054">
        <w:tc>
          <w:tcPr>
            <w:tcW w:w="4160" w:type="dxa"/>
            <w:tcBorders>
              <w:top w:val="dashed" w:sz="4" w:space="0" w:color="BFBFBF"/>
              <w:left w:val="none" w:sz="4" w:space="0" w:color="000000"/>
              <w:bottom w:val="dashed" w:sz="4" w:space="0" w:color="BFBFBF"/>
              <w:right w:val="single" w:sz="6" w:space="0" w:color="FFFFFF"/>
            </w:tcBorders>
          </w:tcPr>
          <w:p w:rsidR="00A84054" w:rsidRDefault="00562CDF">
            <w:pPr>
              <w:pStyle w:val="ProductList-TableBody"/>
            </w:pPr>
            <w:r>
              <w:rPr>
                <w:color w:val="000000"/>
              </w:rPr>
              <w:t>„Office Home &amp; Student 2013 RT“ naudojimas komerciniais tikslais</w:t>
            </w:r>
            <w:r>
              <w:fldChar w:fldCharType="begin"/>
            </w:r>
            <w:r>
              <w:instrText xml:space="preserve"> XE "„Office Home &amp; Student 2013 RT“ naudojimas komerciniais tikslais"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4054" w:rsidRDefault="00562CD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84054" w:rsidRDefault="00562C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84054" w:rsidRDefault="00562C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84054" w:rsidRDefault="00562C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160" w:type="dxa"/>
            <w:tcBorders>
              <w:top w:val="dashed" w:sz="4" w:space="0" w:color="BFBFBF"/>
              <w:left w:val="none" w:sz="4" w:space="0" w:color="000000"/>
              <w:bottom w:val="dashed" w:sz="4" w:space="0" w:color="BFBFBF"/>
              <w:right w:val="single" w:sz="6" w:space="0" w:color="FFFFFF"/>
            </w:tcBorders>
          </w:tcPr>
          <w:p w:rsidR="00A84054" w:rsidRDefault="00562CD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4054" w:rsidRDefault="00562CD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84054" w:rsidRDefault="00562C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84054" w:rsidRDefault="00562C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84054" w:rsidRDefault="00562C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160" w:type="dxa"/>
            <w:tcBorders>
              <w:top w:val="dashed" w:sz="4" w:space="0" w:color="BFBFBF"/>
              <w:left w:val="none" w:sz="4" w:space="0" w:color="000000"/>
              <w:bottom w:val="dashed" w:sz="4" w:space="0" w:color="BFBFBF"/>
              <w:right w:val="single" w:sz="6" w:space="0" w:color="FFFFFF"/>
            </w:tcBorders>
          </w:tcPr>
          <w:p w:rsidR="00A84054" w:rsidRDefault="00562CDF">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4054" w:rsidRDefault="00562C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84054" w:rsidRDefault="00562C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84054" w:rsidRDefault="00562C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84054" w:rsidRDefault="00562C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160" w:type="dxa"/>
            <w:tcBorders>
              <w:top w:val="dashed" w:sz="4" w:space="0" w:color="BFBFBF"/>
              <w:left w:val="none" w:sz="4" w:space="0" w:color="000000"/>
              <w:bottom w:val="dashed" w:sz="4" w:space="0" w:color="BFBFBF"/>
              <w:right w:val="single" w:sz="6" w:space="0" w:color="FFFFFF"/>
            </w:tcBorders>
          </w:tcPr>
          <w:p w:rsidR="00A84054" w:rsidRDefault="00562CDF">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4054" w:rsidRDefault="00562C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84054" w:rsidRDefault="00562C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84054" w:rsidRDefault="00562C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84054" w:rsidRDefault="00562C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160" w:type="dxa"/>
            <w:tcBorders>
              <w:top w:val="dashed" w:sz="4" w:space="0" w:color="BFBFBF"/>
              <w:left w:val="none" w:sz="4" w:space="0" w:color="000000"/>
              <w:bottom w:val="dashed" w:sz="4" w:space="0" w:color="BFBFBF"/>
              <w:right w:val="single" w:sz="6" w:space="0" w:color="FFFFFF"/>
            </w:tcBorders>
          </w:tcPr>
          <w:p w:rsidR="00A84054" w:rsidRDefault="00562CDF">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4054" w:rsidRDefault="00562C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84054" w:rsidRDefault="00562CD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84054" w:rsidRDefault="00562CD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84054" w:rsidRDefault="00562CD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160" w:type="dxa"/>
            <w:tcBorders>
              <w:top w:val="dashed" w:sz="4" w:space="0" w:color="BFBFBF"/>
              <w:left w:val="none" w:sz="4" w:space="0" w:color="000000"/>
              <w:bottom w:val="dashed" w:sz="4" w:space="0" w:color="BFBFBF"/>
              <w:right w:val="single" w:sz="6" w:space="0" w:color="FFFFFF"/>
            </w:tcBorders>
          </w:tcPr>
          <w:p w:rsidR="00A84054" w:rsidRDefault="00562CDF">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4054" w:rsidRDefault="00562C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84054" w:rsidRDefault="00562CD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84054" w:rsidRDefault="00562CD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84054" w:rsidRDefault="00562CD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A84054" w:rsidRDefault="00562CDF">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84054">
        <w:tc>
          <w:tcPr>
            <w:tcW w:w="4160" w:type="dxa"/>
            <w:tcBorders>
              <w:top w:val="dashed" w:sz="4" w:space="0" w:color="BFBFBF"/>
              <w:left w:val="none" w:sz="4" w:space="0" w:color="000000"/>
              <w:bottom w:val="dashed" w:sz="4" w:space="0" w:color="BFBFBF"/>
              <w:right w:val="single" w:sz="6" w:space="0" w:color="FFFFFF"/>
            </w:tcBorders>
          </w:tcPr>
          <w:p w:rsidR="00A84054" w:rsidRDefault="00562CDF">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4054" w:rsidRDefault="00562C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84054" w:rsidRDefault="00562C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84054" w:rsidRDefault="00562C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84054" w:rsidRDefault="00562C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160" w:type="dxa"/>
            <w:tcBorders>
              <w:top w:val="dashed" w:sz="4" w:space="0" w:color="BFBFBF"/>
              <w:left w:val="none" w:sz="4" w:space="0" w:color="000000"/>
              <w:bottom w:val="dashed" w:sz="4" w:space="0" w:color="BFBFBF"/>
              <w:right w:val="single" w:sz="6" w:space="0" w:color="FFFFFF"/>
            </w:tcBorders>
          </w:tcPr>
          <w:p w:rsidR="00A84054" w:rsidRDefault="00562CDF">
            <w:pPr>
              <w:pStyle w:val="ProductList-TableBody"/>
            </w:pPr>
            <w:r>
              <w:rPr>
                <w:color w:val="000000"/>
              </w:rPr>
              <w:t>„Skype“ verslui 2019</w:t>
            </w:r>
            <w:r>
              <w:fldChar w:fldCharType="begin"/>
            </w:r>
            <w:r>
              <w:instrText xml:space="preserve"> XE "„Skype“ verslui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4054" w:rsidRDefault="00562C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84054" w:rsidRDefault="00562C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84054" w:rsidRDefault="00562C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84054" w:rsidRDefault="00562C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A84054" w:rsidRDefault="00562CDF">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84054">
        <w:tc>
          <w:tcPr>
            <w:tcW w:w="4160" w:type="dxa"/>
            <w:tcBorders>
              <w:top w:val="dashed" w:sz="4" w:space="0" w:color="BFBFBF"/>
              <w:left w:val="none" w:sz="4" w:space="0" w:color="000000"/>
              <w:bottom w:val="dashed" w:sz="4" w:space="0" w:color="BFBFBF"/>
              <w:right w:val="single" w:sz="6" w:space="0" w:color="FFFFFF"/>
            </w:tcBorders>
          </w:tcPr>
          <w:p w:rsidR="00A84054" w:rsidRDefault="00562CDF">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4054" w:rsidRDefault="00562C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84054" w:rsidRDefault="00562C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84054" w:rsidRDefault="00562C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84054" w:rsidRDefault="00562C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A84054" w:rsidRDefault="00562CDF">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84054">
        <w:tc>
          <w:tcPr>
            <w:tcW w:w="4160" w:type="dxa"/>
            <w:tcBorders>
              <w:top w:val="dashed" w:sz="4" w:space="0" w:color="BFBFBF"/>
              <w:left w:val="none" w:sz="4" w:space="0" w:color="000000"/>
              <w:bottom w:val="dashed" w:sz="4" w:space="0" w:color="BFBFBF"/>
              <w:right w:val="single" w:sz="6" w:space="0" w:color="FFFFFF"/>
            </w:tcBorders>
          </w:tcPr>
          <w:p w:rsidR="00A84054" w:rsidRDefault="00562CDF">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4054" w:rsidRDefault="00562C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84054" w:rsidRDefault="00562CD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84054" w:rsidRDefault="00562CD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84054" w:rsidRDefault="00562C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A84054" w:rsidRDefault="00562CDF">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84054">
        <w:tc>
          <w:tcPr>
            <w:tcW w:w="4160" w:type="dxa"/>
            <w:tcBorders>
              <w:top w:val="dashed" w:sz="4" w:space="0" w:color="BFBFBF"/>
              <w:left w:val="none" w:sz="4" w:space="0" w:color="000000"/>
              <w:bottom w:val="dashed" w:sz="4" w:space="0" w:color="BFBFBF"/>
              <w:right w:val="single" w:sz="6" w:space="0" w:color="FFFFFF"/>
            </w:tcBorders>
          </w:tcPr>
          <w:p w:rsidR="00A84054" w:rsidRDefault="00562CDF">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4054" w:rsidRDefault="00562C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84054" w:rsidRDefault="00562C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84054" w:rsidRDefault="00562C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84054" w:rsidRDefault="00562C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160" w:type="dxa"/>
            <w:tcBorders>
              <w:top w:val="dashed" w:sz="4" w:space="0" w:color="BFBFBF"/>
              <w:left w:val="none" w:sz="4" w:space="0" w:color="000000"/>
              <w:bottom w:val="dashed" w:sz="4" w:space="0" w:color="BFBFBF"/>
              <w:right w:val="single" w:sz="6" w:space="0" w:color="FFFFFF"/>
            </w:tcBorders>
          </w:tcPr>
          <w:p w:rsidR="00A84054" w:rsidRDefault="00562CDF">
            <w:pPr>
              <w:pStyle w:val="ProductList-TableBody"/>
            </w:pPr>
            <w:r>
              <w:rPr>
                <w:color w:val="000000"/>
              </w:rPr>
              <w:t>Darbas namie su „Office Standard 2019“</w:t>
            </w:r>
            <w:r>
              <w:fldChar w:fldCharType="begin"/>
            </w:r>
            <w:r>
              <w:instrText xml:space="preserve"> XE "Darbas namie su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4054" w:rsidRDefault="00562C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84054" w:rsidRDefault="00562CD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84054" w:rsidRDefault="00A8405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160" w:type="dxa"/>
            <w:tcBorders>
              <w:top w:val="dashed" w:sz="4" w:space="0" w:color="BFBFBF"/>
              <w:left w:val="none" w:sz="4" w:space="0" w:color="000000"/>
              <w:bottom w:val="none" w:sz="4" w:space="0" w:color="BFBFBF"/>
              <w:right w:val="single" w:sz="6" w:space="0" w:color="FFFFFF"/>
            </w:tcBorders>
          </w:tcPr>
          <w:p w:rsidR="00A84054" w:rsidRDefault="00562CDF">
            <w:pPr>
              <w:pStyle w:val="ProductList-TableBody"/>
            </w:pPr>
            <w:r>
              <w:rPr>
                <w:color w:val="000000"/>
              </w:rPr>
              <w:t>Darbas namie su „Office Professional Plus 2019“</w:t>
            </w:r>
            <w:r>
              <w:fldChar w:fldCharType="begin"/>
            </w:r>
            <w:r>
              <w:instrText xml:space="preserve"> XE "Darbas namie su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84054" w:rsidRDefault="00562CDF">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A84054" w:rsidRDefault="00562CD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84054" w:rsidRDefault="00A8405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bl>
    <w:p w:rsidR="00A84054" w:rsidRDefault="00562CDF">
      <w:pPr>
        <w:pStyle w:val="ProductList-Offering1SubSection"/>
        <w:outlineLvl w:val="3"/>
      </w:pPr>
      <w:bookmarkStart w:id="77" w:name="_Sec736"/>
      <w:r>
        <w:t>2. Informacija apie produktą</w:t>
      </w:r>
      <w:bookmarkEnd w:id="77"/>
    </w:p>
    <w:tbl>
      <w:tblPr>
        <w:tblStyle w:val="PURTable"/>
        <w:tblW w:w="0" w:type="dxa"/>
        <w:tblLook w:val="04A0" w:firstRow="1" w:lastRow="0" w:firstColumn="1" w:lastColumn="0" w:noHBand="0" w:noVBand="1"/>
      </w:tblPr>
      <w:tblGrid>
        <w:gridCol w:w="3578"/>
        <w:gridCol w:w="3647"/>
        <w:gridCol w:w="3565"/>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2016“</w:t>
            </w:r>
            <w:r>
              <w:fldChar w:fldCharType="begin"/>
            </w:r>
            <w:r>
              <w:instrText xml:space="preserve"> XE "„Office 2016“" </w:instrText>
            </w:r>
            <w:r>
              <w:fldChar w:fldCharType="end"/>
            </w:r>
            <w:r>
              <w:t xml:space="preserve"> ir „Office 2016“ programos (2015 m. spalio mėn.)</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Ankstesnių versijų leidimai: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mažinti: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w:t>
            </w:r>
            <w:hyperlink w:anchor="_Sec1230">
              <w:r>
                <w:rPr>
                  <w:color w:val="00467F"/>
                  <w:u w:val="single"/>
                </w:rPr>
                <w:t>Žr. 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tikslinti: netaikoma</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"UTD nuolaida: Naujinimo (angl. „Up to Date“)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 xml:space="preserve">Priedai ir pagal SA. </w:t>
            </w:r>
            <w:hyperlink w:anchor="_Sec1237">
              <w:r>
                <w:rPr>
                  <w:color w:val="00467F"/>
                  <w:u w:val="single"/>
                </w:rPr>
                <w:t>Žr. C priedą</w:t>
              </w:r>
            </w:hyperlink>
          </w:p>
        </w:tc>
      </w:tr>
    </w:tbl>
    <w:p w:rsidR="00A84054" w:rsidRDefault="00A84054">
      <w:pPr>
        <w:pStyle w:val="ProductList-Body"/>
      </w:pPr>
    </w:p>
    <w:p w:rsidR="00A84054" w:rsidRDefault="00562CDF">
      <w:pPr>
        <w:pStyle w:val="ProductList-ClauseHeading"/>
        <w:outlineLvl w:val="4"/>
      </w:pPr>
      <w:r>
        <w:t>2.1. Darbas namie</w:t>
      </w:r>
    </w:p>
    <w:p w:rsidR="00A84054" w:rsidRDefault="00562CDF">
      <w:pPr>
        <w:pStyle w:val="ProductList-Body"/>
      </w:pPr>
      <w:r>
        <w:t xml:space="preserve">Tolesnėje lentelėje pateiktiems Priskirtiems produktams galima įsigyti „Work at Home“ licenciją.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Priskirto produkto vartotojas</w:t>
      </w:r>
      <w:r>
        <w:fldChar w:fldCharType="end"/>
      </w:r>
      <w:r>
        <w:t xml:space="preserve"> „Work at Home“ programinę įrangą gali diegti ir naudoti viename įrenginyje, kuris nėra Kliento arba su juo Susijusių įmonių patalpose (pvz., vartotojo namuose).</w:t>
      </w:r>
    </w:p>
    <w:tbl>
      <w:tblPr>
        <w:tblStyle w:val="PURTable"/>
        <w:tblW w:w="0" w:type="dxa"/>
        <w:tblLook w:val="04A0" w:firstRow="1" w:lastRow="0" w:firstColumn="1" w:lastColumn="0" w:noHBand="0" w:noVBand="1"/>
      </w:tblPr>
      <w:tblGrid>
        <w:gridCol w:w="5238"/>
        <w:gridCol w:w="5552"/>
      </w:tblGrid>
      <w:tr w:rsidR="00A8405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A84054" w:rsidRDefault="00562CDF">
            <w:pPr>
              <w:pStyle w:val="ProductList-TableBody"/>
            </w:pPr>
            <w:r>
              <w:rPr>
                <w:color w:val="FFFFFF"/>
              </w:rPr>
              <w:t>Priskirtas (-i) produktas (-ai)</w:t>
            </w:r>
          </w:p>
        </w:tc>
        <w:tc>
          <w:tcPr>
            <w:tcW w:w="6240" w:type="dxa"/>
            <w:tcBorders>
              <w:top w:val="single" w:sz="4" w:space="0" w:color="6E6E6E"/>
              <w:left w:val="single" w:sz="4" w:space="0" w:color="6E6E6E"/>
              <w:right w:val="single" w:sz="4" w:space="0" w:color="6E6E6E"/>
            </w:tcBorders>
            <w:shd w:val="clear" w:color="auto" w:fill="0072C6"/>
          </w:tcPr>
          <w:p w:rsidR="00A84054" w:rsidRDefault="00562CDF">
            <w:pPr>
              <w:pStyle w:val="ProductList-TableBody"/>
            </w:pPr>
            <w:r>
              <w:rPr>
                <w:color w:val="FFFFFF"/>
              </w:rPr>
              <w:t>Priskirta „Work at Home“ licencija</w:t>
            </w:r>
          </w:p>
        </w:tc>
      </w:tr>
      <w:tr w:rsidR="00A84054">
        <w:tc>
          <w:tcPr>
            <w:tcW w:w="5880" w:type="dxa"/>
            <w:tcBorders>
              <w:left w:val="single" w:sz="4" w:space="0" w:color="6E6E6E"/>
              <w:right w:val="single" w:sz="4" w:space="0" w:color="6E6E6E"/>
            </w:tcBorders>
          </w:tcPr>
          <w:p w:rsidR="00A84054" w:rsidRDefault="00562CDF">
            <w:pPr>
              <w:pStyle w:val="ProductList-TableBody"/>
            </w:pPr>
            <w:r>
              <w:t>Office Standard 2019</w:t>
            </w:r>
          </w:p>
        </w:tc>
        <w:tc>
          <w:tcPr>
            <w:tcW w:w="6240" w:type="dxa"/>
            <w:tcBorders>
              <w:left w:val="single" w:sz="4" w:space="0" w:color="6E6E6E"/>
              <w:right w:val="single" w:sz="4" w:space="0" w:color="6E6E6E"/>
            </w:tcBorders>
          </w:tcPr>
          <w:p w:rsidR="00A84054" w:rsidRDefault="00562CDF">
            <w:pPr>
              <w:pStyle w:val="ProductList-TableBody"/>
            </w:pPr>
            <w:r>
              <w:t>Darbas namie su „Office Standard 2019“</w:t>
            </w:r>
          </w:p>
        </w:tc>
      </w:tr>
      <w:tr w:rsidR="00A84054">
        <w:tc>
          <w:tcPr>
            <w:tcW w:w="5880" w:type="dxa"/>
            <w:tcBorders>
              <w:left w:val="single" w:sz="4" w:space="0" w:color="6E6E6E"/>
              <w:right w:val="single" w:sz="4" w:space="0" w:color="6E6E6E"/>
            </w:tcBorders>
          </w:tcPr>
          <w:p w:rsidR="00A84054" w:rsidRDefault="00562CDF">
            <w:pPr>
              <w:pStyle w:val="ProductList-TableBody"/>
            </w:pPr>
            <w:r>
              <w:t>Office Professional Plus 2019</w:t>
            </w:r>
          </w:p>
        </w:tc>
        <w:tc>
          <w:tcPr>
            <w:tcW w:w="6240" w:type="dxa"/>
            <w:tcBorders>
              <w:left w:val="single" w:sz="4" w:space="0" w:color="6E6E6E"/>
              <w:right w:val="single" w:sz="4" w:space="0" w:color="6E6E6E"/>
            </w:tcBorders>
          </w:tcPr>
          <w:p w:rsidR="00A84054" w:rsidRDefault="00562CDF">
            <w:pPr>
              <w:pStyle w:val="ProductList-TableBody"/>
            </w:pPr>
            <w:r>
              <w:t>Darbas namie su „Office Professional Plus 2019“</w:t>
            </w:r>
          </w:p>
        </w:tc>
      </w:tr>
    </w:tbl>
    <w:p w:rsidR="00A84054" w:rsidRDefault="00A84054">
      <w:pPr>
        <w:pStyle w:val="ProductList-Body"/>
      </w:pPr>
    </w:p>
    <w:p w:rsidR="00A84054" w:rsidRDefault="00562CDF">
      <w:pPr>
        <w:pStyle w:val="ProductList-ClauseHeading"/>
        <w:outlineLvl w:val="4"/>
      </w:pPr>
      <w:r>
        <w:t>2.2. Su platforma nesusieta licencija</w:t>
      </w:r>
    </w:p>
    <w:p w:rsidR="00A84054" w:rsidRDefault="00562CDF">
      <w:pPr>
        <w:pStyle w:val="ProductList-Body"/>
      </w:pPr>
      <w:r>
        <w:t>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Licencijos SA suteikia Klientui teisę vietoj licencijuoto Produkto naudoti naujausią bet kurios platformos versijos Produkto versiją, išleistą apsaugos galiojimo laikotarpiu.</w:t>
      </w:r>
    </w:p>
    <w:p w:rsidR="00A84054" w:rsidRDefault="00A84054">
      <w:pPr>
        <w:pStyle w:val="ProductList-Body"/>
      </w:pPr>
    </w:p>
    <w:p w:rsidR="00A84054" w:rsidRDefault="00562CDF">
      <w:pPr>
        <w:pStyle w:val="ProductList-ClauseHeading"/>
        <w:outlineLvl w:val="4"/>
      </w:pPr>
      <w:r>
        <w:t>2.3. „Office Online Server“</w:t>
      </w:r>
    </w:p>
    <w:p w:rsidR="00A84054" w:rsidRDefault="00562CDF">
      <w:pPr>
        <w:pStyle w:val="ProductList-Body"/>
      </w:pPr>
      <w:r>
        <w:t xml:space="preserve">Klientai, įsigiję „Office Standard 2016“ arba „Office Professional Plus 2016“ licencijas iki 2016 m. rugpjūčio 1 d., gali naudodami tas licencijas naudoti „Office Online“ skyriaus </w:t>
      </w:r>
      <w:hyperlink w:anchor="_Sec564">
        <w:r>
          <w:rPr>
            <w:color w:val="00467F"/>
            <w:u w:val="single"/>
          </w:rPr>
          <w:t>B priede</w:t>
        </w:r>
      </w:hyperlink>
      <w:r>
        <w:t xml:space="preserve"> aprašytas redagavimo funkcijas. Ši teisė baigia galioti 2019 m. rugpjūčio 1 d.</w:t>
      </w:r>
    </w:p>
    <w:p w:rsidR="00A84054" w:rsidRDefault="00562CDF">
      <w:pPr>
        <w:pStyle w:val="ProductList-Offering1SubSection"/>
        <w:outlineLvl w:val="3"/>
      </w:pPr>
      <w:bookmarkStart w:id="78" w:name="_Sec791"/>
      <w:r>
        <w:lastRenderedPageBreak/>
        <w:t>3. Naudojimo teisės</w:t>
      </w:r>
      <w:bookmarkEnd w:id="78"/>
    </w:p>
    <w:tbl>
      <w:tblPr>
        <w:tblStyle w:val="PURTable"/>
        <w:tblW w:w="0" w:type="dxa"/>
        <w:tblLook w:val="04A0" w:firstRow="1" w:lastRow="0" w:firstColumn="1" w:lastColumn="0" w:noHBand="0" w:noVBand="1"/>
      </w:tblPr>
      <w:tblGrid>
        <w:gridCol w:w="3609"/>
        <w:gridCol w:w="3584"/>
        <w:gridCol w:w="3597"/>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programų paketų ir „Office Home &amp; Student RT“ naudojimo komerciniais tikslais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Papildoma programinė įranga: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paketai)</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„Bing“ žemėlapiai</w:t>
              </w:r>
            </w:hyperlink>
            <w:r>
              <w:t xml:space="preserve"> („Excel“ ir „Office Professional Plus“); </w:t>
            </w:r>
            <w:hyperlink w:anchor="_Sec537">
              <w:r>
                <w:rPr>
                  <w:color w:val="00467F"/>
                  <w:u w:val="single"/>
                </w:rPr>
                <w:t>H.264 / MPEG-4 ir (arba) VC-1</w:t>
              </w:r>
            </w:hyperlink>
            <w:r>
              <w:t xml:space="preserve"> („Skype“ verslui),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pPr>
    </w:p>
    <w:p w:rsidR="00A84054" w:rsidRDefault="00562CDF">
      <w:pPr>
        <w:pStyle w:val="ProductList-ClauseHeading"/>
        <w:outlineLvl w:val="4"/>
      </w:pPr>
      <w:r>
        <w:t>3.1. „Office Home &amp; Student 2013 RT“ naudojimo komerciniais tikslais teisės</w:t>
      </w:r>
    </w:p>
    <w:p w:rsidR="00A84054" w:rsidRDefault="00562CDF">
      <w:pPr>
        <w:pStyle w:val="ProductList-Body"/>
      </w:pPr>
      <w:r>
        <w:t>„Office Home &amp; Student 2013 RT“ komercinio naudojimo apribojimas atšaukiamas tolesnėms licencijoms.</w:t>
      </w:r>
    </w:p>
    <w:p w:rsidR="00A84054" w:rsidRDefault="00562CDF" w:rsidP="00562CDF">
      <w:pPr>
        <w:pStyle w:val="ProductList-Bullet"/>
        <w:numPr>
          <w:ilvl w:val="0"/>
          <w:numId w:val="20"/>
        </w:numPr>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įdiegta „Office Professional Plus“ arba „Standard“ 2019 / 2016,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Pagrindinio vartotojo</w:t>
      </w:r>
      <w:r>
        <w:fldChar w:fldCharType="end"/>
      </w:r>
      <w:r>
        <w:t xml:space="preserve"> licencijai arba; ir </w:t>
      </w:r>
    </w:p>
    <w:p w:rsidR="00A84054" w:rsidRDefault="00562CDF" w:rsidP="00562CDF">
      <w:pPr>
        <w:pStyle w:val="ProductList-Bullet"/>
        <w:numPr>
          <w:ilvl w:val="0"/>
          <w:numId w:val="20"/>
        </w:numPr>
      </w:pPr>
      <w:r>
        <w:t>„Office Home &amp; Student 2013 RT“, įdiegtos įrenginyje, kuriam priskirta „Office Professional Plus“ ar „Standard“ 2019 / 2016 arba „Office Home &amp; Student 2013 RT“ Komercinio naudojimo licencija, licencijai.</w:t>
      </w:r>
    </w:p>
    <w:p w:rsidR="00A84054" w:rsidRDefault="00562CDF">
      <w:pPr>
        <w:pStyle w:val="ProductList-Body"/>
      </w:pPr>
      <w:r>
        <w:t>Išskyrus šiame skyriuje nurodytus atvejus, bus taikomos sąlygos, pateikiamos „Office Home &amp; Student 2013 RT“ licencijoje.</w:t>
      </w:r>
    </w:p>
    <w:p w:rsidR="00A84054" w:rsidRDefault="00A84054">
      <w:pPr>
        <w:pStyle w:val="ProductList-Body"/>
      </w:pPr>
    </w:p>
    <w:p w:rsidR="00A84054" w:rsidRDefault="00562CDF">
      <w:pPr>
        <w:pStyle w:val="ProductList-ClauseHeading"/>
        <w:outlineLvl w:val="4"/>
      </w:pPr>
      <w:r>
        <w:t>3.2. Akademinės programos</w:t>
      </w:r>
    </w:p>
    <w:p w:rsidR="00A84054" w:rsidRDefault="00562CDF">
      <w:pPr>
        <w:pStyle w:val="ProductList-Body"/>
      </w:pPr>
      <w:r>
        <w:t>Toliau nurodytos sąlygos taikomos klientams, dalyvaujantiems Akademinėse bendrojo licencijavimo programose.</w:t>
      </w:r>
    </w:p>
    <w:p w:rsidR="00A84054" w:rsidRDefault="00A84054">
      <w:pPr>
        <w:pStyle w:val="ProductList-Body"/>
      </w:pPr>
    </w:p>
    <w:p w:rsidR="00A84054" w:rsidRDefault="00562CDF">
      <w:pPr>
        <w:pStyle w:val="ProductList-SubClauseHeading"/>
        <w:outlineLvl w:val="5"/>
      </w:pPr>
      <w:r>
        <w:t>3.2.1 „Office 365 ProPlus“ išplėstinės naudojimo teisės</w:t>
      </w:r>
    </w:p>
    <w:p w:rsidR="00A84054" w:rsidRDefault="00562CDF">
      <w:pPr>
        <w:pStyle w:val="ProductList-BodyIndented"/>
      </w:pPr>
      <w:r>
        <w:t xml:space="preserve">Jei Įstaiga licencijavo „Office Professional Plus“ visam savo nustatytos Organizacijos mokomajam ir administraciniam personalui pagal Švietimo sprendimų atvirosios vertės prenumeratos sutartis arba Švietimo sprendimų registracijos sutartį (versijos iki 2017 m.), kiekvienas Licencijuotasis vartotojas „Office“ prenumeratą gali naudoti pagal kiekvieno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paskirtį sutarties galiojimo laikotarpiu.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gautos nemokamai pasinaudojus šiuo pasiūlymu, gali būti neįtraukiamos skaičiuojant minimaliuosius įstaigos užsakymo reikalavimus. </w:t>
      </w:r>
    </w:p>
    <w:p w:rsidR="00A84054" w:rsidRDefault="00A84054">
      <w:pPr>
        <w:pStyle w:val="ProductList-BodyIndented"/>
      </w:pPr>
    </w:p>
    <w:p w:rsidR="00A84054" w:rsidRDefault="00562CDF">
      <w:pPr>
        <w:pStyle w:val="ProductList-SubClauseHeading"/>
        <w:outlineLvl w:val="5"/>
      </w:pPr>
      <w:r>
        <w:t>3.2.2 Absolvento privilegija</w:t>
      </w:r>
    </w:p>
    <w:p w:rsidR="00A84054" w:rsidRDefault="00562CDF">
      <w:pPr>
        <w:pStyle w:val="ProductList-BodyIndented"/>
      </w:pPr>
      <w:r>
        <w:t xml:space="preserve">Bet kada Registracijos laikotarpiu įstaigos, turinčios galiojančią Švietimo sprendimų registracijos sutartį, gali Studento „Office Professional Plus“ licencijas jam perleisti, kai jis tampa Absolventu. Įstaiga turi suteikti kiekvienam tokiam Absolventui licencijos sutartį tokia forma, kokią teikia „Microsoft“. Absolventui sutikus su licencijos sutarties sąlygomis, Absolvento teisė vykdyti „Office Professional Plus“ tampa nuolatinė. </w:t>
      </w:r>
    </w:p>
    <w:p w:rsidR="00A84054" w:rsidRDefault="00562CDF">
      <w:pPr>
        <w:pStyle w:val="ProductList-Offering1SubSection"/>
        <w:outlineLvl w:val="3"/>
      </w:pPr>
      <w:bookmarkStart w:id="79" w:name="_Sec819"/>
      <w:r>
        <w:t>4. Programinės įrangos naujumo garantija</w:t>
      </w:r>
      <w:bookmarkEnd w:id="79"/>
    </w:p>
    <w:tbl>
      <w:tblPr>
        <w:tblStyle w:val="PURTable"/>
        <w:tblW w:w="0" w:type="dxa"/>
        <w:tblLook w:val="04A0" w:firstRow="1" w:lastRow="0" w:firstColumn="1" w:lastColumn="0" w:noHBand="0" w:noVBand="1"/>
      </w:tblPr>
      <w:tblGrid>
        <w:gridCol w:w="3593"/>
        <w:gridCol w:w="3601"/>
        <w:gridCol w:w="3596"/>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Perėmimo teisės: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6">
              <w:r>
                <w:rPr>
                  <w:color w:val="00467F"/>
                  <w:u w:val="single"/>
                </w:rPr>
                <w:t>Produktų sąrašas – 2015 m. birželio mėn.</w:t>
              </w:r>
            </w:hyperlink>
            <w:r>
              <w:t xml:space="preserve"> („Office Multi-Language Pack“ ir „Visio Premium 2010“)</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„Office“, „Project“ ir „Visio“</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pPr>
    </w:p>
    <w:p w:rsidR="00A84054" w:rsidRDefault="00A84054">
      <w:pPr>
        <w:pStyle w:val="PURBreadcrumb"/>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
      </w:pPr>
    </w:p>
    <w:p w:rsidR="00A84054" w:rsidRDefault="00562CDF">
      <w:pPr>
        <w:pStyle w:val="ProductList-Offering2HeadingNoBorder"/>
        <w:outlineLvl w:val="2"/>
      </w:pPr>
      <w:bookmarkStart w:id="80" w:name="_Sec680"/>
      <w:r>
        <w:t>Office for Mac</w:t>
      </w:r>
      <w:bookmarkEnd w:id="80"/>
      <w:r>
        <w:fldChar w:fldCharType="begin"/>
      </w:r>
      <w:r>
        <w:instrText xml:space="preserve"> TC "</w:instrText>
      </w:r>
      <w:bookmarkStart w:id="81" w:name="_Toc531549947"/>
      <w:r>
        <w:instrText>Office for Mac</w:instrText>
      </w:r>
      <w:bookmarkEnd w:id="81"/>
      <w:r>
        <w:instrText>" \l 3</w:instrText>
      </w:r>
      <w:r>
        <w:fldChar w:fldCharType="end"/>
      </w:r>
    </w:p>
    <w:p w:rsidR="00A84054" w:rsidRDefault="00562CDF">
      <w:pPr>
        <w:pStyle w:val="ProductList-Offering1SubSection"/>
        <w:outlineLvl w:val="3"/>
      </w:pPr>
      <w:bookmarkStart w:id="82" w:name="_Sec682"/>
      <w:r>
        <w:t>1. Programos pasiekiamumas</w:t>
      </w:r>
      <w:bookmarkEnd w:id="82"/>
    </w:p>
    <w:tbl>
      <w:tblPr>
        <w:tblStyle w:val="PURTable"/>
        <w:tblW w:w="0" w:type="dxa"/>
        <w:tblLook w:val="04A0" w:firstRow="1" w:lastRow="0" w:firstColumn="1" w:lastColumn="0" w:noHBand="0" w:noVBand="1"/>
      </w:tblPr>
      <w:tblGrid>
        <w:gridCol w:w="3976"/>
        <w:gridCol w:w="608"/>
        <w:gridCol w:w="606"/>
        <w:gridCol w:w="608"/>
        <w:gridCol w:w="600"/>
        <w:gridCol w:w="601"/>
        <w:gridCol w:w="607"/>
        <w:gridCol w:w="613"/>
        <w:gridCol w:w="734"/>
        <w:gridCol w:w="618"/>
        <w:gridCol w:w="609"/>
        <w:gridCol w:w="604"/>
      </w:tblGrid>
      <w:tr w:rsidR="00A8405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84054">
        <w:tc>
          <w:tcPr>
            <w:tcW w:w="416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84054" w:rsidRDefault="00562C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1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rPr>
                <w:color w:val="000000"/>
              </w:rPr>
              <w:t>„Skype“ verslui, skirta „Mac“ 2019</w:t>
            </w:r>
            <w:r>
              <w:fldChar w:fldCharType="begin"/>
            </w:r>
            <w:r>
              <w:instrText xml:space="preserve"> XE "„Skype“ verslui, skirta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1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1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1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1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160" w:type="dxa"/>
            <w:tcBorders>
              <w:top w:val="dashed" w:sz="4" w:space="0" w:color="BFBFBF"/>
              <w:left w:val="none" w:sz="4" w:space="0" w:color="6E6E6E"/>
              <w:bottom w:val="none" w:sz="4" w:space="0" w:color="BFBFBF"/>
              <w:right w:val="none" w:sz="4" w:space="0" w:color="6E6E6E"/>
            </w:tcBorders>
          </w:tcPr>
          <w:p w:rsidR="00A84054" w:rsidRDefault="00562CDF">
            <w:pPr>
              <w:pStyle w:val="ProductList-TableBody"/>
            </w:pPr>
            <w:r>
              <w:rPr>
                <w:color w:val="000000"/>
              </w:rPr>
              <w:t>„Mac“ „Work at Home“ 2019</w:t>
            </w:r>
            <w:r>
              <w:fldChar w:fldCharType="begin"/>
            </w:r>
            <w:r>
              <w:instrText xml:space="preserve"> XE "„Mac“ „Work at Home“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84054" w:rsidRDefault="00562CDF">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A84054" w:rsidRDefault="00562C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84054" w:rsidRDefault="00A8405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bl>
    <w:p w:rsidR="00A84054" w:rsidRDefault="00562CDF">
      <w:pPr>
        <w:pStyle w:val="ProductList-Offering1SubSection"/>
        <w:outlineLvl w:val="3"/>
      </w:pPr>
      <w:bookmarkStart w:id="83" w:name="_Sec737"/>
      <w:r>
        <w:t>2. Informacija apie produktą</w:t>
      </w:r>
      <w:bookmarkEnd w:id="83"/>
    </w:p>
    <w:tbl>
      <w:tblPr>
        <w:tblStyle w:val="PURTable"/>
        <w:tblW w:w="0" w:type="dxa"/>
        <w:tblLook w:val="04A0" w:firstRow="1" w:lastRow="0" w:firstColumn="1" w:lastColumn="0" w:noHBand="0" w:noVBand="1"/>
      </w:tblPr>
      <w:tblGrid>
        <w:gridCol w:w="3573"/>
        <w:gridCol w:w="3649"/>
        <w:gridCol w:w="3568"/>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for Mac 2016“</w:t>
            </w:r>
            <w:r>
              <w:fldChar w:fldCharType="begin"/>
            </w:r>
            <w:r>
              <w:instrText xml:space="preserve"> XE "„Office for Mac 2016“" </w:instrText>
            </w:r>
            <w:r>
              <w:fldChar w:fldCharType="end"/>
            </w:r>
            <w:r>
              <w:t xml:space="preserve"> ir „Office for Mac 2016“ programos (2015 m. rugsėjo mėn.)</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Ankstesnių versijų leidimai: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lastRenderedPageBreak/>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mažinti: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tikslinti: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pPr>
    </w:p>
    <w:p w:rsidR="00A84054" w:rsidRDefault="00562CDF">
      <w:pPr>
        <w:pStyle w:val="ProductList-ClauseHeading"/>
        <w:outlineLvl w:val="4"/>
      </w:pPr>
      <w:r>
        <w:t>2.1. Darbas namie</w:t>
      </w:r>
    </w:p>
    <w:p w:rsidR="00A84054" w:rsidRDefault="00562CDF">
      <w:pPr>
        <w:pStyle w:val="ProductList-Body"/>
      </w:pPr>
      <w:r>
        <w:t xml:space="preserve">Sistemai „Office for Mac“ galima įsigyti „Work at Home“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„Office 2019 for Mac Standard“ programinės įrangos vartotojas</w:t>
      </w:r>
      <w:r>
        <w:fldChar w:fldCharType="end"/>
      </w:r>
      <w:r>
        <w:t xml:space="preserve"> „Office 2019 for Mac Standard“ programinę įrangą pagal kompiuteriams „Mac“ skirtą „Work at Home“ licenciją gali diegti ir naudoti viename įrenginyje, kuris nėra Kliento arba su juo Susijusios įmonės patalpose (pvz., vartotojo namuose).</w:t>
      </w:r>
    </w:p>
    <w:p w:rsidR="00A84054" w:rsidRDefault="00A84054">
      <w:pPr>
        <w:pStyle w:val="ProductList-Body"/>
      </w:pPr>
    </w:p>
    <w:p w:rsidR="00A84054" w:rsidRDefault="00A84054">
      <w:pPr>
        <w:pStyle w:val="ProductList-Body"/>
      </w:pPr>
    </w:p>
    <w:p w:rsidR="00A84054" w:rsidRDefault="00562CDF">
      <w:pPr>
        <w:pStyle w:val="ProductList-ClauseHeading"/>
        <w:outlineLvl w:val="4"/>
      </w:pPr>
      <w:r>
        <w:t>2.2. Su platforma nesusieta licencija</w:t>
      </w:r>
    </w:p>
    <w:p w:rsidR="00A84054" w:rsidRDefault="00562CDF">
      <w:pPr>
        <w:pStyle w:val="ProductList-Body"/>
      </w:pPr>
      <w:r>
        <w:t xml:space="preserve">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SA suteikia Klientui teisę vietoj licencijuoto Produkto naudoti naujausią bet kurios platformos versijos Produkto versiją, išleistą apsaugos galiojimo laikotarpiu.</w:t>
      </w:r>
    </w:p>
    <w:p w:rsidR="00A84054" w:rsidRDefault="00A84054">
      <w:pPr>
        <w:pStyle w:val="ProductList-Body"/>
      </w:pPr>
    </w:p>
    <w:p w:rsidR="00A84054" w:rsidRDefault="00562CDF">
      <w:pPr>
        <w:pStyle w:val="ProductList-ClauseHeading"/>
        <w:outlineLvl w:val="4"/>
      </w:pPr>
      <w:r>
        <w:t>2.3. „Office Online Server“</w:t>
      </w:r>
    </w:p>
    <w:p w:rsidR="00A84054" w:rsidRDefault="00562CDF">
      <w:pPr>
        <w:pStyle w:val="ProductList-Body"/>
      </w:pPr>
      <w:r>
        <w:t xml:space="preserve">Klientai, įsigiję „Office 2016 for Mac“ standartines licencijas iki 2016 m. rugpjūčio 1 d., gali naudodami tas licencijas naudoti </w:t>
      </w:r>
      <w:hyperlink r:id="rId47">
        <w:r>
          <w:rPr>
            <w:color w:val="00467F"/>
            <w:u w:val="single"/>
          </w:rPr>
          <w:t>B priedo skyriuje „Office Online“</w:t>
        </w:r>
      </w:hyperlink>
      <w:r>
        <w:t xml:space="preserve"> aprašytas redagavimo funkcijas. Ši teisė baigia galioti 2019 m. rugpjūčio 1 d.</w:t>
      </w:r>
    </w:p>
    <w:p w:rsidR="00A84054" w:rsidRDefault="00562CDF">
      <w:pPr>
        <w:pStyle w:val="ProductList-Offering1SubSection"/>
        <w:outlineLvl w:val="3"/>
      </w:pPr>
      <w:bookmarkStart w:id="84" w:name="_Sec792"/>
      <w:r>
        <w:t>3. Naudojimo teisės</w:t>
      </w:r>
      <w:bookmarkEnd w:id="84"/>
    </w:p>
    <w:tbl>
      <w:tblPr>
        <w:tblStyle w:val="PURTable"/>
        <w:tblW w:w="0" w:type="dxa"/>
        <w:tblLook w:val="04A0" w:firstRow="1" w:lastRow="0" w:firstColumn="1" w:lastColumn="0" w:noHBand="0" w:noVBand="1"/>
      </w:tblPr>
      <w:tblGrid>
        <w:gridCol w:w="3609"/>
        <w:gridCol w:w="3584"/>
        <w:gridCol w:w="3597"/>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Papildoma programinė įranga: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paketas)</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pPr>
    </w:p>
    <w:p w:rsidR="00A84054" w:rsidRDefault="00562CDF">
      <w:pPr>
        <w:pStyle w:val="ProductList-ClauseHeading"/>
        <w:outlineLvl w:val="4"/>
      </w:pPr>
      <w:r>
        <w:t>3.1. „Office Home &amp; Student 2013 RT“ naudojimas komerciniais tikslais</w:t>
      </w:r>
    </w:p>
    <w:p w:rsidR="00A84054" w:rsidRDefault="00562CDF">
      <w:pPr>
        <w:pStyle w:val="ProductList-Body"/>
      </w:pPr>
      <w:r>
        <w:t xml:space="preserve">„Office Home &amp; Student 2013 RT“ komercinio naudojimo apribojimas atšaukiamas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įdiegta „Office 2019 / 2016 for Mac Standard“,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Išskyrus šiame skyriuje nurodytus atvejus, bus taikomos sąlygos, pateikiamos „Office Home &amp; Student 2013 RT“ licencijoje.</w:t>
      </w:r>
    </w:p>
    <w:p w:rsidR="00A84054" w:rsidRDefault="00562CDF">
      <w:pPr>
        <w:pStyle w:val="ProductList-Offering1SubSection"/>
        <w:outlineLvl w:val="3"/>
      </w:pPr>
      <w:bookmarkStart w:id="85" w:name="_Sec821"/>
      <w:r>
        <w:t>4. Programinės įrangos naujumo garantija</w:t>
      </w:r>
      <w:bookmarkEnd w:id="85"/>
    </w:p>
    <w:tbl>
      <w:tblPr>
        <w:tblStyle w:val="PURTable"/>
        <w:tblW w:w="0" w:type="dxa"/>
        <w:tblLook w:val="04A0" w:firstRow="1" w:lastRow="0" w:firstColumn="1" w:lastColumn="0" w:noHBand="0" w:noVBand="1"/>
      </w:tblPr>
      <w:tblGrid>
        <w:gridCol w:w="3580"/>
        <w:gridCol w:w="3626"/>
        <w:gridCol w:w="3584"/>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Perėmimo teisės: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8">
              <w:r>
                <w:rPr>
                  <w:color w:val="00467F"/>
                  <w:u w:val="single"/>
                </w:rPr>
                <w:t>Produktų sąrašas – 2015 m. birželio mėn.</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Perdavimo tarptinkliniu ryšiu teisės: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jc w:val="right"/>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
      </w:pPr>
    </w:p>
    <w:p w:rsidR="00A84054" w:rsidRDefault="00562CDF">
      <w:pPr>
        <w:pStyle w:val="ProductList-OfferingGroupHeading"/>
        <w:outlineLvl w:val="1"/>
      </w:pPr>
      <w:bookmarkStart w:id="86" w:name="_Sec612"/>
      <w:r>
        <w:t>„Office“ serveriai</w:t>
      </w:r>
      <w:bookmarkEnd w:id="86"/>
      <w:r>
        <w:fldChar w:fldCharType="begin"/>
      </w:r>
      <w:r>
        <w:instrText xml:space="preserve"> TC "„Office“ serveriai" \l 2</w:instrText>
      </w:r>
      <w:r>
        <w:fldChar w:fldCharType="end"/>
      </w:r>
    </w:p>
    <w:p w:rsidR="00A84054" w:rsidRDefault="00562CDF">
      <w:pPr>
        <w:pStyle w:val="ProductList-Offering2HeadingNoBorder"/>
        <w:outlineLvl w:val="2"/>
      </w:pPr>
      <w:bookmarkStart w:id="87" w:name="_Sec638"/>
      <w:r>
        <w:t>Exchange Server</w:t>
      </w:r>
      <w:bookmarkEnd w:id="87"/>
      <w:r>
        <w:fldChar w:fldCharType="begin"/>
      </w:r>
      <w:r>
        <w:instrText xml:space="preserve"> TC "</w:instrText>
      </w:r>
      <w:bookmarkStart w:id="88" w:name="_Toc531549948"/>
      <w:r>
        <w:instrText>Exchange Server</w:instrText>
      </w:r>
      <w:bookmarkEnd w:id="88"/>
      <w:r>
        <w:instrText>" \l 3</w:instrText>
      </w:r>
      <w:r>
        <w:fldChar w:fldCharType="end"/>
      </w:r>
    </w:p>
    <w:p w:rsidR="00A84054" w:rsidRDefault="00562CDF">
      <w:pPr>
        <w:pStyle w:val="ProductList-Offering1SubSection"/>
        <w:outlineLvl w:val="3"/>
      </w:pPr>
      <w:bookmarkStart w:id="89" w:name="_Sec683"/>
      <w:r>
        <w:t>1. Programos pasiekiamumas</w:t>
      </w:r>
      <w:bookmarkEnd w:id="89"/>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A8405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84054">
        <w:tc>
          <w:tcPr>
            <w:tcW w:w="416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84054" w:rsidRDefault="00562CD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84054">
        <w:tc>
          <w:tcPr>
            <w:tcW w:w="41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 xml:space="preserve">„Exchange Server Enterprise 2019“ KPL </w:t>
            </w:r>
            <w:r>
              <w:fldChar w:fldCharType="begin"/>
            </w:r>
            <w:r>
              <w:instrText xml:space="preserve"> XE "„Exchange Server Enterprise 2019“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84054">
        <w:tc>
          <w:tcPr>
            <w:tcW w:w="41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84054">
        <w:tc>
          <w:tcPr>
            <w:tcW w:w="4160" w:type="dxa"/>
            <w:tcBorders>
              <w:top w:val="dashed" w:sz="4" w:space="0" w:color="BFBFBF"/>
              <w:left w:val="none" w:sz="4" w:space="0" w:color="6E6E6E"/>
              <w:bottom w:val="none" w:sz="4" w:space="0" w:color="BFBFBF"/>
              <w:right w:val="none" w:sz="4" w:space="0" w:color="6E6E6E"/>
            </w:tcBorders>
          </w:tcPr>
          <w:p w:rsidR="00A84054" w:rsidRDefault="00562CDF">
            <w:pPr>
              <w:pStyle w:val="ProductList-TableBody"/>
            </w:pPr>
            <w:r>
              <w:t>„Exchange Server Standard 2019“ KPL</w:t>
            </w:r>
            <w:r>
              <w:fldChar w:fldCharType="begin"/>
            </w:r>
            <w:r>
              <w:instrText xml:space="preserve"> XE "„Exchange Server Standard 2019“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A84054" w:rsidRDefault="00562CD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A84054" w:rsidRDefault="00562CD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84054" w:rsidRDefault="00562C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84054" w:rsidRDefault="00562C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A84054" w:rsidRDefault="00562CDF">
      <w:pPr>
        <w:pStyle w:val="ProductList-Offering1SubSection"/>
        <w:outlineLvl w:val="3"/>
      </w:pPr>
      <w:bookmarkStart w:id="90" w:name="_Sec738"/>
      <w:r>
        <w:lastRenderedPageBreak/>
        <w:t>2. Informacija apie produktą</w:t>
      </w:r>
      <w:bookmarkEnd w:id="90"/>
    </w:p>
    <w:tbl>
      <w:tblPr>
        <w:tblStyle w:val="PURTable"/>
        <w:tblW w:w="0" w:type="dxa"/>
        <w:tblLook w:val="04A0" w:firstRow="1" w:lastRow="0" w:firstColumn="1" w:lastColumn="0" w:noHBand="0" w:noVBand="1"/>
      </w:tblPr>
      <w:tblGrid>
        <w:gridCol w:w="3568"/>
        <w:gridCol w:w="3645"/>
        <w:gridCol w:w="3577"/>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„Standard“</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mažinti: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tikslinti: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562CDF">
      <w:pPr>
        <w:pStyle w:val="ProductList-Offering1SubSection"/>
        <w:outlineLvl w:val="3"/>
      </w:pPr>
      <w:bookmarkStart w:id="91" w:name="_Sec793"/>
      <w:r>
        <w:t>3. Naudojimo teisės</w:t>
      </w:r>
      <w:bookmarkEnd w:id="91"/>
    </w:p>
    <w:tbl>
      <w:tblPr>
        <w:tblStyle w:val="PURTable"/>
        <w:tblW w:w="0" w:type="dxa"/>
        <w:tblLook w:val="04A0" w:firstRow="1" w:lastRow="0" w:firstColumn="1" w:lastColumn="0" w:noHBand="0" w:noVBand="1"/>
      </w:tblPr>
      <w:tblGrid>
        <w:gridCol w:w="3609"/>
        <w:gridCol w:w="3584"/>
        <w:gridCol w:w="3597"/>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 (norint gauti prieigą prie papildomų funkcijų reikia pagrindinių ir papildomų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Įtrauktos technologijos: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pPr>
    </w:p>
    <w:p w:rsidR="00A84054" w:rsidRDefault="00562CDF">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8"/>
        <w:gridCol w:w="3596"/>
        <w:gridCol w:w="3596"/>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84054" w:rsidRDefault="00562CDF">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A84054" w:rsidRDefault="00562CDF">
            <w:pPr>
              <w:pStyle w:val="ProductList-TableBody"/>
            </w:pPr>
            <w:r>
              <w:t>„Exchange Server 2019 Standard“ KPL</w:t>
            </w:r>
          </w:p>
        </w:tc>
        <w:tc>
          <w:tcPr>
            <w:tcW w:w="4040" w:type="dxa"/>
            <w:tcBorders>
              <w:top w:val="single" w:sz="18" w:space="0" w:color="0072C6"/>
              <w:left w:val="none" w:sz="4" w:space="0" w:color="000000"/>
              <w:bottom w:val="none" w:sz="4" w:space="0" w:color="000000"/>
              <w:right w:val="single" w:sz="4" w:space="0" w:color="000000"/>
            </w:tcBorders>
          </w:tcPr>
          <w:p w:rsidR="00A84054" w:rsidRDefault="00562CDF">
            <w:pPr>
              <w:pStyle w:val="ProductList-TableBody"/>
            </w:pPr>
            <w:r>
              <w:t>„Exchange Online“ (1 / 1G / 2 / 2A / 2G plano) vartotojo PL</w:t>
            </w:r>
          </w:p>
        </w:tc>
      </w:tr>
      <w:tr w:rsidR="00A8405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84054" w:rsidRDefault="00A8405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4054" w:rsidRDefault="00562CDF">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A84054" w:rsidRDefault="00A84054">
            <w:pPr>
              <w:pStyle w:val="ProductList-TableBody"/>
            </w:pPr>
          </w:p>
        </w:tc>
      </w:tr>
    </w:tbl>
    <w:p w:rsidR="00A84054" w:rsidRDefault="00A84054">
      <w:pPr>
        <w:pStyle w:val="ProductList-Body"/>
      </w:pPr>
    </w:p>
    <w:p w:rsidR="00A84054" w:rsidRDefault="00562CDF">
      <w:pPr>
        <w:pStyle w:val="ProductList-SubClauseHeading"/>
        <w:outlineLvl w:val="5"/>
      </w:pPr>
      <w:r>
        <w:t>3.1.1. Papildomos funkcijos, susietos su „Exchange“ korporatyvine KPL</w:t>
      </w:r>
    </w:p>
    <w:p w:rsidR="00A84054" w:rsidRDefault="00562CDF">
      <w:pPr>
        <w:pStyle w:val="ProductList-BodyIndented"/>
      </w:pPr>
      <w:r>
        <w:t>Vietinis archyvas, Laikymas vietoje (neribotas, pagrįstas užklausomis ir pagrįstas laiku), Informacijos apsauga ir suderinamumas, Pasirinktinės išsaugojimo strategijos, Vartotojo / paskirstymo sąrašo registravimas žurnale, Svetainės pašto dėžutės – Atitiktis, Apsauga nuo duomenų praradimo</w:t>
      </w:r>
    </w:p>
    <w:tbl>
      <w:tblPr>
        <w:tblStyle w:val="PURTable0"/>
        <w:tblW w:w="0" w:type="dxa"/>
        <w:tblLook w:val="04A0" w:firstRow="1" w:lastRow="0" w:firstColumn="1" w:lastColumn="0" w:noHBand="0" w:noVBand="1"/>
      </w:tblPr>
      <w:tblGrid>
        <w:gridCol w:w="3478"/>
        <w:gridCol w:w="3476"/>
        <w:gridCol w:w="3476"/>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84054" w:rsidRDefault="00562CDF">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A84054" w:rsidRDefault="00562CDF">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A84054" w:rsidRDefault="00562CDF">
            <w:pPr>
              <w:pStyle w:val="ProductList-TableBody"/>
            </w:pPr>
            <w:r>
              <w:t>„Exchange Online“ (2 / 2A / 2G plano) vartotojo PL</w:t>
            </w:r>
          </w:p>
        </w:tc>
      </w:tr>
      <w:tr w:rsidR="00A8405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84054" w:rsidRDefault="00A8405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4054" w:rsidRDefault="00562CDF">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A84054" w:rsidRDefault="00A84054">
            <w:pPr>
              <w:pStyle w:val="ProductList-TableBody"/>
            </w:pPr>
          </w:p>
        </w:tc>
      </w:tr>
    </w:tbl>
    <w:p w:rsidR="00A84054" w:rsidRDefault="00A84054">
      <w:pPr>
        <w:pStyle w:val="ProductList-BodyIndented"/>
      </w:pPr>
    </w:p>
    <w:p w:rsidR="00A84054" w:rsidRDefault="00562CDF">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66"/>
        <w:gridCol w:w="3562"/>
        <w:gridCol w:w="3562"/>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4054" w:rsidRDefault="00562CD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A84054" w:rsidRDefault="00A8405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84054" w:rsidRDefault="00A84054">
            <w:pPr>
              <w:pStyle w:val="ProductList-TableBody"/>
            </w:pPr>
          </w:p>
        </w:tc>
      </w:tr>
    </w:tbl>
    <w:p w:rsidR="00A84054" w:rsidRDefault="00A84054">
      <w:pPr>
        <w:pStyle w:val="ProductList-Body"/>
      </w:pPr>
    </w:p>
    <w:p w:rsidR="00A84054" w:rsidRDefault="00A84054">
      <w:pPr>
        <w:pStyle w:val="ProductList-Body"/>
      </w:pPr>
    </w:p>
    <w:p w:rsidR="00A84054" w:rsidRDefault="00562CDF">
      <w:pPr>
        <w:pStyle w:val="ProductList-Offering1SubSection"/>
        <w:outlineLvl w:val="3"/>
      </w:pPr>
      <w:bookmarkStart w:id="92" w:name="_Sec824"/>
      <w:r>
        <w:t>4. Programinės įrangos naujumo garantija</w:t>
      </w:r>
      <w:bookmarkEnd w:id="92"/>
    </w:p>
    <w:tbl>
      <w:tblPr>
        <w:tblStyle w:val="PURTable"/>
        <w:tblW w:w="0" w:type="dxa"/>
        <w:tblLook w:val="04A0" w:firstRow="1" w:lastRow="0" w:firstColumn="1" w:lastColumn="0" w:noHBand="0" w:noVBand="1"/>
      </w:tblPr>
      <w:tblGrid>
        <w:gridCol w:w="3593"/>
        <w:gridCol w:w="3601"/>
        <w:gridCol w:w="3596"/>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Perėmimo teisės: netaikoma</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9">
              <w:r>
                <w:rPr>
                  <w:color w:val="00467F"/>
                  <w:u w:val="single"/>
                </w:rPr>
                <w:t>Produktų sąrašas – 2015 m. birželio mėn.</w:t>
              </w:r>
            </w:hyperlink>
            <w:r>
              <w:t>(išorinė jungtis)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Perdavimo tarptinkliniu ryšiu teisės: netaikoma</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pPr>
    </w:p>
    <w:p w:rsidR="00A84054" w:rsidRDefault="00562CDF">
      <w:pPr>
        <w:pStyle w:val="ProductList-ClauseHeading"/>
        <w:outlineLvl w:val="4"/>
      </w:pPr>
      <w:r>
        <w:t>4.1. „Exchange Enterprise CAL with Services 2019“ papildomos sąlygos</w:t>
      </w:r>
    </w:p>
    <w:p w:rsidR="00A84054" w:rsidRDefault="00562CDF">
      <w:pPr>
        <w:pStyle w:val="ProductList-Body"/>
      </w:pPr>
      <w:r>
        <w:t>„Exchange Server“ korporatyvinė KPL, kuriai taikoma galiojanti SA apsauga, suteikia teises naudotis duomenų praradimo prevencijos</w:t>
      </w:r>
      <w:r>
        <w:fldChar w:fldCharType="begin"/>
      </w:r>
      <w:r>
        <w:instrText xml:space="preserve"> XE "duomenų praradimo prevencijos" </w:instrText>
      </w:r>
      <w:r>
        <w:fldChar w:fldCharType="end"/>
      </w:r>
      <w:r>
        <w:t xml:space="preserve"> technologija ir „Exchange Online Protection“</w:t>
      </w:r>
      <w:r>
        <w:fldChar w:fldCharType="begin"/>
      </w:r>
      <w:r>
        <w:instrText xml:space="preserve"> XE "„Exchange Online Protection“" </w:instrText>
      </w:r>
      <w:r>
        <w:fldChar w:fldCharType="end"/>
      </w:r>
      <w:r>
        <w:t xml:space="preserve">. </w:t>
      </w:r>
    </w:p>
    <w:p w:rsidR="00A84054" w:rsidRDefault="00A84054">
      <w:pPr>
        <w:pStyle w:val="ProductList-Body"/>
      </w:pPr>
    </w:p>
    <w:p w:rsidR="00A84054" w:rsidRDefault="00562CDF">
      <w:pPr>
        <w:pStyle w:val="ProductList-ClauseHeading"/>
        <w:outlineLvl w:val="4"/>
      </w:pPr>
      <w:r>
        <w:t>4.2. „Exchange Online“ balso pašto paslauga</w:t>
      </w:r>
    </w:p>
    <w:p w:rsidR="00A84054" w:rsidRDefault="00562CDF">
      <w:pPr>
        <w:pStyle w:val="ProductList-Body"/>
      </w:pPr>
      <w:r>
        <w:t>Klientai su galiojančia „Exchange Server Standard 2019“ ar „Exchange Server Enterprise 2019“ SA apsauga gali naudodami „Exchange Online“ balso pašto paslaugą</w:t>
      </w:r>
      <w:r>
        <w:fldChar w:fldCharType="begin"/>
      </w:r>
      <w:r>
        <w:instrText xml:space="preserve"> XE "„Exchange Online“ balso pašto paslaugą" </w:instrText>
      </w:r>
      <w:r>
        <w:fldChar w:fldCharType="end"/>
      </w:r>
      <w:r>
        <w:t xml:space="preserve"> pasiekti balso pranešimus iš „Outlook“. Naudojantis šia Internete teikiama paslauga taikomos Internete teikiamų paslaugų sąlygos</w:t>
      </w:r>
    </w:p>
    <w:p w:rsidR="00A84054" w:rsidRDefault="00A84054">
      <w:pPr>
        <w:pStyle w:val="ProductList-Body"/>
      </w:pPr>
    </w:p>
    <w:p w:rsidR="00A84054" w:rsidRDefault="00A84054">
      <w:pPr>
        <w:pStyle w:val="PURBreadcrumb"/>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
      </w:pPr>
    </w:p>
    <w:p w:rsidR="00A84054" w:rsidRDefault="00562CDF">
      <w:pPr>
        <w:pStyle w:val="ProductList-Offering2HeadingNoBorder"/>
        <w:outlineLvl w:val="2"/>
      </w:pPr>
      <w:bookmarkStart w:id="93" w:name="_Sec639"/>
      <w:r>
        <w:t>Project Server</w:t>
      </w:r>
      <w:bookmarkEnd w:id="93"/>
      <w:r>
        <w:fldChar w:fldCharType="begin"/>
      </w:r>
      <w:r>
        <w:instrText xml:space="preserve"> TC "</w:instrText>
      </w:r>
      <w:bookmarkStart w:id="94" w:name="_Toc531549949"/>
      <w:r>
        <w:instrText>Project Server</w:instrText>
      </w:r>
      <w:bookmarkEnd w:id="94"/>
      <w:r>
        <w:instrText>" \l 3</w:instrText>
      </w:r>
      <w:r>
        <w:fldChar w:fldCharType="end"/>
      </w:r>
    </w:p>
    <w:p w:rsidR="00A84054" w:rsidRDefault="00562CDF">
      <w:pPr>
        <w:pStyle w:val="ProductList-Offering1SubSection"/>
        <w:outlineLvl w:val="3"/>
      </w:pPr>
      <w:bookmarkStart w:id="95" w:name="_Sec684"/>
      <w:r>
        <w:t>1. Programos pasiekiamumas</w:t>
      </w:r>
      <w:bookmarkEnd w:id="95"/>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A8405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84054">
        <w:tc>
          <w:tcPr>
            <w:tcW w:w="416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84054" w:rsidRDefault="00562CD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84054">
        <w:tc>
          <w:tcPr>
            <w:tcW w:w="4160" w:type="dxa"/>
            <w:tcBorders>
              <w:top w:val="dashed" w:sz="4" w:space="0" w:color="BFBFBF"/>
              <w:left w:val="none" w:sz="4" w:space="0" w:color="6E6E6E"/>
              <w:bottom w:val="none" w:sz="4" w:space="0" w:color="BFBFBF"/>
              <w:right w:val="none" w:sz="4" w:space="0" w:color="6E6E6E"/>
            </w:tcBorders>
          </w:tcPr>
          <w:p w:rsidR="00A84054" w:rsidRDefault="00562CDF">
            <w:pPr>
              <w:pStyle w:val="ProductList-TableBody"/>
            </w:pPr>
            <w:r>
              <w:t>„Project Server 2019“ KPL</w:t>
            </w:r>
            <w:r>
              <w:fldChar w:fldCharType="begin"/>
            </w:r>
            <w:r>
              <w:instrText xml:space="preserve"> XE "„Project Server 2019“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A84054" w:rsidRDefault="00562CD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A84054" w:rsidRDefault="00562CD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84054" w:rsidRDefault="00562C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84054" w:rsidRDefault="00562C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A84054" w:rsidRDefault="00562CDF">
      <w:pPr>
        <w:pStyle w:val="ProductList-Offering1SubSection"/>
        <w:outlineLvl w:val="3"/>
      </w:pPr>
      <w:bookmarkStart w:id="96" w:name="_Sec739"/>
      <w:r>
        <w:lastRenderedPageBreak/>
        <w:t>2. Informacija apie produktą</w:t>
      </w:r>
      <w:bookmarkEnd w:id="96"/>
    </w:p>
    <w:tbl>
      <w:tblPr>
        <w:tblStyle w:val="PURTable"/>
        <w:tblW w:w="0" w:type="dxa"/>
        <w:tblLook w:val="04A0" w:firstRow="1" w:lastRow="0" w:firstColumn="1" w:lastColumn="0" w:noHBand="0" w:noVBand="1"/>
      </w:tblPr>
      <w:tblGrid>
        <w:gridCol w:w="3573"/>
        <w:gridCol w:w="3649"/>
        <w:gridCol w:w="3568"/>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„Project Server 2016“</w:t>
            </w:r>
            <w:r>
              <w:fldChar w:fldCharType="begin"/>
            </w:r>
            <w:r>
              <w:instrText xml:space="preserve"> XE "„Project Server 2016“" </w:instrText>
            </w:r>
            <w:r>
              <w:fldChar w:fldCharType="end"/>
            </w:r>
            <w:r>
              <w:t xml:space="preserve"> (2016 m. gegužės mėn.)</w:t>
            </w:r>
          </w:p>
        </w:tc>
        <w:tc>
          <w:tcPr>
            <w:tcW w:w="4040" w:type="dxa"/>
            <w:tcBorders>
              <w:top w:val="single" w:sz="12"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Ankstesnių versijų leidimai: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mažinti: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tikslinti: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562CDF">
      <w:pPr>
        <w:pStyle w:val="ProductList-Offering1SubSection"/>
        <w:outlineLvl w:val="3"/>
      </w:pPr>
      <w:bookmarkStart w:id="97" w:name="_Sec795"/>
      <w:r>
        <w:t>3. Naudojimo teisės</w:t>
      </w:r>
      <w:bookmarkEnd w:id="97"/>
    </w:p>
    <w:tbl>
      <w:tblPr>
        <w:tblStyle w:val="PURTable"/>
        <w:tblW w:w="0" w:type="dxa"/>
        <w:tblLook w:val="04A0" w:firstRow="1" w:lastRow="0" w:firstColumn="1" w:lastColumn="0" w:noHBand="0" w:noVBand="1"/>
      </w:tblPr>
      <w:tblGrid>
        <w:gridCol w:w="3609"/>
        <w:gridCol w:w="3584"/>
        <w:gridCol w:w="3597"/>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Įtrauktos technologijos: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pPr>
    </w:p>
    <w:p w:rsidR="00A84054" w:rsidRDefault="00562CDF">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89"/>
        <w:gridCol w:w="3612"/>
        <w:gridCol w:w="3589"/>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4054" w:rsidRDefault="00562CDF">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A84054" w:rsidRDefault="00562CDF">
            <w:pPr>
              <w:pStyle w:val="ProductList-TableBody"/>
            </w:pPr>
            <w:r>
              <w:t>„Project Server 2019“ KPL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A84054" w:rsidRDefault="00562CDF">
            <w:pPr>
              <w:pStyle w:val="ProductList-TableBody"/>
            </w:pPr>
            <w:r>
              <w:t>„Project Online Essentials“ vartotojo PL</w:t>
            </w:r>
          </w:p>
        </w:tc>
      </w:tr>
      <w:tr w:rsidR="00A8405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84054" w:rsidRDefault="00A8405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84054" w:rsidRDefault="00562CDF">
            <w:pPr>
              <w:pStyle w:val="ProductList-TableBody"/>
            </w:pPr>
            <w:r>
              <w:t>„Project Online Professional“ vartotojo PL</w:t>
            </w:r>
          </w:p>
        </w:tc>
        <w:tc>
          <w:tcPr>
            <w:tcW w:w="4040" w:type="dxa"/>
            <w:tcBorders>
              <w:top w:val="none" w:sz="4" w:space="0" w:color="000000"/>
              <w:left w:val="none" w:sz="4" w:space="0" w:color="000000"/>
              <w:bottom w:val="none" w:sz="4" w:space="0" w:color="000000"/>
              <w:right w:val="single" w:sz="4" w:space="0" w:color="000000"/>
            </w:tcBorders>
          </w:tcPr>
          <w:p w:rsidR="00A84054" w:rsidRDefault="00562CDF">
            <w:pPr>
              <w:pStyle w:val="ProductList-TableBody"/>
            </w:pPr>
            <w:r>
              <w:t>„Project Online Premium“ vartotojo PL</w:t>
            </w:r>
          </w:p>
        </w:tc>
      </w:tr>
      <w:tr w:rsidR="00A8405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4054" w:rsidRDefault="00A8405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4054" w:rsidRDefault="00562CDF">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A84054" w:rsidRDefault="00A84054">
            <w:pPr>
              <w:pStyle w:val="ProductList-TableBody"/>
            </w:pPr>
          </w:p>
        </w:tc>
      </w:tr>
    </w:tbl>
    <w:p w:rsidR="00A84054" w:rsidRDefault="00A84054">
      <w:pPr>
        <w:pStyle w:val="ProductList-Body"/>
      </w:pPr>
    </w:p>
    <w:p w:rsidR="00A84054" w:rsidRDefault="00562CDF">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66"/>
        <w:gridCol w:w="3562"/>
        <w:gridCol w:w="3562"/>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4054" w:rsidRDefault="00562CD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84054" w:rsidRDefault="00A8405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84054" w:rsidRDefault="00A84054">
            <w:pPr>
              <w:pStyle w:val="ProductList-TableBody"/>
            </w:pPr>
          </w:p>
        </w:tc>
      </w:tr>
    </w:tbl>
    <w:p w:rsidR="00A84054" w:rsidRDefault="00562CDF">
      <w:pPr>
        <w:pStyle w:val="ProductList-Offering1SubSection"/>
        <w:outlineLvl w:val="3"/>
      </w:pPr>
      <w:bookmarkStart w:id="98" w:name="_Sec822"/>
      <w:r>
        <w:t>4. Programinės įrangos naujumo garantija</w:t>
      </w:r>
      <w:bookmarkEnd w:id="98"/>
    </w:p>
    <w:tbl>
      <w:tblPr>
        <w:tblStyle w:val="PURTable"/>
        <w:tblW w:w="0" w:type="dxa"/>
        <w:tblLook w:val="04A0" w:firstRow="1" w:lastRow="0" w:firstColumn="1" w:lastColumn="0" w:noHBand="0" w:noVBand="1"/>
      </w:tblPr>
      <w:tblGrid>
        <w:gridCol w:w="3593"/>
        <w:gridCol w:w="3601"/>
        <w:gridCol w:w="3596"/>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Perėmimo teisės: netaikoma</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Perdavimo tarptinkliniu ryšiu teisės: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jc w:val="right"/>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
      </w:pPr>
    </w:p>
    <w:p w:rsidR="00A84054" w:rsidRDefault="00562CDF">
      <w:pPr>
        <w:pStyle w:val="ProductList-Offering2HeadingNoBorder"/>
        <w:outlineLvl w:val="2"/>
      </w:pPr>
      <w:bookmarkStart w:id="99" w:name="_Sec640"/>
      <w:r>
        <w:t>SharePoint Server</w:t>
      </w:r>
      <w:bookmarkEnd w:id="99"/>
      <w:r>
        <w:fldChar w:fldCharType="begin"/>
      </w:r>
      <w:r>
        <w:instrText xml:space="preserve"> TC "</w:instrText>
      </w:r>
      <w:bookmarkStart w:id="100" w:name="_Toc531549950"/>
      <w:r>
        <w:instrText>SharePoint Server</w:instrText>
      </w:r>
      <w:bookmarkEnd w:id="100"/>
      <w:r>
        <w:instrText>" \l 3</w:instrText>
      </w:r>
      <w:r>
        <w:fldChar w:fldCharType="end"/>
      </w:r>
    </w:p>
    <w:p w:rsidR="00A84054" w:rsidRDefault="00562CDF">
      <w:pPr>
        <w:pStyle w:val="ProductList-Offering1SubSection"/>
        <w:outlineLvl w:val="3"/>
      </w:pPr>
      <w:bookmarkStart w:id="101" w:name="_Sec685"/>
      <w:r>
        <w:t>1. Programos pasiekiamumas</w:t>
      </w:r>
      <w:bookmarkEnd w:id="101"/>
    </w:p>
    <w:tbl>
      <w:tblPr>
        <w:tblStyle w:val="PURTable"/>
        <w:tblW w:w="0" w:type="dxa"/>
        <w:tblLook w:val="04A0" w:firstRow="1" w:lastRow="0" w:firstColumn="1" w:lastColumn="0" w:noHBand="0" w:noVBand="1"/>
      </w:tblPr>
      <w:tblGrid>
        <w:gridCol w:w="3989"/>
        <w:gridCol w:w="614"/>
        <w:gridCol w:w="602"/>
        <w:gridCol w:w="609"/>
        <w:gridCol w:w="602"/>
        <w:gridCol w:w="603"/>
        <w:gridCol w:w="609"/>
        <w:gridCol w:w="614"/>
        <w:gridCol w:w="634"/>
        <w:gridCol w:w="618"/>
        <w:gridCol w:w="610"/>
        <w:gridCol w:w="680"/>
      </w:tblGrid>
      <w:tr w:rsidR="00A8405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84054">
        <w:tc>
          <w:tcPr>
            <w:tcW w:w="416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84054" w:rsidRDefault="00562CD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84054">
        <w:tc>
          <w:tcPr>
            <w:tcW w:w="41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„SharePoint Server 2019 Standard“ KPL</w:t>
            </w:r>
            <w:r>
              <w:fldChar w:fldCharType="begin"/>
            </w:r>
            <w:r>
              <w:instrText xml:space="preserve"> XE "„SharePoint Server 2019 Standard“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84054">
        <w:tc>
          <w:tcPr>
            <w:tcW w:w="4160" w:type="dxa"/>
            <w:tcBorders>
              <w:top w:val="dashed" w:sz="4" w:space="0" w:color="BFBFBF"/>
              <w:left w:val="none" w:sz="4" w:space="0" w:color="6E6E6E"/>
              <w:bottom w:val="none" w:sz="4" w:space="0" w:color="BFBFBF"/>
              <w:right w:val="none" w:sz="4" w:space="0" w:color="6E6E6E"/>
            </w:tcBorders>
          </w:tcPr>
          <w:p w:rsidR="00A84054" w:rsidRDefault="00562CDF">
            <w:pPr>
              <w:pStyle w:val="ProductList-TableBody"/>
            </w:pPr>
            <w:r>
              <w:t xml:space="preserve">„SharePoint Server 2019 Enterprise“ KPL </w:t>
            </w:r>
            <w:r>
              <w:fldChar w:fldCharType="begin"/>
            </w:r>
            <w:r>
              <w:instrText xml:space="preserve"> XE "„SharePoint Server 2019 Enterprise“ KPL " </w:instrText>
            </w:r>
            <w:r>
              <w:fldChar w:fldCharType="end"/>
            </w:r>
            <w:r>
              <w:t>(įrenginio ir vartotojo)</w:t>
            </w:r>
          </w:p>
        </w:tc>
        <w:tc>
          <w:tcPr>
            <w:tcW w:w="620" w:type="dxa"/>
            <w:tcBorders>
              <w:top w:val="dashed" w:sz="4" w:space="0" w:color="BFBFBF"/>
              <w:left w:val="none" w:sz="4" w:space="0" w:color="6E6E6E"/>
              <w:bottom w:val="none" w:sz="4" w:space="0" w:color="BFBFBF"/>
              <w:right w:val="none" w:sz="4" w:space="0" w:color="6E6E6E"/>
            </w:tcBorders>
          </w:tcPr>
          <w:p w:rsidR="00A84054" w:rsidRDefault="00562CD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A84054" w:rsidRDefault="00562CD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84054" w:rsidRDefault="00562C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84054" w:rsidRDefault="00562C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A84054" w:rsidRDefault="00562CDF">
      <w:pPr>
        <w:pStyle w:val="ProductList-Offering1SubSection"/>
        <w:outlineLvl w:val="3"/>
      </w:pPr>
      <w:bookmarkStart w:id="102" w:name="_Sec740"/>
      <w:r>
        <w:t>2. Informacija apie produktą</w:t>
      </w:r>
      <w:bookmarkEnd w:id="102"/>
    </w:p>
    <w:tbl>
      <w:tblPr>
        <w:tblStyle w:val="PURTable"/>
        <w:tblW w:w="0" w:type="dxa"/>
        <w:tblLook w:val="04A0" w:firstRow="1" w:lastRow="0" w:firstColumn="1" w:lastColumn="0" w:noHBand="0" w:noVBand="1"/>
      </w:tblPr>
      <w:tblGrid>
        <w:gridCol w:w="3576"/>
        <w:gridCol w:w="3648"/>
        <w:gridCol w:w="3566"/>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„SharePoint Server 2016“</w:t>
            </w:r>
            <w:r>
              <w:fldChar w:fldCharType="begin"/>
            </w:r>
            <w:r>
              <w:instrText xml:space="preserve"> XE "„SharePoint Server 2016“" </w:instrText>
            </w:r>
            <w:r>
              <w:fldChar w:fldCharType="end"/>
            </w:r>
            <w:r>
              <w:t xml:space="preserve"> (2016 m. gegužės mėn.)</w:t>
            </w:r>
          </w:p>
        </w:tc>
        <w:tc>
          <w:tcPr>
            <w:tcW w:w="4040" w:type="dxa"/>
            <w:tcBorders>
              <w:top w:val="single" w:sz="12"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Ankstesnių versijų leidimai: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mažinti: netaikoma</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tikslinti: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562CDF">
      <w:pPr>
        <w:pStyle w:val="ProductList-Offering1SubSection"/>
        <w:outlineLvl w:val="3"/>
      </w:pPr>
      <w:bookmarkStart w:id="103" w:name="_Sec798"/>
      <w:r>
        <w:t>3. Naudojimo teisės</w:t>
      </w:r>
      <w:bookmarkEnd w:id="103"/>
    </w:p>
    <w:tbl>
      <w:tblPr>
        <w:tblStyle w:val="PURTable"/>
        <w:tblW w:w="0" w:type="dxa"/>
        <w:tblLook w:val="04A0" w:firstRow="1" w:lastRow="0" w:firstColumn="1" w:lastColumn="0" w:noHBand="0" w:noVBand="1"/>
      </w:tblPr>
      <w:tblGrid>
        <w:gridCol w:w="3609"/>
        <w:gridCol w:w="3584"/>
        <w:gridCol w:w="3597"/>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Įtrauktos technologijos: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pPr>
    </w:p>
    <w:p w:rsidR="00A84054" w:rsidRDefault="00562CDF">
      <w:pPr>
        <w:pStyle w:val="ProductList-ClauseHeading"/>
        <w:outlineLvl w:val="4"/>
      </w:pPr>
      <w:r>
        <w:t>3.1. Prieiga prie „SharePoint Server 2019“ serverio programinės įrangos</w:t>
      </w:r>
    </w:p>
    <w:tbl>
      <w:tblPr>
        <w:tblStyle w:val="PURTable"/>
        <w:tblW w:w="0" w:type="dxa"/>
        <w:tblLook w:val="04A0" w:firstRow="1" w:lastRow="0" w:firstColumn="1" w:lastColumn="0" w:noHBand="0" w:noVBand="1"/>
      </w:tblPr>
      <w:tblGrid>
        <w:gridCol w:w="3590"/>
        <w:gridCol w:w="3600"/>
        <w:gridCol w:w="3600"/>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4054" w:rsidRDefault="00562CDF">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A84054" w:rsidRDefault="00562CDF">
            <w:pPr>
              <w:pStyle w:val="ProductList-TableBody"/>
            </w:pPr>
            <w:r>
              <w:t>„SharePoint Server 2019“ standartinė KPL</w:t>
            </w:r>
          </w:p>
        </w:tc>
        <w:tc>
          <w:tcPr>
            <w:tcW w:w="4040" w:type="dxa"/>
            <w:tcBorders>
              <w:top w:val="single" w:sz="18" w:space="0" w:color="0072C6"/>
              <w:left w:val="none" w:sz="4" w:space="0" w:color="000000"/>
              <w:bottom w:val="none" w:sz="4" w:space="0" w:color="000000"/>
              <w:right w:val="single" w:sz="4" w:space="0" w:color="000000"/>
            </w:tcBorders>
          </w:tcPr>
          <w:p w:rsidR="00A84054" w:rsidRDefault="00562CDF">
            <w:pPr>
              <w:pStyle w:val="ProductList-TableBody"/>
            </w:pPr>
            <w:r>
              <w:t xml:space="preserve"> „SharePoint Online“ (1 / 2 plano)</w:t>
            </w:r>
            <w:r>
              <w:fldChar w:fldCharType="begin"/>
            </w:r>
            <w:r>
              <w:instrText xml:space="preserve"> XE " „SharePoint Online“ (1 / 2 plano)" </w:instrText>
            </w:r>
            <w:r>
              <w:fldChar w:fldCharType="end"/>
            </w:r>
            <w:r>
              <w:t xml:space="preserve"> vartotojo PL</w:t>
            </w:r>
          </w:p>
        </w:tc>
      </w:tr>
      <w:tr w:rsidR="00A8405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4054" w:rsidRDefault="00A8405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4054" w:rsidRDefault="00562CDF">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A84054" w:rsidRDefault="00A84054">
            <w:pPr>
              <w:pStyle w:val="ProductList-TableBody"/>
            </w:pPr>
          </w:p>
        </w:tc>
      </w:tr>
    </w:tbl>
    <w:p w:rsidR="00A84054" w:rsidRDefault="00A84054">
      <w:pPr>
        <w:pStyle w:val="ProductList-Body"/>
      </w:pPr>
    </w:p>
    <w:p w:rsidR="00A84054" w:rsidRDefault="00562CDF">
      <w:pPr>
        <w:pStyle w:val="ProductList-SubClauseHeading"/>
        <w:outlineLvl w:val="5"/>
      </w:pPr>
      <w:r>
        <w:t>3.1.1. Papildomos „SharePoint Server“ funkcijos, susietos su „SharePoint“ korporatyvine KPL</w:t>
      </w:r>
    </w:p>
    <w:p w:rsidR="00A84054" w:rsidRDefault="00562CDF">
      <w:pPr>
        <w:pStyle w:val="ProductList-BodyIndented"/>
      </w:pPr>
      <w:r>
        <w:t>Išorinių sistemų ryšių paslaugų verslo sričių puslapių dalys; „Office 2019‟ išorinių sistemų ryšių paslaugų klientų integravimas; „Access‟ paslaugos; įmonės ieška; el. duomenų aptikimas ir atitiktis; „InfoPath Forms Services‟; „Excel‟ paslaugos, „PowerPivot‟ ir „PowerView‟; „Visio‟ paslaugos; „PerformancePoint‟ paslaugos; pasirinktinės analizės ataskaitos; duomenų praradimo prevencija ir pažangiosios diagramos.</w:t>
      </w:r>
    </w:p>
    <w:tbl>
      <w:tblPr>
        <w:tblStyle w:val="PURTable0"/>
        <w:tblW w:w="0" w:type="dxa"/>
        <w:tblLook w:val="04A0" w:firstRow="1" w:lastRow="0" w:firstColumn="1" w:lastColumn="0" w:noHBand="0" w:noVBand="1"/>
      </w:tblPr>
      <w:tblGrid>
        <w:gridCol w:w="3458"/>
        <w:gridCol w:w="3498"/>
        <w:gridCol w:w="3474"/>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4054" w:rsidRDefault="00562CDF">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A84054" w:rsidRDefault="00562CDF">
            <w:pPr>
              <w:pStyle w:val="ProductList-TableBody"/>
            </w:pPr>
            <w:r>
              <w:t>„SharePoint Server 2019“ korporatyvinė KPL</w:t>
            </w:r>
          </w:p>
        </w:tc>
        <w:tc>
          <w:tcPr>
            <w:tcW w:w="4040" w:type="dxa"/>
            <w:tcBorders>
              <w:top w:val="single" w:sz="18" w:space="0" w:color="0072C6"/>
              <w:left w:val="none" w:sz="4" w:space="0" w:color="000000"/>
              <w:bottom w:val="none" w:sz="4" w:space="0" w:color="000000"/>
              <w:right w:val="single" w:sz="4" w:space="0" w:color="000000"/>
            </w:tcBorders>
          </w:tcPr>
          <w:p w:rsidR="00A84054" w:rsidRDefault="00562CDF">
            <w:pPr>
              <w:pStyle w:val="ProductList-TableBody"/>
            </w:pPr>
            <w:r>
              <w:t>„SharePoint Online“ (2 plano) vartotojo PL</w:t>
            </w:r>
          </w:p>
        </w:tc>
      </w:tr>
      <w:tr w:rsidR="00A8405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4054" w:rsidRDefault="00A8405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4054" w:rsidRDefault="00562CDF">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A84054" w:rsidRDefault="00A84054">
            <w:pPr>
              <w:pStyle w:val="ProductList-TableBody"/>
            </w:pPr>
          </w:p>
        </w:tc>
      </w:tr>
    </w:tbl>
    <w:p w:rsidR="00A84054" w:rsidRDefault="00A84054">
      <w:pPr>
        <w:pStyle w:val="ProductList-BodyIndented"/>
      </w:pPr>
    </w:p>
    <w:p w:rsidR="00A84054" w:rsidRDefault="00562CDF">
      <w:pPr>
        <w:pStyle w:val="ProductList-ClauseHeading"/>
        <w:outlineLvl w:val="4"/>
      </w:pPr>
      <w:r>
        <w:t>3.2. KPL atsisakymas vartotojams, norintiems pasiekti viešai pasiekiamą turinį</w:t>
      </w:r>
    </w:p>
    <w:p w:rsidR="00A84054" w:rsidRDefault="00562CDF">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nereikalingos norint pasiekti turinį, informaciją ir programas, kurias Klientas paviešina vartotojams internetu (t. y. kai prieiga galima nenaudojant intraneto arba ekstraneto).</w:t>
      </w:r>
    </w:p>
    <w:p w:rsidR="00A84054" w:rsidRDefault="00A84054">
      <w:pPr>
        <w:pStyle w:val="ProductList-Body"/>
      </w:pPr>
    </w:p>
    <w:p w:rsidR="00A84054" w:rsidRDefault="00562CDF">
      <w:pPr>
        <w:pStyle w:val="ProductList-ClauseHeading"/>
        <w:outlineLvl w:val="4"/>
      </w:pPr>
      <w:r>
        <w:t>3.3. Papildoma programinė įranga</w:t>
      </w:r>
    </w:p>
    <w:tbl>
      <w:tblPr>
        <w:tblStyle w:val="PURTable"/>
        <w:tblW w:w="0" w:type="dxa"/>
        <w:tblLook w:val="04A0" w:firstRow="1" w:lastRow="0" w:firstColumn="1" w:lastColumn="0" w:noHBand="0" w:noVBand="1"/>
      </w:tblPr>
      <w:tblGrid>
        <w:gridCol w:w="3666"/>
        <w:gridCol w:w="3562"/>
        <w:gridCol w:w="3562"/>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4054" w:rsidRDefault="00562CD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84054" w:rsidRDefault="00A8405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84054" w:rsidRDefault="00A84054">
            <w:pPr>
              <w:pStyle w:val="ProductList-TableBody"/>
            </w:pPr>
          </w:p>
        </w:tc>
      </w:tr>
    </w:tbl>
    <w:p w:rsidR="00A84054" w:rsidRDefault="00A84054">
      <w:pPr>
        <w:pStyle w:val="ProductList-Body"/>
      </w:pPr>
    </w:p>
    <w:p w:rsidR="00A84054" w:rsidRDefault="00A84054">
      <w:pPr>
        <w:pStyle w:val="ProductList-Body"/>
      </w:pPr>
    </w:p>
    <w:p w:rsidR="00A84054" w:rsidRDefault="00562CDF">
      <w:pPr>
        <w:pStyle w:val="ProductList-Offering1SubSection"/>
        <w:outlineLvl w:val="3"/>
      </w:pPr>
      <w:bookmarkStart w:id="104" w:name="_Sec825"/>
      <w:r>
        <w:t>4. Programinės įrangos naujumo garantija</w:t>
      </w:r>
      <w:bookmarkEnd w:id="104"/>
    </w:p>
    <w:tbl>
      <w:tblPr>
        <w:tblStyle w:val="PURTable"/>
        <w:tblW w:w="0" w:type="dxa"/>
        <w:tblLook w:val="04A0" w:firstRow="1" w:lastRow="0" w:firstColumn="1" w:lastColumn="0" w:noHBand="0" w:noVBand="1"/>
      </w:tblPr>
      <w:tblGrid>
        <w:gridCol w:w="3593"/>
        <w:gridCol w:w="3601"/>
        <w:gridCol w:w="3596"/>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Perėmimo teisės: netaikoma</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„SharePoint Server“ ir „Office“ audito ir valdymo serveris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0">
              <w:r>
                <w:rPr>
                  <w:color w:val="00467F"/>
                  <w:u w:val="single"/>
                </w:rPr>
                <w:t>Produktų sąrašas – 2015 m. birželio mėn.</w:t>
              </w:r>
            </w:hyperlink>
            <w:r>
              <w:t xml:space="preserve"> („SharePoint Server“ ir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Perdavimo tarptinkliniu ryšiu teisės: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URBreadcrumb"/>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
      </w:pPr>
    </w:p>
    <w:p w:rsidR="00A84054" w:rsidRDefault="00562CDF">
      <w:pPr>
        <w:pStyle w:val="ProductList-Offering2HeadingNoBorder"/>
        <w:outlineLvl w:val="2"/>
      </w:pPr>
      <w:bookmarkStart w:id="105" w:name="_Sec641"/>
      <w:r>
        <w:t>„Skype“ verslui serverio leidime</w:t>
      </w:r>
      <w:bookmarkEnd w:id="105"/>
      <w:r>
        <w:fldChar w:fldCharType="begin"/>
      </w:r>
      <w:r>
        <w:instrText xml:space="preserve"> TC "„Skype“ verslui serverio leidime" \l 3</w:instrText>
      </w:r>
      <w:r>
        <w:fldChar w:fldCharType="end"/>
      </w:r>
    </w:p>
    <w:p w:rsidR="00A84054" w:rsidRDefault="00562CDF">
      <w:pPr>
        <w:pStyle w:val="ProductList-Offering1SubSection"/>
        <w:outlineLvl w:val="3"/>
      </w:pPr>
      <w:bookmarkStart w:id="106" w:name="_Sec686"/>
      <w:r>
        <w:t>1. Programos pasiekiamumas</w:t>
      </w:r>
      <w:bookmarkEnd w:id="106"/>
    </w:p>
    <w:p w:rsidR="00A84054" w:rsidRDefault="00A84054">
      <w:pPr>
        <w:pStyle w:val="ProductList-Body"/>
      </w:pPr>
    </w:p>
    <w:tbl>
      <w:tblPr>
        <w:tblStyle w:val="PURTable"/>
        <w:tblW w:w="0" w:type="dxa"/>
        <w:tblLook w:val="04A0" w:firstRow="1" w:lastRow="0" w:firstColumn="1" w:lastColumn="0" w:noHBand="0" w:noVBand="1"/>
      </w:tblPr>
      <w:tblGrid>
        <w:gridCol w:w="3924"/>
        <w:gridCol w:w="611"/>
        <w:gridCol w:w="594"/>
        <w:gridCol w:w="604"/>
        <w:gridCol w:w="594"/>
        <w:gridCol w:w="706"/>
        <w:gridCol w:w="603"/>
        <w:gridCol w:w="611"/>
        <w:gridCol w:w="634"/>
        <w:gridCol w:w="617"/>
        <w:gridCol w:w="606"/>
        <w:gridCol w:w="680"/>
      </w:tblGrid>
      <w:tr w:rsidR="00A8405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84054">
        <w:tc>
          <w:tcPr>
            <w:tcW w:w="416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pPr>
            <w:r>
              <w:rPr>
                <w:color w:val="000000"/>
              </w:rPr>
              <w:t>„Skype“ verslui serverio leidimas 2019</w:t>
            </w:r>
            <w:r>
              <w:fldChar w:fldCharType="begin"/>
            </w:r>
            <w:r>
              <w:instrText xml:space="preserve"> XE "„Skype“ verslui serverio leidimas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84054" w:rsidRDefault="00562CD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84054">
        <w:tc>
          <w:tcPr>
            <w:tcW w:w="41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 xml:space="preserve">„Skype“ verslui serverio leidimo 2019 standartinė KPL </w:t>
            </w:r>
            <w:r>
              <w:fldChar w:fldCharType="begin"/>
            </w:r>
            <w:r>
              <w:instrText xml:space="preserve"> XE "„Skype“ verslui serverio leidimo 2019 standartinė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84054">
        <w:tc>
          <w:tcPr>
            <w:tcW w:w="41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„Skype“ verslui serverio leidimo 2019 korporatyvinė KPL</w:t>
            </w:r>
            <w:r>
              <w:fldChar w:fldCharType="begin"/>
            </w:r>
            <w:r>
              <w:instrText xml:space="preserve"> XE "„Skype“ verslui serverio leidimo 2019 korporatyvinė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84054">
        <w:tc>
          <w:tcPr>
            <w:tcW w:w="41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„Skype“ verslui serverio leidimo 2019 „Plus“ KPL</w:t>
            </w:r>
            <w:r>
              <w:fldChar w:fldCharType="begin"/>
            </w:r>
            <w:r>
              <w:instrText xml:space="preserve"> XE "„Skype“ verslui serverio leidimo 2019 „Plus“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84054">
        <w:tc>
          <w:tcPr>
            <w:tcW w:w="4160" w:type="dxa"/>
            <w:tcBorders>
              <w:top w:val="dashed" w:sz="4" w:space="0" w:color="BFBFBF"/>
              <w:left w:val="none" w:sz="4" w:space="0" w:color="6E6E6E"/>
              <w:bottom w:val="none" w:sz="4" w:space="0" w:color="FFFFFF"/>
              <w:right w:val="none" w:sz="4" w:space="0" w:color="6E6E6E"/>
            </w:tcBorders>
          </w:tcPr>
          <w:p w:rsidR="00A84054" w:rsidRDefault="00562CDF">
            <w:pPr>
              <w:pStyle w:val="ProductList-TableBody"/>
            </w:pPr>
            <w:r>
              <w:t xml:space="preserve">„Skype“ verslui „Plius“ KPL </w:t>
            </w:r>
            <w:r>
              <w:fldChar w:fldCharType="begin"/>
            </w:r>
            <w:r>
              <w:instrText xml:space="preserve"> XE "„Skype“ verslui „Plius“ KPL " </w:instrText>
            </w:r>
            <w:r>
              <w:fldChar w:fldCharType="end"/>
            </w:r>
            <w:r>
              <w:t>(vartotojo PL)</w:t>
            </w:r>
          </w:p>
        </w:tc>
        <w:tc>
          <w:tcPr>
            <w:tcW w:w="620" w:type="dxa"/>
            <w:tcBorders>
              <w:top w:val="dashed" w:sz="4" w:space="0" w:color="BFBFBF"/>
              <w:left w:val="none" w:sz="4" w:space="0" w:color="6E6E6E"/>
              <w:bottom w:val="none" w:sz="4" w:space="0" w:color="FFFFFF"/>
              <w:right w:val="none" w:sz="4" w:space="0" w:color="6E6E6E"/>
            </w:tcBorders>
          </w:tcPr>
          <w:p w:rsidR="00A84054" w:rsidRDefault="00A8405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84054" w:rsidRDefault="00A8405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84054" w:rsidRDefault="00A8405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A84054" w:rsidRDefault="00562CDF">
      <w:pPr>
        <w:pStyle w:val="ProductList-Offering1SubSection"/>
        <w:outlineLvl w:val="3"/>
      </w:pPr>
      <w:bookmarkStart w:id="107" w:name="_Sec741"/>
      <w:r>
        <w:t>2. Informacija apie produktą</w:t>
      </w:r>
      <w:bookmarkEnd w:id="107"/>
    </w:p>
    <w:tbl>
      <w:tblPr>
        <w:tblStyle w:val="PURTable"/>
        <w:tblW w:w="0" w:type="dxa"/>
        <w:tblLook w:val="04A0" w:firstRow="1" w:lastRow="0" w:firstColumn="1" w:lastColumn="0" w:noHBand="0" w:noVBand="1"/>
      </w:tblPr>
      <w:tblGrid>
        <w:gridCol w:w="3589"/>
        <w:gridCol w:w="3642"/>
        <w:gridCol w:w="3559"/>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„Skype“ verslui serverio leidimo 2015</w:t>
            </w:r>
            <w:r>
              <w:fldChar w:fldCharType="begin"/>
            </w:r>
            <w:r>
              <w:instrText xml:space="preserve"> XE "„Skype“ verslui serverio leidimo 2015" </w:instrText>
            </w:r>
            <w:r>
              <w:fldChar w:fldCharType="end"/>
            </w:r>
            <w:r>
              <w:t xml:space="preserve"> (2015 m. gegužės mėn.), „Skype“ verslui serverio leidimo 2015 standartinė, korporatyvinė ir „Plus“ KPL licencijos (2015 m. gegužės mėn.)</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Ankstesnių versijų leidimai: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mažinti: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tikslinti: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562CDF">
      <w:pPr>
        <w:pStyle w:val="ProductList-Offering1SubSection"/>
        <w:outlineLvl w:val="3"/>
      </w:pPr>
      <w:bookmarkStart w:id="108" w:name="_Sec799"/>
      <w:r>
        <w:t>3. Naudojimo teisės</w:t>
      </w:r>
      <w:bookmarkEnd w:id="108"/>
    </w:p>
    <w:tbl>
      <w:tblPr>
        <w:tblStyle w:val="PURTable"/>
        <w:tblW w:w="0" w:type="dxa"/>
        <w:tblLook w:val="04A0" w:firstRow="1" w:lastRow="0" w:firstColumn="1" w:lastColumn="0" w:noHBand="0" w:noVBand="1"/>
      </w:tblPr>
      <w:tblGrid>
        <w:gridCol w:w="3609"/>
        <w:gridCol w:w="3584"/>
        <w:gridCol w:w="3597"/>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4054" w:rsidRDefault="00562CDF">
            <w:pPr>
              <w:pStyle w:val="ProductList-TableBody"/>
            </w:pPr>
            <w:r>
              <w:fldChar w:fldCharType="begin"/>
            </w:r>
            <w:r>
              <w:instrText xml:space="preserve"> AutoTextList   \s NoStyle \t "nurodyti Produktui taikomi pranešimai; daugiau informacijos žr. Universaliųjų licencijos sąlygų skyriuje „Pranešimai“." </w:instrText>
            </w:r>
            <w:r>
              <w:fldChar w:fldCharType="separate"/>
            </w:r>
            <w:r>
              <w:rPr>
                <w:color w:val="0563C1"/>
              </w:rPr>
              <w:t>Pastabos</w:t>
            </w:r>
            <w:r>
              <w:fldChar w:fldCharType="end"/>
            </w:r>
            <w:r>
              <w:t xml:space="preserve">: </w:t>
            </w:r>
            <w:hyperlink w:anchor="_Sec537">
              <w:r>
                <w:rPr>
                  <w:color w:val="00467F"/>
                  <w:u w:val="single"/>
                </w:rPr>
                <w:t>H.264/MPEG-4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pPr>
    </w:p>
    <w:p w:rsidR="00A84054" w:rsidRDefault="00562CDF">
      <w:pPr>
        <w:pStyle w:val="ProductList-ClauseHeading"/>
        <w:outlineLvl w:val="4"/>
      </w:pPr>
      <w:r>
        <w:lastRenderedPageBreak/>
        <w:t>3.1. Prieiga prie serverio programinės įrangos</w:t>
      </w:r>
    </w:p>
    <w:tbl>
      <w:tblPr>
        <w:tblStyle w:val="PURTable"/>
        <w:tblW w:w="0" w:type="dxa"/>
        <w:tblLook w:val="04A0" w:firstRow="1" w:lastRow="0" w:firstColumn="1" w:lastColumn="0" w:noHBand="0" w:noVBand="1"/>
      </w:tblPr>
      <w:tblGrid>
        <w:gridCol w:w="3590"/>
        <w:gridCol w:w="3597"/>
        <w:gridCol w:w="3603"/>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4054" w:rsidRDefault="00562CDF">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A84054" w:rsidRDefault="00562CDF">
            <w:pPr>
              <w:pStyle w:val="ProductList-TableBody"/>
            </w:pPr>
            <w:r>
              <w:t>„Skype“ verslui serverio leidimo 2019 standartinė KPL</w:t>
            </w:r>
            <w:r>
              <w:fldChar w:fldCharType="begin"/>
            </w:r>
            <w:r>
              <w:instrText xml:space="preserve"> XE "„Skype“ verslui serverio leidimo 2019 standartinė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A84054" w:rsidRDefault="00562CDF">
            <w:pPr>
              <w:pStyle w:val="ProductList-TableBody"/>
            </w:pPr>
            <w:r>
              <w:t>Internetinės „Skype“ verslui (1 / 1G / 1A / 2 / 2G / 2A plano) vartotojo PL</w:t>
            </w:r>
          </w:p>
        </w:tc>
      </w:tr>
      <w:tr w:rsidR="00A8405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4054" w:rsidRDefault="00A8405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4054" w:rsidRDefault="00562CDF">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A84054" w:rsidRDefault="00A84054">
            <w:pPr>
              <w:pStyle w:val="ProductList-TableBody"/>
            </w:pPr>
          </w:p>
        </w:tc>
      </w:tr>
    </w:tbl>
    <w:p w:rsidR="00A84054" w:rsidRDefault="00A84054">
      <w:pPr>
        <w:pStyle w:val="ProductList-Body"/>
      </w:pPr>
    </w:p>
    <w:p w:rsidR="00A84054" w:rsidRDefault="00562CDF">
      <w:pPr>
        <w:pStyle w:val="ProductList-SubClauseHeading"/>
        <w:outlineLvl w:val="5"/>
      </w:pPr>
      <w:r>
        <w:t>3.1.1. Papildomos funkcijos, susietos su „Skype“ verslui serverio leidimo korporatyvine KPL</w:t>
      </w:r>
    </w:p>
    <w:p w:rsidR="00A84054" w:rsidRDefault="00562CDF">
      <w:pPr>
        <w:pStyle w:val="ProductList-BodyIndented"/>
      </w:pPr>
      <w:r>
        <w:t xml:space="preserve">Garso, vaizdo ir žiniatinklio konferencijos, darbalaukio bendrinimas, „Room System“ ir kelių HD vaizdo srautų perdavimo galimybė </w:t>
      </w:r>
    </w:p>
    <w:tbl>
      <w:tblPr>
        <w:tblStyle w:val="PURTable0"/>
        <w:tblW w:w="0" w:type="dxa"/>
        <w:tblLook w:val="04A0" w:firstRow="1" w:lastRow="0" w:firstColumn="1" w:lastColumn="0" w:noHBand="0" w:noVBand="1"/>
      </w:tblPr>
      <w:tblGrid>
        <w:gridCol w:w="3457"/>
        <w:gridCol w:w="3497"/>
        <w:gridCol w:w="3476"/>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4054" w:rsidRDefault="00562CDF">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A84054" w:rsidRDefault="00562CDF">
            <w:pPr>
              <w:pStyle w:val="ProductList-TableBody"/>
            </w:pPr>
            <w:r>
              <w:t>„Skype“ verslui serverio leidimo 2019 korporatyvinė KPL</w:t>
            </w:r>
            <w:r>
              <w:fldChar w:fldCharType="begin"/>
            </w:r>
            <w:r>
              <w:instrText xml:space="preserve"> XE "„Skype“ verslui serverio leidimo 2019 korporatyvinė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A84054" w:rsidRDefault="00562CDF">
            <w:pPr>
              <w:pStyle w:val="ProductList-TableBody"/>
            </w:pPr>
            <w:r>
              <w:t>Internetinės „Skype“ verslui (2 / 2A / 2G plano) vartotojo PL</w:t>
            </w:r>
          </w:p>
        </w:tc>
      </w:tr>
      <w:tr w:rsidR="00A8405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4054" w:rsidRDefault="00A8405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4054" w:rsidRDefault="00562CDF">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A84054" w:rsidRDefault="00A84054">
            <w:pPr>
              <w:pStyle w:val="ProductList-TableBody"/>
            </w:pPr>
          </w:p>
        </w:tc>
      </w:tr>
    </w:tbl>
    <w:p w:rsidR="00A84054" w:rsidRDefault="00A84054">
      <w:pPr>
        <w:pStyle w:val="ProductList-BodyIndented"/>
      </w:pPr>
    </w:p>
    <w:p w:rsidR="00A84054" w:rsidRDefault="00562CDF">
      <w:pPr>
        <w:pStyle w:val="ProductList-SubClauseHeading"/>
        <w:outlineLvl w:val="5"/>
      </w:pPr>
      <w:r>
        <w:t>3.1.2. Papildomos funkcijos, susietos su „Skype“ verslui serverio leidimo „Plius“ KPL</w:t>
      </w:r>
    </w:p>
    <w:p w:rsidR="00A84054" w:rsidRDefault="00562CDF">
      <w:pPr>
        <w:pStyle w:val="ProductList-BodyIndented"/>
      </w:pPr>
      <w:r>
        <w:t xml:space="preserve">Balso telefonija ir skambučių valdymas </w:t>
      </w:r>
    </w:p>
    <w:tbl>
      <w:tblPr>
        <w:tblStyle w:val="PURTable0"/>
        <w:tblW w:w="0" w:type="dxa"/>
        <w:tblLook w:val="04A0" w:firstRow="1" w:lastRow="0" w:firstColumn="1" w:lastColumn="0" w:noHBand="0" w:noVBand="1"/>
      </w:tblPr>
      <w:tblGrid>
        <w:gridCol w:w="3484"/>
        <w:gridCol w:w="3468"/>
        <w:gridCol w:w="3478"/>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4054" w:rsidRDefault="00562CDF">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A84054" w:rsidRDefault="00562CDF">
            <w:pPr>
              <w:pStyle w:val="ProductList-TableBody"/>
            </w:pPr>
            <w:r>
              <w:t>„Skype“ verslui serverio leidimo 2019 „Plius“ KPL</w:t>
            </w:r>
          </w:p>
        </w:tc>
        <w:tc>
          <w:tcPr>
            <w:tcW w:w="4040" w:type="dxa"/>
            <w:tcBorders>
              <w:top w:val="single" w:sz="18" w:space="0" w:color="0072C6"/>
              <w:left w:val="none" w:sz="4" w:space="0" w:color="000000"/>
              <w:bottom w:val="none" w:sz="4" w:space="0" w:color="000000"/>
              <w:right w:val="single" w:sz="4" w:space="0" w:color="000000"/>
            </w:tcBorders>
          </w:tcPr>
          <w:p w:rsidR="00A84054" w:rsidRDefault="00562CDF">
            <w:pPr>
              <w:pStyle w:val="ProductList-TableBody"/>
            </w:pPr>
            <w:r>
              <w:t xml:space="preserve">KPL atitinkanti licencija (žr. </w:t>
            </w:r>
            <w:hyperlink w:anchor="_Sec591">
              <w:r>
                <w:rPr>
                  <w:color w:val="00467F"/>
                  <w:u w:val="single"/>
                </w:rPr>
                <w:t>A priedą</w:t>
              </w:r>
            </w:hyperlink>
            <w:r>
              <w:t>)</w:t>
            </w:r>
          </w:p>
        </w:tc>
      </w:tr>
      <w:tr w:rsidR="00A8405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4054" w:rsidRDefault="00A8405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4054" w:rsidRDefault="00562CDF">
            <w:pPr>
              <w:pStyle w:val="ProductList-TableBody"/>
            </w:pPr>
            <w:r>
              <w:t>Telefono sistemos vartotojo PL</w:t>
            </w:r>
          </w:p>
        </w:tc>
        <w:tc>
          <w:tcPr>
            <w:tcW w:w="4040" w:type="dxa"/>
            <w:tcBorders>
              <w:top w:val="none" w:sz="4" w:space="0" w:color="000000"/>
              <w:left w:val="none" w:sz="4" w:space="0" w:color="000000"/>
              <w:bottom w:val="single" w:sz="4" w:space="0" w:color="000000"/>
              <w:right w:val="single" w:sz="4" w:space="0" w:color="000000"/>
            </w:tcBorders>
          </w:tcPr>
          <w:p w:rsidR="00A84054" w:rsidRDefault="00562CDF">
            <w:pPr>
              <w:pStyle w:val="ProductList-TableBody"/>
            </w:pPr>
            <w:r>
              <w:t>„Skype“ verslui „Plius“ KPL (vartotojo PL)</w:t>
            </w:r>
          </w:p>
        </w:tc>
      </w:tr>
    </w:tbl>
    <w:p w:rsidR="00A84054" w:rsidRDefault="00A84054">
      <w:pPr>
        <w:pStyle w:val="ProductList-BodyIndented"/>
      </w:pPr>
    </w:p>
    <w:p w:rsidR="00A84054" w:rsidRDefault="00562CDF">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01"/>
        <w:gridCol w:w="3612"/>
        <w:gridCol w:w="3577"/>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4054" w:rsidRDefault="00562CDF">
            <w:pPr>
              <w:pStyle w:val="ProductList-TableBody"/>
            </w:pPr>
            <w:r>
              <w:t>Administravimo įrankiai</w:t>
            </w:r>
          </w:p>
        </w:tc>
        <w:tc>
          <w:tcPr>
            <w:tcW w:w="4040" w:type="dxa"/>
            <w:tcBorders>
              <w:top w:val="single" w:sz="18" w:space="0" w:color="0072C6"/>
              <w:left w:val="single" w:sz="4" w:space="0" w:color="000000"/>
              <w:bottom w:val="single" w:sz="4" w:space="0" w:color="000000"/>
              <w:right w:val="single" w:sz="4" w:space="0" w:color="000000"/>
            </w:tcBorders>
          </w:tcPr>
          <w:p w:rsidR="00A84054" w:rsidRDefault="00562CDF">
            <w:pPr>
              <w:pStyle w:val="ProductList-TableBody"/>
            </w:pPr>
            <w:r>
              <w:t>Archyvavimo ir stebėjimo serverio vaidmuo</w:t>
            </w:r>
          </w:p>
        </w:tc>
        <w:tc>
          <w:tcPr>
            <w:tcW w:w="4040" w:type="dxa"/>
            <w:tcBorders>
              <w:top w:val="single" w:sz="18" w:space="0" w:color="0072C6"/>
              <w:left w:val="single" w:sz="4" w:space="0" w:color="000000"/>
              <w:bottom w:val="single" w:sz="4" w:space="0" w:color="000000"/>
              <w:right w:val="single" w:sz="4" w:space="0" w:color="000000"/>
            </w:tcBorders>
          </w:tcPr>
          <w:p w:rsidR="00A84054" w:rsidRDefault="00562CDF">
            <w:pPr>
              <w:pStyle w:val="ProductList-TableBody"/>
            </w:pPr>
            <w:r>
              <w:t>Audio/Video Conferencing Server Role</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Automatinio radimo tarnybos vaidmuo</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Direktoriaus serverio vaidmuo</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Periferinio serverio vaidmuo</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„Skype“ verslui žiniatinklio taikomosios programos serverio vaidmuo</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Mediation Server Role</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„Microsoft Skype“ žiniatinklio taikomoji programa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„Microsoft Skype“ verslui serverio leidimo 2019 valdymo skydas</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„PowerShell“ pridėtinis įrankis</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Mobilumo tarnybos vaidmuo</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Vaizdo sąveikos serverio vaidmuo</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Topologijos daryklė</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pP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pPr>
          </w:p>
        </w:tc>
      </w:tr>
    </w:tbl>
    <w:p w:rsidR="00A84054" w:rsidRDefault="00A84054">
      <w:pPr>
        <w:pStyle w:val="ProductList-Body"/>
      </w:pPr>
    </w:p>
    <w:p w:rsidR="00A84054" w:rsidRDefault="00562CDF">
      <w:pPr>
        <w:pStyle w:val="ProductList-Offering1SubSection"/>
        <w:outlineLvl w:val="3"/>
      </w:pPr>
      <w:bookmarkStart w:id="109" w:name="_Sec820"/>
      <w:r>
        <w:t>4. Programinės įrangos naujumo garantija</w:t>
      </w:r>
      <w:bookmarkEnd w:id="109"/>
    </w:p>
    <w:tbl>
      <w:tblPr>
        <w:tblStyle w:val="PURTable"/>
        <w:tblW w:w="0" w:type="dxa"/>
        <w:tblLook w:val="04A0" w:firstRow="1" w:lastRow="0" w:firstColumn="1" w:lastColumn="0" w:noHBand="0" w:noVBand="1"/>
      </w:tblPr>
      <w:tblGrid>
        <w:gridCol w:w="3593"/>
        <w:gridCol w:w="3601"/>
        <w:gridCol w:w="3596"/>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Skype verslui serverio leidimas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Perėmimo teisės: netaikoma</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1">
              <w:r>
                <w:rPr>
                  <w:color w:val="00467F"/>
                  <w:u w:val="single"/>
                </w:rPr>
                <w:t>Produktų sąrašas – 2015 m. balandžio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Perdavimo tarptinkliniu ryšiu teisės: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URBreadcrumb"/>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
      </w:pPr>
    </w:p>
    <w:p w:rsidR="00A84054" w:rsidRDefault="00562CDF">
      <w:pPr>
        <w:pStyle w:val="ProductList-Offering1HeadingNoBorder"/>
        <w:outlineLvl w:val="1"/>
      </w:pPr>
      <w:bookmarkStart w:id="110" w:name="_Sec614"/>
      <w:r>
        <w:t>„SQL Server“</w:t>
      </w:r>
      <w:bookmarkEnd w:id="110"/>
      <w:r>
        <w:fldChar w:fldCharType="begin"/>
      </w:r>
      <w:r>
        <w:instrText xml:space="preserve"> TC "„SQL Server“" \l 2</w:instrText>
      </w:r>
      <w:r>
        <w:fldChar w:fldCharType="end"/>
      </w:r>
    </w:p>
    <w:p w:rsidR="00A84054" w:rsidRDefault="00562CDF">
      <w:pPr>
        <w:pStyle w:val="ProductList-Offering1SubSection"/>
        <w:outlineLvl w:val="2"/>
      </w:pPr>
      <w:bookmarkStart w:id="111" w:name="_Sec688"/>
      <w:r>
        <w:t>1. Programos pasiekiamumas</w:t>
      </w:r>
      <w:bookmarkEnd w:id="111"/>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15"/>
      </w:tblGrid>
      <w:tr w:rsidR="00A8405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84054">
        <w:tc>
          <w:tcPr>
            <w:tcW w:w="416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84054" w:rsidRDefault="00562CD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84054">
        <w:tc>
          <w:tcPr>
            <w:tcW w:w="41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„SQL Server 2017 Standard Core‟</w:t>
            </w:r>
            <w:r>
              <w:fldChar w:fldCharType="begin"/>
            </w:r>
            <w:r>
              <w:instrText xml:space="preserve"> XE "„SQL Server 2017 Standard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84054">
        <w:tc>
          <w:tcPr>
            <w:tcW w:w="41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84054" w:rsidRDefault="00A840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4054" w:rsidRDefault="00A8405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84054">
        <w:tc>
          <w:tcPr>
            <w:tcW w:w="41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„SQL Server 2017 Enterprise Core‟</w:t>
            </w:r>
            <w:r>
              <w:fldChar w:fldCharType="begin"/>
            </w:r>
            <w:r>
              <w:instrText xml:space="preserve"> XE "„SQL Server 2017 Enterprise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84054">
        <w:tc>
          <w:tcPr>
            <w:tcW w:w="4160" w:type="dxa"/>
            <w:tcBorders>
              <w:top w:val="dashed" w:sz="4" w:space="0" w:color="BFBFBF"/>
              <w:left w:val="none" w:sz="4" w:space="0" w:color="6E6E6E"/>
              <w:bottom w:val="single" w:sz="4" w:space="0" w:color="FFFFFF"/>
              <w:right w:val="none" w:sz="4" w:space="0" w:color="6E6E6E"/>
            </w:tcBorders>
          </w:tcPr>
          <w:p w:rsidR="00A84054" w:rsidRDefault="00562CDF">
            <w:pPr>
              <w:pStyle w:val="ProductList-TableBody"/>
            </w:pPr>
            <w:r>
              <w:rPr>
                <w:color w:val="000000"/>
              </w:rPr>
              <w:t>„SQL Server 2017“ KPL</w:t>
            </w:r>
            <w:r>
              <w:fldChar w:fldCharType="begin"/>
            </w:r>
            <w:r>
              <w:instrText xml:space="preserve"> XE "„SQL Server 2017“ KPL"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A84054" w:rsidRDefault="00562CDF">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A84054" w:rsidRDefault="00562CDF">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A84054" w:rsidRDefault="00562CDF">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A84054" w:rsidRDefault="00562C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A84054" w:rsidRDefault="00562CDF">
      <w:pPr>
        <w:pStyle w:val="ProductList-Offering1SubSection"/>
        <w:outlineLvl w:val="2"/>
      </w:pPr>
      <w:bookmarkStart w:id="112" w:name="_Sec743"/>
      <w:r>
        <w:t>2. Informacija apie produktą</w:t>
      </w:r>
      <w:bookmarkEnd w:id="112"/>
    </w:p>
    <w:tbl>
      <w:tblPr>
        <w:tblStyle w:val="PURTable"/>
        <w:tblW w:w="0" w:type="dxa"/>
        <w:tblLook w:val="04A0" w:firstRow="1" w:lastRow="0" w:firstColumn="1" w:lastColumn="0" w:noHBand="0" w:noVBand="1"/>
      </w:tblPr>
      <w:tblGrid>
        <w:gridCol w:w="3565"/>
        <w:gridCol w:w="3642"/>
        <w:gridCol w:w="3583"/>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 visi leidimai</w:t>
            </w:r>
          </w:p>
        </w:tc>
        <w:tc>
          <w:tcPr>
            <w:tcW w:w="4040" w:type="dxa"/>
            <w:tcBorders>
              <w:top w:val="single" w:sz="12"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„Enterprise Core“ į „Standard“, „Business Intelligence“, „Workgroup“ arba „Small Business“, arba „2008 R2 Datacenter“; „Standard“ į „Workgroup“ arba „Small Business“</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mažinti: netaikoma</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tikslinti: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pPr>
    </w:p>
    <w:p w:rsidR="00A84054" w:rsidRDefault="00562CDF">
      <w:pPr>
        <w:pStyle w:val="ProductList-ClauseHeading"/>
        <w:outlineLvl w:val="3"/>
      </w:pPr>
      <w:r>
        <w:t>2.1. „SQL Server 2017 Enterprise“</w:t>
      </w:r>
    </w:p>
    <w:p w:rsidR="00A84054" w:rsidRDefault="00562CDF">
      <w:pPr>
        <w:pStyle w:val="ProductList-Body"/>
      </w:pPr>
      <w:r>
        <w:t xml:space="preserve">Naujų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skirtų „SQL Server 2017 Enterprise“</w:t>
      </w:r>
      <w:r>
        <w:fldChar w:fldCharType="begin"/>
      </w:r>
      <w:r>
        <w:instrText xml:space="preserve"> XE "„SQL Server 2017 Enterprise“" </w:instrText>
      </w:r>
      <w:r>
        <w:fldChar w:fldCharType="end"/>
      </w:r>
      <w:r>
        <w:t xml:space="preserve"> (serveris / KPL), nėra. Esamiems SA klientams, atnaujinantiems į 2017 m. versiją, skirta informacija apie Licencijos sąlygas pateikta 2017 m. spalio mėn. produktų naudojimo sąlygose.  </w:t>
      </w:r>
    </w:p>
    <w:p w:rsidR="00A84054" w:rsidRDefault="00A84054">
      <w:pPr>
        <w:pStyle w:val="ProductList-Body"/>
      </w:pPr>
    </w:p>
    <w:p w:rsidR="00A84054" w:rsidRDefault="00562CDF">
      <w:pPr>
        <w:pStyle w:val="ProductList-ClauseHeading"/>
        <w:outlineLvl w:val="3"/>
      </w:pPr>
      <w:r>
        <w:t>2.2. „SQL Server Parallel Data Warehouse“</w:t>
      </w:r>
    </w:p>
    <w:p w:rsidR="00A84054" w:rsidRDefault="00562CDF">
      <w:pPr>
        <w:pStyle w:val="ProductList-Body"/>
      </w:pPr>
      <w:r>
        <w:t>„SQL Server Parallel Data Warehouse“ yra „SQL Server 2016 Enterprise Core“ klientų visuotinio diegimo parinktis. Klientai gali naudoti tik programinės įrangos komponavimo versijas, pateiktas SA apsaugos galiojimo laikotarpiu.</w:t>
      </w:r>
    </w:p>
    <w:p w:rsidR="00A84054" w:rsidRDefault="00A84054">
      <w:pPr>
        <w:pStyle w:val="ProductList-Body"/>
      </w:pPr>
    </w:p>
    <w:p w:rsidR="00A84054" w:rsidRDefault="00562CDF">
      <w:pPr>
        <w:pStyle w:val="ProductList-ClauseHeading"/>
        <w:outlineLvl w:val="3"/>
      </w:pPr>
      <w:r>
        <w:t>2.3. „SQL Server Parallel Data Warehouse“ pasirenkama komponavimo versija be „Oracle Java“</w:t>
      </w:r>
    </w:p>
    <w:p w:rsidR="00A84054" w:rsidRDefault="00562CDF">
      <w:pPr>
        <w:pStyle w:val="ProductList-Body"/>
      </w:pPr>
      <w:r>
        <w:t xml:space="preserve">Klientai gali įsigyti produkto komponavimo versiją su „Oracle Java“ arba, jei pageidaujama, be „Oracle Java“. Daugiau informacijos žr. </w:t>
      </w:r>
      <w:hyperlink r:id="rId52">
        <w:r>
          <w:rPr>
            <w:color w:val="00467F"/>
            <w:u w:val="single"/>
          </w:rPr>
          <w:t>http://www.microsoft.com/en-us/sqlserver/solutions-technologies/data-warehousing/pdw.aspx</w:t>
        </w:r>
      </w:hyperlink>
      <w:r>
        <w:t>.</w:t>
      </w:r>
    </w:p>
    <w:p w:rsidR="00A84054" w:rsidRDefault="00A84054">
      <w:pPr>
        <w:pStyle w:val="ProductList-Body"/>
      </w:pPr>
    </w:p>
    <w:p w:rsidR="00A84054" w:rsidRDefault="00562CDF">
      <w:pPr>
        <w:pStyle w:val="ProductList-ClauseHeading"/>
        <w:outlineLvl w:val="3"/>
      </w:pPr>
      <w:r>
        <w:t>2.4 „SQL Server‟ Aukščiausios klasės naujumo garantijos priedas</w:t>
      </w:r>
    </w:p>
    <w:p w:rsidR="00A84054" w:rsidRDefault="00562CDF">
      <w:pPr>
        <w:pStyle w:val="ProductList-Body"/>
      </w:pPr>
      <w:r>
        <w:t>Klientai, ieškantys Aukščiausios klasės naujumo garantijos priedo</w:t>
      </w:r>
      <w:r>
        <w:fldChar w:fldCharType="begin"/>
      </w:r>
      <w:r>
        <w:instrText xml:space="preserve"> XE "Aukščiausios klasės naujumo garantijos priedo" </w:instrText>
      </w:r>
      <w:r>
        <w:fldChar w:fldCharType="end"/>
      </w:r>
      <w:r>
        <w:t xml:space="preserve"> sąlygų, turėtų žr. 2018 m. sausio mėn. produktų sąlygas </w:t>
      </w:r>
      <w:hyperlink r:id="rId53">
        <w:r>
          <w:rPr>
            <w:color w:val="00467F"/>
            <w:u w:val="single"/>
          </w:rPr>
          <w:t>http://go.microsoft.com/?linkid=9839206</w:t>
        </w:r>
      </w:hyperlink>
      <w:r>
        <w:t>.</w:t>
      </w:r>
    </w:p>
    <w:p w:rsidR="00A84054" w:rsidRDefault="00A84054">
      <w:pPr>
        <w:pStyle w:val="ProductList-Body"/>
      </w:pPr>
    </w:p>
    <w:p w:rsidR="00A84054" w:rsidRDefault="00562CDF">
      <w:pPr>
        <w:pStyle w:val="ProductList-Offering1SubSection"/>
        <w:outlineLvl w:val="2"/>
      </w:pPr>
      <w:bookmarkStart w:id="113" w:name="_Sec794"/>
      <w:r>
        <w:t>3. Naudojimo teisės</w:t>
      </w:r>
      <w:bookmarkEnd w:id="113"/>
    </w:p>
    <w:tbl>
      <w:tblPr>
        <w:tblStyle w:val="PURTable"/>
        <w:tblW w:w="0" w:type="dxa"/>
        <w:tblLook w:val="04A0" w:firstRow="1" w:lastRow="0" w:firstColumn="1" w:lastColumn="0" w:noHBand="0" w:noVBand="1"/>
      </w:tblPr>
      <w:tblGrid>
        <w:gridCol w:w="3611"/>
        <w:gridCol w:w="3583"/>
        <w:gridCol w:w="3596"/>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1">
              <w:r>
                <w:rPr>
                  <w:color w:val="00467F"/>
                  <w:u w:val="single"/>
                </w:rPr>
                <w:t>Serverio / KPL</w:t>
              </w:r>
            </w:hyperlink>
            <w:r>
              <w:t xml:space="preserve"> – „Standard“, </w:t>
            </w:r>
            <w:hyperlink w:anchor="_Sec543">
              <w:r>
                <w:rPr>
                  <w:color w:val="00467F"/>
                  <w:u w:val="single"/>
                </w:rPr>
                <w:t>Branduoliui</w:t>
              </w:r>
            </w:hyperlink>
            <w:r>
              <w:t xml:space="preserve"> – „Standard Core“ ir „Enterprise Core“</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internetu veikiančios funkcijos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pPr>
    </w:p>
    <w:p w:rsidR="00A84054" w:rsidRDefault="00562CDF">
      <w:pPr>
        <w:pStyle w:val="ProductList-ClauseHeading"/>
        <w:outlineLvl w:val="3"/>
      </w:pPr>
      <w:r>
        <w:t>3.1. Prieiga prie serverio programinės įrangos</w:t>
      </w:r>
    </w:p>
    <w:tbl>
      <w:tblPr>
        <w:tblStyle w:val="PURTable"/>
        <w:tblW w:w="0" w:type="dxa"/>
        <w:tblLook w:val="04A0" w:firstRow="1" w:lastRow="0" w:firstColumn="1" w:lastColumn="0" w:noHBand="0" w:noVBand="1"/>
      </w:tblPr>
      <w:tblGrid>
        <w:gridCol w:w="3600"/>
        <w:gridCol w:w="3563"/>
        <w:gridCol w:w="3627"/>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84054" w:rsidRDefault="00562CDF">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A84054" w:rsidRDefault="00562CDF">
            <w:pPr>
              <w:pStyle w:val="ProductList-TableBody"/>
            </w:pPr>
            <w:r>
              <w:t>„SQL Server 2017“ KPL</w:t>
            </w:r>
          </w:p>
        </w:tc>
        <w:tc>
          <w:tcPr>
            <w:tcW w:w="4040" w:type="dxa"/>
            <w:tcBorders>
              <w:top w:val="single" w:sz="18" w:space="0" w:color="0072C6"/>
              <w:left w:val="none" w:sz="4" w:space="0" w:color="000000"/>
              <w:bottom w:val="single" w:sz="4" w:space="0" w:color="000000"/>
              <w:right w:val="single" w:sz="4" w:space="0" w:color="000000"/>
            </w:tcBorders>
          </w:tcPr>
          <w:p w:rsidR="00A84054" w:rsidRDefault="00562CDF">
            <w:pPr>
              <w:pStyle w:val="ProductList-TableBody"/>
            </w:pPr>
            <w:r>
              <w:t>„SQL Server“ prenumerata, skirta „Azure“ KPL</w:t>
            </w:r>
          </w:p>
        </w:tc>
      </w:tr>
    </w:tbl>
    <w:p w:rsidR="00A84054" w:rsidRDefault="00A84054">
      <w:pPr>
        <w:pStyle w:val="ProductList-Body"/>
      </w:pPr>
    </w:p>
    <w:p w:rsidR="00A84054" w:rsidRDefault="00562CDF">
      <w:pPr>
        <w:pStyle w:val="ProductList-ClauseHeading"/>
        <w:outlineLvl w:val="3"/>
      </w:pPr>
      <w:r>
        <w:t>3.2. Automatinis ankstesnių „SQL Server“ versijų naujinimas</w:t>
      </w:r>
    </w:p>
    <w:p w:rsidR="00A84054" w:rsidRDefault="00562CDF">
      <w:pPr>
        <w:pStyle w:val="ProductList-Body"/>
      </w:pPr>
      <w:r>
        <w:t xml:space="preserve">Jei programinė įranga įdiegta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ar įrenginiuose, kuriuose veikia palaikomi „SQL Server“ leidimai (ankstesni nei „SQL Server 2012“) (arba jų komponentai), ši programinė įranga automatiškai atnaujina ir pakeičia tam tikrus tų leidimų failus ar funkcijas šios programinės įrangos failais. Šios funkcijos išjungti negalima. Pašalinus šiuos failus gali kilti programinės įrangos klaidų arba pradinių failų gali nepavykti atkurti. Įdiegdami šią programinę įrangą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kuriame veikia tokie leidimai, sutinkate, kad bus atliekami tokie visų tokių „SQL Server“ leidimų ir kopijų (įskaitant jų komponentus), veikiančių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naujinimai.</w:t>
      </w:r>
    </w:p>
    <w:p w:rsidR="00A84054" w:rsidRDefault="00A84054">
      <w:pPr>
        <w:pStyle w:val="ProductList-Body"/>
      </w:pPr>
    </w:p>
    <w:p w:rsidR="00A84054" w:rsidRDefault="00562CDF">
      <w:pPr>
        <w:pStyle w:val="ProductList-ClauseHeading"/>
        <w:outlineLvl w:val="3"/>
      </w:pPr>
      <w:r>
        <w:t>3.3. „SQL Server‟ platformos pasirinkimas</w:t>
      </w:r>
    </w:p>
    <w:p w:rsidR="00A84054" w:rsidRDefault="00562CDF">
      <w:pPr>
        <w:pStyle w:val="ProductList-Body"/>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nepriklauso nuo platformos ir jas galima visuotinai diegti bei naudoti „Windows‟ arba „Linux‟ platformose.</w:t>
      </w:r>
    </w:p>
    <w:p w:rsidR="00A84054" w:rsidRDefault="00A84054">
      <w:pPr>
        <w:pStyle w:val="ProductList-Body"/>
      </w:pPr>
    </w:p>
    <w:p w:rsidR="00A84054" w:rsidRDefault="00562CDF">
      <w:pPr>
        <w:pStyle w:val="ProductList-ClauseHeading"/>
        <w:outlineLvl w:val="3"/>
      </w:pPr>
      <w:r>
        <w:t>3.4. Veikiantys „Standard Edition“ egzemplioriai</w:t>
      </w:r>
    </w:p>
    <w:p w:rsidR="00A84054" w:rsidRDefault="00562CDF">
      <w:pPr>
        <w:pStyle w:val="ProductList-Body"/>
      </w:pPr>
      <w:r>
        <w:t xml:space="preserve">Naudojant kiekvieną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licenciją programinę įrangą vienu metu galima paleisti tik 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bet Klientas toje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skaičių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serverio programinės įrangos egzempliorių</w:t>
      </w:r>
      <w:r>
        <w:fldChar w:fldCharType="end"/>
      </w:r>
      <w:r>
        <w:t>.</w:t>
      </w:r>
    </w:p>
    <w:p w:rsidR="00A84054" w:rsidRDefault="00A84054">
      <w:pPr>
        <w:pStyle w:val="ProductList-Body"/>
      </w:pPr>
    </w:p>
    <w:p w:rsidR="00A84054" w:rsidRDefault="00562CDF">
      <w:pPr>
        <w:pStyle w:val="ProductList-ClauseHeading"/>
        <w:outlineLvl w:val="3"/>
      </w:pPr>
      <w:r>
        <w:t>3.5. „Parallel Data Warehouse“ (PDW) skirti perėmimo serveriai</w:t>
      </w:r>
    </w:p>
    <w:p w:rsidR="00A84054" w:rsidRDefault="00562CDF">
      <w:pPr>
        <w:pStyle w:val="ProductList-Body"/>
      </w:pPr>
      <w:r>
        <w:t>PDW įrenginys yra vienas įrenginys, sudarytas iš dviejų ar daugiau skaičiavimo mazgų (Licencijuotųjų serverių), kuriuos visus valdo viena PDW valdymo virtualioji mašina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Virtualioji OSE</w:t>
      </w:r>
      <w:r>
        <w:fldChar w:fldCharType="end"/>
      </w:r>
      <w:r>
        <w:t xml:space="preserve">). Technologija yra integruota į įrenginį, todėl programinė įranga gali turėti rezervą kitame įrenginio skaičiavimo mazge. Klientui nereikia papildomų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programinei įrangai, kuri vykdoma perėmimo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valdomos naudojant PDW įrenginio technologiją.</w:t>
      </w:r>
    </w:p>
    <w:p w:rsidR="00A84054" w:rsidRDefault="00A84054">
      <w:pPr>
        <w:pStyle w:val="ProductList-Body"/>
      </w:pPr>
    </w:p>
    <w:p w:rsidR="00A84054" w:rsidRDefault="00562CDF">
      <w:pPr>
        <w:pStyle w:val="ProductList-ClauseHeading"/>
        <w:outlineLvl w:val="3"/>
      </w:pPr>
      <w:r>
        <w:t>3.6. Papildoma programinė įranga</w:t>
      </w:r>
    </w:p>
    <w:p w:rsidR="00A84054" w:rsidRDefault="00562CDF">
      <w:pPr>
        <w:pStyle w:val="ProductList-SubClauseHeading"/>
        <w:outlineLvl w:val="4"/>
      </w:pPr>
      <w:r>
        <w:t>3.6.1. Papildoma programinė įranga – visi (išskyrus „Parallel Data Warehouse“)</w:t>
      </w:r>
    </w:p>
    <w:tbl>
      <w:tblPr>
        <w:tblStyle w:val="PURTable0"/>
        <w:tblW w:w="0" w:type="dxa"/>
        <w:tblLook w:val="04A0" w:firstRow="1" w:lastRow="0" w:firstColumn="1" w:lastColumn="0" w:noHBand="0" w:noVBand="1"/>
      </w:tblPr>
      <w:tblGrid>
        <w:gridCol w:w="3490"/>
        <w:gridCol w:w="3470"/>
        <w:gridCol w:w="3470"/>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4054" w:rsidRDefault="00562CD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A84054" w:rsidRDefault="00562CD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A84054" w:rsidRDefault="00562CDF">
            <w:pPr>
              <w:pStyle w:val="ProductList-TableBody"/>
            </w:pPr>
            <w:r>
              <w:t>Client Tools Connectivity</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„Distributed Replay Client“</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Dokumentacijos komponentai</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„Management Tools“ – „Complete“</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Ataskaitų tarnybų papildinys, skirtas „SharePoint“ produktams</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pPr>
          </w:p>
        </w:tc>
      </w:tr>
    </w:tbl>
    <w:p w:rsidR="00A84054" w:rsidRDefault="00A84054">
      <w:pPr>
        <w:pStyle w:val="ProductList-BodyIndented"/>
      </w:pPr>
    </w:p>
    <w:p w:rsidR="00A84054" w:rsidRDefault="00562CDF">
      <w:pPr>
        <w:pStyle w:val="ProductList-SubClauseHeading"/>
        <w:outlineLvl w:val="4"/>
      </w:pPr>
      <w:r>
        <w:t>3.6.2. Papildoma programinė įranga – „Parallel Data Warehouse“</w:t>
      </w:r>
    </w:p>
    <w:tbl>
      <w:tblPr>
        <w:tblStyle w:val="PURTable0"/>
        <w:tblW w:w="0" w:type="dxa"/>
        <w:tblLook w:val="04A0" w:firstRow="1" w:lastRow="0" w:firstColumn="1" w:lastColumn="0" w:noHBand="0" w:noVBand="1"/>
      </w:tblPr>
      <w:tblGrid>
        <w:gridCol w:w="3560"/>
        <w:gridCol w:w="3435"/>
        <w:gridCol w:w="3435"/>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4054" w:rsidRDefault="00562CDF">
            <w:pPr>
              <w:pStyle w:val="ProductList-TableBody"/>
            </w:pPr>
            <w:r>
              <w:t>„Parallel Data Warehouse“ valdymo virtualioji mašina</w:t>
            </w:r>
          </w:p>
        </w:tc>
        <w:tc>
          <w:tcPr>
            <w:tcW w:w="4040" w:type="dxa"/>
            <w:tcBorders>
              <w:top w:val="single" w:sz="18" w:space="0" w:color="0072C6"/>
              <w:left w:val="single" w:sz="4" w:space="0" w:color="000000"/>
              <w:bottom w:val="single" w:sz="4" w:space="0" w:color="000000"/>
              <w:right w:val="single" w:sz="4" w:space="0" w:color="000000"/>
            </w:tcBorders>
          </w:tcPr>
          <w:p w:rsidR="00A84054" w:rsidRDefault="00A8405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84054" w:rsidRDefault="00A84054">
            <w:pPr>
              <w:pStyle w:val="ProductList-TableBody"/>
            </w:pPr>
          </w:p>
        </w:tc>
      </w:tr>
    </w:tbl>
    <w:p w:rsidR="00A84054" w:rsidRDefault="00562CDF">
      <w:pPr>
        <w:pStyle w:val="ProductList-Offering1SubSection"/>
        <w:outlineLvl w:val="2"/>
      </w:pPr>
      <w:bookmarkStart w:id="114" w:name="_Sec826"/>
      <w:r>
        <w:lastRenderedPageBreak/>
        <w:t>4. Programinės įrangos naujumo garantija</w:t>
      </w:r>
      <w:bookmarkEnd w:id="114"/>
    </w:p>
    <w:tbl>
      <w:tblPr>
        <w:tblStyle w:val="PURTable"/>
        <w:tblW w:w="0" w:type="dxa"/>
        <w:tblLook w:val="04A0" w:firstRow="1" w:lastRow="0" w:firstColumn="1" w:lastColumn="0" w:noHBand="0" w:noVBand="1"/>
      </w:tblPr>
      <w:tblGrid>
        <w:gridCol w:w="3598"/>
        <w:gridCol w:w="3593"/>
        <w:gridCol w:w="3599"/>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Visi leidimai (netaikoma „Parallel Data Warehouse“)</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(netaikoma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„SQL Server 2014 Business Intelligence“ ir „Parallel Data Warehouse“ </w:t>
            </w:r>
            <w:hyperlink r:id="rId54">
              <w:r>
                <w:rPr>
                  <w:color w:val="00467F"/>
                  <w:u w:val="single"/>
                </w:rPr>
                <w:t>Produktų naudojimo sąlygos – 2016 m. birželio mėn</w:t>
              </w:r>
            </w:hyperlink>
            <w:r>
              <w:t xml:space="preserve">. „R Server for Hadoop“, „R Server for Linux“ ir „R Server for Teradata“ </w:t>
            </w:r>
            <w:hyperlink r:id="rId55">
              <w:r>
                <w:rPr>
                  <w:color w:val="00467F"/>
                  <w:u w:val="single"/>
                </w:rPr>
                <w:t>Produktų naudojimo sąlygos – 2017 m. spalio mėn</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Perdavimo tarptinkliniu ryšiu teisės: netaikoma</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URBreadcrumb"/>
      </w:pPr>
    </w:p>
    <w:p w:rsidR="00A84054" w:rsidRDefault="00562CDF">
      <w:pPr>
        <w:pStyle w:val="ProductList-ClauseHeading"/>
        <w:outlineLvl w:val="3"/>
      </w:pPr>
      <w:r>
        <w:t>4.1 „SQL Server 2017 Enterprise Core“ – neribotas virtualizavimas</w:t>
      </w:r>
    </w:p>
    <w:p w:rsidR="00A84054" w:rsidRDefault="00562CDF">
      <w:pPr>
        <w:pStyle w:val="ProductList-Body"/>
      </w:pPr>
      <w:r>
        <w:t xml:space="preserve">Klientas gali paleisti neribotą skaičių serverio programinės įrangos egzempliorių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pagrindinėms licencijoms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rsidR="00A84054" w:rsidRDefault="00A84054">
      <w:pPr>
        <w:pStyle w:val="ProductList-Body"/>
      </w:pPr>
    </w:p>
    <w:p w:rsidR="00A84054" w:rsidRDefault="00562CDF">
      <w:pPr>
        <w:pStyle w:val="ProductList-ClauseHeading"/>
        <w:outlineLvl w:val="3"/>
      </w:pPr>
      <w:r>
        <w:t>4.2. „SQL Server 2017 Enterprise Core“ – „Parallel Data Warehouse“ funkcijų atnaujinimas</w:t>
      </w:r>
    </w:p>
    <w:p w:rsidR="00A84054" w:rsidRDefault="00562CDF">
      <w:pPr>
        <w:pStyle w:val="ProductList-Body"/>
      </w:pPr>
      <w:r>
        <w:t>Klientai, turintys SA apsaugą, gali naudotis „Parallel Data Warehouse“ funkcijų leidimais (pvz., pritaikymo naujinimais), kurie išleidžiami tarp didžiųjų produktų leidimų.</w:t>
      </w:r>
    </w:p>
    <w:p w:rsidR="00A84054" w:rsidRDefault="00A84054">
      <w:pPr>
        <w:pStyle w:val="ProductList-Body"/>
      </w:pPr>
    </w:p>
    <w:p w:rsidR="00A84054" w:rsidRDefault="00562CDF">
      <w:pPr>
        <w:pStyle w:val="ProductList-ClauseHeading"/>
        <w:outlineLvl w:val="3"/>
      </w:pPr>
      <w:r>
        <w:t>4.3. „SQL Server“ išpirkimo galimybė pagal Programos platformos registracijos sutartį (EAP)</w:t>
      </w:r>
    </w:p>
    <w:p w:rsidR="00A84054" w:rsidRDefault="00562CDF">
      <w:pPr>
        <w:pStyle w:val="ProductList-Body"/>
      </w:pPr>
      <w:r>
        <w:t xml:space="preserve">Klientas gali atnaujinti SA, taikomą „SQL Server Enterprise“ serverio / KPL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bet baigiantis registracijos sutarties laikotarpiui Klientas galės išpirkti tik pagrindines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rsidR="00A84054" w:rsidRDefault="00A84054">
      <w:pPr>
        <w:pStyle w:val="ProductList-Body"/>
      </w:pPr>
    </w:p>
    <w:p w:rsidR="00A84054" w:rsidRDefault="00562CDF">
      <w:pPr>
        <w:pStyle w:val="ProductList-ClauseHeading"/>
        <w:outlineLvl w:val="3"/>
      </w:pPr>
      <w:r>
        <w:t>4.4. „SQL Server Enterprise Core‟ ir „SQL Server Enterprise‟ – „Machine Learning Server for Windows‟ ir „Machine Learning Server for Linux‟</w:t>
      </w:r>
    </w:p>
    <w:p w:rsidR="00A84054" w:rsidRDefault="00562CDF">
      <w:pPr>
        <w:pStyle w:val="ProductList-Body"/>
      </w:pPr>
      <w:r>
        <w:t xml:space="preserve">Naudotis „Machine Learning Server for Windows“ ir „Machine Learning Server for Linux“ naujinimais, išleistais po 2017 m. spalio mėn., gali tik klientai, turintys serverius, kuriems priskirta „SQL Server Enterprise Core“ su SA arba „SQL Server Enterprise“ su SA licencija. Šiuos naujinimus klientai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kuriems atitinkamai taikomos „SQL Server Enterprise Core“ ir „SQL Server Enterprise“ naudojimo teisės. Norėdami gauti šią privilegiją Klientai, kurie turi „SQL Server Enterprise“ licencijas pagal serverio / KPL licencijavimo modelį, taip pat privalo turėti atitinkamos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Klientų teisė naudoti šiuos naujinimus baigia galioti, kai baigia galioti jų SA.</w:t>
      </w:r>
    </w:p>
    <w:p w:rsidR="00A84054" w:rsidRDefault="00A84054">
      <w:pPr>
        <w:pStyle w:val="ProductList-Body"/>
      </w:pPr>
    </w:p>
    <w:p w:rsidR="00A84054" w:rsidRDefault="00562CDF">
      <w:pPr>
        <w:pStyle w:val="ProductList-ClauseHeading"/>
        <w:outlineLvl w:val="3"/>
      </w:pPr>
      <w:r>
        <w:t>4.5. „SQL Enterprise Core‟ – „Machine Learning Server for Hadoop‟ naudojimas</w:t>
      </w:r>
    </w:p>
    <w:p w:rsidR="00A84054" w:rsidRDefault="00562CDF">
      <w:pPr>
        <w:pStyle w:val="ProductList-Body"/>
      </w:pPr>
      <w:r>
        <w:t xml:space="preserve">Pagal kiekvieną Kliento turimą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Klientas taip pat gali Serveriuose (iki penkių) naudoti „Machine Learning Server for Hadoop‟ (tik kartu naudojant „SQL Server Enterprise Core‟ licenciją).</w:t>
      </w:r>
    </w:p>
    <w:p w:rsidR="00A84054" w:rsidRDefault="00A84054">
      <w:pPr>
        <w:pStyle w:val="ProductList-Body"/>
      </w:pPr>
    </w:p>
    <w:p w:rsidR="00A84054" w:rsidRDefault="00562CDF">
      <w:pPr>
        <w:pStyle w:val="ProductList-ClauseHeading"/>
        <w:outlineLvl w:val="3"/>
      </w:pPr>
      <w:r>
        <w:t>4.6 „Power BI‟ ataskaitų serverio naudojimas – „SQL Server Enterprise‟ leidimas</w:t>
      </w:r>
    </w:p>
    <w:p w:rsidR="00A84054" w:rsidRDefault="00562CDF">
      <w:pPr>
        <w:pStyle w:val="ProductList-Body"/>
      </w:pPr>
      <w:r>
        <w:t>Klientas „Power BI‟ ataskaitų serverio</w:t>
      </w:r>
      <w:r>
        <w:fldChar w:fldCharType="begin"/>
      </w:r>
      <w:r>
        <w:instrText xml:space="preserve"> XE "„Power BI‟ ataskaitų serverio" </w:instrText>
      </w:r>
      <w:r>
        <w:fldChar w:fldCharType="end"/>
      </w:r>
      <w:r>
        <w:t xml:space="preserve">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Didžiausias branduolių skaičius, kai Klientas gali naudoti programinę įrangą, lygus „SQL Server Enterprise‟ leidimo Branduolio licencijų su aktyvia tam Serveriui priskirta programinės įrangos naujumo garantija skaičiui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mažiausiai keturi branduoliai). Naudojimą taip pat riboja taikytinos Kliento bendrojo licencijavimo licencijos sutarties sąlygos. Norint publikuoti bendrinamas „Power BI‟ ataskaitas naudojant „Power BI‟ ataskaitų serverį, reikia vartotojo PL. Ši teisė galioja iki Kliento programinės įrangos naujumo garantijos galiojimo pabaigos.  </w:t>
      </w:r>
    </w:p>
    <w:p w:rsidR="00A84054" w:rsidRDefault="00A84054">
      <w:pPr>
        <w:pStyle w:val="PURBreadcrumb"/>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
      </w:pPr>
    </w:p>
    <w:p w:rsidR="00A84054" w:rsidRDefault="00562CDF">
      <w:pPr>
        <w:pStyle w:val="ProductList-OfferingGroupHeading"/>
        <w:outlineLvl w:val="1"/>
      </w:pPr>
      <w:bookmarkStart w:id="115" w:name="_Sec615"/>
      <w:r>
        <w:t>„System Center“</w:t>
      </w:r>
      <w:bookmarkEnd w:id="115"/>
      <w:r>
        <w:fldChar w:fldCharType="begin"/>
      </w:r>
      <w:r>
        <w:instrText xml:space="preserve"> TC "„System Center“" \l 2</w:instrText>
      </w:r>
      <w:r>
        <w:fldChar w:fldCharType="end"/>
      </w:r>
    </w:p>
    <w:p w:rsidR="00A84054" w:rsidRDefault="00562CDF">
      <w:pPr>
        <w:pStyle w:val="ProductList-Offering2HeadingNoBorder"/>
        <w:outlineLvl w:val="2"/>
      </w:pPr>
      <w:bookmarkStart w:id="116" w:name="_Sec642"/>
      <w:r>
        <w:t>„System Center“ serveris</w:t>
      </w:r>
      <w:bookmarkEnd w:id="116"/>
      <w:r>
        <w:fldChar w:fldCharType="begin"/>
      </w:r>
      <w:r>
        <w:instrText xml:space="preserve"> TC "„System Center“ serveris" \l 3</w:instrText>
      </w:r>
      <w:r>
        <w:fldChar w:fldCharType="end"/>
      </w:r>
    </w:p>
    <w:p w:rsidR="00A84054" w:rsidRDefault="00562CDF">
      <w:pPr>
        <w:pStyle w:val="ProductList-Offering1SubSection"/>
        <w:outlineLvl w:val="3"/>
      </w:pPr>
      <w:bookmarkStart w:id="117" w:name="_Sec689"/>
      <w:r>
        <w:t>1. Programos pasiekiamumas</w:t>
      </w:r>
      <w:bookmarkEnd w:id="117"/>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A8405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84054">
        <w:tc>
          <w:tcPr>
            <w:tcW w:w="416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pPr>
            <w:r>
              <w:rPr>
                <w:color w:val="000000"/>
              </w:rPr>
              <w:t>„System Center 2016 Datacenter‟ serverių valdymo licencija (Branduolio licencijų paketai po 2 licencijas)</w:t>
            </w:r>
            <w:r>
              <w:fldChar w:fldCharType="begin"/>
            </w:r>
            <w:r>
              <w:instrText xml:space="preserve"> XE "„System Center 2016 Datacenter‟ serverių valdymo licencija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A84054" w:rsidRDefault="00A8405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A84054" w:rsidRDefault="00562CD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84054">
        <w:tc>
          <w:tcPr>
            <w:tcW w:w="41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„System Center 2016 Datacenter‟ serverių valdymo licencija (Branduolio licencijų paketai po 16 licencijų)</w:t>
            </w:r>
            <w:r>
              <w:fldChar w:fldCharType="begin"/>
            </w:r>
            <w:r>
              <w:instrText xml:space="preserve"> XE "„System Center 2016 Datacenter‟ serverių valdymo licencija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A84054" w:rsidRDefault="00A840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84054">
        <w:tc>
          <w:tcPr>
            <w:tcW w:w="41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rPr>
                <w:color w:val="000000"/>
              </w:rPr>
              <w:t>„System Center 2016 Standard‟ serverių valdymo licencija (Branduolio licencijų paketai po 2 licencijas)</w:t>
            </w:r>
            <w:r>
              <w:fldChar w:fldCharType="begin"/>
            </w:r>
            <w:r>
              <w:instrText xml:space="preserve"> XE "„System Center 2016 Standard‟ serverių valdymo licencija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A84054" w:rsidRDefault="00A840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84054">
        <w:tc>
          <w:tcPr>
            <w:tcW w:w="4160" w:type="dxa"/>
            <w:tcBorders>
              <w:top w:val="dashed" w:sz="4" w:space="0" w:color="BFBFBF"/>
              <w:left w:val="none" w:sz="4" w:space="0" w:color="6E6E6E"/>
              <w:bottom w:val="none" w:sz="4" w:space="0" w:color="BFBFBF"/>
              <w:right w:val="none" w:sz="4" w:space="0" w:color="6E6E6E"/>
            </w:tcBorders>
          </w:tcPr>
          <w:p w:rsidR="00A84054" w:rsidRDefault="00562CDF">
            <w:pPr>
              <w:pStyle w:val="ProductList-TableBody"/>
            </w:pPr>
            <w:r>
              <w:t>„System Center 2016 Standard‟ serverių valdymo licencija (Branduolio licencijų paketai po 16 licencijų)</w:t>
            </w:r>
            <w:r>
              <w:fldChar w:fldCharType="begin"/>
            </w:r>
            <w:r>
              <w:instrText xml:space="preserve"> XE "„System Center 2016 Standard‟ serverių valdymo licencija (Branduolio licencijų paketai po 16 licencijų)"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84054" w:rsidRDefault="00562CDF">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A84054" w:rsidRDefault="00A8405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84054" w:rsidRDefault="00562CD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A84054" w:rsidRDefault="00562CD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A84054" w:rsidRDefault="00562CDF">
      <w:pPr>
        <w:pStyle w:val="ProductList-Offering1SubSection"/>
        <w:outlineLvl w:val="3"/>
      </w:pPr>
      <w:bookmarkStart w:id="118" w:name="_Sec744"/>
      <w:r>
        <w:lastRenderedPageBreak/>
        <w:t>2. Informacija apie produktą</w:t>
      </w:r>
      <w:bookmarkEnd w:id="118"/>
    </w:p>
    <w:tbl>
      <w:tblPr>
        <w:tblStyle w:val="PURTable"/>
        <w:tblW w:w="0" w:type="dxa"/>
        <w:tblLook w:val="04A0" w:firstRow="1" w:lastRow="0" w:firstColumn="1" w:lastColumn="0" w:noHBand="0" w:noVBand="1"/>
      </w:tblPr>
      <w:tblGrid>
        <w:gridCol w:w="3573"/>
        <w:gridCol w:w="3649"/>
        <w:gridCol w:w="3568"/>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Ankstesnių versijų leidimai: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mažinti: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tikslinti: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pPr>
    </w:p>
    <w:p w:rsidR="00A84054" w:rsidRDefault="00562CDF">
      <w:pPr>
        <w:pStyle w:val="ProductList-Offering1SubSection"/>
        <w:outlineLvl w:val="3"/>
      </w:pPr>
      <w:bookmarkStart w:id="119" w:name="_Sec797"/>
      <w:r>
        <w:t>3. Naudojimo teisės</w:t>
      </w:r>
      <w:bookmarkEnd w:id="119"/>
    </w:p>
    <w:tbl>
      <w:tblPr>
        <w:tblStyle w:val="PURTable"/>
        <w:tblW w:w="0" w:type="dxa"/>
        <w:tblLook w:val="04A0" w:firstRow="1" w:lastRow="0" w:firstColumn="1" w:lastColumn="0" w:noHBand="0" w:noVBand="1"/>
      </w:tblPr>
      <w:tblGrid>
        <w:gridCol w:w="3609"/>
        <w:gridCol w:w="3584"/>
        <w:gridCol w:w="3597"/>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Papildoma programinė įranga: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pPr>
    </w:p>
    <w:p w:rsidR="00A84054" w:rsidRDefault="00562CDF">
      <w:pPr>
        <w:pStyle w:val="ProductList-ClauseHeading"/>
        <w:outlineLvl w:val="4"/>
      </w:pPr>
      <w:r>
        <w:t>3.1. Valdymo licencija – „System Center 2016 Standard“</w:t>
      </w:r>
    </w:p>
    <w:tbl>
      <w:tblPr>
        <w:tblStyle w:val="PURTable"/>
        <w:tblW w:w="0" w:type="dxa"/>
        <w:tblLook w:val="04A0" w:firstRow="1" w:lastRow="0" w:firstColumn="1" w:lastColumn="0" w:noHBand="0" w:noVBand="1"/>
      </w:tblPr>
      <w:tblGrid>
        <w:gridCol w:w="3615"/>
        <w:gridCol w:w="3628"/>
        <w:gridCol w:w="3547"/>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4054" w:rsidRDefault="00562CDF">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A84054" w:rsidRDefault="00562CDF">
            <w:pPr>
              <w:pStyle w:val="ProductList-TableBody"/>
            </w:pPr>
            <w:r>
              <w:t>„System Center 2016 Standard“ valdymo licencija</w:t>
            </w:r>
          </w:p>
        </w:tc>
        <w:tc>
          <w:tcPr>
            <w:tcW w:w="4040" w:type="dxa"/>
            <w:tcBorders>
              <w:top w:val="single" w:sz="18" w:space="0" w:color="0072C6"/>
              <w:left w:val="none" w:sz="4" w:space="0" w:color="000000"/>
              <w:bottom w:val="single" w:sz="4" w:space="0" w:color="000000"/>
              <w:right w:val="single" w:sz="4" w:space="0" w:color="000000"/>
            </w:tcBorders>
          </w:tcPr>
          <w:p w:rsidR="00A84054" w:rsidRDefault="00A84054">
            <w:pPr>
              <w:pStyle w:val="ProductList-TableBody"/>
            </w:pPr>
          </w:p>
        </w:tc>
      </w:tr>
    </w:tbl>
    <w:p w:rsidR="00A84054" w:rsidRDefault="00A84054">
      <w:pPr>
        <w:pStyle w:val="ProductList-Body"/>
      </w:pPr>
    </w:p>
    <w:p w:rsidR="00A84054" w:rsidRDefault="00562CDF">
      <w:pPr>
        <w:pStyle w:val="ProductList-ClauseHeading"/>
        <w:outlineLvl w:val="4"/>
      </w:pPr>
      <w:r>
        <w:t>3.2. Valdymo licencija – „System Center 2016 Datacenter“</w:t>
      </w:r>
    </w:p>
    <w:tbl>
      <w:tblPr>
        <w:tblStyle w:val="PURTable"/>
        <w:tblW w:w="0" w:type="dxa"/>
        <w:tblLook w:val="04A0" w:firstRow="1" w:lastRow="0" w:firstColumn="1" w:lastColumn="0" w:noHBand="0" w:noVBand="1"/>
      </w:tblPr>
      <w:tblGrid>
        <w:gridCol w:w="3609"/>
        <w:gridCol w:w="3640"/>
        <w:gridCol w:w="3541"/>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4054" w:rsidRDefault="00562CDF">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A84054" w:rsidRDefault="00562CDF">
            <w:pPr>
              <w:pStyle w:val="ProductList-TableBody"/>
            </w:pPr>
            <w:r>
              <w:t>„System Center 2016 Datacenter“ valdymo licencija</w:t>
            </w:r>
          </w:p>
        </w:tc>
        <w:tc>
          <w:tcPr>
            <w:tcW w:w="4040" w:type="dxa"/>
            <w:tcBorders>
              <w:top w:val="single" w:sz="18" w:space="0" w:color="0072C6"/>
              <w:left w:val="none" w:sz="4" w:space="0" w:color="000000"/>
              <w:bottom w:val="single" w:sz="4" w:space="0" w:color="000000"/>
              <w:right w:val="single" w:sz="4" w:space="0" w:color="000000"/>
            </w:tcBorders>
          </w:tcPr>
          <w:p w:rsidR="00A84054" w:rsidRDefault="00A84054">
            <w:pPr>
              <w:pStyle w:val="ProductList-TableBody"/>
            </w:pPr>
          </w:p>
        </w:tc>
      </w:tr>
    </w:tbl>
    <w:p w:rsidR="00A84054" w:rsidRDefault="00A84054">
      <w:pPr>
        <w:pStyle w:val="ProductList-Body"/>
      </w:pPr>
    </w:p>
    <w:p w:rsidR="00A84054" w:rsidRDefault="00562CDF">
      <w:pPr>
        <w:pStyle w:val="ProductList-ClauseHeading"/>
        <w:outlineLvl w:val="4"/>
      </w:pPr>
      <w:r>
        <w:t>3.3. „SQL Server“ technologija</w:t>
      </w:r>
    </w:p>
    <w:p w:rsidR="00A84054" w:rsidRDefault="00562CDF">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A84054" w:rsidRDefault="00A84054">
      <w:pPr>
        <w:pStyle w:val="ProductList-Body"/>
      </w:pPr>
    </w:p>
    <w:p w:rsidR="00A84054" w:rsidRDefault="00562CDF">
      <w:pPr>
        <w:pStyle w:val="ProductList-ClauseHeading"/>
        <w:outlineLvl w:val="4"/>
      </w:pPr>
      <w:r>
        <w:t>3.4 „Windows Server“ konteineriai</w:t>
      </w:r>
    </w:p>
    <w:p w:rsidR="00A84054" w:rsidRDefault="00562CDF">
      <w:pPr>
        <w:pStyle w:val="ProductList-Body"/>
      </w:pPr>
      <w:r>
        <w:t xml:space="preserve">Klientas gali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yra „Windows Server“ programinės įrangos funkcija." </w:instrText>
      </w:r>
      <w:r>
        <w:fldChar w:fldCharType="separate"/>
      </w:r>
      <w:r>
        <w:rPr>
          <w:color w:val="0563C1"/>
        </w:rPr>
        <w:t>„Windows Server“ konteineriai</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A84054" w:rsidRDefault="00562CDF">
      <w:pPr>
        <w:pStyle w:val="ProductList-Offering1SubSection"/>
        <w:outlineLvl w:val="3"/>
      </w:pPr>
      <w:bookmarkStart w:id="120" w:name="_Sec869"/>
      <w:r>
        <w:t>4. Programinės įrangos naujumo garantija</w:t>
      </w:r>
      <w:bookmarkEnd w:id="120"/>
    </w:p>
    <w:tbl>
      <w:tblPr>
        <w:tblStyle w:val="PURTable"/>
        <w:tblW w:w="0" w:type="dxa"/>
        <w:tblLook w:val="04A0" w:firstRow="1" w:lastRow="0" w:firstColumn="1" w:lastColumn="0" w:noHBand="0" w:noVBand="1"/>
      </w:tblPr>
      <w:tblGrid>
        <w:gridCol w:w="3593"/>
        <w:gridCol w:w="3601"/>
        <w:gridCol w:w="3596"/>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Perėmimo teisės: netaikoma</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naudojant Licencijos mobilumo naudojant SA teises)</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6">
              <w:r>
                <w:rPr>
                  <w:color w:val="00467F"/>
                  <w:u w:val="single"/>
                </w:rPr>
                <w:t>Produktų sąrašas – 2013 m. spalio mėn.</w:t>
              </w:r>
            </w:hyperlink>
            <w:r>
              <w:t xml:space="preserve">, </w:t>
            </w:r>
            <w:hyperlink r:id="rId57">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Perdavimo tarptinkliniu ryšiu teisės: netaikoma</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pPr>
    </w:p>
    <w:p w:rsidR="00A84054" w:rsidRDefault="00562CDF">
      <w:pPr>
        <w:pStyle w:val="ProductList-ClauseHeading"/>
        <w:outlineLvl w:val="4"/>
      </w:pPr>
      <w:r>
        <w:t>4.1. „System Center“ „Current Branch“ teisės (jei yra)</w:t>
      </w:r>
    </w:p>
    <w:p w:rsidR="00A84054" w:rsidRDefault="00562CDF">
      <w:pPr>
        <w:pStyle w:val="ProductList-Body"/>
      </w:pPr>
      <w:r>
        <w:t xml:space="preserve">Klientai, turintys aktyvias PĮNG „System Center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visų komponentų „Current Branch“ parinktį.</w:t>
      </w:r>
    </w:p>
    <w:p w:rsidR="00A84054" w:rsidRDefault="00A84054">
      <w:pPr>
        <w:pStyle w:val="ProductList-ClauseHeading"/>
        <w:outlineLvl w:val="4"/>
      </w:pPr>
    </w:p>
    <w:p w:rsidR="00A84054" w:rsidRDefault="00562CDF">
      <w:pPr>
        <w:pStyle w:val="ProductList-ClauseHeading"/>
        <w:outlineLvl w:val="4"/>
      </w:pPr>
      <w:r>
        <w:t>4.2. „System Center Global Service Monitor“</w:t>
      </w:r>
    </w:p>
    <w:p w:rsidR="00A84054" w:rsidRDefault="00562CDF">
      <w:pPr>
        <w:pStyle w:val="ProductList-Body"/>
      </w:pPr>
      <w:r>
        <w:t>Nuo 2018 m. lapkričio 7 d. „System Center Global Service Monitor“</w:t>
      </w:r>
      <w:r>
        <w:fldChar w:fldCharType="begin"/>
      </w:r>
      <w:r>
        <w:instrText xml:space="preserve"> XE "„System Center Global Service Monitor“" </w:instrText>
      </w:r>
      <w:r>
        <w:fldChar w:fldCharType="end"/>
      </w:r>
      <w:r>
        <w:t xml:space="preserve"> nebebus galima naudoti.</w:t>
      </w:r>
    </w:p>
    <w:p w:rsidR="00A84054" w:rsidRDefault="00A84054">
      <w:pPr>
        <w:pStyle w:val="ProductList-Body"/>
      </w:pPr>
    </w:p>
    <w:p w:rsidR="00A84054" w:rsidRDefault="00562CDF">
      <w:pPr>
        <w:pStyle w:val="ProductList-ClauseHeading"/>
        <w:outlineLvl w:val="4"/>
      </w:pPr>
      <w:r>
        <w:t>4.3 Naudojimo teisės ir licencijų suteikimas, susijęs su pasikeitusiu licencijavimo modeliu – Tinkama licencija</w:t>
      </w:r>
    </w:p>
    <w:p w:rsidR="00A84054" w:rsidRDefault="00562CDF">
      <w:pPr>
        <w:pStyle w:val="ProductList-Body"/>
      </w:pPr>
      <w:r>
        <w:t>Atnaujintas terminas „Tinkama licencija‟, apibrėžtas 2016 m. spalio mėn. Produktų naudojimo sąlygų dalyje „System Center Server‟ perkėlimo teisės‟ – dabar jis taip pat apima „System Center Server‟ procesorių Licencijas su programinės įrangos naujumo garantija, kurią Klientas įgijo iki 2016 m. gruodžio 31 d. pagal naują arba atnaujinamą registracijos sutartį, kurios įsigaliojimo diena yra nuo 2016 m. spalio 1 d. iki 2016 m. gruodžio 31 d.</w:t>
      </w:r>
    </w:p>
    <w:p w:rsidR="00A84054" w:rsidRDefault="00A84054">
      <w:pPr>
        <w:pStyle w:val="ProductList-Body"/>
        <w:jc w:val="right"/>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
      </w:pPr>
    </w:p>
    <w:p w:rsidR="00A84054" w:rsidRDefault="00562CDF">
      <w:pPr>
        <w:pStyle w:val="ProductList-Offering2HeadingNoBorder"/>
        <w:outlineLvl w:val="2"/>
      </w:pPr>
      <w:bookmarkStart w:id="121" w:name="_Sec644"/>
      <w:r>
        <w:t>„System Center Configuration Manager“</w:t>
      </w:r>
      <w:bookmarkEnd w:id="121"/>
      <w:r>
        <w:fldChar w:fldCharType="begin"/>
      </w:r>
      <w:r>
        <w:instrText xml:space="preserve"> TC "„System Center Configuration Manager“" \l 3</w:instrText>
      </w:r>
      <w:r>
        <w:fldChar w:fldCharType="end"/>
      </w:r>
    </w:p>
    <w:p w:rsidR="00A84054" w:rsidRDefault="00562CDF">
      <w:pPr>
        <w:pStyle w:val="ProductList-Offering1SubSection"/>
        <w:outlineLvl w:val="3"/>
      </w:pPr>
      <w:bookmarkStart w:id="122" w:name="_Sec691"/>
      <w:r>
        <w:t>1. Programos pasiekiamumas</w:t>
      </w:r>
      <w:bookmarkEnd w:id="122"/>
    </w:p>
    <w:p w:rsidR="00A84054" w:rsidRDefault="00A84054">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A8405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84054">
        <w:tc>
          <w:tcPr>
            <w:tcW w:w="416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kiekvienai OSE</w:t>
            </w:r>
          </w:p>
        </w:tc>
        <w:tc>
          <w:tcPr>
            <w:tcW w:w="62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A84054" w:rsidRDefault="00A8405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84054" w:rsidRDefault="00562C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84054">
        <w:tc>
          <w:tcPr>
            <w:tcW w:w="41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lastRenderedPageBreak/>
              <w:t>„System Center Configuration Manager 1606“ kliento valdymo licencija</w:t>
            </w:r>
            <w:r>
              <w:fldChar w:fldCharType="begin"/>
            </w:r>
            <w:r>
              <w:instrText xml:space="preserve"> XE "„System Center Configuration Manager 1606“ kliento valdymo licencija" </w:instrText>
            </w:r>
            <w:r>
              <w:fldChar w:fldCharType="end"/>
            </w:r>
            <w:r>
              <w:fldChar w:fldCharType="begin"/>
            </w:r>
            <w:r>
              <w:instrText xml:space="preserve"> XE "" </w:instrText>
            </w:r>
            <w:r>
              <w:fldChar w:fldCharType="end"/>
            </w:r>
            <w:r>
              <w:t xml:space="preserve"> kiekvienam Vartotojui</w:t>
            </w: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A84054" w:rsidRDefault="00A8405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160" w:type="dxa"/>
            <w:tcBorders>
              <w:top w:val="dashed" w:sz="4" w:space="0" w:color="BFBFBF"/>
              <w:left w:val="none" w:sz="4" w:space="0" w:color="6E6E6E"/>
              <w:bottom w:val="none" w:sz="4" w:space="0" w:color="BFBFBF"/>
              <w:right w:val="none" w:sz="4" w:space="0" w:color="6E6E6E"/>
            </w:tcBorders>
          </w:tcPr>
          <w:p w:rsidR="00A84054" w:rsidRDefault="00562CDF">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w:t>
            </w:r>
            <w:r>
              <w:fldChar w:fldCharType="begin"/>
            </w:r>
            <w:r>
              <w:instrText xml:space="preserve"> XE "" </w:instrText>
            </w:r>
            <w:r>
              <w:fldChar w:fldCharType="end"/>
            </w:r>
            <w:r>
              <w:t>Kliento ML) (tik studentams)</w:t>
            </w:r>
          </w:p>
        </w:tc>
        <w:tc>
          <w:tcPr>
            <w:tcW w:w="620" w:type="dxa"/>
            <w:tcBorders>
              <w:top w:val="dashed" w:sz="4" w:space="0" w:color="BFBFBF"/>
              <w:left w:val="none" w:sz="4" w:space="0" w:color="6E6E6E"/>
              <w:bottom w:val="none" w:sz="4" w:space="0" w:color="BFBFBF"/>
              <w:right w:val="none" w:sz="4" w:space="0" w:color="6E6E6E"/>
            </w:tcBorders>
          </w:tcPr>
          <w:p w:rsidR="00A84054" w:rsidRDefault="00562CD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A84054" w:rsidRDefault="00A8405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84054" w:rsidRDefault="00562C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84054" w:rsidRDefault="00562C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bl>
    <w:p w:rsidR="00A84054" w:rsidRDefault="00562CDF">
      <w:pPr>
        <w:pStyle w:val="ProductList-Offering1SubSection"/>
        <w:outlineLvl w:val="3"/>
      </w:pPr>
      <w:bookmarkStart w:id="123" w:name="_Sec746"/>
      <w:r>
        <w:t>2. Informacija apie produktą</w:t>
      </w:r>
      <w:bookmarkEnd w:id="123"/>
    </w:p>
    <w:tbl>
      <w:tblPr>
        <w:tblStyle w:val="PURTable"/>
        <w:tblW w:w="0" w:type="dxa"/>
        <w:tblLook w:val="04A0" w:firstRow="1" w:lastRow="0" w:firstColumn="1" w:lastColumn="0" w:noHBand="0" w:noVBand="1"/>
      </w:tblPr>
      <w:tblGrid>
        <w:gridCol w:w="3585"/>
        <w:gridCol w:w="3641"/>
        <w:gridCol w:w="3564"/>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4054" w:rsidRDefault="00562CD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4054" w:rsidRDefault="00562CD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Pratęstas tinkamumo laikotarpis: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4054" w:rsidRDefault="00562CDF">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mažinti: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tikslinti: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pPr>
    </w:p>
    <w:p w:rsidR="00A84054" w:rsidRDefault="00562CDF">
      <w:pPr>
        <w:pStyle w:val="ProductList-ClauseHeading"/>
        <w:outlineLvl w:val="4"/>
      </w:pPr>
      <w:r>
        <w:t>2.1 Akademines licencijas turintys klientai</w:t>
      </w:r>
    </w:p>
    <w:p w:rsidR="00A84054" w:rsidRDefault="00562CDF">
      <w:pPr>
        <w:pStyle w:val="ProductList-Body"/>
      </w:pPr>
      <w:r>
        <w:t xml:space="preserve">Švietimo sprendimų registracijos sutarties ir Mokyklos prenumeratos registracijos sutarties klientai gali įsigyti „System Center Configuration Manager 1606“ Kliento valdymo licenciją kiekvienai OSE ir diegti Vartotojui arba OSE, kaip aprašyta </w:t>
      </w:r>
      <w:hyperlink w:anchor="_Sec544">
        <w:r>
          <w:rPr>
            <w:color w:val="00467F"/>
            <w:u w:val="single"/>
          </w:rPr>
          <w:t>Valdymo serverių</w:t>
        </w:r>
      </w:hyperlink>
      <w:r>
        <w:t xml:space="preserve"> licencijavimo modelyje. </w:t>
      </w:r>
    </w:p>
    <w:p w:rsidR="00A84054" w:rsidRDefault="00562CDF">
      <w:pPr>
        <w:pStyle w:val="ProductList-Offering1SubSection"/>
        <w:outlineLvl w:val="3"/>
      </w:pPr>
      <w:bookmarkStart w:id="124" w:name="_Sec802"/>
      <w:r>
        <w:t>3. Naudojimo teisės</w:t>
      </w:r>
      <w:bookmarkEnd w:id="124"/>
    </w:p>
    <w:tbl>
      <w:tblPr>
        <w:tblStyle w:val="PURTable"/>
        <w:tblW w:w="0" w:type="dxa"/>
        <w:tblLook w:val="04A0" w:firstRow="1" w:lastRow="0" w:firstColumn="1" w:lastColumn="0" w:noHBand="0" w:noVBand="1"/>
      </w:tblPr>
      <w:tblGrid>
        <w:gridCol w:w="3609"/>
        <w:gridCol w:w="3584"/>
        <w:gridCol w:w="3597"/>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Papildoma programinė įranga: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pPr>
    </w:p>
    <w:p w:rsidR="00A84054" w:rsidRDefault="00562CDF">
      <w:pPr>
        <w:pStyle w:val="ProductList-ClauseHeading"/>
        <w:outlineLvl w:val="4"/>
      </w:pPr>
      <w:r>
        <w:t>3.1. Valdymo licencija</w:t>
      </w:r>
    </w:p>
    <w:tbl>
      <w:tblPr>
        <w:tblStyle w:val="PURTable"/>
        <w:tblW w:w="0" w:type="dxa"/>
        <w:tblLook w:val="04A0" w:firstRow="1" w:lastRow="0" w:firstColumn="1" w:lastColumn="0" w:noHBand="0" w:noVBand="1"/>
      </w:tblPr>
      <w:tblGrid>
        <w:gridCol w:w="3574"/>
        <w:gridCol w:w="3621"/>
        <w:gridCol w:w="3595"/>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4054" w:rsidRDefault="00562CDF">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rsidR="00A84054" w:rsidRDefault="00562CDF">
            <w:pPr>
              <w:pStyle w:val="ProductList-TableBody"/>
            </w:pPr>
            <w:r>
              <w:t>„System Center Configuration Manager 1606“ (Vartotojo arba OSE)</w:t>
            </w:r>
          </w:p>
        </w:tc>
        <w:tc>
          <w:tcPr>
            <w:tcW w:w="4040" w:type="dxa"/>
            <w:tcBorders>
              <w:top w:val="single" w:sz="18" w:space="0" w:color="0072C6"/>
              <w:left w:val="none" w:sz="4" w:space="0" w:color="000000"/>
              <w:bottom w:val="none" w:sz="4" w:space="0" w:color="000000"/>
              <w:right w:val="single" w:sz="4" w:space="0" w:color="000000"/>
            </w:tcBorders>
          </w:tcPr>
          <w:p w:rsidR="00A84054" w:rsidRDefault="00562CDF">
            <w:pPr>
              <w:pStyle w:val="ProductList-TableBody"/>
            </w:pPr>
            <w:r>
              <w:t>„Microsoft 365 F1‟</w:t>
            </w:r>
            <w:r>
              <w:fldChar w:fldCharType="begin"/>
            </w:r>
            <w:r>
              <w:instrText xml:space="preserve"> XE "„Microsoft 365 F1‟" </w:instrText>
            </w:r>
            <w:r>
              <w:fldChar w:fldCharType="end"/>
            </w:r>
            <w:r>
              <w:t xml:space="preserve"> (vartotojo PL)</w:t>
            </w:r>
          </w:p>
        </w:tc>
      </w:tr>
      <w:tr w:rsidR="00A8405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4054" w:rsidRDefault="00A8405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4054" w:rsidRDefault="00562CDF">
            <w:pPr>
              <w:pStyle w:val="ProductList-TableBody"/>
            </w:pPr>
            <w:r>
              <w:t>„Microsoft Intune“</w:t>
            </w:r>
            <w:r>
              <w:fldChar w:fldCharType="begin"/>
            </w:r>
            <w:r>
              <w:instrText xml:space="preserve"> XE "„Microsoft Intune“" </w:instrText>
            </w:r>
            <w:r>
              <w:fldChar w:fldCharType="end"/>
            </w:r>
            <w:r>
              <w:t xml:space="preserve"> (vartotojo PL)</w:t>
            </w:r>
          </w:p>
        </w:tc>
        <w:tc>
          <w:tcPr>
            <w:tcW w:w="4040" w:type="dxa"/>
            <w:tcBorders>
              <w:top w:val="none" w:sz="4" w:space="0" w:color="000000"/>
              <w:left w:val="none" w:sz="4" w:space="0" w:color="000000"/>
              <w:bottom w:val="single" w:sz="4" w:space="0" w:color="000000"/>
              <w:right w:val="single" w:sz="4" w:space="0" w:color="000000"/>
            </w:tcBorders>
          </w:tcPr>
          <w:p w:rsidR="00A84054" w:rsidRDefault="00562CDF">
            <w:pPr>
              <w:pStyle w:val="ProductList-TableBody"/>
            </w:pPr>
            <w:r>
              <w:t xml:space="preserve">Valdymo licenciją atitinkanti licencija (žr. </w:t>
            </w:r>
            <w:hyperlink r:id="rId58">
              <w:r>
                <w:rPr>
                  <w:color w:val="00467F"/>
                  <w:u w:val="single"/>
                </w:rPr>
                <w:t>A priedą</w:t>
              </w:r>
            </w:hyperlink>
            <w:r>
              <w:t>)</w:t>
            </w:r>
          </w:p>
        </w:tc>
      </w:tr>
    </w:tbl>
    <w:p w:rsidR="00A84054" w:rsidRDefault="00A84054">
      <w:pPr>
        <w:pStyle w:val="ProductList-Body"/>
      </w:pPr>
    </w:p>
    <w:p w:rsidR="00A84054" w:rsidRDefault="00562CDF">
      <w:pPr>
        <w:pStyle w:val="ProductList-ClauseHeading"/>
        <w:outlineLvl w:val="4"/>
      </w:pPr>
      <w:r>
        <w:t>3.2. „SQL Server“ technologija</w:t>
      </w:r>
    </w:p>
    <w:p w:rsidR="00A84054" w:rsidRDefault="00562CDF">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A84054" w:rsidRDefault="00562CDF">
      <w:pPr>
        <w:pStyle w:val="ProductList-Offering1SubSection"/>
        <w:outlineLvl w:val="3"/>
      </w:pPr>
      <w:bookmarkStart w:id="125" w:name="_Sec839"/>
      <w:r>
        <w:t>4. Programinės įrangos naujumo garantija</w:t>
      </w:r>
      <w:bookmarkEnd w:id="125"/>
    </w:p>
    <w:tbl>
      <w:tblPr>
        <w:tblStyle w:val="PURTable"/>
        <w:tblW w:w="0" w:type="dxa"/>
        <w:tblLook w:val="04A0" w:firstRow="1" w:lastRow="0" w:firstColumn="1" w:lastColumn="0" w:noHBand="0" w:noVBand="1"/>
      </w:tblPr>
      <w:tblGrid>
        <w:gridCol w:w="3593"/>
        <w:gridCol w:w="3601"/>
        <w:gridCol w:w="3596"/>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Perėmimo teisės: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9">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Perdavimo tarptinkliniu ryšiu teisės: netaikoma</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pPr>
    </w:p>
    <w:p w:rsidR="00A84054" w:rsidRDefault="00562CDF">
      <w:pPr>
        <w:pStyle w:val="ProductList-ClauseHeading"/>
        <w:outlineLvl w:val="4"/>
      </w:pPr>
      <w:r>
        <w:t>4.1. „System Center Configuration Manager“ – VDI teisės</w:t>
      </w:r>
    </w:p>
    <w:p w:rsidR="00A84054" w:rsidRDefault="00562CDF">
      <w:pPr>
        <w:pStyle w:val="ProductList-Body"/>
      </w:pPr>
      <w:r>
        <w:t>Klientai, turintys galiojančią SA apsaugą, taikomą „System Center Configuration Manager“ kliento valdymo licencijoms, Pagrindinėms KPL</w:t>
      </w:r>
      <w:r>
        <w:fldChar w:fldCharType="begin"/>
      </w:r>
      <w:r>
        <w:instrText xml:space="preserve"> XE "Pagrindinėms KPL" </w:instrText>
      </w:r>
      <w:r>
        <w:fldChar w:fldCharType="end"/>
      </w:r>
      <w:r>
        <w:t xml:space="preserve"> arba Korporatyvinėms KPL</w:t>
      </w:r>
      <w:r>
        <w:fldChar w:fldCharType="begin"/>
      </w:r>
      <w:r>
        <w:instrText xml:space="preserve"> XE "Korporatyvinėms KPL" </w:instrText>
      </w:r>
      <w:r>
        <w:fldChar w:fldCharType="end"/>
      </w:r>
      <w:r>
        <w:t xml:space="preserve"> (kiekviena vadinama „VDI priskirta licencija“), gali naudodami programinę įrangą vienu metu valdyti ne daugiau nei keturias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kuriose paleista programinė įranga, kurią nuotoliniu būdu naudoja įrenginys arba vartotojas, kuriam priskirta ta VDI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Kiekvieną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Virtualiąją OSE</w:t>
      </w:r>
      <w:r>
        <w:fldChar w:fldCharType="end"/>
      </w:r>
      <w:r>
        <w:t xml:space="preserve"> galima paleisti skirtinguose virtualiosios darbalaukio infrastruktūros pagrindiniuose kompiuteriuose.</w:t>
      </w:r>
    </w:p>
    <w:p w:rsidR="00A84054" w:rsidRDefault="00A84054">
      <w:pPr>
        <w:pStyle w:val="ProductList-Body"/>
      </w:pPr>
    </w:p>
    <w:p w:rsidR="00A84054" w:rsidRDefault="00562CDF">
      <w:pPr>
        <w:pStyle w:val="ProductList-ClauseHeading"/>
        <w:outlineLvl w:val="4"/>
      </w:pPr>
      <w:r>
        <w:t>4.2. „System Center“ konfigūracijos tvarkytuvo „Current Branch“ teisės</w:t>
      </w:r>
    </w:p>
    <w:p w:rsidR="00A84054" w:rsidRDefault="00562CDF">
      <w:pPr>
        <w:pStyle w:val="ProductList-Body"/>
      </w:pPr>
      <w:r>
        <w:t>Klientai, turintys aktyvias SA „System Center Configuration Manager“ licencijas arba ML lygiavertes licencijas, gali įdiegti ir naudoti „System Center Configuration Manager“ „Current Branch“ parinktį.</w:t>
      </w:r>
    </w:p>
    <w:p w:rsidR="00A84054" w:rsidRDefault="00A84054">
      <w:pPr>
        <w:pStyle w:val="ProductList-Body"/>
        <w:jc w:val="right"/>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
      </w:pPr>
    </w:p>
    <w:p w:rsidR="00A84054" w:rsidRDefault="00562CDF">
      <w:pPr>
        <w:pStyle w:val="ProductList-Offering2HeadingNoBorder"/>
        <w:outlineLvl w:val="2"/>
      </w:pPr>
      <w:bookmarkStart w:id="126" w:name="_Sec643"/>
      <w:r>
        <w:t>„System Center Data Protection Manager“</w:t>
      </w:r>
      <w:bookmarkEnd w:id="126"/>
      <w:r>
        <w:fldChar w:fldCharType="begin"/>
      </w:r>
      <w:r>
        <w:instrText xml:space="preserve"> TC "„System Center Data Protection Manager“" \l 3</w:instrText>
      </w:r>
      <w:r>
        <w:fldChar w:fldCharType="end"/>
      </w:r>
    </w:p>
    <w:p w:rsidR="00A84054" w:rsidRDefault="00562CDF">
      <w:pPr>
        <w:pStyle w:val="ProductList-Offering1SubSection"/>
        <w:outlineLvl w:val="3"/>
      </w:pPr>
      <w:bookmarkStart w:id="127" w:name="_Sec690"/>
      <w:r>
        <w:t>1. Programos pasiekiamumas</w:t>
      </w:r>
      <w:bookmarkEnd w:id="127"/>
    </w:p>
    <w:tbl>
      <w:tblPr>
        <w:tblStyle w:val="PURTable"/>
        <w:tblW w:w="0" w:type="dxa"/>
        <w:tblLook w:val="04A0" w:firstRow="1" w:lastRow="0" w:firstColumn="1" w:lastColumn="0" w:noHBand="0" w:noVBand="1"/>
      </w:tblPr>
      <w:tblGrid>
        <w:gridCol w:w="3962"/>
        <w:gridCol w:w="607"/>
        <w:gridCol w:w="601"/>
        <w:gridCol w:w="607"/>
        <w:gridCol w:w="600"/>
        <w:gridCol w:w="713"/>
        <w:gridCol w:w="607"/>
        <w:gridCol w:w="613"/>
        <w:gridCol w:w="634"/>
        <w:gridCol w:w="618"/>
        <w:gridCol w:w="609"/>
        <w:gridCol w:w="613"/>
      </w:tblGrid>
      <w:tr w:rsidR="00A8405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84054">
        <w:tc>
          <w:tcPr>
            <w:tcW w:w="416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pPr>
            <w:r>
              <w:t>„System Center 2016 Data Protection Manager‟</w:t>
            </w:r>
            <w:r>
              <w:fldChar w:fldCharType="begin"/>
            </w:r>
            <w:r>
              <w:instrText xml:space="preserve"> XE "„System Center 2016 Data Protection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84054" w:rsidRDefault="00562C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84054">
        <w:tc>
          <w:tcPr>
            <w:tcW w:w="4160" w:type="dxa"/>
            <w:tcBorders>
              <w:top w:val="dashed" w:sz="4" w:space="0" w:color="BFBFBF"/>
              <w:left w:val="none" w:sz="4" w:space="0" w:color="6E6E6E"/>
              <w:bottom w:val="none" w:sz="4" w:space="0" w:color="BFBFBF"/>
              <w:right w:val="none" w:sz="4" w:space="0" w:color="6E6E6E"/>
            </w:tcBorders>
          </w:tcPr>
          <w:p w:rsidR="00A84054" w:rsidRDefault="00562CDF">
            <w:pPr>
              <w:pStyle w:val="ProductList-TableBody"/>
            </w:pPr>
            <w:r>
              <w:lastRenderedPageBreak/>
              <w:t>„System Center 2016 Data Protection Manager‟</w:t>
            </w:r>
            <w:r>
              <w:fldChar w:fldCharType="begin"/>
            </w:r>
            <w:r>
              <w:instrText xml:space="preserve"> XE "„System Center 2016 Data Protection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rsidR="00A84054" w:rsidRDefault="00562CD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84054" w:rsidRDefault="00A8405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84054" w:rsidRDefault="00562C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84054" w:rsidRDefault="00562C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bl>
    <w:p w:rsidR="00A84054" w:rsidRDefault="00562CDF">
      <w:pPr>
        <w:pStyle w:val="ProductList-Offering1SubSection"/>
        <w:outlineLvl w:val="3"/>
      </w:pPr>
      <w:bookmarkStart w:id="128" w:name="_Sec745"/>
      <w:r>
        <w:t>2. Informacija apie produktą</w:t>
      </w:r>
      <w:bookmarkEnd w:id="128"/>
    </w:p>
    <w:tbl>
      <w:tblPr>
        <w:tblStyle w:val="PURTable"/>
        <w:tblW w:w="0" w:type="dxa"/>
        <w:tblLook w:val="04A0" w:firstRow="1" w:lastRow="0" w:firstColumn="1" w:lastColumn="0" w:noHBand="0" w:noVBand="1"/>
      </w:tblPr>
      <w:tblGrid>
        <w:gridCol w:w="3587"/>
        <w:gridCol w:w="3643"/>
        <w:gridCol w:w="3560"/>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Data Protection Manager‟ (10/13)</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Ankstesnių versijų leidimai: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mažinti: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tikslinti: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pPr>
    </w:p>
    <w:p w:rsidR="00A84054" w:rsidRDefault="00562CDF">
      <w:pPr>
        <w:pStyle w:val="ProductList-ClauseHeading"/>
        <w:outlineLvl w:val="4"/>
      </w:pPr>
      <w:r>
        <w:t>2.1 Akademines licencijas turintys klientai</w:t>
      </w:r>
    </w:p>
    <w:p w:rsidR="00A84054" w:rsidRDefault="00562CDF">
      <w:pPr>
        <w:pStyle w:val="ProductList-Body"/>
      </w:pPr>
      <w:r>
        <w:t xml:space="preserve">Švietimo sprendimų registracijos sutarties ir Mokyklos prenumeratos registracijos sutarties klientai gali įsigyti „System Center 2016 Data Protection Manager“ Kliento valdymo licenciją kiekvienai OSE ir diegti Vartotojui arba OSE, kaip aprašyta </w:t>
      </w:r>
      <w:hyperlink w:anchor="_Sec544">
        <w:r>
          <w:rPr>
            <w:color w:val="00467F"/>
            <w:u w:val="single"/>
          </w:rPr>
          <w:t>Valdymo serverių</w:t>
        </w:r>
      </w:hyperlink>
      <w:r>
        <w:t xml:space="preserve"> licencijavimo modelyje. </w:t>
      </w:r>
    </w:p>
    <w:p w:rsidR="00A84054" w:rsidRDefault="00562CDF">
      <w:pPr>
        <w:pStyle w:val="ProductList-Offering1SubSection"/>
        <w:outlineLvl w:val="3"/>
      </w:pPr>
      <w:bookmarkStart w:id="129" w:name="_Sec801"/>
      <w:r>
        <w:t>3. Naudojimo teisės</w:t>
      </w:r>
      <w:bookmarkEnd w:id="129"/>
    </w:p>
    <w:tbl>
      <w:tblPr>
        <w:tblStyle w:val="PURTable"/>
        <w:tblW w:w="0" w:type="dxa"/>
        <w:tblLook w:val="04A0" w:firstRow="1" w:lastRow="0" w:firstColumn="1" w:lastColumn="0" w:noHBand="0" w:noVBand="1"/>
      </w:tblPr>
      <w:tblGrid>
        <w:gridCol w:w="3609"/>
        <w:gridCol w:w="3584"/>
        <w:gridCol w:w="3597"/>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Papildoma programinė įranga: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4054" w:rsidRDefault="00562CDF">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pPr>
    </w:p>
    <w:p w:rsidR="00A84054" w:rsidRDefault="00562CDF">
      <w:pPr>
        <w:pStyle w:val="ProductList-ClauseHeading"/>
        <w:outlineLvl w:val="4"/>
      </w:pPr>
      <w:r>
        <w:t>3.1. Valdymo licencija</w:t>
      </w:r>
    </w:p>
    <w:tbl>
      <w:tblPr>
        <w:tblStyle w:val="PURTable"/>
        <w:tblW w:w="0" w:type="dxa"/>
        <w:tblLook w:val="04A0" w:firstRow="1" w:lastRow="0" w:firstColumn="1" w:lastColumn="0" w:noHBand="0" w:noVBand="1"/>
      </w:tblPr>
      <w:tblGrid>
        <w:gridCol w:w="3614"/>
        <w:gridCol w:w="3630"/>
        <w:gridCol w:w="3546"/>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4054" w:rsidRDefault="00562CDF">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A84054" w:rsidRDefault="00562CDF">
            <w:pPr>
              <w:pStyle w:val="ProductList-TableBody"/>
            </w:pPr>
            <w:r>
              <w:t>„System Center 2016 Data Protection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A84054" w:rsidRDefault="00A84054">
            <w:pPr>
              <w:pStyle w:val="ProductList-TableBody"/>
            </w:pPr>
          </w:p>
        </w:tc>
      </w:tr>
    </w:tbl>
    <w:p w:rsidR="00A84054" w:rsidRDefault="00A84054">
      <w:pPr>
        <w:pStyle w:val="ProductList-Body"/>
      </w:pPr>
    </w:p>
    <w:p w:rsidR="00A84054" w:rsidRDefault="00562CDF">
      <w:pPr>
        <w:pStyle w:val="ProductList-ClauseHeading"/>
        <w:outlineLvl w:val="4"/>
      </w:pPr>
      <w:r>
        <w:t>3.2. „SQL Server“ technologija</w:t>
      </w:r>
    </w:p>
    <w:p w:rsidR="00A84054" w:rsidRDefault="00562CDF">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A84054" w:rsidRDefault="00562CDF">
      <w:pPr>
        <w:pStyle w:val="ProductList-Offering1SubSection"/>
        <w:outlineLvl w:val="3"/>
      </w:pPr>
      <w:bookmarkStart w:id="130" w:name="_Sec927"/>
      <w:r>
        <w:t>4. Programinės įrangos naujumo garantija</w:t>
      </w:r>
      <w:bookmarkEnd w:id="130"/>
    </w:p>
    <w:tbl>
      <w:tblPr>
        <w:tblStyle w:val="PURTable"/>
        <w:tblW w:w="0" w:type="dxa"/>
        <w:tblLook w:val="04A0" w:firstRow="1" w:lastRow="0" w:firstColumn="1" w:lastColumn="0" w:noHBand="0" w:noVBand="1"/>
      </w:tblPr>
      <w:tblGrid>
        <w:gridCol w:w="3593"/>
        <w:gridCol w:w="3601"/>
        <w:gridCol w:w="3596"/>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Perėmimo teisės: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0">
              <w:r>
                <w:rPr>
                  <w:color w:val="00467F"/>
                  <w:u w:val="single"/>
                </w:rPr>
                <w:t>Produktų sąrašas – 2013 m. spalio mėn.</w:t>
              </w:r>
            </w:hyperlink>
            <w:r>
              <w:t xml:space="preserve">, </w:t>
            </w:r>
            <w:hyperlink r:id="rId61">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Perdavimo tarptinkliniu ryšiu teisės: netaikoma</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pPr>
    </w:p>
    <w:p w:rsidR="00A84054" w:rsidRDefault="00562CDF">
      <w:pPr>
        <w:pStyle w:val="ProductList-ClauseHeading"/>
        <w:outlineLvl w:val="4"/>
      </w:pPr>
      <w:r>
        <w:t>4.1. „System Center Data Protection Manager“ „Current Branch“ teisės</w:t>
      </w:r>
    </w:p>
    <w:p w:rsidR="00A84054" w:rsidRDefault="00562CDF">
      <w:pPr>
        <w:pStyle w:val="ProductList-Body"/>
      </w:pPr>
      <w:r>
        <w:t>Klientai, turintys aktyvias PĮNG „System Center Data Protection Manager“ Licencijas arba ML lygiavertes Licencijas, gali įdiegti ir naudoti „System Center Data Protection Manager“ „Current Branch“ parinktį.</w:t>
      </w:r>
    </w:p>
    <w:p w:rsidR="00A84054" w:rsidRDefault="00A84054">
      <w:pPr>
        <w:pStyle w:val="ProductList-Body"/>
        <w:jc w:val="right"/>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
      </w:pPr>
    </w:p>
    <w:p w:rsidR="00A84054" w:rsidRDefault="00562CDF">
      <w:pPr>
        <w:pStyle w:val="ProductList-Offering2HeadingNoBorder"/>
        <w:outlineLvl w:val="2"/>
      </w:pPr>
      <w:bookmarkStart w:id="131" w:name="_Sec891"/>
      <w:r>
        <w:t>„System Center Endpoint Protection“</w:t>
      </w:r>
      <w:bookmarkEnd w:id="131"/>
      <w:r>
        <w:fldChar w:fldCharType="begin"/>
      </w:r>
      <w:r>
        <w:instrText xml:space="preserve"> TC "„System Center Endpoint Protection“" \l 3</w:instrText>
      </w:r>
      <w:r>
        <w:fldChar w:fldCharType="end"/>
      </w:r>
    </w:p>
    <w:p w:rsidR="00A84054" w:rsidRDefault="00562CDF">
      <w:pPr>
        <w:pStyle w:val="ProductList-Offering1SubSection"/>
        <w:outlineLvl w:val="3"/>
      </w:pPr>
      <w:bookmarkStart w:id="132" w:name="_Sec892"/>
      <w:r>
        <w:t>1. Programos pasiekiamumas</w:t>
      </w:r>
      <w:bookmarkEnd w:id="13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A8405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84054">
        <w:tc>
          <w:tcPr>
            <w:tcW w:w="4160" w:type="dxa"/>
            <w:tcBorders>
              <w:top w:val="single" w:sz="6" w:space="0" w:color="FFFFFF"/>
              <w:left w:val="none" w:sz="4" w:space="0" w:color="6E6E6E"/>
              <w:bottom w:val="none" w:sz="4" w:space="0" w:color="BFBFBF"/>
              <w:right w:val="none" w:sz="4" w:space="0" w:color="6E6E6E"/>
            </w:tcBorders>
          </w:tcPr>
          <w:p w:rsidR="00A84054" w:rsidRDefault="00562CDF">
            <w:pPr>
              <w:pStyle w:val="ProductList-TableBody"/>
            </w:pPr>
            <w:r>
              <w:t>„System Center Endpoint Protection 1606“</w:t>
            </w:r>
            <w:r>
              <w:fldChar w:fldCharType="begin"/>
            </w:r>
            <w:r>
              <w:instrText xml:space="preserve"> XE "„System Center Endpoint Protection 1606“" </w:instrText>
            </w:r>
            <w:r>
              <w:fldChar w:fldCharType="end"/>
            </w:r>
            <w:r>
              <w:t xml:space="preserve"> (Įrenginio ir Vartotojo PL)</w:t>
            </w:r>
          </w:p>
        </w:tc>
        <w:tc>
          <w:tcPr>
            <w:tcW w:w="620" w:type="dxa"/>
            <w:tcBorders>
              <w:top w:val="single" w:sz="6" w:space="0" w:color="FFFFFF"/>
              <w:left w:val="none" w:sz="4" w:space="0" w:color="6E6E6E"/>
              <w:bottom w:val="none" w:sz="4" w:space="0" w:color="BFBFBF"/>
              <w:right w:val="none" w:sz="4" w:space="0" w:color="6E6E6E"/>
            </w:tcBorders>
          </w:tcPr>
          <w:p w:rsidR="00A84054" w:rsidRDefault="00562CD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A84054" w:rsidRDefault="00562CD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A84054" w:rsidRDefault="00A8405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A84054" w:rsidRDefault="00562CDF">
      <w:pPr>
        <w:pStyle w:val="ProductList-Offering1SubSection"/>
        <w:outlineLvl w:val="3"/>
      </w:pPr>
      <w:bookmarkStart w:id="133" w:name="_Sec893"/>
      <w:r>
        <w:t>2. Informacija apie produktą</w:t>
      </w:r>
      <w:bookmarkEnd w:id="133"/>
    </w:p>
    <w:tbl>
      <w:tblPr>
        <w:tblStyle w:val="PURTable"/>
        <w:tblW w:w="0" w:type="dxa"/>
        <w:tblLook w:val="04A0" w:firstRow="1" w:lastRow="0" w:firstColumn="1" w:lastColumn="0" w:noHBand="0" w:noVBand="1"/>
      </w:tblPr>
      <w:tblGrid>
        <w:gridCol w:w="3572"/>
        <w:gridCol w:w="3647"/>
        <w:gridCol w:w="3571"/>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Pratęstas tinkamumo laikotarpis: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Būtinoji sąlyga (SA):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mažinti: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tikslinti: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lastRenderedPageBreak/>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562CDF">
      <w:pPr>
        <w:pStyle w:val="ProductList-Offering1SubSection"/>
        <w:outlineLvl w:val="3"/>
      </w:pPr>
      <w:bookmarkStart w:id="134" w:name="_Sec894"/>
      <w:r>
        <w:t>3. Naudojimo teisės</w:t>
      </w:r>
      <w:bookmarkEnd w:id="134"/>
    </w:p>
    <w:tbl>
      <w:tblPr>
        <w:tblStyle w:val="PURTable"/>
        <w:tblW w:w="0" w:type="dxa"/>
        <w:tblLook w:val="04A0" w:firstRow="1" w:lastRow="0" w:firstColumn="1" w:lastColumn="0" w:noHBand="0" w:noVBand="1"/>
      </w:tblPr>
      <w:tblGrid>
        <w:gridCol w:w="3609"/>
        <w:gridCol w:w="3584"/>
        <w:gridCol w:w="3597"/>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Papildoma programinė įranga: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Įtrauktos technologijos: netaikoma</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6">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pPr>
    </w:p>
    <w:p w:rsidR="00A84054" w:rsidRDefault="00562CDF">
      <w:pPr>
        <w:pStyle w:val="ProductList-ClauseHeading"/>
        <w:outlineLvl w:val="4"/>
      </w:pPr>
      <w:r>
        <w:t>3.1 Įrenginio ir vartotojo PL</w:t>
      </w:r>
    </w:p>
    <w:p w:rsidR="00A84054" w:rsidRDefault="00562CDF">
      <w:pPr>
        <w:pStyle w:val="ProductList-Body"/>
      </w:pPr>
      <w:r>
        <w:t xml:space="preserve">Norėdamas laikytis </w:t>
      </w:r>
      <w:hyperlink w:anchor="_Sec544">
        <w:r>
          <w:rPr>
            <w:color w:val="00467F"/>
            <w:u w:val="single"/>
          </w:rPr>
          <w:t>Valdymo serverių licencijavimo modelyje</w:t>
        </w:r>
      </w:hyperlink>
      <w:r>
        <w:t xml:space="preserve"> numatytų Kliento valdymo licencijos reikalavimų, Klientas gali nusipirkti Įrenginio arba Vartotojo PL.</w:t>
      </w:r>
    </w:p>
    <w:p w:rsidR="00A84054" w:rsidRDefault="00A84054">
      <w:pPr>
        <w:pStyle w:val="ProductList-Body"/>
      </w:pPr>
    </w:p>
    <w:p w:rsidR="00A84054" w:rsidRDefault="00562CDF">
      <w:pPr>
        <w:pStyle w:val="ProductList-ClauseHeading"/>
        <w:outlineLvl w:val="4"/>
      </w:pPr>
      <w:r>
        <w:t>3.2 Serverio valdymo PL</w:t>
      </w:r>
    </w:p>
    <w:p w:rsidR="00A84054" w:rsidRDefault="00562CDF">
      <w:pPr>
        <w:pStyle w:val="ProductList-Body"/>
      </w:pPr>
      <w:r>
        <w:t xml:space="preserve">Be Vartotojo PL reikalavimų, Serverio valdymo licencija būtina kiekvienam serveriui, kurių skaičius nurodytas „System Center 2016 Datacenter“ ir „Standard“ licencijos sąlygose. Šio nurodymo tikslais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vykdomos serverio operacinės sistemos, prisijungiančios prie „System Center Endpoint Protection“ ar susijusios programinės įrangos, yra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Šioje pastraipoje sąvoka „Serveriai“ reiškia įrenginį, kuriame veikia Kliento operacinės sistemos programinė įranga.</w:t>
      </w:r>
    </w:p>
    <w:p w:rsidR="00A84054" w:rsidRDefault="00A84054">
      <w:pPr>
        <w:pStyle w:val="ProductList-Body"/>
      </w:pPr>
    </w:p>
    <w:p w:rsidR="00A84054" w:rsidRDefault="00562CDF">
      <w:pPr>
        <w:pStyle w:val="ProductList-ClauseHeading"/>
        <w:outlineLvl w:val="4"/>
      </w:pPr>
      <w:r>
        <w:t>3.3 Nuskaitymo modulių pakaitalai</w:t>
      </w:r>
    </w:p>
    <w:p w:rsidR="00A84054" w:rsidRDefault="00562CDF">
      <w:pPr>
        <w:pStyle w:val="ProductList-Body"/>
      </w:pPr>
      <w:r>
        <w:t>Panašią programinę įrangą ir failus „Microsoft“ gali pakeisti Internete teikiamomis paslaugomis:</w:t>
      </w:r>
    </w:p>
    <w:p w:rsidR="00A84054" w:rsidRDefault="00562CDF" w:rsidP="00562CDF">
      <w:pPr>
        <w:pStyle w:val="ProductList-Bullet"/>
        <w:numPr>
          <w:ilvl w:val="0"/>
          <w:numId w:val="21"/>
        </w:numPr>
      </w:pPr>
      <w:r>
        <w:t xml:space="preserve">antivirusine ir nuo el. pašto šiukšlių saugančia programine įranga, bei </w:t>
      </w:r>
    </w:p>
    <w:p w:rsidR="00A84054" w:rsidRDefault="00562CDF" w:rsidP="00562CDF">
      <w:pPr>
        <w:pStyle w:val="ProductList-Bullet"/>
        <w:numPr>
          <w:ilvl w:val="0"/>
          <w:numId w:val="21"/>
        </w:numPr>
      </w:pPr>
      <w:r>
        <w:t>parašų failais ir turinio filtravimo duomenų failais.</w:t>
      </w:r>
    </w:p>
    <w:p w:rsidR="00A84054" w:rsidRDefault="00562CDF">
      <w:pPr>
        <w:pStyle w:val="ProductList-Offering1SubSection"/>
        <w:outlineLvl w:val="3"/>
      </w:pPr>
      <w:bookmarkStart w:id="135" w:name="_Sec895"/>
      <w:r>
        <w:t>4. Programinės įrangos naujumo garantija</w:t>
      </w:r>
      <w:bookmarkEnd w:id="135"/>
    </w:p>
    <w:tbl>
      <w:tblPr>
        <w:tblStyle w:val="PURTable"/>
        <w:tblW w:w="0" w:type="dxa"/>
        <w:tblLook w:val="04A0" w:firstRow="1" w:lastRow="0" w:firstColumn="1" w:lastColumn="0" w:noHBand="0" w:noVBand="1"/>
      </w:tblPr>
      <w:tblGrid>
        <w:gridCol w:w="3593"/>
        <w:gridCol w:w="3601"/>
        <w:gridCol w:w="3596"/>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Perėmimo teisės: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2">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Perdavimo tarptinkliniu ryšiu teisės: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pPr>
    </w:p>
    <w:p w:rsidR="00A84054" w:rsidRDefault="00562CDF">
      <w:pPr>
        <w:pStyle w:val="ProductList-ClauseHeading"/>
        <w:outlineLvl w:val="4"/>
      </w:pPr>
      <w:r>
        <w:t>4.1. „System Center Endpoint Protection“ „Current Branch“ teisės</w:t>
      </w:r>
    </w:p>
    <w:p w:rsidR="00A84054" w:rsidRDefault="00562CDF">
      <w:pPr>
        <w:pStyle w:val="ProductList-Body"/>
      </w:pPr>
      <w:r>
        <w:t>Klientai, turintys aktyvias PĮNG „System Center Endpoint Protection“ Licencijas arba ML lygiavertes Licencijas, gali įdiegti ir naudoti „System Center Endpoint Protection“ „Current Branch“ parinktį.</w:t>
      </w:r>
    </w:p>
    <w:p w:rsidR="00A84054" w:rsidRDefault="00A84054">
      <w:pPr>
        <w:pStyle w:val="ProductList-Body"/>
        <w:jc w:val="right"/>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
      </w:pPr>
    </w:p>
    <w:p w:rsidR="00A84054" w:rsidRDefault="00562CDF">
      <w:pPr>
        <w:pStyle w:val="ProductList-Offering2HeadingNoBorder"/>
        <w:outlineLvl w:val="2"/>
      </w:pPr>
      <w:bookmarkStart w:id="136" w:name="_Sec1180"/>
      <w:r>
        <w:t>„System Center Operations Manager“</w:t>
      </w:r>
      <w:bookmarkEnd w:id="136"/>
      <w:r>
        <w:fldChar w:fldCharType="begin"/>
      </w:r>
      <w:r>
        <w:instrText xml:space="preserve"> TC "„System Center Operations Manager“" \l 3</w:instrText>
      </w:r>
      <w:r>
        <w:fldChar w:fldCharType="end"/>
      </w:r>
    </w:p>
    <w:p w:rsidR="00A84054" w:rsidRDefault="00562CDF">
      <w:pPr>
        <w:pStyle w:val="ProductList-Offering1SubSection"/>
        <w:outlineLvl w:val="3"/>
      </w:pPr>
      <w:bookmarkStart w:id="137" w:name="_Sec1181"/>
      <w:r>
        <w:t>1. Programos pasiekiamumas</w:t>
      </w:r>
      <w:bookmarkEnd w:id="137"/>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A8405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pPr>
            <w:r>
              <w:rPr>
                <w:color w:val="FFFFFF"/>
              </w:rPr>
              <w:t>Produktai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84054">
        <w:tc>
          <w:tcPr>
            <w:tcW w:w="416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pPr>
            <w:r>
              <w:t>„System Center 2016 Operations Manager‟</w:t>
            </w:r>
            <w:r>
              <w:fldChar w:fldCharType="begin"/>
            </w:r>
            <w:r>
              <w:instrText xml:space="preserve"> XE "„System Center 2016 Operations Manager‟" </w:instrText>
            </w:r>
            <w:r>
              <w:fldChar w:fldCharType="end"/>
            </w:r>
            <w:r>
              <w:t xml:space="preserve"> kiekvienai OSE (Kliento ML)</w:t>
            </w:r>
          </w:p>
        </w:tc>
        <w:tc>
          <w:tcPr>
            <w:tcW w:w="74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84054" w:rsidRDefault="00562C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84054">
        <w:tc>
          <w:tcPr>
            <w:tcW w:w="4160" w:type="dxa"/>
            <w:tcBorders>
              <w:top w:val="dashed" w:sz="4" w:space="0" w:color="BFBFBF"/>
              <w:left w:val="none" w:sz="4" w:space="0" w:color="6E6E6E"/>
              <w:bottom w:val="none" w:sz="4" w:space="0" w:color="BFBFBF"/>
              <w:right w:val="none" w:sz="4" w:space="0" w:color="6E6E6E"/>
            </w:tcBorders>
          </w:tcPr>
          <w:p w:rsidR="00A84054" w:rsidRDefault="00562CDF">
            <w:pPr>
              <w:pStyle w:val="ProductList-TableBody"/>
            </w:pPr>
            <w:r>
              <w:t>„System Center 2016 Operations Manager‟</w:t>
            </w:r>
            <w:r>
              <w:fldChar w:fldCharType="begin"/>
            </w:r>
            <w:r>
              <w:instrText xml:space="preserve"> XE "„System Center 2016 Operations Manager‟" </w:instrText>
            </w:r>
            <w:r>
              <w:fldChar w:fldCharType="end"/>
            </w:r>
            <w:r>
              <w:t xml:space="preserve"> kiekvienam Vartotojui (Kliento ML)</w:t>
            </w:r>
          </w:p>
        </w:tc>
        <w:tc>
          <w:tcPr>
            <w:tcW w:w="740" w:type="dxa"/>
            <w:tcBorders>
              <w:top w:val="dashed" w:sz="4" w:space="0" w:color="BFBFBF"/>
              <w:left w:val="none" w:sz="4" w:space="0" w:color="6E6E6E"/>
              <w:bottom w:val="none" w:sz="4" w:space="0" w:color="BFBFBF"/>
              <w:right w:val="none" w:sz="4" w:space="0" w:color="6E6E6E"/>
            </w:tcBorders>
          </w:tcPr>
          <w:p w:rsidR="00A84054" w:rsidRDefault="00562CD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84054" w:rsidRDefault="00A8405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84054" w:rsidRDefault="00562CD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84054" w:rsidRDefault="00562C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bl>
    <w:p w:rsidR="00A84054" w:rsidRDefault="00562CDF">
      <w:pPr>
        <w:pStyle w:val="ProductList-Offering1SubSection"/>
        <w:outlineLvl w:val="3"/>
      </w:pPr>
      <w:bookmarkStart w:id="138" w:name="_Sec1182"/>
      <w:r>
        <w:t>2. Informacija apie produktą</w:t>
      </w:r>
      <w:bookmarkEnd w:id="138"/>
    </w:p>
    <w:tbl>
      <w:tblPr>
        <w:tblStyle w:val="PURTable"/>
        <w:tblW w:w="0" w:type="dxa"/>
        <w:tblLook w:val="04A0" w:firstRow="1" w:lastRow="0" w:firstColumn="1" w:lastColumn="0" w:noHBand="0" w:noVBand="1"/>
      </w:tblPr>
      <w:tblGrid>
        <w:gridCol w:w="3587"/>
        <w:gridCol w:w="3643"/>
        <w:gridCol w:w="3560"/>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Operations Manager‟ (10/13)</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Ankstesnių versijų leidimai: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63">
              <w:r>
                <w:rPr>
                  <w:color w:val="00467F"/>
                  <w:u w:val="single"/>
                </w:rPr>
                <w:t>B priedas</w:t>
              </w:r>
            </w:hyperlink>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mažinti: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tikslinti: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pPr>
    </w:p>
    <w:p w:rsidR="00A84054" w:rsidRDefault="00562CDF">
      <w:pPr>
        <w:pStyle w:val="ProductList-ClauseHeading"/>
        <w:outlineLvl w:val="4"/>
      </w:pPr>
      <w:r>
        <w:t>2.1 Akademines licencijas turintys klientai</w:t>
      </w:r>
    </w:p>
    <w:p w:rsidR="00A84054" w:rsidRDefault="00562CDF">
      <w:pPr>
        <w:pStyle w:val="ProductList-Body"/>
      </w:pPr>
      <w:r>
        <w:t xml:space="preserve">Švietimo sprendimų registracijos sutarties ir Mokyklos prenumeratos registracijos sutarties klientai gali įsigyti „System Center 2016 Operations Manager“ Kliento valdymo licenciją OSE ir diegti Vartotojui arba OSE, kaip aprašyta </w:t>
      </w:r>
      <w:hyperlink w:anchor="_Sec544">
        <w:r>
          <w:rPr>
            <w:color w:val="00467F"/>
            <w:u w:val="single"/>
          </w:rPr>
          <w:t>Valdymo serverių</w:t>
        </w:r>
      </w:hyperlink>
      <w:r>
        <w:t xml:space="preserve"> licencijos modelyje. </w:t>
      </w:r>
    </w:p>
    <w:p w:rsidR="00A84054" w:rsidRDefault="00562CDF">
      <w:pPr>
        <w:pStyle w:val="ProductList-Offering1SubSection"/>
        <w:outlineLvl w:val="3"/>
      </w:pPr>
      <w:bookmarkStart w:id="139" w:name="_Sec1183"/>
      <w:r>
        <w:lastRenderedPageBreak/>
        <w:t>3. Naudojimo teisės</w:t>
      </w:r>
      <w:bookmarkEnd w:id="139"/>
    </w:p>
    <w:tbl>
      <w:tblPr>
        <w:tblStyle w:val="PURTable"/>
        <w:tblW w:w="0" w:type="dxa"/>
        <w:tblLook w:val="04A0" w:firstRow="1" w:lastRow="0" w:firstColumn="1" w:lastColumn="0" w:noHBand="0" w:noVBand="1"/>
      </w:tblPr>
      <w:tblGrid>
        <w:gridCol w:w="3609"/>
        <w:gridCol w:w="3584"/>
        <w:gridCol w:w="3597"/>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64">
              <w:r>
                <w:rPr>
                  <w:color w:val="00467F"/>
                  <w:u w:val="single"/>
                </w:rPr>
                <w:t>universaliosios</w:t>
              </w:r>
            </w:hyperlink>
            <w:r>
              <w:t xml:space="preserve">; </w:t>
            </w:r>
            <w:hyperlink r:id="rId6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Papildoma programinė įranga: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66">
              <w:r>
                <w:rPr>
                  <w:color w:val="00467F"/>
                  <w:u w:val="single"/>
                </w:rPr>
                <w:t>internetu veikiančios funkcijos</w:t>
              </w:r>
            </w:hyperlink>
            <w:r>
              <w:t xml:space="preserve">, </w:t>
            </w:r>
            <w:hyperlink r:id="rId6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pPr>
    </w:p>
    <w:p w:rsidR="00A84054" w:rsidRDefault="00562CDF">
      <w:pPr>
        <w:pStyle w:val="ProductList-ClauseHeading"/>
        <w:outlineLvl w:val="4"/>
      </w:pPr>
      <w:r>
        <w:t>3.1. Valdymo licencija</w:t>
      </w:r>
    </w:p>
    <w:tbl>
      <w:tblPr>
        <w:tblStyle w:val="PURTable"/>
        <w:tblW w:w="0" w:type="dxa"/>
        <w:tblLook w:val="04A0" w:firstRow="1" w:lastRow="0" w:firstColumn="1" w:lastColumn="0" w:noHBand="0" w:noVBand="1"/>
      </w:tblPr>
      <w:tblGrid>
        <w:gridCol w:w="3612"/>
        <w:gridCol w:w="3634"/>
        <w:gridCol w:w="3544"/>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4054" w:rsidRDefault="00562CDF">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A84054" w:rsidRDefault="00562CDF">
            <w:pPr>
              <w:pStyle w:val="ProductList-TableBody"/>
            </w:pPr>
            <w:r>
              <w:t>„System Center 2016 Operations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A84054" w:rsidRDefault="00A84054">
            <w:pPr>
              <w:pStyle w:val="ProductList-TableBody"/>
            </w:pPr>
          </w:p>
        </w:tc>
      </w:tr>
    </w:tbl>
    <w:p w:rsidR="00A84054" w:rsidRDefault="00A84054">
      <w:pPr>
        <w:pStyle w:val="ProductList-Body"/>
      </w:pPr>
    </w:p>
    <w:p w:rsidR="00A84054" w:rsidRDefault="00562CDF">
      <w:pPr>
        <w:pStyle w:val="ProductList-ClauseHeading"/>
        <w:outlineLvl w:val="4"/>
      </w:pPr>
      <w:r>
        <w:t>3.2. „SQL Server“ technologija</w:t>
      </w:r>
    </w:p>
    <w:p w:rsidR="00A84054" w:rsidRDefault="00562CDF">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A84054" w:rsidRDefault="00562CDF">
      <w:pPr>
        <w:pStyle w:val="ProductList-Offering1SubSection"/>
        <w:outlineLvl w:val="3"/>
      </w:pPr>
      <w:bookmarkStart w:id="140" w:name="_Sec1184"/>
      <w:r>
        <w:t>4. Programinės įrangos naujumo garantija</w:t>
      </w:r>
      <w:bookmarkEnd w:id="140"/>
    </w:p>
    <w:tbl>
      <w:tblPr>
        <w:tblStyle w:val="PURTable"/>
        <w:tblW w:w="0" w:type="dxa"/>
        <w:tblLook w:val="04A0" w:firstRow="1" w:lastRow="0" w:firstColumn="1" w:lastColumn="0" w:noHBand="0" w:noVBand="1"/>
      </w:tblPr>
      <w:tblGrid>
        <w:gridCol w:w="3593"/>
        <w:gridCol w:w="3601"/>
        <w:gridCol w:w="3596"/>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Perėmimo teisės: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8">
              <w:r>
                <w:rPr>
                  <w:color w:val="00467F"/>
                  <w:u w:val="single"/>
                </w:rPr>
                <w:t>Produktų sąrašas – 2013 m. spalio mėn.</w:t>
              </w:r>
            </w:hyperlink>
            <w:r>
              <w:t xml:space="preserve">; </w:t>
            </w:r>
            <w:hyperlink r:id="rId69">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Perdavimo tarptinkliniu ryšiu teisės: netaikoma</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pPr>
    </w:p>
    <w:p w:rsidR="00A84054" w:rsidRDefault="00562CDF">
      <w:pPr>
        <w:pStyle w:val="ProductList-ClauseHeading"/>
        <w:outlineLvl w:val="4"/>
      </w:pPr>
      <w:r>
        <w:t>4.1. „System Center Operations Manager“ „Current Branch“ teisės</w:t>
      </w:r>
    </w:p>
    <w:p w:rsidR="00A84054" w:rsidRDefault="00562CDF">
      <w:pPr>
        <w:pStyle w:val="ProductList-Body"/>
      </w:pPr>
      <w:r>
        <w:t>Klientai, turintys aktyvias PĮNG „System Center Operations Manager“ Licencijas arba ML lygiavertes Licencijas, gali įdiegti ir naudoti „System Center Operations Manager‟ „Current Branch“ parinktį.</w:t>
      </w:r>
    </w:p>
    <w:p w:rsidR="00A84054" w:rsidRDefault="00A84054">
      <w:pPr>
        <w:pStyle w:val="ProductList-Body"/>
        <w:jc w:val="right"/>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
      </w:pPr>
    </w:p>
    <w:p w:rsidR="00A84054" w:rsidRDefault="00562CDF">
      <w:pPr>
        <w:pStyle w:val="ProductList-Offering2HeadingNoBorder"/>
        <w:outlineLvl w:val="2"/>
      </w:pPr>
      <w:bookmarkStart w:id="141" w:name="_Sec1185"/>
      <w:r>
        <w:t>„System Center Orchestrator“</w:t>
      </w:r>
      <w:bookmarkEnd w:id="141"/>
      <w:r>
        <w:fldChar w:fldCharType="begin"/>
      </w:r>
      <w:r>
        <w:instrText xml:space="preserve"> TC "„System Center Orchestrator“" \l 3</w:instrText>
      </w:r>
      <w:r>
        <w:fldChar w:fldCharType="end"/>
      </w:r>
    </w:p>
    <w:p w:rsidR="00A84054" w:rsidRDefault="00562CDF">
      <w:pPr>
        <w:pStyle w:val="ProductList-Offering1SubSection"/>
        <w:outlineLvl w:val="3"/>
      </w:pPr>
      <w:bookmarkStart w:id="142" w:name="_Sec1186"/>
      <w:r>
        <w:t>1. Programos pasiekiamumas</w:t>
      </w:r>
      <w:bookmarkEnd w:id="142"/>
    </w:p>
    <w:tbl>
      <w:tblPr>
        <w:tblStyle w:val="PURTable"/>
        <w:tblW w:w="0" w:type="dxa"/>
        <w:tblLook w:val="04A0" w:firstRow="1" w:lastRow="0" w:firstColumn="1" w:lastColumn="0" w:noHBand="0" w:noVBand="1"/>
      </w:tblPr>
      <w:tblGrid>
        <w:gridCol w:w="3967"/>
        <w:gridCol w:w="608"/>
        <w:gridCol w:w="600"/>
        <w:gridCol w:w="607"/>
        <w:gridCol w:w="599"/>
        <w:gridCol w:w="712"/>
        <w:gridCol w:w="606"/>
        <w:gridCol w:w="612"/>
        <w:gridCol w:w="634"/>
        <w:gridCol w:w="618"/>
        <w:gridCol w:w="608"/>
        <w:gridCol w:w="613"/>
      </w:tblGrid>
      <w:tr w:rsidR="00A8405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84054">
        <w:tc>
          <w:tcPr>
            <w:tcW w:w="416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pPr>
            <w:r>
              <w:t>„System Center 2016 Orchestrator‟</w:t>
            </w:r>
            <w:r>
              <w:fldChar w:fldCharType="begin"/>
            </w:r>
            <w:r>
              <w:instrText xml:space="preserve"> XE "„System Center 2016 Orchestrator‟"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84054" w:rsidRDefault="00562C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84054">
        <w:tc>
          <w:tcPr>
            <w:tcW w:w="4160" w:type="dxa"/>
            <w:tcBorders>
              <w:top w:val="dashed" w:sz="4" w:space="0" w:color="BFBFBF"/>
              <w:left w:val="none" w:sz="4" w:space="0" w:color="6E6E6E"/>
              <w:bottom w:val="none" w:sz="4" w:space="0" w:color="BFBFBF"/>
              <w:right w:val="none" w:sz="4" w:space="0" w:color="6E6E6E"/>
            </w:tcBorders>
          </w:tcPr>
          <w:p w:rsidR="00A84054" w:rsidRDefault="00562CDF">
            <w:pPr>
              <w:pStyle w:val="ProductList-TableBody"/>
            </w:pPr>
            <w:r>
              <w:t>„System Center 2016 Orchestrator‟</w:t>
            </w:r>
            <w:r>
              <w:fldChar w:fldCharType="begin"/>
            </w:r>
            <w:r>
              <w:instrText xml:space="preserve"> XE "„System Center 2016 Orchestrator‟"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rsidR="00A84054" w:rsidRDefault="00562CD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84054" w:rsidRDefault="00A8405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84054" w:rsidRDefault="00562C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84054" w:rsidRDefault="00562C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bl>
    <w:p w:rsidR="00A84054" w:rsidRDefault="00562CDF">
      <w:pPr>
        <w:pStyle w:val="ProductList-Offering1SubSection"/>
        <w:outlineLvl w:val="3"/>
      </w:pPr>
      <w:bookmarkStart w:id="143" w:name="_Sec1187"/>
      <w:r>
        <w:t>2. Informacija apie produktą</w:t>
      </w:r>
      <w:bookmarkEnd w:id="143"/>
    </w:p>
    <w:tbl>
      <w:tblPr>
        <w:tblStyle w:val="PURTable"/>
        <w:tblW w:w="0" w:type="dxa"/>
        <w:tblLook w:val="04A0" w:firstRow="1" w:lastRow="0" w:firstColumn="1" w:lastColumn="0" w:noHBand="0" w:noVBand="1"/>
      </w:tblPr>
      <w:tblGrid>
        <w:gridCol w:w="3588"/>
        <w:gridCol w:w="3642"/>
        <w:gridCol w:w="3560"/>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Orchestrator‟ (10/13)</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Ankstesnių versijų leidimai: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70">
              <w:r>
                <w:rPr>
                  <w:color w:val="00467F"/>
                  <w:u w:val="single"/>
                </w:rPr>
                <w:t>B priedas</w:t>
              </w:r>
            </w:hyperlink>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mažinti: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tikslinti: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pPr>
    </w:p>
    <w:p w:rsidR="00A84054" w:rsidRDefault="00562CDF">
      <w:pPr>
        <w:pStyle w:val="ProductList-ClauseHeading"/>
        <w:outlineLvl w:val="4"/>
      </w:pPr>
      <w:r>
        <w:t>2.1 Akademines licencijas turintys klientai</w:t>
      </w:r>
    </w:p>
    <w:p w:rsidR="00A84054" w:rsidRDefault="00562CDF">
      <w:pPr>
        <w:pStyle w:val="ProductList-Body"/>
      </w:pPr>
      <w:r>
        <w:t xml:space="preserve">Švietimo sprendimų registracijos sutarties ir Mokyklos prenumeratos registracijos sutarties klientai gali įsigyti „System Center 2016 Orchestrator“ Kliento valdymo licenciją OSE ir diegti Vartotojui arba OSE, kaip aprašyta </w:t>
      </w:r>
      <w:hyperlink w:anchor="_Sec544">
        <w:r>
          <w:rPr>
            <w:color w:val="00467F"/>
            <w:u w:val="single"/>
          </w:rPr>
          <w:t>Valdymo serverių</w:t>
        </w:r>
      </w:hyperlink>
      <w:r>
        <w:t xml:space="preserve"> licencijos modelyje. </w:t>
      </w:r>
    </w:p>
    <w:p w:rsidR="00A84054" w:rsidRDefault="00562CDF">
      <w:pPr>
        <w:pStyle w:val="ProductList-Offering1SubSection"/>
        <w:outlineLvl w:val="3"/>
      </w:pPr>
      <w:bookmarkStart w:id="144" w:name="_Sec1188"/>
      <w:r>
        <w:t>3. Naudojimo teisės</w:t>
      </w:r>
      <w:bookmarkEnd w:id="144"/>
    </w:p>
    <w:tbl>
      <w:tblPr>
        <w:tblStyle w:val="PURTable"/>
        <w:tblW w:w="0" w:type="dxa"/>
        <w:tblLook w:val="04A0" w:firstRow="1" w:lastRow="0" w:firstColumn="1" w:lastColumn="0" w:noHBand="0" w:noVBand="1"/>
      </w:tblPr>
      <w:tblGrid>
        <w:gridCol w:w="3609"/>
        <w:gridCol w:w="3584"/>
        <w:gridCol w:w="3597"/>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1">
              <w:r>
                <w:rPr>
                  <w:color w:val="00467F"/>
                  <w:u w:val="single"/>
                </w:rPr>
                <w:t>universaliosios</w:t>
              </w:r>
            </w:hyperlink>
            <w:r>
              <w:t xml:space="preserve">; </w:t>
            </w:r>
            <w:hyperlink r:id="rId72">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Papildoma programinė įranga: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3">
              <w:r>
                <w:rPr>
                  <w:color w:val="00467F"/>
                  <w:u w:val="single"/>
                </w:rPr>
                <w:t>internetu veikiančios funkcijos</w:t>
              </w:r>
            </w:hyperlink>
            <w:r>
              <w:t xml:space="preserve">, </w:t>
            </w:r>
            <w:hyperlink r:id="rId74">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pPr>
    </w:p>
    <w:p w:rsidR="00A84054" w:rsidRDefault="00562CDF">
      <w:pPr>
        <w:pStyle w:val="ProductList-ClauseHeading"/>
        <w:outlineLvl w:val="4"/>
      </w:pPr>
      <w:r>
        <w:lastRenderedPageBreak/>
        <w:t>3.1. Valdymo licencija</w:t>
      </w:r>
    </w:p>
    <w:tbl>
      <w:tblPr>
        <w:tblStyle w:val="PURTable"/>
        <w:tblW w:w="0" w:type="dxa"/>
        <w:tblLook w:val="04A0" w:firstRow="1" w:lastRow="0" w:firstColumn="1" w:lastColumn="0" w:noHBand="0" w:noVBand="1"/>
      </w:tblPr>
      <w:tblGrid>
        <w:gridCol w:w="3604"/>
        <w:gridCol w:w="3650"/>
        <w:gridCol w:w="3536"/>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4054" w:rsidRDefault="00562CDF">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A84054" w:rsidRDefault="00562CDF">
            <w:pPr>
              <w:pStyle w:val="ProductList-TableBody"/>
            </w:pPr>
            <w:r>
              <w:t>„System Center 2016 Orchestrator“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A84054" w:rsidRDefault="00A84054">
            <w:pPr>
              <w:pStyle w:val="ProductList-TableBody"/>
            </w:pPr>
          </w:p>
        </w:tc>
      </w:tr>
    </w:tbl>
    <w:p w:rsidR="00A84054" w:rsidRDefault="00A84054">
      <w:pPr>
        <w:pStyle w:val="ProductList-Body"/>
      </w:pPr>
    </w:p>
    <w:p w:rsidR="00A84054" w:rsidRDefault="00562CDF">
      <w:pPr>
        <w:pStyle w:val="ProductList-ClauseHeading"/>
        <w:outlineLvl w:val="4"/>
      </w:pPr>
      <w:r>
        <w:t>3.2. „SQL Server“ technologija</w:t>
      </w:r>
    </w:p>
    <w:p w:rsidR="00A84054" w:rsidRDefault="00562CDF">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A84054" w:rsidRDefault="00562CDF">
      <w:pPr>
        <w:pStyle w:val="ProductList-Offering1SubSection"/>
        <w:outlineLvl w:val="3"/>
      </w:pPr>
      <w:bookmarkStart w:id="145" w:name="_Sec1189"/>
      <w:r>
        <w:t>4. Programinės įrangos naujumo garantija</w:t>
      </w:r>
      <w:bookmarkEnd w:id="145"/>
    </w:p>
    <w:tbl>
      <w:tblPr>
        <w:tblStyle w:val="PURTable"/>
        <w:tblW w:w="0" w:type="dxa"/>
        <w:tblLook w:val="04A0" w:firstRow="1" w:lastRow="0" w:firstColumn="1" w:lastColumn="0" w:noHBand="0" w:noVBand="1"/>
      </w:tblPr>
      <w:tblGrid>
        <w:gridCol w:w="3593"/>
        <w:gridCol w:w="3601"/>
        <w:gridCol w:w="3596"/>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Perėmimo teisės: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5">
              <w:r>
                <w:rPr>
                  <w:color w:val="00467F"/>
                  <w:u w:val="single"/>
                </w:rPr>
                <w:t>Produktų sąrašas – 2013 m. spalio mėn.</w:t>
              </w:r>
            </w:hyperlink>
            <w:r>
              <w:t xml:space="preserve">; </w:t>
            </w:r>
            <w:hyperlink r:id="rId76">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Perdavimo tarptinkliniu ryšiu teisės: netaikoma</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jc w:val="right"/>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
      </w:pPr>
    </w:p>
    <w:p w:rsidR="00A84054" w:rsidRDefault="00562CDF">
      <w:pPr>
        <w:pStyle w:val="ProductList-Offering2HeadingNoBorder"/>
        <w:outlineLvl w:val="2"/>
      </w:pPr>
      <w:bookmarkStart w:id="146" w:name="_Sec1190"/>
      <w:r>
        <w:t>„System Center Service Manager“</w:t>
      </w:r>
      <w:bookmarkEnd w:id="146"/>
      <w:r>
        <w:fldChar w:fldCharType="begin"/>
      </w:r>
      <w:r>
        <w:instrText xml:space="preserve"> TC "„System Center Service Manager“" \l 3</w:instrText>
      </w:r>
      <w:r>
        <w:fldChar w:fldCharType="end"/>
      </w:r>
    </w:p>
    <w:p w:rsidR="00A84054" w:rsidRDefault="00562CDF">
      <w:pPr>
        <w:pStyle w:val="ProductList-Offering1SubSection"/>
        <w:outlineLvl w:val="3"/>
      </w:pPr>
      <w:bookmarkStart w:id="147" w:name="_Sec1191"/>
      <w:r>
        <w:t>1. Programos pasiekiamumas</w:t>
      </w:r>
      <w:bookmarkEnd w:id="147"/>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A8405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pPr>
            <w:r>
              <w:rPr>
                <w:color w:val="FFFFFF"/>
              </w:rPr>
              <w:t>Produktai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84054">
        <w:tc>
          <w:tcPr>
            <w:tcW w:w="416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pPr>
            <w:r>
              <w:t>„System Center 2016 Service Manager‟</w:t>
            </w:r>
            <w:r>
              <w:fldChar w:fldCharType="begin"/>
            </w:r>
            <w:r>
              <w:instrText xml:space="preserve"> XE "„System Center 2016 Service Manager‟" </w:instrText>
            </w:r>
            <w:r>
              <w:fldChar w:fldCharType="end"/>
            </w:r>
            <w:r>
              <w:t xml:space="preserve"> kiekvienai OSE (Kliento ML)</w:t>
            </w:r>
          </w:p>
        </w:tc>
        <w:tc>
          <w:tcPr>
            <w:tcW w:w="74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84054" w:rsidRDefault="00562C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84054">
        <w:tc>
          <w:tcPr>
            <w:tcW w:w="4160" w:type="dxa"/>
            <w:tcBorders>
              <w:top w:val="dashed" w:sz="4" w:space="0" w:color="BFBFBF"/>
              <w:left w:val="none" w:sz="4" w:space="0" w:color="6E6E6E"/>
              <w:bottom w:val="none" w:sz="4" w:space="0" w:color="BFBFBF"/>
              <w:right w:val="none" w:sz="4" w:space="0" w:color="6E6E6E"/>
            </w:tcBorders>
          </w:tcPr>
          <w:p w:rsidR="00A84054" w:rsidRDefault="00562CDF">
            <w:pPr>
              <w:pStyle w:val="ProductList-TableBody"/>
            </w:pPr>
            <w:r>
              <w:t>„System Center 2016 Service Manager‟</w:t>
            </w:r>
            <w:r>
              <w:fldChar w:fldCharType="begin"/>
            </w:r>
            <w:r>
              <w:instrText xml:space="preserve"> XE "„System Center 2016 Service Manager‟" </w:instrText>
            </w:r>
            <w:r>
              <w:fldChar w:fldCharType="end"/>
            </w:r>
            <w:r>
              <w:t xml:space="preserve"> kiekvienam Vartotojui (Kliento ML)</w:t>
            </w:r>
          </w:p>
        </w:tc>
        <w:tc>
          <w:tcPr>
            <w:tcW w:w="740" w:type="dxa"/>
            <w:tcBorders>
              <w:top w:val="dashed" w:sz="4" w:space="0" w:color="BFBFBF"/>
              <w:left w:val="none" w:sz="4" w:space="0" w:color="6E6E6E"/>
              <w:bottom w:val="none" w:sz="4" w:space="0" w:color="BFBFBF"/>
              <w:right w:val="none" w:sz="4" w:space="0" w:color="6E6E6E"/>
            </w:tcBorders>
          </w:tcPr>
          <w:p w:rsidR="00A84054" w:rsidRDefault="00562CD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84054" w:rsidRDefault="00A8405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84054" w:rsidRDefault="00562CD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84054" w:rsidRDefault="00562C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bl>
    <w:p w:rsidR="00A84054" w:rsidRDefault="00562CDF">
      <w:pPr>
        <w:pStyle w:val="ProductList-Offering1SubSection"/>
        <w:outlineLvl w:val="3"/>
      </w:pPr>
      <w:bookmarkStart w:id="148" w:name="_Sec1192"/>
      <w:r>
        <w:t>2. Informacija apie produktą</w:t>
      </w:r>
      <w:bookmarkEnd w:id="148"/>
    </w:p>
    <w:tbl>
      <w:tblPr>
        <w:tblStyle w:val="PURTable"/>
        <w:tblW w:w="0" w:type="dxa"/>
        <w:tblLook w:val="04A0" w:firstRow="1" w:lastRow="0" w:firstColumn="1" w:lastColumn="0" w:noHBand="0" w:noVBand="1"/>
      </w:tblPr>
      <w:tblGrid>
        <w:gridCol w:w="3587"/>
        <w:gridCol w:w="3643"/>
        <w:gridCol w:w="3560"/>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Service Manager‟ (10/13)</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Ankstesnių versijų leidimai: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77">
              <w:r>
                <w:rPr>
                  <w:color w:val="00467F"/>
                  <w:u w:val="single"/>
                </w:rPr>
                <w:t>B priedas</w:t>
              </w:r>
            </w:hyperlink>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mažinti: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tikslinti: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pPr>
    </w:p>
    <w:p w:rsidR="00A84054" w:rsidRDefault="00562CDF">
      <w:pPr>
        <w:pStyle w:val="ProductList-ClauseHeading"/>
        <w:outlineLvl w:val="4"/>
      </w:pPr>
      <w:r>
        <w:t>2.1 Akademines licencijas turintys klientai</w:t>
      </w:r>
    </w:p>
    <w:p w:rsidR="00A84054" w:rsidRDefault="00562CDF">
      <w:pPr>
        <w:pStyle w:val="ProductList-Body"/>
      </w:pPr>
      <w:r>
        <w:t xml:space="preserve">Švietimo sprendimų registracijos sutarties ir Mokyklos prenumeratos registracijos sutarties klientai gali įsigyti „System Center 2016 Service Manager“ Kliento valdymo licenciją OSE ir diegti Vartotojui arba OSE, kaip aprašyta </w:t>
      </w:r>
      <w:hyperlink w:anchor="_Sec544">
        <w:r>
          <w:rPr>
            <w:color w:val="00467F"/>
            <w:u w:val="single"/>
          </w:rPr>
          <w:t>Valdymo serverių</w:t>
        </w:r>
      </w:hyperlink>
      <w:r>
        <w:t xml:space="preserve"> licencijos modelyje. </w:t>
      </w:r>
    </w:p>
    <w:p w:rsidR="00A84054" w:rsidRDefault="00562CDF">
      <w:pPr>
        <w:pStyle w:val="ProductList-Offering1SubSection"/>
        <w:outlineLvl w:val="3"/>
      </w:pPr>
      <w:bookmarkStart w:id="149" w:name="_Sec1193"/>
      <w:r>
        <w:t>3. Naudojimo teisės</w:t>
      </w:r>
      <w:bookmarkEnd w:id="149"/>
    </w:p>
    <w:tbl>
      <w:tblPr>
        <w:tblStyle w:val="PURTable"/>
        <w:tblW w:w="0" w:type="dxa"/>
        <w:tblLook w:val="04A0" w:firstRow="1" w:lastRow="0" w:firstColumn="1" w:lastColumn="0" w:noHBand="0" w:noVBand="1"/>
      </w:tblPr>
      <w:tblGrid>
        <w:gridCol w:w="3609"/>
        <w:gridCol w:w="3584"/>
        <w:gridCol w:w="3597"/>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8">
              <w:r>
                <w:rPr>
                  <w:color w:val="00467F"/>
                  <w:u w:val="single"/>
                </w:rPr>
                <w:t>universaliosios</w:t>
              </w:r>
            </w:hyperlink>
            <w:r>
              <w:t xml:space="preserve">; </w:t>
            </w:r>
            <w:hyperlink r:id="rId79">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Papildoma programinė įranga: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80">
              <w:r>
                <w:rPr>
                  <w:color w:val="00467F"/>
                  <w:u w:val="single"/>
                </w:rPr>
                <w:t>internetu veikiančios funkcijos</w:t>
              </w:r>
            </w:hyperlink>
            <w:r>
              <w:t xml:space="preserve">, </w:t>
            </w:r>
            <w:hyperlink r:id="rId81">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pPr>
    </w:p>
    <w:p w:rsidR="00A84054" w:rsidRDefault="00562CDF">
      <w:pPr>
        <w:pStyle w:val="ProductList-ClauseHeading"/>
        <w:outlineLvl w:val="4"/>
      </w:pPr>
      <w:r>
        <w:t>3.1. Valdymo licencija</w:t>
      </w:r>
    </w:p>
    <w:tbl>
      <w:tblPr>
        <w:tblStyle w:val="PURTable"/>
        <w:tblW w:w="0" w:type="dxa"/>
        <w:tblLook w:val="04A0" w:firstRow="1" w:lastRow="0" w:firstColumn="1" w:lastColumn="0" w:noHBand="0" w:noVBand="1"/>
      </w:tblPr>
      <w:tblGrid>
        <w:gridCol w:w="3585"/>
        <w:gridCol w:w="3601"/>
        <w:gridCol w:w="3604"/>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4054" w:rsidRDefault="00562CDF">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rsidR="00A84054" w:rsidRDefault="00562CDF">
            <w:pPr>
              <w:pStyle w:val="ProductList-TableBody"/>
            </w:pPr>
            <w:r>
              <w:t>„System Center 2016 Service Manager“ Licencija (Vartotojo arba OSE)</w:t>
            </w:r>
          </w:p>
        </w:tc>
        <w:tc>
          <w:tcPr>
            <w:tcW w:w="4040" w:type="dxa"/>
            <w:tcBorders>
              <w:top w:val="single" w:sz="18" w:space="0" w:color="0072C6"/>
              <w:left w:val="none" w:sz="4" w:space="0" w:color="000000"/>
              <w:bottom w:val="none" w:sz="4" w:space="0" w:color="000000"/>
              <w:right w:val="single" w:sz="4" w:space="0" w:color="000000"/>
            </w:tcBorders>
          </w:tcPr>
          <w:p w:rsidR="00A84054" w:rsidRDefault="00562CDF">
            <w:pPr>
              <w:pStyle w:val="ProductList-TableBody"/>
            </w:pPr>
            <w:r>
              <w:t>„Microsoft Identity Manager 2016“ KPL (vartotojo)</w:t>
            </w:r>
          </w:p>
        </w:tc>
      </w:tr>
      <w:tr w:rsidR="00A8405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4054" w:rsidRDefault="00A8405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4054" w:rsidRDefault="00562CDF">
            <w:pPr>
              <w:pStyle w:val="ProductList-TableBody"/>
            </w:pPr>
            <w:r>
              <w:t>„Azure Active Directory Premium“ (P1 ir P2) vartotojo PL</w:t>
            </w:r>
          </w:p>
        </w:tc>
        <w:tc>
          <w:tcPr>
            <w:tcW w:w="4040" w:type="dxa"/>
            <w:tcBorders>
              <w:top w:val="none" w:sz="4" w:space="0" w:color="000000"/>
              <w:left w:val="none" w:sz="4" w:space="0" w:color="000000"/>
              <w:bottom w:val="single" w:sz="4" w:space="0" w:color="000000"/>
              <w:right w:val="single" w:sz="4" w:space="0" w:color="000000"/>
            </w:tcBorders>
          </w:tcPr>
          <w:p w:rsidR="00A84054" w:rsidRDefault="00A84054">
            <w:pPr>
              <w:pStyle w:val="ProductList-TableBody"/>
            </w:pPr>
          </w:p>
        </w:tc>
      </w:tr>
    </w:tbl>
    <w:p w:rsidR="00A84054" w:rsidRDefault="00A84054">
      <w:pPr>
        <w:pStyle w:val="ProductList-Body"/>
      </w:pPr>
    </w:p>
    <w:p w:rsidR="00A84054" w:rsidRDefault="00562CDF">
      <w:pPr>
        <w:pStyle w:val="ProductList-ClauseHeading"/>
        <w:outlineLvl w:val="4"/>
      </w:pPr>
      <w:r>
        <w:t>3.2. „SQL Server“ technologija</w:t>
      </w:r>
    </w:p>
    <w:p w:rsidR="00A84054" w:rsidRDefault="00562CDF">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A84054" w:rsidRDefault="00562CDF">
      <w:pPr>
        <w:pStyle w:val="ProductList-Offering1SubSection"/>
        <w:outlineLvl w:val="3"/>
      </w:pPr>
      <w:bookmarkStart w:id="150" w:name="_Sec1194"/>
      <w:r>
        <w:lastRenderedPageBreak/>
        <w:t>4. Programinės įrangos naujumo garantija</w:t>
      </w:r>
      <w:bookmarkEnd w:id="150"/>
    </w:p>
    <w:tbl>
      <w:tblPr>
        <w:tblStyle w:val="PURTable"/>
        <w:tblW w:w="0" w:type="dxa"/>
        <w:tblLook w:val="04A0" w:firstRow="1" w:lastRow="0" w:firstColumn="1" w:lastColumn="0" w:noHBand="0" w:noVBand="1"/>
      </w:tblPr>
      <w:tblGrid>
        <w:gridCol w:w="3593"/>
        <w:gridCol w:w="3601"/>
        <w:gridCol w:w="3596"/>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Perėmimo teisės: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2">
              <w:r>
                <w:rPr>
                  <w:color w:val="00467F"/>
                  <w:u w:val="single"/>
                </w:rPr>
                <w:t>Produktų sąrašas – 2013 m. spalio mėn.</w:t>
              </w:r>
            </w:hyperlink>
            <w:r>
              <w:t xml:space="preserve">; </w:t>
            </w:r>
            <w:hyperlink r:id="rId83">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Perdavimo tarptinkliniu ryšiu teisės: netaikoma</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pPr>
    </w:p>
    <w:p w:rsidR="00A84054" w:rsidRDefault="00562CDF">
      <w:pPr>
        <w:pStyle w:val="ProductList-ClauseHeading"/>
        <w:outlineLvl w:val="4"/>
      </w:pPr>
      <w:r>
        <w:t>4.1. „System Center Service Manager“ „Current Branch“ teisės</w:t>
      </w:r>
    </w:p>
    <w:p w:rsidR="00A84054" w:rsidRDefault="00562CDF">
      <w:pPr>
        <w:pStyle w:val="ProductList-Body"/>
      </w:pPr>
      <w:r>
        <w:t>Klientai, turintys aktyvias PĮNG „System Center Service Manager“ Licencijas arba ML lygiavertes Licencijas, gali įdiegti ir naudoti „System Center Service Manager‟ „Current Branch“ parinktį.</w:t>
      </w:r>
    </w:p>
    <w:p w:rsidR="00A84054" w:rsidRDefault="00A84054">
      <w:pPr>
        <w:pStyle w:val="ProductList-Body"/>
        <w:jc w:val="right"/>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
      </w:pPr>
    </w:p>
    <w:p w:rsidR="00A84054" w:rsidRDefault="00562CDF">
      <w:pPr>
        <w:pStyle w:val="ProductList-Offering1Heading"/>
        <w:outlineLvl w:val="1"/>
      </w:pPr>
      <w:bookmarkStart w:id="151" w:name="_Sec616"/>
      <w:r>
        <w:t>„Virtual Desktop Infrastructure“ (VDI) paketas</w:t>
      </w:r>
      <w:bookmarkEnd w:id="151"/>
      <w:r>
        <w:fldChar w:fldCharType="begin"/>
      </w:r>
      <w:r>
        <w:instrText xml:space="preserve"> TC "„Virtual Desktop Infrastructure“ (VDI) paketas" \l 2</w:instrText>
      </w:r>
      <w:r>
        <w:fldChar w:fldCharType="end"/>
      </w:r>
    </w:p>
    <w:p w:rsidR="00A84054" w:rsidRDefault="00562CDF">
      <w:pPr>
        <w:pStyle w:val="ProductList-Body"/>
      </w:pPr>
      <w:r>
        <w:t>Klientai informacijos apie VDI</w:t>
      </w:r>
      <w:r>
        <w:fldChar w:fldCharType="begin"/>
      </w:r>
      <w:r>
        <w:instrText xml:space="preserve"> XE "VDI" </w:instrText>
      </w:r>
      <w:r>
        <w:fldChar w:fldCharType="end"/>
      </w:r>
      <w:r>
        <w:t xml:space="preserve"> paketo naudojimą ir licencijavimą gali rasti 2015 m. balandžio mėn. paskelbtame Produktų naudojimo teisių dokumente </w:t>
      </w:r>
      <w:hyperlink r:id="rId84">
        <w:r>
          <w:rPr>
            <w:color w:val="00467F"/>
            <w:u w:val="single"/>
          </w:rPr>
          <w:t>http://go.microsoft.com/?linkid=9839206</w:t>
        </w:r>
      </w:hyperlink>
      <w:r>
        <w:t xml:space="preserve"> ir 2015 m. birželio mėn. paskelbtame Produktų sąrašo dokumente </w:t>
      </w:r>
      <w:hyperlink r:id="rId85">
        <w:r>
          <w:rPr>
            <w:color w:val="00467F"/>
            <w:u w:val="single"/>
          </w:rPr>
          <w:t>http://go.microsoft.com/?linkid=9839207</w:t>
        </w:r>
      </w:hyperlink>
      <w:r>
        <w:t>.</w:t>
      </w:r>
    </w:p>
    <w:p w:rsidR="00A84054" w:rsidRDefault="00A84054">
      <w:pPr>
        <w:pStyle w:val="ProductList-Body"/>
        <w:jc w:val="right"/>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
      </w:pPr>
    </w:p>
    <w:p w:rsidR="00A84054" w:rsidRDefault="00562CDF">
      <w:pPr>
        <w:pStyle w:val="ProductList-OfferingGroupHeading"/>
        <w:outlineLvl w:val="1"/>
      </w:pPr>
      <w:bookmarkStart w:id="152" w:name="_Sec617"/>
      <w:r>
        <w:t>Visual Studio</w:t>
      </w:r>
      <w:bookmarkEnd w:id="152"/>
      <w:r>
        <w:fldChar w:fldCharType="begin"/>
      </w:r>
      <w:r>
        <w:instrText xml:space="preserve"> TC "</w:instrText>
      </w:r>
      <w:bookmarkStart w:id="153" w:name="_Toc531549951"/>
      <w:r>
        <w:instrText>Visual Studio</w:instrText>
      </w:r>
      <w:bookmarkEnd w:id="153"/>
      <w:r>
        <w:instrText>" \l 2</w:instrText>
      </w:r>
      <w:r>
        <w:fldChar w:fldCharType="end"/>
      </w:r>
    </w:p>
    <w:p w:rsidR="00A84054" w:rsidRDefault="00562CDF">
      <w:pPr>
        <w:pStyle w:val="ProductList-Offering2HeadingNoBorder"/>
        <w:outlineLvl w:val="2"/>
      </w:pPr>
      <w:bookmarkStart w:id="154" w:name="_Sec649"/>
      <w:r>
        <w:t>„Visual Studio“</w:t>
      </w:r>
      <w:bookmarkEnd w:id="154"/>
      <w:r>
        <w:fldChar w:fldCharType="begin"/>
      </w:r>
      <w:r>
        <w:instrText xml:space="preserve"> TC "„Visual Studio“" \l 3</w:instrText>
      </w:r>
      <w:r>
        <w:fldChar w:fldCharType="end"/>
      </w:r>
    </w:p>
    <w:p w:rsidR="00A84054" w:rsidRDefault="00562CDF">
      <w:pPr>
        <w:pStyle w:val="ProductList-Offering1SubSection"/>
        <w:outlineLvl w:val="3"/>
      </w:pPr>
      <w:bookmarkStart w:id="155" w:name="_Sec697"/>
      <w:r>
        <w:t>1. Programos pasiekiamumas</w:t>
      </w:r>
      <w:bookmarkEnd w:id="155"/>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A8405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84054">
        <w:tc>
          <w:tcPr>
            <w:tcW w:w="416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84054" w:rsidRDefault="00A8405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1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rPr>
                <w:color w:val="000000"/>
              </w:rPr>
              <w:t>„Visual Studio Professional 2017“ prenumerata</w:t>
            </w:r>
            <w:r>
              <w:fldChar w:fldCharType="begin"/>
            </w:r>
            <w:r>
              <w:instrText xml:space="preserve"> XE "„Visual Studio Professional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84054">
        <w:tc>
          <w:tcPr>
            <w:tcW w:w="41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rPr>
                <w:color w:val="000000"/>
              </w:rPr>
              <w:t>„Visual Studio Enterprise 2017“ prenumerata</w:t>
            </w:r>
            <w:r>
              <w:fldChar w:fldCharType="begin"/>
            </w:r>
            <w:r>
              <w:instrText xml:space="preserve"> XE "„Visual Studio Enterprise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84054">
        <w:tc>
          <w:tcPr>
            <w:tcW w:w="41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rPr>
                <w:color w:val="000000"/>
              </w:rPr>
              <w:t>„Visual Studio Test Professional 2017“ prenumerata</w:t>
            </w:r>
            <w:r>
              <w:fldChar w:fldCharType="begin"/>
            </w:r>
            <w:r>
              <w:instrText xml:space="preserve"> XE "„Visual Studio Test Professional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84054">
        <w:tc>
          <w:tcPr>
            <w:tcW w:w="4160" w:type="dxa"/>
            <w:tcBorders>
              <w:top w:val="dashed" w:sz="4" w:space="0" w:color="BFBFBF"/>
              <w:left w:val="none" w:sz="4" w:space="0" w:color="6E6E6E"/>
              <w:bottom w:val="none" w:sz="4" w:space="0" w:color="BFBFBF"/>
              <w:right w:val="none" w:sz="4" w:space="0" w:color="6E6E6E"/>
            </w:tcBorders>
          </w:tcPr>
          <w:p w:rsidR="00A84054" w:rsidRDefault="00562CDF">
            <w:pPr>
              <w:pStyle w:val="ProductList-TableBody"/>
            </w:pPr>
            <w:r>
              <w:rPr>
                <w:color w:val="000000"/>
              </w:rPr>
              <w:t>MSDN platformos</w:t>
            </w:r>
            <w:r>
              <w:fldChar w:fldCharType="begin"/>
            </w:r>
            <w:r>
              <w:instrText xml:space="preserve"> XE "MSDN platformos"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84054" w:rsidRDefault="00562CD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84054" w:rsidRDefault="00562CD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84054" w:rsidRDefault="00562CD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84054" w:rsidRDefault="00562CD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A84054" w:rsidRDefault="00562CDF">
      <w:pPr>
        <w:pStyle w:val="ProductList-Offering1SubSection"/>
        <w:outlineLvl w:val="3"/>
      </w:pPr>
      <w:bookmarkStart w:id="156" w:name="_Sec752"/>
      <w:r>
        <w:t>2. Informacija apie produktą</w:t>
      </w:r>
      <w:bookmarkEnd w:id="156"/>
    </w:p>
    <w:tbl>
      <w:tblPr>
        <w:tblStyle w:val="PURTable"/>
        <w:tblW w:w="0" w:type="dxa"/>
        <w:tblLook w:val="04A0" w:firstRow="1" w:lastRow="0" w:firstColumn="1" w:lastColumn="0" w:noHBand="0" w:noVBand="1"/>
      </w:tblPr>
      <w:tblGrid>
        <w:gridCol w:w="3562"/>
        <w:gridCol w:w="3640"/>
        <w:gridCol w:w="3588"/>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2015“</w:t>
            </w:r>
            <w:r>
              <w:fldChar w:fldCharType="begin"/>
            </w:r>
            <w:r>
              <w:instrText xml:space="preserve"> XE "„Visual Studio 2015“" </w:instrText>
            </w:r>
            <w:r>
              <w:fldChar w:fldCharType="end"/>
            </w:r>
            <w:r>
              <w:t xml:space="preserve"> (2015 m. rugsėjo mėn.) „Visual Studio 2015 with MSDN“ (2015 m. liepos mėn.)</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„Professional“</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4054" w:rsidRDefault="00562CDF">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mažinti: netaikoma</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tikslinti: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pPr>
    </w:p>
    <w:p w:rsidR="00A84054" w:rsidRDefault="00562CDF">
      <w:pPr>
        <w:pStyle w:val="ProductList-ClauseHeading"/>
        <w:outlineLvl w:val="4"/>
      </w:pPr>
      <w:r>
        <w:t>2.1 „SQL Server“ lygiagrečios duomenų sandėlio kūrėjo licencijos suteikimas</w:t>
      </w:r>
    </w:p>
    <w:p w:rsidR="00A84054" w:rsidRDefault="00562CDF">
      <w:pPr>
        <w:pStyle w:val="ProductList-Body"/>
      </w:pPr>
      <w:r>
        <w:t xml:space="preserve">Kiekvienam „Visual Studio Professional 2017“ prenumeratos, „Visual Studio Enterprise 2017“ prenumeratos ir „Visual Studio Test Professional 2017“ prenumeratos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„SQL Server 2016 Parallel Data Warehouse Developer“ licencija.</w:t>
      </w:r>
    </w:p>
    <w:p w:rsidR="00A84054" w:rsidRDefault="00A84054">
      <w:pPr>
        <w:pStyle w:val="ProductList-Body"/>
      </w:pPr>
    </w:p>
    <w:p w:rsidR="00A84054" w:rsidRDefault="00562CDF">
      <w:pPr>
        <w:pStyle w:val="ProductList-ClauseHeading"/>
        <w:outlineLvl w:val="4"/>
      </w:pPr>
      <w:r>
        <w:t>2.2. „Visual Studio Team Foundation Server 2018“ licencijos suteikimas</w:t>
      </w:r>
    </w:p>
    <w:p w:rsidR="00A84054" w:rsidRDefault="00562CDF">
      <w:pPr>
        <w:pStyle w:val="ProductList-Body"/>
      </w:pPr>
      <w:r>
        <w:t xml:space="preserve">Kiekvienam „Visual Studio Professional 2017“ Prenumeratos, „Visual Studio Enterprise 2017“ Prenumeratos, „Visual Studio Test Professional 2017“ Prenumeratos ir MSDN platformų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„Visual Studio Team Foundation Server 2018“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ir viena „Team Foundation Server“ vartotojo KPL.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naudoti tik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rsidR="00A84054" w:rsidRDefault="00A84054">
      <w:pPr>
        <w:pStyle w:val="ProductList-Body"/>
      </w:pPr>
    </w:p>
    <w:p w:rsidR="00A84054" w:rsidRDefault="00562CDF">
      <w:pPr>
        <w:pStyle w:val="ProductList-ClauseHeading"/>
        <w:outlineLvl w:val="4"/>
      </w:pPr>
      <w:r>
        <w:t>2.3. „Microsoft Azure“ paslaugos</w:t>
      </w:r>
    </w:p>
    <w:p w:rsidR="00A84054" w:rsidRDefault="00562CDF">
      <w:pPr>
        <w:pStyle w:val="ProductList-Body"/>
      </w:pPr>
      <w:r>
        <w:t>Kelių „Visual Studio“ prenumeratų arba MSDN platformų teikiamų „Microsoft Azure“ pranašumų negalima sujungti ir priskirti vienai „Microsoft Azure“ paskyrai.</w:t>
      </w:r>
    </w:p>
    <w:p w:rsidR="00A84054" w:rsidRDefault="00562CDF">
      <w:pPr>
        <w:pStyle w:val="ProductList-Offering1SubSection"/>
        <w:outlineLvl w:val="3"/>
      </w:pPr>
      <w:bookmarkStart w:id="157" w:name="_Sec810"/>
      <w:r>
        <w:lastRenderedPageBreak/>
        <w:t>3. Naudojimo teisės</w:t>
      </w:r>
      <w:bookmarkEnd w:id="157"/>
    </w:p>
    <w:tbl>
      <w:tblPr>
        <w:tblStyle w:val="PURTable"/>
        <w:tblW w:w="0" w:type="dxa"/>
        <w:tblLook w:val="04A0" w:firstRow="1" w:lastRow="0" w:firstColumn="1" w:lastColumn="0" w:noHBand="0" w:noVBand="1"/>
      </w:tblPr>
      <w:tblGrid>
        <w:gridCol w:w="3609"/>
        <w:gridCol w:w="3584"/>
        <w:gridCol w:w="3597"/>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6">
              <w:r>
                <w:rPr>
                  <w:color w:val="00467F"/>
                  <w:u w:val="single"/>
                </w:rPr>
                <w:t>Kūrėjo įrankiai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4054" w:rsidRDefault="00562CDF">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Papildoma programinė įranga: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serverio technologija, „Windows“ programinės įrangos komponentai, „Microsoft SharePoint“, „Windows“ SDK, „Microsoft Office“ komponentai, „Microsoft“ reklamos SDK</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teikiamos funkcijos</w:t>
              </w:r>
            </w:hyperlink>
            <w:r>
              <w:t xml:space="preserve"> – visos, </w:t>
            </w:r>
            <w:hyperlink w:anchor="_Sec537">
              <w:r>
                <w:rPr>
                  <w:color w:val="00467F"/>
                  <w:u w:val="single"/>
                </w:rPr>
                <w:t>„Bing“ žemėlapiai</w:t>
              </w:r>
            </w:hyperlink>
            <w:r>
              <w:t xml:space="preserve"> – visos (išskyrus MSDN platformas), </w:t>
            </w:r>
            <w:hyperlink w:anchor="_Sec537">
              <w:r>
                <w:rPr>
                  <w:color w:val="00467F"/>
                  <w:u w:val="single"/>
                </w:rPr>
                <w:t>H.264 / MPEG-4 AVC ir (arba) VC-1</w:t>
              </w:r>
            </w:hyperlink>
            <w:r>
              <w:t xml:space="preserve"> – visos (išskyrus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pPr>
    </w:p>
    <w:p w:rsidR="00A84054" w:rsidRDefault="00562CDF">
      <w:pPr>
        <w:pStyle w:val="ProductList-ClauseHeading"/>
        <w:outlineLvl w:val="4"/>
      </w:pPr>
      <w:r>
        <w:t>3.1. Failas BUILDSERVER.TXT</w:t>
      </w:r>
    </w:p>
    <w:p w:rsidR="00A84054" w:rsidRDefault="00562CDF">
      <w:pPr>
        <w:pStyle w:val="ProductList-Body"/>
      </w:pPr>
      <w:r>
        <w:t xml:space="preserve">Failų, esančių sąrašuose „BuildServer“, pateiktuose adresu </w:t>
      </w:r>
      <w:hyperlink r:id="rId86">
        <w:r>
          <w:rPr>
            <w:color w:val="00467F"/>
            <w:u w:val="single"/>
          </w:rPr>
          <w:t>http://go.microsoft.com/fwlink/?LinkId=286955</w:t>
        </w:r>
      </w:hyperlink>
      <w:r>
        <w:t>, kopijas į komponavimo versijų mašinas Klientas gali įdiegti tik programų kompiliavimo, kūrimo, tikrinimo ir archyvavimo tikslais arba norėdamas kaip vieną iš kūrimo procesų naudojamose mašinose įvykdyti kokybės arba efektyvumo testus.</w:t>
      </w:r>
    </w:p>
    <w:p w:rsidR="00A84054" w:rsidRDefault="00A84054">
      <w:pPr>
        <w:pStyle w:val="ProductList-Body"/>
      </w:pPr>
    </w:p>
    <w:p w:rsidR="00A84054" w:rsidRDefault="00562CDF">
      <w:pPr>
        <w:pStyle w:val="ProductList-ClauseHeading"/>
        <w:outlineLvl w:val="4"/>
      </w:pPr>
      <w:r>
        <w:t>3.2. Paslaugų programos</w:t>
      </w:r>
    </w:p>
    <w:p w:rsidR="00A84054" w:rsidRDefault="00562CDF">
      <w:pPr>
        <w:pStyle w:val="ProductList-Body"/>
      </w:pPr>
      <w:r>
        <w:t xml:space="preserve">Su programine įranga gaunamas Paslaugų programas, nurodytas adresu </w:t>
      </w:r>
      <w:hyperlink r:id="rId87">
        <w:r>
          <w:rPr>
            <w:color w:val="00467F"/>
            <w:u w:val="single"/>
          </w:rPr>
          <w:t>http://go.microsoft.com/fwlink/?LinkId=286955</w:t>
        </w:r>
      </w:hyperlink>
      <w:r>
        <w:t>, į Kliento kitas trečiųjų šalių mašinas Klientas gali įdiegti tik naudojant programinę įrangą kuriamų Kliento programų ir duomenų bazių derinimo bei diegimo tikslais. Baigęs derinti programą arba po 30 d. nuo Paslaugų programų įdiegimo į įrenginį (atsižvelgiant į tai, kuri data ankstesnė) Klientas turi pašalinti visas tame įrenginyje įdiegtas Paslaugų programas. „Microsoft“ nėra atsakinga už jokį trečiosios šalies Paslaugų programų, kurias Klientai įdiegia kokiame nors įrenginyje, naudojimą arba prieigą prie jų.</w:t>
      </w:r>
    </w:p>
    <w:p w:rsidR="00A84054" w:rsidRDefault="00A84054">
      <w:pPr>
        <w:pStyle w:val="ProductList-Body"/>
      </w:pPr>
    </w:p>
    <w:p w:rsidR="00A84054" w:rsidRDefault="00562CDF">
      <w:pPr>
        <w:pStyle w:val="ProductList-ClauseHeading"/>
        <w:outlineLvl w:val="4"/>
      </w:pPr>
      <w:r>
        <w:t>3.3 „Office Professional Plus 2016“ – „Visual Studio Enterprise“ prenumerata</w:t>
      </w:r>
    </w:p>
    <w:p w:rsidR="00A84054" w:rsidRDefault="00562CDF">
      <w:pPr>
        <w:pStyle w:val="ProductList-Body"/>
      </w:pPr>
      <w:r>
        <w:t xml:space="preserve">Kiekvienas „Visual Studio Enterprise“ prenumeratos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viename gamybos tikslais naudojamame įrenginyje taip pat gali diegti ir naudoti vieną „Office Professional Plus 2016“</w:t>
      </w:r>
      <w:r>
        <w:fldChar w:fldCharType="begin"/>
      </w:r>
      <w:r>
        <w:instrText xml:space="preserve"> XE "„Office Professional Plus 2016“" </w:instrText>
      </w:r>
      <w:r>
        <w:fldChar w:fldCharType="end"/>
      </w:r>
      <w:r>
        <w:t xml:space="preserve"> kopiją. Išskyrus čia nurodytus atvejus,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naudojant šią programinę įrangą taikomas skyriuje </w:t>
      </w:r>
      <w:hyperlink w:anchor="_Sec536">
        <w:r>
          <w:rPr>
            <w:color w:val="00467F"/>
            <w:u w:val="single"/>
          </w:rPr>
          <w:t>Licencijos sąlygos</w:t>
        </w:r>
      </w:hyperlink>
      <w:r>
        <w:t xml:space="preserve"> pateiktas </w:t>
      </w:r>
      <w:hyperlink w:anchor="_Sec539">
        <w:r>
          <w:rPr>
            <w:color w:val="00467F"/>
            <w:u w:val="single"/>
          </w:rPr>
          <w:t>Kompiuterio programų licencijavimo modelis</w:t>
        </w:r>
      </w:hyperlink>
      <w:r>
        <w:t>.</w:t>
      </w:r>
    </w:p>
    <w:p w:rsidR="00A84054" w:rsidRDefault="00A84054">
      <w:pPr>
        <w:pStyle w:val="ProductList-Body"/>
      </w:pPr>
    </w:p>
    <w:p w:rsidR="00A84054" w:rsidRDefault="00562CDF">
      <w:pPr>
        <w:pStyle w:val="ProductList-ClauseHeading"/>
        <w:outlineLvl w:val="4"/>
      </w:pPr>
      <w:r>
        <w:t>3.4. Atvirojo kodo komponentų trečiųjų šalių licencijavimo sąlygos</w:t>
      </w:r>
    </w:p>
    <w:p w:rsidR="00A84054" w:rsidRDefault="00562CDF">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rsidR="00A84054" w:rsidRDefault="00562CDF">
      <w:pPr>
        <w:pStyle w:val="ProductList-Offering1SubSection"/>
        <w:outlineLvl w:val="3"/>
      </w:pPr>
      <w:bookmarkStart w:id="158" w:name="_Sec834"/>
      <w:r>
        <w:t>4. Programinės įrangos naujumo garantija</w:t>
      </w:r>
      <w:bookmarkEnd w:id="158"/>
    </w:p>
    <w:tbl>
      <w:tblPr>
        <w:tblStyle w:val="PURTable"/>
        <w:tblW w:w="0" w:type="dxa"/>
        <w:tblLook w:val="04A0" w:firstRow="1" w:lastRow="0" w:firstColumn="1" w:lastColumn="0" w:noHBand="0" w:noVBand="1"/>
      </w:tblPr>
      <w:tblGrid>
        <w:gridCol w:w="3593"/>
        <w:gridCol w:w="3601"/>
        <w:gridCol w:w="3596"/>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Perėmimo teisės: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8">
              <w:r>
                <w:rPr>
                  <w:color w:val="00467F"/>
                  <w:u w:val="single"/>
                </w:rPr>
                <w:t>Produktų sąrašas – 2014 m. kovo mėn.</w:t>
              </w:r>
            </w:hyperlink>
            <w:r>
              <w:t xml:space="preserve"> ir </w:t>
            </w:r>
            <w:hyperlink r:id="rId89">
              <w:r>
                <w:rPr>
                  <w:color w:val="00467F"/>
                  <w:u w:val="single"/>
                </w:rPr>
                <w:t>Produktų naudojimo sąlygos – 2015 m. rugsėjo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Perdavimo tarptinkliniu ryšiu teisės: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pPr>
    </w:p>
    <w:p w:rsidR="00A84054" w:rsidRDefault="00562CDF">
      <w:pPr>
        <w:pStyle w:val="ProductList-ClauseHeading"/>
        <w:outlineLvl w:val="4"/>
      </w:pPr>
      <w:r>
        <w:t>4.1 Programinės įrangos naujumo garantijos tinkamumas</w:t>
      </w:r>
    </w:p>
    <w:p w:rsidR="00A84054" w:rsidRDefault="00562CDF">
      <w:pPr>
        <w:pStyle w:val="ProductList-Body"/>
      </w:pPr>
      <w:r>
        <w:t xml:space="preserve">Klientai, kurių SA, susijusi su bet kuria „Visual Studio“ prenumeratos licencija, baigia galioti, arba aktyvią mažmeninės prekybos prenumeratą, susijusią su Produktų naudojimo sąlygose nurodytais „Visual Studio“ pasiūlymais, naudojantys klientai gali atnaujinti bet kurios „Visual Studio“ prenumeratos licencijos apsaugą. Pereinant prie kito Prenumeratos lygio ankstesnes naudojimo sąlygas pakeičia naujosios sąlygos, be to, nebegalima naudoti jokios į naują Prenumeratą neįtrauktos programinės įrangos. Perėjimas prie naujesnio „Visual Studio“ leidimo apsaugos vykdomas įsigyjant Aukštesnės versijos įgijimo licencijas (žr. </w:t>
      </w:r>
      <w:hyperlink w:anchor="_Sec564">
        <w:r>
          <w:rPr>
            <w:color w:val="00467F"/>
            <w:u w:val="single"/>
          </w:rPr>
          <w:t>B priedą – „Programinės įrangos naujumo garantija“</w:t>
        </w:r>
      </w:hyperlink>
      <w:r>
        <w:t>).</w:t>
      </w:r>
    </w:p>
    <w:p w:rsidR="00A84054" w:rsidRDefault="00A84054">
      <w:pPr>
        <w:pStyle w:val="ProductList-Body"/>
      </w:pPr>
    </w:p>
    <w:p w:rsidR="00A84054" w:rsidRDefault="00562CDF">
      <w:pPr>
        <w:pStyle w:val="ProductList-ClauseHeading"/>
        <w:outlineLvl w:val="4"/>
      </w:pPr>
      <w:r>
        <w:t>4.2 „Visual Studio“ prenumeratos nuolatinės teisės</w:t>
      </w:r>
    </w:p>
    <w:p w:rsidR="00A84054" w:rsidRDefault="00562CDF">
      <w:pPr>
        <w:pStyle w:val="ProductList-Body"/>
      </w:pPr>
      <w:r>
        <w:t>Kliento teisės naudoti bet kurią per „Visual Studio“ prenumeratą licencijuotą programinę įrangą tampa nuolatinėmis, kai nuolatine tampa Kliento teisė naudoti „Visual Studio“.</w:t>
      </w:r>
    </w:p>
    <w:p w:rsidR="00A84054" w:rsidRDefault="00A84054">
      <w:pPr>
        <w:pStyle w:val="PURBreadcrumb"/>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
      </w:pPr>
    </w:p>
    <w:p w:rsidR="00A84054" w:rsidRDefault="00562CDF">
      <w:pPr>
        <w:pStyle w:val="ProductList-Offering2HeadingNoBorder"/>
        <w:outlineLvl w:val="2"/>
      </w:pPr>
      <w:bookmarkStart w:id="159" w:name="_Sec650"/>
      <w:r>
        <w:t>Visual Studio Team Foundation Server</w:t>
      </w:r>
      <w:bookmarkEnd w:id="159"/>
      <w:r>
        <w:fldChar w:fldCharType="begin"/>
      </w:r>
      <w:r>
        <w:instrText xml:space="preserve"> TC "</w:instrText>
      </w:r>
      <w:bookmarkStart w:id="160" w:name="_Toc531549952"/>
      <w:r>
        <w:instrText>Visual Studio Team Foundation Server</w:instrText>
      </w:r>
      <w:bookmarkEnd w:id="160"/>
      <w:r>
        <w:instrText>" \l 3</w:instrText>
      </w:r>
      <w:r>
        <w:fldChar w:fldCharType="end"/>
      </w:r>
    </w:p>
    <w:p w:rsidR="00A84054" w:rsidRDefault="00562CDF">
      <w:pPr>
        <w:pStyle w:val="ProductList-Offering1SubSection"/>
        <w:outlineLvl w:val="3"/>
      </w:pPr>
      <w:bookmarkStart w:id="161" w:name="_Sec698"/>
      <w:r>
        <w:t>1. Programos pasiekiamumas</w:t>
      </w:r>
      <w:bookmarkEnd w:id="161"/>
    </w:p>
    <w:tbl>
      <w:tblPr>
        <w:tblStyle w:val="PURTable"/>
        <w:tblW w:w="0" w:type="dxa"/>
        <w:tblLook w:val="04A0" w:firstRow="1" w:lastRow="0" w:firstColumn="1" w:lastColumn="0" w:noHBand="0" w:noVBand="1"/>
      </w:tblPr>
      <w:tblGrid>
        <w:gridCol w:w="4037"/>
        <w:gridCol w:w="615"/>
        <w:gridCol w:w="603"/>
        <w:gridCol w:w="612"/>
        <w:gridCol w:w="607"/>
        <w:gridCol w:w="607"/>
        <w:gridCol w:w="612"/>
        <w:gridCol w:w="615"/>
        <w:gridCol w:w="634"/>
        <w:gridCol w:w="619"/>
        <w:gridCol w:w="613"/>
        <w:gridCol w:w="610"/>
      </w:tblGrid>
      <w:tr w:rsidR="00A8405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84054">
        <w:tc>
          <w:tcPr>
            <w:tcW w:w="416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A84054" w:rsidRDefault="00A8405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84054" w:rsidRDefault="00562CD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84054">
        <w:tc>
          <w:tcPr>
            <w:tcW w:w="4160" w:type="dxa"/>
            <w:tcBorders>
              <w:top w:val="dashed" w:sz="4" w:space="0" w:color="BFBFBF"/>
              <w:left w:val="none" w:sz="4" w:space="0" w:color="6E6E6E"/>
              <w:bottom w:val="none" w:sz="4" w:space="0" w:color="BFBFBF"/>
              <w:right w:val="none" w:sz="4" w:space="0" w:color="6E6E6E"/>
            </w:tcBorders>
          </w:tcPr>
          <w:p w:rsidR="00A84054" w:rsidRDefault="00562CDF">
            <w:pPr>
              <w:pStyle w:val="ProductList-TableBody"/>
            </w:pPr>
            <w:r>
              <w:lastRenderedPageBreak/>
              <w:t>„Visual Studio Team Foundation Server 2018“ KPL</w:t>
            </w:r>
            <w:r>
              <w:fldChar w:fldCharType="begin"/>
            </w:r>
            <w:r>
              <w:instrText xml:space="preserve"> XE "„Visual Studio Team Foundation Server 2018“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A84054" w:rsidRDefault="00562CDF">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A84054" w:rsidRDefault="00A8405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84054" w:rsidRDefault="00562CD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84054" w:rsidRDefault="00562CD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A84054" w:rsidRDefault="00562CDF">
      <w:pPr>
        <w:pStyle w:val="ProductList-Offering1SubSection"/>
        <w:outlineLvl w:val="3"/>
      </w:pPr>
      <w:bookmarkStart w:id="162" w:name="_Sec753"/>
      <w:r>
        <w:t>2. Informacija apie produktą</w:t>
      </w:r>
      <w:bookmarkEnd w:id="162"/>
    </w:p>
    <w:tbl>
      <w:tblPr>
        <w:tblStyle w:val="PURTable"/>
        <w:tblW w:w="0" w:type="dxa"/>
        <w:tblLook w:val="04A0" w:firstRow="1" w:lastRow="0" w:firstColumn="1" w:lastColumn="0" w:noHBand="0" w:noVBand="1"/>
      </w:tblPr>
      <w:tblGrid>
        <w:gridCol w:w="3573"/>
        <w:gridCol w:w="3649"/>
        <w:gridCol w:w="3568"/>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Team Foundation Server 2017“ (2016 m. gruodžio mėn.)</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Ankstesnių versijų leidimai: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"Būtinoji sąlyga: nurodo tam tikras papildomas sąlygas, kurių būtina laikytis norint nusipirkti Produkto licencijas." </w:instrText>
            </w:r>
            <w:r>
              <w:fldChar w:fldCharType="separate"/>
            </w:r>
            <w:r>
              <w:rPr>
                <w:color w:val="0563C1"/>
              </w:rPr>
              <w:t>Būtinosios sąlygos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mažinti: netaikoma</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tikslinti: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562CDF">
      <w:pPr>
        <w:pStyle w:val="ProductList-Offering1SubSection"/>
        <w:outlineLvl w:val="3"/>
      </w:pPr>
      <w:bookmarkStart w:id="163" w:name="_Sec811"/>
      <w:r>
        <w:t>3. Naudojimo teisės</w:t>
      </w:r>
      <w:bookmarkEnd w:id="163"/>
    </w:p>
    <w:tbl>
      <w:tblPr>
        <w:tblStyle w:val="PURTable"/>
        <w:tblW w:w="0" w:type="dxa"/>
        <w:tblLook w:val="04A0" w:firstRow="1" w:lastRow="0" w:firstColumn="1" w:lastColumn="0" w:noHBand="0" w:noVBand="1"/>
      </w:tblPr>
      <w:tblGrid>
        <w:gridCol w:w="3609"/>
        <w:gridCol w:w="3584"/>
        <w:gridCol w:w="3597"/>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pPr>
    </w:p>
    <w:p w:rsidR="00A84054" w:rsidRDefault="00562CDF">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6"/>
        <w:gridCol w:w="3604"/>
        <w:gridCol w:w="3590"/>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4054" w:rsidRDefault="00562CDF">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A84054" w:rsidRDefault="00562CDF">
            <w:pPr>
              <w:pStyle w:val="ProductList-TableBody"/>
            </w:pPr>
            <w:r>
              <w:t>„Visual Studio Team Foundation Server 2018“ KPL</w:t>
            </w:r>
          </w:p>
        </w:tc>
        <w:tc>
          <w:tcPr>
            <w:tcW w:w="4040" w:type="dxa"/>
            <w:tcBorders>
              <w:top w:val="single" w:sz="18" w:space="0" w:color="0072C6"/>
              <w:left w:val="none" w:sz="4" w:space="0" w:color="000000"/>
              <w:bottom w:val="single" w:sz="4" w:space="0" w:color="000000"/>
              <w:right w:val="single" w:sz="4" w:space="0" w:color="000000"/>
            </w:tcBorders>
          </w:tcPr>
          <w:p w:rsidR="00A84054" w:rsidRDefault="00562CDF">
            <w:pPr>
              <w:pStyle w:val="ProductList-TableBody"/>
            </w:pPr>
            <w:r>
              <w:t>Mokamos „Azure DevOps Services“</w:t>
            </w:r>
          </w:p>
        </w:tc>
      </w:tr>
    </w:tbl>
    <w:p w:rsidR="00A84054" w:rsidRDefault="00A84054">
      <w:pPr>
        <w:pStyle w:val="ProductList-Body"/>
      </w:pPr>
    </w:p>
    <w:p w:rsidR="00A84054" w:rsidRDefault="00562CDF">
      <w:pPr>
        <w:pStyle w:val="ProductList-SubClauseHeading"/>
        <w:outlineLvl w:val="5"/>
      </w:pPr>
      <w:r>
        <w:t>3.1.1. Papildomos funkcijos</w:t>
      </w:r>
    </w:p>
    <w:p w:rsidR="00A84054" w:rsidRDefault="00562CDF">
      <w:pPr>
        <w:pStyle w:val="ProductList-BodyIndented"/>
      </w:pPr>
      <w:r>
        <w:t>Testo valdymas</w:t>
      </w:r>
    </w:p>
    <w:tbl>
      <w:tblPr>
        <w:tblStyle w:val="PURTable0"/>
        <w:tblW w:w="0" w:type="dxa"/>
        <w:tblLook w:val="04A0" w:firstRow="1" w:lastRow="0" w:firstColumn="1" w:lastColumn="0" w:noHBand="0" w:noVBand="1"/>
      </w:tblPr>
      <w:tblGrid>
        <w:gridCol w:w="3456"/>
        <w:gridCol w:w="3487"/>
        <w:gridCol w:w="3487"/>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4054" w:rsidRDefault="00562CDF">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A84054" w:rsidRDefault="00562CDF">
            <w:pPr>
              <w:pStyle w:val="ProductList-TableBody"/>
            </w:pPr>
            <w:r>
              <w:t>„Visual Studio Test Professional“ prenumerata</w:t>
            </w:r>
          </w:p>
        </w:tc>
        <w:tc>
          <w:tcPr>
            <w:tcW w:w="4040" w:type="dxa"/>
            <w:tcBorders>
              <w:top w:val="single" w:sz="18" w:space="0" w:color="0072C6"/>
              <w:left w:val="none" w:sz="4" w:space="0" w:color="000000"/>
              <w:bottom w:val="none" w:sz="4" w:space="0" w:color="000000"/>
              <w:right w:val="single" w:sz="4" w:space="0" w:color="000000"/>
            </w:tcBorders>
          </w:tcPr>
          <w:p w:rsidR="00A84054" w:rsidRDefault="00562CDF">
            <w:pPr>
              <w:pStyle w:val="ProductList-TableBody"/>
            </w:pPr>
            <w:r>
              <w:t>„Visual Studio Enterprise“ prenumerata</w:t>
            </w:r>
          </w:p>
        </w:tc>
      </w:tr>
      <w:tr w:rsidR="00A8405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4054" w:rsidRDefault="00A8405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4054" w:rsidRDefault="00562CDF">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rsidR="00A84054" w:rsidRDefault="00562CDF">
            <w:pPr>
              <w:pStyle w:val="ProductList-TableBody"/>
            </w:pPr>
            <w:r>
              <w:t>Mokamas „Azure DevOps Services“ testavimo valdymas</w:t>
            </w:r>
          </w:p>
        </w:tc>
      </w:tr>
    </w:tbl>
    <w:p w:rsidR="00A84054" w:rsidRDefault="00A84054">
      <w:pPr>
        <w:pStyle w:val="ProductList-BodyIndented"/>
      </w:pPr>
    </w:p>
    <w:p w:rsidR="00A84054" w:rsidRDefault="00562CDF">
      <w:pPr>
        <w:pStyle w:val="ProductList-SubClauseHeading"/>
        <w:outlineLvl w:val="5"/>
      </w:pPr>
      <w:r>
        <w:t>3.1.2. Papildomos funkcijos</w:t>
      </w:r>
    </w:p>
    <w:p w:rsidR="00A84054" w:rsidRDefault="00562CDF">
      <w:pPr>
        <w:pStyle w:val="ProductList-BodyIndented"/>
      </w:pPr>
      <w:r>
        <w:t>Paketų valdymas</w:t>
      </w:r>
    </w:p>
    <w:tbl>
      <w:tblPr>
        <w:tblStyle w:val="PURTable0"/>
        <w:tblW w:w="0" w:type="dxa"/>
        <w:tblLook w:val="04A0" w:firstRow="1" w:lastRow="0" w:firstColumn="1" w:lastColumn="0" w:noHBand="0" w:noVBand="1"/>
      </w:tblPr>
      <w:tblGrid>
        <w:gridCol w:w="3470"/>
        <w:gridCol w:w="3499"/>
        <w:gridCol w:w="3461"/>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4054" w:rsidRDefault="00562CDF">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A84054" w:rsidRDefault="00562CDF">
            <w:pPr>
              <w:pStyle w:val="ProductList-TableBody"/>
            </w:pPr>
            <w:r>
              <w:t>„Visual Studio Enterprise“ prenumerata</w:t>
            </w:r>
          </w:p>
        </w:tc>
        <w:tc>
          <w:tcPr>
            <w:tcW w:w="4040" w:type="dxa"/>
            <w:tcBorders>
              <w:top w:val="single" w:sz="18" w:space="0" w:color="0072C6"/>
              <w:left w:val="none" w:sz="4" w:space="0" w:color="000000"/>
              <w:bottom w:val="single" w:sz="4" w:space="0" w:color="000000"/>
              <w:right w:val="single" w:sz="4" w:space="0" w:color="000000"/>
            </w:tcBorders>
          </w:tcPr>
          <w:p w:rsidR="00A84054" w:rsidRDefault="00562CDF">
            <w:pPr>
              <w:pStyle w:val="ProductList-TableBody"/>
            </w:pPr>
            <w:r>
              <w:t>Mokamas „Azure DevOps Services“ paketų valdymas</w:t>
            </w:r>
          </w:p>
        </w:tc>
      </w:tr>
    </w:tbl>
    <w:p w:rsidR="00A84054" w:rsidRDefault="00A84054">
      <w:pPr>
        <w:pStyle w:val="ProductList-BodyIndented"/>
      </w:pPr>
    </w:p>
    <w:p w:rsidR="00A84054" w:rsidRDefault="00562CDF">
      <w:pPr>
        <w:pStyle w:val="ProductList-ClauseHeading"/>
        <w:outlineLvl w:val="4"/>
      </w:pPr>
      <w:r>
        <w:t>3.2. Naudojimas, kai KPL nereikia</w:t>
      </w:r>
    </w:p>
    <w:p w:rsidR="00A84054" w:rsidRDefault="00562CDF">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 licencijų</w:t>
      </w:r>
      <w:r>
        <w:fldChar w:fldCharType="end"/>
      </w:r>
      <w:r>
        <w:t xml:space="preserve"> nereikia, jei naudojama norint peržiūrėti, redaguoti arba įvesti darbo elementus, pasiekti „Team Foundation Server“ ataskaitas, pasiekti „Azure DevOps Services“ per „Team Foundation Server 2018“ tarpinį serverį, patvirtinti etapus vykdant „Release Management“ procesą ir pasiekti „Visual Studio Team Foundation Server“ per telkinio ryšį naudojant kitą integruotą programą arba paslaugą.</w:t>
      </w:r>
    </w:p>
    <w:p w:rsidR="00A84054" w:rsidRDefault="00A84054">
      <w:pPr>
        <w:pStyle w:val="ProductList-Body"/>
      </w:pPr>
    </w:p>
    <w:p w:rsidR="00A84054" w:rsidRDefault="00562CDF">
      <w:pPr>
        <w:pStyle w:val="ProductList-ClauseHeading"/>
        <w:outlineLvl w:val="4"/>
      </w:pPr>
      <w:r>
        <w:t>3.3. „SQL Server“ technologija</w:t>
      </w:r>
    </w:p>
    <w:p w:rsidR="00A84054" w:rsidRDefault="00562CDF">
      <w:pPr>
        <w:pStyle w:val="ProductList-Body"/>
      </w:pPr>
      <w:r>
        <w:t xml:space="preserve">Klientas gali naudoti neribotą bet kurios į vienoje OSE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A84054" w:rsidRDefault="00A84054">
      <w:pPr>
        <w:pStyle w:val="ProductList-Body"/>
      </w:pPr>
    </w:p>
    <w:p w:rsidR="00A84054" w:rsidRDefault="00562CDF">
      <w:pPr>
        <w:pStyle w:val="ProductList-ClauseHeading"/>
        <w:outlineLvl w:val="4"/>
      </w:pPr>
      <w:r>
        <w:t>3.4. Atvirojo kodo komponentų trečiųjų šalių licencijavimo sąlygos</w:t>
      </w:r>
    </w:p>
    <w:p w:rsidR="00A84054" w:rsidRDefault="00562CDF">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rsidR="00A84054" w:rsidRDefault="00A84054">
      <w:pPr>
        <w:pStyle w:val="ProductList-Body"/>
      </w:pPr>
    </w:p>
    <w:p w:rsidR="00A84054" w:rsidRDefault="00562CDF">
      <w:pPr>
        <w:pStyle w:val="ProductList-ClauseHeading"/>
        <w:outlineLvl w:val="4"/>
      </w:pPr>
      <w:r>
        <w:t>3.5. „Visual Studio Team Foundation Server“ komponavimo versijų paslaugos</w:t>
      </w:r>
    </w:p>
    <w:p w:rsidR="00A84054" w:rsidRDefault="00562CDF">
      <w:pPr>
        <w:pStyle w:val="ProductList-Body"/>
      </w:pPr>
      <w:r>
        <w:t xml:space="preserve">Vieną arba daugiau „Visual Studio Enterprise“ prenumeratos, „Visual Studio Professional“ prenumeratos, „Visual Studio Enterprise“ (mėnesinės arba metinės prenumeratos) arba „Visual Studio Professional“ (mėnesinės arba metinės prenumeratos)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turintis Klientas gali taip pat įdiegti „Visual Studio“ programinę įrangą bei leisti „Team Foundation Server 2018“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Licencijuotiesiems įrenginiams</w:t>
      </w:r>
      <w:r>
        <w:fldChar w:fldCharType="end"/>
      </w:r>
      <w:r>
        <w:t xml:space="preserve"> prie jos prisijungti bei naudoti ją kaip „Team Foundation Server 2018“ komponavimo versijų paslaugas.</w:t>
      </w:r>
    </w:p>
    <w:p w:rsidR="00A84054" w:rsidRDefault="00A84054">
      <w:pPr>
        <w:pStyle w:val="ProductList-Body"/>
      </w:pPr>
    </w:p>
    <w:p w:rsidR="00A84054" w:rsidRDefault="00562CDF">
      <w:pPr>
        <w:pStyle w:val="ProductList-ClauseHeading"/>
        <w:outlineLvl w:val="4"/>
      </w:pPr>
      <w:r>
        <w:t>3.6 Versijos valdymas</w:t>
      </w:r>
    </w:p>
    <w:p w:rsidR="00A84054" w:rsidRDefault="00562CDF">
      <w:pPr>
        <w:pStyle w:val="ProductList-Body"/>
      </w:pPr>
      <w:r>
        <w:t>Į „Visual Studio Team Foundation Server“ įeina viena (vienu metu) įdiegtis naudojant versijos valdymo funkciją. Kiekvienas iš toliau nurodytų elementų pagal vieną licenciją suteikia teisę į papildomą įdiegtį vienu metu:</w:t>
      </w:r>
    </w:p>
    <w:p w:rsidR="00A84054" w:rsidRDefault="00562CDF" w:rsidP="00562CDF">
      <w:pPr>
        <w:pStyle w:val="ProductList-Bullet"/>
        <w:numPr>
          <w:ilvl w:val="0"/>
          <w:numId w:val="22"/>
        </w:numPr>
      </w:pPr>
      <w:r>
        <w:t>„Visual Studio Enterprise“ prenumerata</w:t>
      </w:r>
    </w:p>
    <w:p w:rsidR="00A84054" w:rsidRDefault="00562CDF" w:rsidP="00562CDF">
      <w:pPr>
        <w:pStyle w:val="ProductList-Bullet"/>
        <w:numPr>
          <w:ilvl w:val="0"/>
          <w:numId w:val="22"/>
        </w:numPr>
      </w:pPr>
      <w:r>
        <w:t>„Visual Studio Enterprise“ (mėnesinė arba metinė prenumerata)</w:t>
      </w:r>
    </w:p>
    <w:p w:rsidR="00A84054" w:rsidRDefault="00562CDF" w:rsidP="00562CDF">
      <w:pPr>
        <w:pStyle w:val="ProductList-Bullet"/>
        <w:numPr>
          <w:ilvl w:val="0"/>
          <w:numId w:val="22"/>
        </w:numPr>
      </w:pPr>
      <w:r>
        <w:t>„Azure Pipelines“ (mokamas egzempliorius)</w:t>
      </w:r>
    </w:p>
    <w:p w:rsidR="00A84054" w:rsidRDefault="00A84054">
      <w:pPr>
        <w:pStyle w:val="ProductList-Body"/>
      </w:pPr>
    </w:p>
    <w:p w:rsidR="00A84054" w:rsidRDefault="00562CDF">
      <w:pPr>
        <w:pStyle w:val="ProductList-ClauseHeading"/>
        <w:outlineLvl w:val="4"/>
      </w:pPr>
      <w:r>
        <w:lastRenderedPageBreak/>
        <w:t>3.7 Paketų valdymas</w:t>
      </w:r>
    </w:p>
    <w:p w:rsidR="00A84054" w:rsidRDefault="00562CDF">
      <w:pPr>
        <w:pStyle w:val="ProductList-Body"/>
      </w:pPr>
      <w:r>
        <w:t>Į kiekvieną „Visual Studio Team Foundation Server“ licenciją įeina teisė daugiausia penkiems vartotojams ar įrenginiams naudoti paketų valdymo funkciją.</w:t>
      </w:r>
    </w:p>
    <w:p w:rsidR="00A84054" w:rsidRDefault="00A84054">
      <w:pPr>
        <w:pStyle w:val="ProductList-Body"/>
      </w:pPr>
    </w:p>
    <w:p w:rsidR="00A84054" w:rsidRDefault="00562CDF">
      <w:pPr>
        <w:pStyle w:val="ProductList-ClauseHeading"/>
        <w:outlineLvl w:val="4"/>
      </w:pPr>
      <w:r>
        <w:t>3.8. Papildoma programinė įranga</w:t>
      </w:r>
    </w:p>
    <w:tbl>
      <w:tblPr>
        <w:tblStyle w:val="PURTable"/>
        <w:tblW w:w="0" w:type="dxa"/>
        <w:tblLook w:val="04A0" w:firstRow="1" w:lastRow="0" w:firstColumn="1" w:lastColumn="0" w:noHBand="0" w:noVBand="1"/>
      </w:tblPr>
      <w:tblGrid>
        <w:gridCol w:w="3656"/>
        <w:gridCol w:w="3567"/>
        <w:gridCol w:w="3567"/>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4054" w:rsidRDefault="00562CDF">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A84054" w:rsidRDefault="00A8405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84054" w:rsidRDefault="00A84054">
            <w:pPr>
              <w:pStyle w:val="ProductList-TableBody"/>
            </w:pPr>
          </w:p>
        </w:tc>
      </w:tr>
    </w:tbl>
    <w:p w:rsidR="00A84054" w:rsidRDefault="00562CDF">
      <w:pPr>
        <w:pStyle w:val="ProductList-Offering1SubSection"/>
        <w:outlineLvl w:val="3"/>
      </w:pPr>
      <w:bookmarkStart w:id="164" w:name="_Sec837"/>
      <w:r>
        <w:t>4. Programinės įrangos naujumo garantija</w:t>
      </w:r>
      <w:bookmarkEnd w:id="164"/>
    </w:p>
    <w:tbl>
      <w:tblPr>
        <w:tblStyle w:val="PURTable"/>
        <w:tblW w:w="0" w:type="dxa"/>
        <w:tblLook w:val="04A0" w:firstRow="1" w:lastRow="0" w:firstColumn="1" w:lastColumn="0" w:noHBand="0" w:noVBand="1"/>
      </w:tblPr>
      <w:tblGrid>
        <w:gridCol w:w="3566"/>
        <w:gridCol w:w="3579"/>
        <w:gridCol w:w="3556"/>
        <w:gridCol w:w="89"/>
      </w:tblGrid>
      <w:tr w:rsidR="00A8405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Perėmimo teisės: netaikoma</w:t>
            </w:r>
          </w:p>
        </w:tc>
      </w:tr>
      <w:tr w:rsidR="00A8405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taip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0">
              <w:r>
                <w:rPr>
                  <w:color w:val="00467F"/>
                  <w:u w:val="single"/>
                </w:rPr>
                <w:t>Produktų naudojimo sąlygos – 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Perdavimo tarptinkliniu ryšiu teisės: netaikoma</w:t>
            </w:r>
          </w:p>
        </w:tc>
      </w:tr>
      <w:tr w:rsidR="00A8405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r w:rsidR="00A84054">
        <w:tc>
          <w:tcPr>
            <w:tcW w:w="12240" w:type="dxa"/>
            <w:gridSpan w:val="4"/>
            <w:tcBorders>
              <w:top w:val="none" w:sz="4" w:space="0" w:color="6E6E6E"/>
              <w:left w:val="none" w:sz="4" w:space="0" w:color="6E6E6E"/>
              <w:bottom w:val="none" w:sz="4" w:space="0" w:color="6E6E6E"/>
              <w:right w:val="none" w:sz="4" w:space="0" w:color="6E6E6E"/>
            </w:tcBorders>
          </w:tcPr>
          <w:p w:rsidR="00A84054" w:rsidRDefault="00A84054">
            <w:pPr>
              <w:pStyle w:val="PURBreadcrumb"/>
            </w:pPr>
          </w:p>
          <w:tbl>
            <w:tblPr>
              <w:tblW w:w="0" w:type="dxa"/>
              <w:tblLook w:val="04A0" w:firstRow="1" w:lastRow="0" w:firstColumn="1" w:lastColumn="0" w:noHBand="0" w:noVBand="1"/>
            </w:tblPr>
            <w:tblGrid>
              <w:gridCol w:w="10674"/>
            </w:tblGrid>
            <w:tr w:rsidR="00A84054">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TableBody"/>
            </w:pPr>
          </w:p>
        </w:tc>
      </w:tr>
    </w:tbl>
    <w:p w:rsidR="00A84054" w:rsidRDefault="00A84054">
      <w:pPr>
        <w:pStyle w:val="ProductList-Body"/>
      </w:pPr>
    </w:p>
    <w:p w:rsidR="00A84054" w:rsidRDefault="00562CDF">
      <w:pPr>
        <w:pStyle w:val="ProductList-OfferingGroupHeading"/>
        <w:outlineLvl w:val="1"/>
      </w:pPr>
      <w:bookmarkStart w:id="165" w:name="_Sec618"/>
      <w:r>
        <w:t>Windows</w:t>
      </w:r>
      <w:bookmarkEnd w:id="165"/>
      <w:r>
        <w:fldChar w:fldCharType="begin"/>
      </w:r>
      <w:r>
        <w:instrText xml:space="preserve"> TC "</w:instrText>
      </w:r>
      <w:bookmarkStart w:id="166" w:name="_Toc531549953"/>
      <w:r>
        <w:instrText>Windows</w:instrText>
      </w:r>
      <w:bookmarkEnd w:id="166"/>
      <w:r>
        <w:instrText>" \l 2</w:instrText>
      </w:r>
      <w:r>
        <w:fldChar w:fldCharType="end"/>
      </w:r>
    </w:p>
    <w:p w:rsidR="00A84054" w:rsidRDefault="00562CDF">
      <w:pPr>
        <w:pStyle w:val="ProductList-Offering2HeadingNoBorder"/>
        <w:outlineLvl w:val="2"/>
      </w:pPr>
      <w:bookmarkStart w:id="167" w:name="_Sec652"/>
      <w:r>
        <w:t>„Windows“ kompiuterio operacinė sistema</w:t>
      </w:r>
      <w:bookmarkEnd w:id="167"/>
      <w:r>
        <w:fldChar w:fldCharType="begin"/>
      </w:r>
      <w:r>
        <w:instrText xml:space="preserve"> TC "„Windows“ kompiuterio operacinė sistema" \l 3</w:instrText>
      </w:r>
      <w:r>
        <w:fldChar w:fldCharType="end"/>
      </w:r>
    </w:p>
    <w:p w:rsidR="00A84054" w:rsidRDefault="00562CDF">
      <w:pPr>
        <w:pStyle w:val="ProductList-Offering1SubSection"/>
        <w:outlineLvl w:val="3"/>
      </w:pPr>
      <w:bookmarkStart w:id="168" w:name="_Sec700"/>
      <w:r>
        <w:t>1. Programos pasiekiamumas</w:t>
      </w:r>
      <w:bookmarkEnd w:id="168"/>
    </w:p>
    <w:tbl>
      <w:tblPr>
        <w:tblStyle w:val="PURTable"/>
        <w:tblW w:w="0" w:type="dxa"/>
        <w:tblLook w:val="04A0" w:firstRow="1" w:lastRow="0" w:firstColumn="1" w:lastColumn="0" w:noHBand="0" w:noVBand="1"/>
      </w:tblPr>
      <w:tblGrid>
        <w:gridCol w:w="3586"/>
        <w:gridCol w:w="606"/>
        <w:gridCol w:w="592"/>
        <w:gridCol w:w="595"/>
        <w:gridCol w:w="581"/>
        <w:gridCol w:w="590"/>
        <w:gridCol w:w="595"/>
        <w:gridCol w:w="606"/>
        <w:gridCol w:w="634"/>
        <w:gridCol w:w="616"/>
        <w:gridCol w:w="598"/>
        <w:gridCol w:w="589"/>
        <w:gridCol w:w="590"/>
      </w:tblGrid>
      <w:tr w:rsidR="00A8405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A84054" w:rsidRDefault="00562CDF">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4054" w:rsidRDefault="00562CD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4054" w:rsidRDefault="00562CD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4054" w:rsidRDefault="00562CD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4054" w:rsidRDefault="00562CD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4054" w:rsidRDefault="00562CD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4054" w:rsidRDefault="00562CD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4054" w:rsidRDefault="00562CD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4054" w:rsidRDefault="00562CD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4054" w:rsidRDefault="00562CDF">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84054">
        <w:tc>
          <w:tcPr>
            <w:tcW w:w="3920" w:type="dxa"/>
            <w:tcBorders>
              <w:top w:val="single" w:sz="9" w:space="0" w:color="FFFFFF"/>
              <w:left w:val="single" w:sz="9" w:space="0" w:color="FFFFFF"/>
              <w:bottom w:val="dashed" w:sz="4" w:space="0" w:color="BFBFBF"/>
              <w:right w:val="single" w:sz="9" w:space="0" w:color="FFFFFF"/>
            </w:tcBorders>
          </w:tcPr>
          <w:p w:rsidR="00A84054" w:rsidRDefault="00562CDF">
            <w:pPr>
              <w:pStyle w:val="ProductList-TableBody"/>
            </w:pPr>
            <w:r>
              <w:t>„Windows 10 Pro“</w:t>
            </w:r>
            <w:r>
              <w:fldChar w:fldCharType="begin"/>
            </w:r>
            <w:r>
              <w:instrText xml:space="preserve"> XE "„Windows 10 Pro“" </w:instrText>
            </w:r>
            <w:r>
              <w:fldChar w:fldCharType="end"/>
            </w:r>
            <w:r>
              <w:t xml:space="preserve"> (kiekvienam įrenginiui)</w:t>
            </w:r>
          </w:p>
        </w:tc>
        <w:tc>
          <w:tcPr>
            <w:tcW w:w="620" w:type="dxa"/>
            <w:tcBorders>
              <w:top w:val="single" w:sz="9" w:space="0" w:color="FFFFFF"/>
              <w:left w:val="single" w:sz="9" w:space="0" w:color="FFFFFF"/>
              <w:bottom w:val="dashed" w:sz="4" w:space="0" w:color="BFBFBF"/>
              <w:right w:val="single" w:sz="9" w:space="0" w:color="FFFFFF"/>
            </w:tcBorders>
          </w:tcPr>
          <w:p w:rsidR="00A84054" w:rsidRDefault="00562CD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84054" w:rsidRDefault="00562CD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84054" w:rsidRDefault="00A8405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r>
      <w:tr w:rsidR="00A84054">
        <w:tc>
          <w:tcPr>
            <w:tcW w:w="39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pPr>
            <w:r>
              <w:rPr>
                <w:color w:val="000000"/>
              </w:rPr>
              <w:t>„Windows 10 Enterprise LTSC 2019“ (kiekvienam įrenginiui)</w:t>
            </w:r>
            <w:r>
              <w:fldChar w:fldCharType="begin"/>
            </w:r>
            <w:r>
              <w:instrText xml:space="preserve"> XE "„Windows 10 Enterprise LTSC 2019“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4054" w:rsidRDefault="00A840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r>
      <w:tr w:rsidR="00A84054">
        <w:tc>
          <w:tcPr>
            <w:tcW w:w="39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pPr>
            <w:r>
              <w:rPr>
                <w:color w:val="000000"/>
              </w:rPr>
              <w:t>„Windows 10 Enterprise“ (kiekvienam įrenginiui)</w:t>
            </w:r>
            <w:r>
              <w:fldChar w:fldCharType="begin"/>
            </w:r>
            <w:r>
              <w:instrText xml:space="preserve"> XE "„Windows 10 Enterprise“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4054" w:rsidRDefault="00A840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r>
      <w:tr w:rsidR="00A84054">
        <w:tc>
          <w:tcPr>
            <w:tcW w:w="39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pPr>
            <w:r>
              <w:t>„Windows 10 Enterprise“ E3</w:t>
            </w:r>
            <w:r>
              <w:fldChar w:fldCharType="begin"/>
            </w:r>
            <w:r>
              <w:instrText xml:space="preserve"> XE "„Windows 10 Enterprise“ E3"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4054" w:rsidRDefault="00A840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A84054">
            <w:pPr>
              <w:pStyle w:val="ProductList-TableBody"/>
              <w:jc w:val="center"/>
            </w:pPr>
          </w:p>
        </w:tc>
      </w:tr>
      <w:tr w:rsidR="00A84054">
        <w:tc>
          <w:tcPr>
            <w:tcW w:w="39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pPr>
            <w:r>
              <w:t>„Windows 10 Enterprise“ E3 pagal SA</w:t>
            </w:r>
            <w:r>
              <w:fldChar w:fldCharType="begin"/>
            </w:r>
            <w:r>
              <w:instrText xml:space="preserve"> XE "„Windows 10 Enterprise“ E3 pagal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4054" w:rsidRDefault="00A840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r>
      <w:tr w:rsidR="00A84054">
        <w:tc>
          <w:tcPr>
            <w:tcW w:w="39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pPr>
            <w:r>
              <w:t xml:space="preserve">„Windows 10 Enterprise E5“ </w:t>
            </w:r>
            <w:r>
              <w:fldChar w:fldCharType="begin"/>
            </w:r>
            <w:r>
              <w:instrText xml:space="preserve"> XE "„Windows 10 Enterprise E5“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4054" w:rsidRDefault="00A840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A84054">
            <w:pPr>
              <w:pStyle w:val="ProductList-TableBody"/>
              <w:jc w:val="center"/>
            </w:pPr>
          </w:p>
        </w:tc>
      </w:tr>
      <w:tr w:rsidR="00A84054">
        <w:tc>
          <w:tcPr>
            <w:tcW w:w="39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pPr>
            <w:r>
              <w:t xml:space="preserve">„Windows 10 Enterprise“ E5 pagal SA </w:t>
            </w:r>
            <w:r>
              <w:fldChar w:fldCharType="begin"/>
            </w:r>
            <w:r>
              <w:instrText xml:space="preserve"> XE "„Windows 10 Enterprise“ E5 pagal SA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4054" w:rsidRDefault="00A840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r>
      <w:tr w:rsidR="00A84054">
        <w:tc>
          <w:tcPr>
            <w:tcW w:w="39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pPr>
            <w:r>
              <w:t>„Windows 10 Enterprise E3“ kiekvienam vartotojui skirtos licencijos priedas (prie „Enterprise“ licencijos kiekvienam įrenginiui)</w:t>
            </w:r>
            <w:r>
              <w:fldChar w:fldCharType="begin"/>
            </w:r>
            <w:r>
              <w:instrText xml:space="preserve"> XE "„Windows 10 Enterprise E3“ kiekvienam vartotojui skirtos licencijos priedas (prie „Enterprise“ licencijos kiekvienam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4054" w:rsidRDefault="00A840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r>
      <w:tr w:rsidR="00A84054">
        <w:tc>
          <w:tcPr>
            <w:tcW w:w="39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pPr>
            <w:r>
              <w:rPr>
                <w:color w:val="000000"/>
              </w:rPr>
              <w:t>„Windows 10 Enterprise E5“ kiekvienam vartotojui skirtos licencijos priedas (prie „Enterprise“ licencijos kiekvienam įrenginiui) (PL)</w:t>
            </w:r>
            <w:r>
              <w:fldChar w:fldCharType="begin"/>
            </w:r>
            <w:r>
              <w:instrText xml:space="preserve"> XE "„Windows 10 Enterprise E5“ kiekvienam vartotojui skirtos licencijos priedas (prie „Enterprise“ licencijos kiekvienam įrenginiui) (PL)"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4054" w:rsidRDefault="00A840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r>
      <w:tr w:rsidR="00A84054">
        <w:tc>
          <w:tcPr>
            <w:tcW w:w="39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pPr>
            <w:r>
              <w:t>„Windows 10 Education“</w:t>
            </w:r>
            <w:r>
              <w:fldChar w:fldCharType="begin"/>
            </w:r>
            <w:r>
              <w:instrText xml:space="preserve"> XE "„Windows 10 Education“" </w:instrText>
            </w:r>
            <w:r>
              <w:fldChar w:fldCharType="end"/>
            </w:r>
            <w:r>
              <w:t xml:space="preserve"> (kiekvienam įrenginiui) </w:t>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"Tik mokykloms teikiamas pasiūlymas studentams"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r>
      <w:tr w:rsidR="00A84054">
        <w:tc>
          <w:tcPr>
            <w:tcW w:w="39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pPr>
            <w:r>
              <w:t>„Windows 10 Education E3“</w:t>
            </w:r>
            <w:r>
              <w:fldChar w:fldCharType="begin"/>
            </w:r>
            <w:r>
              <w:instrText xml:space="preserve"> XE "„Windows 10 Education E3“"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A84054" w:rsidRDefault="00A840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4054" w:rsidRDefault="00A840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r>
      <w:tr w:rsidR="00A84054">
        <w:tc>
          <w:tcPr>
            <w:tcW w:w="39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pPr>
            <w:r>
              <w:t>„Windows 10 Education A3“</w:t>
            </w:r>
            <w:r>
              <w:fldChar w:fldCharType="begin"/>
            </w:r>
            <w:r>
              <w:instrText xml:space="preserve"> XE "„Windows 10 Education A3“"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A84054" w:rsidRDefault="00A840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4054" w:rsidRDefault="00A840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A84054">
            <w:pPr>
              <w:pStyle w:val="ProductList-TableBody"/>
              <w:jc w:val="center"/>
            </w:pPr>
          </w:p>
        </w:tc>
      </w:tr>
      <w:tr w:rsidR="00A84054">
        <w:tc>
          <w:tcPr>
            <w:tcW w:w="39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pPr>
            <w:r>
              <w:t>„Windows 10 Education E5“</w:t>
            </w:r>
            <w:r>
              <w:fldChar w:fldCharType="begin"/>
            </w:r>
            <w:r>
              <w:instrText xml:space="preserve"> XE "„Windows 10 Education E5“"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A84054" w:rsidRDefault="00A840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4054" w:rsidRDefault="00A840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r>
      <w:tr w:rsidR="00A84054">
        <w:tc>
          <w:tcPr>
            <w:tcW w:w="39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pPr>
            <w:r>
              <w:t>„Windows 10 Enterprise A5“</w:t>
            </w:r>
            <w:r>
              <w:fldChar w:fldCharType="begin"/>
            </w:r>
            <w:r>
              <w:instrText xml:space="preserve"> XE "„Windows 10 Enterprise A5“" </w:instrText>
            </w:r>
            <w:r>
              <w:fldChar w:fldCharType="end"/>
            </w:r>
            <w:r>
              <w:t xml:space="preserve"> (kiekvienam vartotojui)</w:t>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A84054" w:rsidRDefault="00A840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4054" w:rsidRDefault="00A840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A84054">
            <w:pPr>
              <w:pStyle w:val="ProductList-TableBody"/>
              <w:jc w:val="center"/>
            </w:pPr>
          </w:p>
        </w:tc>
      </w:tr>
      <w:tr w:rsidR="00A84054">
        <w:tc>
          <w:tcPr>
            <w:tcW w:w="39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pPr>
            <w:r>
              <w:t>„Windows VDA“ kiekvienam įrenginiui</w:t>
            </w:r>
            <w:r>
              <w:fldChar w:fldCharType="begin"/>
            </w:r>
            <w:r>
              <w:instrText xml:space="preserve"> XE "„Windows VDA“ kiekvienam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84054" w:rsidRDefault="00A840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r>
      <w:tr w:rsidR="00A84054">
        <w:tc>
          <w:tcPr>
            <w:tcW w:w="39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pPr>
            <w:r>
              <w:t xml:space="preserve">„Windows VDA E3“ </w:t>
            </w:r>
            <w:r>
              <w:fldChar w:fldCharType="begin"/>
            </w:r>
            <w:r>
              <w:instrText xml:space="preserve"> XE "„Windows VDA E3“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4054" w:rsidRDefault="00A840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A84054">
            <w:pPr>
              <w:pStyle w:val="ProductList-TableBody"/>
              <w:jc w:val="center"/>
            </w:pPr>
          </w:p>
        </w:tc>
      </w:tr>
      <w:tr w:rsidR="00A84054">
        <w:tc>
          <w:tcPr>
            <w:tcW w:w="39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pPr>
            <w:r>
              <w:t xml:space="preserve">„Windows VDA E5“ </w:t>
            </w:r>
            <w:r>
              <w:fldChar w:fldCharType="begin"/>
            </w:r>
            <w:r>
              <w:instrText xml:space="preserve"> XE "„Windows VDA E5“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84054" w:rsidRDefault="00A840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r>
      <w:tr w:rsidR="00A84054">
        <w:tc>
          <w:tcPr>
            <w:tcW w:w="39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pPr>
            <w:r>
              <w:t xml:space="preserve">Teisės atnaujinti „Windows 10 Home“ į „Pro“ leidimą licencijavimas </w:t>
            </w:r>
            <w:r>
              <w:fldChar w:fldCharType="begin"/>
            </w:r>
            <w:r>
              <w:instrText xml:space="preserve"> XE "Teisės atnaujinti „Windows 10 Home“ į „Pro“ leidimą licencijavimas " </w:instrText>
            </w:r>
            <w:r>
              <w:fldChar w:fldCharType="end"/>
            </w:r>
            <w:r>
              <w:t>(kiekvienam įrenginiui)</w:t>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4054" w:rsidRDefault="00A840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r>
      <w:tr w:rsidR="00A84054">
        <w:tc>
          <w:tcPr>
            <w:tcW w:w="39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pPr>
            <w:r>
              <w:t>„Windows 10 Home“ į „Pro“ plėtotė, skirta „Microsoft 365 Business“</w:t>
            </w:r>
            <w:r>
              <w:fldChar w:fldCharType="begin"/>
            </w:r>
            <w:r>
              <w:instrText xml:space="preserve"> XE "„Windows 10 Home“ į „Pro“ plėtotė, skirta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4054" w:rsidRDefault="00A840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4054" w:rsidRDefault="00A840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4054" w:rsidRDefault="00A840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A84054">
            <w:pPr>
              <w:pStyle w:val="ProductList-TableBody"/>
              <w:jc w:val="center"/>
            </w:pPr>
          </w:p>
        </w:tc>
      </w:tr>
      <w:tr w:rsidR="00A84054">
        <w:tc>
          <w:tcPr>
            <w:tcW w:w="39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pPr>
            <w:r>
              <w:rPr>
                <w:color w:val="000000"/>
              </w:rPr>
              <w:t>„Windows 8.1 Enterprise“ vietinio įkėlimo licencija (kiekvienam įrenginiui)</w:t>
            </w:r>
            <w:r>
              <w:fldChar w:fldCharType="begin"/>
            </w:r>
            <w:r>
              <w:instrText xml:space="preserve"> XE "„Windows 8.1 Enterprise“ vietinio įkėlimo licencija (kiekvienam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84054" w:rsidRDefault="00A8405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r>
      <w:tr w:rsidR="00A84054">
        <w:tc>
          <w:tcPr>
            <w:tcW w:w="3920" w:type="dxa"/>
            <w:tcBorders>
              <w:top w:val="dashed" w:sz="4" w:space="0" w:color="BFBFBF"/>
              <w:left w:val="single" w:sz="9" w:space="0" w:color="FFFFFF"/>
              <w:bottom w:val="single" w:sz="4" w:space="0" w:color="FFFFFF"/>
              <w:right w:val="single" w:sz="9" w:space="0" w:color="FFFFFF"/>
            </w:tcBorders>
          </w:tcPr>
          <w:p w:rsidR="00A84054" w:rsidRDefault="00562CDF">
            <w:pPr>
              <w:pStyle w:val="ProductList-TableBody"/>
            </w:pPr>
            <w:r>
              <w:rPr>
                <w:color w:val="000000"/>
              </w:rPr>
              <w:t>„Windows Embedded 8 Standard Enterprise“ rinkinys (100 paketų)</w:t>
            </w:r>
            <w:r>
              <w:fldChar w:fldCharType="begin"/>
            </w:r>
            <w:r>
              <w:instrText xml:space="preserve"> XE "„Windows Embedded 8 Standard Enterprise“ rinkinys (100 paketų)"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A84054" w:rsidRDefault="00562CDF">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A84054" w:rsidRDefault="00562CDF">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A84054" w:rsidRDefault="00A8405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r>
    </w:tbl>
    <w:p w:rsidR="00A84054" w:rsidRDefault="00562CDF">
      <w:pPr>
        <w:pStyle w:val="ProductList-Offering1SubSection"/>
        <w:outlineLvl w:val="3"/>
      </w:pPr>
      <w:bookmarkStart w:id="169" w:name="_Sec755"/>
      <w:r>
        <w:t>2. Informacija apie produktą</w:t>
      </w:r>
      <w:bookmarkEnd w:id="169"/>
    </w:p>
    <w:tbl>
      <w:tblPr>
        <w:tblStyle w:val="PURTable"/>
        <w:tblW w:w="0" w:type="dxa"/>
        <w:tblLook w:val="04A0" w:firstRow="1" w:lastRow="0" w:firstColumn="1" w:lastColumn="0" w:noHBand="0" w:noVBand="1"/>
      </w:tblPr>
      <w:tblGrid>
        <w:gridCol w:w="3568"/>
        <w:gridCol w:w="3645"/>
        <w:gridCol w:w="3577"/>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nuo „Enterprise“ iki „Pro“</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lastRenderedPageBreak/>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visos licencijos (išskyrus virtualiojo kompiuterio prieigos)</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r>
              <w:t xml:space="preserve">, </w:t>
            </w:r>
            <w:hyperlink w:anchor="_Sec841">
              <w:r>
                <w:rPr>
                  <w:color w:val="00467F"/>
                  <w:u w:val="single"/>
                </w:rPr>
                <w:t>4 skyrius</w:t>
              </w:r>
            </w:hyperlink>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Priedai, papildomi produktai</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tikslinti: netaikoma</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4054" w:rsidRDefault="00562CDF">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A84054" w:rsidRDefault="00A84054">
      <w:pPr>
        <w:pStyle w:val="ProductList-Body"/>
      </w:pPr>
    </w:p>
    <w:p w:rsidR="00A84054" w:rsidRDefault="00562CDF">
      <w:pPr>
        <w:pStyle w:val="ProductList-ClauseHeading"/>
        <w:outlineLvl w:val="4"/>
      </w:pPr>
      <w:r>
        <w:t>2.1. Licencijos priskyrimas</w:t>
      </w:r>
    </w:p>
    <w:p w:rsidR="00A84054" w:rsidRDefault="00562CDF">
      <w:pPr>
        <w:pStyle w:val="ProductList-SubClauseHeading"/>
        <w:outlineLvl w:val="5"/>
      </w:pPr>
      <w:r>
        <w:t>2.1.1 Kiekvieno vartotojo licencijų perleidimo tinkamumas (išskyrus virtualiojo kompiuterio prieigą)</w:t>
      </w:r>
    </w:p>
    <w:p w:rsidR="00A84054" w:rsidRDefault="00562CDF">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Šis įrenginys taip pat turi būti Pagrindinio vartotojo pagrindinis darbo įrenginys. </w:t>
      </w:r>
    </w:p>
    <w:p w:rsidR="00A84054" w:rsidRDefault="00A84054">
      <w:pPr>
        <w:pStyle w:val="ProductList-BodyIndented"/>
      </w:pPr>
    </w:p>
    <w:p w:rsidR="00A84054" w:rsidRDefault="00562CDF">
      <w:pPr>
        <w:pStyle w:val="ProductList-SubClauseHeading"/>
        <w:outlineLvl w:val="5"/>
      </w:pPr>
      <w:r>
        <w:t>2.1.2 Kiekvieno įrenginio licencijų perleidimo tinkamumas (išskyrus virtualiojo kompiuterio prieigą)</w:t>
      </w:r>
    </w:p>
    <w:p w:rsidR="00A84054" w:rsidRDefault="00562CDF">
      <w:pPr>
        <w:pStyle w:val="ProductList-BodyIndented"/>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jame</w:t>
      </w:r>
      <w:r>
        <w:fldChar w:fldCharType="end"/>
      </w:r>
      <w:r>
        <w:t xml:space="preserve"> turi būti įdiegta Priskirta OS. Kiekvienam įrenginiui licencijos perleidžiamos visam laikui, nebent Klientas tam įrenginiui turi Programinės įrangos naujumo garantiją.</w:t>
      </w:r>
    </w:p>
    <w:p w:rsidR="00A84054" w:rsidRDefault="00A84054">
      <w:pPr>
        <w:pStyle w:val="ProductList-BodyIndented"/>
      </w:pPr>
    </w:p>
    <w:p w:rsidR="00A84054" w:rsidRDefault="00562CDF">
      <w:pPr>
        <w:pStyle w:val="ProductList-SubClauseHeading"/>
        <w:outlineLvl w:val="5"/>
      </w:pPr>
      <w:r>
        <w:t>2.1.3 Virtualiojo kompiuterio prieigos (VDA) licencijų perleidimo tinkamumas</w:t>
      </w:r>
    </w:p>
    <w:p w:rsidR="00A84054" w:rsidRDefault="00562CDF">
      <w:pPr>
        <w:pStyle w:val="ProductList-BodyIndented"/>
      </w:pPr>
      <w:r>
        <w:t>VDA Įrenginio ir Vartotojo licencijas galima perleisti bet kuriam vartotojui arba įrenginiui.</w:t>
      </w:r>
    </w:p>
    <w:p w:rsidR="00A84054" w:rsidRDefault="00A84054">
      <w:pPr>
        <w:pStyle w:val="ProductList-BodyIndented"/>
      </w:pPr>
    </w:p>
    <w:p w:rsidR="00A84054" w:rsidRDefault="00562CDF">
      <w:pPr>
        <w:pStyle w:val="ProductList-ClauseHeading"/>
        <w:outlineLvl w:val="4"/>
      </w:pPr>
      <w:r>
        <w:t>2.2 Priskirtos operacinės sistemos</w:t>
      </w:r>
    </w:p>
    <w:p w:rsidR="00A84054" w:rsidRDefault="00562CDF">
      <w:pPr>
        <w:pStyle w:val="ProductList-Body"/>
      </w:pPr>
      <w:r>
        <w:t xml:space="preserve">„Windows“ programinę įrangą, įsigytą pagal bendrojo licencijavimo sutartį, galima diegti ar aktyvinti tik tuose įrenginiuose, kurie turi vienos iš tolesnių priskirtų operacinių sistemų (OS) naudojimo licenciją.  </w:t>
      </w:r>
    </w:p>
    <w:p w:rsidR="00A84054" w:rsidRDefault="00A84054">
      <w:pPr>
        <w:pStyle w:val="ProductList-Body"/>
      </w:pPr>
    </w:p>
    <w:p w:rsidR="00A84054" w:rsidRDefault="00562CDF">
      <w:pPr>
        <w:pStyle w:val="ProductList-SubClauseHeading"/>
        <w:outlineLvl w:val="5"/>
      </w:pPr>
      <w:r>
        <w:t>2.2.1 Priskirta OS – Vartotojo licencijos ir Virtualiojo kompiuterio prieigos Įrenginio / Vartotojo licencijos</w:t>
      </w:r>
    </w:p>
    <w:tbl>
      <w:tblPr>
        <w:tblStyle w:val="PURTable0"/>
        <w:tblW w:w="0" w:type="dxa"/>
        <w:tblLook w:val="04A0" w:firstRow="1" w:lastRow="0" w:firstColumn="1" w:lastColumn="0" w:noHBand="0" w:noVBand="1"/>
      </w:tblPr>
      <w:tblGrid>
        <w:gridCol w:w="3420"/>
        <w:gridCol w:w="3806"/>
        <w:gridCol w:w="3204"/>
      </w:tblGrid>
      <w:tr w:rsidR="00A8405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pPr>
            <w:r>
              <w:rPr>
                <w:color w:val="FFFFFF"/>
              </w:rPr>
              <w:t>Priskirtos operacinės sistemos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jc w:val="center"/>
            </w:pPr>
            <w:r>
              <w:rPr>
                <w:color w:val="FFFFFF"/>
              </w:rPr>
              <w:t>Korporatyvinė sutartis, „Microsoft“ produktų ir paslaugų sutartis, Pasirenkamoji / Pasirenkamoji „Plius“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jc w:val="center"/>
            </w:pPr>
            <w:r>
              <w:rPr>
                <w:color w:val="FFFFFF"/>
              </w:rPr>
              <w:t>„Microsoft“ debesų technologijos sutartis</w:t>
            </w:r>
          </w:p>
        </w:tc>
      </w:tr>
      <w:tr w:rsidR="00A84054">
        <w:tc>
          <w:tcPr>
            <w:tcW w:w="3920" w:type="dxa"/>
            <w:tcBorders>
              <w:top w:val="single" w:sz="4" w:space="0" w:color="000000"/>
              <w:left w:val="single" w:sz="4" w:space="0" w:color="000000"/>
              <w:bottom w:val="single" w:sz="4" w:space="0" w:color="000000"/>
              <w:right w:val="none" w:sz="4" w:space="0" w:color="000000"/>
            </w:tcBorders>
          </w:tcPr>
          <w:p w:rsidR="00A84054" w:rsidRDefault="00562CD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A84054" w:rsidRDefault="00A8405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A84054" w:rsidRDefault="00A84054">
            <w:pPr>
              <w:pStyle w:val="ProductList-TableBody"/>
            </w:pPr>
          </w:p>
        </w:tc>
      </w:tr>
      <w:tr w:rsidR="00A84054">
        <w:tc>
          <w:tcPr>
            <w:tcW w:w="39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 xml:space="preserve">  „Enterprise“, „IoT Enterprise“, „Pro“, „Pro for Workstations“, „Pro“ S režimu</w:t>
            </w:r>
          </w:p>
        </w:tc>
        <w:tc>
          <w:tcPr>
            <w:tcW w:w="44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r>
      <w:tr w:rsidR="00A84054">
        <w:tc>
          <w:tcPr>
            <w:tcW w:w="3920" w:type="dxa"/>
            <w:tcBorders>
              <w:top w:val="single" w:sz="4" w:space="0" w:color="000000"/>
              <w:left w:val="single" w:sz="4" w:space="0" w:color="000000"/>
              <w:bottom w:val="single" w:sz="4" w:space="0" w:color="000000"/>
              <w:right w:val="none" w:sz="4" w:space="0" w:color="000000"/>
            </w:tcBorders>
          </w:tcPr>
          <w:p w:rsidR="00A84054" w:rsidRDefault="00562CDF">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A84054" w:rsidRDefault="00A8405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A84054" w:rsidRDefault="00A84054">
            <w:pPr>
              <w:pStyle w:val="ProductList-TableBody"/>
              <w:jc w:val="center"/>
            </w:pPr>
          </w:p>
        </w:tc>
      </w:tr>
      <w:tr w:rsidR="00A84054">
        <w:tc>
          <w:tcPr>
            <w:tcW w:w="39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 xml:space="preserve">  „Enterprise“, „Pro“, „Professional“, „Ultimate“, „Windows 7 Professional / Ultimate for Embedded Systems“,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r>
    </w:tbl>
    <w:p w:rsidR="00A84054" w:rsidRDefault="00A84054">
      <w:pPr>
        <w:pStyle w:val="ProductList-BodyIndented"/>
      </w:pPr>
    </w:p>
    <w:p w:rsidR="00A84054" w:rsidRDefault="00562CDF">
      <w:pPr>
        <w:pStyle w:val="ProductList-SubClauseHeading"/>
        <w:outlineLvl w:val="5"/>
      </w:pPr>
      <w:r>
        <w:t>2.2.2 Priskirta OS – Įrenginio licencijos (išskyrus Virtualiojo kompiuterio prieigos licencijas)</w:t>
      </w:r>
    </w:p>
    <w:p w:rsidR="00A84054" w:rsidRDefault="00562CDF">
      <w:pPr>
        <w:pStyle w:val="ProductList-BodyIndented"/>
      </w:pPr>
      <w:r>
        <w:t xml:space="preserve">Nebent Klientas turi įrenginio Programinės įrangos naujumo garantiją, prieš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diegdamas „Windows“ programinę įrangą, įsigytą pagal bendrojo licencijavimo sutartį, jis iš įrenginio turi pašalinti Priskirtą OS.</w:t>
      </w:r>
    </w:p>
    <w:p w:rsidR="00A84054" w:rsidRDefault="00A84054">
      <w:pPr>
        <w:pStyle w:val="ProductList-BodyIndented"/>
      </w:pPr>
    </w:p>
    <w:tbl>
      <w:tblPr>
        <w:tblStyle w:val="PURTable0"/>
        <w:tblW w:w="0" w:type="dxa"/>
        <w:tblLook w:val="04A0" w:firstRow="1" w:lastRow="0" w:firstColumn="1" w:lastColumn="0" w:noHBand="0" w:noVBand="1"/>
      </w:tblPr>
      <w:tblGrid>
        <w:gridCol w:w="3255"/>
        <w:gridCol w:w="1448"/>
        <w:gridCol w:w="1448"/>
        <w:gridCol w:w="1445"/>
        <w:gridCol w:w="1435"/>
        <w:gridCol w:w="1399"/>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pPr>
            <w:r>
              <w:rPr>
                <w:color w:val="FFFFFF"/>
              </w:rPr>
              <w:t>Priskirtos operacinės sistemos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jc w:val="center"/>
            </w:pPr>
            <w:r>
              <w:rPr>
                <w:color w:val="FFFFFF"/>
              </w:rPr>
              <w:t>Nauja Korporatyvinė sutartis (EA) / Atvirosios licencijos vertės sutartis visos įmonės mastu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jc w:val="center"/>
            </w:pPr>
            <w:r>
              <w:rPr>
                <w:color w:val="FFFFFF"/>
              </w:rPr>
              <w:t>Esama Korporatyvinė sutartis (EA) / Atvirosios vertės sutartis visos įmonės mastu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jc w:val="center"/>
            </w:pPr>
            <w:r>
              <w:rPr>
                <w:color w:val="FFFFFF"/>
              </w:rPr>
              <w:t>„Microsoft“ produktų ir paslaugų sutartis (MPSA) / Pasirenkamoji „Plius“ / Atviroji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jc w:val="center"/>
            </w:pPr>
            <w:r>
              <w:rPr>
                <w:color w:val="FFFFFF"/>
              </w:rPr>
              <w:t>„Microsoft“ debesų technologijos sutartis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jc w:val="center"/>
            </w:pPr>
            <w:r>
              <w:rPr>
                <w:color w:val="FFFFFF"/>
              </w:rPr>
              <w:t>Akademinė ir Labdaros</w:t>
            </w:r>
          </w:p>
        </w:tc>
      </w:tr>
      <w:tr w:rsidR="00A84054">
        <w:tc>
          <w:tcPr>
            <w:tcW w:w="4040" w:type="dxa"/>
            <w:tcBorders>
              <w:top w:val="single" w:sz="4" w:space="0" w:color="000000"/>
              <w:left w:val="single" w:sz="4" w:space="0" w:color="000000"/>
              <w:bottom w:val="single" w:sz="4" w:space="0" w:color="000000"/>
              <w:right w:val="none" w:sz="4" w:space="0" w:color="000000"/>
            </w:tcBorders>
          </w:tcPr>
          <w:p w:rsidR="00A84054" w:rsidRDefault="00562CD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84054" w:rsidRDefault="00A8405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4054" w:rsidRDefault="00A8405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4054" w:rsidRDefault="00A8405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4054" w:rsidRDefault="00A8405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84054" w:rsidRDefault="00A84054">
            <w:pPr>
              <w:pStyle w:val="ProductList-TableBody"/>
              <w:jc w:val="center"/>
            </w:pP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 xml:space="preserve">  „Enterprise“, „IoT Enterprise“, „Pro“, „Pro for Workstations“, „Pro“ S režimu</w:t>
            </w:r>
          </w:p>
        </w:tc>
        <w:tc>
          <w:tcPr>
            <w:tcW w:w="16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 xml:space="preserve">  „Education“, „Home“, „Home“ S režimu</w:t>
            </w:r>
          </w:p>
        </w:tc>
        <w:tc>
          <w:tcPr>
            <w:tcW w:w="160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r>
      <w:tr w:rsidR="00A84054">
        <w:tc>
          <w:tcPr>
            <w:tcW w:w="4040" w:type="dxa"/>
            <w:tcBorders>
              <w:top w:val="single" w:sz="4" w:space="0" w:color="000000"/>
              <w:left w:val="single" w:sz="4" w:space="0" w:color="000000"/>
              <w:bottom w:val="single" w:sz="4" w:space="0" w:color="000000"/>
              <w:right w:val="none" w:sz="4" w:space="0" w:color="000000"/>
            </w:tcBorders>
          </w:tcPr>
          <w:p w:rsidR="00A84054" w:rsidRDefault="00562CDF">
            <w:pPr>
              <w:pStyle w:val="ProductList-TableBody"/>
            </w:pPr>
            <w:r>
              <w:rPr>
                <w:b/>
              </w:rPr>
              <w:t>„Windows 8 / 8.1“</w:t>
            </w:r>
            <w:r>
              <w:fldChar w:fldCharType="begin"/>
            </w:r>
            <w:r>
              <w:instrText xml:space="preserve"> XE "„Windows 8 / 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84054" w:rsidRDefault="00A8405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4054" w:rsidRDefault="00A8405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4054" w:rsidRDefault="00A8405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4054" w:rsidRDefault="00A8405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84054" w:rsidRDefault="00A84054">
            <w:pPr>
              <w:pStyle w:val="ProductList-TableBody"/>
              <w:jc w:val="center"/>
            </w:pP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 xml:space="preserve">  „Windows 8 / 8.1“</w:t>
            </w:r>
          </w:p>
        </w:tc>
        <w:tc>
          <w:tcPr>
            <w:tcW w:w="160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r>
      <w:tr w:rsidR="00A84054">
        <w:tc>
          <w:tcPr>
            <w:tcW w:w="4040" w:type="dxa"/>
            <w:tcBorders>
              <w:top w:val="single" w:sz="4" w:space="0" w:color="000000"/>
              <w:left w:val="single" w:sz="4" w:space="0" w:color="000000"/>
              <w:bottom w:val="single" w:sz="4" w:space="0" w:color="000000"/>
              <w:right w:val="none" w:sz="4" w:space="0" w:color="000000"/>
            </w:tcBorders>
          </w:tcPr>
          <w:p w:rsidR="00A84054" w:rsidRDefault="00562CD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84054" w:rsidRDefault="00A8405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4054" w:rsidRDefault="00A8405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4054" w:rsidRDefault="00A8405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4054" w:rsidRDefault="00A8405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84054" w:rsidRDefault="00A84054">
            <w:pPr>
              <w:pStyle w:val="ProductList-TableBody"/>
              <w:jc w:val="center"/>
            </w:pP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r>
      <w:tr w:rsidR="00A84054">
        <w:tc>
          <w:tcPr>
            <w:tcW w:w="4040" w:type="dxa"/>
            <w:tcBorders>
              <w:top w:val="single" w:sz="4" w:space="0" w:color="000000"/>
              <w:left w:val="single" w:sz="4" w:space="0" w:color="000000"/>
              <w:bottom w:val="single" w:sz="4" w:space="0" w:color="000000"/>
              <w:right w:val="none" w:sz="4" w:space="0" w:color="000000"/>
            </w:tcBorders>
          </w:tcPr>
          <w:p w:rsidR="00A84054" w:rsidRDefault="00562CD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84054" w:rsidRDefault="00A8405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4054" w:rsidRDefault="00A8405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4054" w:rsidRDefault="00A8405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4054" w:rsidRDefault="00A8405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84054" w:rsidRDefault="00A84054">
            <w:pPr>
              <w:pStyle w:val="ProductList-TableBody"/>
              <w:jc w:val="center"/>
            </w:pP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r>
      <w:tr w:rsidR="00A84054">
        <w:tc>
          <w:tcPr>
            <w:tcW w:w="4040" w:type="dxa"/>
            <w:tcBorders>
              <w:top w:val="single" w:sz="4" w:space="0" w:color="000000"/>
              <w:left w:val="single" w:sz="4" w:space="0" w:color="000000"/>
              <w:bottom w:val="single" w:sz="4" w:space="0" w:color="000000"/>
              <w:right w:val="none" w:sz="4" w:space="0" w:color="000000"/>
            </w:tcBorders>
          </w:tcPr>
          <w:p w:rsidR="00A84054" w:rsidRDefault="00562CD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84054" w:rsidRDefault="00A8405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4054" w:rsidRDefault="00A8405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4054" w:rsidRDefault="00A8405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4054" w:rsidRDefault="00A8405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84054" w:rsidRDefault="00A84054">
            <w:pPr>
              <w:pStyle w:val="ProductList-TableBody"/>
              <w:jc w:val="center"/>
            </w:pP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r>
      <w:tr w:rsidR="00A84054">
        <w:tc>
          <w:tcPr>
            <w:tcW w:w="4040" w:type="dxa"/>
            <w:tcBorders>
              <w:top w:val="single" w:sz="4" w:space="0" w:color="000000"/>
              <w:left w:val="single" w:sz="4" w:space="0" w:color="000000"/>
              <w:bottom w:val="single" w:sz="4" w:space="0" w:color="000000"/>
              <w:right w:val="none" w:sz="4" w:space="0" w:color="000000"/>
            </w:tcBorders>
          </w:tcPr>
          <w:p w:rsidR="00A84054" w:rsidRDefault="00562CD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A84054" w:rsidRDefault="00A8405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4054" w:rsidRDefault="00A8405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4054" w:rsidRDefault="00A8405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4054" w:rsidRDefault="00A8405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84054" w:rsidRDefault="00A84054">
            <w:pPr>
              <w:pStyle w:val="ProductList-TableBody"/>
              <w:jc w:val="center"/>
            </w:pP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r>
      <w:tr w:rsidR="00A84054">
        <w:tc>
          <w:tcPr>
            <w:tcW w:w="4040" w:type="dxa"/>
            <w:tcBorders>
              <w:top w:val="single" w:sz="4" w:space="0" w:color="000000"/>
              <w:left w:val="single" w:sz="4" w:space="0" w:color="000000"/>
              <w:bottom w:val="single" w:sz="4" w:space="0" w:color="000000"/>
              <w:right w:val="none" w:sz="4" w:space="0" w:color="000000"/>
            </w:tcBorders>
          </w:tcPr>
          <w:p w:rsidR="00A84054" w:rsidRDefault="00562CDF">
            <w:pPr>
              <w:pStyle w:val="ProductList-TableBody"/>
            </w:pPr>
            <w:r>
              <w:rPr>
                <w:b/>
              </w:rPr>
              <w:t>„Windows“ įterptos operacinės sistemos</w:t>
            </w:r>
          </w:p>
        </w:tc>
        <w:tc>
          <w:tcPr>
            <w:tcW w:w="1600" w:type="dxa"/>
            <w:tcBorders>
              <w:top w:val="single" w:sz="4" w:space="0" w:color="000000"/>
              <w:left w:val="none" w:sz="4" w:space="0" w:color="000000"/>
              <w:bottom w:val="single" w:sz="4" w:space="0" w:color="000000"/>
              <w:right w:val="none" w:sz="4" w:space="0" w:color="000000"/>
            </w:tcBorders>
          </w:tcPr>
          <w:p w:rsidR="00A84054" w:rsidRDefault="00A8405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4054" w:rsidRDefault="00A8405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4054" w:rsidRDefault="00A8405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4054" w:rsidRDefault="00A8405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84054" w:rsidRDefault="00A84054">
            <w:pPr>
              <w:pStyle w:val="ProductList-TableBody"/>
              <w:jc w:val="center"/>
            </w:pP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„Windows Vista Business / Ultimate for Embedded Systems“</w:t>
            </w:r>
            <w:r>
              <w:fldChar w:fldCharType="begin"/>
            </w:r>
            <w:r>
              <w:instrText xml:space="preserve"> XE "„Windows Vista Business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„Windows 7 Professional / Ultimate for Embedded Systems“</w:t>
            </w:r>
            <w:r>
              <w:fldChar w:fldCharType="begin"/>
            </w:r>
            <w:r>
              <w:instrText xml:space="preserve"> XE "„Windows 7 Professional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„Windows Embedded“ versijos: 8 / 8.1 „Pro“, „Industry Pro“</w:t>
            </w:r>
            <w:r>
              <w:fldChar w:fldCharType="begin"/>
            </w:r>
            <w:r>
              <w:instrText xml:space="preserve"> XE "„Windows Embedded“ versijos: 8 /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r>
    </w:tbl>
    <w:p w:rsidR="00A84054" w:rsidRDefault="00562CDF">
      <w:pPr>
        <w:pStyle w:val="ProductList-BodyIndented"/>
      </w:pPr>
      <w:r>
        <w:rPr>
          <w:i/>
          <w:vertAlign w:val="superscript"/>
        </w:rPr>
        <w:t>1</w:t>
      </w:r>
      <w:r>
        <w:rPr>
          <w:i/>
        </w:rPr>
        <w:t xml:space="preserve">Taikoma ir susijungus arba kaip nuosavybę įsigijus gautiems Priskirtiems įrenginiams </w:t>
      </w:r>
    </w:p>
    <w:p w:rsidR="00A84054" w:rsidRDefault="00562CDF">
      <w:pPr>
        <w:pStyle w:val="ProductList-BodyIndented"/>
      </w:pPr>
      <w:r>
        <w:rPr>
          <w:i/>
          <w:vertAlign w:val="superscript"/>
        </w:rPr>
        <w:t>2</w:t>
      </w:r>
      <w:r>
        <w:rPr>
          <w:i/>
        </w:rPr>
        <w:t xml:space="preserve">„macOS“ turi būti iš anksto, prieš parduodant įrenginį įdiegta įgaliotojo gamintojo. </w:t>
      </w:r>
    </w:p>
    <w:p w:rsidR="00A84054" w:rsidRDefault="00A84054">
      <w:pPr>
        <w:pStyle w:val="ProductList-BodyIndented"/>
      </w:pPr>
    </w:p>
    <w:p w:rsidR="00A84054" w:rsidRDefault="00562CDF">
      <w:pPr>
        <w:pStyle w:val="ProductList-SubClauseHeading"/>
        <w:outlineLvl w:val="5"/>
      </w:pPr>
      <w:r>
        <w:t>2.2.3. Riboto naudojimo priskirta (OS) – Įrenginio licencijos</w:t>
      </w:r>
    </w:p>
    <w:p w:rsidR="00A84054" w:rsidRDefault="00A84054">
      <w:pPr>
        <w:pStyle w:val="ProductList-BodyIndented"/>
      </w:pPr>
    </w:p>
    <w:tbl>
      <w:tblPr>
        <w:tblStyle w:val="PURTable0"/>
        <w:tblW w:w="0" w:type="dxa"/>
        <w:tblLook w:val="04A0" w:firstRow="1" w:lastRow="0" w:firstColumn="1" w:lastColumn="0" w:noHBand="0" w:noVBand="1"/>
      </w:tblPr>
      <w:tblGrid>
        <w:gridCol w:w="3854"/>
        <w:gridCol w:w="1655"/>
        <w:gridCol w:w="1655"/>
        <w:gridCol w:w="1653"/>
        <w:gridCol w:w="1613"/>
      </w:tblGrid>
      <w:tr w:rsidR="00A8405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jc w:val="center"/>
            </w:pPr>
            <w:r>
              <w:rPr>
                <w:color w:val="FFFFFF"/>
              </w:rPr>
              <w:t>Nauja Korporatyvinė sutartis (EA) / Atvirosios licencijos vertės sutartis visos įmonės mastu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jc w:val="center"/>
            </w:pPr>
            <w:r>
              <w:rPr>
                <w:color w:val="FFFFFF"/>
              </w:rPr>
              <w:t>Esama Korporatyvinė sutartis (EA) / Atvirosios vertės sutartis visos įmonės mastu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jc w:val="center"/>
            </w:pPr>
            <w:r>
              <w:rPr>
                <w:color w:val="FFFFFF"/>
              </w:rPr>
              <w:t>„Microsoft“ produktų ir paslaugų sutartis (MPSA) / Pasirenkamoji „Plius“ / Atviroji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jc w:val="center"/>
            </w:pPr>
            <w:r>
              <w:rPr>
                <w:color w:val="FFFFFF"/>
              </w:rPr>
              <w:t>Akademinė ir Labdaros</w:t>
            </w:r>
          </w:p>
        </w:tc>
      </w:tr>
      <w:tr w:rsidR="00A84054">
        <w:tc>
          <w:tcPr>
            <w:tcW w:w="46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„Windows 10 IoT Enterprise“, skirta mažmeninei prekybai arba mažafunkciams klientams</w:t>
            </w:r>
            <w:r>
              <w:fldChar w:fldCharType="begin"/>
            </w:r>
            <w:r>
              <w:instrText xml:space="preserve"> XE "„Windows 10 IoT Enterprise“, skirta mažmeninei prekybai arba mažafunkciams klientams"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r>
      <w:tr w:rsidR="00A84054">
        <w:tc>
          <w:tcPr>
            <w:tcW w:w="46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„Windows Embedded 8“ ir „Windows Embedded 8.1 Industry Retail“</w:t>
            </w:r>
            <w:r>
              <w:fldChar w:fldCharType="begin"/>
            </w:r>
            <w:r>
              <w:instrText xml:space="preserve"> XE "„Windows Embedded 8“ ir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r>
      <w:tr w:rsidR="00A84054">
        <w:tc>
          <w:tcPr>
            <w:tcW w:w="46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r>
      <w:tr w:rsidR="00A84054">
        <w:tc>
          <w:tcPr>
            <w:tcW w:w="46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r>
      <w:tr w:rsidR="00A84054">
        <w:tc>
          <w:tcPr>
            <w:tcW w:w="46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r>
      <w:tr w:rsidR="00A84054">
        <w:tc>
          <w:tcPr>
            <w:tcW w:w="46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r>
      <w:tr w:rsidR="00A84054">
        <w:tc>
          <w:tcPr>
            <w:tcW w:w="46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r>
      <w:tr w:rsidR="00A84054">
        <w:tc>
          <w:tcPr>
            <w:tcW w:w="46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r>
      <w:tr w:rsidR="00A84054">
        <w:tc>
          <w:tcPr>
            <w:tcW w:w="46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r>
      <w:tr w:rsidR="00A84054">
        <w:tc>
          <w:tcPr>
            <w:tcW w:w="46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r>
    </w:tbl>
    <w:p w:rsidR="00A84054" w:rsidRDefault="00562CDF">
      <w:pPr>
        <w:pStyle w:val="ProductList-BodyIndented"/>
      </w:pPr>
      <w:r>
        <w:rPr>
          <w:i/>
          <w:vertAlign w:val="superscript"/>
        </w:rPr>
        <w:t>1</w:t>
      </w:r>
      <w:r>
        <w:rPr>
          <w:i/>
        </w:rPr>
        <w:t xml:space="preserve">Taikoma ir susijungus arba kaip nuosavybę įsigijus gautiems Priskirtiems įrenginiams </w:t>
      </w:r>
    </w:p>
    <w:p w:rsidR="00A84054" w:rsidRDefault="00A84054">
      <w:pPr>
        <w:pStyle w:val="ProductList-BodyIndented"/>
      </w:pPr>
    </w:p>
    <w:p w:rsidR="00A84054" w:rsidRPr="00DA3464" w:rsidRDefault="00562CDF" w:rsidP="00DA3464">
      <w:pPr>
        <w:pStyle w:val="ProductList-BodyIndented"/>
        <w:ind w:left="720"/>
        <w:rPr>
          <w:color w:val="4668C5"/>
        </w:rPr>
      </w:pPr>
      <w:r w:rsidRPr="00DA3464">
        <w:rPr>
          <w:b/>
          <w:color w:val="4668C5"/>
        </w:rPr>
        <w:t>2.2.3.1. Riboto naudojimo priskirtos operacinės sistemos</w:t>
      </w:r>
    </w:p>
    <w:p w:rsidR="00A84054" w:rsidRDefault="00562CDF" w:rsidP="00DA3464">
      <w:pPr>
        <w:pStyle w:val="ProductList-BodyIndented"/>
        <w:ind w:left="720"/>
      </w:pPr>
      <w:r>
        <w:t>Teisė įrenginyje, turinčiame Riboto naudojimo priskirtos OS licenciją, naudoti „Windows“ programinę įrangą, įsigytą pagal bendrojo licencijavimo sutartį, įgyjama, tik jei įrenginys naudojamas pagal konkrečią paskirtį, kuriai jis buvo sukurtas. Įrenginio, kuriame įdiegta įsigyta „Windows“ programinė įranga, negalima naudoti kaip bendros paskirties kompiuterio arba kaip komerciniu atžvilgiu tinkamo tokios sistemos pakaitalo. Įsigyta „Windows“ programinė įranga, įdiegta įrenginiuose, turinčiuose „Windows Embedded“ Elektroniniams kasos aparatams (POS) skirtos versijos licenciją, pirmiausia turi būti naudojama su POS programa.</w:t>
      </w:r>
    </w:p>
    <w:p w:rsidR="00A84054" w:rsidRDefault="00A84054" w:rsidP="00DA3464">
      <w:pPr>
        <w:pStyle w:val="ProductList-BodyIndented"/>
        <w:ind w:left="720"/>
      </w:pPr>
    </w:p>
    <w:p w:rsidR="00A84054" w:rsidRPr="00DA3464" w:rsidRDefault="00562CDF" w:rsidP="00DA3464">
      <w:pPr>
        <w:pStyle w:val="ProductList-BodyIndented"/>
        <w:ind w:left="720"/>
        <w:rPr>
          <w:color w:val="4668C5"/>
        </w:rPr>
      </w:pPr>
      <w:r w:rsidRPr="00DA3464">
        <w:rPr>
          <w:b/>
          <w:color w:val="4668C5"/>
        </w:rPr>
        <w:t>2.2.3.2. Riboto naudojimo priskirtų operacinių sistemų Programinės įrangos naujumo garantijos ribojimas</w:t>
      </w:r>
    </w:p>
    <w:p w:rsidR="00A84054" w:rsidRDefault="00562CDF" w:rsidP="00DA3464">
      <w:pPr>
        <w:pStyle w:val="ProductList-BodyIndented"/>
        <w:ind w:left="720"/>
      </w:pPr>
      <w:r>
        <w:t>Programinės įrangos naujumo garantijos negalima įsigyti įrenginiams, turintiems Riboto naudojimo priskirtų operacinių sistemų licenciją. Šis ribojimas netaikomas įrenginiams, licencijuotiems naudojant „Windows 10 IoT“, skirtą mažmeninei prekybai arba mažafunkciams klientams.</w:t>
      </w:r>
    </w:p>
    <w:p w:rsidR="00A84054" w:rsidRDefault="00A84054">
      <w:pPr>
        <w:pStyle w:val="ProductList-BodyIndented"/>
      </w:pPr>
    </w:p>
    <w:p w:rsidR="00A84054" w:rsidRDefault="00562CDF">
      <w:pPr>
        <w:pStyle w:val="ProductList-ClauseHeading"/>
        <w:outlineLvl w:val="4"/>
      </w:pPr>
      <w:r>
        <w:t>2.3. Vartotojo ir Įrenginio licencijų maišymas Korporatyvinėse registracijos sutartyse</w:t>
      </w:r>
    </w:p>
    <w:p w:rsidR="00A84054" w:rsidRDefault="00562CDF">
      <w:pPr>
        <w:pStyle w:val="ProductList-Body"/>
      </w:pPr>
      <w:r>
        <w:t>Korporatyvinėse registracijos sutartyse Klientai gali maišyti „Windows“ Įrenginio ir Vartotojo licencijas, jei 1) visi nelicencijuotų Priskirtų įrenginių vartotojai turi „Windows“ Vartotojo licenciją, o 2) visi nelicencijuotų vartotojų naudojami Priskirti įrenginiai turi „Windows“ Įrenginio licenciją.</w:t>
      </w:r>
    </w:p>
    <w:p w:rsidR="00A84054" w:rsidRDefault="00A84054">
      <w:pPr>
        <w:pStyle w:val="ProductList-Body"/>
      </w:pPr>
    </w:p>
    <w:p w:rsidR="00A84054" w:rsidRDefault="00562CDF">
      <w:pPr>
        <w:pStyle w:val="ProductList-ClauseHeading"/>
        <w:outlineLvl w:val="4"/>
      </w:pPr>
      <w:r>
        <w:t>2.4 Versijų neribojančios „Windows Pro / Enterprise“ plėtotės Kinijos Liaudies Respublikai</w:t>
      </w:r>
    </w:p>
    <w:p w:rsidR="00A84054" w:rsidRDefault="00562CDF">
      <w:pPr>
        <w:pStyle w:val="ProductList-Body"/>
      </w:pPr>
      <w:r>
        <w:t xml:space="preserve">„Windows Enterprise“ ir „Windows Professional“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siūlomos tik Kinijos Liaudies Respublikoje dalyvaujant Pasirenkamosios „Plius“, Pasirenkamosios ir Atvirosios licencijos programose (du taškai). Skirtingų leidimų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skiriasi, todėl Klientas turi naudoti įsigytos programinės įrangos leidimo versiją. Naudojant „Windows 10“ „Enterprise“ ir „Pro“ leidimų priskirtas operacines sistemas atitinkamai suteikiamos „Windows Enterprise“ ir „Windows Professional“ versijų neribojančios Licencijos.</w:t>
      </w:r>
    </w:p>
    <w:p w:rsidR="00A84054" w:rsidRDefault="00A84054">
      <w:pPr>
        <w:pStyle w:val="ProductList-Body"/>
      </w:pPr>
    </w:p>
    <w:p w:rsidR="00A84054" w:rsidRDefault="00562CDF">
      <w:pPr>
        <w:pStyle w:val="ProductList-ClauseHeading"/>
        <w:outlineLvl w:val="4"/>
      </w:pPr>
      <w:r>
        <w:t>2.5 Trečiųjų šalių pakartotinis atvaizdavimas</w:t>
      </w:r>
    </w:p>
    <w:p w:rsidR="00A84054" w:rsidRDefault="00562CDF">
      <w:pPr>
        <w:pStyle w:val="ProductList-Body"/>
      </w:pPr>
      <w:r>
        <w:t xml:space="preserve">Kad trečioji šalis galėtų pakartotinai atvaizduoti Kliento įrenginius, Klientas tai trečiajai šaliai turi pateikti rašytinį dokumentą, rodantį, kad jis turi būtinąsias diegimo licencijas. </w:t>
      </w:r>
    </w:p>
    <w:p w:rsidR="00A84054" w:rsidRDefault="00A84054">
      <w:pPr>
        <w:pStyle w:val="ProductList-Body"/>
      </w:pPr>
    </w:p>
    <w:p w:rsidR="00A84054" w:rsidRDefault="00562CDF">
      <w:pPr>
        <w:pStyle w:val="ProductList-ClauseHeading"/>
        <w:outlineLvl w:val="4"/>
      </w:pPr>
      <w:r>
        <w:t>2.6. Naudojimo galimybės pagal regioną</w:t>
      </w:r>
    </w:p>
    <w:p w:rsidR="00A84054" w:rsidRDefault="00562CDF">
      <w:pPr>
        <w:pStyle w:val="ProductList-SubClauseHeading"/>
        <w:outlineLvl w:val="5"/>
      </w:pPr>
      <w:r>
        <w:t>2.6.1 „Windows“ KN leidimai</w:t>
      </w:r>
    </w:p>
    <w:p w:rsidR="00A84054" w:rsidRDefault="00562CDF">
      <w:pPr>
        <w:pStyle w:val="ProductList-BodyIndented"/>
      </w:pPr>
      <w:r>
        <w:t>Korėjoje esantys Klientai, turintys galiojančią bendrojo licencijavimo sutartį arba sudarę registracijos sutartį, gali gauti laikmeną su „Windows“ KN leidimais, kurią leidžiama diegti ir naudoti Korėjoje. Naudojimas kokiu nors kitu tikslu yra neleistinas.</w:t>
      </w:r>
    </w:p>
    <w:p w:rsidR="00A84054" w:rsidRDefault="00A84054">
      <w:pPr>
        <w:pStyle w:val="ProductList-BodyIndented"/>
      </w:pPr>
    </w:p>
    <w:p w:rsidR="00A84054" w:rsidRDefault="00562CDF">
      <w:pPr>
        <w:pStyle w:val="ProductList-SubClauseHeading"/>
        <w:outlineLvl w:val="5"/>
      </w:pPr>
      <w:r>
        <w:t>2.6.2 „Windows“ N leidimai (be „Windows Media“ leistuvo)</w:t>
      </w:r>
    </w:p>
    <w:p w:rsidR="00A84054" w:rsidRDefault="00562CDF">
      <w:pPr>
        <w:pStyle w:val="ProductList-BodyIndented"/>
      </w:pPr>
      <w:r>
        <w:t>Klientai, esantys Europos Sąjungos (ES) ar Europos laisvosios prekybos asociacijos (EFTA) šalyse, turintys galiojančią bendrojo licencijavimo sutartį ar registracijos sutartį, gali įsigyti laikmeną su „Microsoft Windows“ leidimais, kurią leidžiama diegti ir naudoti Europos Sąjungos (ES) arba Europos laisvosios prekybos asociacijai (EFTA) priklausančiose šalyse. (Atvirosios licencijos sutartis galiojančia laikoma tada, jei ji susieta su galiojančiu Atvirosios licencijos patvirtinimo numeriu.)</w:t>
      </w:r>
    </w:p>
    <w:p w:rsidR="00A84054" w:rsidRDefault="00A84054">
      <w:pPr>
        <w:pStyle w:val="ProductList-BodyIndented"/>
      </w:pPr>
    </w:p>
    <w:p w:rsidR="00A84054" w:rsidRDefault="00562CDF">
      <w:pPr>
        <w:pStyle w:val="ProductList-ClauseHeading"/>
        <w:outlineLvl w:val="4"/>
      </w:pPr>
      <w:r>
        <w:t>2.7. „Windows Embedded 8 Standard Enterprise“ rinkinys</w:t>
      </w:r>
    </w:p>
    <w:p w:rsidR="00A84054" w:rsidRDefault="00562CDF">
      <w:pPr>
        <w:pStyle w:val="ProductList-Body"/>
      </w:pPr>
      <w:r>
        <w:t>Naudojant „Windows Embedded 8 Standard Enterprise“ rinkinyje siūlomas programinės įrangos funkcijas galioja licencijos sąlygos, taikomos esamai „Windows Embedded 8 Standard“ programinei įrangai. Teisė naudoti programinės įrangos funkcijas baigia galioti tada, kai baigia galioti teisė naudoti programinę įrangą. „Windows Embedded 8 Standard Enterprise“ rinkinio licencija turi būti visam laikui priskirta vienam įrenginiui ir neperleidžiama jokiam kitam įrenginiui.</w:t>
      </w:r>
    </w:p>
    <w:p w:rsidR="00A84054" w:rsidRDefault="00A84054">
      <w:pPr>
        <w:pStyle w:val="ProductList-Body"/>
      </w:pPr>
    </w:p>
    <w:p w:rsidR="00A84054" w:rsidRDefault="00562CDF">
      <w:pPr>
        <w:pStyle w:val="ProductList-ClauseHeading"/>
        <w:outlineLvl w:val="4"/>
      </w:pPr>
      <w:r>
        <w:t>2.8 Tinkamumas pirkti „Windows 10 Home“ į „Pro“ plėtotę, skirtą „Microsoft 365 Business“</w:t>
      </w:r>
    </w:p>
    <w:p w:rsidR="00A84054" w:rsidRDefault="00562CDF">
      <w:pPr>
        <w:pStyle w:val="ProductList-Body"/>
      </w:pPr>
      <w:r>
        <w:t>Klientai Australijoje, Kanadoje, Islandijoje, Japonijoje, Naujojoje Zelandijoje, Norvegijoje, Šveicarijoje, JAV arba bet kurioje Europos Sąjungos šalyje gali licencijuoti bet kokį „Microsoft 365 Business“ prenumeratų skaičiaus neviršijantį kiekį „Windows 10 Home“ į „Pro“ plėtočių, skirtų „Microsoft 365 Business“. Nepaisant 2.2 skyriaus „Priskirtos operacinės sistemos‟ sąlygų, Klientas gali diegti „Windows 10 Home‟ į „Pro‟ plėtotę, skirtą „Microsoft 365 Business“ programinei įrangai, įrenginiuose, kuriuose licencijuota „Windows Home‟ 7 arba naujesnė versija.</w:t>
      </w:r>
    </w:p>
    <w:p w:rsidR="00A84054" w:rsidRDefault="00A84054">
      <w:pPr>
        <w:pStyle w:val="ProductList-Body"/>
      </w:pPr>
    </w:p>
    <w:p w:rsidR="00A84054" w:rsidRDefault="00562CDF">
      <w:pPr>
        <w:pStyle w:val="ProductList-ClauseHeading"/>
        <w:outlineLvl w:val="4"/>
      </w:pPr>
      <w:r>
        <w:t>2.9 Tinkamumas pirkti Teisės atnaujinti „Windows 10 Home“ į „Pro“ leidimą licenciją, skirtą E3 / E5</w:t>
      </w:r>
    </w:p>
    <w:p w:rsidR="00A84054" w:rsidRDefault="00562CDF">
      <w:pPr>
        <w:pStyle w:val="ProductList-SubClauseHeading"/>
        <w:outlineLvl w:val="5"/>
      </w:pPr>
      <w:r>
        <w:t>2.9.1. Būtinosios sąlygos</w:t>
      </w:r>
    </w:p>
    <w:p w:rsidR="00A84054" w:rsidRDefault="00562CDF">
      <w:pPr>
        <w:pStyle w:val="ProductList-BodyIndented"/>
      </w:pPr>
      <w:r>
        <w:t>Nepaisant skyriaus 2.2 „Priskirtos operacinės sistemos“ nuostatų, Australijos, Islandijos, Japonijos, JAV, Kanados, Naujosios Zelandijos, Norvegijos, Šveicarijos ar bet kurios Europos Sąjungos šalies Klientai gali naudoti Teisės atnaujinti „Windows 10 Home“ į „Pro“ leidimą licencijas įrenginiuose, licencijuotuose įsigijus „Windows 7 Home“ versijos arba naujesnės licenciją, jei nuo 2017 m. kovo 1 d. jie nuolat turėjo kurią nors iš šių licencijų:</w:t>
      </w:r>
    </w:p>
    <w:p w:rsidR="00A84054" w:rsidRDefault="00562CDF" w:rsidP="00562CDF">
      <w:pPr>
        <w:pStyle w:val="ProductList-Bullet"/>
        <w:numPr>
          <w:ilvl w:val="1"/>
          <w:numId w:val="23"/>
        </w:numPr>
      </w:pPr>
      <w:r>
        <w:t xml:space="preserve">„Windows 10 Enterprise“ kiekvienam įrenginiui skirta licencija su aktyvia SA </w:t>
      </w:r>
    </w:p>
    <w:p w:rsidR="00A84054" w:rsidRDefault="00562CDF" w:rsidP="00562CDF">
      <w:pPr>
        <w:pStyle w:val="ProductList-Bullet"/>
        <w:numPr>
          <w:ilvl w:val="1"/>
          <w:numId w:val="23"/>
        </w:numPr>
      </w:pPr>
      <w:r>
        <w:t>„Windows 10 Enterprise“ E3 / E5 PL licencijos</w:t>
      </w:r>
    </w:p>
    <w:p w:rsidR="00A84054" w:rsidRDefault="00A84054">
      <w:pPr>
        <w:pStyle w:val="ProductList-BodyIndented"/>
      </w:pPr>
    </w:p>
    <w:p w:rsidR="00A84054" w:rsidRDefault="00562CDF">
      <w:pPr>
        <w:pStyle w:val="ProductList-SubClauseHeading"/>
        <w:outlineLvl w:val="5"/>
      </w:pPr>
      <w:r>
        <w:t>2.9.2 Pirkimo reikalavimai</w:t>
      </w:r>
    </w:p>
    <w:p w:rsidR="00A84054" w:rsidRDefault="00562CDF">
      <w:pPr>
        <w:pStyle w:val="ProductList-BodyIndented"/>
      </w:pPr>
      <w:r>
        <w:t xml:space="preserve">Teisės atnaujinti „Windows 10 Home“ į „Pro“ leidimą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prieinamos tik kaip vienkartinis pirkinys ir visi komponentai turi būti įtraukti į tą patį užsakymą. Klientai turi įsigyti licenciją kiekvienam įrenginiui, kuriam suteikta „Windows 10 Home“ licencija ir kuris atitinka bent vieną iš šių kriterijų:</w:t>
      </w:r>
    </w:p>
    <w:p w:rsidR="00A84054" w:rsidRDefault="00562CDF" w:rsidP="00562CDF">
      <w:pPr>
        <w:pStyle w:val="ProductList-Bullet"/>
        <w:numPr>
          <w:ilvl w:val="1"/>
          <w:numId w:val="24"/>
        </w:numPr>
      </w:pPr>
      <w:r>
        <w:t xml:space="preserve">turi „Windows 10 Enterprise“ licenciją kiekvienam įrenginiui arba </w:t>
      </w:r>
    </w:p>
    <w:p w:rsidR="00A84054" w:rsidRDefault="00562CDF" w:rsidP="00562CDF">
      <w:pPr>
        <w:pStyle w:val="ProductList-Bullet"/>
        <w:numPr>
          <w:ilvl w:val="1"/>
          <w:numId w:val="24"/>
        </w:numPr>
      </w:pPr>
      <w:r>
        <w:t>jame įdiegta „Pro“ arba „Enterprise“ versija ir jį naudoja „Windows 10 Enterprise E3 / E5“ turintis Licencijuotasis vartotojas.</w:t>
      </w:r>
    </w:p>
    <w:p w:rsidR="00A84054" w:rsidRDefault="00A84054">
      <w:pPr>
        <w:pStyle w:val="ProductList-BodyIndented"/>
      </w:pPr>
    </w:p>
    <w:p w:rsidR="00A84054" w:rsidRDefault="00562CDF">
      <w:pPr>
        <w:pStyle w:val="ProductList-SubClauseHeading"/>
        <w:outlineLvl w:val="5"/>
      </w:pPr>
      <w:r>
        <w:t>2.9.3. Licencijos apribojimai</w:t>
      </w:r>
    </w:p>
    <w:p w:rsidR="00A84054" w:rsidRDefault="00562CDF">
      <w:pPr>
        <w:pStyle w:val="ProductList-BodyIndented"/>
      </w:pPr>
      <w:r>
        <w:t>Ši licencija neapima teisių įdiegti ar vykdyti bet kurios ankstesnės „Windows 10 Pro“ versijos egzempliorių. Perskirstymo teisės taikomos tik pakaitiniam įrenginiui su „Pro“ arba „Enterprise“ priskirta OS.</w:t>
      </w:r>
    </w:p>
    <w:p w:rsidR="00A84054" w:rsidRDefault="00A84054">
      <w:pPr>
        <w:pStyle w:val="ProductList-BodyIndented"/>
      </w:pPr>
    </w:p>
    <w:p w:rsidR="00A84054" w:rsidRDefault="00562CDF">
      <w:pPr>
        <w:pStyle w:val="ProductList-ClauseHeading"/>
        <w:outlineLvl w:val="4"/>
      </w:pPr>
      <w:r>
        <w:t>2.10. Automatiniai naujinimai</w:t>
      </w:r>
    </w:p>
    <w:p w:rsidR="00A84054" w:rsidRDefault="00562CDF">
      <w:pPr>
        <w:pStyle w:val="ProductList-Body"/>
      </w:pPr>
      <w:r>
        <w:t>Klientas įgalioja „Microsoft“ automatiškai atsiųsti ir įdiegti naujinimus „Windows 10“ įrenginiuose, jeigu jie nėra sukonfigūruoti neleisti automatinių naujinimų taikant palaikomus metodus. Visi naujinimai yra licencijuoti pagal tas pačias sąlygas kaip Produktas, kuriam jie taikomi.</w:t>
      </w:r>
    </w:p>
    <w:p w:rsidR="00A84054" w:rsidRDefault="00A84054">
      <w:pPr>
        <w:pStyle w:val="ProductList-Body"/>
      </w:pPr>
    </w:p>
    <w:p w:rsidR="00A84054" w:rsidRDefault="00562CDF">
      <w:pPr>
        <w:pStyle w:val="ProductList-ClauseHeading"/>
        <w:outlineLvl w:val="4"/>
      </w:pPr>
      <w:r>
        <w:t>2.11 Akademinės ir Labdaros programos</w:t>
      </w:r>
    </w:p>
    <w:p w:rsidR="00A84054" w:rsidRDefault="00562CDF">
      <w:pPr>
        <w:pStyle w:val="ProductList-SubClauseHeading"/>
        <w:outlineLvl w:val="5"/>
      </w:pPr>
      <w:r>
        <w:t>2.11.1. Licencijos priskyrimas</w:t>
      </w:r>
    </w:p>
    <w:p w:rsidR="00A84054" w:rsidRPr="00DA3464" w:rsidRDefault="00562CDF" w:rsidP="00DA3464">
      <w:pPr>
        <w:pStyle w:val="ProductList-BodyIndented"/>
        <w:ind w:left="720"/>
        <w:rPr>
          <w:color w:val="4668C5"/>
        </w:rPr>
      </w:pPr>
      <w:r w:rsidRPr="00DA3464">
        <w:rPr>
          <w:b/>
          <w:color w:val="4668C5"/>
        </w:rPr>
        <w:t>2.11.1.1. Vartotojo licencijos priskyrimas</w:t>
      </w:r>
    </w:p>
    <w:p w:rsidR="00A84054" w:rsidRDefault="00562CDF" w:rsidP="00DA3464">
      <w:pPr>
        <w:pStyle w:val="ProductList-BodyIndented"/>
        <w:ind w:left="720"/>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(2.2.2 skyrius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pirminis vartotojas</w:t>
      </w:r>
      <w:r>
        <w:fldChar w:fldCharType="end"/>
      </w:r>
      <w:r>
        <w:t xml:space="preserve">. </w:t>
      </w:r>
    </w:p>
    <w:p w:rsidR="00A84054" w:rsidRDefault="00A84054" w:rsidP="00DA3464">
      <w:pPr>
        <w:pStyle w:val="ProductList-BodyIndented"/>
        <w:ind w:left="720"/>
      </w:pPr>
    </w:p>
    <w:p w:rsidR="00A84054" w:rsidRPr="00DA3464" w:rsidRDefault="00562CDF" w:rsidP="00DA3464">
      <w:pPr>
        <w:pStyle w:val="ProductList-BodyIndented"/>
        <w:ind w:left="720"/>
        <w:rPr>
          <w:color w:val="4668C5"/>
        </w:rPr>
      </w:pPr>
      <w:r w:rsidRPr="00DA3464">
        <w:rPr>
          <w:b/>
          <w:color w:val="4668C5"/>
        </w:rPr>
        <w:t>2.11.1.2. Įrenginio licencijos priskyrimas</w:t>
      </w:r>
    </w:p>
    <w:p w:rsidR="00A84054" w:rsidRDefault="00562CDF" w:rsidP="00DA3464">
      <w:pPr>
        <w:pStyle w:val="ProductList-BodyIndented"/>
        <w:ind w:left="720"/>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(skyrius 2.2.2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turi būti įdiegta Priskirta OS. Kiekvienam įrenginiui licencijos perleidžiamos visam laikui, nebent Klientas tam įrenginiui turi Programinės įrangos naujumo garantiją. </w:t>
      </w:r>
    </w:p>
    <w:p w:rsidR="00A84054" w:rsidRDefault="00A84054">
      <w:pPr>
        <w:pStyle w:val="ProductList-BodyIndented"/>
      </w:pPr>
    </w:p>
    <w:p w:rsidR="00A84054" w:rsidRDefault="00562CDF">
      <w:pPr>
        <w:pStyle w:val="ProductList-SubClauseHeading"/>
        <w:outlineLvl w:val="5"/>
      </w:pPr>
      <w:r>
        <w:t>2.11.2 Akademinės programos „Windows“ leidimo teisės</w:t>
      </w:r>
    </w:p>
    <w:p w:rsidR="00A84054" w:rsidRDefault="00562CDF">
      <w:pPr>
        <w:pStyle w:val="ProductList-BodyIndented"/>
      </w:pPr>
      <w:r>
        <w:t>Į „Windows Education“ licencijas įtrauktos teisės vietoj „Windows Education“ diegti ar aktyvinti „Windows Enterprise“.</w:t>
      </w:r>
    </w:p>
    <w:p w:rsidR="00A84054" w:rsidRDefault="00A84054">
      <w:pPr>
        <w:pStyle w:val="ProductList-BodyIndented"/>
      </w:pPr>
    </w:p>
    <w:p w:rsidR="00A84054" w:rsidRDefault="00562CDF">
      <w:pPr>
        <w:pStyle w:val="ProductList-SubClauseHeading"/>
        <w:outlineLvl w:val="5"/>
      </w:pPr>
      <w:r>
        <w:t>2.11.3. Naudojimas laboratorijoje ar bibliotekoje</w:t>
      </w:r>
    </w:p>
    <w:p w:rsidR="00A84054" w:rsidRDefault="00562CDF">
      <w:pPr>
        <w:pStyle w:val="ProductList-BodyIndented"/>
      </w:pPr>
      <w:r>
        <w:t xml:space="preserve">Institucijos, naudojančios „Windows Education“ E3 / E5 ar „Windows 10 Education‟ (kiekvienam įrenginiui) licencijas,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„Windows 10 Education‟, „Windows 10 Enterprise‟ ar „Windows 10 Pro Academic‟ gali diegti bet kurioje viešojoje institucijos organizacijos laboratorijoje ar bibliotekoje. Kitu atvejus naudojant programinę įrangą taikomos „Windows 10 Education“ Licencijos sąlygos. Ši nuostata netaikoma vartotojų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įsigytoms pagal „Microsoft“ debesų technologijos sutartį.</w:t>
      </w:r>
    </w:p>
    <w:p w:rsidR="00A84054" w:rsidRDefault="00A84054">
      <w:pPr>
        <w:pStyle w:val="ProductList-BodyIndented"/>
      </w:pPr>
    </w:p>
    <w:p w:rsidR="00A84054" w:rsidRDefault="00562CDF">
      <w:pPr>
        <w:pStyle w:val="ProductList-SubClauseHeading"/>
        <w:outlineLvl w:val="5"/>
      </w:pPr>
      <w:r>
        <w:t>2.11.4. Bendrai naudojami įrenginiai</w:t>
      </w:r>
    </w:p>
    <w:p w:rsidR="00A84054" w:rsidRDefault="00562CDF">
      <w:pPr>
        <w:pStyle w:val="ProductList-BodyIndented"/>
      </w:pPr>
      <w:r>
        <w:t xml:space="preserve">Institucijos, naudojančios „Windows Education“ E3 / E5 licencijas, priskirtas visiems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ar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turi licenciją „Windows 10 Education‟, „Windows 10 Enterprise‟ ar „Windows 10 Pro Academic‟ vykdyti bet kuriame bendrai naudojamame institucijos organizacijos įrenginyje su priskirta operacine sistema. Šiame punkte bendrai naudojamas įrenginys reiškia įrenginį, kurio joks asmuo nenaudoja ilgiau nei 50 proc. vienos darbo dienos laiko ir kuris nėra priskirtas jokiam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kaip jo pagrindinis darbo įrenginys. „Windows“ naudojimas bendrai naudojamuose įrenginiuose nesiskaito kaip Švietimo platformos produkto naudojimas pagal Švietimo sprendimų registracijos sutartį. Kitu atveju naudojant programinę įrangą taikomos „Windows 10 Education“ Licencijos sąlygos.</w:t>
      </w:r>
    </w:p>
    <w:p w:rsidR="00A84054" w:rsidRDefault="00A84054">
      <w:pPr>
        <w:pStyle w:val="ProductList-BodyIndented"/>
      </w:pPr>
    </w:p>
    <w:p w:rsidR="00A84054" w:rsidRDefault="00562CDF">
      <w:pPr>
        <w:pStyle w:val="ProductList-SubClauseHeading"/>
        <w:outlineLvl w:val="5"/>
      </w:pPr>
      <w:r>
        <w:t>2.11.5 „Starter Edition“ OS ribojimai akademinėms programoms</w:t>
      </w:r>
    </w:p>
    <w:p w:rsidR="00A84054" w:rsidRDefault="00562CDF">
      <w:pPr>
        <w:pStyle w:val="ProductList-BodyIndented"/>
      </w:pP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akademines ar švietimo programas ir kaip priskirtą OS naudojančių „Windows XP Starter Edition“, „Windows Vista Starter Edition“ arba „Windows 7 Starter Edition“, negalima perleisti už šalies, kurioje jos įsigytos, ribų.</w:t>
      </w:r>
    </w:p>
    <w:p w:rsidR="00A84054" w:rsidRDefault="00A84054">
      <w:pPr>
        <w:pStyle w:val="ProductList-BodyIndented"/>
      </w:pPr>
    </w:p>
    <w:p w:rsidR="00A84054" w:rsidRDefault="00562CDF">
      <w:pPr>
        <w:pStyle w:val="ProductList-Offering1SubSection"/>
        <w:outlineLvl w:val="3"/>
      </w:pPr>
      <w:bookmarkStart w:id="170" w:name="_Sec813"/>
      <w:r>
        <w:t>3. Naudojimo teisės</w:t>
      </w:r>
      <w:bookmarkEnd w:id="170"/>
    </w:p>
    <w:tbl>
      <w:tblPr>
        <w:tblStyle w:val="PURTable"/>
        <w:tblW w:w="0" w:type="dxa"/>
        <w:tblLook w:val="04A0" w:firstRow="1" w:lastRow="0" w:firstColumn="1" w:lastColumn="0" w:noHBand="0" w:noVBand="1"/>
      </w:tblPr>
      <w:tblGrid>
        <w:gridCol w:w="3599"/>
        <w:gridCol w:w="3589"/>
        <w:gridCol w:w="3602"/>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w:t>
              </w:r>
            </w:hyperlink>
            <w:r>
              <w:t xml:space="preserve">; </w:t>
            </w:r>
            <w:hyperlink w:anchor="_Sec540">
              <w:r>
                <w:rPr>
                  <w:color w:val="00467F"/>
                  <w:u w:val="single"/>
                </w:rPr>
                <w:t>kompiuterio operacinės sistemos</w:t>
              </w:r>
            </w:hyperlink>
            <w:r>
              <w:t xml:space="preserve">, </w:t>
            </w:r>
            <w:hyperlink r:id="rId91">
              <w:r>
                <w:rPr>
                  <w:color w:val="00467F"/>
                  <w:u w:val="single"/>
                </w:rPr>
                <w:t>OST</w:t>
              </w:r>
            </w:hyperlink>
            <w:r>
              <w:t xml:space="preserve"> („Windows 10 Enterprise‟ E5 ir „Windows VDA‟ E5 dalis „Windows“ sargybos patobulinta apsauga nuo grėsmių)</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visos „Windows“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Papildoma programinė įranga: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Įtrauktos technologijos: netaikoma</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pPr>
    </w:p>
    <w:p w:rsidR="00A84054" w:rsidRDefault="00562CDF">
      <w:pPr>
        <w:pStyle w:val="ProductList-ClauseHeading"/>
        <w:outlineLvl w:val="4"/>
      </w:pPr>
      <w:r>
        <w:t>3.1 Vietinis „Windows“ naudojimas</w:t>
      </w:r>
    </w:p>
    <w:p w:rsidR="00A84054" w:rsidRDefault="00562CDF">
      <w:pPr>
        <w:pStyle w:val="ProductList-Body"/>
      </w:pPr>
      <w:r>
        <w:t xml:space="preserve">Klientas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xml:space="preserve">. Ši vietinio naudojimo teisė taikoma VDA įrenginio licencijoms, tik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įrenginiuose, kurie turi Priskirtos operacinės sistemos licenciją.  </w:t>
      </w:r>
    </w:p>
    <w:p w:rsidR="00A84054" w:rsidRDefault="00A84054">
      <w:pPr>
        <w:pStyle w:val="ProductList-Body"/>
      </w:pPr>
    </w:p>
    <w:p w:rsidR="00A84054" w:rsidRDefault="00562CDF">
      <w:pPr>
        <w:pStyle w:val="ProductList-ClauseHeading"/>
        <w:outlineLvl w:val="4"/>
      </w:pPr>
      <w:r>
        <w:t>3.2 „Windows 10‟ aktyvinimas naudojant „Azure AD‟</w:t>
      </w:r>
    </w:p>
    <w:p w:rsidR="00A84054" w:rsidRDefault="00562CDF">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naudojantys „Azure AD‟ aktyvinimą,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programinę įrangą vienu metu gali suaktyvinti penkiuose įrenginiuose, kuriuose veikia „Windows 10 Pro‟ su metiniu naujinimu arba „Windows 10 Enterprise‟ su kūrėjų naujinimu ar naujesnė versija.</w:t>
      </w:r>
    </w:p>
    <w:p w:rsidR="00A84054" w:rsidRDefault="00A84054">
      <w:pPr>
        <w:pStyle w:val="ProductList-Body"/>
      </w:pPr>
    </w:p>
    <w:p w:rsidR="00A84054" w:rsidRDefault="00562CDF">
      <w:pPr>
        <w:pStyle w:val="ProductList-ClauseHeading"/>
        <w:outlineLvl w:val="4"/>
      </w:pPr>
      <w:r>
        <w:t>3.3. „Windows“ programos</w:t>
      </w:r>
    </w:p>
    <w:p w:rsidR="00A84054" w:rsidRDefault="00562CDF">
      <w:pPr>
        <w:pStyle w:val="ProductList-Body"/>
      </w:pPr>
      <w:r>
        <w:t xml:space="preserve">Jei Klientui nerodomos arba programos parametruose nepateikiamos kitos sąlygos, Klientas sutinka, kad naudojantis per „Windows“ programą pasiekiamomis paslaugomis galioja „Microsoft“ paslaugų teikimo sutarties sąlygos, pateiktos adresu </w:t>
      </w:r>
      <w:hyperlink r:id="rId92">
        <w:r>
          <w:rPr>
            <w:color w:val="00467F"/>
            <w:u w:val="single"/>
          </w:rPr>
          <w:t>http://go.microsoft.com/fwlink/?linkid=246338</w:t>
        </w:r>
      </w:hyperlink>
      <w:r>
        <w:t xml:space="preserve">, o naudojantis per „Windows“ programas pasiekiamomis „Xbox“ paslaugomis galioja „Xbox.com“ sąlygos, pateiktos adresu </w:t>
      </w:r>
      <w:hyperlink r:id="rId93">
        <w:r>
          <w:rPr>
            <w:color w:val="00467F"/>
            <w:u w:val="single"/>
          </w:rPr>
          <w:t>http://xbox.com/legal/livetou</w:t>
        </w:r>
      </w:hyperlink>
      <w:r>
        <w:t>.</w:t>
      </w:r>
    </w:p>
    <w:p w:rsidR="00A84054" w:rsidRDefault="00A84054">
      <w:pPr>
        <w:pStyle w:val="ProductList-Body"/>
      </w:pPr>
    </w:p>
    <w:p w:rsidR="00A84054" w:rsidRDefault="00562CDF">
      <w:pPr>
        <w:pStyle w:val="ProductList-ClauseHeading"/>
        <w:outlineLvl w:val="4"/>
      </w:pPr>
      <w:r>
        <w:t>3.4 „Windows 10 Mobile Enterprise“</w:t>
      </w:r>
    </w:p>
    <w:p w:rsidR="00A84054" w:rsidRDefault="00562CDF">
      <w:pPr>
        <w:pStyle w:val="ProductList-Body"/>
      </w:pPr>
      <w:r>
        <w:t>Klientai, turintys Korporatyvinę sutartį, „Microsoft‟ produktų ir paslaugų sutartį arba Pasirenkamąją sutartį „Plius‟, jos laikotarpiu gali įdiegti ir naudoti„Windows 10 Mobile Enterprise‟.</w:t>
      </w:r>
    </w:p>
    <w:p w:rsidR="00A84054" w:rsidRDefault="00A84054">
      <w:pPr>
        <w:pStyle w:val="ProductList-Body"/>
      </w:pPr>
    </w:p>
    <w:p w:rsidR="00A84054" w:rsidRDefault="00562CDF">
      <w:pPr>
        <w:pStyle w:val="ProductList-ClauseHeading"/>
        <w:outlineLvl w:val="4"/>
      </w:pPr>
      <w:r>
        <w:t>3.5 „Microsoft“ debesų technologijos sutarties suaktyvinimo naudojimo teisės</w:t>
      </w:r>
    </w:p>
    <w:p w:rsidR="00A84054" w:rsidRDefault="00562CDF">
      <w:pPr>
        <w:pStyle w:val="ProductList-Body"/>
      </w:pPr>
      <w:r>
        <w:t>Informacija skirta klientams, licencijuotiems pagal „Microsoft“ debesų technologijos sutartį.</w:t>
      </w:r>
    </w:p>
    <w:p w:rsidR="00A84054" w:rsidRDefault="00562CDF" w:rsidP="00562CDF">
      <w:pPr>
        <w:pStyle w:val="ProductList-Bullet"/>
        <w:numPr>
          <w:ilvl w:val="0"/>
          <w:numId w:val="25"/>
        </w:numPr>
      </w:pPr>
      <w:r>
        <w:t xml:space="preserve">Nepaisant 3.2 ir 3.7 skyrių nuostatų kiekvienas vartotojas vienu metu gali suaktyvinti ne daugiau kaip penkis programinės įrangos egzempliorius fiziniuose ir virtualiuose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rsidR="00A84054" w:rsidRDefault="00562CDF" w:rsidP="00562CDF">
      <w:pPr>
        <w:pStyle w:val="ProductList-Bullet"/>
        <w:numPr>
          <w:ilvl w:val="0"/>
          <w:numId w:val="25"/>
        </w:numPr>
      </w:pPr>
      <w:r>
        <w:t xml:space="preserve">Nepaisant Universaliųjų licencijos sąlygų ar bendrojo licencijavimo sutarties, plėtotės Licencijos neapima teisių naudoti ar diegti ankstesnę „Windows‟ versiją, kitos kalbos versiją, kitos platformos versiją ar žemesnį leidimą, įskaitant „Windows 10 Enterprise LTSC“. </w:t>
      </w:r>
    </w:p>
    <w:p w:rsidR="00A84054" w:rsidRDefault="00562CDF" w:rsidP="00562CDF">
      <w:pPr>
        <w:pStyle w:val="ProductList-Bullet"/>
        <w:numPr>
          <w:ilvl w:val="0"/>
          <w:numId w:val="25"/>
        </w:numPr>
      </w:pPr>
      <w:r>
        <w:t xml:space="preserve">Toliau pateikto 4 skyriaus („Programinės įrangos naujumo garantija“) nuostatos netaikomos. </w:t>
      </w:r>
    </w:p>
    <w:p w:rsidR="00A84054" w:rsidRDefault="00A84054">
      <w:pPr>
        <w:pStyle w:val="ProductList-Body"/>
      </w:pPr>
    </w:p>
    <w:p w:rsidR="00A84054" w:rsidRDefault="00562CDF">
      <w:pPr>
        <w:pStyle w:val="ProductList-ClauseHeading"/>
        <w:outlineLvl w:val="4"/>
      </w:pPr>
      <w:r>
        <w:t>3.6 „Windows 10“ plėtotės galimybė</w:t>
      </w:r>
    </w:p>
    <w:p w:rsidR="00A84054" w:rsidRDefault="00562CDF">
      <w:pPr>
        <w:pStyle w:val="ProductList-Body"/>
      </w:pPr>
      <w:r>
        <w:t xml:space="preserve">Toliau nurodytoms Vartotojo PL priskiriama „Windows 10“ plėtotės galimybė (tik naujesnė versija, leidimas išlieka tas pats) įrenginiui (-ams), licencijuotam (-iems) naudojant „Windows 7“, „Windows 8“, „Windows 8.1“.  </w:t>
      </w:r>
    </w:p>
    <w:p w:rsidR="00A84054" w:rsidRDefault="00562CDF" w:rsidP="00562CDF">
      <w:pPr>
        <w:pStyle w:val="ProductList-Bullet"/>
        <w:numPr>
          <w:ilvl w:val="0"/>
          <w:numId w:val="26"/>
        </w:numPr>
      </w:pPr>
      <w:r>
        <w:t>„Windows 10 Enterprise“ / „Education“ (visos)</w:t>
      </w:r>
    </w:p>
    <w:p w:rsidR="00A84054" w:rsidRDefault="00562CDF" w:rsidP="00562CDF">
      <w:pPr>
        <w:pStyle w:val="ProductList-Bullet"/>
        <w:numPr>
          <w:ilvl w:val="0"/>
          <w:numId w:val="26"/>
        </w:numPr>
      </w:pPr>
      <w:r>
        <w:t>„Microsoft 365‟ (visos)</w:t>
      </w:r>
    </w:p>
    <w:p w:rsidR="00A84054" w:rsidRDefault="00A84054">
      <w:pPr>
        <w:pStyle w:val="ProductList-Body"/>
      </w:pPr>
    </w:p>
    <w:p w:rsidR="00A84054" w:rsidRDefault="00562CDF">
      <w:pPr>
        <w:pStyle w:val="ProductList-ClauseHeading"/>
        <w:outlineLvl w:val="4"/>
      </w:pPr>
      <w:r>
        <w:t>3.7 „Windows 10‟ kelių nuomotojų nuoma</w:t>
      </w:r>
    </w:p>
    <w:p w:rsidR="00A84054" w:rsidRDefault="00562CDF">
      <w:pPr>
        <w:pStyle w:val="ProductList-Body"/>
      </w:pPr>
      <w:r>
        <w:t xml:space="preserve">Klientai, turintys vienam vartotojui skirtas „Windows 10 Enterprise‟ PL (išskyrus vietines), „Windows 10 Education‟ PL ar VDA PL, kurios aktyvinamos naudojant „Azure AD‟, „Windows 10‟ kūrėjų naujinimą ar naujesnės versijos programinę įrangą gali įdiegti virtualiajame įrenginyje, kuris veikia platformoje „Microsoft Azure‟ ar bendrinamame serveryje su priskirtu kelių nuomotojų nuomos partneriu, įvardytu adresu </w:t>
      </w:r>
      <w:hyperlink r:id="rId94">
        <w:r>
          <w:rPr>
            <w:color w:val="00467F"/>
            <w:u w:val="single"/>
          </w:rPr>
          <w:t>www.microsoft.com/Qualified_Multitenant_Hoster_Program</w:t>
        </w:r>
      </w:hyperlink>
      <w:r>
        <w:t xml:space="preserve">.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naudoti iki keturių programinės įrangos egzempliorių. „Azure“ valstybinių institucijų vartotojai gali naudoti KMS aktyvinimą vietoj „Azure AD“ pagrįsto aktyvinimo. Platformoje „Microsoft Azure‟ konfigūruodami vaizdą (-us), Klientai turi nurodyti, kad sistemoje „Windows 10‟ naudoja kelių nuomotojų nuomos funkciją, ir turi laikytis kitų programinės įrangos konfigūravimo reikalavimų, nurodytų </w:t>
      </w:r>
      <w:hyperlink r:id="rId95">
        <w:r>
          <w:rPr>
            <w:color w:val="00467F"/>
            <w:u w:val="single"/>
          </w:rPr>
          <w:t>https://docs.microsoft.com/en-us/windows/deployment/vda-subscription-activation</w:t>
        </w:r>
      </w:hyperlink>
      <w:r>
        <w:t xml:space="preserve">. Visuotinio diegimo reikalavimai partneriams nurodyti </w:t>
      </w:r>
      <w:hyperlink r:id="rId96">
        <w:r>
          <w:rPr>
            <w:color w:val="00467F"/>
            <w:u w:val="single"/>
          </w:rPr>
          <w:t>www.microsoft.com/Qualified_Multitenant_Hoster_Program</w:t>
        </w:r>
      </w:hyperlink>
      <w:r>
        <w:t xml:space="preserve">. Šio skyriaus nuostatos netaikomos Studentams, turintiems prieigą prie programinės įrangos pagal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rsidR="00A84054" w:rsidRDefault="00A84054">
      <w:pPr>
        <w:pStyle w:val="ProductList-Body"/>
      </w:pPr>
    </w:p>
    <w:p w:rsidR="00A84054" w:rsidRDefault="00562CDF">
      <w:pPr>
        <w:pStyle w:val="ProductList-Offering1SubSection"/>
        <w:outlineLvl w:val="3"/>
      </w:pPr>
      <w:bookmarkStart w:id="171" w:name="_Sec841"/>
      <w:r>
        <w:t>4. Programinės įrangos naujumo garantija</w:t>
      </w:r>
      <w:bookmarkEnd w:id="171"/>
    </w:p>
    <w:tbl>
      <w:tblPr>
        <w:tblStyle w:val="PURTable"/>
        <w:tblW w:w="0" w:type="dxa"/>
        <w:tblLook w:val="04A0" w:firstRow="1" w:lastRow="0" w:firstColumn="1" w:lastColumn="0" w:noHBand="0" w:noVBand="1"/>
      </w:tblPr>
      <w:tblGrid>
        <w:gridCol w:w="3589"/>
        <w:gridCol w:w="3609"/>
        <w:gridCol w:w="3592"/>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Perėmimo teisės: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7">
              <w:r>
                <w:rPr>
                  <w:color w:val="00467F"/>
                  <w:u w:val="single"/>
                </w:rPr>
                <w:t>Produktų sąrašas – 2015 m. birželio mėn.</w:t>
              </w:r>
            </w:hyperlink>
            <w:r>
              <w:t xml:space="preserve"> („Windows“ pagalbinių įrenginių prenumerata</w:t>
            </w:r>
            <w:r>
              <w:fldChar w:fldCharType="begin"/>
            </w:r>
            <w:r>
              <w:instrText xml:space="preserve"> XE "„Windows“ pagalbinių įrenginių prenumerata"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xml:space="preserve">: </w:t>
            </w:r>
            <w:hyperlink r:id="rId98">
              <w:r>
                <w:rPr>
                  <w:color w:val="00467F"/>
                  <w:u w:val="single"/>
                </w:rPr>
                <w:t>2016 m. vasario mėn. – Produktų naudojimo sąlygos</w:t>
              </w:r>
            </w:hyperlink>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pPr>
    </w:p>
    <w:p w:rsidR="00A84054" w:rsidRDefault="00562CDF">
      <w:pPr>
        <w:pStyle w:val="ProductList-ClauseHeading"/>
        <w:outlineLvl w:val="4"/>
      </w:pPr>
      <w:r>
        <w:t>4.1 Programinės įrangos naujumo garantijos papildomos naudojimo teisės</w:t>
      </w:r>
    </w:p>
    <w:p w:rsidR="00A84054" w:rsidRDefault="00562CDF">
      <w:pPr>
        <w:pStyle w:val="ProductList-Body"/>
      </w:pPr>
      <w:r>
        <w:t xml:space="preserve">4 skyrius (Programinės įrangos naujumo garantija) taikomas tolesnėms licencijoms. </w:t>
      </w:r>
    </w:p>
    <w:p w:rsidR="00A84054" w:rsidRDefault="00562CDF" w:rsidP="00562CDF">
      <w:pPr>
        <w:pStyle w:val="ProductList-Bullet"/>
        <w:numPr>
          <w:ilvl w:val="0"/>
          <w:numId w:val="27"/>
        </w:numPr>
      </w:pPr>
      <w:r>
        <w:t>„Windows 10 Enterprise“ E3 / E5</w:t>
      </w:r>
    </w:p>
    <w:p w:rsidR="00A84054" w:rsidRDefault="00562CDF" w:rsidP="00562CDF">
      <w:pPr>
        <w:pStyle w:val="ProductList-Bullet"/>
        <w:numPr>
          <w:ilvl w:val="0"/>
          <w:numId w:val="27"/>
        </w:numPr>
      </w:pPr>
      <w:r>
        <w:t>„Windows 10 Enterprise“ kiekvienam įrenginiui</w:t>
      </w:r>
    </w:p>
    <w:p w:rsidR="00A84054" w:rsidRDefault="00562CDF" w:rsidP="00562CDF">
      <w:pPr>
        <w:pStyle w:val="ProductList-Bullet"/>
        <w:numPr>
          <w:ilvl w:val="0"/>
          <w:numId w:val="27"/>
        </w:numPr>
      </w:pPr>
      <w:r>
        <w:t>„Windows 10 Education“ E3 / E5</w:t>
      </w:r>
    </w:p>
    <w:p w:rsidR="00A84054" w:rsidRDefault="00562CDF" w:rsidP="00562CDF">
      <w:pPr>
        <w:pStyle w:val="ProductList-Bullet"/>
        <w:numPr>
          <w:ilvl w:val="0"/>
          <w:numId w:val="27"/>
        </w:numPr>
      </w:pPr>
      <w:r>
        <w:t>„Windows“ VDA E3 / E5</w:t>
      </w:r>
    </w:p>
    <w:p w:rsidR="00A84054" w:rsidRDefault="00562CDF" w:rsidP="00562CDF">
      <w:pPr>
        <w:pStyle w:val="ProductList-Bullet"/>
        <w:numPr>
          <w:ilvl w:val="0"/>
          <w:numId w:val="27"/>
        </w:numPr>
      </w:pPr>
      <w:r>
        <w:t>„Windows“ VDA kiekvienam įrenginiui</w:t>
      </w:r>
    </w:p>
    <w:p w:rsidR="00A84054" w:rsidRDefault="00562CDF">
      <w:pPr>
        <w:pStyle w:val="ProductList-Body"/>
      </w:pPr>
      <w:r>
        <w:t xml:space="preserve">Ši nuostata netaikoma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rsidR="00A84054" w:rsidRDefault="00A84054">
      <w:pPr>
        <w:pStyle w:val="ProductList-Body"/>
      </w:pPr>
    </w:p>
    <w:p w:rsidR="00A84054" w:rsidRDefault="00562CDF">
      <w:pPr>
        <w:pStyle w:val="ProductList-ClauseHeading"/>
        <w:outlineLvl w:val="4"/>
      </w:pPr>
      <w:r>
        <w:t>4.2 „Windows“ virtualizavimas</w:t>
      </w:r>
    </w:p>
    <w:p w:rsidR="00A84054" w:rsidRDefault="00562CDF">
      <w:pPr>
        <w:pStyle w:val="ProductList-SubClauseHeading"/>
        <w:outlineLvl w:val="5"/>
      </w:pPr>
      <w:r>
        <w:t>4.2.1 Virtualizavimas vietinėje sistemoje</w:t>
      </w:r>
    </w:p>
    <w:p w:rsidR="00A84054" w:rsidRDefault="00562CDF">
      <w:pPr>
        <w:pStyle w:val="ProductList-BodyIndented"/>
      </w:pPr>
      <w:r>
        <w:t xml:space="preserve">Klientas „Windows“ programinę įrangą, įsigytą pagal bendrojo licencijavimo sutartį, gali naudoti vietiniuose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xml:space="preserve">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Ši vietinio naudojimo teisė taikoma VDA Įrenginio licencijoms, tik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gali naudoti vietiniuose įrenginiuose, kurie turi Priskirtos operacinės sistemos licenciją,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naudojamos visos leidžiamos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Klientas gali naudoti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p>
    <w:p w:rsidR="00A84054" w:rsidRDefault="00A84054">
      <w:pPr>
        <w:pStyle w:val="ProductList-BodyIndented"/>
      </w:pPr>
    </w:p>
    <w:p w:rsidR="00A84054" w:rsidRDefault="00562CDF">
      <w:pPr>
        <w:pStyle w:val="ProductList-SubClauseHeading"/>
        <w:outlineLvl w:val="5"/>
      </w:pPr>
      <w:r>
        <w:t>4.2.2 Nuotolinis virtualizavimas</w:t>
      </w:r>
    </w:p>
    <w:p w:rsidR="00A84054" w:rsidRDefault="00562CDF">
      <w:pPr>
        <w:pStyle w:val="ProductList-BodyIndented"/>
      </w:pPr>
      <w:r>
        <w:t xml:space="preserve">Klientui skirtame įrenginyje (-iuose) bet kuris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arba bet kuris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nuotoliniu būdu pasiekti iki keturių „Windows“ programinės įrangos, įgytos pagal bendrojo licencijavimo sutartį,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arba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w:t>
      </w:r>
    </w:p>
    <w:p w:rsidR="00A84054" w:rsidRDefault="00A84054">
      <w:pPr>
        <w:pStyle w:val="ProductList-BodyIndented"/>
      </w:pPr>
    </w:p>
    <w:p w:rsidR="00A84054" w:rsidRDefault="00562CDF">
      <w:pPr>
        <w:pStyle w:val="ProductList-ClauseHeading"/>
        <w:outlineLvl w:val="4"/>
      </w:pPr>
      <w:r>
        <w:t>4.3 Įrenginių su 10,1 col. ekranu privilegija</w:t>
      </w:r>
    </w:p>
    <w:p w:rsidR="00A84054" w:rsidRDefault="00562CDF">
      <w:pPr>
        <w:pStyle w:val="ProductList-Body"/>
      </w:pPr>
      <w:r>
        <w:t>Klientas, turintis Vartotojo licenciją, „Windows“ programinę įrangą, įgytą pagal bendrojo licencijavimo sutartį, gali įdiegti visuose „Windows“ licencijuotuose įrenginiuose su integruotais 10,1 col. arba mažesnės įstrižainės ekranais.</w:t>
      </w:r>
    </w:p>
    <w:p w:rsidR="00A84054" w:rsidRDefault="00A84054">
      <w:pPr>
        <w:pStyle w:val="ProductList-Body"/>
      </w:pPr>
    </w:p>
    <w:p w:rsidR="00A84054" w:rsidRDefault="00562CDF">
      <w:pPr>
        <w:pStyle w:val="ProductList-ClauseHeading"/>
        <w:outlineLvl w:val="4"/>
      </w:pPr>
      <w:r>
        <w:t>4.4 „Windows to Go“</w:t>
      </w:r>
    </w:p>
    <w:p w:rsidR="00A84054" w:rsidRDefault="00562CDF">
      <w:pPr>
        <w:pStyle w:val="ProductList-Body"/>
      </w:pPr>
      <w:r>
        <w:t xml:space="preserve">Klientas gali sukurti ir saugoti „Windows“ programinės įrangos, įgytos pagal bendrojo licencijavimo sutartį,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iki dviejų USB atmintinių naudodamas „Windows to Go“ ir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(-ius)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(-iuose) arba, jei licencijuota vartotojui, bet kuriame įrenginyje.</w:t>
      </w:r>
    </w:p>
    <w:p w:rsidR="00A84054" w:rsidRDefault="00A84054">
      <w:pPr>
        <w:pStyle w:val="ProductList-Body"/>
      </w:pPr>
    </w:p>
    <w:p w:rsidR="00A84054" w:rsidRDefault="00562CDF">
      <w:pPr>
        <w:pStyle w:val="ProductList-SubClauseHeading"/>
        <w:outlineLvl w:val="5"/>
      </w:pPr>
      <w:r>
        <w:t>4.4.1. „Windows to Go“ versija studentams</w:t>
      </w:r>
    </w:p>
    <w:p w:rsidR="00A84054" w:rsidRDefault="00562CDF">
      <w:pPr>
        <w:pStyle w:val="ProductList-BodyIndented"/>
      </w:pPr>
      <w:r>
        <w:t xml:space="preserve">Akademinėms institucijoms, kurios renkasi Studentams skirtą versiją, leidžiama naudoti ne daugiau kaip vieną „Windows to Go“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licencijuotame studento įrenginyje, kol tas studentas mokosi institucijoje.</w:t>
      </w:r>
    </w:p>
    <w:p w:rsidR="00A84054" w:rsidRDefault="00A84054">
      <w:pPr>
        <w:pStyle w:val="ProductList-BodyIndented"/>
      </w:pPr>
    </w:p>
    <w:p w:rsidR="00A84054" w:rsidRDefault="00562CDF">
      <w:pPr>
        <w:pStyle w:val="ProductList-ClauseHeading"/>
        <w:outlineLvl w:val="4"/>
      </w:pPr>
      <w:r>
        <w:t>4.5 „Windows Pro“ SA</w:t>
      </w:r>
    </w:p>
    <w:p w:rsidR="00A84054" w:rsidRDefault="00562CDF">
      <w:pPr>
        <w:pStyle w:val="ProductList-Body"/>
      </w:pPr>
      <w:r>
        <w:t>Klientai, anksčiau įgiję „Windows Pro“ skirtą SA, gali atnaujinti SA įrenginiuose, kuriems ji taikoma, neįsigydami „Windows Enterprise“ licencijos.</w:t>
      </w:r>
    </w:p>
    <w:p w:rsidR="00A84054" w:rsidRDefault="00A84054">
      <w:pPr>
        <w:pStyle w:val="ProductList-Body"/>
      </w:pPr>
    </w:p>
    <w:p w:rsidR="00A84054" w:rsidRDefault="00562CDF">
      <w:pPr>
        <w:pStyle w:val="ProductList-ClauseHeading"/>
        <w:outlineLvl w:val="4"/>
      </w:pPr>
      <w:r>
        <w:t>4.6. „Microsoft Desktop Optimization Pack“ (MDOP)</w:t>
      </w:r>
    </w:p>
    <w:p w:rsidR="00A84054" w:rsidRDefault="00562CDF">
      <w:pPr>
        <w:pStyle w:val="ProductList-Body"/>
      </w:pPr>
      <w:r>
        <w:t xml:space="preserve">MDOP valdymo funkcijas Klientas gali įdiegti ir naudoti kituose Kliento įrenginiuose, skirtuose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įrenginiuose įdiegtai programinei įrangai valdyti. Valdydamas domenui priklausančiuose serveriuose veikiančią programinę įrangą Klientas taip pat gali naudoti AGPM, DaRT ir UE-V, jei tam domenui priklausantiems kompiuteriams priskirta MDOP naudojimo licencija.</w:t>
      </w:r>
    </w:p>
    <w:p w:rsidR="00A84054" w:rsidRDefault="00A84054">
      <w:pPr>
        <w:pStyle w:val="ProductList-Body"/>
      </w:pPr>
    </w:p>
    <w:p w:rsidR="00A84054" w:rsidRDefault="00562CDF">
      <w:pPr>
        <w:pStyle w:val="ProductList-SubClauseHeading"/>
        <w:outlineLvl w:val="5"/>
      </w:pPr>
      <w:r>
        <w:t>4.6.1. Teisė naudoti MDOP</w:t>
      </w:r>
    </w:p>
    <w:p w:rsidR="00A84054" w:rsidRDefault="00562CDF">
      <w:pPr>
        <w:pStyle w:val="ProductList-BodyIndented"/>
      </w:pPr>
      <w:r>
        <w:t>Toliau nurodytus produktus įsigiję Klientai turi teisę naudoti MDOP ir jiems nereikia atskirai įsigyti MDOP.</w:t>
      </w:r>
    </w:p>
    <w:p w:rsidR="00A84054" w:rsidRDefault="00562CDF" w:rsidP="00562CDF">
      <w:pPr>
        <w:pStyle w:val="ProductList-Bullet"/>
        <w:numPr>
          <w:ilvl w:val="1"/>
          <w:numId w:val="28"/>
        </w:numPr>
      </w:pPr>
      <w:r>
        <w:t xml:space="preserve">„Windows 10 Enterprise“ E3 / E5 </w:t>
      </w:r>
    </w:p>
    <w:p w:rsidR="00A84054" w:rsidRDefault="00562CDF" w:rsidP="00562CDF">
      <w:pPr>
        <w:pStyle w:val="ProductList-Bullet"/>
        <w:numPr>
          <w:ilvl w:val="1"/>
          <w:numId w:val="28"/>
        </w:numPr>
      </w:pPr>
      <w:r>
        <w:t>„Windows 10 Education“ E3 / E5</w:t>
      </w:r>
    </w:p>
    <w:p w:rsidR="00A84054" w:rsidRDefault="00562CDF" w:rsidP="00562CDF">
      <w:pPr>
        <w:pStyle w:val="ProductList-Bullet"/>
        <w:numPr>
          <w:ilvl w:val="1"/>
          <w:numId w:val="28"/>
        </w:numPr>
      </w:pPr>
      <w:r>
        <w:t>„Windows“ VDA E3 / E5</w:t>
      </w:r>
    </w:p>
    <w:p w:rsidR="00A84054" w:rsidRDefault="00562CDF" w:rsidP="00562CDF">
      <w:pPr>
        <w:pStyle w:val="ProductList-Bullet"/>
        <w:numPr>
          <w:ilvl w:val="1"/>
          <w:numId w:val="28"/>
        </w:numPr>
      </w:pPr>
      <w:r>
        <w:t>nuo 2015 m. rugpjūčio 1 d. įsigaliojusi sutartis ir VDA įrenginiui arba „Windows 10 Enterprise“ įrenginiui.</w:t>
      </w:r>
    </w:p>
    <w:p w:rsidR="00A84054" w:rsidRDefault="00A84054">
      <w:pPr>
        <w:pStyle w:val="ProductList-BodyIndented"/>
      </w:pPr>
    </w:p>
    <w:p w:rsidR="00A84054" w:rsidRDefault="00562CDF">
      <w:pPr>
        <w:pStyle w:val="ProductList-ClauseHeading"/>
        <w:outlineLvl w:val="4"/>
      </w:pPr>
      <w:r>
        <w:t>4.7 Teisės naudoti Sugrupuotas HPC programas</w:t>
      </w:r>
    </w:p>
    <w:p w:rsidR="00A84054" w:rsidRDefault="00562CDF">
      <w:pPr>
        <w:pStyle w:val="ProductList-Body"/>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būti naudojamas kaip </w:t>
      </w:r>
      <w:r>
        <w:fldChar w:fldCharType="begin"/>
      </w:r>
      <w:r>
        <w:instrText xml:space="preserve"> AutoTextList   \s NoStyle \t "Ciklinio rinkimo mazgas yra įrenginys, kuris nėra skirtas Sugrupuotoms HPC taikomosioms programoms arba Sugrupuotoms HPC taikomosioms programoms skirtoms užduočių planavimo paslaugoms paleisti." </w:instrText>
      </w:r>
      <w:r>
        <w:fldChar w:fldCharType="separate"/>
      </w:r>
      <w:r>
        <w:rPr>
          <w:color w:val="0563C1"/>
        </w:rPr>
        <w:t>Ciklinio rinkimo mazgas</w:t>
      </w:r>
      <w:r>
        <w:fldChar w:fldCharType="end"/>
      </w:r>
      <w:r>
        <w:t xml:space="preserve"> siekiant vykdyti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Sugrupuotas HPC programas</w:t>
      </w:r>
      <w:r>
        <w:fldChar w:fldCharType="end"/>
      </w:r>
      <w:r>
        <w:t xml:space="preserve">, jei įrenginys nenaudojamas kaip bendrosios paskirties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xml:space="preserve">, duomenų bazės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xml:space="preserve">, žiniatinklio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xml:space="preserve">, el. pašto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xml:space="preserve">, spausdinimo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xml:space="preserve"> arba failų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taip pat galimybės prisijungti keliems vartotojams suteikimo tikslais arba bet kuriais kitais panašiais bendro išteklių naudojimo tikslais.</w:t>
      </w:r>
    </w:p>
    <w:p w:rsidR="00A84054" w:rsidRDefault="00A84054">
      <w:pPr>
        <w:pStyle w:val="ProductList-Body"/>
      </w:pPr>
    </w:p>
    <w:p w:rsidR="00A84054" w:rsidRDefault="00562CDF">
      <w:pPr>
        <w:pStyle w:val="ProductList-ClauseHeading"/>
        <w:outlineLvl w:val="4"/>
      </w:pPr>
      <w:r>
        <w:t>4.8. Windows kompiuterio operacinė sistema: „Windows Thin PC“</w:t>
      </w:r>
    </w:p>
    <w:p w:rsidR="00A84054" w:rsidRDefault="00562CDF">
      <w:pPr>
        <w:pStyle w:val="ProductList-Body"/>
      </w:pPr>
      <w:r>
        <w:t>Vietoj „Windows“ kompiuterio operacinės sistemos programinės įrangos Klientas gali naudoti „Windows Thin PC“ programinę įrangą, bet tik norėdamas paleisti toliau nurodytų tipų programas.</w:t>
      </w:r>
    </w:p>
    <w:p w:rsidR="00A84054" w:rsidRDefault="00562CDF" w:rsidP="00562CDF">
      <w:pPr>
        <w:pStyle w:val="ProductList-Bullet"/>
        <w:numPr>
          <w:ilvl w:val="0"/>
          <w:numId w:val="29"/>
        </w:numPr>
      </w:pPr>
      <w:r>
        <w:t xml:space="preserve">saugos </w:t>
      </w:r>
    </w:p>
    <w:p w:rsidR="00A84054" w:rsidRDefault="00562CDF" w:rsidP="00562CDF">
      <w:pPr>
        <w:pStyle w:val="ProductList-Bullet"/>
        <w:numPr>
          <w:ilvl w:val="0"/>
          <w:numId w:val="29"/>
        </w:numPr>
      </w:pPr>
      <w:r>
        <w:t xml:space="preserve">Valdymo </w:t>
      </w:r>
    </w:p>
    <w:p w:rsidR="00A84054" w:rsidRDefault="00562CDF" w:rsidP="00562CDF">
      <w:pPr>
        <w:pStyle w:val="ProductList-Bullet"/>
        <w:numPr>
          <w:ilvl w:val="0"/>
          <w:numId w:val="29"/>
        </w:numPr>
      </w:pPr>
      <w:r>
        <w:t xml:space="preserve">Laikino imitavimo </w:t>
      </w:r>
    </w:p>
    <w:p w:rsidR="00A84054" w:rsidRDefault="00562CDF" w:rsidP="00562CDF">
      <w:pPr>
        <w:pStyle w:val="ProductList-Bullet"/>
        <w:numPr>
          <w:ilvl w:val="0"/>
          <w:numId w:val="29"/>
        </w:numPr>
      </w:pPr>
      <w:r>
        <w:t xml:space="preserve">Nuotolinio kompiuterio ir panašioms technologijoms </w:t>
      </w:r>
    </w:p>
    <w:p w:rsidR="00A84054" w:rsidRDefault="00562CDF" w:rsidP="00562CDF">
      <w:pPr>
        <w:pStyle w:val="ProductList-Bullet"/>
        <w:numPr>
          <w:ilvl w:val="0"/>
          <w:numId w:val="29"/>
        </w:numPr>
      </w:pPr>
      <w:r>
        <w:t xml:space="preserve">Naršyklės </w:t>
      </w:r>
    </w:p>
    <w:p w:rsidR="00A84054" w:rsidRDefault="00562CDF" w:rsidP="00562CDF">
      <w:pPr>
        <w:pStyle w:val="ProductList-Bullet"/>
        <w:numPr>
          <w:ilvl w:val="0"/>
          <w:numId w:val="29"/>
        </w:numPr>
      </w:pPr>
      <w:r>
        <w:t xml:space="preserve">Laikmenų grotuvo </w:t>
      </w:r>
    </w:p>
    <w:p w:rsidR="00A84054" w:rsidRDefault="00562CDF" w:rsidP="00562CDF">
      <w:pPr>
        <w:pStyle w:val="ProductList-Bullet"/>
        <w:numPr>
          <w:ilvl w:val="0"/>
          <w:numId w:val="29"/>
        </w:numPr>
      </w:pPr>
      <w:r>
        <w:t xml:space="preserve">Tiesioginių pranešimų kliento </w:t>
      </w:r>
    </w:p>
    <w:p w:rsidR="00A84054" w:rsidRDefault="00562CDF" w:rsidP="00562CDF">
      <w:pPr>
        <w:pStyle w:val="ProductList-Bullet"/>
        <w:numPr>
          <w:ilvl w:val="0"/>
          <w:numId w:val="29"/>
        </w:numPr>
      </w:pPr>
      <w:r>
        <w:t xml:space="preserve">Dokumentų peržiūros priemonių </w:t>
      </w:r>
    </w:p>
    <w:p w:rsidR="00A84054" w:rsidRDefault="00562CDF" w:rsidP="00562CDF">
      <w:pPr>
        <w:pStyle w:val="ProductList-Bullet"/>
        <w:numPr>
          <w:ilvl w:val="0"/>
          <w:numId w:val="29"/>
        </w:numPr>
      </w:pPr>
      <w:r>
        <w:t>NET Framework ir Java Virtual Machine</w:t>
      </w:r>
    </w:p>
    <w:p w:rsidR="00A84054" w:rsidRDefault="00562CDF">
      <w:pPr>
        <w:pStyle w:val="ProductList-Body"/>
      </w:pPr>
      <w:r>
        <w:t>Naudoti programinę įrangą ne tame įrenginyje, kuriame ji buvo iš pradžių įdiegta, Klientas gali tik tada, į kitą įrenginį perkeliama ir atitinkama Programinės įrangos naujumo garantijos apsauga.</w:t>
      </w:r>
    </w:p>
    <w:p w:rsidR="00A84054" w:rsidRDefault="00A84054">
      <w:pPr>
        <w:pStyle w:val="ProductList-Body"/>
      </w:pPr>
    </w:p>
    <w:p w:rsidR="00A84054" w:rsidRDefault="00562CDF">
      <w:pPr>
        <w:pStyle w:val="ProductList-ClauseHeading"/>
        <w:outlineLvl w:val="4"/>
      </w:pPr>
      <w:r>
        <w:t>4.9 Programinės įrangos naujumo garantijos pabaiga Nuolatinėse licencijose</w:t>
      </w:r>
    </w:p>
    <w:p w:rsidR="00A84054" w:rsidRDefault="00562CDF">
      <w:pPr>
        <w:pStyle w:val="ProductList-Body"/>
      </w:pPr>
      <w:r>
        <w:t xml:space="preserve">Jei baigiasi Programinės įrangos naujumo garantijos apsauga, visuose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xml:space="preserve"> reikia išdiegti „Windows Enterprise“ Pusmetinių naujinimų kanalą.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 įrenginiui</w:t>
      </w:r>
      <w:r>
        <w:fldChar w:fldCharType="end"/>
      </w:r>
      <w:r>
        <w:t xml:space="preserve"> buvo priskirta nuolatinė „Windows Enterprise“ licencija, Klientas Licencijuotajame įrenginyje gali įdiegti tą „Windows Enterprise Long Term Servicing“ Kanalo versiją, kuri galioja SA pabaigos dieną. </w:t>
      </w:r>
    </w:p>
    <w:p w:rsidR="00A84054" w:rsidRDefault="00A84054">
      <w:pPr>
        <w:pStyle w:val="ProductList-Body"/>
      </w:pPr>
    </w:p>
    <w:p w:rsidR="00A84054" w:rsidRDefault="00A84054">
      <w:pPr>
        <w:pStyle w:val="PURBreadcrumb"/>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
      </w:pPr>
    </w:p>
    <w:p w:rsidR="00A84054" w:rsidRDefault="00562CDF">
      <w:pPr>
        <w:pStyle w:val="ProductList-OfferingGroupHeading"/>
        <w:outlineLvl w:val="1"/>
      </w:pPr>
      <w:bookmarkStart w:id="172" w:name="_Sec619"/>
      <w:r>
        <w:t>Windows Server</w:t>
      </w:r>
      <w:bookmarkEnd w:id="172"/>
      <w:r>
        <w:fldChar w:fldCharType="begin"/>
      </w:r>
      <w:r>
        <w:instrText xml:space="preserve"> TC "</w:instrText>
      </w:r>
      <w:bookmarkStart w:id="173" w:name="_Toc531549954"/>
      <w:r>
        <w:instrText>Windows Server</w:instrText>
      </w:r>
      <w:bookmarkEnd w:id="173"/>
      <w:r>
        <w:instrText>" \l 2</w:instrText>
      </w:r>
      <w:r>
        <w:fldChar w:fldCharType="end"/>
      </w:r>
    </w:p>
    <w:p w:rsidR="00A84054" w:rsidRDefault="00562CDF">
      <w:pPr>
        <w:pStyle w:val="ProductList-Offering2HeadingNoBorder"/>
        <w:outlineLvl w:val="2"/>
      </w:pPr>
      <w:bookmarkStart w:id="174" w:name="_Sec654"/>
      <w:r>
        <w:t>Windows MultiPoint Server</w:t>
      </w:r>
      <w:bookmarkEnd w:id="174"/>
      <w:r>
        <w:fldChar w:fldCharType="begin"/>
      </w:r>
      <w:r>
        <w:instrText xml:space="preserve"> TC "</w:instrText>
      </w:r>
      <w:bookmarkStart w:id="175" w:name="_Toc531549955"/>
      <w:r>
        <w:instrText>Windows MultiPoint Server</w:instrText>
      </w:r>
      <w:bookmarkEnd w:id="175"/>
      <w:r>
        <w:instrText>" \l 3</w:instrText>
      </w:r>
      <w:r>
        <w:fldChar w:fldCharType="end"/>
      </w:r>
    </w:p>
    <w:p w:rsidR="00A84054" w:rsidRDefault="00562CDF">
      <w:pPr>
        <w:pStyle w:val="ProductList-Offering1SubSection"/>
        <w:outlineLvl w:val="3"/>
      </w:pPr>
      <w:bookmarkStart w:id="176" w:name="_Sec702"/>
      <w:r>
        <w:t>1. Programos pasiekiamumas</w:t>
      </w:r>
      <w:bookmarkEnd w:id="17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A8405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84054" w:rsidRDefault="00562CDF">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4054" w:rsidRDefault="00562CD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4054" w:rsidRDefault="00562CD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4054" w:rsidRDefault="00562CD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4054" w:rsidRDefault="00562CD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4054" w:rsidRDefault="00562CD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4054" w:rsidRDefault="00562CD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4054" w:rsidRDefault="00562CD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4054" w:rsidRDefault="00562CD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84054">
        <w:tc>
          <w:tcPr>
            <w:tcW w:w="4160" w:type="dxa"/>
            <w:tcBorders>
              <w:top w:val="single" w:sz="9" w:space="0" w:color="FFFFFF"/>
              <w:left w:val="single" w:sz="9" w:space="0" w:color="FFFFFF"/>
              <w:bottom w:val="none" w:sz="4" w:space="0" w:color="BFBFBF"/>
              <w:right w:val="single" w:sz="9" w:space="0" w:color="FFFFFF"/>
            </w:tcBorders>
          </w:tcPr>
          <w:p w:rsidR="00A84054" w:rsidRDefault="00562CD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A84054" w:rsidRDefault="00562CD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A84054" w:rsidRDefault="00562CD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A84054" w:rsidRDefault="00562CD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A84054" w:rsidRDefault="00562CD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A84054" w:rsidRDefault="00562CDF">
      <w:pPr>
        <w:pStyle w:val="ProductList-Offering1SubSection"/>
        <w:outlineLvl w:val="3"/>
      </w:pPr>
      <w:bookmarkStart w:id="177" w:name="_Sec757"/>
      <w:r>
        <w:t>2. Informacija apie produktą</w:t>
      </w:r>
      <w:bookmarkEnd w:id="177"/>
    </w:p>
    <w:tbl>
      <w:tblPr>
        <w:tblStyle w:val="PURTable"/>
        <w:tblW w:w="0" w:type="dxa"/>
        <w:tblLook w:val="04A0" w:firstRow="1" w:lastRow="0" w:firstColumn="1" w:lastColumn="0" w:noHBand="0" w:noVBand="1"/>
      </w:tblPr>
      <w:tblGrid>
        <w:gridCol w:w="3573"/>
        <w:gridCol w:w="3649"/>
        <w:gridCol w:w="3568"/>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Ankstesnių versijų leidimai: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Būtinosios sąlygos (SA):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mažinti: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tikslinti: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pPr>
    </w:p>
    <w:p w:rsidR="00A84054" w:rsidRDefault="00562CDF">
      <w:pPr>
        <w:pStyle w:val="ProductList-Offering1SubSection"/>
        <w:outlineLvl w:val="3"/>
      </w:pPr>
      <w:bookmarkStart w:id="178" w:name="_Sec800"/>
      <w:r>
        <w:t>3. Naudojimo teisės</w:t>
      </w:r>
      <w:bookmarkEnd w:id="178"/>
    </w:p>
    <w:tbl>
      <w:tblPr>
        <w:tblStyle w:val="PURTable"/>
        <w:tblW w:w="0" w:type="dxa"/>
        <w:tblLook w:val="04A0" w:firstRow="1" w:lastRow="0" w:firstColumn="1" w:lastColumn="0" w:noHBand="0" w:noVBand="1"/>
      </w:tblPr>
      <w:tblGrid>
        <w:gridCol w:w="3609"/>
        <w:gridCol w:w="3584"/>
        <w:gridCol w:w="3597"/>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Įtrauktos technologijos: netaikoma</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pPr>
    </w:p>
    <w:p w:rsidR="00A84054" w:rsidRDefault="00562CDF">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0"/>
        <w:gridCol w:w="3600"/>
        <w:gridCol w:w="3600"/>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4054" w:rsidRDefault="00562CDF">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A84054" w:rsidRDefault="00562CDF">
            <w:pPr>
              <w:pStyle w:val="ProductList-TableBody"/>
            </w:pPr>
            <w:r>
              <w:t>„Windows Server 2019“ nuotolinio darbalaukio tarnybų KPL „Windows Server 2019“ KPL</w:t>
            </w:r>
            <w:r>
              <w:fldChar w:fldCharType="begin"/>
            </w:r>
            <w:r>
              <w:instrText xml:space="preserve"> XE "„Windows Server 2019“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84054" w:rsidRDefault="00562CDF">
            <w:pPr>
              <w:pStyle w:val="ProductList-TableBody"/>
            </w:pPr>
            <w:r>
              <w:t>„Windows Server 2019“ nuotolinio darbalaukio tarnybų KPL atitinkanti licencija</w:t>
            </w:r>
          </w:p>
          <w:p w:rsidR="00A84054" w:rsidRDefault="00562CDF">
            <w:pPr>
              <w:pStyle w:val="ProductList-TableBody"/>
            </w:pPr>
            <w:r>
              <w:t xml:space="preserve">(žr. </w:t>
            </w:r>
            <w:hyperlink w:anchor="_Sec591">
              <w:r>
                <w:rPr>
                  <w:color w:val="00467F"/>
                  <w:u w:val="single"/>
                </w:rPr>
                <w:t>A priedą</w:t>
              </w:r>
            </w:hyperlink>
            <w:r>
              <w:t>)</w:t>
            </w:r>
          </w:p>
        </w:tc>
      </w:tr>
    </w:tbl>
    <w:p w:rsidR="00A84054" w:rsidRDefault="00A84054">
      <w:pPr>
        <w:pStyle w:val="ProductList-Body"/>
      </w:pPr>
    </w:p>
    <w:p w:rsidR="00A84054" w:rsidRDefault="00562CDF">
      <w:pPr>
        <w:pStyle w:val="ProductList-SubClauseHeading"/>
        <w:outlineLvl w:val="5"/>
      </w:pPr>
      <w:r>
        <w:t>3.1.1. Papildomos funkcijos, susijusios su „Windows Server 2019 Active Directory Rights Management“ tarnybos KPL</w:t>
      </w:r>
    </w:p>
    <w:p w:rsidR="00A84054" w:rsidRDefault="00562CDF">
      <w:pPr>
        <w:pStyle w:val="ProductList-BodyIndented"/>
      </w:pPr>
      <w:r>
        <w:t>Windows Server 2019 Rights Management Services</w:t>
      </w:r>
    </w:p>
    <w:tbl>
      <w:tblPr>
        <w:tblStyle w:val="PURTable0"/>
        <w:tblW w:w="0" w:type="dxa"/>
        <w:tblLook w:val="04A0" w:firstRow="1" w:lastRow="0" w:firstColumn="1" w:lastColumn="0" w:noHBand="0" w:noVBand="1"/>
      </w:tblPr>
      <w:tblGrid>
        <w:gridCol w:w="3463"/>
        <w:gridCol w:w="3508"/>
        <w:gridCol w:w="3459"/>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4054" w:rsidRDefault="00562CDF">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A84054" w:rsidRDefault="00562CDF">
            <w:pPr>
              <w:pStyle w:val="ProductList-TableBody"/>
            </w:pPr>
            <w:r>
              <w:t>„Windows Server 2019 Active Directory Rights Management“ tarnybos KPL</w:t>
            </w:r>
            <w:r>
              <w:fldChar w:fldCharType="begin"/>
            </w:r>
            <w:r>
              <w:instrText xml:space="preserve"> XE "„Windows Server 2019 Active Directory Rights Management“ tarnybos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84054" w:rsidRDefault="00562CDF">
            <w:pPr>
              <w:pStyle w:val="ProductList-TableBody"/>
            </w:pPr>
            <w:r>
              <w:t xml:space="preserve">KPL atitinkanti licencija (žr. </w:t>
            </w:r>
            <w:hyperlink w:anchor="_Sec591">
              <w:r>
                <w:rPr>
                  <w:color w:val="00467F"/>
                  <w:u w:val="single"/>
                </w:rPr>
                <w:t>A priedą</w:t>
              </w:r>
            </w:hyperlink>
            <w:r>
              <w:t>)</w:t>
            </w:r>
          </w:p>
        </w:tc>
      </w:tr>
    </w:tbl>
    <w:p w:rsidR="00A84054" w:rsidRDefault="00A84054">
      <w:pPr>
        <w:pStyle w:val="ProductList-BodyIndented"/>
      </w:pPr>
    </w:p>
    <w:p w:rsidR="00A84054" w:rsidRDefault="00562CDF">
      <w:pPr>
        <w:pStyle w:val="ProductList-ClauseHeading"/>
        <w:outlineLvl w:val="4"/>
      </w:pPr>
      <w:r>
        <w:t>3.2. Programinės įrangos paleidimas</w:t>
      </w:r>
    </w:p>
    <w:p w:rsidR="00A84054" w:rsidRDefault="00562CDF">
      <w:pPr>
        <w:pStyle w:val="ProductList-Body"/>
      </w:pPr>
      <w:r>
        <w:t xml:space="preserve">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tuo pačiu metu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w:t>
      </w:r>
      <w:r>
        <w:fldChar w:fldCharType="end"/>
      </w:r>
      <w:r>
        <w:t xml:space="preserve"> serveryje Klientas gali paleisti vieną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Jei serverio programinę įrangą Klientas naudoja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naudojamą serverio programinę įrangą galima naudoti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teikti komerciniais pagrindais ir valdyti.</w:t>
      </w:r>
    </w:p>
    <w:p w:rsidR="00A84054" w:rsidRDefault="00A84054">
      <w:pPr>
        <w:pStyle w:val="ProductList-Body"/>
      </w:pPr>
    </w:p>
    <w:p w:rsidR="00A84054" w:rsidRDefault="00562CDF">
      <w:pPr>
        <w:pStyle w:val="ProductList-ClauseHeading"/>
        <w:outlineLvl w:val="4"/>
      </w:pPr>
      <w:r>
        <w:t>3.3. Prieigos licencijos</w:t>
      </w:r>
    </w:p>
    <w:p w:rsidR="00A84054" w:rsidRDefault="00562CDF">
      <w:pPr>
        <w:pStyle w:val="ProductList-Body"/>
      </w:pPr>
      <w:r>
        <w:t xml:space="preserve">Norint pasiekti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naudojamą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A84054" w:rsidRDefault="00A84054">
      <w:pPr>
        <w:pStyle w:val="ProductList-Body"/>
      </w:pPr>
    </w:p>
    <w:p w:rsidR="00A84054" w:rsidRDefault="00562CDF">
      <w:pPr>
        <w:pStyle w:val="ProductList-ClauseHeading"/>
        <w:outlineLvl w:val="4"/>
      </w:pPr>
      <w:r>
        <w:t>3.4. „Windows MultiPoint Server 2016 Connector“</w:t>
      </w:r>
    </w:p>
    <w:p w:rsidR="00A84054" w:rsidRDefault="00562CDF">
      <w:pPr>
        <w:pStyle w:val="ProductList-Body"/>
      </w:pPr>
      <w:r>
        <w:t>Klientas „Windows Server 2016 MultiPoint Connector“ programinę įrangą gali įdiegti ir naudoti bet kuriame įrenginyje, kuris turi prieigos prie „Windows Server 2016“ (ar naujesnės versijos) licenciją. Programinę įrangą galima naudoti tik „MultiPoint Server“ programinei įrangai pasiekti. Jei iš šio įrenginio prie serverio programinės įrangos jungiamasi tik siekiant naudoti „MultiPoint“ ataskaitų sritį, nuotolinio darbalaukio tarnybų KPL nereikia.</w:t>
      </w:r>
    </w:p>
    <w:p w:rsidR="00A84054" w:rsidRDefault="00A84054">
      <w:pPr>
        <w:pStyle w:val="ProductList-Body"/>
      </w:pPr>
    </w:p>
    <w:p w:rsidR="00A84054" w:rsidRDefault="00562CDF">
      <w:pPr>
        <w:pStyle w:val="ProductList-ClauseHeading"/>
        <w:outlineLvl w:val="4"/>
      </w:pPr>
      <w:r>
        <w:t>3.5 Diegimo tipas</w:t>
      </w:r>
    </w:p>
    <w:p w:rsidR="00A84054" w:rsidRDefault="00562CDF">
      <w:pPr>
        <w:pStyle w:val="ProductList-Body"/>
      </w:pPr>
      <w:r>
        <w:t>Klientas gali tik įdiegti nuotolinio darbalaukio tarnybas ir diegti bei naudoti „MultiPoint“ tarnybų vaidmenį.</w:t>
      </w:r>
    </w:p>
    <w:p w:rsidR="00A84054" w:rsidRDefault="00A84054">
      <w:pPr>
        <w:pStyle w:val="ProductList-Body"/>
      </w:pPr>
    </w:p>
    <w:p w:rsidR="00A84054" w:rsidRDefault="00562CDF">
      <w:pPr>
        <w:pStyle w:val="ProductList-ClauseHeading"/>
        <w:outlineLvl w:val="4"/>
      </w:pPr>
      <w:r>
        <w:t>3.6. Papildoma programinė įranga</w:t>
      </w:r>
    </w:p>
    <w:p w:rsidR="00A84054" w:rsidRDefault="00562CDF">
      <w:pPr>
        <w:pStyle w:val="ProductList-Body"/>
      </w:pPr>
      <w:r>
        <w:t xml:space="preserve">Papildomos programinės įrangos sąrašas pateiktas adresu </w:t>
      </w:r>
      <w:hyperlink r:id="rId99">
        <w:r>
          <w:rPr>
            <w:color w:val="00467F"/>
            <w:u w:val="single"/>
          </w:rPr>
          <w:t>http://go.microsoft.com/fwlink/?LinkId=245856</w:t>
        </w:r>
      </w:hyperlink>
      <w:r>
        <w:t>.</w:t>
      </w:r>
    </w:p>
    <w:p w:rsidR="00A84054" w:rsidRDefault="00562CDF">
      <w:pPr>
        <w:pStyle w:val="ProductList-Offering1SubSection"/>
        <w:outlineLvl w:val="3"/>
      </w:pPr>
      <w:bookmarkStart w:id="179" w:name="_Sec832"/>
      <w:r>
        <w:t>4. Programinės įrangos naujumo garantija</w:t>
      </w:r>
      <w:bookmarkEnd w:id="179"/>
    </w:p>
    <w:tbl>
      <w:tblPr>
        <w:tblStyle w:val="PURTable"/>
        <w:tblW w:w="0" w:type="dxa"/>
        <w:tblLook w:val="04A0" w:firstRow="1" w:lastRow="0" w:firstColumn="1" w:lastColumn="0" w:noHBand="0" w:noVBand="1"/>
      </w:tblPr>
      <w:tblGrid>
        <w:gridCol w:w="3593"/>
        <w:gridCol w:w="3601"/>
        <w:gridCol w:w="3596"/>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Perėmimo teisės: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00">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Perdavimo tarptinkliniu ryšiu teisės: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jc w:val="right"/>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
      </w:pPr>
    </w:p>
    <w:p w:rsidR="00A84054" w:rsidRDefault="00562CDF">
      <w:pPr>
        <w:pStyle w:val="ProductList-Offering2HeadingNoBorder"/>
        <w:outlineLvl w:val="2"/>
      </w:pPr>
      <w:bookmarkStart w:id="180" w:name="_Sec655"/>
      <w:r>
        <w:t>Windows Server</w:t>
      </w:r>
      <w:bookmarkEnd w:id="180"/>
      <w:r>
        <w:fldChar w:fldCharType="begin"/>
      </w:r>
      <w:r>
        <w:instrText xml:space="preserve"> TC "</w:instrText>
      </w:r>
      <w:bookmarkStart w:id="181" w:name="_Toc531549956"/>
      <w:r>
        <w:instrText>Windows Server</w:instrText>
      </w:r>
      <w:bookmarkEnd w:id="181"/>
      <w:r>
        <w:instrText>" \l 3</w:instrText>
      </w:r>
      <w:r>
        <w:fldChar w:fldCharType="end"/>
      </w:r>
    </w:p>
    <w:p w:rsidR="00A84054" w:rsidRDefault="00562CDF">
      <w:pPr>
        <w:pStyle w:val="ProductList-Offering1SubSection"/>
        <w:outlineLvl w:val="3"/>
      </w:pPr>
      <w:bookmarkStart w:id="182" w:name="_Sec703"/>
      <w:r>
        <w:t>1. Programos pasiekiamumas</w:t>
      </w:r>
      <w:bookmarkEnd w:id="182"/>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A8405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84054" w:rsidRDefault="00562CDF">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4054" w:rsidRDefault="00562CDF">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4054" w:rsidRDefault="00562CDF">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4054" w:rsidRDefault="00562CDF">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4054" w:rsidRDefault="00562CDF">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4054" w:rsidRDefault="00562CD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4054" w:rsidRDefault="00562CD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4054" w:rsidRDefault="00562CD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4054" w:rsidRDefault="00562CD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84054">
        <w:tc>
          <w:tcPr>
            <w:tcW w:w="4160" w:type="dxa"/>
            <w:tcBorders>
              <w:top w:val="single" w:sz="9" w:space="0" w:color="FFFFFF"/>
              <w:left w:val="single" w:sz="9" w:space="0" w:color="FFFFFF"/>
              <w:bottom w:val="dashed" w:sz="4" w:space="0" w:color="BFBFBF"/>
              <w:right w:val="single" w:sz="9" w:space="0" w:color="FFFFFF"/>
            </w:tcBorders>
          </w:tcPr>
          <w:p w:rsidR="00A84054" w:rsidRDefault="00562CDF">
            <w:pPr>
              <w:pStyle w:val="ProductList-TableBody"/>
            </w:pPr>
            <w:r>
              <w:rPr>
                <w:color w:val="000000"/>
              </w:rPr>
              <w:t>„Windows Server 2019 Active Directory Rights Management“ tarnybos KPL</w:t>
            </w:r>
            <w:r>
              <w:fldChar w:fldCharType="begin"/>
            </w:r>
            <w:r>
              <w:instrText xml:space="preserve"> XE "„Windows Server 2019 Active Directory Rights Management“ tarnybos KPL"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84054" w:rsidRDefault="00562CDF">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A84054" w:rsidRDefault="00562CD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84054" w:rsidRDefault="00562CD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84054" w:rsidRDefault="00562CD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84054">
        <w:tc>
          <w:tcPr>
            <w:tcW w:w="416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pPr>
            <w:r>
              <w:rPr>
                <w:color w:val="000000"/>
              </w:rPr>
              <w:t>„Windows Server 2019“ KPL</w:t>
            </w:r>
            <w:r>
              <w:fldChar w:fldCharType="begin"/>
            </w:r>
            <w:r>
              <w:instrText xml:space="preserve"> XE "„Windows Server 2019“ KPL"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84054">
        <w:tc>
          <w:tcPr>
            <w:tcW w:w="416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pPr>
            <w:r>
              <w:t>„Windows Server 2019“ nuotolinio darbalaukio tarnybų KPL</w:t>
            </w:r>
            <w:r>
              <w:fldChar w:fldCharType="begin"/>
            </w:r>
            <w:r>
              <w:instrText xml:space="preserve"> XE "„Windows Server 2019“ nuotolinio darbalaukio tarnybų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A84054" w:rsidRDefault="00562CDF">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84054">
        <w:tc>
          <w:tcPr>
            <w:tcW w:w="416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pPr>
            <w:r>
              <w:rPr>
                <w:color w:val="000000"/>
              </w:rPr>
              <w:t>„Windows Server 2019“ nuotolinio darbalaukio tarnybų išorinio pajungimo licencija</w:t>
            </w:r>
            <w:r>
              <w:fldChar w:fldCharType="begin"/>
            </w:r>
            <w:r>
              <w:instrText xml:space="preserve"> XE "„Windows Server 2019“ nuotolinio darbalaukio tarnybų išorinio pajungimo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84054">
        <w:tc>
          <w:tcPr>
            <w:tcW w:w="416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pPr>
            <w:r>
              <w:rPr>
                <w:color w:val="000000"/>
              </w:rPr>
              <w:t>„Windows Server 2019 Datacenter‟ (Branduolio licencijų paketai po 2 licencijas)</w:t>
            </w:r>
            <w:r>
              <w:fldChar w:fldCharType="begin"/>
            </w:r>
            <w:r>
              <w:instrText xml:space="preserve"> XE "„Windows Server 2019 Datacenter‟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84054">
        <w:tc>
          <w:tcPr>
            <w:tcW w:w="416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pPr>
            <w:r>
              <w:t>„Windows Server 2019 Datacenter‟ (Branduolio licencijų paketai po 16 licencijų)</w:t>
            </w:r>
            <w:r>
              <w:fldChar w:fldCharType="begin"/>
            </w:r>
            <w:r>
              <w:instrText xml:space="preserve"> XE "„Windows Server 2019 Datacenter‟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84054">
        <w:tc>
          <w:tcPr>
            <w:tcW w:w="416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84054">
        <w:tc>
          <w:tcPr>
            <w:tcW w:w="416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pPr>
            <w:r>
              <w:rPr>
                <w:color w:val="000000"/>
              </w:rPr>
              <w:t>„Windows Server 2019 Standard‟ (Branduolio licencijų paketai po 2 licencijas)</w:t>
            </w:r>
            <w:r>
              <w:fldChar w:fldCharType="begin"/>
            </w:r>
            <w:r>
              <w:instrText xml:space="preserve"> XE "„Windows Server 2019 Standard‟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84054">
        <w:tc>
          <w:tcPr>
            <w:tcW w:w="416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pPr>
            <w:r>
              <w:t>„Windows Server 2019 Standard‟ (Branduolio licencijų paketai po 16 licencijų)</w:t>
            </w:r>
            <w:r>
              <w:fldChar w:fldCharType="begin"/>
            </w:r>
            <w:r>
              <w:instrText xml:space="preserve"> XE "„Windows Server 2019 Standard‟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84054">
        <w:tc>
          <w:tcPr>
            <w:tcW w:w="416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pPr>
            <w:r>
              <w:rPr>
                <w:color w:val="000000"/>
              </w:rPr>
              <w:t>„Windows Server 2019 Active Directory Rights Management“ tarnybos išorinio pajungimo licencija</w:t>
            </w:r>
            <w:r>
              <w:fldChar w:fldCharType="begin"/>
            </w:r>
            <w:r>
              <w:instrText xml:space="preserve"> XE "„Windows Server 2019 Active Directory Rights Management“ tarnybos išorinio pajungimo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84054" w:rsidRDefault="00562CD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84054">
        <w:tc>
          <w:tcPr>
            <w:tcW w:w="4160" w:type="dxa"/>
            <w:tcBorders>
              <w:top w:val="dashed" w:sz="4" w:space="0" w:color="BFBFBF"/>
              <w:left w:val="single" w:sz="9" w:space="0" w:color="FFFFFF"/>
              <w:bottom w:val="single" w:sz="4" w:space="0" w:color="FFFFFF"/>
              <w:right w:val="single" w:sz="9" w:space="0" w:color="FFFFFF"/>
            </w:tcBorders>
          </w:tcPr>
          <w:p w:rsidR="00A84054" w:rsidRDefault="00562CDF">
            <w:pPr>
              <w:pStyle w:val="ProductList-TableBody"/>
            </w:pPr>
            <w:r>
              <w:rPr>
                <w:color w:val="000000"/>
              </w:rPr>
              <w:t>„Windows Server 2019“ išorinio pajungimo licencija</w:t>
            </w:r>
            <w:r>
              <w:fldChar w:fldCharType="begin"/>
            </w:r>
            <w:r>
              <w:instrText xml:space="preserve"> XE "„Windows Server 2019“ išorinio pajungimo licencija"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A84054" w:rsidRDefault="00562CDF">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A84054" w:rsidRDefault="00562CDF">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A84054" w:rsidRDefault="00562CDF">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A84054" w:rsidRDefault="00562CD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A8405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A84054" w:rsidRDefault="00562CDF">
      <w:pPr>
        <w:pStyle w:val="ProductList-Offering1SubSection"/>
        <w:outlineLvl w:val="3"/>
      </w:pPr>
      <w:bookmarkStart w:id="183" w:name="_Sec758"/>
      <w:r>
        <w:t>2. Informacija apie produktą</w:t>
      </w:r>
      <w:bookmarkEnd w:id="183"/>
    </w:p>
    <w:tbl>
      <w:tblPr>
        <w:tblStyle w:val="PURTable"/>
        <w:tblW w:w="0" w:type="dxa"/>
        <w:tblLook w:val="04A0" w:firstRow="1" w:lastRow="0" w:firstColumn="1" w:lastColumn="0" w:noHBand="0" w:noVBand="1"/>
      </w:tblPr>
      <w:tblGrid>
        <w:gridCol w:w="3565"/>
        <w:gridCol w:w="3643"/>
        <w:gridCol w:w="3582"/>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Server 2016“</w:t>
            </w:r>
            <w:r>
              <w:fldChar w:fldCharType="begin"/>
            </w:r>
            <w:r>
              <w:instrText xml:space="preserve"> XE "„Windows Server 2016“" </w:instrText>
            </w:r>
            <w:r>
              <w:fldChar w:fldCharType="end"/>
            </w:r>
            <w:r>
              <w:t xml:space="preserve"> (2016 m. spalio mėn.)</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„Datacenter“ į „Standard“ arba „Essentials“, iš „Standard“ į „Essentials“ (2008 R2 ir ankstesnės versijos: žr. „Produktų naudojimo sąlygos – 2018 m. rugsėjo mėn.“).</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Būtinosios sąlygos (SA):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išorinio pajungimo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mažinti: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tikslinti: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pPr>
    </w:p>
    <w:p w:rsidR="00A84054" w:rsidRDefault="00562CDF">
      <w:pPr>
        <w:pStyle w:val="ProductList-ClauseHeading"/>
        <w:outlineLvl w:val="4"/>
      </w:pPr>
      <w:r>
        <w:t>2.1. „Windows Server‟ Aukščiausios klasės naujumo garantijos priedas</w:t>
      </w:r>
    </w:p>
    <w:p w:rsidR="00A84054" w:rsidRDefault="00562CDF">
      <w:pPr>
        <w:pStyle w:val="ProductList-Body"/>
      </w:pPr>
      <w:r>
        <w:t>Klientai, ieškantys Aukščiausios klasės naujumo garantijos priedo</w:t>
      </w:r>
      <w:r>
        <w:fldChar w:fldCharType="begin"/>
      </w:r>
      <w:r>
        <w:instrText xml:space="preserve"> XE "Aukščiausios klasės naujumo garantijos priedo" </w:instrText>
      </w:r>
      <w:r>
        <w:fldChar w:fldCharType="end"/>
      </w:r>
      <w:r>
        <w:t xml:space="preserve"> sąlygų, turėtų žr. 2018 m. sausio mėn. produktų sąlygas </w:t>
      </w:r>
      <w:hyperlink r:id="rId101">
        <w:r>
          <w:rPr>
            <w:color w:val="00467F"/>
            <w:u w:val="single"/>
          </w:rPr>
          <w:t>http://go.microsoft.com/?linkid=9839206</w:t>
        </w:r>
      </w:hyperlink>
      <w:r>
        <w:t xml:space="preserve">.  </w:t>
      </w:r>
    </w:p>
    <w:p w:rsidR="00A84054" w:rsidRDefault="00A84054">
      <w:pPr>
        <w:pStyle w:val="ProductList-Body"/>
      </w:pPr>
    </w:p>
    <w:p w:rsidR="00A84054" w:rsidRDefault="00562CDF">
      <w:pPr>
        <w:pStyle w:val="ProductList-Offering1SubSection"/>
        <w:outlineLvl w:val="3"/>
      </w:pPr>
      <w:bookmarkStart w:id="184" w:name="_Sec807"/>
      <w:r>
        <w:t>3. Naudojimo teisės</w:t>
      </w:r>
      <w:bookmarkEnd w:id="184"/>
    </w:p>
    <w:tbl>
      <w:tblPr>
        <w:tblStyle w:val="PURTable"/>
        <w:tblW w:w="0" w:type="dxa"/>
        <w:tblLook w:val="04A0" w:firstRow="1" w:lastRow="0" w:firstColumn="1" w:lastColumn="0" w:noHBand="0" w:noVBand="1"/>
      </w:tblPr>
      <w:tblGrid>
        <w:gridCol w:w="3595"/>
        <w:gridCol w:w="3591"/>
        <w:gridCol w:w="3604"/>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w:t>
              </w:r>
            </w:hyperlink>
            <w:r>
              <w:t xml:space="preserve">; </w:t>
            </w:r>
            <w:hyperlink w:anchor="_Sec541">
              <w:r>
                <w:rPr>
                  <w:color w:val="00467F"/>
                  <w:u w:val="single"/>
                </w:rPr>
                <w:t>Branduoliui / KPL</w:t>
              </w:r>
            </w:hyperlink>
            <w:r>
              <w:t xml:space="preserve"> – visi leidimai (išskyrus „Essentials“), </w:t>
            </w:r>
            <w:hyperlink w:anchor="_Sec545">
              <w:r>
                <w:rPr>
                  <w:color w:val="00467F"/>
                  <w:u w:val="single"/>
                </w:rPr>
                <w:t>Specialūs serveriai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arba išorinis prijungimas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Įtrauktos technologijos: netaikoma</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r>
              <w:t xml:space="preserve">, </w:t>
            </w:r>
            <w:hyperlink w:anchor="_Sec537">
              <w:r>
                <w:rPr>
                  <w:color w:val="00467F"/>
                  <w:u w:val="single"/>
                </w:rPr>
                <w:t>Apsauga nuo kenkėjiškų programų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pPr>
    </w:p>
    <w:p w:rsidR="00A84054" w:rsidRDefault="00562CDF">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87"/>
        <w:gridCol w:w="3588"/>
        <w:gridCol w:w="3615"/>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4054" w:rsidRDefault="00562CDF">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A84054" w:rsidRDefault="00562CDF">
            <w:pPr>
              <w:pStyle w:val="ProductList-TableBody"/>
            </w:pPr>
            <w:r>
              <w:t>„Windows Server 2019“ KPL</w:t>
            </w:r>
          </w:p>
          <w:p w:rsidR="00A84054" w:rsidRDefault="00562CDF">
            <w:pPr>
              <w:pStyle w:val="ProductList-TableBody"/>
            </w:pPr>
            <w:r>
              <w:t>„Microsoft 365 F1‟ Vartotojo PL</w:t>
            </w:r>
          </w:p>
        </w:tc>
        <w:tc>
          <w:tcPr>
            <w:tcW w:w="4040" w:type="dxa"/>
            <w:tcBorders>
              <w:top w:val="single" w:sz="18" w:space="0" w:color="0072C6"/>
              <w:left w:val="none" w:sz="4" w:space="0" w:color="000000"/>
              <w:bottom w:val="single" w:sz="4" w:space="0" w:color="000000"/>
              <w:right w:val="single" w:sz="4" w:space="0" w:color="000000"/>
            </w:tcBorders>
          </w:tcPr>
          <w:p w:rsidR="00A84054" w:rsidRDefault="00562CDF">
            <w:pPr>
              <w:pStyle w:val="ProductList-TableBody"/>
            </w:pPr>
            <w:r>
              <w:t xml:space="preserve">„Windows Server“ prenumerata, skirta „Azure“ KPL </w:t>
            </w:r>
          </w:p>
          <w:p w:rsidR="00A84054" w:rsidRDefault="00562CDF">
            <w:pPr>
              <w:pStyle w:val="ProductList-TableBody"/>
            </w:pPr>
            <w:r>
              <w:t xml:space="preserve">KPL atitinkanti licencija (žr. </w:t>
            </w:r>
            <w:hyperlink w:anchor="_Sec591">
              <w:r>
                <w:rPr>
                  <w:color w:val="00467F"/>
                  <w:u w:val="single"/>
                </w:rPr>
                <w:t>A priedą</w:t>
              </w:r>
            </w:hyperlink>
            <w:r>
              <w:t>)</w:t>
            </w:r>
          </w:p>
        </w:tc>
      </w:tr>
    </w:tbl>
    <w:p w:rsidR="00A84054" w:rsidRDefault="00562CDF">
      <w:pPr>
        <w:pStyle w:val="ProductList-Body"/>
      </w:pPr>
      <w:r>
        <w:rPr>
          <w:i/>
        </w:rPr>
        <w:t>*Išimtis: vartotojams nereikia „Windows Server“ KPL, kad pasiektų serverio programinę įrangą vien tik tam, kad sinchronizuotų „Active Directory“ infrastruktūrą, veikiančią Kliento licencijuotuose serveriuose ir „Azure Active Directory“.</w:t>
      </w:r>
    </w:p>
    <w:p w:rsidR="00A84054" w:rsidRDefault="00A84054">
      <w:pPr>
        <w:pStyle w:val="ProductList-Body"/>
      </w:pPr>
    </w:p>
    <w:p w:rsidR="00A84054" w:rsidRDefault="00562CDF">
      <w:pPr>
        <w:pStyle w:val="ProductList-SubClauseHeading"/>
        <w:outlineLvl w:val="5"/>
      </w:pPr>
      <w:r>
        <w:t>3.1.1. Papildomos funkcijos, susijusios su „Windows Server 2019“ nuotolinio darbalaukio tarnybos KPL</w:t>
      </w:r>
    </w:p>
    <w:p w:rsidR="00A84054" w:rsidRDefault="00562CDF">
      <w:pPr>
        <w:pStyle w:val="ProductList-BodyIndented"/>
      </w:pPr>
      <w:r>
        <w:t>„Microsoft“ programų virtualizavimas, užtikrinantis nuotolinio darbalaukio tarnybų ir „Windows Server 2019“ nuotolinio darbalaukio tarnybų funkcijų veikimą</w:t>
      </w:r>
    </w:p>
    <w:tbl>
      <w:tblPr>
        <w:tblStyle w:val="PURTable0"/>
        <w:tblW w:w="0" w:type="dxa"/>
        <w:tblLook w:val="04A0" w:firstRow="1" w:lastRow="0" w:firstColumn="1" w:lastColumn="0" w:noHBand="0" w:noVBand="1"/>
      </w:tblPr>
      <w:tblGrid>
        <w:gridCol w:w="3477"/>
        <w:gridCol w:w="3463"/>
        <w:gridCol w:w="3490"/>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4054" w:rsidRDefault="00562CDF">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A84054" w:rsidRDefault="00562CDF">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A84054" w:rsidRDefault="00562CDF">
            <w:pPr>
              <w:pStyle w:val="ProductList-TableBody"/>
            </w:pPr>
            <w:r>
              <w:t>„Windows Server 2019“ nuotolinio darbalaukio tarnybų vartotojo PL</w:t>
            </w:r>
          </w:p>
        </w:tc>
      </w:tr>
    </w:tbl>
    <w:p w:rsidR="00A84054" w:rsidRDefault="00562CDF">
      <w:pPr>
        <w:pStyle w:val="ProductList-BodyIndented"/>
      </w:pPr>
      <w:r>
        <w:rPr>
          <w:i/>
        </w:rPr>
        <w:t>*Taip pat būtina naudojant „Windows“ serverį, kuriame nuomojami grafinės vartotojo sąsajos ištekliai (naudojant „Windows Server 2019“ nuotolinio darbalaukio tarnybų funkcijas arba kitą technologiją).</w:t>
      </w:r>
    </w:p>
    <w:p w:rsidR="00A84054" w:rsidRDefault="00A84054">
      <w:pPr>
        <w:pStyle w:val="ProductList-BodyIndented"/>
      </w:pPr>
    </w:p>
    <w:p w:rsidR="00A84054" w:rsidRDefault="00562CDF">
      <w:pPr>
        <w:pStyle w:val="ProductList-SubClauseHeading"/>
        <w:outlineLvl w:val="5"/>
      </w:pPr>
      <w:r>
        <w:t>3.1.2. Papildomos funkcijos, susijusios su „Windows Server 2019 Rights Management“ tarnybos KPL</w:t>
      </w:r>
    </w:p>
    <w:p w:rsidR="00A84054" w:rsidRDefault="00562CDF">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56"/>
        <w:gridCol w:w="3502"/>
        <w:gridCol w:w="3472"/>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4054" w:rsidRDefault="00562CDF">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A84054" w:rsidRDefault="00562CDF">
            <w:pPr>
              <w:pStyle w:val="ProductList-TableBody"/>
            </w:pPr>
            <w:r>
              <w:t>„Windows Server 2019 Active Directory Rights Management“ tarnybos KPL</w:t>
            </w:r>
          </w:p>
        </w:tc>
        <w:tc>
          <w:tcPr>
            <w:tcW w:w="4040" w:type="dxa"/>
            <w:tcBorders>
              <w:top w:val="single" w:sz="18" w:space="0" w:color="0072C6"/>
              <w:left w:val="none" w:sz="4" w:space="0" w:color="000000"/>
              <w:bottom w:val="none" w:sz="4" w:space="0" w:color="000000"/>
              <w:right w:val="single" w:sz="4" w:space="0" w:color="000000"/>
            </w:tcBorders>
          </w:tcPr>
          <w:p w:rsidR="00A84054" w:rsidRDefault="00562CDF">
            <w:pPr>
              <w:pStyle w:val="ProductList-TableBody"/>
            </w:pPr>
            <w:r>
              <w:t>„Azure Information Protection“ (P1 ir P2) vartotojo PL</w:t>
            </w:r>
          </w:p>
        </w:tc>
      </w:tr>
      <w:tr w:rsidR="00A8405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4054" w:rsidRDefault="00A8405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4054" w:rsidRDefault="00A8405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A84054" w:rsidRDefault="00562CDF">
            <w:pPr>
              <w:pStyle w:val="ProductList-TableBody"/>
            </w:pPr>
            <w:r>
              <w:t xml:space="preserve">KPL atitinkanti licencija (žr. </w:t>
            </w:r>
            <w:hyperlink w:anchor="_Sec591">
              <w:r>
                <w:rPr>
                  <w:color w:val="00467F"/>
                  <w:u w:val="single"/>
                </w:rPr>
                <w:t>A priedą</w:t>
              </w:r>
            </w:hyperlink>
            <w:r>
              <w:t>)</w:t>
            </w:r>
          </w:p>
        </w:tc>
      </w:tr>
    </w:tbl>
    <w:p w:rsidR="00A84054" w:rsidRDefault="00A84054">
      <w:pPr>
        <w:pStyle w:val="ProductList-BodyIndented"/>
      </w:pPr>
    </w:p>
    <w:p w:rsidR="00A84054" w:rsidRDefault="00562CDF">
      <w:pPr>
        <w:pStyle w:val="ProductList-SubClauseHeading"/>
        <w:outlineLvl w:val="5"/>
      </w:pPr>
      <w:r>
        <w:t>3.1.3 Papildomos funkcijos, susijusios su „Microsoft Identity Manager“ vartotojo KPL</w:t>
      </w:r>
    </w:p>
    <w:p w:rsidR="00A84054" w:rsidRDefault="00562CDF">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478"/>
        <w:gridCol w:w="3479"/>
        <w:gridCol w:w="3473"/>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4054" w:rsidRDefault="00562CDF">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A84054" w:rsidRDefault="00562CDF">
            <w:pPr>
              <w:pStyle w:val="ProductList-TableBody"/>
            </w:pPr>
            <w:r>
              <w:t>„Microsoft Identity Manager 2016“ vartotojo KPL</w:t>
            </w:r>
          </w:p>
        </w:tc>
        <w:tc>
          <w:tcPr>
            <w:tcW w:w="4040" w:type="dxa"/>
            <w:tcBorders>
              <w:top w:val="single" w:sz="18" w:space="0" w:color="0072C6"/>
              <w:left w:val="none" w:sz="4" w:space="0" w:color="000000"/>
              <w:bottom w:val="none" w:sz="4" w:space="0" w:color="000000"/>
              <w:right w:val="single" w:sz="4" w:space="0" w:color="000000"/>
            </w:tcBorders>
          </w:tcPr>
          <w:p w:rsidR="00A84054" w:rsidRDefault="00562CDF">
            <w:pPr>
              <w:pStyle w:val="ProductList-TableBody"/>
            </w:pPr>
            <w:r>
              <w:t>„Azure Active Directory Premium“ (P1 ir P2) vartotojo PL</w:t>
            </w:r>
          </w:p>
        </w:tc>
      </w:tr>
      <w:tr w:rsidR="00A8405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4054" w:rsidRDefault="00A8405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4054" w:rsidRDefault="00562CDF">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A84054" w:rsidRDefault="00A84054">
            <w:pPr>
              <w:pStyle w:val="ProductList-TableBody"/>
            </w:pPr>
          </w:p>
        </w:tc>
      </w:tr>
    </w:tbl>
    <w:p w:rsidR="00A84054" w:rsidRDefault="00562CDF">
      <w:pPr>
        <w:pStyle w:val="ProductList-BodyIndented"/>
      </w:pPr>
      <w:r>
        <w:rPr>
          <w:i/>
        </w:rPr>
        <w:t xml:space="preserve">*Taip pat reikalinga bet kuriam asmeniui, kuriam programinė įranga teikia arba valdo tapatybės informaciją. </w:t>
      </w:r>
    </w:p>
    <w:p w:rsidR="00A84054" w:rsidRDefault="00A84054">
      <w:pPr>
        <w:pStyle w:val="ProductList-BodyIndented"/>
      </w:pPr>
    </w:p>
    <w:p w:rsidR="00A84054" w:rsidRDefault="00562CDF">
      <w:pPr>
        <w:pStyle w:val="ProductList-SubClauseHeading"/>
        <w:outlineLvl w:val="5"/>
      </w:pPr>
      <w:r>
        <w:t>3.1.4. Sinchronizavimo paslauga</w:t>
      </w:r>
    </w:p>
    <w:p w:rsidR="00A84054" w:rsidRDefault="00562CDF">
      <w:pPr>
        <w:pStyle w:val="ProductList-BodyIndented"/>
      </w:pPr>
      <w:r>
        <w:t>„Microsoft Identity Manager 2016“ KPL nebūtinos vartotojams, kurie naudoja tik „Microsoft Identity Manager“ sinchronizavimo paslaugą.</w:t>
      </w:r>
    </w:p>
    <w:p w:rsidR="00A84054" w:rsidRDefault="00A84054">
      <w:pPr>
        <w:pStyle w:val="ProductList-BodyIndented"/>
      </w:pPr>
    </w:p>
    <w:p w:rsidR="00A84054" w:rsidRDefault="00562CDF">
      <w:pPr>
        <w:pStyle w:val="ProductList-ClauseHeading"/>
        <w:outlineLvl w:val="4"/>
      </w:pPr>
      <w:r>
        <w:t>3.2. Išorinio vartotojo prieiga prie serverio</w:t>
      </w:r>
    </w:p>
    <w:tbl>
      <w:tblPr>
        <w:tblStyle w:val="PURTable"/>
        <w:tblW w:w="0" w:type="dxa"/>
        <w:tblLook w:val="04A0" w:firstRow="1" w:lastRow="0" w:firstColumn="1" w:lastColumn="0" w:noHBand="0" w:noVBand="1"/>
      </w:tblPr>
      <w:tblGrid>
        <w:gridCol w:w="3626"/>
        <w:gridCol w:w="3625"/>
        <w:gridCol w:w="3539"/>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4054" w:rsidRDefault="00562CDF">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A84054" w:rsidRDefault="00562CDF">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A84054" w:rsidRDefault="00A84054">
            <w:pPr>
              <w:pStyle w:val="ProductList-TableBody"/>
            </w:pPr>
          </w:p>
        </w:tc>
      </w:tr>
    </w:tbl>
    <w:p w:rsidR="00A84054" w:rsidRDefault="00A84054">
      <w:pPr>
        <w:pStyle w:val="ProductList-Body"/>
      </w:pPr>
    </w:p>
    <w:p w:rsidR="00A84054" w:rsidRDefault="00562CDF">
      <w:pPr>
        <w:pStyle w:val="ProductList-SubClauseHeading"/>
        <w:outlineLvl w:val="5"/>
      </w:pPr>
      <w:r>
        <w:t>3.2.1. Papildomos funkcijos, susijusios su „Windows Server 2019“ nuotolinio darbalaukio tarnybos išorinio pajungimo licencija</w:t>
      </w:r>
    </w:p>
    <w:p w:rsidR="00A84054" w:rsidRDefault="00562CDF">
      <w:pPr>
        <w:pStyle w:val="ProductList-BodyIndented"/>
      </w:pPr>
      <w:r>
        <w:t>„Microsoft“ programų virtualizavimas, užtikrinantis nuotolinio darbalaukio tarnybų ir „Windows Server 2019“ nuotolinio darbalaukio tarnybų funkcijų veikimą</w:t>
      </w:r>
    </w:p>
    <w:tbl>
      <w:tblPr>
        <w:tblStyle w:val="PURTable0"/>
        <w:tblW w:w="0" w:type="dxa"/>
        <w:tblLook w:val="04A0" w:firstRow="1" w:lastRow="0" w:firstColumn="1" w:lastColumn="0" w:noHBand="0" w:noVBand="1"/>
      </w:tblPr>
      <w:tblGrid>
        <w:gridCol w:w="3513"/>
        <w:gridCol w:w="3513"/>
        <w:gridCol w:w="3404"/>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4054" w:rsidRDefault="00562CDF">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A84054" w:rsidRDefault="00562CDF">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84054" w:rsidRDefault="00A84054">
            <w:pPr>
              <w:pStyle w:val="ProductList-TableBody"/>
            </w:pPr>
          </w:p>
        </w:tc>
      </w:tr>
    </w:tbl>
    <w:p w:rsidR="00A84054" w:rsidRDefault="00562CDF">
      <w:pPr>
        <w:pStyle w:val="ProductList-BodyIndented"/>
      </w:pPr>
      <w:r>
        <w:rPr>
          <w:i/>
        </w:rPr>
        <w:t>*Taip pat būtina naudojant „Windows“ serverį, kuriame nuomojami grafinės vartotojo sąsajos ištekliai (naudojant „Windows Server 2019“ nuotolinio darbalaukio tarnybų funkcijas arba kitą technologiją).</w:t>
      </w:r>
    </w:p>
    <w:p w:rsidR="00A84054" w:rsidRDefault="00A84054">
      <w:pPr>
        <w:pStyle w:val="ProductList-BodyIndented"/>
      </w:pPr>
    </w:p>
    <w:p w:rsidR="00A84054" w:rsidRDefault="00562CDF">
      <w:pPr>
        <w:pStyle w:val="ProductList-SubClauseHeading"/>
        <w:outlineLvl w:val="5"/>
      </w:pPr>
      <w:r>
        <w:t>3.2.2. Papildomos funkcijos, susijusios su „Windows Server 2019 Rights Management“ tarnybos išorinio pajungimo licencija</w:t>
      </w:r>
    </w:p>
    <w:p w:rsidR="00A84054" w:rsidRDefault="00562CDF">
      <w:pPr>
        <w:pStyle w:val="ProductList-BodyIndented"/>
      </w:pPr>
      <w:r>
        <w:t>Windows Server 2019 Rights Management Services</w:t>
      </w:r>
    </w:p>
    <w:tbl>
      <w:tblPr>
        <w:tblStyle w:val="PURTable0"/>
        <w:tblW w:w="0" w:type="dxa"/>
        <w:tblLook w:val="04A0" w:firstRow="1" w:lastRow="0" w:firstColumn="1" w:lastColumn="0" w:noHBand="0" w:noVBand="1"/>
      </w:tblPr>
      <w:tblGrid>
        <w:gridCol w:w="3513"/>
        <w:gridCol w:w="3512"/>
        <w:gridCol w:w="3405"/>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4054" w:rsidRDefault="00562CDF">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A84054" w:rsidRDefault="00562CDF">
            <w:pPr>
              <w:pStyle w:val="ProductList-TableBody"/>
            </w:pPr>
            <w:r>
              <w:t>„Windows Server 2019 Active Directory“ teisių valdymo tarnybų išorinė jungtis</w:t>
            </w:r>
          </w:p>
        </w:tc>
        <w:tc>
          <w:tcPr>
            <w:tcW w:w="4040" w:type="dxa"/>
            <w:tcBorders>
              <w:top w:val="single" w:sz="18" w:space="0" w:color="0072C6"/>
              <w:left w:val="none" w:sz="4" w:space="0" w:color="000000"/>
              <w:bottom w:val="single" w:sz="4" w:space="0" w:color="000000"/>
              <w:right w:val="single" w:sz="4" w:space="0" w:color="000000"/>
            </w:tcBorders>
          </w:tcPr>
          <w:p w:rsidR="00A84054" w:rsidRDefault="00A84054">
            <w:pPr>
              <w:pStyle w:val="ProductList-TableBody"/>
            </w:pPr>
          </w:p>
        </w:tc>
      </w:tr>
    </w:tbl>
    <w:p w:rsidR="00A84054" w:rsidRDefault="00A84054">
      <w:pPr>
        <w:pStyle w:val="ProductList-BodyIndented"/>
      </w:pPr>
    </w:p>
    <w:p w:rsidR="00A84054" w:rsidRDefault="00562CDF">
      <w:pPr>
        <w:pStyle w:val="ProductList-SubClauseHeading"/>
        <w:outlineLvl w:val="5"/>
      </w:pPr>
      <w:r>
        <w:t>3.2.3 Papildomos funkcijos, susijusios su „Microsoft Identity Manager“ išorinio pajungimo licencija</w:t>
      </w:r>
    </w:p>
    <w:p w:rsidR="00A84054" w:rsidRDefault="00562CDF">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13"/>
        <w:gridCol w:w="3514"/>
        <w:gridCol w:w="3403"/>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4054" w:rsidRDefault="00562CDF">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A84054" w:rsidRDefault="00562CDF">
            <w:pPr>
              <w:pStyle w:val="ProductList-TableBody"/>
            </w:pPr>
            <w:r>
              <w:t>„Microsoft Identity Manager 2016“ išorinio pajungimo licencija</w:t>
            </w:r>
          </w:p>
        </w:tc>
        <w:tc>
          <w:tcPr>
            <w:tcW w:w="4040" w:type="dxa"/>
            <w:tcBorders>
              <w:top w:val="single" w:sz="18" w:space="0" w:color="0072C6"/>
              <w:left w:val="none" w:sz="4" w:space="0" w:color="000000"/>
              <w:bottom w:val="single" w:sz="4" w:space="0" w:color="000000"/>
              <w:right w:val="single" w:sz="4" w:space="0" w:color="000000"/>
            </w:tcBorders>
          </w:tcPr>
          <w:p w:rsidR="00A84054" w:rsidRDefault="00A84054">
            <w:pPr>
              <w:pStyle w:val="ProductList-TableBody"/>
            </w:pPr>
          </w:p>
        </w:tc>
      </w:tr>
    </w:tbl>
    <w:p w:rsidR="00A84054" w:rsidRDefault="00562CDF">
      <w:pPr>
        <w:pStyle w:val="ProductList-BodyIndented"/>
      </w:pPr>
      <w:r>
        <w:rPr>
          <w:i/>
        </w:rPr>
        <w:t>*Be to, reikalinga bet kuriam Išoriniam vartotojui, kuriam programinė įranga išduoda arba valdo tapatybės informaciją (nesant „Microsoft Identity Manager 2016“ KPL).</w:t>
      </w:r>
    </w:p>
    <w:p w:rsidR="00A84054" w:rsidRDefault="00A84054">
      <w:pPr>
        <w:pStyle w:val="ProductList-BodyIndented"/>
      </w:pPr>
    </w:p>
    <w:p w:rsidR="00A84054" w:rsidRDefault="00562CDF">
      <w:pPr>
        <w:pStyle w:val="ProductList-ClauseHeading"/>
        <w:outlineLvl w:val="4"/>
      </w:pPr>
      <w:r>
        <w:t>3.3. Papildomos sąlygos, taikomos naudojant „Windows Server 2019 Essentials“</w:t>
      </w:r>
    </w:p>
    <w:p w:rsidR="00A84054" w:rsidRDefault="00562CDF">
      <w:pPr>
        <w:pStyle w:val="ProductList-SubClauseHeading"/>
        <w:outlineLvl w:val="5"/>
      </w:pPr>
      <w:r>
        <w:t>3.3.1. Naudojimo apribojimai</w:t>
      </w:r>
    </w:p>
    <w:p w:rsidR="00A84054" w:rsidRDefault="00562CDF" w:rsidP="00562CDF">
      <w:pPr>
        <w:pStyle w:val="ProductList-Bullet"/>
        <w:numPr>
          <w:ilvl w:val="1"/>
          <w:numId w:val="30"/>
        </w:numPr>
      </w:pPr>
      <w:r>
        <w:t xml:space="preserve">Klientas gali bet kada naudoti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p>
    <w:p w:rsidR="00A84054" w:rsidRDefault="00562CDF" w:rsidP="00562CDF">
      <w:pPr>
        <w:pStyle w:val="ProductList-Bullet"/>
        <w:numPr>
          <w:ilvl w:val="1"/>
          <w:numId w:val="30"/>
        </w:numPr>
      </w:pPr>
      <w:r>
        <w:t xml:space="preserve">Serverio programinę įrangą Klientas turi paleisti domene, kuriame Serverio „Active Directory“ sukonfigūruota kaip i) domeno valdiklis (vienas serveris, apimantis visus lanksčius operacijų su vienu atlikėju (FSMO) vaidmenis), ii) šakninis domenų miško elementas, iii) ne antrinis domenas ir iv) neturinti jokių patikimų ryšių su jokiu kitu domenu. Jei serverio programinė įranga naudojama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Egzempliorių galima naudoti tik norint paleisti aparatūros virtualizavimo programinę įrangą, teikti aparatūros virtualizavimo paslaugas arba paleidus programinę įrangą valdyti ir prižiūrėti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veikiančią </w:t>
      </w:r>
      <w:r>
        <w:fldChar w:fldCharType="begin"/>
      </w:r>
      <w:r>
        <w:instrText xml:space="preserve"> AutoTextList   \s NoStyle \t "Operacinės sistemos aplinka yra visas operacinės sistemos egzempliorius ar jo dalis arba visas virtualiosios (arba kitaip imituojamos) operacinės sistemos egzempliorius ar jo dalis... (visą apibrėžtį žr. žodyne)" </w:instrText>
      </w:r>
      <w:r>
        <w:fldChar w:fldCharType="separate"/>
      </w:r>
      <w:r>
        <w:rPr>
          <w:color w:val="0563C1"/>
        </w:rPr>
        <w:t>Operacinės sistemos aplinką</w:t>
      </w:r>
      <w:r>
        <w:fldChar w:fldCharType="end"/>
      </w:r>
      <w:r>
        <w:t>. Naudojant šį Egzempliorių į pirmiau pateiktus I)–iv) reikalavimus atsižvelgti nereikia.</w:t>
      </w:r>
    </w:p>
    <w:p w:rsidR="00A84054" w:rsidRDefault="00A84054">
      <w:pPr>
        <w:pStyle w:val="ProductList-BodyIndented"/>
      </w:pPr>
    </w:p>
    <w:p w:rsidR="00A84054" w:rsidRDefault="00562CDF">
      <w:pPr>
        <w:pStyle w:val="ProductList-SubClauseHeading"/>
        <w:outlineLvl w:val="5"/>
      </w:pPr>
      <w:r>
        <w:t>3.3.2. Serverio programinės įrangos naudojimas</w:t>
      </w:r>
    </w:p>
    <w:p w:rsidR="00A84054" w:rsidRDefault="00562CDF">
      <w:pPr>
        <w:pStyle w:val="ProductList-BodyIndented"/>
      </w:pPr>
      <w:r>
        <w:t>Vartotojo abonementas yra unikalus vartotojo vardas su susijusiu slaptažodžiu, sukurtas naudojantis „Windows Server 2019 Essentials“ konsole. Klientas gali naudoti ne daugiau kaip 25 vartotojo abonementus. Kiekvienas vartotojo abonementas įvardytam vartotojui leidžia prisijungti prie serveryje įdiegtos serverio programinės įrangos ir ją naudoti. Vienam vartotojui priskirtą vartotojo paskyrą galima perskirti kitam vartotojui, jei perskiriama praėjus 90 dienų nuo paskutinio priskyrimo.</w:t>
      </w:r>
    </w:p>
    <w:p w:rsidR="00A84054" w:rsidRDefault="00A84054">
      <w:pPr>
        <w:pStyle w:val="ProductList-BodyIndented"/>
      </w:pPr>
    </w:p>
    <w:p w:rsidR="00A84054" w:rsidRDefault="00562CDF">
      <w:pPr>
        <w:pStyle w:val="ProductList-SubClauseHeading"/>
        <w:outlineLvl w:val="5"/>
      </w:pPr>
      <w:r>
        <w:t>3.3.3 „Windows Server 2019 Essentials Connector“</w:t>
      </w:r>
    </w:p>
    <w:p w:rsidR="00A84054" w:rsidRDefault="00562CDF">
      <w:pPr>
        <w:pStyle w:val="ProductList-BodyIndented"/>
      </w:pPr>
      <w:r>
        <w:t>Vienu metu „Windows Server 2019 Essentials Connector“ programinę įrangą Klientas gali įdiegti ir naudoti ne daugiau kaip 50 įrenginių. Programinę įrangą galima naudoti tik su serverio programine įranga.</w:t>
      </w:r>
    </w:p>
    <w:p w:rsidR="00A84054" w:rsidRDefault="00A84054">
      <w:pPr>
        <w:pStyle w:val="ProductList-BodyIndented"/>
      </w:pPr>
    </w:p>
    <w:p w:rsidR="00A84054" w:rsidRDefault="00562CDF">
      <w:pPr>
        <w:pStyle w:val="ProductList-SubClauseHeading"/>
        <w:outlineLvl w:val="5"/>
      </w:pPr>
      <w:r>
        <w:t>3.3.4 Prieiga prie „Windows Server 2019 Active Directory“ teisių valdymo tarnybos</w:t>
      </w:r>
    </w:p>
    <w:p w:rsidR="00A84054" w:rsidRDefault="00562CDF">
      <w:pPr>
        <w:pStyle w:val="ProductList-BodyIndented"/>
      </w:pPr>
      <w:r>
        <w:t>Klientas turi įsigyti „Windows Server 2019 Active Directory“ teisių valdymo tarnybos KPL kiekvienam Vartotojo abonementui, kurį naudodamas jis tiesiogiai arba netiesiogiai prisijungia prie „Windows Server 2019 Active Directory“ teisių valdymo tarnybos funkcijų.</w:t>
      </w:r>
    </w:p>
    <w:p w:rsidR="00A84054" w:rsidRDefault="00A84054">
      <w:pPr>
        <w:pStyle w:val="ProductList-BodyIndented"/>
      </w:pPr>
    </w:p>
    <w:p w:rsidR="00A84054" w:rsidRDefault="00562CDF">
      <w:pPr>
        <w:pStyle w:val="ProductList-ClauseHeading"/>
        <w:outlineLvl w:val="4"/>
      </w:pPr>
      <w:r>
        <w:t>3.4. „Windows Server“ konteineriai be „Hyper-V‟ izoliavimo funkcijos su „Windows Server 2019 Standard“ ir „Datacenter“</w:t>
      </w:r>
    </w:p>
    <w:p w:rsidR="00A84054" w:rsidRDefault="00562CDF">
      <w:pPr>
        <w:pStyle w:val="ProductList-Body"/>
      </w:pPr>
      <w:r>
        <w:t xml:space="preserve">Klientas gali naudoti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be „Hyper-V‟ izoliavimo funkcijos (anksčiau vadintas „Windows Server‟ konteineriu) yra „Windows Server“ programinės įrangos funkcija." </w:instrText>
      </w:r>
      <w:r>
        <w:fldChar w:fldCharType="separate"/>
      </w:r>
      <w:r>
        <w:rPr>
          <w:color w:val="0563C1"/>
        </w:rPr>
        <w:t>„Windows Server“ konteineriai be „Hyper-V‟ izoliavimo funkcijos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A84054" w:rsidRDefault="00A84054">
      <w:pPr>
        <w:pStyle w:val="ProductList-Body"/>
      </w:pPr>
    </w:p>
    <w:p w:rsidR="00A84054" w:rsidRDefault="00562CDF">
      <w:pPr>
        <w:pStyle w:val="ProductList-ClauseHeading"/>
        <w:outlineLvl w:val="4"/>
      </w:pPr>
      <w:r>
        <w:t>3.5. Papildoma programinė įranga, skirta „Windows Server 2019“</w:t>
      </w:r>
    </w:p>
    <w:tbl>
      <w:tblPr>
        <w:tblStyle w:val="PURTable"/>
        <w:tblW w:w="0" w:type="dxa"/>
        <w:tblLook w:val="04A0" w:firstRow="1" w:lastRow="0" w:firstColumn="1" w:lastColumn="0" w:noHBand="0" w:noVBand="1"/>
      </w:tblPr>
      <w:tblGrid>
        <w:gridCol w:w="3609"/>
        <w:gridCol w:w="3654"/>
        <w:gridCol w:w="3527"/>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4054" w:rsidRDefault="00562CDF">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A84054" w:rsidRDefault="00562CDF">
            <w:pPr>
              <w:pStyle w:val="ProductList-TableBody"/>
            </w:pPr>
            <w:r>
              <w:t>GBUNIECN.EXE programa</w:t>
            </w:r>
          </w:p>
        </w:tc>
        <w:tc>
          <w:tcPr>
            <w:tcW w:w="4040" w:type="dxa"/>
            <w:tcBorders>
              <w:top w:val="single" w:sz="18" w:space="0" w:color="0072C6"/>
              <w:left w:val="single" w:sz="4" w:space="0" w:color="000000"/>
              <w:bottom w:val="single" w:sz="4" w:space="0" w:color="000000"/>
              <w:right w:val="single" w:sz="4" w:space="0" w:color="000000"/>
            </w:tcBorders>
          </w:tcPr>
          <w:p w:rsidR="00A84054" w:rsidRDefault="00A84054">
            <w:pPr>
              <w:pStyle w:val="ProductList-TableBody"/>
            </w:pPr>
          </w:p>
        </w:tc>
      </w:tr>
    </w:tbl>
    <w:p w:rsidR="00A84054" w:rsidRDefault="00562CDF">
      <w:pPr>
        <w:pStyle w:val="ProductList-Offering1SubSection"/>
        <w:outlineLvl w:val="3"/>
      </w:pPr>
      <w:bookmarkStart w:id="185" w:name="_Sec833"/>
      <w:r>
        <w:t>4. Programinės įrangos naujumo garantija</w:t>
      </w:r>
      <w:bookmarkEnd w:id="185"/>
    </w:p>
    <w:tbl>
      <w:tblPr>
        <w:tblStyle w:val="PURTable"/>
        <w:tblW w:w="0" w:type="dxa"/>
        <w:tblLook w:val="04A0" w:firstRow="1" w:lastRow="0" w:firstColumn="1" w:lastColumn="0" w:noHBand="0" w:noVBand="1"/>
      </w:tblPr>
      <w:tblGrid>
        <w:gridCol w:w="3597"/>
        <w:gridCol w:w="3599"/>
        <w:gridCol w:w="3594"/>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206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84054" w:rsidRDefault="00562CDF">
            <w:pPr>
              <w:pStyle w:val="ProductList-TableBody"/>
            </w:pPr>
            <w:r>
              <w:rPr>
                <w:color w:val="404040"/>
              </w:rPr>
              <w:t>Perėmimo teisės: netaikoma</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išorinė jungtis</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102">
              <w:r>
                <w:rPr>
                  <w:color w:val="00467F"/>
                  <w:u w:val="single"/>
                </w:rPr>
                <w:t>„Produktų sąrašas – 2013 m. spalio mėn. ir 2014 m. kovo mėn.“</w:t>
              </w:r>
            </w:hyperlink>
            <w:r>
              <w:t xml:space="preserve"> (ankstesnes versijas bei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„Produktų sąrašas – 2015 m. birželio mėn.“</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„Produktų naudojimo sąlygos – 2016 m. spalio ir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84054" w:rsidRDefault="00562CDF">
            <w:pPr>
              <w:pStyle w:val="ProductList-TableBody"/>
            </w:pPr>
            <w:r>
              <w:rPr>
                <w:color w:val="404040"/>
              </w:rPr>
              <w:t>Perdavimo tarptinkliniu ryšiu teisės: netaikoma</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84054" w:rsidRDefault="00562CDF">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84054" w:rsidRDefault="00A84054">
            <w:pPr>
              <w:pStyle w:val="ProductList-TableBody"/>
            </w:pPr>
          </w:p>
        </w:tc>
      </w:tr>
    </w:tbl>
    <w:p w:rsidR="00A84054" w:rsidRDefault="00A84054">
      <w:pPr>
        <w:pStyle w:val="ProductList-ClauseHeading"/>
        <w:outlineLvl w:val="4"/>
      </w:pPr>
    </w:p>
    <w:p w:rsidR="00A84054" w:rsidRDefault="00562CDF">
      <w:pPr>
        <w:pStyle w:val="ProductList-ClauseHeading"/>
        <w:outlineLvl w:val="4"/>
      </w:pPr>
      <w:r>
        <w:t>4.1 „Microsoft Azure“ hibridinė privilegija, skirta „Windows Server“</w:t>
      </w:r>
    </w:p>
    <w:p w:rsidR="00A84054" w:rsidRDefault="00562CDF">
      <w:pPr>
        <w:pStyle w:val="ProductList-Body"/>
      </w:pPr>
      <w:r>
        <w:t xml:space="preserve">Žr. „Microsoft Azure“ produkto aprašo apie „Windows Server“ atvaizdų diegimą „Microsoft Azure“ </w:t>
      </w:r>
      <w:hyperlink w:anchor="_Sec624">
        <w:r>
          <w:rPr>
            <w:color w:val="00467F"/>
            <w:u w:val="single"/>
          </w:rPr>
          <w:t>8 skyrių „Microsoft Azure“ hibridinė privilegija“</w:t>
        </w:r>
      </w:hyperlink>
      <w:r>
        <w:t>.</w:t>
      </w:r>
    </w:p>
    <w:p w:rsidR="00A84054" w:rsidRDefault="00A84054">
      <w:pPr>
        <w:pStyle w:val="ProductList-Body"/>
      </w:pPr>
    </w:p>
    <w:p w:rsidR="00A84054" w:rsidRDefault="00562CDF">
      <w:pPr>
        <w:pStyle w:val="ProductList-ClauseHeading"/>
        <w:outlineLvl w:val="4"/>
      </w:pPr>
      <w:r>
        <w:t>4.2 Pusmetinių naujinimų kanalų leidimai</w:t>
      </w:r>
    </w:p>
    <w:p w:rsidR="00A84054" w:rsidRDefault="00562CDF">
      <w:pPr>
        <w:pStyle w:val="ProductList-Body"/>
      </w:pPr>
      <w:r>
        <w:t xml:space="preserve">Klientai, turintys aktyvią „Windows Server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bei „Windows Server‟ papildomos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(atitinkamai) SA,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gali diegti ir naudoti pusmetinių naujinimų kanalų leidimus (įskaitant tiek bandomuosius, tiek visuotinius leidimus).</w:t>
      </w:r>
    </w:p>
    <w:p w:rsidR="00A84054" w:rsidRDefault="00A84054">
      <w:pPr>
        <w:pStyle w:val="ProductList-ClauseHeading"/>
        <w:outlineLvl w:val="4"/>
      </w:pPr>
    </w:p>
    <w:p w:rsidR="00A84054" w:rsidRDefault="00562CDF">
      <w:pPr>
        <w:pStyle w:val="ProductList-ClauseHeading"/>
        <w:outlineLvl w:val="4"/>
      </w:pPr>
      <w:r>
        <w:t>4.3. Nuotolinio darbalaukio tarnybų (RDS) vartotojo KPL ir vartotojo PL: išplėstinės teisės</w:t>
      </w:r>
    </w:p>
    <w:p w:rsidR="00A84054" w:rsidRDefault="00562CDF">
      <w:pPr>
        <w:pStyle w:val="ProductList-Body"/>
      </w:pPr>
      <w:r>
        <w:t xml:space="preserve">Klientas gali pagal turimas RDS Vartotojo KPL ir Vartotojo PL naudoti „Windows Server“ programinę įrangą, veikiančią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tik įmonės viduje naudojantis „Microsoft Azure“ paslaugomis arba bendrai naudojamuose serveriuose, priklausančiuose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taikančiam partneriui</w:t>
      </w:r>
      <w:r>
        <w:fldChar w:fldCharType="end"/>
      </w:r>
      <w:r>
        <w:t xml:space="preserve">, kuriam yra pateikta užpildyta Licencijos mobilumo tikrinimo forma. Be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taikančio Kliento partnerio</w:t>
      </w:r>
      <w:r>
        <w:fldChar w:fldCharType="end"/>
      </w:r>
      <w:r>
        <w:t xml:space="preserve">, kuris gali prisijungti administratoriaus teisėmis, jokia kita šalis prie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prisijungti negali. Taip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Vartotojo PL naudojantis Klientas vėliau gali pereiti prie „Microsoft Azure“ paslaugų arba gauti naują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taikantį partnerį</w:t>
      </w:r>
      <w:r>
        <w:fldChar w:fldCharType="end"/>
      </w:r>
      <w:r>
        <w:t>, bet tai padaryti galima ne anksčiau kaip po 90 d. nuo aplinkoje, iš kurios norima išeiti, inicijuotų veiksmų datos.</w:t>
      </w:r>
    </w:p>
    <w:p w:rsidR="00A84054" w:rsidRDefault="00A84054">
      <w:pPr>
        <w:pStyle w:val="PURBreadcrumb"/>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
      </w:pPr>
    </w:p>
    <w:p w:rsidR="00A84054" w:rsidRDefault="00A84054">
      <w:pPr>
        <w:sectPr w:rsidR="00A84054">
          <w:headerReference w:type="default" r:id="rId105"/>
          <w:footerReference w:type="default" r:id="rId106"/>
          <w:type w:val="continuous"/>
          <w:pgSz w:w="12240" w:h="15840" w:code="1"/>
          <w:pgMar w:top="1170" w:right="720" w:bottom="720" w:left="720" w:header="432" w:footer="288" w:gutter="0"/>
          <w:cols w:space="360"/>
        </w:sectPr>
      </w:pPr>
    </w:p>
    <w:p w:rsidR="00A84054" w:rsidRDefault="00562CDF">
      <w:pPr>
        <w:pStyle w:val="ProductList-SectionHeading"/>
        <w:pageBreakBefore/>
        <w:outlineLvl w:val="0"/>
      </w:pPr>
      <w:bookmarkStart w:id="186" w:name="_Sec548"/>
      <w:bookmarkEnd w:id="34"/>
      <w:r>
        <w:t>Internete teikiamos paslaugos</w:t>
      </w:r>
      <w:r>
        <w:fldChar w:fldCharType="begin"/>
      </w:r>
      <w:r>
        <w:instrText xml:space="preserve"> TC "</w:instrText>
      </w:r>
      <w:bookmarkStart w:id="187" w:name="_Toc531549957"/>
      <w:r>
        <w:instrText>Internete teikiamos paslaugos</w:instrText>
      </w:r>
      <w:bookmarkEnd w:id="187"/>
      <w:r>
        <w:instrText>" \l 1</w:instrText>
      </w:r>
      <w:r>
        <w:fldChar w:fldCharType="end"/>
      </w:r>
    </w:p>
    <w:p w:rsidR="00A84054" w:rsidRDefault="00562CDF">
      <w:pPr>
        <w:pStyle w:val="ProductList-Body"/>
      </w:pPr>
      <w:r>
        <w:t xml:space="preserve">Klientui įsigijus „Microsoft“ internete teikiamas paslaugas ir jomis naudojantis taikomos Produktų naudojimo sąlygos ir „Microsoft“ internete teikiamų paslaugų sąlygos (OST), pateiktos adresu </w:t>
      </w:r>
      <w:hyperlink r:id="rId107">
        <w:r>
          <w:rPr>
            <w:color w:val="00467F"/>
            <w:u w:val="single"/>
          </w:rPr>
          <w:t>http://go.microsoft.com/?linkid=9840733</w:t>
        </w:r>
      </w:hyperlink>
      <w:r>
        <w:t xml:space="preserve"> ir nurodytos šiame dokumente.</w:t>
      </w:r>
    </w:p>
    <w:p w:rsidR="00A84054" w:rsidRDefault="00562CDF">
      <w:pPr>
        <w:pStyle w:val="ProductList-Offering1Heading"/>
        <w:outlineLvl w:val="1"/>
      </w:pPr>
      <w:bookmarkStart w:id="188" w:name="_Sec620"/>
      <w:r>
        <w:t>Internete teikiamos paslaugų pasiekiamumas konkrečiuose regionuose</w:t>
      </w:r>
      <w:bookmarkEnd w:id="188"/>
      <w:r>
        <w:fldChar w:fldCharType="begin"/>
      </w:r>
      <w:r>
        <w:instrText xml:space="preserve"> TC "</w:instrText>
      </w:r>
      <w:bookmarkStart w:id="189" w:name="_Toc531549958"/>
      <w:r>
        <w:instrText>Internete teikiamos paslaugų pasiekiamumas konkrečiuose regionuose</w:instrText>
      </w:r>
      <w:bookmarkEnd w:id="189"/>
      <w:r>
        <w:instrText>" \l 2</w:instrText>
      </w:r>
      <w:r>
        <w:fldChar w:fldCharType="end"/>
      </w:r>
    </w:p>
    <w:p w:rsidR="00A84054" w:rsidRDefault="00562CDF">
      <w:pPr>
        <w:pStyle w:val="ProductList-Body"/>
      </w:pPr>
      <w:r>
        <w:t xml:space="preserve">Šalių ir regionų, kuriuose pasiekiamos Internete teikiamos paslaugos, sąrašas pateiktas adresu </w:t>
      </w:r>
      <w:hyperlink r:id="rId108" w:anchor="international">
        <w:r>
          <w:rPr>
            <w:color w:val="00467F"/>
            <w:u w:val="single"/>
          </w:rPr>
          <w:t>http://www.microsoft.com/online/faq.aspx#international</w:t>
        </w:r>
      </w:hyperlink>
      <w:r>
        <w:t>.</w:t>
      </w:r>
    </w:p>
    <w:p w:rsidR="00A84054" w:rsidRDefault="00562CDF">
      <w:pPr>
        <w:pStyle w:val="ProductList-Offering1Heading"/>
        <w:outlineLvl w:val="1"/>
      </w:pPr>
      <w:bookmarkStart w:id="190" w:name="_Sec621"/>
      <w:r>
        <w:t>Internete teikiamų paslaugų įsigijimo taisyklės</w:t>
      </w:r>
      <w:bookmarkEnd w:id="190"/>
      <w:r>
        <w:fldChar w:fldCharType="begin"/>
      </w:r>
      <w:r>
        <w:instrText xml:space="preserve"> TC "</w:instrText>
      </w:r>
      <w:bookmarkStart w:id="191" w:name="_Toc531549959"/>
      <w:r>
        <w:instrText>Internete teikiamų paslaugų įsigijimo taisyklės</w:instrText>
      </w:r>
      <w:bookmarkEnd w:id="191"/>
      <w:r>
        <w:instrText>" \l 2</w:instrText>
      </w:r>
      <w:r>
        <w:fldChar w:fldCharType="end"/>
      </w:r>
    </w:p>
    <w:p w:rsidR="00A84054" w:rsidRDefault="00562CDF">
      <w:pPr>
        <w:pStyle w:val="ProductList-Body"/>
      </w:pPr>
      <w:r>
        <w:t>Įsigyjant Internete teikiamas paslaugas galioja toliau išvardytos taisyklės.</w:t>
      </w:r>
    </w:p>
    <w:p w:rsidR="00A84054" w:rsidRDefault="00562CDF" w:rsidP="00562CDF">
      <w:pPr>
        <w:pStyle w:val="ProductList-Bullet"/>
        <w:numPr>
          <w:ilvl w:val="0"/>
          <w:numId w:val="31"/>
        </w:numPr>
      </w:pPr>
      <w:r>
        <w:t xml:space="preserve">Prenumeratos sąlygos skiriasi atsižvelgiant į pirkimo programą. Remiantis Korporatyvinės sutarties programa, kitų nei „Microsoft Azure“ internete teikiamų paslaugų prenumeratų terminas turi sutapti su Kliento registracijos sutarties pabaigos datos. </w:t>
      </w:r>
    </w:p>
    <w:p w:rsidR="00A84054" w:rsidRDefault="00562CDF" w:rsidP="00562CDF">
      <w:pPr>
        <w:pStyle w:val="ProductList-Bullet"/>
        <w:numPr>
          <w:ilvl w:val="0"/>
          <w:numId w:val="31"/>
        </w:numPr>
      </w:pPr>
      <w:r>
        <w:t>Klientui įsigyjant papildomų Internete teikiamų paslaugų, papildomai įsigyjamų paslaugų prenumeratos terminas turi sutapti su Kliento turimų tų pačių Internete teikiamų paslaugų prenumeratos terminu. Ši nuostata netaikoma „Azure“ rezervacijoms.</w:t>
      </w:r>
    </w:p>
    <w:p w:rsidR="00A84054" w:rsidRDefault="00562CDF" w:rsidP="00562CDF">
      <w:pPr>
        <w:pStyle w:val="ProductList-Bullet"/>
        <w:numPr>
          <w:ilvl w:val="0"/>
          <w:numId w:val="31"/>
        </w:numPr>
      </w:pPr>
      <w:r>
        <w:t xml:space="preserve">Internete teikiamų paslaugų prenumeratos laikotarpiu Klientas negali sumažinti Internete teikiamų paslaugų prenumeratos sutartyje nurodytų vartotojų arba įrenginių skaičiaus, nebent tai daryti būtų leidžiama pagal Kliento bendrojo licencijavimo sutartį. </w:t>
      </w:r>
    </w:p>
    <w:p w:rsidR="00A84054" w:rsidRDefault="00562CDF" w:rsidP="00562CDF">
      <w:pPr>
        <w:pStyle w:val="ProductList-Bullet"/>
        <w:numPr>
          <w:ilvl w:val="0"/>
          <w:numId w:val="31"/>
        </w:numPr>
      </w:pPr>
      <w:r>
        <w:t>„Microsoft Azure“ sąlygos pateiktos „Microsoft Azure“ produkto apraše.</w:t>
      </w:r>
    </w:p>
    <w:p w:rsidR="00A84054" w:rsidRDefault="00562CDF" w:rsidP="00562CDF">
      <w:pPr>
        <w:pStyle w:val="ProductList-Bullet"/>
        <w:numPr>
          <w:ilvl w:val="0"/>
          <w:numId w:val="31"/>
        </w:numPr>
      </w:pP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Papildoma</w:t>
      </w:r>
      <w:r>
        <w:fldChar w:fldCharType="end"/>
      </w:r>
      <w:r>
        <w:t xml:space="preserve"> ir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turi būti įsigytos pagal tą pačią bendrojo licencijavimo sutartį ir registracijos sutartį (jei yra) kaip ir Priskirta licencija arba pagrindinė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Priedai</w:t>
      </w:r>
      <w:r>
        <w:fldChar w:fldCharType="end"/>
      </w:r>
      <w:r>
        <w:t xml:space="preserve"> baigia galioti kartu su Priskirtos licencijos arba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SA apsauga (atsižvelgiama į tai, kas įvyksta anksčiau).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baigia galioti kartu su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arba pagrindine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(atsižvelgiama į tai, kas įvyksta anksčiau). </w:t>
      </w:r>
    </w:p>
    <w:p w:rsidR="00A84054" w:rsidRDefault="00562CDF" w:rsidP="00562CDF">
      <w:pPr>
        <w:pStyle w:val="ProductList-Bullet"/>
        <w:numPr>
          <w:ilvl w:val="0"/>
          <w:numId w:val="31"/>
        </w:numPr>
      </w:pPr>
      <w:r>
        <w:t xml:space="preserve">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programinės įrangos licencijų</w:t>
      </w:r>
      <w:r>
        <w:fldChar w:fldCharType="end"/>
      </w:r>
      <w:r>
        <w:t xml:space="preserve"> kainos nustatomos kas mėnesį.</w:t>
      </w:r>
    </w:p>
    <w:p w:rsidR="00A84054" w:rsidRDefault="00562CDF">
      <w:pPr>
        <w:pStyle w:val="ProductList-Offering1Heading"/>
        <w:outlineLvl w:val="1"/>
      </w:pPr>
      <w:bookmarkStart w:id="192" w:name="_Sec623"/>
      <w:r>
        <w:t>Internete teikiamų paslaugų atnaujinimas</w:t>
      </w:r>
      <w:bookmarkEnd w:id="192"/>
      <w:r>
        <w:fldChar w:fldCharType="begin"/>
      </w:r>
      <w:r>
        <w:instrText xml:space="preserve"> TC "</w:instrText>
      </w:r>
      <w:bookmarkStart w:id="193" w:name="_Toc531549960"/>
      <w:r>
        <w:instrText>Internete teikiamų paslaugų atnaujinimas</w:instrText>
      </w:r>
      <w:bookmarkEnd w:id="193"/>
      <w:r>
        <w:instrText>" \l 2</w:instrText>
      </w:r>
      <w:r>
        <w:fldChar w:fldCharType="end"/>
      </w:r>
    </w:p>
    <w:p w:rsidR="00A84054" w:rsidRDefault="00562CDF">
      <w:pPr>
        <w:pStyle w:val="ProductList-Body"/>
      </w:pPr>
      <w:r>
        <w:t xml:space="preserve">Automatiškai atnaujinamos Internetu teikiamos paslaugos automatiškai atnaujinamos kitą dieną pasibaigus prenumeratos terminui, nebent Klientas nutartų jų neatnaujinti atsisakydamas automatinio atnaujinimo paslaugos likus ne mažiau kaip 30 dienų iki prenumeratos galiojimo pabaigos, pardavėjui pateikdamas užsakymą arba naudodamas formą, pateiktą adresu </w:t>
      </w:r>
      <w:hyperlink r:id="rId109">
        <w:r>
          <w:rPr>
            <w:color w:val="00467F"/>
            <w:u w:val="single"/>
          </w:rPr>
          <w:t>http://microsoft.com/licensing/contracts</w:t>
        </w:r>
      </w:hyperlink>
      <w:r>
        <w:t>. Jei klientas yra valstybinė arba švietimo institucija, Internete teikiamų paslaugų prenumerata automatiškai neatnaujinama, nebent Klientas pasirinktų pasinaudoti automatinio atnaujinimo galimybe.</w:t>
      </w:r>
    </w:p>
    <w:p w:rsidR="00A84054" w:rsidRDefault="00A84054">
      <w:pPr>
        <w:pStyle w:val="ProductList-Body"/>
        <w:jc w:val="right"/>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
      </w:pPr>
    </w:p>
    <w:p w:rsidR="00A84054" w:rsidRDefault="00562CDF">
      <w:pPr>
        <w:pStyle w:val="ProductList-OfferingGroupHeading"/>
        <w:outlineLvl w:val="1"/>
      </w:pPr>
      <w:bookmarkStart w:id="194" w:name="_Sec624"/>
      <w:r>
        <w:t>„Microsoft Azure“ paslaugos</w:t>
      </w:r>
      <w:bookmarkEnd w:id="194"/>
      <w:r>
        <w:fldChar w:fldCharType="begin"/>
      </w:r>
      <w:r>
        <w:instrText xml:space="preserve"> TC "„Microsoft Azure“ paslaugos" \l 2</w:instrText>
      </w:r>
      <w:r>
        <w:fldChar w:fldCharType="end"/>
      </w:r>
    </w:p>
    <w:p w:rsidR="00A84054" w:rsidRDefault="00562CDF">
      <w:pPr>
        <w:pStyle w:val="ProductList-ClauseHeading"/>
        <w:outlineLvl w:val="2"/>
      </w:pPr>
      <w:r>
        <w:t>1. Apibrėžtys</w:t>
      </w:r>
    </w:p>
    <w:p w:rsidR="00A84054" w:rsidRDefault="00562CDF">
      <w:pPr>
        <w:pStyle w:val="ProductList-Body"/>
      </w:pPr>
      <w:r>
        <w:rPr>
          <w:b/>
          <w:color w:val="00188F"/>
        </w:rPr>
        <w:t>Paskirstytas metinis įnašas</w:t>
      </w:r>
      <w:r>
        <w:t xml:space="preserve"> yra Piniginis įrašas, paskirstytas per metus Registracijos laikotarpiu, jei Klientas renkasi metinį sąskaitų faktūrų išrašymą.</w:t>
      </w:r>
    </w:p>
    <w:p w:rsidR="00A84054" w:rsidRDefault="00562CDF">
      <w:pPr>
        <w:pStyle w:val="ProductList-Body"/>
      </w:pPr>
      <w:r>
        <w:rPr>
          <w:b/>
          <w:color w:val="00188F"/>
        </w:rPr>
        <w:t>„Azure“ rezervacijos</w:t>
      </w:r>
      <w:r>
        <w:t xml:space="preserve"> – tai išplėstinis tinkamų „Microsoft Azure“ paslaugų pirkimas nurodytam laikotarpiui ir regionui (pvz., rezervuoti VM egzemplioriai, rezervuoti programinės įrangos egzemplioriai).</w:t>
      </w:r>
    </w:p>
    <w:p w:rsidR="00A84054" w:rsidRDefault="00562CDF">
      <w:pPr>
        <w:pStyle w:val="ProductList-Body"/>
      </w:pPr>
      <w:r>
        <w:rPr>
          <w:b/>
          <w:color w:val="00188F"/>
        </w:rPr>
        <w:t xml:space="preserve">Naudojimo įkainiai </w:t>
      </w:r>
      <w:r>
        <w:t>– tai kaina už naudojamas „Microsoft Azure“ paslaugas arba, tam tikrų „Microsoft Azure“ paslaugų planų atveju, už bet kokį naudojimą, kai viršijamas nurodytas kiekis. Naudojimo įkainiai kituose „Microsoft“ arba „Microsoft Azure“ dokumentuose gali būti vadinami Pertekliaus įkainiais arba Pertekliumi.</w:t>
      </w:r>
    </w:p>
    <w:p w:rsidR="00A84054" w:rsidRDefault="00562CDF">
      <w:pPr>
        <w:pStyle w:val="ProductList-Body"/>
      </w:pPr>
      <w:r>
        <w:rPr>
          <w:b/>
          <w:color w:val="00188F"/>
        </w:rPr>
        <w:t>„Microsoft Azure“ paslaugų planas</w:t>
      </w:r>
      <w:r>
        <w:t xml:space="preserve"> – tai bet kurios atskiros „Microsoft Azure“ paslaugos, toliau vadinamos „Microsoft Azure“ paslaugų planu, prenumerata. Išskyrus „Azure Stack‟, paslaugas įsigijus kaip „Microsoft Azure“ paslaugų planą, netaikoma Internete teikiamų paslaugų sąlygose numatyta Išteklių nuomos išimtis.</w:t>
      </w:r>
    </w:p>
    <w:p w:rsidR="00A84054" w:rsidRDefault="00562CDF">
      <w:pPr>
        <w:pStyle w:val="ProductList-Body"/>
      </w:pPr>
      <w:r>
        <w:rPr>
          <w:b/>
          <w:color w:val="00188F"/>
        </w:rPr>
        <w:t>Piniginis įnašas</w:t>
      </w:r>
      <w:r>
        <w:t xml:space="preserve"> – tai visa pinigų suma, kurią klientas įsipareigoja sumokėti prenumeratos laikotarpiu, kuriuo jis gali naudotis suteiktomis „Microsoft Azure“ paslaugomis.</w:t>
      </w:r>
    </w:p>
    <w:p w:rsidR="00A84054" w:rsidRDefault="00A84054">
      <w:pPr>
        <w:pStyle w:val="ProductList-Body"/>
      </w:pPr>
    </w:p>
    <w:p w:rsidR="00A84054" w:rsidRDefault="00562CDF">
      <w:pPr>
        <w:pStyle w:val="ProductList-ClauseHeading"/>
        <w:outlineLvl w:val="2"/>
      </w:pPr>
      <w:r>
        <w:t>2. Prenumeratos terminas</w:t>
      </w:r>
    </w:p>
    <w:p w:rsidR="00A84054" w:rsidRDefault="00562CDF">
      <w:pPr>
        <w:pStyle w:val="ProductList-Body"/>
      </w:pPr>
      <w:r>
        <w:t>Išskyrus toliau aprašytas sąlygas, taikomas „Azure“ rezervacijoms, Klientas gali užsiprenumeruoti tik tokias „Microsoft Azure“ paslaugas (įskaitant „Microsoft Azure“ paslaugų planus), kurių prenumeratos laikotarpis baigiasi Kliento registracijos sutarties pasibaigimo dieną (sutampa). Kad galėtų užsiprenumeruoti „Microsoft Azure“ paslaugų, iki Registracijos laikotarpio pabaigos Klientui turi būti likę bent du mėnesiai.</w:t>
      </w:r>
    </w:p>
    <w:p w:rsidR="00A84054" w:rsidRDefault="00A84054">
      <w:pPr>
        <w:pStyle w:val="ProductList-Body"/>
      </w:pPr>
    </w:p>
    <w:p w:rsidR="00A84054" w:rsidRDefault="00562CDF">
      <w:pPr>
        <w:pStyle w:val="ProductList-ClauseHeading"/>
        <w:outlineLvl w:val="2"/>
      </w:pPr>
      <w:r>
        <w:t>3. Paslaugų įsigijimas</w:t>
      </w:r>
    </w:p>
    <w:p w:rsidR="00A84054" w:rsidRDefault="00562CDF">
      <w:pPr>
        <w:pStyle w:val="ProductList-Body"/>
      </w:pPr>
      <w:r>
        <w:t>„Microsoft Azure“ paslaugas galima įsigyti kuriuo nors konkrečiu arba keliais suderintais iš toliau nurodytų būdų.</w:t>
      </w:r>
    </w:p>
    <w:p w:rsidR="00A84054" w:rsidRDefault="00562CDF" w:rsidP="00562CDF">
      <w:pPr>
        <w:pStyle w:val="ProductList-Bullet"/>
        <w:numPr>
          <w:ilvl w:val="0"/>
          <w:numId w:val="32"/>
        </w:numPr>
      </w:pPr>
      <w:r>
        <w:rPr>
          <w:b/>
          <w:color w:val="00188F"/>
        </w:rPr>
        <w:t>Piniginis įnašas</w:t>
      </w:r>
      <w:r>
        <w:t>: Klientas turės prieigą prie viso savo Piniginio įnašo visos Registracijos sutarties metu, jei Klientas sutinka iš anksto apmokėti visą sąskaitą faktūrą („Visiško išankstinio apmokėjimo galimybė“). Kitu atveju, jei Klientas kasmet pasirenka sumokėti savo Piniginį įnašą, jis turės prieigą prie Paskirstyto metinio įnašo kiekvienais Registracijos sutarties metais („Kasmetinio išankstinio apmokėjimo galimybė“). Pagal Visiško išankstinio apmokėjimo galimybę bet koks nepanaudotas Piniginis įnašas bus panaikintas pasibaigus Registracijos sutarčiai, o pagal Kasmetinę išankstinio apmokėjimo galimybę bet koks nepanaudotas Paskirstytas metinis įnašas bus panaikintas Registracijos sutarties galiojimo metų sukakties datą. Klientas gali susisiekti su „Microsoft“ arba Klientą aptarnaujančiu pardavėju, norėdamas padidinti savo Piniginį įnašą arba sumažinti savo Paskirstytą metinį įnašą bet kuriems Registracijos sutarties galiojimo metams. Klientą aptarnaujantis pardavėjas (jei toks yra) turi apriboti „Microsoft“ iki kito metinio užsakymo.</w:t>
      </w:r>
    </w:p>
    <w:p w:rsidR="00A84054" w:rsidRDefault="00562CDF" w:rsidP="00562CDF">
      <w:pPr>
        <w:pStyle w:val="ProductList-Bullet"/>
        <w:numPr>
          <w:ilvl w:val="0"/>
          <w:numId w:val="32"/>
        </w:numPr>
      </w:pPr>
      <w:r>
        <w:rPr>
          <w:b/>
          <w:color w:val="00188F"/>
        </w:rPr>
        <w:t>Naudojimas</w:t>
      </w:r>
      <w:r>
        <w:t xml:space="preserve">: Klientų mokėjimai yra pagrįsti atsiskaitymo laikotarpiu panaudotų „Microsoft Azure“ paslaugų kiekiu. Tam tikros „Microsoft Azure“ paslaugos gali būti teikiamos tik įsigijus jas naudojimo tikslu. </w:t>
      </w:r>
    </w:p>
    <w:p w:rsidR="00A84054" w:rsidRDefault="00562CDF" w:rsidP="00562CDF">
      <w:pPr>
        <w:pStyle w:val="ProductList-Bullet"/>
        <w:numPr>
          <w:ilvl w:val="0"/>
          <w:numId w:val="32"/>
        </w:numPr>
      </w:pPr>
      <w:r>
        <w:rPr>
          <w:b/>
          <w:color w:val="00188F"/>
        </w:rPr>
        <w:t>„Microsoft Azure“ paslaugų planas</w:t>
      </w:r>
      <w:r>
        <w:t>: Klientai gali užsiprenumeruoti „Microsoft Azure“ paslaugą kaip „Microsoft Azure“ paslaugų planą.</w:t>
      </w:r>
    </w:p>
    <w:p w:rsidR="00A84054" w:rsidRDefault="00562CDF" w:rsidP="00562CDF">
      <w:pPr>
        <w:pStyle w:val="ProductList-Bullet"/>
        <w:numPr>
          <w:ilvl w:val="0"/>
          <w:numId w:val="32"/>
        </w:numPr>
      </w:pPr>
      <w:r>
        <w:rPr>
          <w:b/>
          <w:color w:val="00188F"/>
        </w:rPr>
        <w:t>Automatinis aprūpinimas</w:t>
      </w:r>
      <w:r>
        <w:t xml:space="preserve">: Klientai, sudarę Serverio ir debesies registracijos sutartis, bet neužsisakę „Microsoft Azure“ paslaugų, iš „Microsoft“ aktyvinimo gali gauti el. laišką su pasiūlymu pasinaudoti „Microsoft Azure“ paslaugomis pagal sudarytą Registracijos sutartį be prievolės mokėti Piniginius įnašus. </w:t>
      </w:r>
    </w:p>
    <w:p w:rsidR="00A84054" w:rsidRDefault="00562CDF" w:rsidP="00562CDF">
      <w:pPr>
        <w:pStyle w:val="ProductList-Bullet"/>
        <w:numPr>
          <w:ilvl w:val="0"/>
          <w:numId w:val="32"/>
        </w:numPr>
      </w:pPr>
      <w:r>
        <w:rPr>
          <w:b/>
          <w:color w:val="00188F"/>
        </w:rPr>
        <w:t>„Azure“ rezervacijos</w:t>
      </w:r>
      <w:r>
        <w:t>. „Azure“ rezervacijos įsigyjamos nurodytiems laikotarpiams (iki trejų metų), atliekant vieną išankstinį mokėjimą. „Azure“ rezervacijos baigia galioti nurodyto laikotarpio pabaigoje. Mokėjimas už nepanaudotas „Azure“ rezervacijas Klientui nebus grąžinamas. Nepaisant Kliento bendrojo licencijavimo sutarties sąlygų, fiksuoti įkainiai „Azure“ rezervacijoms netaikomi. „Azure“ rezervacijų įkainiai bus paremti esamais įkainiais kiekvieno pirkimo metu.</w:t>
      </w:r>
    </w:p>
    <w:p w:rsidR="00A84054" w:rsidRDefault="00A84054">
      <w:pPr>
        <w:pStyle w:val="ProductList-Body"/>
      </w:pPr>
    </w:p>
    <w:p w:rsidR="00A84054" w:rsidRDefault="00562CDF">
      <w:pPr>
        <w:pStyle w:val="ProductList-ClauseHeading"/>
        <w:outlineLvl w:val="2"/>
      </w:pPr>
      <w:r>
        <w:t>4. Įkainiai</w:t>
      </w:r>
    </w:p>
    <w:p w:rsidR="00A84054" w:rsidRDefault="00562CDF">
      <w:pPr>
        <w:pStyle w:val="ProductList-Body"/>
      </w:pPr>
      <w:r>
        <w:t>Kliento registracijos laikotarpiu Klientui (arba Klientą aptarnaujančiam pardavėjui) „Microsoft“ gali pasiūlyti konkrečių „Microsoft Azure“ paslaugų už visam laikui arba laikinai sumažintas kainas.</w:t>
      </w:r>
    </w:p>
    <w:p w:rsidR="00A84054" w:rsidRDefault="00A84054">
      <w:pPr>
        <w:pStyle w:val="ProductList-Body"/>
      </w:pPr>
    </w:p>
    <w:p w:rsidR="00A84054" w:rsidRDefault="00562CDF">
      <w:pPr>
        <w:pStyle w:val="ProductList-ClauseHeading"/>
        <w:outlineLvl w:val="2"/>
      </w:pPr>
      <w:r>
        <w:t>5. Mokėjimai ir mokesčiai</w:t>
      </w:r>
    </w:p>
    <w:p w:rsidR="00A84054" w:rsidRDefault="00562CDF" w:rsidP="00562CDF">
      <w:pPr>
        <w:pStyle w:val="ProductList-Bullet"/>
        <w:numPr>
          <w:ilvl w:val="0"/>
          <w:numId w:val="33"/>
        </w:numPr>
      </w:pPr>
      <w:r>
        <w:rPr>
          <w:b/>
          <w:color w:val="00188F"/>
        </w:rPr>
        <w:t>Piniginio įnašo naudojimas</w:t>
      </w:r>
      <w:r>
        <w:t>: Kas mėnesį „Microsoft“ nuskaičiuos nuo kliento Piniginio įnašo (arba Paskirstyto metinio įnašo, jei taikoma) sumą, atitinkančią kliento „Microsoft Azure“ paslaugų naudojimą. Kai Kliento Piniginio įnašo (ar Paskirstyto metinio įnašo, jei taikoma) nebelieka, jokių papildomų sąskaitų faktūrų taikant Naudojimo įkainius už naudojimą neišrašoma (kaip nurodyta toliau).</w:t>
      </w:r>
    </w:p>
    <w:p w:rsidR="00A84054" w:rsidRDefault="00562CDF" w:rsidP="00562CDF">
      <w:pPr>
        <w:pStyle w:val="ProductList-Bullet"/>
        <w:numPr>
          <w:ilvl w:val="0"/>
          <w:numId w:val="33"/>
        </w:numPr>
      </w:pPr>
      <w:r>
        <w:rPr>
          <w:b/>
          <w:color w:val="00188F"/>
        </w:rPr>
        <w:t>Sąskaitos faktūros už Piniginį įnašą išrašymas:</w:t>
      </w:r>
      <w:r>
        <w:t xml:space="preserve"> Jei klientas pasirinks Visiško išankstinio apmokėjimo galimybę, SF su Piniginiu įnašu bus išrašyta nedelsiant. Jei Klientai pasirenka Kasmetinio išankstinio apmokėjimo galimybę, SF su pirmuoju Paskirstytu metiniu įnašu bus išrašyta nedelsiant, o SF su kitais Paskirstytais metiniais įnašais – kasmet nuo Registracijos sutarties sudarymo datos. </w:t>
      </w:r>
    </w:p>
    <w:p w:rsidR="00A84054" w:rsidRDefault="00562CDF" w:rsidP="00562CDF">
      <w:pPr>
        <w:pStyle w:val="ProductList-Bullet"/>
        <w:numPr>
          <w:ilvl w:val="0"/>
          <w:numId w:val="33"/>
        </w:numPr>
      </w:pPr>
      <w:r>
        <w:rPr>
          <w:b/>
          <w:color w:val="00188F"/>
        </w:rPr>
        <w:t>SF už Piniginio įnašo perteklių išrašymas</w:t>
      </w:r>
      <w:r>
        <w:t xml:space="preserve">: Jei Kliento naudojimas įvertinamas didesne nei Piniginio įnašo pagal Visiško išankstinio apmokėjimo galimybę suma, arba Paskirstyto metinio įnašo suma pagal Kasmetinio išankstinio apmokėjimo galimybę, už tokį perteklių SF išrašomos taikant Naudojimo įkainius ir pateikiamos Klientui arba jį aptarnaujančiam pardavėjui kiekvieno Registracijos sutarties mėnesio pabaigoje. </w:t>
      </w:r>
    </w:p>
    <w:p w:rsidR="00A84054" w:rsidRDefault="00562CDF" w:rsidP="00562CDF">
      <w:pPr>
        <w:pStyle w:val="ProductList-Bullet"/>
        <w:numPr>
          <w:ilvl w:val="0"/>
          <w:numId w:val="33"/>
        </w:numPr>
      </w:pPr>
      <w:r>
        <w:rPr>
          <w:b/>
          <w:color w:val="00188F"/>
        </w:rPr>
        <w:t>SF išrašymas už naudojimą</w:t>
      </w:r>
      <w:r>
        <w:t xml:space="preserve">: Jei Klientas gauna „Microsoft Azure“ paslaugas be prievolės mokėti Piniginį įnašą, jam (ar jį aptarnaujančiam pardavėjui) kas mėnesį bus išrašomos SF, taikant Naudojimo įkainius. Už visą „Microsoft Azure“ paslaugų naudojimą pasibaigus Kliento prenumeratos laikotarpiui arba po prenumeratos nutraukimo SF išrašomos ir kas mėnesį pateikiamos klientui arba jį aptarnaujančiam pardavėjui taikant tuo metu nustatytus Naudojimo įkainius. </w:t>
      </w:r>
    </w:p>
    <w:p w:rsidR="00A84054" w:rsidRDefault="00562CDF" w:rsidP="00562CDF">
      <w:pPr>
        <w:pStyle w:val="ProductList-Bullet"/>
        <w:numPr>
          <w:ilvl w:val="0"/>
          <w:numId w:val="33"/>
        </w:numPr>
      </w:pPr>
      <w:r>
        <w:rPr>
          <w:b/>
          <w:color w:val="00188F"/>
        </w:rPr>
        <w:t>SF už „Azure“ paslaugų planą išrašymas</w:t>
      </w:r>
      <w:r>
        <w:t xml:space="preserve">: SF įsigijus „Microsoft Azure“ paslaugų planą išrašoma ir pateikiama Klientui (arba jį aptarnaujančiam pardavėjui), atsižvelgiant į Kliento bendrojo licencijavimo sutartį, kurioje nurodytos mokėjimo sąlygos įprastai užsisakant Internete teikiamas paslaugas. Įsigyjant „Microsoft Azure“ planą Piniginiai įnašai netaikomi. Tačiau jei įsigyjant „Microsoft Azure“ paslaugų planą buvo įsigytas pradinis paslaugų skaičius („Pradinis kiekis“), Klientui naudojant daugiau nei Pradinį kiekį, išrašomos sąskaitos faktūros taikant Naudojimo įkainius ir taip naudojant klientui gali būti taikomi Piniginiai įnašai. </w:t>
      </w:r>
    </w:p>
    <w:p w:rsidR="00A84054" w:rsidRDefault="00562CDF" w:rsidP="00562CDF">
      <w:pPr>
        <w:pStyle w:val="ProductList-Bullet"/>
        <w:numPr>
          <w:ilvl w:val="0"/>
          <w:numId w:val="33"/>
        </w:numPr>
      </w:pPr>
      <w:r>
        <w:rPr>
          <w:b/>
          <w:color w:val="00188F"/>
        </w:rPr>
        <w:t>„Azure“ rezervacijos</w:t>
      </w:r>
      <w:r>
        <w:t>. : „Azure“ rezervacijų pirkimas bus automatiškai išskaičiuojamas iš esamo Piniginio įnašo. Jei Klientas yra išnaudojęs visą savo Piniginį įnašą arba jei pirkimo metu „Azure“ rezervacijų kaina viršija turimą Piniginio įnašo balansą, už perteklių sąskaitos faktūros bus išrašytos pagal šiame skyriuje („Mokėjimai ir mokesčiai“) nurodytas sąlygas. Už „Azure“ rezervacijas, kurias Klientas perka per Azure.com, bus visiškai iš anksto sumokama iš jo nurodytos kredito kortelės, arba mokestis bus įtrauktas į jo būsimą sąskaitą faktūrą. „Azure“ rezervuoti virtualiosios mašinos egzemplioriai arba „Azure SQL Database“ tarnybos apima tik skaičiavimą (pagrindinį įkainį) ir neapima programinės įrangos (pvz., „Windows Server“ arba „SQL Server“), saugojimo ar atsarginių kopijų kainos. Priešingai, „Azure“ rezervuoti programinės įrangos egzemplioriai skaičiavimo kainos neapima.</w:t>
      </w:r>
    </w:p>
    <w:p w:rsidR="00A84054" w:rsidRDefault="00562CDF">
      <w:pPr>
        <w:pStyle w:val="ProductList-ClauseHeading"/>
        <w:outlineLvl w:val="2"/>
      </w:pPr>
      <w:r>
        <w:t>6. „Azure“ rezervacijų parinktys</w:t>
      </w:r>
    </w:p>
    <w:p w:rsidR="00A84054" w:rsidRDefault="00562CDF">
      <w:pPr>
        <w:pStyle w:val="ProductList-Body"/>
      </w:pPr>
      <w:r>
        <w:t>Kliento įsigytoms „Azure“ rezervacijoms taikomos tolesnės parinktys.</w:t>
      </w:r>
    </w:p>
    <w:p w:rsidR="00A84054" w:rsidRDefault="00562CDF" w:rsidP="00562CDF">
      <w:pPr>
        <w:pStyle w:val="ProductList-Bullet"/>
        <w:numPr>
          <w:ilvl w:val="0"/>
          <w:numId w:val="34"/>
        </w:numPr>
      </w:pPr>
      <w:r>
        <w:rPr>
          <w:b/>
          <w:color w:val="00188F"/>
        </w:rPr>
        <w:t>Mainyti</w:t>
      </w:r>
      <w:r>
        <w:t xml:space="preserve">: yra parinktis, Klientui leidžianti piniginę likusio „Azure“ rezervacijos laikotarpio vertę pritaikyti perkant vieną ar kelias naujas tos pačios tarnybos tokios pačios arba didesnės piniginės vertės „Azure“ rezervacijas. </w:t>
      </w:r>
    </w:p>
    <w:p w:rsidR="00A84054" w:rsidRDefault="00562CDF" w:rsidP="00562CDF">
      <w:pPr>
        <w:pStyle w:val="ProductList-Bullet"/>
        <w:numPr>
          <w:ilvl w:val="0"/>
          <w:numId w:val="34"/>
        </w:numPr>
      </w:pPr>
      <w:r>
        <w:rPr>
          <w:b/>
          <w:color w:val="00188F"/>
        </w:rPr>
        <w:t>Atšaukti</w:t>
      </w:r>
      <w:r>
        <w:t xml:space="preserve">: yra parinktis, Klientui leidžianti gauti proporcingą sumą, atsižvelgiant į likusį „Azure“ rezervacijos laikotarpį ir atėmus nutraukimo prieš terminą mokestį (šiuo metu – 12 procentų) bei neviršijant „Microsoft“ nustatyto atšaukimo limito (šiuo metu – 50 000 dol. per metus). </w:t>
      </w:r>
    </w:p>
    <w:p w:rsidR="00A84054" w:rsidRDefault="00562CDF" w:rsidP="00562CDF">
      <w:pPr>
        <w:pStyle w:val="ProductList-Bullet"/>
        <w:numPr>
          <w:ilvl w:val="0"/>
          <w:numId w:val="34"/>
        </w:numPr>
      </w:pPr>
      <w:r>
        <w:rPr>
          <w:b/>
          <w:color w:val="00188F"/>
        </w:rPr>
        <w:t>Priskyrimas</w:t>
      </w:r>
      <w:r>
        <w:t xml:space="preserve">: Klientui leidžia „Azure“ rezervaciją taikyti vienai (apibrėžtai) registracijos sutarčių / abonementų (bendrų) prenumeratai. </w:t>
      </w:r>
    </w:p>
    <w:p w:rsidR="00A84054" w:rsidRDefault="00A84054">
      <w:pPr>
        <w:pStyle w:val="ProductList-Body"/>
      </w:pPr>
    </w:p>
    <w:p w:rsidR="00A84054" w:rsidRDefault="00562CDF">
      <w:pPr>
        <w:pStyle w:val="ProductList-ClauseHeading"/>
        <w:outlineLvl w:val="2"/>
      </w:pPr>
      <w:r>
        <w:t>7. Atvirosios licencijos, Atvirosios vertės ir Atvirosios vertės prenumeratos programos</w:t>
      </w:r>
    </w:p>
    <w:p w:rsidR="00A84054" w:rsidRDefault="00562CDF">
      <w:pPr>
        <w:pStyle w:val="ProductList-SubClauseHeading"/>
        <w:outlineLvl w:val="3"/>
      </w:pPr>
      <w:r>
        <w:t>7.1. Apibrėžtys</w:t>
      </w:r>
    </w:p>
    <w:p w:rsidR="00A84054" w:rsidRDefault="00562CDF">
      <w:pPr>
        <w:pStyle w:val="ProductList-BodyIndented"/>
      </w:pPr>
      <w:r>
        <w:rPr>
          <w:b/>
          <w:color w:val="00188F"/>
        </w:rPr>
        <w:t>Naudojimo įkainiai</w:t>
      </w:r>
      <w:r>
        <w:t xml:space="preserve"> Atvirosios licencijos, Atvirosios vertės ir Atvirosios vertės prenumeratos sutartyse – tai visų „Microsoft Azure“ paslaugų įkainiai.</w:t>
      </w:r>
    </w:p>
    <w:p w:rsidR="00A84054" w:rsidRDefault="00562CDF">
      <w:pPr>
        <w:pStyle w:val="ProductList-BodyIndented"/>
      </w:pPr>
      <w:r>
        <w:rPr>
          <w:b/>
          <w:color w:val="00188F"/>
        </w:rPr>
        <w:t>Portalas</w:t>
      </w:r>
      <w:r>
        <w:t xml:space="preserve"> – tai internetinis portalas, kuriame Klientas administruoja Prenumeratą.</w:t>
      </w:r>
    </w:p>
    <w:p w:rsidR="00A84054" w:rsidRDefault="00562CDF">
      <w:pPr>
        <w:pStyle w:val="ProductList-BodyIndented"/>
      </w:pPr>
      <w:r>
        <w:rPr>
          <w:b/>
          <w:color w:val="00188F"/>
        </w:rPr>
        <w:t>Prenumerata</w:t>
      </w:r>
      <w:r>
        <w:t xml:space="preserve"> – tai prenumerata, kurios vertė nustatoma, kai pateikiamas užsakymas, ir kurią galima padengti atsiskaitant už tam tikrą „Microsoft Azure“ paslaugų kiekį.</w:t>
      </w:r>
    </w:p>
    <w:p w:rsidR="00A84054" w:rsidRDefault="00A84054">
      <w:pPr>
        <w:pStyle w:val="ProductList-BodyIndented"/>
      </w:pPr>
    </w:p>
    <w:p w:rsidR="00A84054" w:rsidRDefault="00562CDF">
      <w:pPr>
        <w:pStyle w:val="ProductList-SubClauseHeading"/>
        <w:outlineLvl w:val="3"/>
      </w:pPr>
      <w:r>
        <w:t>7.2. Prenumeratos terminas</w:t>
      </w:r>
    </w:p>
    <w:p w:rsidR="00A84054" w:rsidRDefault="00562CDF">
      <w:pPr>
        <w:pStyle w:val="ProductList-BodyIndented"/>
      </w:pPr>
      <w:r>
        <w:t>Prenumeratos galiojimo laikotarpis prasideda, kai pradedamas naudoti produkto kodas, o ne tada, kai pateikiamas užsakymas. Jei produkto kodas panaudojamas, „Microsoft“ partnerių pateikiamų grąžinimo užklausų „Microsoft“ nebepriima. Prenumeratos galioja 12 mėn. arba kol panaudojama už nurodytą vertę, atsižvelgiant į tai, kuri data ankstesnė. Prenumeratų negalima jungti. Klientas gali turėti kelias suaktyvintas Prenumeratas. Naujų Prenumeratų galima įsigyti bet kuriuo metu.</w:t>
      </w:r>
    </w:p>
    <w:p w:rsidR="00A84054" w:rsidRDefault="00A84054">
      <w:pPr>
        <w:pStyle w:val="ProductList-BodyIndented"/>
      </w:pPr>
    </w:p>
    <w:p w:rsidR="00A84054" w:rsidRDefault="00562CDF">
      <w:pPr>
        <w:pStyle w:val="ProductList-ClauseHeading"/>
        <w:outlineLvl w:val="2"/>
      </w:pPr>
      <w:r>
        <w:t>8. „Microsoft Azure“ hibridinė privilegija</w:t>
      </w:r>
    </w:p>
    <w:p w:rsidR="00A84054" w:rsidRDefault="00562CDF">
      <w:pPr>
        <w:pStyle w:val="ProductList-SubClauseHeading"/>
        <w:outlineLvl w:val="3"/>
      </w:pPr>
      <w:r>
        <w:t>8.1 „Microsoft Azure“ hibridinė privilegija, skirta „Windows Server“</w:t>
      </w:r>
    </w:p>
    <w:p w:rsidR="00A84054" w:rsidRDefault="00562CDF">
      <w:pPr>
        <w:pStyle w:val="ProductList-BodyIndented"/>
      </w:pPr>
      <w:r>
        <w:t xml:space="preserve">Pagal „Microsoft Azure“ hibridinę privilegiją, skirtą „Windows Server“, Klientas gali naudoti „Windows Server“ virtualiąsias mašinas „Microsoft Azure“ ir mokėti tik už skaičiavimo išlaidas („Pagrindinis egzempliorius“). Kiekviena „Windows Server“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 SA ir kiekvienas 16 „Windows Server“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Klientui teisę naudoti „Windows Server“ platformoje „Microsoft Azure“ naudojant ne daugiau nei 16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paskirstytų dviem ar mažiau „Azure“ Pagrindinių egzempliorių. Kiekvienas papildomas 8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teisę naudoti iki 8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ir vieną Pagrindinį egzempliorių. Klientas gali naudoti „Standard“ arba „Datacenter“ licencijas.</w:t>
      </w:r>
    </w:p>
    <w:p w:rsidR="00A84054" w:rsidRDefault="00A84054">
      <w:pPr>
        <w:pStyle w:val="ProductList-BodyIndented"/>
      </w:pPr>
    </w:p>
    <w:p w:rsidR="00A84054" w:rsidRDefault="00562CDF">
      <w:pPr>
        <w:pStyle w:val="ProductList-BodyIndented"/>
      </w:pPr>
      <w:r>
        <w:t xml:space="preserve">Kurdamas arba konfigūruodamas virtualiąją mašiną „Azure“, Klientas privalo nurodyti, kad „Windows Server“ naudoja pagal „Azure“ hibridinę privilegiją, skirtą „Windows Server“. </w:t>
      </w:r>
      <w:hyperlink r:id="rId110">
        <w:r>
          <w:rPr>
            <w:color w:val="00467F"/>
            <w:u w:val="single"/>
          </w:rPr>
          <w:t>Internete teikiamų paslaugų sąlygos</w:t>
        </w:r>
      </w:hyperlink>
      <w:r>
        <w:t xml:space="preserve"> apibrėžia „Windows Server“ naudojimą pagal šią privilegiją.</w:t>
      </w:r>
    </w:p>
    <w:p w:rsidR="00A84054" w:rsidRDefault="00A84054">
      <w:pPr>
        <w:pStyle w:val="ProductList-BodyIndented"/>
      </w:pPr>
    </w:p>
    <w:p w:rsidR="00A84054" w:rsidRDefault="00562CDF">
      <w:pPr>
        <w:pStyle w:val="ProductList-BodyIndented"/>
      </w:pPr>
      <w:r>
        <w:t xml:space="preserve">„Azure‟ hibridinė privilegija, skirta „Windows Server“, suteikia papildomų teisių įdiegti ir naudoti programinę įrangą, kai tai daroma pagal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alternatyvių teisių, kai tai daroma pagal „Standard“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Klientas negali vienu metu priskirti „Standard“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„Azure‟ hibridinei privilegijai, skirtai „Windows Server“, ir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perleisti 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išskyrus vieną kartą ne ilgiau nei 31 dieną, kad Klientas galėtų perkelti darbo krūvius į „Azure“. „Standard“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laikomos „priskirtomis „Azure“, kai Klientas naudoja „Windows Server“ pagal „Azure“ hibridinę privilegiją, skirtą „Windows Server“, ir jų negalima iš naujo įdiegti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90 dienų.</w:t>
      </w:r>
    </w:p>
    <w:p w:rsidR="00A84054" w:rsidRDefault="00A84054">
      <w:pPr>
        <w:pStyle w:val="ProductList-BodyIndented"/>
      </w:pPr>
    </w:p>
    <w:p w:rsidR="00A84054" w:rsidRDefault="00562CDF">
      <w:pPr>
        <w:pStyle w:val="ProductList-SubClauseHeading"/>
        <w:outlineLvl w:val="3"/>
      </w:pPr>
      <w:r>
        <w:t>8.2 „Microsoft Azure“ hibridinė privilegija, skirta produktui „SQL Server“</w:t>
      </w:r>
    </w:p>
    <w:p w:rsidR="00A84054" w:rsidRDefault="00562CDF">
      <w:pPr>
        <w:pStyle w:val="ProductList-BodyIndented"/>
      </w:pPr>
      <w:r>
        <w:t xml:space="preserve">Pagal „Microsoft Azure“ hibridinę privilegiją, skirtą sprendimui „SQL Server“, kiekviena „SQL Server“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SA („Priskirta licencija“), Klientui leidžia nurodytais santykiais naudoti tolesnėje lentelėje įvardytas „Microsoft Azure“ duomenų tarnybas. Jei klientas nori naudodamas „Azure“ hibridinę privilegiją, skirtą sprendimui „SQL Server“, naudoti vieną ar daugiau „Microsoft Azure“ duomenų tarnybų, kiekvienai tarnybai reikia paskirstyti atskirą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rinkinį.</w:t>
      </w:r>
    </w:p>
    <w:p w:rsidR="00A84054" w:rsidRDefault="00A84054">
      <w:pPr>
        <w:pStyle w:val="ProductList-BodyIndented"/>
      </w:pPr>
    </w:p>
    <w:tbl>
      <w:tblPr>
        <w:tblStyle w:val="PURTable0"/>
        <w:tblW w:w="0" w:type="dxa"/>
        <w:tblLook w:val="04A0" w:firstRow="1" w:lastRow="0" w:firstColumn="1" w:lastColumn="0" w:noHBand="0" w:noVBand="1"/>
      </w:tblPr>
      <w:tblGrid>
        <w:gridCol w:w="3095"/>
        <w:gridCol w:w="3752"/>
        <w:gridCol w:w="3593"/>
      </w:tblGrid>
      <w:tr w:rsidR="00A84054">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A84054" w:rsidRDefault="00562CDF">
            <w:pPr>
              <w:pStyle w:val="ProductList-TableBody"/>
            </w:pPr>
            <w:r>
              <w:rPr>
                <w:color w:val="FFFFFF"/>
              </w:rPr>
              <w:t>Priskirta licencija</w:t>
            </w:r>
          </w:p>
        </w:tc>
        <w:tc>
          <w:tcPr>
            <w:tcW w:w="4280" w:type="dxa"/>
            <w:tcBorders>
              <w:bottom w:val="none" w:sz="4" w:space="0" w:color="6E6E6E"/>
            </w:tcBorders>
            <w:shd w:val="clear" w:color="auto" w:fill="0070C0"/>
          </w:tcPr>
          <w:p w:rsidR="00A84054" w:rsidRDefault="00562CDF">
            <w:pPr>
              <w:pStyle w:val="ProductList-TableBody"/>
            </w:pPr>
            <w:r>
              <w:rPr>
                <w:color w:val="FFFFFF"/>
              </w:rPr>
              <w:t>„Microsoft Azure“ duomenų paslaugos</w:t>
            </w:r>
          </w:p>
        </w:tc>
        <w:tc>
          <w:tcPr>
            <w:tcW w:w="4160" w:type="dxa"/>
            <w:shd w:val="clear" w:color="auto" w:fill="0070C0"/>
          </w:tcPr>
          <w:p w:rsidR="00A84054" w:rsidRDefault="00562CDF">
            <w:pPr>
              <w:pStyle w:val="ProductList-TableBody"/>
            </w:pPr>
            <w:r>
              <w:rPr>
                <w:color w:val="FFFFFF"/>
              </w:rPr>
              <w:t>Priskirtų licencijų ir „Azure“ „vCore“ santykis</w:t>
            </w:r>
          </w:p>
        </w:tc>
      </w:tr>
      <w:tr w:rsidR="00A84054">
        <w:tc>
          <w:tcPr>
            <w:tcW w:w="3540" w:type="dxa"/>
            <w:tcBorders>
              <w:left w:val="single" w:sz="4" w:space="0" w:color="6E6E6E"/>
              <w:bottom w:val="none" w:sz="4" w:space="0" w:color="6E6E6E"/>
              <w:right w:val="single" w:sz="4" w:space="0" w:color="6E6E6E"/>
            </w:tcBorders>
          </w:tcPr>
          <w:p w:rsidR="00A84054" w:rsidRDefault="00562CDF">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rsidR="00A84054" w:rsidRDefault="00562CDF">
            <w:pPr>
              <w:pStyle w:val="ProductList-TableBody"/>
            </w:pPr>
            <w:r>
              <w:t>„Azure SQL Database“ (valdomasis egzempliorius, keičiama kategorija ir viena duomenų bazė) – bendra paskirtis</w:t>
            </w:r>
          </w:p>
        </w:tc>
        <w:tc>
          <w:tcPr>
            <w:tcW w:w="4160" w:type="dxa"/>
            <w:tcBorders>
              <w:left w:val="single" w:sz="4" w:space="0" w:color="6E6E6E"/>
              <w:bottom w:val="single" w:sz="4" w:space="0" w:color="6E6E6E"/>
              <w:right w:val="single" w:sz="4" w:space="0" w:color="6E6E6E"/>
            </w:tcBorders>
          </w:tcPr>
          <w:p w:rsidR="00A84054" w:rsidRDefault="00562CDF">
            <w:pPr>
              <w:pStyle w:val="ProductList-TableBody"/>
            </w:pPr>
            <w:r>
              <w:t>1 Branduolio licencija: 4 „vCore“</w:t>
            </w:r>
          </w:p>
        </w:tc>
      </w:tr>
      <w:tr w:rsidR="00A84054">
        <w:tc>
          <w:tcPr>
            <w:tcW w:w="3540" w:type="dxa"/>
            <w:tcBorders>
              <w:top w:val="none" w:sz="4" w:space="0" w:color="6E6E6E"/>
              <w:left w:val="single" w:sz="4" w:space="0" w:color="6E6E6E"/>
              <w:bottom w:val="none" w:sz="4" w:space="0" w:color="6E6E6E"/>
            </w:tcBorders>
          </w:tcPr>
          <w:p w:rsidR="00A84054" w:rsidRDefault="00A84054">
            <w:pPr>
              <w:pStyle w:val="ProductList-TableBody"/>
            </w:pPr>
          </w:p>
        </w:tc>
        <w:tc>
          <w:tcPr>
            <w:tcW w:w="4280" w:type="dxa"/>
          </w:tcPr>
          <w:p w:rsidR="00A84054" w:rsidRDefault="00562CDF">
            <w:pPr>
              <w:pStyle w:val="ProductList-TableBody"/>
            </w:pPr>
            <w:r>
              <w:t xml:space="preserve">„Azure SQL Database“ (valdomasis egzempliorius, keičiama kategorija ir viena duomenų bazė) – verslo kritinis </w:t>
            </w:r>
          </w:p>
        </w:tc>
        <w:tc>
          <w:tcPr>
            <w:tcW w:w="4160" w:type="dxa"/>
            <w:tcBorders>
              <w:top w:val="single" w:sz="4" w:space="0" w:color="6E6E6E"/>
              <w:bottom w:val="single" w:sz="4" w:space="0" w:color="6E6E6E"/>
              <w:right w:val="single" w:sz="4" w:space="0" w:color="6E6E6E"/>
            </w:tcBorders>
          </w:tcPr>
          <w:p w:rsidR="00A84054" w:rsidRDefault="00562CDF">
            <w:pPr>
              <w:pStyle w:val="ProductList-TableBody"/>
            </w:pPr>
            <w:r>
              <w:t>1 Branduolio licencija: 1 „vCore“</w:t>
            </w:r>
          </w:p>
        </w:tc>
      </w:tr>
      <w:tr w:rsidR="00A84054">
        <w:tc>
          <w:tcPr>
            <w:tcW w:w="3540" w:type="dxa"/>
            <w:tcBorders>
              <w:top w:val="none" w:sz="4" w:space="0" w:color="6E6E6E"/>
              <w:left w:val="single" w:sz="4" w:space="0" w:color="6E6E6E"/>
              <w:bottom w:val="none" w:sz="4" w:space="0" w:color="6E6E6E"/>
            </w:tcBorders>
          </w:tcPr>
          <w:p w:rsidR="00A84054" w:rsidRDefault="00A84054">
            <w:pPr>
              <w:pStyle w:val="ProductList-TableBody"/>
            </w:pPr>
          </w:p>
        </w:tc>
        <w:tc>
          <w:tcPr>
            <w:tcW w:w="4280" w:type="dxa"/>
          </w:tcPr>
          <w:p w:rsidR="00A84054" w:rsidRDefault="00562CDF">
            <w:pPr>
              <w:pStyle w:val="ProductList-TableBody"/>
            </w:pPr>
            <w:r>
              <w:t>„Azure Data Factory“ „SQL Server“ integravimo paslaugos (korporatyvinės)</w:t>
            </w:r>
          </w:p>
        </w:tc>
        <w:tc>
          <w:tcPr>
            <w:tcW w:w="4160" w:type="dxa"/>
            <w:tcBorders>
              <w:top w:val="single" w:sz="4" w:space="0" w:color="6E6E6E"/>
              <w:bottom w:val="single" w:sz="4" w:space="0" w:color="6E6E6E"/>
              <w:right w:val="single" w:sz="4" w:space="0" w:color="6E6E6E"/>
            </w:tcBorders>
          </w:tcPr>
          <w:p w:rsidR="00A84054" w:rsidRDefault="00562CDF">
            <w:pPr>
              <w:pStyle w:val="ProductList-TableBody"/>
            </w:pPr>
            <w:r>
              <w:t>1 Branduolio licencija: 1 „vCore“</w:t>
            </w:r>
          </w:p>
        </w:tc>
      </w:tr>
      <w:tr w:rsidR="00A84054">
        <w:tc>
          <w:tcPr>
            <w:tcW w:w="3540" w:type="dxa"/>
            <w:tcBorders>
              <w:top w:val="none" w:sz="4" w:space="0" w:color="6E6E6E"/>
              <w:left w:val="single" w:sz="4" w:space="0" w:color="6E6E6E"/>
              <w:bottom w:val="none" w:sz="4" w:space="0" w:color="6E6E6E"/>
            </w:tcBorders>
          </w:tcPr>
          <w:p w:rsidR="00A84054" w:rsidRDefault="00A84054">
            <w:pPr>
              <w:pStyle w:val="ProductList-TableBody"/>
            </w:pPr>
          </w:p>
        </w:tc>
        <w:tc>
          <w:tcPr>
            <w:tcW w:w="4280" w:type="dxa"/>
          </w:tcPr>
          <w:p w:rsidR="00A84054" w:rsidRDefault="00562CDF">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rsidR="00A84054" w:rsidRDefault="00562CDF">
            <w:pPr>
              <w:pStyle w:val="ProductList-TableBody"/>
            </w:pPr>
            <w:r>
              <w:t>1 Branduolio licencija: 4 „vCore“</w:t>
            </w:r>
          </w:p>
        </w:tc>
      </w:tr>
      <w:tr w:rsidR="00A84054">
        <w:tc>
          <w:tcPr>
            <w:tcW w:w="3540" w:type="dxa"/>
            <w:tcBorders>
              <w:top w:val="none" w:sz="4" w:space="0" w:color="6E6E6E"/>
              <w:left w:val="single" w:sz="4" w:space="0" w:color="6E6E6E"/>
              <w:bottom w:val="single" w:sz="4" w:space="0" w:color="6E6E6E"/>
            </w:tcBorders>
          </w:tcPr>
          <w:p w:rsidR="00A84054" w:rsidRDefault="00A84054">
            <w:pPr>
              <w:pStyle w:val="ProductList-TableBody"/>
            </w:pPr>
          </w:p>
        </w:tc>
        <w:tc>
          <w:tcPr>
            <w:tcW w:w="4280" w:type="dxa"/>
          </w:tcPr>
          <w:p w:rsidR="00A84054" w:rsidRDefault="00562CDF">
            <w:pPr>
              <w:pStyle w:val="ProductList-TableBody"/>
            </w:pPr>
            <w:r>
              <w:t>„SQL Server Enterprise“ virtualieji įrenginiai</w:t>
            </w:r>
          </w:p>
        </w:tc>
        <w:tc>
          <w:tcPr>
            <w:tcW w:w="4160" w:type="dxa"/>
            <w:tcBorders>
              <w:top w:val="single" w:sz="4" w:space="0" w:color="6E6E6E"/>
              <w:bottom w:val="single" w:sz="4" w:space="0" w:color="6E6E6E"/>
              <w:right w:val="single" w:sz="4" w:space="0" w:color="6E6E6E"/>
            </w:tcBorders>
          </w:tcPr>
          <w:p w:rsidR="00A84054" w:rsidRDefault="00562CDF">
            <w:pPr>
              <w:pStyle w:val="ProductList-TableBody"/>
            </w:pPr>
            <w:r>
              <w:t>1 Branduolio licencija</w:t>
            </w:r>
            <w:r>
              <w:rPr>
                <w:vertAlign w:val="superscript"/>
              </w:rPr>
              <w:t>1</w:t>
            </w:r>
            <w:r>
              <w:t>: 1 „vCore“</w:t>
            </w:r>
          </w:p>
        </w:tc>
      </w:tr>
      <w:tr w:rsidR="00A84054">
        <w:tc>
          <w:tcPr>
            <w:tcW w:w="3540" w:type="dxa"/>
            <w:tcBorders>
              <w:top w:val="single" w:sz="4" w:space="0" w:color="6E6E6E"/>
              <w:left w:val="single" w:sz="4" w:space="0" w:color="6E6E6E"/>
              <w:bottom w:val="none" w:sz="4" w:space="0" w:color="6E6E6E"/>
            </w:tcBorders>
          </w:tcPr>
          <w:p w:rsidR="00A84054" w:rsidRDefault="00562CDF">
            <w:pPr>
              <w:pStyle w:val="ProductList-TableBody"/>
            </w:pPr>
            <w:r>
              <w:t>„SQL Server Standard“ (Branduolio)</w:t>
            </w:r>
          </w:p>
        </w:tc>
        <w:tc>
          <w:tcPr>
            <w:tcW w:w="4280" w:type="dxa"/>
          </w:tcPr>
          <w:p w:rsidR="00A84054" w:rsidRDefault="00562CDF">
            <w:pPr>
              <w:pStyle w:val="ProductList-TableBody"/>
            </w:pPr>
            <w:r>
              <w:t>„Azure SQL Database“ (valdomasis egzempliorius, keičiama kategorija ir viena duomenų bazė) – bendra paskirtis</w:t>
            </w:r>
          </w:p>
        </w:tc>
        <w:tc>
          <w:tcPr>
            <w:tcW w:w="4160" w:type="dxa"/>
            <w:tcBorders>
              <w:top w:val="single" w:sz="4" w:space="0" w:color="6E6E6E"/>
              <w:bottom w:val="single" w:sz="4" w:space="0" w:color="6E6E6E"/>
              <w:right w:val="single" w:sz="4" w:space="0" w:color="6E6E6E"/>
            </w:tcBorders>
          </w:tcPr>
          <w:p w:rsidR="00A84054" w:rsidRDefault="00562CDF">
            <w:pPr>
              <w:pStyle w:val="ProductList-TableBody"/>
            </w:pPr>
            <w:r>
              <w:t>1 Branduolio licencija: 1 „vCore“</w:t>
            </w:r>
          </w:p>
        </w:tc>
      </w:tr>
      <w:tr w:rsidR="00A84054">
        <w:tc>
          <w:tcPr>
            <w:tcW w:w="3540" w:type="dxa"/>
            <w:tcBorders>
              <w:top w:val="none" w:sz="4" w:space="0" w:color="6E6E6E"/>
              <w:left w:val="single" w:sz="4" w:space="0" w:color="6E6E6E"/>
              <w:bottom w:val="none" w:sz="4" w:space="0" w:color="6E6E6E"/>
            </w:tcBorders>
          </w:tcPr>
          <w:p w:rsidR="00A84054" w:rsidRDefault="00A84054">
            <w:pPr>
              <w:pStyle w:val="ProductList-TableBody"/>
            </w:pPr>
          </w:p>
        </w:tc>
        <w:tc>
          <w:tcPr>
            <w:tcW w:w="4280" w:type="dxa"/>
          </w:tcPr>
          <w:p w:rsidR="00A84054" w:rsidRDefault="00562CDF">
            <w:pPr>
              <w:pStyle w:val="ProductList-TableBody"/>
            </w:pPr>
            <w:r>
              <w:t>„Azure Data Factory“ „SQL Server“ integravimo paslaugos (standartinės)</w:t>
            </w:r>
          </w:p>
        </w:tc>
        <w:tc>
          <w:tcPr>
            <w:tcW w:w="4160" w:type="dxa"/>
            <w:tcBorders>
              <w:top w:val="single" w:sz="4" w:space="0" w:color="6E6E6E"/>
              <w:bottom w:val="single" w:sz="4" w:space="0" w:color="6E6E6E"/>
              <w:right w:val="single" w:sz="4" w:space="0" w:color="6E6E6E"/>
            </w:tcBorders>
          </w:tcPr>
          <w:p w:rsidR="00A84054" w:rsidRDefault="00562CDF">
            <w:pPr>
              <w:pStyle w:val="ProductList-TableBody"/>
            </w:pPr>
            <w:r>
              <w:t>1 Branduolio licencija: 1 „vCore“</w:t>
            </w:r>
          </w:p>
        </w:tc>
      </w:tr>
      <w:tr w:rsidR="00A84054">
        <w:tc>
          <w:tcPr>
            <w:tcW w:w="3540" w:type="dxa"/>
            <w:tcBorders>
              <w:top w:val="none" w:sz="4" w:space="0" w:color="6E6E6E"/>
              <w:left w:val="single" w:sz="4" w:space="0" w:color="6E6E6E"/>
              <w:bottom w:val="none" w:sz="4" w:space="0" w:color="6E6E6E"/>
            </w:tcBorders>
          </w:tcPr>
          <w:p w:rsidR="00A84054" w:rsidRDefault="00A84054">
            <w:pPr>
              <w:pStyle w:val="ProductList-TableBody"/>
            </w:pPr>
          </w:p>
        </w:tc>
        <w:tc>
          <w:tcPr>
            <w:tcW w:w="4280" w:type="dxa"/>
          </w:tcPr>
          <w:p w:rsidR="00A84054" w:rsidRDefault="00562CDF">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rsidR="00A84054" w:rsidRDefault="00562CDF">
            <w:pPr>
              <w:pStyle w:val="ProductList-TableBody"/>
            </w:pPr>
            <w:r>
              <w:t>1 Branduolio licencija: 1 „vCore“</w:t>
            </w:r>
          </w:p>
        </w:tc>
      </w:tr>
      <w:tr w:rsidR="00A84054">
        <w:tc>
          <w:tcPr>
            <w:tcW w:w="3540" w:type="dxa"/>
            <w:tcBorders>
              <w:top w:val="none" w:sz="4" w:space="0" w:color="6E6E6E"/>
              <w:left w:val="single" w:sz="4" w:space="0" w:color="6E6E6E"/>
              <w:bottom w:val="single" w:sz="4" w:space="0" w:color="6E6E6E"/>
            </w:tcBorders>
          </w:tcPr>
          <w:p w:rsidR="00A84054" w:rsidRDefault="00A84054">
            <w:pPr>
              <w:pStyle w:val="ProductList-TableBody"/>
            </w:pPr>
          </w:p>
        </w:tc>
        <w:tc>
          <w:tcPr>
            <w:tcW w:w="4280" w:type="dxa"/>
          </w:tcPr>
          <w:p w:rsidR="00A84054" w:rsidRDefault="00562CDF">
            <w:pPr>
              <w:pStyle w:val="ProductList-TableBody"/>
            </w:pPr>
            <w:r>
              <w:t>„SQL Server Standard“ virtualieji įrenginiai</w:t>
            </w:r>
          </w:p>
        </w:tc>
        <w:tc>
          <w:tcPr>
            <w:tcW w:w="4160" w:type="dxa"/>
            <w:tcBorders>
              <w:top w:val="single" w:sz="4" w:space="0" w:color="6E6E6E"/>
              <w:bottom w:val="single" w:sz="4" w:space="0" w:color="6E6E6E"/>
              <w:right w:val="single" w:sz="4" w:space="0" w:color="6E6E6E"/>
            </w:tcBorders>
          </w:tcPr>
          <w:p w:rsidR="00A84054" w:rsidRDefault="00562CDF">
            <w:pPr>
              <w:pStyle w:val="ProductList-TableBody"/>
            </w:pPr>
            <w:r>
              <w:t>1 Branduolio licencija</w:t>
            </w:r>
            <w:r>
              <w:rPr>
                <w:vertAlign w:val="superscript"/>
              </w:rPr>
              <w:t>1</w:t>
            </w:r>
            <w:r>
              <w:t>: 1 „vCore“</w:t>
            </w:r>
          </w:p>
        </w:tc>
      </w:tr>
    </w:tbl>
    <w:p w:rsidR="00A84054" w:rsidRDefault="00562CDF">
      <w:pPr>
        <w:pStyle w:val="ProductList-BodyIndented"/>
      </w:pPr>
      <w:r>
        <w:rPr>
          <w:vertAlign w:val="superscript"/>
        </w:rPr>
        <w:t>1</w:t>
      </w:r>
      <w:r>
        <w:rPr>
          <w:i/>
        </w:rPr>
        <w:t>Taikoma minimali keturių Branduolio licencijų vienam Virtualiajam įrenginiui riba.</w:t>
      </w:r>
    </w:p>
    <w:p w:rsidR="00A84054" w:rsidRDefault="00A84054">
      <w:pPr>
        <w:pStyle w:val="ProductList-BodyIndented"/>
      </w:pPr>
    </w:p>
    <w:p w:rsidR="00A84054" w:rsidRDefault="00562CDF">
      <w:pPr>
        <w:pStyle w:val="ProductList-BodyIndented"/>
      </w:pPr>
      <w:r>
        <w:t xml:space="preserve">Naudodami „Azure“ hibridinę privilegiją, skirtą sprendimui „SQL Server“, klientai neturės mokėti už „Microsoft Azure“ duomenų tarnybą, tačiau vis tiek turi mokėti už skaičiavimo išlaidas (t. y., pagrindinį įkainį), saugojimą ir atsarginių kopijų kūrimą bei I/O, susijusį su tarnybų naudojimu (kaip taikytina). Sprendime „Azure“ konfigūruodami darbo krūvius, klientai turi nurodyti, kad pagal „Azure“ hibridinę privilegiją, skirtą sprendimui „SQL Server“, naudoja „Azure SQL Database“ (valdomąjį egzempliorių, keičiamą kategoriją ir vieną duomenų bazę), „Azure Data Factory“ „SQL Server“ integravimo paslaugas ar „SQL Server“ virtualiuosius įrenginius. Darbo krūvius, vykdomus pagal „Azure“ hibridinę privilegiją, skirtą sprendimui „SQL Server“, klientai gali papildyti visiškai apskaičiuotomis „Azure“ paslaugomis.  </w:t>
      </w:r>
    </w:p>
    <w:p w:rsidR="00A84054" w:rsidRDefault="00A84054">
      <w:pPr>
        <w:pStyle w:val="ProductList-BodyIndented"/>
      </w:pPr>
    </w:p>
    <w:p w:rsidR="00A84054" w:rsidRDefault="00562CDF">
      <w:pPr>
        <w:pStyle w:val="ProductList-BodyIndented"/>
      </w:pPr>
      <w:r>
        <w:t xml:space="preserve">Klientas negali vienu metu priskirti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„Azure‟ hibridinei privilegijai, skirtai sprendimui „SQL Server“, ir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perleisti a) bendrai naudojamiems serveriams taikant Licencijos mobilumą naudojant Programinės įrangos naujumo garantiją arba b) skirtajam Serveriui, išskyrus vieną kartą ne ilgiau nei 180 dieną, kad Klientas darbo krūvius galėtų perkelti į „Azure“. </w:t>
      </w:r>
    </w:p>
    <w:p w:rsidR="00A84054" w:rsidRDefault="00A84054">
      <w:pPr>
        <w:pStyle w:val="ProductList-BodyIndented"/>
      </w:pPr>
    </w:p>
    <w:p w:rsidR="00A84054" w:rsidRDefault="00562CDF">
      <w:pPr>
        <w:pStyle w:val="ProductList-BodyIndented"/>
      </w:pP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paskirstytas naudoti su „Azure‟ hibridine privilegija, skirta sprendimui „SQL Server“, Klientas gali perskirstyti Serveriui, kuris yra skirtas Klientui, arba bendrai naudojamiems serveriams, taikant Licencijos mobilumą naudojant Programinės įrangos naujumo garantiją, su sąlyga, kad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turi likti paskirstytos naudoti pagal šią privilegiją mažiausiai 90 dienų po darbo krūvio perkėlimo. </w:t>
      </w:r>
    </w:p>
    <w:p w:rsidR="00A84054" w:rsidRDefault="00A84054">
      <w:pPr>
        <w:pStyle w:val="ProductList-BodyIndented"/>
      </w:pPr>
    </w:p>
    <w:p w:rsidR="00A84054" w:rsidRDefault="00562CDF">
      <w:pPr>
        <w:pStyle w:val="ProductList-SubClauseHeading"/>
        <w:outlineLvl w:val="3"/>
      </w:pPr>
      <w:r>
        <w:t>8.2.1 Perėmimo teisės</w:t>
      </w:r>
    </w:p>
    <w:p w:rsidR="00A84054" w:rsidRDefault="00562CDF">
      <w:pPr>
        <w:pStyle w:val="ProductList-BodyIndented"/>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paskirstydamas naudoti su „SQL Server“ virtualiaisiais įrenginiais pagal „Azure“ hibridinę privilegiją, skirtą sprendimui „SQL Server“, Klientas galimo perėmimo tikslais taip pat gali vykdyti pasyvius „Microsoft Azure“ perėmimo egzempliorius. Licencijų, kurių reikia norint vykdyti pasyvius perėmimo Egzempliorius, skaičius negali viršyti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kurių reikia norint pagal „Azure“ hibridinę privilegiją vykdyti atitinkamą „SQL Server“ virtualųjį įrenginį.</w:t>
      </w:r>
    </w:p>
    <w:p w:rsidR="00A84054" w:rsidRDefault="00A84054">
      <w:pPr>
        <w:pStyle w:val="ProductList-BodyIndented"/>
      </w:pPr>
    </w:p>
    <w:p w:rsidR="00A84054" w:rsidRDefault="00562CDF">
      <w:pPr>
        <w:pStyle w:val="ProductList-Offering2HeadingNoBorder"/>
        <w:outlineLvl w:val="2"/>
      </w:pPr>
      <w:bookmarkStart w:id="195" w:name="_Sec625"/>
      <w:r>
        <w:t>„Microsoft Azure“ paslaugos</w:t>
      </w:r>
      <w:bookmarkEnd w:id="195"/>
      <w:r>
        <w:fldChar w:fldCharType="begin"/>
      </w:r>
      <w:r>
        <w:instrText xml:space="preserve"> TC "„Microsoft Azure“ paslaugos" \l 3</w:instrText>
      </w:r>
      <w:r>
        <w:fldChar w:fldCharType="end"/>
      </w:r>
    </w:p>
    <w:p w:rsidR="00A84054" w:rsidRDefault="00562CDF">
      <w:pPr>
        <w:pStyle w:val="ProductList-Offering1SubSection"/>
        <w:outlineLvl w:val="3"/>
      </w:pPr>
      <w:bookmarkStart w:id="196" w:name="_Sec705"/>
      <w:r>
        <w:t>1. Programos pasiekiamumas</w:t>
      </w:r>
      <w:bookmarkEnd w:id="196"/>
    </w:p>
    <w:tbl>
      <w:tblPr>
        <w:tblStyle w:val="PURTable"/>
        <w:tblW w:w="0" w:type="dxa"/>
        <w:tblLook w:val="04A0" w:firstRow="1" w:lastRow="0" w:firstColumn="1" w:lastColumn="0" w:noHBand="0" w:noVBand="1"/>
      </w:tblPr>
      <w:tblGrid>
        <w:gridCol w:w="4209"/>
        <w:gridCol w:w="716"/>
        <w:gridCol w:w="695"/>
        <w:gridCol w:w="700"/>
        <w:gridCol w:w="711"/>
        <w:gridCol w:w="728"/>
        <w:gridCol w:w="827"/>
        <w:gridCol w:w="704"/>
        <w:gridCol w:w="693"/>
        <w:gridCol w:w="801"/>
      </w:tblGrid>
      <w:tr w:rsidR="00A8405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84054">
        <w:tc>
          <w:tcPr>
            <w:tcW w:w="4660" w:type="dxa"/>
            <w:tcBorders>
              <w:top w:val="single" w:sz="6" w:space="0" w:color="FFFFFF"/>
              <w:left w:val="none" w:sz="4" w:space="0" w:color="6E6E6E"/>
              <w:bottom w:val="dashed" w:sz="4" w:space="0" w:color="B2B2B2"/>
              <w:right w:val="none" w:sz="4" w:space="0" w:color="6E6E6E"/>
            </w:tcBorders>
          </w:tcPr>
          <w:p w:rsidR="00A84054" w:rsidRDefault="00562CDF">
            <w:pPr>
              <w:pStyle w:val="ProductList-TableBody"/>
            </w:pPr>
            <w:r>
              <w:rPr>
                <w:color w:val="000000"/>
              </w:rPr>
              <w:t>„Microsoft Azure“ paslaugos</w:t>
            </w:r>
            <w:r>
              <w:fldChar w:fldCharType="begin"/>
            </w:r>
            <w:r>
              <w:instrText xml:space="preserve"> XE "„Microsoft Azure“ paslaugos"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A84054" w:rsidRDefault="00562C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2B2B2"/>
              <w:left w:val="none" w:sz="4" w:space="0" w:color="6E6E6E"/>
              <w:bottom w:val="none" w:sz="4" w:space="0" w:color="BFBFBF"/>
              <w:right w:val="none" w:sz="4" w:space="0" w:color="6E6E6E"/>
            </w:tcBorders>
          </w:tcPr>
          <w:p w:rsidR="00A84054" w:rsidRDefault="00562CDF">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bl>
    <w:p w:rsidR="00A84054" w:rsidRDefault="00562CDF">
      <w:pPr>
        <w:pStyle w:val="ProductList-Offering1SubSection"/>
        <w:outlineLvl w:val="3"/>
      </w:pPr>
      <w:bookmarkStart w:id="197" w:name="_Sec760"/>
      <w:r>
        <w:t>2. Informacija apie produktą</w:t>
      </w:r>
      <w:bookmarkEnd w:id="197"/>
    </w:p>
    <w:tbl>
      <w:tblPr>
        <w:tblStyle w:val="PURTable"/>
        <w:tblW w:w="0" w:type="dxa"/>
        <w:tblLook w:val="04A0" w:firstRow="1" w:lastRow="0" w:firstColumn="1" w:lastColumn="0" w:noHBand="0" w:noVBand="1"/>
      </w:tblPr>
      <w:tblGrid>
        <w:gridCol w:w="3646"/>
        <w:gridCol w:w="3572"/>
        <w:gridCol w:w="3572"/>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Kol bus atšaukta „Microsoft Azure“ paslaugų</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Reklaminiai pasiūlymai: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Translator“ API, „Microsoft Azure“ paslaugų Paskirstytas metinis įnašas</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Azure“ paslaugų Paskirstytas metinis įnašas</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pPr>
    </w:p>
    <w:p w:rsidR="00A84054" w:rsidRDefault="00562CDF">
      <w:pPr>
        <w:pStyle w:val="ProductList-ClauseHeading"/>
        <w:outlineLvl w:val="4"/>
      </w:pPr>
      <w:r>
        <w:t>2.1. „Microsoft Azure“ paslaugų planai</w:t>
      </w:r>
    </w:p>
    <w:p w:rsidR="00A84054" w:rsidRDefault="00562CDF">
      <w:pPr>
        <w:pStyle w:val="ProductList-Body"/>
      </w:pPr>
      <w:r>
        <w:t>Jei klientas užsiprenumeruoja „Microsoft Azure“ paslaugų planą, naudojant skirtingas „Microsoft Azure“ paslaugas gali būti siūlomos skirtingos programos arba taikomos skirtingos sąlygos. Daugiau informacijos žr. toliau pateiktose pastabose apie „Microsoft Azure“ paslaugų planą.</w:t>
      </w: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84054" w:rsidRDefault="00A84054">
            <w:pPr>
              <w:pStyle w:val="PURBreadcrumb"/>
            </w:pPr>
          </w:p>
          <w:tbl>
            <w:tblPr>
              <w:tblW w:w="0" w:type="dxa"/>
              <w:tblLook w:val="04A0" w:firstRow="1" w:lastRow="0" w:firstColumn="1" w:lastColumn="0" w:noHBand="0" w:noVBand="1"/>
            </w:tblPr>
            <w:tblGrid>
              <w:gridCol w:w="10684"/>
            </w:tblGrid>
            <w:tr w:rsidR="00A84054">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TableBody"/>
            </w:pPr>
          </w:p>
        </w:tc>
      </w:tr>
    </w:tbl>
    <w:p w:rsidR="00A84054" w:rsidRDefault="00562CDF">
      <w:pPr>
        <w:pStyle w:val="ProductList-Offering2HeadingNoBorder"/>
        <w:outlineLvl w:val="2"/>
      </w:pPr>
      <w:bookmarkStart w:id="198" w:name="_Sec1197"/>
      <w:r>
        <w:t>„Microsoft Azure‟ infrastruktūros planai</w:t>
      </w:r>
      <w:bookmarkEnd w:id="198"/>
      <w:r>
        <w:fldChar w:fldCharType="begin"/>
      </w:r>
      <w:r>
        <w:instrText xml:space="preserve"> TC "„Microsoft Azure‟ infrastruktūros planai" \l 3</w:instrText>
      </w:r>
      <w:r>
        <w:fldChar w:fldCharType="end"/>
      </w:r>
    </w:p>
    <w:p w:rsidR="00A84054" w:rsidRDefault="00562CDF">
      <w:pPr>
        <w:pStyle w:val="ProductList-Offering1SubSection"/>
        <w:outlineLvl w:val="3"/>
      </w:pPr>
      <w:bookmarkStart w:id="199" w:name="_Sec706"/>
      <w:r>
        <w:t>1. Programos pasiekiamumas</w:t>
      </w:r>
      <w:bookmarkEnd w:id="199"/>
    </w:p>
    <w:tbl>
      <w:tblPr>
        <w:tblStyle w:val="PURTable"/>
        <w:tblW w:w="0" w:type="dxa"/>
        <w:tblLook w:val="04A0" w:firstRow="1" w:lastRow="0" w:firstColumn="1" w:lastColumn="0" w:noHBand="0" w:noVBand="1"/>
      </w:tblPr>
      <w:tblGrid>
        <w:gridCol w:w="4222"/>
        <w:gridCol w:w="716"/>
        <w:gridCol w:w="686"/>
        <w:gridCol w:w="699"/>
        <w:gridCol w:w="711"/>
        <w:gridCol w:w="727"/>
        <w:gridCol w:w="827"/>
        <w:gridCol w:w="703"/>
        <w:gridCol w:w="693"/>
        <w:gridCol w:w="800"/>
      </w:tblGrid>
      <w:tr w:rsidR="00A8405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84054">
        <w:tc>
          <w:tcPr>
            <w:tcW w:w="466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pPr>
            <w:r>
              <w:rPr>
                <w:color w:val="000000"/>
              </w:rPr>
              <w:t>„IoT Suite“ 1 profilaktinės techninės priežiūros planas</w:t>
            </w:r>
            <w:r>
              <w:fldChar w:fldCharType="begin"/>
            </w:r>
            <w:r>
              <w:instrText xml:space="preserve"> XE "„IoT Suite“ 1 profilaktinės techninės priežiūros planas"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84054" w:rsidRDefault="00562C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rPr>
                <w:color w:val="000000"/>
              </w:rPr>
              <w:t>„IoT Suite“ 2 profilaktinės techninės priežiūros planas</w:t>
            </w:r>
            <w:r>
              <w:fldChar w:fldCharType="begin"/>
            </w:r>
            <w:r>
              <w:instrText xml:space="preserve"> XE "„IoT Suite“ 2 profilaktinės techninės priežiūros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rPr>
                <w:color w:val="000000"/>
              </w:rPr>
              <w:t>„IoT Suite“ 1 nuotolinio stebėjimo planas</w:t>
            </w:r>
            <w:r>
              <w:fldChar w:fldCharType="begin"/>
            </w:r>
            <w:r>
              <w:instrText xml:space="preserve"> XE "„IoT Suite“ 1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rPr>
                <w:color w:val="000000"/>
              </w:rPr>
              <w:t>„IoT Suite“ 2 nuotolinio stebėjimo planas</w:t>
            </w:r>
            <w:r>
              <w:fldChar w:fldCharType="begin"/>
            </w:r>
            <w:r>
              <w:instrText xml:space="preserve"> XE "„IoT Suite“ 2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rPr>
                <w:color w:val="000000"/>
              </w:rPr>
              <w:t>„Azure App Service Plan“ (planas)</w:t>
            </w:r>
            <w:r>
              <w:fldChar w:fldCharType="begin"/>
            </w:r>
            <w:r>
              <w:instrText xml:space="preserve"> XE "„Azure App Service Plan“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rPr>
                <w:color w:val="000000"/>
              </w:rPr>
              <w:t>„Azure Site Recovery“ (Klientui priklausančiai svetainei)</w:t>
            </w:r>
            <w:r>
              <w:fldChar w:fldCharType="begin"/>
            </w:r>
            <w:r>
              <w:instrText xml:space="preserve"> XE "„Azure Site Recovery“ (Klientui priklausančiai svetainei)"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rPr>
                <w:color w:val="000000"/>
              </w:rPr>
              <w:t>„Microsoft Azure StorSimple“ planas su įrenginiu (įrenginys 8100)</w:t>
            </w:r>
            <w:r>
              <w:fldChar w:fldCharType="begin"/>
            </w:r>
            <w:r>
              <w:instrText xml:space="preserve"> XE "„Microsoft Azure StorSimple“ planas su įrenginiu (įrenginys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rPr>
                <w:color w:val="000000"/>
              </w:rPr>
              <w:t>„Microsoft Azure StorSimple“ planas su įrenginiu (įrenginys 8600)</w:t>
            </w:r>
            <w:r>
              <w:fldChar w:fldCharType="begin"/>
            </w:r>
            <w:r>
              <w:instrText xml:space="preserve"> XE "„Microsoft Azure StorSimple“ planas su įrenginiu (įrenginys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 xml:space="preserve">„Microsoft Azure StorSimple“ plano 8100 atnaujinimas </w:t>
            </w:r>
            <w:r>
              <w:fldChar w:fldCharType="begin"/>
            </w:r>
            <w:r>
              <w:instrText xml:space="preserve"> XE "„Microsoft Azure StorSimple“ plano 8100 atnaujinimas " </w:instrText>
            </w:r>
            <w:r>
              <w:fldChar w:fldCharType="end"/>
            </w:r>
            <w:r>
              <w:t>(be įrenginio)</w:t>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BFBFBF"/>
              <w:left w:val="none" w:sz="4" w:space="0" w:color="6E6E6E"/>
              <w:bottom w:val="single" w:sz="4" w:space="0" w:color="FFFFFF"/>
              <w:right w:val="none" w:sz="4" w:space="0" w:color="6E6E6E"/>
            </w:tcBorders>
          </w:tcPr>
          <w:p w:rsidR="00A84054" w:rsidRDefault="00562CDF">
            <w:pPr>
              <w:pStyle w:val="ProductList-TableBody"/>
            </w:pPr>
            <w:r>
              <w:rPr>
                <w:color w:val="000000"/>
              </w:rPr>
              <w:t>„Microsoft Azure StorSimple“ plano 8600 atnaujinimas (be įrenginio)</w:t>
            </w:r>
            <w:r>
              <w:fldChar w:fldCharType="begin"/>
            </w:r>
            <w:r>
              <w:instrText xml:space="preserve"> XE "„Microsoft Azure StorSimple“ plano 8600 atnaujinimas (be įrenginio)"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bl>
    <w:p w:rsidR="00A84054" w:rsidRDefault="00562CDF">
      <w:pPr>
        <w:pStyle w:val="ProductList-Offering1SubSection"/>
        <w:outlineLvl w:val="3"/>
      </w:pPr>
      <w:bookmarkStart w:id="200" w:name="_Sec761"/>
      <w:r>
        <w:t>2. Informacija apie produktą</w:t>
      </w:r>
      <w:bookmarkEnd w:id="200"/>
    </w:p>
    <w:tbl>
      <w:tblPr>
        <w:tblStyle w:val="PURTable"/>
        <w:tblW w:w="0" w:type="dxa"/>
        <w:tblLook w:val="04A0" w:firstRow="1" w:lastRow="0" w:firstColumn="1" w:lastColumn="0" w:noHBand="0" w:noVBand="1"/>
      </w:tblPr>
      <w:tblGrid>
        <w:gridCol w:w="3641"/>
        <w:gridCol w:w="3566"/>
        <w:gridCol w:w="3583"/>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Reklaminiai pasiūlymai: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Azure StorSimple“ (žr. 2.2)</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„Azure RemoteApp“)</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Priedai ir pagal SA. netaikoma</w:t>
            </w:r>
          </w:p>
        </w:tc>
      </w:tr>
    </w:tbl>
    <w:p w:rsidR="00A84054" w:rsidRDefault="00A84054">
      <w:pPr>
        <w:pStyle w:val="ProductList-Body"/>
      </w:pPr>
    </w:p>
    <w:p w:rsidR="00A84054" w:rsidRDefault="00562CDF">
      <w:pPr>
        <w:pStyle w:val="ProductList-ClauseHeading"/>
        <w:outlineLvl w:val="4"/>
      </w:pPr>
      <w:r>
        <w:t>2.1 „Microsoft Azure Stack“ planas</w:t>
      </w:r>
    </w:p>
    <w:p w:rsidR="00A84054" w:rsidRDefault="00562CDF">
      <w:pPr>
        <w:pStyle w:val="ProductList-Body"/>
      </w:pPr>
      <w:r>
        <w:t xml:space="preserve">Klientas „Microsoft Azure Stack“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su sąlyga, kad įsigyja tiek PL, kiek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yra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w:t>
      </w:r>
    </w:p>
    <w:p w:rsidR="00A84054" w:rsidRDefault="00A84054">
      <w:pPr>
        <w:pStyle w:val="ProductList-Body"/>
      </w:pPr>
    </w:p>
    <w:p w:rsidR="00A84054" w:rsidRDefault="00562CDF">
      <w:pPr>
        <w:pStyle w:val="ProductList-ClauseHeading"/>
        <w:outlineLvl w:val="4"/>
      </w:pPr>
      <w:r>
        <w:t>2.2. „Microsoft Azure StorSimple“ planų pasiūlymai</w:t>
      </w:r>
    </w:p>
    <w:p w:rsidR="00A84054" w:rsidRDefault="00562CDF">
      <w:pPr>
        <w:pStyle w:val="ProductList-Body"/>
      </w:pPr>
      <w:r>
        <w:t xml:space="preserve">Už kiekvieną įsigytą „StorSimple“ planą su įrenginiu Klientas gaus Saugyklos masyvo įrenginį. Geografinis pasiekiamumas ir sąlygos, reglamentuojančios Saugyklos masyvą, įskaitant garantiją, siuntimą, tvarkymą ir mokesčius, nustatytos </w:t>
      </w:r>
      <w:hyperlink w:anchor="_Sec899">
        <w:r>
          <w:rPr>
            <w:color w:val="00467F"/>
            <w:u w:val="single"/>
          </w:rPr>
          <w:t>G priede – Saugyklos masyvo sąlygos</w:t>
        </w:r>
      </w:hyperlink>
      <w:r>
        <w:t>. Kiekvienas Kliento įsigytas „StorSimple‟ planas bus susietas su vienu Saugyklos masyvu; už visus papildomus Kliento naudojamus Saugyklos masyvus sąskaitos bus išrašomos taikant naudojimo įkainius. Po 12 mėnesių nuolatinio „Microsoft Azure StorSimple‟ planų 8100 ir 8600 naudojimo prireikus planus vėl užsakyti metams, juos galima sumažinti.</w:t>
      </w:r>
    </w:p>
    <w:p w:rsidR="00A84054" w:rsidRDefault="00A84054">
      <w:pPr>
        <w:pStyle w:val="ProductList-Body"/>
        <w:jc w:val="right"/>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
      </w:pPr>
    </w:p>
    <w:p w:rsidR="00A84054" w:rsidRDefault="00562CDF">
      <w:pPr>
        <w:pStyle w:val="ProductList-Offering2HeadingNoBorder"/>
        <w:outlineLvl w:val="2"/>
      </w:pPr>
      <w:bookmarkStart w:id="201" w:name="_Sec1198"/>
      <w:r>
        <w:t>„Microsoft Azure“ pagalbos planai</w:t>
      </w:r>
      <w:bookmarkEnd w:id="201"/>
      <w:r>
        <w:fldChar w:fldCharType="begin"/>
      </w:r>
      <w:r>
        <w:instrText xml:space="preserve"> TC "„Microsoft Azure“ pagalbos planai" \l 3</w:instrText>
      </w:r>
      <w:r>
        <w:fldChar w:fldCharType="end"/>
      </w:r>
    </w:p>
    <w:p w:rsidR="00A84054" w:rsidRDefault="00562CDF">
      <w:pPr>
        <w:pStyle w:val="ProductList-Offering1SubSection"/>
        <w:outlineLvl w:val="3"/>
      </w:pPr>
      <w:bookmarkStart w:id="202" w:name="_Sec1200"/>
      <w:r>
        <w:t>1. Programos pasiekiamumas</w:t>
      </w:r>
      <w:bookmarkEnd w:id="202"/>
    </w:p>
    <w:tbl>
      <w:tblPr>
        <w:tblStyle w:val="PURTable"/>
        <w:tblW w:w="0" w:type="dxa"/>
        <w:tblLook w:val="04A0" w:firstRow="1" w:lastRow="0" w:firstColumn="1" w:lastColumn="0" w:noHBand="0" w:noVBand="1"/>
      </w:tblPr>
      <w:tblGrid>
        <w:gridCol w:w="4221"/>
        <w:gridCol w:w="717"/>
        <w:gridCol w:w="686"/>
        <w:gridCol w:w="699"/>
        <w:gridCol w:w="711"/>
        <w:gridCol w:w="727"/>
        <w:gridCol w:w="827"/>
        <w:gridCol w:w="703"/>
        <w:gridCol w:w="693"/>
        <w:gridCol w:w="800"/>
      </w:tblGrid>
      <w:tr w:rsidR="00A8405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84054">
        <w:tc>
          <w:tcPr>
            <w:tcW w:w="466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pPr>
            <w:r>
              <w:rPr>
                <w:color w:val="000000"/>
              </w:rPr>
              <w:t>„Azure Active Standard“ palaikymas</w:t>
            </w:r>
            <w:r>
              <w:fldChar w:fldCharType="begin"/>
            </w:r>
            <w:r>
              <w:instrText xml:space="preserve"> XE "„Azure Active Standard“ palaikymas"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rPr>
                <w:color w:val="000000"/>
              </w:rPr>
              <w:t>„Azure Active Professional“ tiesioginis palaikymas</w:t>
            </w:r>
            <w:r>
              <w:fldChar w:fldCharType="begin"/>
            </w:r>
            <w:r>
              <w:instrText xml:space="preserve"> XE "„Azure Active Professional“ tiesioginis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„Microsoft Azure StorSimple Standard“ palaikymas</w:t>
            </w:r>
            <w:r>
              <w:fldChar w:fldCharType="begin"/>
            </w:r>
            <w:r>
              <w:instrText xml:space="preserve"> XE "„Microsoft Azure StorSimple Standard“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Perėjimas nuo „Microsoft Azure StorSimple Standard“ palaikymo prie „Premium“ palaikymo</w:t>
            </w:r>
            <w:r>
              <w:fldChar w:fldCharType="begin"/>
            </w:r>
            <w:r>
              <w:instrText xml:space="preserve"> XE "Perėjimas nuo „Microsoft Azure StorSimple Standard“ palaikymo prie „Premium“ palaikymo"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BFBFBF"/>
              <w:left w:val="none" w:sz="4" w:space="0" w:color="6E6E6E"/>
              <w:bottom w:val="none" w:sz="4" w:space="0" w:color="BFBFBF"/>
              <w:right w:val="none" w:sz="4" w:space="0" w:color="6E6E6E"/>
            </w:tcBorders>
          </w:tcPr>
          <w:p w:rsidR="00A84054" w:rsidRDefault="00562CDF">
            <w:pPr>
              <w:pStyle w:val="ProductList-TableBody"/>
            </w:pPr>
            <w:r>
              <w:t>„Microsoft Azure StorSimple Premium“ palaikymas</w:t>
            </w:r>
            <w:r>
              <w:fldChar w:fldCharType="begin"/>
            </w:r>
            <w:r>
              <w:instrText xml:space="preserve"> XE "„Microsoft Azure StorSimple Premium“ palaikymas"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bl>
    <w:p w:rsidR="00A84054" w:rsidRDefault="00A84054">
      <w:pPr>
        <w:pStyle w:val="ProductList-Body"/>
      </w:pPr>
    </w:p>
    <w:p w:rsidR="00A84054" w:rsidRDefault="00562CDF">
      <w:pPr>
        <w:pStyle w:val="ProductList-Offering1SubSection"/>
        <w:outlineLvl w:val="3"/>
      </w:pPr>
      <w:bookmarkStart w:id="203" w:name="_Sec1201"/>
      <w:r>
        <w:t>2. Informacija apie produktą</w:t>
      </w:r>
      <w:bookmarkEnd w:id="203"/>
    </w:p>
    <w:tbl>
      <w:tblPr>
        <w:tblStyle w:val="PURTable"/>
        <w:tblW w:w="0" w:type="dxa"/>
        <w:tblLook w:val="04A0" w:firstRow="1" w:lastRow="0" w:firstColumn="1" w:lastColumn="0" w:noHBand="0" w:noVBand="1"/>
      </w:tblPr>
      <w:tblGrid>
        <w:gridCol w:w="3648"/>
        <w:gridCol w:w="3569"/>
        <w:gridCol w:w="3573"/>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Reklaminiai pasiūlymai: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„Azure StorSimple Premium“ palaikymas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mažinti: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jc w:val="right"/>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
      </w:pPr>
    </w:p>
    <w:p w:rsidR="00A84054" w:rsidRDefault="00562CDF">
      <w:pPr>
        <w:pStyle w:val="ProductList-Offering2HeadingNoBorder"/>
        <w:outlineLvl w:val="2"/>
      </w:pPr>
      <w:bookmarkStart w:id="204" w:name="_Sec1199"/>
      <w:r>
        <w:t>„Microsoft Azure“ vartotojo planai</w:t>
      </w:r>
      <w:bookmarkEnd w:id="204"/>
      <w:r>
        <w:fldChar w:fldCharType="begin"/>
      </w:r>
      <w:r>
        <w:instrText xml:space="preserve"> TC "„Microsoft Azure“ vartotojo planai" \l 3</w:instrText>
      </w:r>
      <w:r>
        <w:fldChar w:fldCharType="end"/>
      </w:r>
    </w:p>
    <w:p w:rsidR="00A84054" w:rsidRDefault="00562CDF">
      <w:pPr>
        <w:pStyle w:val="ProductList-Offering1SubSection"/>
        <w:outlineLvl w:val="3"/>
      </w:pPr>
      <w:bookmarkStart w:id="205" w:name="_Sec1202"/>
      <w:r>
        <w:t>1. Programos pasiekiamumas</w:t>
      </w:r>
      <w:bookmarkEnd w:id="205"/>
    </w:p>
    <w:tbl>
      <w:tblPr>
        <w:tblStyle w:val="PURTable"/>
        <w:tblW w:w="0" w:type="dxa"/>
        <w:tblLook w:val="04A0" w:firstRow="1" w:lastRow="0" w:firstColumn="1" w:lastColumn="0" w:noHBand="0" w:noVBand="1"/>
      </w:tblPr>
      <w:tblGrid>
        <w:gridCol w:w="4210"/>
        <w:gridCol w:w="716"/>
        <w:gridCol w:w="694"/>
        <w:gridCol w:w="699"/>
        <w:gridCol w:w="710"/>
        <w:gridCol w:w="727"/>
        <w:gridCol w:w="827"/>
        <w:gridCol w:w="703"/>
        <w:gridCol w:w="699"/>
        <w:gridCol w:w="799"/>
      </w:tblGrid>
      <w:tr w:rsidR="00A8405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84054">
        <w:tc>
          <w:tcPr>
            <w:tcW w:w="466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pPr>
            <w:r>
              <w:t>„Azure Active Directory Basic“</w:t>
            </w:r>
            <w:r>
              <w:fldChar w:fldCharType="begin"/>
            </w:r>
            <w:r>
              <w:instrText xml:space="preserve"> XE "„Azure Active Directory Basic“"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A84054" w:rsidRDefault="00562C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„Azure Active Directory Premium“ 1 planas</w:t>
            </w:r>
            <w:r>
              <w:fldChar w:fldCharType="begin"/>
            </w:r>
            <w:r>
              <w:instrText xml:space="preserve"> XE "„Azure Active Directory Premium“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„Azure Active Directory Premium“ 2 planas</w:t>
            </w:r>
            <w:r>
              <w:fldChar w:fldCharType="begin"/>
            </w:r>
            <w:r>
              <w:instrText xml:space="preserve"> XE "„Azure Active Directory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„Azure“ vartotojams skirta patobulinta apsauga nuo grėsmių</w:t>
            </w:r>
            <w:r>
              <w:fldChar w:fldCharType="begin"/>
            </w:r>
            <w:r>
              <w:instrText xml:space="preserve"> XE "„Azure“ vartotojams skirta patobulinta apsauga nuo grėsmių"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„Azure“ vartotojams skirtos patobulintos apsaugos nuo grėsmių Klientų valdymo licencijos priedas</w:t>
            </w:r>
            <w:r>
              <w:fldChar w:fldCharType="begin"/>
            </w:r>
            <w:r>
              <w:instrText xml:space="preserve"> XE "„Azure“ vartotojams skirtos patobulintos apsaugos nuo grėsmių Klientų valdymo licencijos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„Azure Information Protection Premium“ 1 planas</w:t>
            </w:r>
            <w:r>
              <w:fldChar w:fldCharType="begin"/>
            </w:r>
            <w:r>
              <w:instrText xml:space="preserve"> XE "„Azure Information Protection Premium“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„Azure Information Protection Premium“ 1 plano priedas</w:t>
            </w:r>
            <w:r>
              <w:fldChar w:fldCharType="begin"/>
            </w:r>
            <w:r>
              <w:instrText xml:space="preserve"> XE "„Azure Information Protection Premium“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„Azure Information Protection Premium“ 2 planas</w:t>
            </w:r>
            <w:r>
              <w:fldChar w:fldCharType="begin"/>
            </w:r>
            <w:r>
              <w:instrText xml:space="preserve"> XE "„Azure Information Protection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single" w:sz="4" w:space="0" w:color="FFFFFF"/>
              <w:right w:val="none" w:sz="4" w:space="0" w:color="6E6E6E"/>
            </w:tcBorders>
          </w:tcPr>
          <w:p w:rsidR="00A84054" w:rsidRDefault="00562CDF">
            <w:pPr>
              <w:pStyle w:val="ProductList-TableBody"/>
            </w:pPr>
            <w:r>
              <w:t>„Azure Information Protection Premium“ 2 plano priedas</w:t>
            </w:r>
            <w:r>
              <w:fldChar w:fldCharType="begin"/>
            </w:r>
            <w:r>
              <w:instrText xml:space="preserve"> XE "„Azure Information Protection Premium“ 2 plano priedas" </w:instrText>
            </w:r>
            <w:r>
              <w:fldChar w:fldCharType="end"/>
            </w:r>
            <w:r>
              <w:t xml:space="preserve"> (Vartotojo PL)</w:t>
            </w:r>
          </w:p>
        </w:tc>
        <w:tc>
          <w:tcPr>
            <w:tcW w:w="740" w:type="dxa"/>
            <w:tcBorders>
              <w:top w:val="dashed" w:sz="4" w:space="0" w:color="BFBFBF"/>
              <w:left w:val="none" w:sz="4" w:space="0" w:color="6E6E6E"/>
              <w:bottom w:val="single" w:sz="4" w:space="0" w:color="FFFFF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bl>
    <w:p w:rsidR="00A84054" w:rsidRDefault="00562CDF">
      <w:pPr>
        <w:pStyle w:val="ProductList-Offering1SubSection"/>
        <w:outlineLvl w:val="3"/>
      </w:pPr>
      <w:bookmarkStart w:id="206" w:name="_Sec1203"/>
      <w:r>
        <w:t>2. Informacija apie produktą</w:t>
      </w:r>
      <w:bookmarkEnd w:id="206"/>
    </w:p>
    <w:tbl>
      <w:tblPr>
        <w:tblStyle w:val="PURTable"/>
        <w:tblW w:w="0" w:type="dxa"/>
        <w:tblLook w:val="04A0" w:firstRow="1" w:lastRow="0" w:firstColumn="1" w:lastColumn="0" w:noHBand="0" w:noVBand="1"/>
      </w:tblPr>
      <w:tblGrid>
        <w:gridCol w:w="3646"/>
        <w:gridCol w:w="3575"/>
        <w:gridCol w:w="3569"/>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Reklaminiai pasiūlymai: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„Azure Active Directory“, „Azure“ vartotojams skirta patobulinta apsauga nuo grėsmių,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A84054" w:rsidRDefault="00A84054">
      <w:pPr>
        <w:pStyle w:val="ProductList-Body"/>
      </w:pPr>
    </w:p>
    <w:p w:rsidR="00A84054" w:rsidRDefault="00562CDF">
      <w:pPr>
        <w:pStyle w:val="ProductList-ClauseHeading"/>
        <w:outlineLvl w:val="4"/>
      </w:pPr>
      <w:r>
        <w:t>2.1 „Azure“ vartotojams skirtos patobulintos apsaugos nuo grėsmių (AATP) Klientų išplėstinės naudojimo teisės</w:t>
      </w:r>
    </w:p>
    <w:p w:rsidR="00A84054" w:rsidRDefault="00562CDF">
      <w:pPr>
        <w:pStyle w:val="ProductList-Body"/>
      </w:pPr>
      <w:r>
        <w:t xml:space="preserve">Klientas taip pat gali vietinėje sistemoje diegti ir naudoti „Advanced Threat Analytics“ bei valdyti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 aplinkas</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naudojamas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kurias naudoja tik tie vartotojai, kuriems yra priskirtos licencijos. Ši teisė galioja iki Kliento prenumeratos galiojimo pabaigos. </w:t>
      </w:r>
    </w:p>
    <w:p w:rsidR="00A84054" w:rsidRDefault="00A84054">
      <w:pPr>
        <w:pStyle w:val="ProductList-Body"/>
      </w:pPr>
    </w:p>
    <w:p w:rsidR="00A84054" w:rsidRDefault="00A84054">
      <w:pPr>
        <w:pStyle w:val="ProductList-Body"/>
      </w:pPr>
    </w:p>
    <w:p w:rsidR="00A84054" w:rsidRDefault="00A84054">
      <w:pPr>
        <w:pStyle w:val="ProductList-Body"/>
        <w:jc w:val="right"/>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
      </w:pPr>
    </w:p>
    <w:p w:rsidR="00A84054" w:rsidRDefault="00562CDF">
      <w:pPr>
        <w:pStyle w:val="ProductList-Offering1HeadingNoBorder"/>
        <w:outlineLvl w:val="1"/>
      </w:pPr>
      <w:bookmarkStart w:id="207" w:name="_Sec629"/>
      <w:r>
        <w:t>„Microsoft 365‟</w:t>
      </w:r>
      <w:bookmarkEnd w:id="207"/>
      <w:r>
        <w:fldChar w:fldCharType="begin"/>
      </w:r>
      <w:r>
        <w:instrText xml:space="preserve"> TC "„Microsoft 365‟" \l 2</w:instrText>
      </w:r>
      <w:r>
        <w:fldChar w:fldCharType="end"/>
      </w:r>
    </w:p>
    <w:p w:rsidR="00A84054" w:rsidRDefault="00562CDF">
      <w:pPr>
        <w:pStyle w:val="ProductList-Offering1SubSection"/>
        <w:outlineLvl w:val="2"/>
      </w:pPr>
      <w:bookmarkStart w:id="208" w:name="_Sec713"/>
      <w:r>
        <w:t>1. Programos pasiekiamumas</w:t>
      </w:r>
      <w:bookmarkEnd w:id="208"/>
    </w:p>
    <w:tbl>
      <w:tblPr>
        <w:tblStyle w:val="PURTable"/>
        <w:tblW w:w="0" w:type="dxa"/>
        <w:tblLook w:val="04A0" w:firstRow="1" w:lastRow="0" w:firstColumn="1" w:lastColumn="0" w:noHBand="0" w:noVBand="1"/>
      </w:tblPr>
      <w:tblGrid>
        <w:gridCol w:w="4163"/>
        <w:gridCol w:w="712"/>
        <w:gridCol w:w="679"/>
        <w:gridCol w:w="798"/>
        <w:gridCol w:w="707"/>
        <w:gridCol w:w="726"/>
        <w:gridCol w:w="823"/>
        <w:gridCol w:w="698"/>
        <w:gridCol w:w="686"/>
        <w:gridCol w:w="792"/>
      </w:tblGrid>
      <w:tr w:rsidR="00A8405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84054">
        <w:tc>
          <w:tcPr>
            <w:tcW w:w="466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pPr>
            <w:r>
              <w:t>„Microsoft 365 Business“</w:t>
            </w:r>
            <w:r>
              <w:fldChar w:fldCharType="begin"/>
            </w:r>
            <w:r>
              <w:instrText xml:space="preserve"> XE "„Microsoft 365 Business“"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„Microsoft 365 Education A1“</w:t>
            </w:r>
            <w:r>
              <w:fldChar w:fldCharType="begin"/>
            </w:r>
            <w:r>
              <w:instrText xml:space="preserve"> XE "„Microsoft 365 Education A1“"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„Microsoft 365 Education A3‟</w:t>
            </w:r>
            <w:r>
              <w:fldChar w:fldCharType="begin"/>
            </w:r>
            <w:r>
              <w:instrText xml:space="preserve"> XE "„Microsoft 365 Education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„Microsoft 365 Education A3“ su Pagrindine KPL</w:t>
            </w:r>
            <w:r>
              <w:fldChar w:fldCharType="begin"/>
            </w:r>
            <w:r>
              <w:instrText xml:space="preserve"> XE "„Microsoft 365 Education A3“ su Pagrindine KPL"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„Microsoft 365 Education A5‟</w:t>
            </w:r>
            <w:r>
              <w:fldChar w:fldCharType="begin"/>
            </w:r>
            <w:r>
              <w:instrText xml:space="preserve"> XE "„Microsoft 365 Education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„Microsoft 365 E3‟ ir E5</w:t>
            </w:r>
            <w:r>
              <w:fldChar w:fldCharType="begin"/>
            </w:r>
            <w:r>
              <w:instrText xml:space="preserve"> XE "„Microsoft 365 E3‟ ir E5"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„Microsoft 365 E3“ ir E5 priedas</w:t>
            </w:r>
            <w:r>
              <w:fldChar w:fldCharType="begin"/>
            </w:r>
            <w:r>
              <w:instrText xml:space="preserve"> XE "„Microsoft 365 E3“ ir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„Microsoft 365 E3‟ ir E5 pagal SA</w:t>
            </w:r>
            <w:r>
              <w:fldChar w:fldCharType="begin"/>
            </w:r>
            <w:r>
              <w:instrText xml:space="preserve"> XE "„Microsoft 365 E3‟ ir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„Microsoft 365 F1‟</w:t>
            </w:r>
            <w:r>
              <w:fldChar w:fldCharType="begin"/>
            </w:r>
            <w:r>
              <w:instrText xml:space="preserve"> XE "„Microsoft 365 F1‟"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none" w:sz="4" w:space="0" w:color="BFBFBF"/>
              <w:right w:val="none" w:sz="4" w:space="0" w:color="6E6E6E"/>
            </w:tcBorders>
          </w:tcPr>
          <w:p w:rsidR="00A84054" w:rsidRDefault="00562CDF">
            <w:pPr>
              <w:pStyle w:val="ProductList-TableBody"/>
            </w:pPr>
            <w:r>
              <w:rPr>
                <w:color w:val="000000"/>
              </w:rPr>
              <w:t>„Skype“ verslui „Plus“ versijos KPL priedas, skirtas „Microsoft 365 E3“(Vartotojo PL)</w:t>
            </w:r>
            <w:r>
              <w:fldChar w:fldCharType="begin"/>
            </w:r>
            <w:r>
              <w:instrText xml:space="preserve"> XE "„Skype“ verslui „Plus“ versijos KPL priedas, skirtas „Microsoft 365 E3“(Vartotojo PL)"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bl>
    <w:p w:rsidR="00A84054" w:rsidRDefault="00A84054">
      <w:pPr>
        <w:pStyle w:val="ProductList-Body"/>
      </w:pPr>
    </w:p>
    <w:p w:rsidR="00A84054" w:rsidRDefault="00562CDF">
      <w:pPr>
        <w:pStyle w:val="ProductList-Offering1SubSection"/>
        <w:outlineLvl w:val="2"/>
      </w:pPr>
      <w:bookmarkStart w:id="209" w:name="_Sec768"/>
      <w:r>
        <w:t>2. Informacija apie produktą</w:t>
      </w:r>
      <w:bookmarkEnd w:id="209"/>
    </w:p>
    <w:tbl>
      <w:tblPr>
        <w:tblStyle w:val="PURTable"/>
        <w:tblW w:w="0" w:type="dxa"/>
        <w:tblLook w:val="04A0" w:firstRow="1" w:lastRow="0" w:firstColumn="1" w:lastColumn="0" w:noHBand="0" w:noVBand="1"/>
      </w:tblPr>
      <w:tblGrid>
        <w:gridCol w:w="3650"/>
        <w:gridCol w:w="3565"/>
        <w:gridCol w:w="3575"/>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Reklaminiai pasiūlymai: netaikoma</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365 F1“</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4054" w:rsidRDefault="00562CDF">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A84054" w:rsidRDefault="00A84054">
      <w:pPr>
        <w:pStyle w:val="ProductList-Body"/>
      </w:pPr>
    </w:p>
    <w:p w:rsidR="00A84054" w:rsidRDefault="00562CDF">
      <w:pPr>
        <w:pStyle w:val="ProductList-ClauseHeading"/>
        <w:outlineLvl w:val="3"/>
      </w:pPr>
      <w:r>
        <w:t>2.1. Taikytinos licencijos sąlygos</w:t>
      </w:r>
    </w:p>
    <w:p w:rsidR="00A84054" w:rsidRDefault="00562CDF">
      <w:pPr>
        <w:pStyle w:val="ProductList-Body"/>
      </w:pPr>
      <w:r>
        <w:t xml:space="preserve">Sistemai „Microsoft 365“ taikomos atskirų produktų ir paslaugų, sudarančių „Microsoft 365“, licencijos sąlygos, kaip pakoreguota šio „Microsoft 365“ produkto aprašo licencijos sąlygomis. </w:t>
      </w:r>
    </w:p>
    <w:p w:rsidR="00A84054" w:rsidRDefault="00562CDF" w:rsidP="00562CDF">
      <w:pPr>
        <w:pStyle w:val="ProductList-Bullet"/>
        <w:numPr>
          <w:ilvl w:val="0"/>
          <w:numId w:val="35"/>
        </w:numPr>
      </w:pPr>
      <w:r>
        <w:t xml:space="preserve">„Microsoft 365“ E3 /E5 komponentai apima „Office 365 Enterprise“ E3 / E5, „Enterprise Mobility + Security“ E3 / E5 ir „Windows 10 Enterprise“ E3 / E5 (kiekvienam vartotojui).   </w:t>
      </w:r>
    </w:p>
    <w:p w:rsidR="00A84054" w:rsidRDefault="00562CDF" w:rsidP="00562CDF">
      <w:pPr>
        <w:pStyle w:val="ProductList-Bullet"/>
        <w:numPr>
          <w:ilvl w:val="0"/>
          <w:numId w:val="35"/>
        </w:numPr>
      </w:pPr>
      <w:r>
        <w:t xml:space="preserve">„Microsoft 365“ A3 / A5 komponentai apima „Office 365“ A3 / A5, „Enterprise Mobility + Security“ E3 / E5, „Windows 10 Education“ E3 /E5 (kiekvienam vartotojui) ir „Windows 10 Education“ A3 / A5 (kiekvienam vartotojui). </w:t>
      </w:r>
    </w:p>
    <w:p w:rsidR="00A84054" w:rsidRDefault="00562CDF" w:rsidP="00562CDF">
      <w:pPr>
        <w:pStyle w:val="ProductList-Bullet"/>
        <w:numPr>
          <w:ilvl w:val="0"/>
          <w:numId w:val="35"/>
        </w:numPr>
      </w:pPr>
      <w:r>
        <w:t>„Microsoft 365“ F1 komponentai apima „Office Online“, „Enterprise Mobility + Security“ E3 ir „Windows 10 Enterprise“ E3.</w:t>
      </w:r>
    </w:p>
    <w:p w:rsidR="00A84054" w:rsidRDefault="00A84054">
      <w:pPr>
        <w:pStyle w:val="ProductList-Body"/>
      </w:pPr>
    </w:p>
    <w:p w:rsidR="00A84054" w:rsidRDefault="00562CDF">
      <w:pPr>
        <w:pStyle w:val="ProductList-ClauseHeading"/>
        <w:outlineLvl w:val="3"/>
      </w:pPr>
      <w:r>
        <w:t>2.2 Išplėstinės naudojimo teisės, skirtos „Microsoft 365 E3/E5“</w:t>
      </w:r>
    </w:p>
    <w:p w:rsidR="00A84054" w:rsidRDefault="00562CDF">
      <w:pPr>
        <w:pStyle w:val="ProductList-SubClauseHeading"/>
        <w:outlineLvl w:val="4"/>
      </w:pPr>
      <w:r>
        <w:t>2.2.1. „Office“ serveriai</w:t>
      </w:r>
    </w:p>
    <w:p w:rsidR="00A84054" w:rsidRDefault="00562CDF">
      <w:pPr>
        <w:pStyle w:val="ProductList-BodyIndented"/>
      </w:pPr>
      <w:r>
        <w:t>Kiekvienas licencijuotasis vartotojas, kuriam priskirta „Microsoft 365 E3/E5“ Vartotojo PL, gali:</w:t>
      </w:r>
    </w:p>
    <w:p w:rsidR="00A84054" w:rsidRDefault="00562CDF" w:rsidP="00562CDF">
      <w:pPr>
        <w:pStyle w:val="ProductList-Bullet"/>
        <w:numPr>
          <w:ilvl w:val="1"/>
          <w:numId w:val="36"/>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xml:space="preserve">; ir </w:t>
      </w:r>
    </w:p>
    <w:p w:rsidR="00A84054" w:rsidRDefault="00562CDF" w:rsidP="00562CDF">
      <w:pPr>
        <w:pStyle w:val="ProductList-Bullet"/>
        <w:numPr>
          <w:ilvl w:val="1"/>
          <w:numId w:val="36"/>
        </w:numPr>
      </w:pPr>
      <w:r>
        <w:t xml:space="preserve">prieiga prie pirmiau nurodytos serverio programinės įrangos suteikiama išimtinai tik vartotojams, kuriems priskirta „Microsoft 365 E3/E5“ Vartotojo PL, arba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Išoriniams vartotojams</w:t>
      </w:r>
      <w:r>
        <w:fldChar w:fldCharType="end"/>
      </w:r>
      <w:r>
        <w:t>.</w:t>
      </w:r>
    </w:p>
    <w:p w:rsidR="00A84054" w:rsidRDefault="00562CDF">
      <w:pPr>
        <w:pStyle w:val="ProductList-BodyIndented"/>
      </w:pPr>
      <w:r>
        <w:t>Ši nuostata netaikoma vartotojų PL, įsigytoms pagal „Microsoft“ debesų technologijos sutartį.</w:t>
      </w:r>
    </w:p>
    <w:p w:rsidR="00A84054" w:rsidRDefault="00A84054">
      <w:pPr>
        <w:pStyle w:val="ProductList-BodyIndented"/>
      </w:pPr>
    </w:p>
    <w:p w:rsidR="00A84054" w:rsidRDefault="00562CDF">
      <w:pPr>
        <w:pStyle w:val="ProductList-SubClauseHeading"/>
        <w:outlineLvl w:val="4"/>
      </w:pPr>
      <w:r>
        <w:t>2.2.2 „Office Professional Plus“</w:t>
      </w:r>
    </w:p>
    <w:p w:rsidR="00A84054" w:rsidRDefault="00562CDF">
      <w:pPr>
        <w:pStyle w:val="ProductList-BodyIndented"/>
      </w:pPr>
      <w:r>
        <w:t xml:space="preserve">Nuo 2019 m. </w:t>
      </w:r>
      <w:r w:rsidR="00DA3464" w:rsidRPr="00DA3464">
        <w:rPr>
          <w:lang w:val="pt-BR"/>
        </w:rPr>
        <w:t xml:space="preserve">rugpjūčio </w:t>
      </w:r>
      <w:r>
        <w:t xml:space="preserve">1 d. naujos arba atnaujinamos „Microsoft 365“ E3 / E5 prenumeratos šiame (2.2.2.) skyriuje nurodytų teisių neturės. Klientai, turintys „Microsoft 365“ E3 / E5 prenumeratas, įsigaliojusias iki 2019 m. </w:t>
      </w:r>
      <w:r w:rsidR="00DA3464" w:rsidRPr="00DA3464">
        <w:t xml:space="preserve">rugpjūčio </w:t>
      </w:r>
      <w:r>
        <w:t>1 d., šiame (2.2.2.) skyriuje nurodytomis teisėmis gali naudotis iki savo „Microsoft 365“ E3 / E5 prenumeratos laikotarpio pabaigos.</w:t>
      </w:r>
    </w:p>
    <w:p w:rsidR="00A84054" w:rsidRDefault="00A84054">
      <w:pPr>
        <w:pStyle w:val="ProductList-BodyIndented"/>
      </w:pPr>
    </w:p>
    <w:p w:rsidR="00A84054" w:rsidRDefault="00562CDF">
      <w:pPr>
        <w:pStyle w:val="ProductList-SubSubClauseHeading"/>
        <w:outlineLvl w:val="5"/>
      </w:pPr>
      <w:r>
        <w:t>2.2.2.1 „Microsoft 365‟ pagal SA Vartotojo programinės įrangos licencijos:</w:t>
      </w:r>
    </w:p>
    <w:p w:rsidR="00A84054" w:rsidRDefault="00562CDF">
      <w:pPr>
        <w:pStyle w:val="ProductList-BodyIndented2"/>
      </w:pPr>
      <w:r>
        <w:t>Kiekvienam Licencijuotajam vartotojui, kuriam klientas priskiria „Microsoft 365“ Vartotojo PL pagal SA, klientas gali įdiegti:</w:t>
      </w:r>
    </w:p>
    <w:p w:rsidR="00A84054" w:rsidRDefault="00562CDF" w:rsidP="00562CDF">
      <w:pPr>
        <w:pStyle w:val="ProductList-Bullet"/>
        <w:numPr>
          <w:ilvl w:val="2"/>
          <w:numId w:val="37"/>
        </w:numPr>
      </w:pPr>
      <w:r>
        <w:t>vieną vietinę „Office Professional Plus“ kopiją tik Licencijuotojo vartotojo naudojimui prenumeratos laikotarpiu; ir</w:t>
      </w:r>
    </w:p>
    <w:p w:rsidR="00A84054" w:rsidRDefault="00562CDF" w:rsidP="00562CDF">
      <w:pPr>
        <w:pStyle w:val="ProductList-Bullet"/>
        <w:numPr>
          <w:ilvl w:val="2"/>
          <w:numId w:val="37"/>
        </w:numPr>
      </w:pPr>
      <w:r>
        <w:t>vieną vietinę „Office Professional Plus“ kopiją naujoms Vartotojo PL, įtrauktoms į tą pačią bendrosios licencijos sutartį, tik Licencijuotojo vartotojo naudojimui prenumeratos laikotarpiu. Naujų Vartotojo PL, kurioms suteiktos šios vartotojo teisės, skaičius negali viršyti Vartotojo PL pagal SA skaičiaus, kuriam iš pradžių taikyta sutartis.</w:t>
      </w:r>
    </w:p>
    <w:p w:rsidR="00A84054" w:rsidRDefault="00A84054">
      <w:pPr>
        <w:pStyle w:val="ProductList-BodyIndented2"/>
      </w:pPr>
    </w:p>
    <w:p w:rsidR="00A84054" w:rsidRPr="00DA3464" w:rsidRDefault="00562CDF">
      <w:pPr>
        <w:pStyle w:val="ProductList-SubSubClauseHeading"/>
        <w:outlineLvl w:val="5"/>
        <w:rPr>
          <w:lang w:val="pt-BR"/>
        </w:rPr>
      </w:pPr>
      <w:r w:rsidRPr="00DA3464">
        <w:rPr>
          <w:lang w:val="pt-BR"/>
        </w:rPr>
        <w:t>2.2.2.2 „Microsoft 365‟ Vartotojo PL, įsigytos pagal MPSA</w:t>
      </w:r>
    </w:p>
    <w:p w:rsidR="00A84054" w:rsidRPr="00DA3464" w:rsidRDefault="00562CDF">
      <w:pPr>
        <w:pStyle w:val="ProductList-BodyIndented2"/>
        <w:rPr>
          <w:lang w:val="pt-BR"/>
        </w:rPr>
      </w:pPr>
      <w:r w:rsidRPr="00DA3464">
        <w:rPr>
          <w:lang w:val="pt-BR"/>
        </w:rPr>
        <w:t>Kiekvienam Licencijuotajam vartotojui, turinčiam įrenginį, kuriam taikoma „Office Professional Plus“ skirta Programinės įrangos naujumo garantija ir kuriam Klientas priskiria „Microsoft 365“ Vartotojo PL, Klientas gali įdiegti vieną vietinę „Office Professional Plus“ kopiją tik Licencijuotajam vartotojui naudoti prenumeratos laikotarpiu.</w:t>
      </w:r>
    </w:p>
    <w:p w:rsidR="00A84054" w:rsidRPr="00DA3464" w:rsidRDefault="00A84054">
      <w:pPr>
        <w:pStyle w:val="ProductList-BodyIndented2"/>
        <w:rPr>
          <w:lang w:val="pt-BR"/>
        </w:rPr>
      </w:pPr>
    </w:p>
    <w:p w:rsidR="00A84054" w:rsidRPr="00DA3464" w:rsidRDefault="00562CDF">
      <w:pPr>
        <w:pStyle w:val="ProductList-ClauseHeading"/>
        <w:outlineLvl w:val="3"/>
        <w:rPr>
          <w:lang w:val="pt-BR"/>
        </w:rPr>
      </w:pPr>
      <w:r w:rsidRPr="00DA3464">
        <w:rPr>
          <w:lang w:val="pt-BR"/>
        </w:rPr>
        <w:t>2.3. „Microsoft 365“ F1 – „Windows 10 Enterprise“ E3 naudojimo teisės</w:t>
      </w:r>
    </w:p>
    <w:p w:rsidR="00A84054" w:rsidRPr="00DA3464" w:rsidRDefault="00562CDF">
      <w:pPr>
        <w:pStyle w:val="ProductList-Body"/>
        <w:rPr>
          <w:lang w:val="pt-BR"/>
        </w:rPr>
      </w:pPr>
      <w:r w:rsidRPr="00DA3464">
        <w:rPr>
          <w:lang w:val="pt-BR"/>
        </w:rPr>
        <w:t>„Microsoft 365“ F1 „Windows“ komponento naudojimo teisės yra taip, kaip nurodyta toliau, modifikuotos „Windows 10 Enterprise“ E3 naudojimo teisės.</w:t>
      </w:r>
    </w:p>
    <w:p w:rsidR="00A84054" w:rsidRPr="00DA3464" w:rsidRDefault="00562CDF" w:rsidP="00562CDF">
      <w:pPr>
        <w:pStyle w:val="ProductList-Bullet"/>
        <w:numPr>
          <w:ilvl w:val="0"/>
          <w:numId w:val="38"/>
        </w:numPr>
        <w:rPr>
          <w:lang w:val="pt-BR"/>
        </w:rPr>
      </w:pPr>
      <w:r w:rsidRPr="00DA3464">
        <w:rPr>
          <w:lang w:val="pt-BR"/>
        </w:rPr>
        <w:t>„Microsoft 365 F1‟ „Windows‟ komponentas veikia kaip Internete teikiama paslauga ir nėra nauja jokios ankstesnės „Windows‟ kompiuterio operacinės sistemos versija.</w:t>
      </w:r>
    </w:p>
    <w:p w:rsidR="00A84054" w:rsidRPr="00DA3464" w:rsidRDefault="00562CDF" w:rsidP="00562CDF">
      <w:pPr>
        <w:pStyle w:val="ProductList-Bullet"/>
        <w:numPr>
          <w:ilvl w:val="0"/>
          <w:numId w:val="38"/>
        </w:numPr>
        <w:rPr>
          <w:lang w:val="pt-BR"/>
        </w:rPr>
      </w:pPr>
      <w:r w:rsidRPr="00DA3464">
        <w:rPr>
          <w:lang w:val="pt-BR"/>
        </w:rPr>
        <w:t>Teisės naudoti ankstesnes „Windows“ versijas, kitos kalbos versijas, kitos platformos versijas ar žemesnius leidimus, įskaitant „Windows 10 Enterprise LTSC“, netaikomos.</w:t>
      </w:r>
    </w:p>
    <w:p w:rsidR="00A84054" w:rsidRPr="00DA3464" w:rsidRDefault="00562CDF" w:rsidP="00562CDF">
      <w:pPr>
        <w:pStyle w:val="ProductList-Bullet"/>
        <w:numPr>
          <w:ilvl w:val="0"/>
          <w:numId w:val="38"/>
        </w:numPr>
        <w:rPr>
          <w:lang w:val="pt-BR"/>
        </w:rPr>
      </w:pPr>
      <w:r w:rsidRPr="00DA3464">
        <w:rPr>
          <w:lang w:val="pt-BR"/>
        </w:rPr>
        <w:t>Teisės pasiekti ir naudoti virtualizuotus „Windows“ egzempliorius netaikomos.</w:t>
      </w:r>
    </w:p>
    <w:p w:rsidR="00A84054" w:rsidRPr="00DA3464" w:rsidRDefault="00562CDF" w:rsidP="00562CDF">
      <w:pPr>
        <w:pStyle w:val="ProductList-Bullet"/>
        <w:numPr>
          <w:ilvl w:val="0"/>
          <w:numId w:val="38"/>
        </w:numPr>
        <w:rPr>
          <w:lang w:val="pt-BR"/>
        </w:rPr>
      </w:pPr>
      <w:r w:rsidRPr="00DA3464">
        <w:rPr>
          <w:lang w:val="pt-BR"/>
        </w:rPr>
        <w:t>Teisės įdiegti ir naudoti MDOP netaikomos.</w:t>
      </w:r>
    </w:p>
    <w:p w:rsidR="00A84054" w:rsidRPr="00DA3464" w:rsidRDefault="00562CDF" w:rsidP="00562CDF">
      <w:pPr>
        <w:pStyle w:val="ProductList-Bullet"/>
        <w:numPr>
          <w:ilvl w:val="0"/>
          <w:numId w:val="38"/>
        </w:numPr>
        <w:rPr>
          <w:lang w:val="pt-BR"/>
        </w:rPr>
      </w:pPr>
      <w:r>
        <w:fldChar w:fldCharType="begin"/>
      </w:r>
      <w:r w:rsidRPr="00DA3464">
        <w:rPr>
          <w:lang w:val="pt-BR"/>
        </w:rPr>
        <w:instrText xml:space="preserve"> AutoTextList   \s NoStyle \t "Licencijuotasis vartotojas yra vienas asmuo, kuriam priskirta Licencija." </w:instrText>
      </w:r>
      <w:r>
        <w:fldChar w:fldCharType="separate"/>
      </w:r>
      <w:r w:rsidRPr="00DA3464">
        <w:rPr>
          <w:color w:val="0563C1"/>
          <w:lang w:val="pt-BR"/>
        </w:rPr>
        <w:t>Licencijuotieji vartotojai</w:t>
      </w:r>
      <w:r>
        <w:fldChar w:fldCharType="end"/>
      </w:r>
      <w:r w:rsidRPr="00DA3464">
        <w:rPr>
          <w:lang w:val="pt-BR"/>
        </w:rPr>
        <w:t xml:space="preserve"> neturi būti </w:t>
      </w:r>
      <w:r>
        <w:fldChar w:fldCharType="begin"/>
      </w:r>
      <w:r w:rsidRPr="00DA3464">
        <w:rPr>
          <w:lang w:val="pt-BR"/>
        </w:rPr>
        <w:instrText xml:space="preserve"> AutoTextList   \s NoStyle \t "Pagrindinis vartotojas yra vartotojas, kuris Licencijuotąjį įrenginį naudoja ilgiau nei 50 % laiko bet kuriuo 90 d. laikotarpiu." </w:instrText>
      </w:r>
      <w:r>
        <w:fldChar w:fldCharType="separate"/>
      </w:r>
      <w:r w:rsidRPr="00DA3464">
        <w:rPr>
          <w:color w:val="0563C1"/>
          <w:lang w:val="pt-BR"/>
        </w:rPr>
        <w:t>pagrindiniai bet kurio įrenginio vartotojai</w:t>
      </w:r>
      <w:r>
        <w:fldChar w:fldCharType="end"/>
      </w:r>
      <w:r w:rsidRPr="00DA3464">
        <w:rPr>
          <w:lang w:val="pt-BR"/>
        </w:rPr>
        <w:t xml:space="preserve">.   </w:t>
      </w:r>
    </w:p>
    <w:p w:rsidR="00A84054" w:rsidRPr="00DA3464" w:rsidRDefault="00562CDF" w:rsidP="00562CDF">
      <w:pPr>
        <w:pStyle w:val="ProductList-Bullet"/>
        <w:numPr>
          <w:ilvl w:val="0"/>
          <w:numId w:val="38"/>
        </w:numPr>
        <w:rPr>
          <w:lang w:val="pt-BR"/>
        </w:rPr>
      </w:pPr>
      <w:r w:rsidRPr="00DA3464">
        <w:rPr>
          <w:lang w:val="pt-BR"/>
        </w:rPr>
        <w:t>Aktyvinti produktą Klientas turi naudodamas „Azure Active Directory‟. Jungtinių Valstijų valstybinių institucijų bendruomenės debesies paslaugos klientai gali naudoti KMS aktyvinimą vietoj „Azure AD“ pagrįsto aktyvinimo.</w:t>
      </w:r>
    </w:p>
    <w:p w:rsidR="00A84054" w:rsidRPr="00DA3464" w:rsidRDefault="00A84054">
      <w:pPr>
        <w:pStyle w:val="ProductList-Body"/>
        <w:rPr>
          <w:lang w:val="pt-BR"/>
        </w:rPr>
      </w:pPr>
    </w:p>
    <w:p w:rsidR="00A84054" w:rsidRPr="00DA3464" w:rsidRDefault="00562CDF">
      <w:pPr>
        <w:pStyle w:val="ProductList-ClauseHeading"/>
        <w:outlineLvl w:val="3"/>
        <w:rPr>
          <w:lang w:val="pt-BR"/>
        </w:rPr>
      </w:pPr>
      <w:r w:rsidRPr="00DA3464">
        <w:rPr>
          <w:lang w:val="pt-BR"/>
        </w:rPr>
        <w:t>2.4. „Microsoft 365 Business‟ naudojimo teisės</w:t>
      </w:r>
    </w:p>
    <w:p w:rsidR="00A84054" w:rsidRPr="00DA3464" w:rsidRDefault="00562CDF">
      <w:pPr>
        <w:pStyle w:val="ProductList-Body"/>
        <w:rPr>
          <w:lang w:val="pt-BR"/>
        </w:rPr>
      </w:pPr>
      <w:r w:rsidRPr="00DA3464">
        <w:rPr>
          <w:lang w:val="pt-BR"/>
        </w:rPr>
        <w:t>Klientas negali įsigyti daugiau kaip 300 vartotojų prenumeratos licencijų. „Microsoft 365 Business“ „Windows“ komponento naudojimo teisės yra modifikuotos taip, kaip nurodyta toliau.</w:t>
      </w:r>
    </w:p>
    <w:p w:rsidR="00A84054" w:rsidRPr="00DA3464" w:rsidRDefault="00562CDF" w:rsidP="00562CDF">
      <w:pPr>
        <w:pStyle w:val="ProductList-Bullet"/>
        <w:numPr>
          <w:ilvl w:val="0"/>
          <w:numId w:val="39"/>
        </w:numPr>
        <w:rPr>
          <w:lang w:val="pt-BR"/>
        </w:rPr>
      </w:pPr>
      <w:r w:rsidRPr="00DA3464">
        <w:rPr>
          <w:lang w:val="pt-BR"/>
        </w:rPr>
        <w:t>„Windows Business‟ veikia kaip Internete teikiama paslauga ir nėra jokios ankstesnės „Windows‟ kompiuterio operacinės sistemos nauja versija.</w:t>
      </w:r>
    </w:p>
    <w:p w:rsidR="00A84054" w:rsidRPr="00DA3464" w:rsidRDefault="00562CDF" w:rsidP="00562CDF">
      <w:pPr>
        <w:pStyle w:val="ProductList-Bullet"/>
        <w:numPr>
          <w:ilvl w:val="0"/>
          <w:numId w:val="39"/>
        </w:numPr>
        <w:rPr>
          <w:lang w:val="pt-BR"/>
        </w:rPr>
      </w:pPr>
      <w:r w:rsidRPr="00DA3464">
        <w:rPr>
          <w:lang w:val="pt-BR"/>
        </w:rPr>
        <w:t>Teisės naudoti ankstesnes „Windows“ versijas, kitos kalbos versijas, kitos platformos versijas ar žemesnius leidimus, įskaitant „Windows 10 Enterprise LTSC“, netaikomos.</w:t>
      </w:r>
    </w:p>
    <w:p w:rsidR="00A84054" w:rsidRPr="00DA3464" w:rsidRDefault="00562CDF" w:rsidP="00562CDF">
      <w:pPr>
        <w:pStyle w:val="ProductList-Bullet"/>
        <w:numPr>
          <w:ilvl w:val="0"/>
          <w:numId w:val="39"/>
        </w:numPr>
        <w:rPr>
          <w:lang w:val="pt-BR"/>
        </w:rPr>
      </w:pPr>
      <w:r w:rsidRPr="00DA3464">
        <w:rPr>
          <w:lang w:val="pt-BR"/>
        </w:rPr>
        <w:t xml:space="preserve">Teisės pasiekti ir naudoti virtualizuotus „Windows“ egzempliorius netaikomos. </w:t>
      </w:r>
    </w:p>
    <w:p w:rsidR="00A84054" w:rsidRPr="00DA3464" w:rsidRDefault="00A84054">
      <w:pPr>
        <w:pStyle w:val="ProductList-Body"/>
        <w:rPr>
          <w:lang w:val="pt-BR"/>
        </w:rPr>
      </w:pPr>
    </w:p>
    <w:p w:rsidR="00A84054" w:rsidRPr="00DA3464" w:rsidRDefault="00562CDF">
      <w:pPr>
        <w:pStyle w:val="ProductList-ClauseHeading"/>
        <w:outlineLvl w:val="3"/>
        <w:rPr>
          <w:lang w:val="pt-BR"/>
        </w:rPr>
      </w:pPr>
      <w:r w:rsidRPr="00DA3464">
        <w:rPr>
          <w:lang w:val="pt-BR"/>
        </w:rPr>
        <w:t>2.5. Akademinės programos</w:t>
      </w:r>
    </w:p>
    <w:p w:rsidR="00A84054" w:rsidRPr="00DA3464" w:rsidRDefault="00562CDF">
      <w:pPr>
        <w:pStyle w:val="ProductList-Body"/>
        <w:rPr>
          <w:lang w:val="pt-BR"/>
        </w:rPr>
      </w:pPr>
      <w:r w:rsidRPr="00DA3464">
        <w:rPr>
          <w:lang w:val="pt-BR"/>
        </w:rPr>
        <w:t>Toliau nurodytos sąlygos taikomos klientams, dalyvaujantiems Akademinėse bendrojo licencijavimo programose.</w:t>
      </w:r>
    </w:p>
    <w:p w:rsidR="00A84054" w:rsidRPr="00DA3464" w:rsidRDefault="00562CDF">
      <w:pPr>
        <w:pStyle w:val="ProductList-SubClauseHeading"/>
        <w:outlineLvl w:val="4"/>
        <w:rPr>
          <w:lang w:val="pt-BR"/>
        </w:rPr>
      </w:pPr>
      <w:r w:rsidRPr="00DA3464">
        <w:rPr>
          <w:lang w:val="pt-BR"/>
        </w:rPr>
        <w:t>2.5.1 „Microsoft 365 A1“ (Įrenginio PL)</w:t>
      </w:r>
    </w:p>
    <w:p w:rsidR="00A84054" w:rsidRPr="00DA3464" w:rsidRDefault="00562CDF">
      <w:pPr>
        <w:pStyle w:val="ProductList-SubSubClauseHeading"/>
        <w:outlineLvl w:val="5"/>
        <w:rPr>
          <w:lang w:val="pt-BR"/>
        </w:rPr>
      </w:pPr>
      <w:r w:rsidRPr="00DA3464">
        <w:rPr>
          <w:lang w:val="pt-BR"/>
        </w:rPr>
        <w:t>2.5.1.1 Galiojimo terminas</w:t>
      </w:r>
    </w:p>
    <w:p w:rsidR="00A84054" w:rsidRPr="00DA3464" w:rsidRDefault="00562CDF">
      <w:pPr>
        <w:pStyle w:val="ProductList-BodyIndented2"/>
        <w:rPr>
          <w:lang w:val="pt-BR"/>
        </w:rPr>
      </w:pPr>
      <w:r w:rsidRPr="00DA3464">
        <w:rPr>
          <w:lang w:val="pt-BR"/>
        </w:rPr>
        <w:t>„Microsoft 365 A1“ (Įrenginio PL) galioja šešerius metus nuo užsakymo datos. Jei licencija galioja ilgiau nei Kliento bendrojo licencijavimo sutartis, pagal kurią „M365 A1“ (Įrenginio PL) buvo įsigyta, tokios sutarties sąlygos galios tiek, kiek „M365 A1“ (Įrenginio PL).</w:t>
      </w:r>
    </w:p>
    <w:p w:rsidR="00A84054" w:rsidRPr="00DA3464" w:rsidRDefault="00A84054">
      <w:pPr>
        <w:pStyle w:val="ProductList-BodyIndented2"/>
        <w:rPr>
          <w:lang w:val="pt-BR"/>
        </w:rPr>
      </w:pPr>
    </w:p>
    <w:p w:rsidR="00A84054" w:rsidRPr="00DA3464" w:rsidRDefault="00562CDF">
      <w:pPr>
        <w:pStyle w:val="ProductList-SubSubClauseHeading"/>
        <w:outlineLvl w:val="5"/>
        <w:rPr>
          <w:lang w:val="pt-BR"/>
        </w:rPr>
      </w:pPr>
      <w:r w:rsidRPr="00DA3464">
        <w:rPr>
          <w:lang w:val="pt-BR"/>
        </w:rPr>
        <w:t>2.5.1.2 Nutraukimas ir perskirstymas</w:t>
      </w:r>
    </w:p>
    <w:p w:rsidR="00A84054" w:rsidRPr="00DA3464" w:rsidRDefault="00562CDF">
      <w:pPr>
        <w:pStyle w:val="ProductList-BodyIndented2"/>
        <w:rPr>
          <w:lang w:val="pt-BR"/>
        </w:rPr>
      </w:pPr>
      <w:r w:rsidRPr="00DA3464">
        <w:rPr>
          <w:lang w:val="pt-BR"/>
        </w:rPr>
        <w:t>„M365 A1“ (Įrenginio PL) negali būti atšaukta ir gali būti perskirstyta naujam to paties modelio įrenginiui (ar jį atitinkančiam pakaitui, kurį suteikia gamintojas) tik tuo atveju, jei įrenginys, kuriam anksčiau buvo priskirta „M365 A1“ (Įrenginio PL), visam laikui sugestų.</w:t>
      </w:r>
    </w:p>
    <w:p w:rsidR="00A84054" w:rsidRPr="00DA3464" w:rsidRDefault="00A84054">
      <w:pPr>
        <w:pStyle w:val="ProductList-BodyIndented2"/>
        <w:rPr>
          <w:lang w:val="pt-BR"/>
        </w:rPr>
      </w:pPr>
    </w:p>
    <w:p w:rsidR="00A84054" w:rsidRPr="00DA3464" w:rsidRDefault="00562CDF">
      <w:pPr>
        <w:pStyle w:val="ProductList-SubSubClauseHeading"/>
        <w:outlineLvl w:val="5"/>
        <w:rPr>
          <w:lang w:val="pt-BR"/>
        </w:rPr>
      </w:pPr>
      <w:r w:rsidRPr="00DA3464">
        <w:rPr>
          <w:lang w:val="pt-BR"/>
        </w:rPr>
        <w:t>2.5.1.3 „Window 10“ versijos</w:t>
      </w:r>
    </w:p>
    <w:p w:rsidR="00A84054" w:rsidRPr="00DA3464" w:rsidRDefault="00562CDF">
      <w:pPr>
        <w:pStyle w:val="ProductList-BodyIndented2"/>
        <w:rPr>
          <w:lang w:val="pt-BR"/>
        </w:rPr>
      </w:pPr>
      <w:r w:rsidRPr="00DA3464">
        <w:rPr>
          <w:lang w:val="pt-BR"/>
        </w:rPr>
        <w:t>„Microsoft 365 Education A1“ įtraukta „Windows 10 Pro Education“ plėtotė, skirta įrenginiams, turintiems „Windows 7 Professional“, „Windows 8/8.1 Pro“ ir „Windows 10 Pro“ licencijas.</w:t>
      </w:r>
    </w:p>
    <w:p w:rsidR="00A84054" w:rsidRPr="00DA3464" w:rsidRDefault="00A84054">
      <w:pPr>
        <w:pStyle w:val="ProductList-BodyIndented2"/>
        <w:rPr>
          <w:lang w:val="pt-BR"/>
        </w:rPr>
      </w:pPr>
    </w:p>
    <w:p w:rsidR="00A84054" w:rsidRPr="00DA3464" w:rsidRDefault="00562CDF">
      <w:pPr>
        <w:pStyle w:val="ProductList-SubClauseHeading"/>
        <w:outlineLvl w:val="4"/>
        <w:rPr>
          <w:lang w:val="pt-BR"/>
        </w:rPr>
      </w:pPr>
      <w:r w:rsidRPr="00DA3464">
        <w:rPr>
          <w:lang w:val="pt-BR"/>
        </w:rPr>
        <w:t>2.5.2 „Microsoft 365“ A3 / A5 (vartotojo PL)</w:t>
      </w:r>
    </w:p>
    <w:p w:rsidR="00A84054" w:rsidRPr="00DA3464" w:rsidRDefault="00562CDF">
      <w:pPr>
        <w:pStyle w:val="ProductList-SubSubClauseHeading"/>
        <w:outlineLvl w:val="5"/>
        <w:rPr>
          <w:lang w:val="pt-BR"/>
        </w:rPr>
      </w:pPr>
      <w:r w:rsidRPr="00DA3464">
        <w:rPr>
          <w:lang w:val="pt-BR"/>
        </w:rPr>
        <w:t>2.5.2.1. „Office“ serveriai</w:t>
      </w:r>
    </w:p>
    <w:p w:rsidR="00A84054" w:rsidRPr="00DA3464" w:rsidRDefault="00562CDF">
      <w:pPr>
        <w:pStyle w:val="ProductList-BodyIndented2"/>
        <w:rPr>
          <w:lang w:val="pt-BR"/>
        </w:rPr>
      </w:pPr>
      <w:r w:rsidRPr="00DA3464">
        <w:rPr>
          <w:lang w:val="pt-BR"/>
        </w:rPr>
        <w:t xml:space="preserve">Klientai, pagal Švietimo sprendimų registracijos sutartį (bet kuri versija) visam mokomajam ir administraciniam personalui, </w:t>
      </w:r>
      <w:r>
        <w:fldChar w:fldCharType="begin"/>
      </w:r>
      <w:r w:rsidRPr="00DA3464">
        <w:rPr>
          <w:lang w:val="pt-BR"/>
        </w:rP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sidRPr="00DA3464">
        <w:rPr>
          <w:color w:val="0563C1"/>
          <w:lang w:val="pt-BR"/>
        </w:rPr>
        <w:t>Švietimo įstaigos priskirtiems vartotojams</w:t>
      </w:r>
      <w:r>
        <w:fldChar w:fldCharType="end"/>
      </w:r>
      <w:r w:rsidRPr="00DA3464">
        <w:rPr>
          <w:lang w:val="pt-BR"/>
        </w:rPr>
        <w:t xml:space="preserve"> ar </w:t>
      </w:r>
      <w:r>
        <w:fldChar w:fldCharType="begin"/>
      </w:r>
      <w:r w:rsidRPr="00DA3464">
        <w:rPr>
          <w:lang w:val="pt-BR"/>
        </w:rP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sidRPr="00DA3464">
        <w:rPr>
          <w:color w:val="0563C1"/>
          <w:lang w:val="pt-BR"/>
        </w:rPr>
        <w:t>Moksliniams darbuotojams</w:t>
      </w:r>
      <w:r>
        <w:fldChar w:fldCharType="end"/>
      </w:r>
      <w:r w:rsidRPr="00DA3464">
        <w:rPr>
          <w:lang w:val="pt-BR"/>
        </w:rPr>
        <w:t xml:space="preserve"> priskiriantys „Microsoft 365“ A3 / A5 (vartotojo PL) licenciją, gali:</w:t>
      </w:r>
    </w:p>
    <w:p w:rsidR="00A84054" w:rsidRPr="00DA3464" w:rsidRDefault="00562CDF" w:rsidP="00562CDF">
      <w:pPr>
        <w:pStyle w:val="ProductList-Bullet"/>
        <w:numPr>
          <w:ilvl w:val="2"/>
          <w:numId w:val="40"/>
        </w:numPr>
        <w:rPr>
          <w:lang w:val="pt-BR"/>
        </w:rPr>
      </w:pPr>
      <w:r w:rsidRPr="00DA3464">
        <w:rPr>
          <w:lang w:val="pt-BR"/>
        </w:rPr>
        <w:t>bet kuriame Klientui skirtame Serveryje įdiegti neribotą tolesnės serverio programinės įrangos kopijų skaičių: „Exchange Server‟</w:t>
      </w:r>
      <w:r>
        <w:fldChar w:fldCharType="begin"/>
      </w:r>
      <w:r w:rsidRPr="00DA3464">
        <w:rPr>
          <w:lang w:val="pt-BR"/>
        </w:rPr>
        <w:instrText xml:space="preserve"> XE "„Exchange Server‟" </w:instrText>
      </w:r>
      <w:r>
        <w:fldChar w:fldCharType="end"/>
      </w:r>
      <w:r w:rsidRPr="00DA3464">
        <w:rPr>
          <w:lang w:val="pt-BR"/>
        </w:rPr>
        <w:t>, „SharePoint Server‟</w:t>
      </w:r>
      <w:r>
        <w:fldChar w:fldCharType="begin"/>
      </w:r>
      <w:r w:rsidRPr="00DA3464">
        <w:rPr>
          <w:lang w:val="pt-BR"/>
        </w:rPr>
        <w:instrText xml:space="preserve"> XE "„SharePoint Server‟" </w:instrText>
      </w:r>
      <w:r>
        <w:fldChar w:fldCharType="end"/>
      </w:r>
      <w:r w:rsidRPr="00DA3464">
        <w:rPr>
          <w:lang w:val="pt-BR"/>
        </w:rPr>
        <w:t xml:space="preserve"> bei „Skype‟ verslui serveris</w:t>
      </w:r>
      <w:r>
        <w:fldChar w:fldCharType="begin"/>
      </w:r>
      <w:r w:rsidRPr="00DA3464">
        <w:rPr>
          <w:lang w:val="pt-BR"/>
        </w:rPr>
        <w:instrText xml:space="preserve"> XE "„Skype‟ verslui serveris" </w:instrText>
      </w:r>
      <w:r>
        <w:fldChar w:fldCharType="end"/>
      </w:r>
      <w:r w:rsidRPr="00DA3464">
        <w:rPr>
          <w:lang w:val="pt-BR"/>
        </w:rPr>
        <w:t>; ir</w:t>
      </w:r>
    </w:p>
    <w:p w:rsidR="00A84054" w:rsidRPr="00DA3464" w:rsidRDefault="00562CDF" w:rsidP="00562CDF">
      <w:pPr>
        <w:pStyle w:val="ProductList-Bullet"/>
        <w:numPr>
          <w:ilvl w:val="2"/>
          <w:numId w:val="40"/>
        </w:numPr>
        <w:rPr>
          <w:lang w:val="pt-BR"/>
        </w:rPr>
      </w:pPr>
      <w:r w:rsidRPr="00DA3464">
        <w:rPr>
          <w:lang w:val="pt-BR"/>
        </w:rPr>
        <w:t xml:space="preserve">prieiga prie pirmiau nurodytos serverio programinės įrangos suteikiama išimtinai tik vartotojams, kuriems priskirta „Microsoft 365 A3/A5“ Vartotojo PL, arba </w:t>
      </w:r>
      <w:r>
        <w:fldChar w:fldCharType="begin"/>
      </w:r>
      <w:r w:rsidRPr="00DA3464">
        <w:rPr>
          <w:lang w:val="pt-BR"/>
        </w:rP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sidRPr="00DA3464">
        <w:rPr>
          <w:color w:val="0563C1"/>
          <w:lang w:val="pt-BR"/>
        </w:rPr>
        <w:t>Išoriniams vartotojams</w:t>
      </w:r>
      <w:r>
        <w:fldChar w:fldCharType="end"/>
      </w:r>
      <w:r w:rsidRPr="00DA3464">
        <w:rPr>
          <w:lang w:val="pt-BR"/>
        </w:rPr>
        <w:t>.</w:t>
      </w:r>
    </w:p>
    <w:p w:rsidR="00A84054" w:rsidRPr="00DA3464" w:rsidRDefault="00562CDF">
      <w:pPr>
        <w:pStyle w:val="ProductList-BodyIndented2"/>
        <w:rPr>
          <w:lang w:val="pt-BR"/>
        </w:rPr>
      </w:pPr>
      <w:r w:rsidRPr="00DA3464">
        <w:rPr>
          <w:lang w:val="pt-BR"/>
        </w:rPr>
        <w:t xml:space="preserve">Ši nuostata netaikoma Vartotojo PL, įgytoms pagal „Microsoft“ debesų technologijos sutartį ar </w:t>
      </w:r>
      <w:r>
        <w:fldChar w:fldCharType="begin"/>
      </w:r>
      <w:r w:rsidRPr="00DA3464">
        <w:rPr>
          <w:lang w:val="pt-BR"/>
        </w:rP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sidRPr="00DA3464">
        <w:rPr>
          <w:color w:val="0563C1"/>
          <w:lang w:val="pt-BR"/>
        </w:rPr>
        <w:t>Studentų naudojimo privilegiją</w:t>
      </w:r>
      <w:r>
        <w:fldChar w:fldCharType="end"/>
      </w:r>
      <w:r w:rsidRPr="00DA3464">
        <w:rPr>
          <w:lang w:val="pt-BR"/>
        </w:rPr>
        <w:t>.</w:t>
      </w:r>
    </w:p>
    <w:p w:rsidR="00A84054" w:rsidRPr="00DA3464" w:rsidRDefault="00A84054">
      <w:pPr>
        <w:pStyle w:val="ProductList-BodyIndented2"/>
        <w:rPr>
          <w:lang w:val="pt-BR"/>
        </w:rPr>
      </w:pPr>
    </w:p>
    <w:p w:rsidR="00A84054" w:rsidRPr="00DA3464" w:rsidRDefault="00562CDF">
      <w:pPr>
        <w:pStyle w:val="ProductList-SubSubClauseHeading"/>
        <w:outlineLvl w:val="5"/>
        <w:rPr>
          <w:lang w:val="pt-BR"/>
        </w:rPr>
      </w:pPr>
      <w:r w:rsidRPr="00DA3464">
        <w:rPr>
          <w:lang w:val="pt-BR"/>
        </w:rPr>
        <w:t>2.5.2.2 „Microsoft 365 A3“ su pagrindine KPL</w:t>
      </w:r>
    </w:p>
    <w:p w:rsidR="00A84054" w:rsidRPr="00DA3464" w:rsidRDefault="00562CDF">
      <w:pPr>
        <w:pStyle w:val="ProductList-BodyIndented2"/>
        <w:rPr>
          <w:lang w:val="pt-BR"/>
        </w:rPr>
      </w:pPr>
      <w:r w:rsidRPr="00DA3464">
        <w:rPr>
          <w:lang w:val="pt-BR"/>
        </w:rPr>
        <w:t>„Microsoft 365 A3“ su pagrindine KPL suteikiama tik kaip švietimo įstaigos kompiuterio platformos su pagrindine KPL pakaitalas.</w:t>
      </w:r>
    </w:p>
    <w:p w:rsidR="00A84054" w:rsidRPr="00DA3464" w:rsidRDefault="00A84054">
      <w:pPr>
        <w:pStyle w:val="ProductList-ClauseHeading"/>
        <w:outlineLvl w:val="3"/>
        <w:rPr>
          <w:lang w:val="pt-BR"/>
        </w:rPr>
      </w:pPr>
    </w:p>
    <w:p w:rsidR="00A84054" w:rsidRPr="00DA3464" w:rsidRDefault="00A84054">
      <w:pPr>
        <w:pStyle w:val="ProductList-Body"/>
        <w:jc w:val="right"/>
        <w:rPr>
          <w:lang w:val="pt-BR"/>
        </w:rPr>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
      </w:pPr>
    </w:p>
    <w:p w:rsidR="00A84054" w:rsidRDefault="00562CDF">
      <w:pPr>
        <w:pStyle w:val="ProductList-Offering1HeadingNoBorder"/>
        <w:outlineLvl w:val="1"/>
      </w:pPr>
      <w:bookmarkStart w:id="210" w:name="_Sec657"/>
      <w:r>
        <w:t>„Enterprise Mobility + Security“</w:t>
      </w:r>
      <w:bookmarkEnd w:id="210"/>
      <w:r>
        <w:fldChar w:fldCharType="begin"/>
      </w:r>
      <w:r>
        <w:instrText xml:space="preserve"> TC "„Enterprise Mobility + Security“" \l 2</w:instrText>
      </w:r>
      <w:r>
        <w:fldChar w:fldCharType="end"/>
      </w:r>
    </w:p>
    <w:p w:rsidR="00A84054" w:rsidRDefault="00562CDF">
      <w:pPr>
        <w:pStyle w:val="ProductList-Offering1SubSection"/>
        <w:outlineLvl w:val="2"/>
      </w:pPr>
      <w:bookmarkStart w:id="211" w:name="_Sec709"/>
      <w:r>
        <w:t>1. Programos pasiekiamumas</w:t>
      </w:r>
      <w:bookmarkEnd w:id="211"/>
    </w:p>
    <w:tbl>
      <w:tblPr>
        <w:tblStyle w:val="PURTable"/>
        <w:tblW w:w="0" w:type="dxa"/>
        <w:tblLook w:val="04A0" w:firstRow="1" w:lastRow="0" w:firstColumn="1" w:lastColumn="0" w:noHBand="0" w:noVBand="1"/>
      </w:tblPr>
      <w:tblGrid>
        <w:gridCol w:w="4207"/>
        <w:gridCol w:w="717"/>
        <w:gridCol w:w="694"/>
        <w:gridCol w:w="699"/>
        <w:gridCol w:w="711"/>
        <w:gridCol w:w="727"/>
        <w:gridCol w:w="827"/>
        <w:gridCol w:w="703"/>
        <w:gridCol w:w="699"/>
        <w:gridCol w:w="800"/>
      </w:tblGrid>
      <w:tr w:rsidR="00A8405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84054">
        <w:tc>
          <w:tcPr>
            <w:tcW w:w="466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pPr>
            <w:r>
              <w:t>„Enterprise Mobility + Security E3“</w:t>
            </w:r>
            <w:r>
              <w:fldChar w:fldCharType="begin"/>
            </w:r>
            <w:r>
              <w:instrText xml:space="preserve"> XE "„Enterprise Mobility + Security E3“"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A84054" w:rsidRDefault="00562C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„Enterprise Mobility + Security E3“ priedas</w:t>
            </w:r>
            <w:r>
              <w:fldChar w:fldCharType="begin"/>
            </w:r>
            <w:r>
              <w:instrText xml:space="preserve"> XE "„Enterprise Mobility + Security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„Enterprise Mobility + Security E3“ pagal SA</w:t>
            </w:r>
            <w:r>
              <w:fldChar w:fldCharType="begin"/>
            </w:r>
            <w:r>
              <w:instrText xml:space="preserve"> XE "„Enterprise Mobility + Security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 xml:space="preserve">„Enterprise Mobility + Security E5‟ </w:t>
            </w:r>
            <w:r>
              <w:fldChar w:fldCharType="begin"/>
            </w:r>
            <w:r>
              <w:instrText xml:space="preserve"> XE "„Enterprise Mobility + Security E5‟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„Enterprise Mobility + Security E5“ priedas</w:t>
            </w:r>
            <w:r>
              <w:fldChar w:fldCharType="begin"/>
            </w:r>
            <w:r>
              <w:instrText xml:space="preserve"> XE "„Enterprise Mobility + Security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BFBFBF"/>
              <w:left w:val="none" w:sz="4" w:space="0" w:color="6E6E6E"/>
              <w:bottom w:val="none" w:sz="4" w:space="0" w:color="BFBFBF"/>
              <w:right w:val="none" w:sz="4" w:space="0" w:color="6E6E6E"/>
            </w:tcBorders>
          </w:tcPr>
          <w:p w:rsidR="00A84054" w:rsidRDefault="00562CDF">
            <w:pPr>
              <w:pStyle w:val="ProductList-TableBody"/>
            </w:pPr>
            <w:r>
              <w:t>„Enterprise Mobility + Security E5“ pagal SA</w:t>
            </w:r>
            <w:r>
              <w:fldChar w:fldCharType="begin"/>
            </w:r>
            <w:r>
              <w:instrText xml:space="preserve"> XE "„Enterprise Mobility + Security E5“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bl>
    <w:p w:rsidR="00A84054" w:rsidRDefault="00562CDF">
      <w:pPr>
        <w:pStyle w:val="ProductList-Offering1SubSection"/>
        <w:outlineLvl w:val="2"/>
      </w:pPr>
      <w:bookmarkStart w:id="212" w:name="_Sec764"/>
      <w:r>
        <w:t>2. Informacija apie produktą</w:t>
      </w:r>
      <w:bookmarkEnd w:id="212"/>
    </w:p>
    <w:tbl>
      <w:tblPr>
        <w:tblStyle w:val="PURTable"/>
        <w:tblW w:w="0" w:type="dxa"/>
        <w:tblLook w:val="04A0" w:firstRow="1" w:lastRow="0" w:firstColumn="1" w:lastColumn="0" w:noHBand="0" w:noVBand="1"/>
      </w:tblPr>
      <w:tblGrid>
        <w:gridCol w:w="3650"/>
        <w:gridCol w:w="3566"/>
        <w:gridCol w:w="3574"/>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Reklaminiai pasiūlymai: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mažinti (SCE): netaikoma</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Pr="00DA3464" w:rsidRDefault="00562CDF">
            <w:pPr>
              <w:pStyle w:val="ProductList-TableBody"/>
              <w:rPr>
                <w:lang w:val="pt-BR"/>
              </w:rPr>
            </w:pPr>
            <w:r>
              <w:fldChar w:fldCharType="begin"/>
            </w:r>
            <w:r w:rsidRPr="00DA3464">
              <w:rPr>
                <w:lang w:val="pt-BR"/>
              </w:rP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sidRPr="00DA3464">
              <w:rPr>
                <w:color w:val="0563C1"/>
                <w:lang w:val="pt-BR"/>
              </w:rPr>
              <w:t>Studentų naudojimo privilegija</w:t>
            </w:r>
            <w:r>
              <w:fldChar w:fldCharType="end"/>
            </w:r>
            <w:r w:rsidRPr="00DA3464">
              <w:rPr>
                <w:lang w:val="pt-BR"/>
              </w:rPr>
              <w:t xml:space="preserve">: Žr. </w:t>
            </w:r>
            <w:hyperlink w:anchor="_Sec1230">
              <w:r w:rsidRPr="00DA3464">
                <w:rPr>
                  <w:color w:val="00467F"/>
                  <w:u w:val="single"/>
                  <w:lang w:val="pt-BR"/>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rsidRPr="00DA3464">
              <w:rPr>
                <w:lang w:val="pt-BR"/>
              </w:rP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sidRPr="00DA3464">
              <w:rPr>
                <w:color w:val="0563C1"/>
                <w:lang w:val="pt-BR"/>
              </w:rPr>
              <w:t>Priedai ir pagal SA:</w:t>
            </w:r>
            <w:r>
              <w:fldChar w:fldCharType="end"/>
            </w:r>
            <w:r w:rsidRPr="00DA3464">
              <w:rPr>
                <w:lang w:val="pt-BR"/>
              </w:rPr>
              <w:t xml:space="preserve">: Žr. </w:t>
            </w:r>
            <w:hyperlink w:anchor="_Sec1237">
              <w:r>
                <w:rPr>
                  <w:color w:val="00467F"/>
                  <w:u w:val="single"/>
                </w:rPr>
                <w:t>C priedą</w:t>
              </w:r>
            </w:hyperlink>
          </w:p>
        </w:tc>
      </w:tr>
    </w:tbl>
    <w:p w:rsidR="00A84054" w:rsidRDefault="00A84054">
      <w:pPr>
        <w:pStyle w:val="ProductList-ClauseHeading"/>
        <w:outlineLvl w:val="3"/>
      </w:pPr>
    </w:p>
    <w:p w:rsidR="00A84054" w:rsidRDefault="00A84054">
      <w:pPr>
        <w:pStyle w:val="ProductList-Body"/>
        <w:jc w:val="right"/>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
      </w:pPr>
    </w:p>
    <w:p w:rsidR="00A84054" w:rsidRPr="00DA3464" w:rsidRDefault="00562CDF">
      <w:pPr>
        <w:pStyle w:val="ProductList-Offering1HeadingNoBorder"/>
        <w:outlineLvl w:val="1"/>
        <w:rPr>
          <w:lang w:val="pt-BR"/>
        </w:rPr>
      </w:pPr>
      <w:bookmarkStart w:id="213" w:name="_Sec1246"/>
      <w:r w:rsidRPr="00DA3464">
        <w:rPr>
          <w:lang w:val="pt-BR"/>
        </w:rPr>
        <w:t>Platformai „Azure“ skirtos serverių prenumeratos</w:t>
      </w:r>
      <w:bookmarkEnd w:id="213"/>
      <w:r>
        <w:fldChar w:fldCharType="begin"/>
      </w:r>
      <w:r w:rsidRPr="00DA3464">
        <w:rPr>
          <w:lang w:val="pt-BR"/>
        </w:rPr>
        <w:instrText xml:space="preserve"> TC "</w:instrText>
      </w:r>
      <w:bookmarkStart w:id="214" w:name="_Toc531549961"/>
      <w:r w:rsidRPr="00DA3464">
        <w:rPr>
          <w:lang w:val="pt-BR"/>
        </w:rPr>
        <w:instrText>Platformai</w:instrText>
      </w:r>
      <w:bookmarkEnd w:id="214"/>
      <w:r w:rsidRPr="00DA3464">
        <w:rPr>
          <w:lang w:val="pt-BR"/>
        </w:rPr>
        <w:instrText xml:space="preserve"> „Azure“ skirtos serverių prenumeratos " \l 2</w:instrText>
      </w:r>
      <w:r>
        <w:fldChar w:fldCharType="end"/>
      </w:r>
    </w:p>
    <w:p w:rsidR="00A84054" w:rsidRDefault="00562CDF">
      <w:pPr>
        <w:pStyle w:val="ProductList-Offering1SubSection"/>
        <w:outlineLvl w:val="2"/>
      </w:pPr>
      <w:bookmarkStart w:id="215" w:name="_Sec1247"/>
      <w:r>
        <w:t>1. Programų pasiekiamumas</w:t>
      </w:r>
      <w:bookmarkEnd w:id="215"/>
    </w:p>
    <w:tbl>
      <w:tblPr>
        <w:tblStyle w:val="PURTable"/>
        <w:tblW w:w="0" w:type="dxa"/>
        <w:tblLook w:val="04A0" w:firstRow="1" w:lastRow="0" w:firstColumn="1" w:lastColumn="0" w:noHBand="0" w:noVBand="1"/>
      </w:tblPr>
      <w:tblGrid>
        <w:gridCol w:w="4351"/>
        <w:gridCol w:w="723"/>
        <w:gridCol w:w="701"/>
        <w:gridCol w:w="711"/>
        <w:gridCol w:w="719"/>
        <w:gridCol w:w="731"/>
        <w:gridCol w:w="727"/>
        <w:gridCol w:w="714"/>
        <w:gridCol w:w="706"/>
        <w:gridCol w:w="707"/>
      </w:tblGrid>
      <w:tr w:rsidR="00A8405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A84054" w:rsidRDefault="00562CDF">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84054" w:rsidRDefault="00562CDF">
            <w:pPr>
              <w:pStyle w:val="ProductList-TableBody"/>
              <w:jc w:val="center"/>
            </w:pPr>
            <w:r>
              <w:rPr>
                <w:color w:val="FFFFFF"/>
              </w:rPr>
              <w:t>Taškas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84054" w:rsidRDefault="00562CD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84054" w:rsidRDefault="00562CD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84054" w:rsidRDefault="00562CD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84054" w:rsidRDefault="00562CD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84054" w:rsidRDefault="00562CD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84054" w:rsidRDefault="00562CD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84054" w:rsidRDefault="00562CD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84054" w:rsidRDefault="00562CDF">
            <w:pPr>
              <w:pStyle w:val="ProductList-TableBody"/>
              <w:jc w:val="center"/>
            </w:pPr>
            <w:r>
              <w:rPr>
                <w:color w:val="FFFFFF"/>
              </w:rPr>
              <w:t>CSP</w:t>
            </w:r>
          </w:p>
        </w:tc>
      </w:tr>
      <w:tr w:rsidR="00A84054">
        <w:tc>
          <w:tcPr>
            <w:tcW w:w="4660" w:type="dxa"/>
            <w:tcBorders>
              <w:top w:val="single" w:sz="4" w:space="0" w:color="FFFFFF"/>
              <w:left w:val="single" w:sz="4" w:space="0" w:color="FFFFFF"/>
              <w:bottom w:val="dashed" w:sz="4" w:space="0" w:color="BFBFBF"/>
              <w:right w:val="single" w:sz="4" w:space="0" w:color="FFFFFF"/>
            </w:tcBorders>
          </w:tcPr>
          <w:p w:rsidR="00A84054" w:rsidRDefault="00562CDF">
            <w:pPr>
              <w:pStyle w:val="ProductList-TableBody"/>
            </w:pPr>
            <w:r>
              <w:t>„SQL Server Standard‟ (2 Branduolio licencijų paketas)</w:t>
            </w:r>
          </w:p>
        </w:tc>
        <w:tc>
          <w:tcPr>
            <w:tcW w:w="740" w:type="dxa"/>
            <w:tcBorders>
              <w:top w:val="single" w:sz="4" w:space="0" w:color="FFFFFF"/>
              <w:left w:val="single" w:sz="4" w:space="0" w:color="FFFFFF"/>
              <w:bottom w:val="dashed" w:sz="4" w:space="0" w:color="BFBFBF"/>
              <w:right w:val="single" w:sz="4" w:space="0" w:color="FFFFFF"/>
            </w:tcBorders>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single" w:sz="4" w:space="0" w:color="FFFFFF"/>
              <w:bottom w:val="dashed" w:sz="4" w:space="0" w:color="BFBFBF"/>
              <w:right w:val="single" w:sz="4" w:space="0" w:color="FFFFFF"/>
            </w:tcBorders>
          </w:tcPr>
          <w:p w:rsidR="00A84054" w:rsidRDefault="00562CDF">
            <w:pPr>
              <w:pStyle w:val="ProductList-TableBody"/>
            </w:pPr>
            <w:r>
              <w:t>„SQL Server Enterprise Core‟ (2 Branduolio licencijų paketas)</w:t>
            </w:r>
          </w:p>
        </w:tc>
        <w:tc>
          <w:tcPr>
            <w:tcW w:w="740" w:type="dxa"/>
            <w:tcBorders>
              <w:top w:val="dashed" w:sz="4" w:space="0" w:color="BFBFBF"/>
              <w:left w:val="single" w:sz="4" w:space="0" w:color="FFFFFF"/>
              <w:bottom w:val="dashed" w:sz="4" w:space="0" w:color="BFBFBF"/>
              <w:right w:val="single" w:sz="4" w:space="0" w:color="FFFFFF"/>
            </w:tcBorders>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single" w:sz="4" w:space="0" w:color="FFFFFF"/>
              <w:bottom w:val="dashed" w:sz="4" w:space="0" w:color="BFBFBF"/>
              <w:right w:val="single" w:sz="4" w:space="0" w:color="FFFFFF"/>
            </w:tcBorders>
          </w:tcPr>
          <w:p w:rsidR="00A84054" w:rsidRDefault="00562CDF">
            <w:pPr>
              <w:pStyle w:val="ProductList-TableBody"/>
            </w:pPr>
            <w:r>
              <w:t>„Windows Server Standard‟ (8 Branduolio licencijų paketas)</w:t>
            </w:r>
          </w:p>
        </w:tc>
        <w:tc>
          <w:tcPr>
            <w:tcW w:w="740" w:type="dxa"/>
            <w:tcBorders>
              <w:top w:val="dashed" w:sz="4" w:space="0" w:color="BFBFBF"/>
              <w:left w:val="single" w:sz="4" w:space="0" w:color="FFFFFF"/>
              <w:bottom w:val="dashed" w:sz="4" w:space="0" w:color="BFBFBF"/>
              <w:right w:val="single" w:sz="4" w:space="0" w:color="FFFFFF"/>
            </w:tcBorders>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single" w:sz="4" w:space="0" w:color="FFFFFF"/>
              <w:bottom w:val="dashed" w:sz="4" w:space="0" w:color="BFBFBF"/>
              <w:right w:val="single" w:sz="4" w:space="0" w:color="FFFFFF"/>
            </w:tcBorders>
          </w:tcPr>
          <w:p w:rsidR="00A84054" w:rsidRDefault="00562CDF">
            <w:pPr>
              <w:pStyle w:val="ProductList-TableBody"/>
            </w:pPr>
            <w:r>
              <w:t>„Windows“ serverio KPL</w:t>
            </w:r>
          </w:p>
        </w:tc>
        <w:tc>
          <w:tcPr>
            <w:tcW w:w="740" w:type="dxa"/>
            <w:tcBorders>
              <w:top w:val="dashed" w:sz="4" w:space="0" w:color="BFBFBF"/>
              <w:left w:val="single" w:sz="4" w:space="0" w:color="FFFFFF"/>
              <w:bottom w:val="dashed" w:sz="4" w:space="0" w:color="BFBFBF"/>
              <w:right w:val="single" w:sz="4" w:space="0" w:color="FFFFFF"/>
            </w:tcBorders>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single" w:sz="4" w:space="0" w:color="FFFFFF"/>
              <w:bottom w:val="dashed" w:sz="4" w:space="0" w:color="BFBFBF"/>
              <w:right w:val="single" w:sz="4" w:space="0" w:color="FFFFFF"/>
            </w:tcBorders>
          </w:tcPr>
          <w:p w:rsidR="00A84054" w:rsidRDefault="00562CDF">
            <w:pPr>
              <w:pStyle w:val="ProductList-TableBody"/>
            </w:pPr>
            <w:r>
              <w:t>„Windows Server“ nuotolinio darbalaukio tarnybų KPL (vartotojo)</w:t>
            </w:r>
          </w:p>
        </w:tc>
        <w:tc>
          <w:tcPr>
            <w:tcW w:w="740" w:type="dxa"/>
            <w:tcBorders>
              <w:top w:val="dashed" w:sz="4" w:space="0" w:color="BFBFBF"/>
              <w:left w:val="single" w:sz="4" w:space="0" w:color="FFFFFF"/>
              <w:bottom w:val="dashed" w:sz="4" w:space="0" w:color="BFBFBF"/>
              <w:right w:val="single" w:sz="4" w:space="0" w:color="FFFFFF"/>
            </w:tcBorders>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single" w:sz="4" w:space="0" w:color="FFFFFF"/>
              <w:bottom w:val="dashed" w:sz="4" w:space="0" w:color="BFBFBF"/>
              <w:right w:val="single" w:sz="4" w:space="0" w:color="FFFFFF"/>
            </w:tcBorders>
          </w:tcPr>
          <w:p w:rsidR="00A84054" w:rsidRDefault="00562CDF">
            <w:pPr>
              <w:pStyle w:val="ProductList-TableBody"/>
            </w:pPr>
            <w:r>
              <w:t>„Windows Server Active Directory Rights Management“ tarnybos KPL</w:t>
            </w:r>
          </w:p>
        </w:tc>
        <w:tc>
          <w:tcPr>
            <w:tcW w:w="740" w:type="dxa"/>
            <w:tcBorders>
              <w:top w:val="dashed" w:sz="4" w:space="0" w:color="BFBFBF"/>
              <w:left w:val="single" w:sz="4" w:space="0" w:color="FFFFFF"/>
              <w:bottom w:val="dashed" w:sz="4" w:space="0" w:color="BFBFBF"/>
              <w:right w:val="single" w:sz="4" w:space="0" w:color="FFFFFF"/>
            </w:tcBorders>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84054" w:rsidRDefault="00A84054">
            <w:pPr>
              <w:pStyle w:val="ProductList-TableBody"/>
              <w:jc w:val="center"/>
            </w:pPr>
          </w:p>
        </w:tc>
      </w:tr>
    </w:tbl>
    <w:p w:rsidR="00A84054" w:rsidRDefault="00562CDF">
      <w:pPr>
        <w:pStyle w:val="ProductList-Body"/>
      </w:pPr>
      <w:r>
        <w:rPr>
          <w:i/>
        </w:rPr>
        <w:t>Anksčiau minėtų licencijų bus galima įsigyti verslui skirtoje „Microsoft Store“</w:t>
      </w:r>
      <w:r>
        <w:t>.</w:t>
      </w:r>
    </w:p>
    <w:p w:rsidR="00A84054" w:rsidRDefault="00562CDF">
      <w:pPr>
        <w:pStyle w:val="ProductList-Offering1SubSection"/>
        <w:outlineLvl w:val="2"/>
      </w:pPr>
      <w:bookmarkStart w:id="216" w:name="_Sec1248"/>
      <w:r>
        <w:t>2. Informacija apie produktą</w:t>
      </w:r>
      <w:bookmarkEnd w:id="216"/>
    </w:p>
    <w:tbl>
      <w:tblPr>
        <w:tblStyle w:val="PURTable"/>
        <w:tblW w:w="0" w:type="dxa"/>
        <w:tblLook w:val="04A0" w:firstRow="1" w:lastRow="0" w:firstColumn="1" w:lastColumn="0" w:noHBand="0" w:noVBand="1"/>
      </w:tblPr>
      <w:tblGrid>
        <w:gridCol w:w="3650"/>
        <w:gridCol w:w="3566"/>
        <w:gridCol w:w="3574"/>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7">
              <w:r>
                <w:rPr>
                  <w:color w:val="00467F"/>
                  <w:u w:val="single"/>
                </w:rPr>
                <w:t>OST</w:t>
              </w:r>
            </w:hyperlink>
            <w:r>
              <w:t xml:space="preserve"> (kai diegiama Klientų serveriuose). </w:t>
            </w:r>
            <w:hyperlink w:anchor="_Sec537">
              <w:r>
                <w:rPr>
                  <w:color w:val="00467F"/>
                  <w:u w:val="single"/>
                </w:rPr>
                <w:t>Universaliosios</w:t>
              </w:r>
            </w:hyperlink>
            <w:r>
              <w:t xml:space="preserve">, </w:t>
            </w:r>
            <w:hyperlink w:anchor="_Sec543">
              <w:r>
                <w:rPr>
                  <w:color w:val="00467F"/>
                  <w:u w:val="single"/>
                </w:rPr>
                <w:t>Branduoliui</w:t>
              </w:r>
            </w:hyperlink>
            <w:r>
              <w:t xml:space="preserve"> – SQL, </w:t>
            </w:r>
            <w:hyperlink w:anchor="_Sec541">
              <w:r>
                <w:rPr>
                  <w:color w:val="00467F"/>
                  <w:u w:val="single"/>
                </w:rPr>
                <w:t>Branduoliui / KPL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Produktų telkinys: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Pratęstas tinkamumo laikotarpis: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Reklaminiai pasiūlymai: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mažinti (SCE):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pPr>
    </w:p>
    <w:p w:rsidR="00A84054" w:rsidRDefault="00562CDF">
      <w:pPr>
        <w:pStyle w:val="ProductList-ClauseHeading"/>
        <w:outlineLvl w:val="3"/>
      </w:pPr>
      <w:r>
        <w:t>2.1 Versijų plėtojimo teisės</w:t>
      </w:r>
    </w:p>
    <w:p w:rsidR="00A84054" w:rsidRDefault="00562CDF">
      <w:pPr>
        <w:pStyle w:val="ProductList-Body"/>
      </w:pPr>
      <w:r>
        <w:t xml:space="preserve">Klientai, turintys „Azure“ serverių prenumeratų, gali naudoti tuo prenumeratos laikotarpiu išleistas naujas įrangos versijas – bus taikomos Naudojimo teisės, galiojančios tų versijų išleidimo metu. Panašiai, „Azure“ KPL ir Išorinio pajungimo licencijų prenumeratos suteikia prieigą prie naujų atitinkamos programinės įrangos versijų, išleistų prenumeratos laikotarpiu. </w:t>
      </w:r>
    </w:p>
    <w:p w:rsidR="00A84054" w:rsidRDefault="00A84054">
      <w:pPr>
        <w:pStyle w:val="ProductList-Body"/>
      </w:pPr>
    </w:p>
    <w:p w:rsidR="00A84054" w:rsidRDefault="00562CDF">
      <w:pPr>
        <w:pStyle w:val="ProductList-ClauseHeading"/>
        <w:outlineLvl w:val="3"/>
      </w:pPr>
      <w:r>
        <w:t>2.2 „Windows Server“ diegimo parinktys</w:t>
      </w:r>
    </w:p>
    <w:p w:rsidR="00A84054" w:rsidRDefault="00562CDF">
      <w:pPr>
        <w:pStyle w:val="ProductList-SubClauseHeading"/>
        <w:outlineLvl w:val="4"/>
      </w:pPr>
      <w:r>
        <w:t>2.2.1 Programinės įrangos naudojimas platformoje „Microsoft Azure“</w:t>
      </w:r>
    </w:p>
    <w:p w:rsidR="00A84054" w:rsidRDefault="00562CDF">
      <w:pPr>
        <w:pStyle w:val="ProductList-BodyIndented"/>
      </w:pPr>
      <w:r>
        <w:t>Jei Klientas platformoje „Microsoft Azure“ naudoja „Windows Server“ virtualiąsias mašinas, jam nebus taikomas „Windows Server“ naudojimo mokestis, tačiau jis vis tiek turės apmokėti skaičiavimo išlaidas („Pagrindinis egzempliorius“). Kiekvienas 16 branduolio licencijų rinkinys suteikia Klientui teisę naudoti „Windows Server“ platformoje „Microsoft Azure“ naudojant ne daugiau nei 16 Virtualiųjų branduolių, paskirstytų dviem ar mažiau „Azure“ Pagrindinių egzempliorių. Kiekvienas papildomas 8 branduolio licencijų rinkinys suteikia teisę naudoti iki 8 papildomų Virtualiųjų branduolių ir vieną Pagrindinį egzempliorių. Kurdamas arba konfigūruodamas virtualiąją mašiną „Azure“, Klientas privalo nurodyti, kad „Windows Server“ naudoja pagal „Azure“ hibridinę privilegiją, skirtą „Windows Server“. „Windows Server“ naudojimą platformoje „Azure“ apibrėžia Internete teikiamų paslaugų sąlygos. Prenumeratos laikotarpiu Klientas taip pat gali platformoje „Azure“ naudoti RDS KPL „Azure“ prenumeratas su „Windows Server“ ir suteikti prieigą prie RDS funkcijų ar grafinės vartotojo sąsajos, komerciniais pagrindais teikiamos sistemoje „Windows Server“ naudojant RDS funkcijas ar kitą technologiją.</w:t>
      </w:r>
    </w:p>
    <w:p w:rsidR="00A84054" w:rsidRDefault="00A84054">
      <w:pPr>
        <w:pStyle w:val="ProductList-BodyIndented"/>
      </w:pPr>
    </w:p>
    <w:p w:rsidR="00A84054" w:rsidRDefault="00562CDF">
      <w:pPr>
        <w:pStyle w:val="ProductList-SubClauseHeading"/>
        <w:outlineLvl w:val="4"/>
      </w:pPr>
      <w:r>
        <w:t>2.2.2. Programinės įrangos naudojimas Kliento serveriuose</w:t>
      </w:r>
    </w:p>
    <w:p w:rsidR="00A84054" w:rsidRDefault="00562CDF">
      <w:pPr>
        <w:pStyle w:val="ProductList-BodyIndented"/>
      </w:pPr>
      <w:r>
        <w:t>Klientas „Windows Server“ taip pat gali naudoti Serveriuose, skirtuose naudoti Klientui. Tokiu atveju platformai „Azure“ skirtos „Windows Server Standard“ prenumeratos licencijos (branduolio licencijos, KPL licencijos ir Išorinio pajungimo licencijos) suteikia tokias pačias teises kaip kitos bendrojo licencijavimo „Windows Server Standard“ branduolio licencijos, KPL licencijos ir Išorinio pajungimo licencijos, ir joms taikomos tos pačios sąlygos, kaip nurodyta naujausios Produktų naudojimo sąlygų versijos „Windows Server“ produkto įrašo skyriuje „Naudojimo teisės“. Kliento prenumeratos laikotarpiu jam papildomai suteikiamos teisės, atitinkančios teises, kurios pagal Nuosavų išteklių nuomos, Avarinio atkūrimo ir Pusmetinių naujinimų kanalų leidimus suteikiamos SA klientams (suteikiama atsižvelgiant į galimybes). Naudojant programinę įrangą, taikomos tos pačios sąlygos, tik atsisakoma galiojančios SA reikalavimo.</w:t>
      </w:r>
    </w:p>
    <w:p w:rsidR="00A84054" w:rsidRDefault="00A84054">
      <w:pPr>
        <w:pStyle w:val="ProductList-BodyIndented"/>
      </w:pPr>
    </w:p>
    <w:p w:rsidR="00A84054" w:rsidRDefault="00562CDF">
      <w:pPr>
        <w:pStyle w:val="ProductList-SubClauseHeading"/>
        <w:outlineLvl w:val="4"/>
      </w:pPr>
      <w:r>
        <w:t>2.2.3 Serverių darbo apkrovų perkėlimas į „Azure“</w:t>
      </w:r>
    </w:p>
    <w:p w:rsidR="00A84054" w:rsidRDefault="00562CDF">
      <w:pPr>
        <w:pStyle w:val="ProductList-BodyIndented"/>
      </w:pPr>
      <w:r>
        <w:t>Klientas negali vienu metu priskirti „Azure“ licencijų Prenumeratos „Azure“ ir Kliento serveriams, išskyrus vieną kartą ne ilgiau nei 31 dieną, kad Klientas darbo krūvius iš Klientui naudoti skirtų Serverių galėtų perkelti į „Azure“. Licencijos laikomos „priskirtomis platformai „Azure“, kai Klientas naudoja programinę įrangą platformoje „Azure“, ir jų negalima iš naujo įdiegti Kliento serveriuose 90 dienų.</w:t>
      </w:r>
    </w:p>
    <w:p w:rsidR="00A84054" w:rsidRDefault="00A84054">
      <w:pPr>
        <w:pStyle w:val="ProductList-BodyIndented"/>
      </w:pPr>
    </w:p>
    <w:p w:rsidR="00A84054" w:rsidRPr="00DA3464" w:rsidRDefault="00562CDF">
      <w:pPr>
        <w:pStyle w:val="ProductList-ClauseHeading"/>
        <w:outlineLvl w:val="3"/>
        <w:rPr>
          <w:lang w:val="pt-BR"/>
        </w:rPr>
      </w:pPr>
      <w:r w:rsidRPr="00DA3464">
        <w:rPr>
          <w:lang w:val="pt-BR"/>
        </w:rPr>
        <w:t>2.3 „SQL Server“ diegimo parinktys</w:t>
      </w:r>
    </w:p>
    <w:p w:rsidR="00A84054" w:rsidRPr="00DA3464" w:rsidRDefault="00562CDF">
      <w:pPr>
        <w:pStyle w:val="ProductList-SubClauseHeading"/>
        <w:outlineLvl w:val="4"/>
        <w:rPr>
          <w:lang w:val="pt-BR"/>
        </w:rPr>
      </w:pPr>
      <w:r w:rsidRPr="00DA3464">
        <w:rPr>
          <w:lang w:val="pt-BR"/>
        </w:rPr>
        <w:t>2.3.1 Programinės įrangos naudojimas platformoje „Microsoft Azure“</w:t>
      </w:r>
    </w:p>
    <w:p w:rsidR="00A84054" w:rsidRPr="00DA3464" w:rsidRDefault="00562CDF">
      <w:pPr>
        <w:pStyle w:val="ProductList-BodyIndented"/>
        <w:rPr>
          <w:lang w:val="pt-BR"/>
        </w:rPr>
      </w:pPr>
      <w:r w:rsidRPr="00DA3464">
        <w:rPr>
          <w:lang w:val="pt-BR"/>
        </w:rPr>
        <w:t>Klientas tolesnėje lentelėje įvardytas „Microsoft Azure“ duomenų tarnybas gali naudoti nurodytais santykiais. Jei klientas nori naudodamas „Azure“ branduolio licencijų Prenumeratą naudoti dvi ar daugiau „Microsoft Azure“ duomenų tarnybų, kiekvienai tarnybai reikia paskirstyti atskirą licencijų rinkinį.</w:t>
      </w:r>
    </w:p>
    <w:tbl>
      <w:tblPr>
        <w:tblStyle w:val="PURTable0"/>
        <w:tblW w:w="0" w:type="dxa"/>
        <w:tblLook w:val="04A0" w:firstRow="1" w:lastRow="0" w:firstColumn="1" w:lastColumn="0" w:noHBand="0" w:noVBand="1"/>
      </w:tblPr>
      <w:tblGrid>
        <w:gridCol w:w="3095"/>
        <w:gridCol w:w="3752"/>
        <w:gridCol w:w="3593"/>
      </w:tblGrid>
      <w:tr w:rsidR="00A84054">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A84054" w:rsidRDefault="00562CDF">
            <w:pPr>
              <w:pStyle w:val="ProductList-TableBody"/>
            </w:pPr>
            <w:r>
              <w:rPr>
                <w:color w:val="FFFFFF"/>
              </w:rPr>
              <w:t>Priskirta licencija</w:t>
            </w:r>
          </w:p>
        </w:tc>
        <w:tc>
          <w:tcPr>
            <w:tcW w:w="4280" w:type="dxa"/>
            <w:tcBorders>
              <w:left w:val="single" w:sz="4" w:space="0" w:color="6E6E6E"/>
              <w:bottom w:val="none" w:sz="4" w:space="0" w:color="6E6E6E"/>
              <w:right w:val="single" w:sz="4" w:space="0" w:color="6E6E6E"/>
            </w:tcBorders>
            <w:shd w:val="clear" w:color="auto" w:fill="0070C0"/>
          </w:tcPr>
          <w:p w:rsidR="00A84054" w:rsidRDefault="00562CDF">
            <w:pPr>
              <w:pStyle w:val="ProductList-TableBody"/>
            </w:pPr>
            <w:r>
              <w:rPr>
                <w:color w:val="FFFFFF"/>
              </w:rPr>
              <w:t>„Microsoft Azure“ duomenų paslaugos</w:t>
            </w:r>
          </w:p>
        </w:tc>
        <w:tc>
          <w:tcPr>
            <w:tcW w:w="4160" w:type="dxa"/>
            <w:tcBorders>
              <w:left w:val="single" w:sz="4" w:space="0" w:color="6E6E6E"/>
            </w:tcBorders>
            <w:shd w:val="clear" w:color="auto" w:fill="0070C0"/>
          </w:tcPr>
          <w:p w:rsidR="00A84054" w:rsidRDefault="00562CDF">
            <w:pPr>
              <w:pStyle w:val="ProductList-TableBody"/>
            </w:pPr>
            <w:r>
              <w:rPr>
                <w:color w:val="FFFFFF"/>
              </w:rPr>
              <w:t>Priskirtų licencijų ir „Azure“ „vCore“ santykis</w:t>
            </w:r>
          </w:p>
        </w:tc>
      </w:tr>
      <w:tr w:rsidR="00A84054">
        <w:tc>
          <w:tcPr>
            <w:tcW w:w="3540" w:type="dxa"/>
            <w:tcBorders>
              <w:left w:val="single" w:sz="4" w:space="0" w:color="6E6E6E"/>
              <w:bottom w:val="none" w:sz="4" w:space="0" w:color="6E6E6E"/>
              <w:right w:val="single" w:sz="4" w:space="0" w:color="6E6E6E"/>
            </w:tcBorders>
          </w:tcPr>
          <w:p w:rsidR="00A84054" w:rsidRDefault="00562CDF">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rsidR="00A84054" w:rsidRDefault="00562CDF">
            <w:pPr>
              <w:pStyle w:val="ProductList-TableBody"/>
            </w:pPr>
            <w:r>
              <w:t>„Azure SQL Database“ (valdomasis egzempliorius, keičiama kategorija ir viena duomenų bazė) – bendra paskirtis</w:t>
            </w:r>
          </w:p>
        </w:tc>
        <w:tc>
          <w:tcPr>
            <w:tcW w:w="4160" w:type="dxa"/>
            <w:tcBorders>
              <w:left w:val="single" w:sz="4" w:space="0" w:color="6E6E6E"/>
              <w:bottom w:val="single" w:sz="4" w:space="0" w:color="6E6E6E"/>
              <w:right w:val="single" w:sz="4" w:space="0" w:color="6E6E6E"/>
            </w:tcBorders>
          </w:tcPr>
          <w:p w:rsidR="00A84054" w:rsidRDefault="00562CDF">
            <w:pPr>
              <w:pStyle w:val="ProductList-TableBody"/>
            </w:pPr>
            <w:r>
              <w:t>1 Branduolio licencija: 4 „vCore“</w:t>
            </w:r>
          </w:p>
        </w:tc>
      </w:tr>
      <w:tr w:rsidR="00A84054">
        <w:tc>
          <w:tcPr>
            <w:tcW w:w="3540" w:type="dxa"/>
            <w:tcBorders>
              <w:top w:val="none" w:sz="4" w:space="0" w:color="6E6E6E"/>
              <w:left w:val="single" w:sz="4" w:space="0" w:color="6E6E6E"/>
              <w:bottom w:val="none" w:sz="4" w:space="0" w:color="6E6E6E"/>
            </w:tcBorders>
          </w:tcPr>
          <w:p w:rsidR="00A84054" w:rsidRDefault="00A84054">
            <w:pPr>
              <w:pStyle w:val="ProductList-TableBody"/>
            </w:pPr>
          </w:p>
        </w:tc>
        <w:tc>
          <w:tcPr>
            <w:tcW w:w="4280" w:type="dxa"/>
          </w:tcPr>
          <w:p w:rsidR="00A84054" w:rsidRDefault="00562CDF">
            <w:pPr>
              <w:pStyle w:val="ProductList-TableBody"/>
            </w:pPr>
            <w:r>
              <w:t xml:space="preserve">„Azure SQL Database“ (valdomasis egzempliorius, keičiama kategorija ir viena duomenų bazė) – verslo kritinis </w:t>
            </w:r>
          </w:p>
        </w:tc>
        <w:tc>
          <w:tcPr>
            <w:tcW w:w="4160" w:type="dxa"/>
            <w:tcBorders>
              <w:top w:val="single" w:sz="4" w:space="0" w:color="6E6E6E"/>
              <w:bottom w:val="single" w:sz="4" w:space="0" w:color="6E6E6E"/>
              <w:right w:val="single" w:sz="4" w:space="0" w:color="6E6E6E"/>
            </w:tcBorders>
          </w:tcPr>
          <w:p w:rsidR="00A84054" w:rsidRDefault="00562CDF">
            <w:pPr>
              <w:pStyle w:val="ProductList-TableBody"/>
            </w:pPr>
            <w:r>
              <w:t>1 Branduolio licencija: 1 „vCore“</w:t>
            </w:r>
          </w:p>
        </w:tc>
      </w:tr>
      <w:tr w:rsidR="00A84054">
        <w:tc>
          <w:tcPr>
            <w:tcW w:w="3540" w:type="dxa"/>
            <w:tcBorders>
              <w:top w:val="none" w:sz="4" w:space="0" w:color="6E6E6E"/>
              <w:left w:val="single" w:sz="4" w:space="0" w:color="6E6E6E"/>
              <w:bottom w:val="none" w:sz="4" w:space="0" w:color="6E6E6E"/>
            </w:tcBorders>
          </w:tcPr>
          <w:p w:rsidR="00A84054" w:rsidRDefault="00A84054">
            <w:pPr>
              <w:pStyle w:val="ProductList-TableBody"/>
            </w:pPr>
          </w:p>
        </w:tc>
        <w:tc>
          <w:tcPr>
            <w:tcW w:w="4280" w:type="dxa"/>
          </w:tcPr>
          <w:p w:rsidR="00A84054" w:rsidRPr="00DA3464" w:rsidRDefault="00562CDF">
            <w:pPr>
              <w:pStyle w:val="ProductList-TableBody"/>
              <w:rPr>
                <w:lang w:val="pt-BR"/>
              </w:rPr>
            </w:pPr>
            <w:r w:rsidRPr="00DA3464">
              <w:rPr>
                <w:lang w:val="pt-BR"/>
              </w:rPr>
              <w:t>„Azure Data Factory“ „SQL Server“ integravimo paslaugos (korporatyvinės)</w:t>
            </w:r>
          </w:p>
        </w:tc>
        <w:tc>
          <w:tcPr>
            <w:tcW w:w="4160" w:type="dxa"/>
            <w:tcBorders>
              <w:top w:val="single" w:sz="4" w:space="0" w:color="6E6E6E"/>
              <w:bottom w:val="single" w:sz="4" w:space="0" w:color="6E6E6E"/>
              <w:right w:val="single" w:sz="4" w:space="0" w:color="6E6E6E"/>
            </w:tcBorders>
          </w:tcPr>
          <w:p w:rsidR="00A84054" w:rsidRDefault="00562CDF">
            <w:pPr>
              <w:pStyle w:val="ProductList-TableBody"/>
            </w:pPr>
            <w:r>
              <w:t>1 Branduolio licencija: 1 „vCore“</w:t>
            </w:r>
          </w:p>
        </w:tc>
      </w:tr>
      <w:tr w:rsidR="00A84054">
        <w:tc>
          <w:tcPr>
            <w:tcW w:w="3540" w:type="dxa"/>
            <w:tcBorders>
              <w:top w:val="none" w:sz="4" w:space="0" w:color="6E6E6E"/>
              <w:left w:val="single" w:sz="4" w:space="0" w:color="6E6E6E"/>
              <w:bottom w:val="none" w:sz="4" w:space="0" w:color="6E6E6E"/>
            </w:tcBorders>
          </w:tcPr>
          <w:p w:rsidR="00A84054" w:rsidRDefault="00A84054">
            <w:pPr>
              <w:pStyle w:val="ProductList-TableBody"/>
            </w:pPr>
          </w:p>
        </w:tc>
        <w:tc>
          <w:tcPr>
            <w:tcW w:w="4280" w:type="dxa"/>
          </w:tcPr>
          <w:p w:rsidR="00A84054" w:rsidRDefault="00562CDF">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rsidR="00A84054" w:rsidRDefault="00562CDF">
            <w:pPr>
              <w:pStyle w:val="ProductList-TableBody"/>
            </w:pPr>
            <w:r>
              <w:t>1 Branduolio licencija: 4 „vCore“</w:t>
            </w:r>
          </w:p>
        </w:tc>
      </w:tr>
      <w:tr w:rsidR="00A84054">
        <w:tc>
          <w:tcPr>
            <w:tcW w:w="3540" w:type="dxa"/>
            <w:tcBorders>
              <w:top w:val="none" w:sz="4" w:space="0" w:color="6E6E6E"/>
              <w:left w:val="single" w:sz="4" w:space="0" w:color="6E6E6E"/>
              <w:bottom w:val="single" w:sz="4" w:space="0" w:color="6E6E6E"/>
            </w:tcBorders>
          </w:tcPr>
          <w:p w:rsidR="00A84054" w:rsidRDefault="00A84054">
            <w:pPr>
              <w:pStyle w:val="ProductList-TableBody"/>
            </w:pPr>
          </w:p>
        </w:tc>
        <w:tc>
          <w:tcPr>
            <w:tcW w:w="4280" w:type="dxa"/>
          </w:tcPr>
          <w:p w:rsidR="00A84054" w:rsidRDefault="00562CDF">
            <w:pPr>
              <w:pStyle w:val="ProductList-TableBody"/>
            </w:pPr>
            <w:r>
              <w:t>„SQL Server Enterprise“ virtualieji įrenginiai</w:t>
            </w:r>
          </w:p>
        </w:tc>
        <w:tc>
          <w:tcPr>
            <w:tcW w:w="4160" w:type="dxa"/>
            <w:tcBorders>
              <w:top w:val="single" w:sz="4" w:space="0" w:color="6E6E6E"/>
              <w:bottom w:val="single" w:sz="4" w:space="0" w:color="6E6E6E"/>
              <w:right w:val="single" w:sz="4" w:space="0" w:color="6E6E6E"/>
            </w:tcBorders>
          </w:tcPr>
          <w:p w:rsidR="00A84054" w:rsidRDefault="00562CDF">
            <w:pPr>
              <w:pStyle w:val="ProductList-TableBody"/>
            </w:pPr>
            <w:r>
              <w:t>1 Branduolio licencija</w:t>
            </w:r>
            <w:r>
              <w:rPr>
                <w:vertAlign w:val="superscript"/>
              </w:rPr>
              <w:t>1</w:t>
            </w:r>
            <w:r>
              <w:t>: 1 „vCore“</w:t>
            </w:r>
          </w:p>
        </w:tc>
      </w:tr>
      <w:tr w:rsidR="00A84054">
        <w:tc>
          <w:tcPr>
            <w:tcW w:w="3540" w:type="dxa"/>
            <w:tcBorders>
              <w:top w:val="single" w:sz="4" w:space="0" w:color="6E6E6E"/>
              <w:left w:val="single" w:sz="4" w:space="0" w:color="6E6E6E"/>
              <w:bottom w:val="none" w:sz="4" w:space="0" w:color="6E6E6E"/>
            </w:tcBorders>
          </w:tcPr>
          <w:p w:rsidR="00A84054" w:rsidRDefault="00562CDF">
            <w:pPr>
              <w:pStyle w:val="ProductList-TableBody"/>
            </w:pPr>
            <w:r>
              <w:t>„SQL Server Standard“ (Branduolio)</w:t>
            </w:r>
          </w:p>
        </w:tc>
        <w:tc>
          <w:tcPr>
            <w:tcW w:w="4280" w:type="dxa"/>
          </w:tcPr>
          <w:p w:rsidR="00A84054" w:rsidRDefault="00562CDF">
            <w:pPr>
              <w:pStyle w:val="ProductList-TableBody"/>
            </w:pPr>
            <w:r>
              <w:t>„Azure SQL Database“ (valdomasis egzempliorius, keičiama kategorija ir viena duomenų bazė) – bendra paskirtis</w:t>
            </w:r>
          </w:p>
        </w:tc>
        <w:tc>
          <w:tcPr>
            <w:tcW w:w="4160" w:type="dxa"/>
            <w:tcBorders>
              <w:top w:val="single" w:sz="4" w:space="0" w:color="6E6E6E"/>
              <w:bottom w:val="single" w:sz="4" w:space="0" w:color="6E6E6E"/>
              <w:right w:val="single" w:sz="4" w:space="0" w:color="6E6E6E"/>
            </w:tcBorders>
          </w:tcPr>
          <w:p w:rsidR="00A84054" w:rsidRDefault="00562CDF">
            <w:pPr>
              <w:pStyle w:val="ProductList-TableBody"/>
            </w:pPr>
            <w:r>
              <w:t>1 Branduolio licencija: 1 „vCore“</w:t>
            </w:r>
          </w:p>
        </w:tc>
      </w:tr>
      <w:tr w:rsidR="00A84054">
        <w:tc>
          <w:tcPr>
            <w:tcW w:w="3540" w:type="dxa"/>
            <w:tcBorders>
              <w:top w:val="none" w:sz="4" w:space="0" w:color="6E6E6E"/>
              <w:left w:val="single" w:sz="4" w:space="0" w:color="6E6E6E"/>
              <w:bottom w:val="none" w:sz="4" w:space="0" w:color="6E6E6E"/>
            </w:tcBorders>
          </w:tcPr>
          <w:p w:rsidR="00A84054" w:rsidRDefault="00A84054">
            <w:pPr>
              <w:pStyle w:val="ProductList-TableBody"/>
            </w:pPr>
          </w:p>
        </w:tc>
        <w:tc>
          <w:tcPr>
            <w:tcW w:w="4280" w:type="dxa"/>
          </w:tcPr>
          <w:p w:rsidR="00A84054" w:rsidRPr="00DA3464" w:rsidRDefault="00562CDF">
            <w:pPr>
              <w:pStyle w:val="ProductList-TableBody"/>
              <w:rPr>
                <w:lang w:val="pt-BR"/>
              </w:rPr>
            </w:pPr>
            <w:r w:rsidRPr="00DA3464">
              <w:rPr>
                <w:lang w:val="pt-BR"/>
              </w:rPr>
              <w:t>„Azure Data Factory“ „SQL Server“ integravimo paslaugos (standartinės)</w:t>
            </w:r>
          </w:p>
        </w:tc>
        <w:tc>
          <w:tcPr>
            <w:tcW w:w="4160" w:type="dxa"/>
            <w:tcBorders>
              <w:top w:val="single" w:sz="4" w:space="0" w:color="6E6E6E"/>
              <w:bottom w:val="single" w:sz="4" w:space="0" w:color="6E6E6E"/>
              <w:right w:val="single" w:sz="4" w:space="0" w:color="6E6E6E"/>
            </w:tcBorders>
          </w:tcPr>
          <w:p w:rsidR="00A84054" w:rsidRDefault="00562CDF">
            <w:pPr>
              <w:pStyle w:val="ProductList-TableBody"/>
            </w:pPr>
            <w:r>
              <w:t>1 Branduolio licencija: 1 „vCore“</w:t>
            </w:r>
          </w:p>
        </w:tc>
      </w:tr>
      <w:tr w:rsidR="00A84054">
        <w:tc>
          <w:tcPr>
            <w:tcW w:w="3540" w:type="dxa"/>
            <w:tcBorders>
              <w:top w:val="none" w:sz="4" w:space="0" w:color="6E6E6E"/>
              <w:left w:val="single" w:sz="4" w:space="0" w:color="6E6E6E"/>
              <w:bottom w:val="none" w:sz="4" w:space="0" w:color="6E6E6E"/>
            </w:tcBorders>
          </w:tcPr>
          <w:p w:rsidR="00A84054" w:rsidRDefault="00A84054">
            <w:pPr>
              <w:pStyle w:val="ProductList-TableBody"/>
            </w:pPr>
          </w:p>
        </w:tc>
        <w:tc>
          <w:tcPr>
            <w:tcW w:w="4280" w:type="dxa"/>
          </w:tcPr>
          <w:p w:rsidR="00A84054" w:rsidRDefault="00562CDF">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rsidR="00A84054" w:rsidRDefault="00562CDF">
            <w:pPr>
              <w:pStyle w:val="ProductList-TableBody"/>
            </w:pPr>
            <w:r>
              <w:t>1 Branduolio licencija: 1 „vCore“</w:t>
            </w:r>
          </w:p>
        </w:tc>
      </w:tr>
      <w:tr w:rsidR="00A84054">
        <w:tc>
          <w:tcPr>
            <w:tcW w:w="3540" w:type="dxa"/>
            <w:tcBorders>
              <w:top w:val="none" w:sz="4" w:space="0" w:color="6E6E6E"/>
              <w:left w:val="single" w:sz="4" w:space="0" w:color="6E6E6E"/>
              <w:bottom w:val="single" w:sz="4" w:space="0" w:color="6E6E6E"/>
            </w:tcBorders>
          </w:tcPr>
          <w:p w:rsidR="00A84054" w:rsidRDefault="00A84054">
            <w:pPr>
              <w:pStyle w:val="ProductList-TableBody"/>
            </w:pPr>
          </w:p>
        </w:tc>
        <w:tc>
          <w:tcPr>
            <w:tcW w:w="4280" w:type="dxa"/>
          </w:tcPr>
          <w:p w:rsidR="00A84054" w:rsidRDefault="00562CDF">
            <w:pPr>
              <w:pStyle w:val="ProductList-TableBody"/>
            </w:pPr>
            <w:r>
              <w:t>„SQL Server Standard“ virtualieji įrenginiai</w:t>
            </w:r>
          </w:p>
        </w:tc>
        <w:tc>
          <w:tcPr>
            <w:tcW w:w="4160" w:type="dxa"/>
            <w:tcBorders>
              <w:top w:val="single" w:sz="4" w:space="0" w:color="6E6E6E"/>
              <w:bottom w:val="single" w:sz="4" w:space="0" w:color="6E6E6E"/>
              <w:right w:val="single" w:sz="4" w:space="0" w:color="6E6E6E"/>
            </w:tcBorders>
          </w:tcPr>
          <w:p w:rsidR="00A84054" w:rsidRDefault="00562CDF">
            <w:pPr>
              <w:pStyle w:val="ProductList-TableBody"/>
            </w:pPr>
            <w:r>
              <w:t>1 Branduolio licencija</w:t>
            </w:r>
            <w:r>
              <w:rPr>
                <w:vertAlign w:val="superscript"/>
              </w:rPr>
              <w:t>1</w:t>
            </w:r>
            <w:r>
              <w:t>: 1 „vCore“</w:t>
            </w:r>
          </w:p>
        </w:tc>
      </w:tr>
    </w:tbl>
    <w:p w:rsidR="00A84054" w:rsidRDefault="00562CDF">
      <w:pPr>
        <w:pStyle w:val="ProductList-BodyIndented"/>
      </w:pPr>
      <w:r>
        <w:rPr>
          <w:vertAlign w:val="superscript"/>
        </w:rPr>
        <w:t>1</w:t>
      </w:r>
      <w:r>
        <w:rPr>
          <w:i/>
        </w:rPr>
        <w:t>Taikoma minimali keturių Branduolio licencijų vienam Virtualiajam įrenginiui riba.</w:t>
      </w:r>
    </w:p>
    <w:p w:rsidR="00A84054" w:rsidRDefault="00A84054">
      <w:pPr>
        <w:pStyle w:val="ProductList-BodyIndented"/>
      </w:pPr>
    </w:p>
    <w:p w:rsidR="00A84054" w:rsidRDefault="00562CDF">
      <w:pPr>
        <w:pStyle w:val="ProductList-BodyIndented"/>
      </w:pPr>
      <w:r>
        <w:t xml:space="preserve">Klientas neturės mokėti už „Microsoft Azure“ duomenų tarnybą, tačiau vis tiek turi mokėti už skaičiavimo išlaidas (t. y. pagrindinį įkainį), saugojimą ir atsarginių kopijų kūrimą bei I/O, susijusį su tarnybų naudojimu (kaip taikytina). Platformoje „Azure“ konfigūruodamas darbo krūvius, klientas turi nurodyti, kad pagal „Azure“ hibridinę privilegiją, skirtą sprendimui „SQL Server“, naudoja „Azure SQL Database“ (valdomąjį egzempliorių, keičiamą kategoriją ir vieną duomenų bazę), „Azure Data Factory“ „SQL Server“ integravimo paslaugas ar „SQL Server“ virtualiuosius įrenginius. Šiuos darbo krūvius klientai gali papildyti visiškai apskaičiuotomis „Azure“ paslaugomis.  </w:t>
      </w:r>
    </w:p>
    <w:p w:rsidR="00A84054" w:rsidRDefault="00A84054">
      <w:pPr>
        <w:pStyle w:val="ProductList-BodyIndented"/>
      </w:pPr>
    </w:p>
    <w:p w:rsidR="00A84054" w:rsidRDefault="00562CDF">
      <w:pPr>
        <w:pStyle w:val="ProductList-SubClauseHeading"/>
        <w:outlineLvl w:val="4"/>
      </w:pPr>
      <w:r>
        <w:t>2.3.2 Perėmimo teisės</w:t>
      </w:r>
    </w:p>
    <w:p w:rsidR="00A84054" w:rsidRDefault="00562CDF">
      <w:pPr>
        <w:pStyle w:val="ProductList-BodyIndented"/>
      </w:pPr>
      <w:r>
        <w:t>„Azure“ branduolio licencijų „SQL Server“ Prenumeratą paskirstydamas naudoti su „SQL Server“ virtualiaisiais įrenginiais platformoje „Azure“, Klientas galimo perėmimo tikslais taip pat gali vykdyti pasyvius „Microsoft Azure“ perėmimo egzempliorius. Licencijų, kurių reikia norint vykdyti pasyvius perėmimo Egzempliorius, skaičius negali viršyti licencijų, kurių reikia norint vykdyti pirminį „SQL Server“ virtualųjį įrenginį.</w:t>
      </w:r>
    </w:p>
    <w:p w:rsidR="00A84054" w:rsidRDefault="00A84054">
      <w:pPr>
        <w:pStyle w:val="ProductList-BodyIndented"/>
      </w:pPr>
    </w:p>
    <w:p w:rsidR="00A84054" w:rsidRDefault="00562CDF">
      <w:pPr>
        <w:pStyle w:val="ProductList-SubClauseHeading"/>
        <w:outlineLvl w:val="4"/>
      </w:pPr>
      <w:r>
        <w:t>2.3.3. Programinės įrangos naudojimas Kliento serveriuose</w:t>
      </w:r>
    </w:p>
    <w:p w:rsidR="00A84054" w:rsidRDefault="00562CDF">
      <w:pPr>
        <w:pStyle w:val="ProductList-BodyIndented"/>
      </w:pPr>
      <w:r>
        <w:t>Klientas „SQL Server“ taip pat gali naudoti Serveriuose, skirtuose naudoti Klientui. Tokiu atveju „Azure“ branduolio licencijų „SQL Server Standard“ ir „SQL Server Enterprise Core“ Prenumerata suteikia tokias pačias teises kaip kitos bendrojo licencijavimo, atitinkamai, „SQL Server Standard“ ir „SQL Server Enterprise“ branduolio licencijos ir joms taikomos tos pačios sąlygos, kaip nurodyta naujausios Produktų naudojimo sąlygų versijos „SQL Server“ produkto įrašo skyriuje „Naudojimo teisės“. Kliento prenumeratos laikotarpiu jam papildomai suteikiamos teisės, atitinkančios teises, suteikiamas SA klientams pagal nuosavų išteklių nuomą, avarinį atkūrimą, licencijos mobilumą serverių ūkiuose, perėmimo teises ir neribotą virtualizavimą*, taip pat teisės naudoti „Machine Learning Server for Windows“*, „Machine Learning Server for Linux“*, „Machine Learning for Hadoop“* ir „Power BI Report Server“*. Naudojant programinę įrangą, taikomos tos pačios sąlygos, tik atsisakoma galiojančios SA reikalavimo.</w:t>
      </w:r>
    </w:p>
    <w:p w:rsidR="00A84054" w:rsidRDefault="00562CDF">
      <w:pPr>
        <w:pStyle w:val="ProductList-BodyIndented"/>
      </w:pPr>
      <w:r>
        <w:t>*Suteikiama atsižvelgiant į galimybes. Teisės taikomos tik „SQL Server Enterprise Core“ klientams.</w:t>
      </w:r>
    </w:p>
    <w:p w:rsidR="00A84054" w:rsidRDefault="00A84054">
      <w:pPr>
        <w:pStyle w:val="ProductList-BodyIndented"/>
      </w:pPr>
    </w:p>
    <w:p w:rsidR="00A84054" w:rsidRDefault="00562CDF">
      <w:pPr>
        <w:pStyle w:val="ProductList-SubClauseHeading"/>
        <w:outlineLvl w:val="4"/>
      </w:pPr>
      <w:r>
        <w:t>2.3.4 Serverių darbo apkrovų perkėlimas į „Azure“</w:t>
      </w:r>
    </w:p>
    <w:p w:rsidR="00A84054" w:rsidRDefault="00562CDF">
      <w:pPr>
        <w:pStyle w:val="ProductList-BodyIndented"/>
      </w:pPr>
      <w:r>
        <w:t xml:space="preserve">Klientas negali vienu metu priskirti platformoje „Azure“ skirtų naudoti licencijų ir tos pačios licencijos perleisti skirtajam Serveriui, išskyrus vieną kartą ne ilgiau nei 180 dienų, kad Klientas galėtų perkelti darbo krūvius į „Azure“. </w:t>
      </w:r>
    </w:p>
    <w:p w:rsidR="00A84054" w:rsidRDefault="00A84054">
      <w:pPr>
        <w:pStyle w:val="ProductList-BodyIndented"/>
      </w:pPr>
    </w:p>
    <w:p w:rsidR="00A84054" w:rsidRDefault="00562CDF">
      <w:pPr>
        <w:pStyle w:val="ProductList-SubClauseHeading"/>
        <w:outlineLvl w:val="4"/>
      </w:pPr>
      <w:r>
        <w:t>2.3.5 Licencijų perleidimas</w:t>
      </w:r>
    </w:p>
    <w:p w:rsidR="00A84054" w:rsidRDefault="00562CDF">
      <w:pPr>
        <w:pStyle w:val="ProductList-BodyIndented"/>
      </w:pPr>
      <w:r>
        <w:t xml:space="preserve">Platformoje „Azure“ skirtas naudoti licencijas klientas gali perskirstyti Serveriams, kurie yra skirti Klientui, su sąlyga, kad licencijos turi likti paskirstytos naudoti nurodytoje aplinkoje mažiausiai 90 dienų po darbo krūvio perkėlimo. </w:t>
      </w:r>
    </w:p>
    <w:p w:rsidR="00A84054" w:rsidRDefault="00A84054">
      <w:pPr>
        <w:pStyle w:val="ProductList-BodyIndented"/>
        <w:jc w:val="right"/>
      </w:pPr>
    </w:p>
    <w:tbl>
      <w:tblPr>
        <w:tblStyle w:val="PURTable0"/>
        <w:tblW w:w="0" w:type="dxa"/>
        <w:tblLook w:val="04A0" w:firstRow="1" w:lastRow="0" w:firstColumn="1" w:lastColumn="0" w:noHBand="0" w:noVBand="1"/>
      </w:tblPr>
      <w:tblGrid>
        <w:gridCol w:w="1044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Indented"/>
      </w:pPr>
    </w:p>
    <w:p w:rsidR="00A84054" w:rsidRDefault="00562CDF">
      <w:pPr>
        <w:pStyle w:val="ProductList-Offering1HeadingNoBorder"/>
        <w:outlineLvl w:val="1"/>
      </w:pPr>
      <w:bookmarkStart w:id="217" w:name="_Sec1151"/>
      <w:r>
        <w:t>„Microsoft Dynamics 365“ paslaugos</w:t>
      </w:r>
      <w:bookmarkEnd w:id="217"/>
      <w:r>
        <w:fldChar w:fldCharType="begin"/>
      </w:r>
      <w:r>
        <w:instrText xml:space="preserve"> TC "„Microsoft Dynamics 365“ paslaugos" \l 2</w:instrText>
      </w:r>
      <w:r>
        <w:fldChar w:fldCharType="end"/>
      </w:r>
    </w:p>
    <w:p w:rsidR="00A84054" w:rsidRDefault="00562CDF">
      <w:pPr>
        <w:pStyle w:val="ProductList-Offering1SubSection"/>
        <w:outlineLvl w:val="2"/>
      </w:pPr>
      <w:bookmarkStart w:id="218" w:name="_Sec1152"/>
      <w:r>
        <w:t>1. Programos pasiekiamumas</w:t>
      </w:r>
      <w:bookmarkEnd w:id="218"/>
    </w:p>
    <w:tbl>
      <w:tblPr>
        <w:tblStyle w:val="PURTable"/>
        <w:tblW w:w="0" w:type="dxa"/>
        <w:tblLook w:val="04A0" w:firstRow="1" w:lastRow="0" w:firstColumn="1" w:lastColumn="0" w:noHBand="0" w:noVBand="1"/>
      </w:tblPr>
      <w:tblGrid>
        <w:gridCol w:w="4215"/>
        <w:gridCol w:w="709"/>
        <w:gridCol w:w="670"/>
        <w:gridCol w:w="788"/>
        <w:gridCol w:w="702"/>
        <w:gridCol w:w="723"/>
        <w:gridCol w:w="817"/>
        <w:gridCol w:w="692"/>
        <w:gridCol w:w="686"/>
        <w:gridCol w:w="782"/>
      </w:tblGrid>
      <w:tr w:rsidR="00A8405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84054">
        <w:tc>
          <w:tcPr>
            <w:tcW w:w="466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„Dynamics 365 Business Central Premium“ / „Team Members“ debesies priedas</w:t>
            </w:r>
            <w:r>
              <w:fldChar w:fldCharType="begin"/>
            </w:r>
            <w:r>
              <w:instrText xml:space="preserve"> XE "„Dynamics 365 Business Central Premium“ / „Team Members“ debesies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„Dynamics 365‟ klientų įtraukimo planas</w:t>
            </w:r>
            <w:r>
              <w:fldChar w:fldCharType="begin"/>
            </w:r>
            <w:r>
              <w:instrText xml:space="preserve"> XE "„Dynamics 365‟ klientų įtraukimo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Pr="0098126E" w:rsidRDefault="00562CDF">
            <w:pPr>
              <w:pStyle w:val="ProductList-TableBody"/>
              <w:rPr>
                <w:lang w:val="pt-BR"/>
              </w:rPr>
            </w:pPr>
            <w:r w:rsidRPr="0098126E">
              <w:rPr>
                <w:lang w:val="pt-BR"/>
              </w:rPr>
              <w:t>„Dynamics 365‟ klientų įtraukimo plano priedas</w:t>
            </w:r>
            <w:r>
              <w:fldChar w:fldCharType="begin"/>
            </w:r>
            <w:r w:rsidRPr="0098126E">
              <w:rPr>
                <w:lang w:val="pt-BR"/>
              </w:rPr>
              <w:instrText xml:space="preserve"> XE "„Dynamics 365‟ klientų įtraukimo plano priedas" </w:instrText>
            </w:r>
            <w:r>
              <w:fldChar w:fldCharType="end"/>
            </w:r>
            <w:r w:rsidRPr="0098126E">
              <w:rPr>
                <w:lang w:val="pt-BR"/>
              </w:rP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Pr="0098126E" w:rsidRDefault="00A8405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Pr="0098126E" w:rsidRDefault="00A8405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Pr="0098126E" w:rsidRDefault="00A8405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„Dynamics 365‟ klientų įtraukimo planas pagal SA</w:t>
            </w:r>
            <w:r>
              <w:fldChar w:fldCharType="begin"/>
            </w:r>
            <w:r>
              <w:instrText xml:space="preserve"> XE "„Dynamics 365‟ klientų įtraukimo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„Dynamics 365“ planas</w:t>
            </w:r>
            <w:r>
              <w:fldChar w:fldCharType="begin"/>
            </w:r>
            <w:r>
              <w:instrText xml:space="preserve"> XE "„Dynamics 365“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„Dynamics 365“ plano priedas</w:t>
            </w:r>
            <w:r>
              <w:fldChar w:fldCharType="begin"/>
            </w:r>
            <w:r>
              <w:instrText xml:space="preserve"> XE "„Dynamics 365“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„Dynamics 365“ planas pagal SA</w:t>
            </w:r>
            <w:r>
              <w:fldChar w:fldCharType="begin"/>
            </w:r>
            <w:r>
              <w:instrText xml:space="preserve"> XE "„Dynamics 365“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„Microsoft Dynamics 365“ bendrasis operacijų planas</w:t>
            </w:r>
            <w:r>
              <w:fldChar w:fldCharType="begin"/>
            </w:r>
            <w:r>
              <w:instrText xml:space="preserve"> XE "„Microsoft Dynamics 365“ bendrasis operacijų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„Dynamics 365“ bendrojo operacijų plano priedas</w:t>
            </w:r>
            <w:r>
              <w:fldChar w:fldCharType="begin"/>
            </w:r>
            <w:r>
              <w:instrText xml:space="preserve"> XE "„Dynamics 365“ bendrojo operacijų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„Dynamics 365“ bendrasis operacijų planas pagal SA</w:t>
            </w:r>
            <w:r>
              <w:fldChar w:fldCharType="begin"/>
            </w:r>
            <w:r>
              <w:instrText xml:space="preserve"> XE "„Dynamics 365“ bendrasis operacijų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„Microsoft Dynamics 365 for Customer Service Enterprise“</w:t>
            </w:r>
            <w:r>
              <w:fldChar w:fldCharType="begin"/>
            </w:r>
            <w:r>
              <w:instrText xml:space="preserve"> XE "„Microsoft Dynamics 365 for Customer Service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„Dynamics 365 for Customer Service Enterprise“</w:t>
            </w:r>
            <w:r>
              <w:fldChar w:fldCharType="begin"/>
            </w:r>
            <w:r>
              <w:instrText xml:space="preserve"> XE "„Dynamics 365 for Customer Service Enterprise“"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„Dynamics 365 for Field Service“</w:t>
            </w:r>
            <w:r>
              <w:fldChar w:fldCharType="begin"/>
            </w:r>
            <w:r>
              <w:instrText xml:space="preserve"> XE "„Dynamics 365 for Field Service“"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„Dynamics 365 for Field Service“</w:t>
            </w:r>
            <w:r>
              <w:fldChar w:fldCharType="begin"/>
            </w:r>
            <w:r>
              <w:instrText xml:space="preserve"> XE "„Dynamics 365 for Field Service“"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 xml:space="preserve">„Dynamics 365 for Marketing“ </w:t>
            </w:r>
            <w:r>
              <w:fldChar w:fldCharType="begin"/>
            </w:r>
            <w:r>
              <w:instrText xml:space="preserve"> XE "„Dynamics 365 for Marketing“ " </w:instrText>
            </w:r>
            <w:r>
              <w:fldChar w:fldCharType="end"/>
            </w:r>
            <w:r>
              <w:t>(PL)</w:t>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„Dynamics 365 for Operations Device“</w:t>
            </w:r>
            <w:r>
              <w:fldChar w:fldCharType="begin"/>
            </w:r>
            <w:r>
              <w:instrText xml:space="preserve"> XE "„Dynamics 365 for Operations Device“"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„Dynamics 365 for Operations“ įrenginio priedas</w:t>
            </w:r>
            <w:r>
              <w:fldChar w:fldCharType="begin"/>
            </w:r>
            <w:r>
              <w:instrText xml:space="preserve"> XE "„Dynamics 365 for Operations“ įrenginio priedas"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 xml:space="preserve">„Dynamics 365 for Operations“ įrenginys pagal SA </w:t>
            </w:r>
            <w:r>
              <w:fldChar w:fldCharType="begin"/>
            </w:r>
            <w:r>
              <w:instrText xml:space="preserve"> XE "„Dynamics 365 for Operations“ įrenginys pagal SA " </w:instrText>
            </w:r>
            <w:r>
              <w:fldChar w:fldCharType="end"/>
            </w:r>
            <w:r>
              <w:t>(įrenginio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 xml:space="preserve">„Dynamics 365 for Project Service Automation“ </w:t>
            </w:r>
            <w:r>
              <w:fldChar w:fldCharType="begin"/>
            </w:r>
            <w:r>
              <w:instrText xml:space="preserve"> XE "„Dynamics 365 for Project Service Automation“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„Dynamics 365 for Retail“</w:t>
            </w:r>
            <w:r>
              <w:fldChar w:fldCharType="begin"/>
            </w:r>
            <w:r>
              <w:instrText xml:space="preserve"> XE "„Dynamics 365 for Retail“"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„Dynamics 365 for Retail“ priedas</w:t>
            </w:r>
            <w:r>
              <w:fldChar w:fldCharType="begin"/>
            </w:r>
            <w:r>
              <w:instrText xml:space="preserve"> XE "„Dynamics 365 for Retail“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„Dynamics 365 for Retail“ pagal SA</w:t>
            </w:r>
            <w:r>
              <w:fldChar w:fldCharType="begin"/>
            </w:r>
            <w:r>
              <w:instrText xml:space="preserve"> XE "„Dynamics 365 for Retail“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„Dynamics 365 for Sales Enterprise“</w:t>
            </w:r>
            <w:r>
              <w:fldChar w:fldCharType="begin"/>
            </w:r>
            <w:r>
              <w:instrText xml:space="preserve"> XE "„Dynamics 365 for Sales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„Dynamics 365 for Sales Enterprise“</w:t>
            </w:r>
            <w:r>
              <w:fldChar w:fldCharType="begin"/>
            </w:r>
            <w:r>
              <w:instrText xml:space="preserve"> XE "„Dynamics 365 for Sales Enterprise“"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„Dynamics 365 for Sales Professional“</w:t>
            </w:r>
            <w:r>
              <w:fldChar w:fldCharType="begin"/>
            </w:r>
            <w:r>
              <w:instrText xml:space="preserve"> XE "„Dynamics 365 for Sales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„Dynamics 365 AI for Sales“</w:t>
            </w:r>
            <w:r>
              <w:fldChar w:fldCharType="begin"/>
            </w:r>
            <w:r>
              <w:instrText xml:space="preserve"> XE "„Dynamics 365 AI for Sales“"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„Dynamics 365 for Talent“</w:t>
            </w:r>
            <w:r>
              <w:fldChar w:fldCharType="begin"/>
            </w:r>
            <w:r>
              <w:instrText xml:space="preserve"> XE "„Dynamics 365 for Talent“"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„Dynamics 365 for Talent“ priedas</w:t>
            </w:r>
            <w:r>
              <w:fldChar w:fldCharType="begin"/>
            </w:r>
            <w:r>
              <w:instrText xml:space="preserve"> XE "„Dynamics 365 for Talent“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„Dynamics 365 for Talent“ pagal SA</w:t>
            </w:r>
            <w:r>
              <w:fldChar w:fldCharType="begin"/>
            </w:r>
            <w:r>
              <w:instrText xml:space="preserve"> XE "„Dynamics 365 for Talent“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„Dynamics 365 for Team Members“</w:t>
            </w:r>
            <w:r>
              <w:fldChar w:fldCharType="begin"/>
            </w:r>
            <w:r>
              <w:instrText xml:space="preserve"> XE "„Dynamics 365 for Team Members“"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„Dynamics 365 for Team Members“ priedas</w:t>
            </w:r>
            <w:r>
              <w:fldChar w:fldCharType="begin"/>
            </w:r>
            <w:r>
              <w:instrText xml:space="preserve"> XE "„Dynamics 365 for Team Members“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„Dynamics 365 for Team Members“ pagal SA</w:t>
            </w:r>
            <w:r>
              <w:fldChar w:fldCharType="begin"/>
            </w:r>
            <w:r>
              <w:instrText xml:space="preserve"> XE "„Dynamics 365 for Team Members“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„Dynamics 365“ – papildomas klientų įtraukimo portalas</w:t>
            </w:r>
            <w:r>
              <w:fldChar w:fldCharType="begin"/>
            </w:r>
            <w:r>
              <w:instrText xml:space="preserve"> XE "„Dynamics 365“ – papildomas klientų įtraukimo portalas"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„Dynamics 365“ – papildomo klientų įtraukimo portalo puslapių rodiniai</w:t>
            </w:r>
            <w:r>
              <w:fldChar w:fldCharType="begin"/>
            </w:r>
            <w:r>
              <w:instrText xml:space="preserve"> XE "„Dynamics 365“ – papildomo klientų įtraukimo portalo puslapių rodiniai"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„Dynamics 365“ – papildomo klientų įtraukimo gamybos / ne gamybos egzempliorius</w:t>
            </w:r>
            <w:r>
              <w:fldChar w:fldCharType="begin"/>
            </w:r>
            <w:r>
              <w:instrText xml:space="preserve"> XE "„Dynamics 365“ – papildomo klientų įtraukimo gamybos / ne gamybos egzempliorius"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„Dynamics 365“ – papildomo klientų įtraukimo duomenų bazės saugykla</w:t>
            </w:r>
            <w:r>
              <w:fldChar w:fldCharType="begin"/>
            </w:r>
            <w:r>
              <w:instrText xml:space="preserve"> XE "„Dynamics 365“ – papildomo klientų įtraukimo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„Dynamics 365“ – papildomas klientų įtraukimo socialinių tinklų įrašai</w:t>
            </w:r>
            <w:r>
              <w:fldChar w:fldCharType="begin"/>
            </w:r>
            <w:r>
              <w:instrText xml:space="preserve"> XE "„Dynamics 365“ – papildomas klientų įtraukimo socialinių tinklų įrašai"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„Dynamics 365 for Field Service“ – išteklių planavimo optimizavimas</w:t>
            </w:r>
            <w:r>
              <w:fldChar w:fldCharType="begin"/>
            </w:r>
            <w:r>
              <w:instrText xml:space="preserve"> XE "„Dynamics 365 for Field Service“ – išteklių planavimo optimizavimas"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„Dynamics 365 for Marketing“ papildomi kontaktai</w:t>
            </w:r>
            <w:r>
              <w:fldChar w:fldCharType="begin"/>
            </w:r>
            <w:r>
              <w:instrText xml:space="preserve"> XE "„Dynamics 365 for Marketing“ papildomi kontaktai"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„Dynamics 365“ bendrasis operacijų planas – papildoma duomenų bazės saugykla</w:t>
            </w:r>
            <w:r>
              <w:fldChar w:fldCharType="begin"/>
            </w:r>
            <w:r>
              <w:instrText xml:space="preserve"> XE "„Dynamics 365“ bendrasis operacijų planas – papildoma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„Dynamics 365“ bendrasis operacijų planas – papildoma failų saugykla</w:t>
            </w:r>
            <w:r>
              <w:fldChar w:fldCharType="begin"/>
            </w:r>
            <w:r>
              <w:instrText xml:space="preserve"> XE "„Dynamics 365“ bendrasis operacijų planas – papildoma failų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„Dynamics 365“ bendrasis operacijų planas – smėlio dėžės egzemplioriaus 1–5 pakopos</w:t>
            </w:r>
            <w:r>
              <w:fldChar w:fldCharType="begin"/>
            </w:r>
            <w:r>
              <w:instrText xml:space="preserve"> XE "„Dynamics 365“ bendrasis operacijų planas – smėlio dėžės egzemplioriaus 1–5 pakopos"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„Dynamics 365“ efektyvesnis palaikymas</w:t>
            </w:r>
            <w:r>
              <w:fldChar w:fldCharType="begin"/>
            </w:r>
            <w:r>
              <w:instrText xml:space="preserve"> XE "„Dynamics 365“ efektyvesnis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„Dynamics 365“ tiesioginė profesionalų pagalba</w:t>
            </w:r>
            <w:r>
              <w:fldChar w:fldCharType="begin"/>
            </w:r>
            <w:r>
              <w:instrText xml:space="preserve"> XE "„Dynamics 365“ tiesioginė profesionalų pagalba"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BFBFBF"/>
              <w:left w:val="none" w:sz="4" w:space="0" w:color="6E6E6E"/>
              <w:bottom w:val="none" w:sz="4" w:space="0" w:color="BFBFBF"/>
              <w:right w:val="none" w:sz="4" w:space="0" w:color="6E6E6E"/>
            </w:tcBorders>
          </w:tcPr>
          <w:p w:rsidR="00A84054" w:rsidRDefault="00562CDF">
            <w:pPr>
              <w:pStyle w:val="ProductList-TableBody"/>
            </w:pPr>
            <w:r>
              <w:t>„Microsoft Relationship Sales‟ sprendimas / „Plus“</w:t>
            </w:r>
            <w:r>
              <w:fldChar w:fldCharType="begin"/>
            </w:r>
            <w:r>
              <w:instrText xml:space="preserve"> XE "„Microsoft Relationship Sales‟ sprendimas / „Plus“"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bl>
    <w:p w:rsidR="00A84054" w:rsidRDefault="00562CDF">
      <w:pPr>
        <w:pStyle w:val="ProductList-Offering1SubSection"/>
        <w:outlineLvl w:val="2"/>
      </w:pPr>
      <w:bookmarkStart w:id="219" w:name="_Sec1153"/>
      <w:r>
        <w:t>2. Informacija apie produktą</w:t>
      </w:r>
      <w:bookmarkEnd w:id="219"/>
    </w:p>
    <w:tbl>
      <w:tblPr>
        <w:tblStyle w:val="PURTable"/>
        <w:tblW w:w="0" w:type="dxa"/>
        <w:tblLook w:val="04A0" w:firstRow="1" w:lastRow="0" w:firstColumn="1" w:lastColumn="0" w:noHBand="0" w:noVBand="1"/>
      </w:tblPr>
      <w:tblGrid>
        <w:gridCol w:w="3642"/>
        <w:gridCol w:w="3574"/>
        <w:gridCol w:w="3574"/>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Viskas, išskyrus „Microsoft Relationship Sales‟</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„Team Member“ PL licencijos, vartotojo PL licencijos pagal SA, priedo vartotojo PL licencijos,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Reklaminiai pasiūlymai: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Viskas, išskyrus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Viskas, išskyrus „Microsoft Relationship Sales‟</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A84054" w:rsidRDefault="00A84054">
      <w:pPr>
        <w:pStyle w:val="ProductList-Body"/>
      </w:pPr>
    </w:p>
    <w:p w:rsidR="00A84054" w:rsidRDefault="00562CDF">
      <w:pPr>
        <w:pStyle w:val="ProductList-ClauseHeading"/>
        <w:outlineLvl w:val="3"/>
      </w:pPr>
      <w:r>
        <w:t>2.1. „Unified Service Desk“ (USD)</w:t>
      </w:r>
    </w:p>
    <w:p w:rsidR="00A84054" w:rsidRDefault="00562CDF">
      <w:pPr>
        <w:pStyle w:val="ProductList-Body"/>
      </w:pPr>
      <w:r>
        <w:t>Klientai, turintys aktyvias „Dynamics 365“ klientų įtraukimo plano, „Dynamics 365‟ bendrojo operacijų plano arba „Dynamics 365“ plano prenumeratas, gali diegti ir naudoti USD programinę įrangą kiekvienam vartotojui.</w:t>
      </w:r>
    </w:p>
    <w:p w:rsidR="00A84054" w:rsidRDefault="00A84054">
      <w:pPr>
        <w:pStyle w:val="ProductList-Body"/>
      </w:pPr>
    </w:p>
    <w:p w:rsidR="00A84054" w:rsidRDefault="00562CDF">
      <w:pPr>
        <w:pStyle w:val="ProductList-ClauseHeading"/>
        <w:outlineLvl w:val="3"/>
      </w:pPr>
      <w:r>
        <w:t>2.2. „Dynamics CustomerSource“</w:t>
      </w:r>
    </w:p>
    <w:p w:rsidR="00A84054" w:rsidRDefault="00562CDF">
      <w:pPr>
        <w:pStyle w:val="ProductList-Body"/>
      </w:pPr>
      <w:r>
        <w:t xml:space="preserve">Klientai, turintys galiojančias „Dynamics 365“ prenumeratas, gali pasiekti ir naudoti „CustomerSource“. </w:t>
      </w:r>
    </w:p>
    <w:p w:rsidR="00A84054" w:rsidRDefault="00A84054">
      <w:pPr>
        <w:pStyle w:val="ProductList-Body"/>
      </w:pPr>
    </w:p>
    <w:p w:rsidR="00A84054" w:rsidRDefault="00562CDF">
      <w:pPr>
        <w:pStyle w:val="ProductList-ClauseHeading"/>
        <w:outlineLvl w:val="3"/>
      </w:pPr>
      <w:r>
        <w:t>2.3 Teisė pasinaudoti priskirtais pasiūlymais</w:t>
      </w:r>
    </w:p>
    <w:p w:rsidR="00A84054" w:rsidRDefault="00562CDF">
      <w:pPr>
        <w:pStyle w:val="ProductList-Body"/>
      </w:pPr>
      <w:r>
        <w:t>Klientai, turintys galiojančią sutartį ir iki 2016 m. lapkričio 1 d. įsigiję Internete teikiamų paslaugų prenumeratą, Programinės įrangos naujumo garantiją arba „Dynamics“ įtraukimo planą, skirtą Priskirtiems produktams, nurodytiems tolesnėje lentelėje, gali iki 2019 m. lapkričio 1 d. įsigyti Atitinkamą „Dynamics 365“ internete teikiamų paslaugų priskirtą pasiūlymą. Bendrojo licencijavimo ir „Dynamics Price List“ (DPL) klientai galės įsigyti šį pasiūlymą, jei prenumeruojamą paslaugą licencijuos pagal kitą licencijavimo programą, o ne tą, pagal kurią buvo licencijuotas Priskirtas produktas.</w:t>
      </w:r>
    </w:p>
    <w:tbl>
      <w:tblPr>
        <w:tblStyle w:val="PURTable"/>
        <w:tblW w:w="0" w:type="dxa"/>
        <w:tblLook w:val="04A0" w:firstRow="1" w:lastRow="0" w:firstColumn="1" w:lastColumn="0" w:noHBand="0" w:noVBand="1"/>
      </w:tblPr>
      <w:tblGrid>
        <w:gridCol w:w="5347"/>
        <w:gridCol w:w="5443"/>
      </w:tblGrid>
      <w:tr w:rsidR="00A8405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84054" w:rsidRDefault="00562CDF">
            <w:pPr>
              <w:pStyle w:val="ProductList-TableBody"/>
            </w:pPr>
            <w:r>
              <w:rPr>
                <w:color w:val="FFFFFF"/>
              </w:rPr>
              <w:t>Priskirtas (-i) produktas (-ai)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84054" w:rsidRDefault="00562CDF">
            <w:pPr>
              <w:pStyle w:val="ProductList-TableBody"/>
            </w:pPr>
            <w:r>
              <w:rPr>
                <w:color w:val="FFFFFF"/>
              </w:rPr>
              <w:t>Atitinkamas „Dynamics 365“ internete teikiamų paslaugų priskirtas pasiūlymas</w:t>
            </w:r>
          </w:p>
        </w:tc>
      </w:tr>
      <w:tr w:rsidR="00A84054">
        <w:tc>
          <w:tcPr>
            <w:tcW w:w="600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CRM Online“</w:t>
            </w:r>
            <w:r>
              <w:br/>
              <w:t>„Dynamics AX“ (internetinis)</w:t>
            </w:r>
            <w:r>
              <w:br/>
            </w:r>
          </w:p>
        </w:tc>
        <w:tc>
          <w:tcPr>
            <w:tcW w:w="612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365“ priskirtas pasiūlymas</w:t>
            </w:r>
            <w:r>
              <w:br/>
            </w:r>
          </w:p>
        </w:tc>
      </w:tr>
      <w:tr w:rsidR="00A84054">
        <w:tc>
          <w:tcPr>
            <w:tcW w:w="600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365“ priskirtas pasiūlymas pagal SA*</w:t>
            </w:r>
            <w:r>
              <w:br/>
              <w:t>„Dynamics 365“ priskirto pasiūlymo priedas*</w:t>
            </w:r>
          </w:p>
        </w:tc>
      </w:tr>
      <w:tr w:rsidR="00A84054">
        <w:tc>
          <w:tcPr>
            <w:tcW w:w="600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AX“</w:t>
            </w:r>
          </w:p>
          <w:p w:rsidR="00A84054" w:rsidRDefault="00562CDF">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365, Business Central“ priskirtas pasiūlymas</w:t>
            </w:r>
            <w:r>
              <w:br/>
            </w:r>
          </w:p>
        </w:tc>
      </w:tr>
    </w:tbl>
    <w:p w:rsidR="00A84054" w:rsidRDefault="00562CDF">
      <w:pPr>
        <w:pStyle w:val="ProductList-Body"/>
      </w:pPr>
      <w:r>
        <w:rPr>
          <w:i/>
        </w:rPr>
        <w:t xml:space="preserve">*Priskirtos licencijos ir atitinkamos Vartotojų PL pagal SA bei Priedų vartotojų PL yra išvardytos </w:t>
      </w:r>
      <w:hyperlink w:anchor="_Sec1237">
        <w:r>
          <w:rPr>
            <w:i/>
            <w:color w:val="00467F"/>
            <w:u w:val="single"/>
          </w:rPr>
          <w:t>C priede – priedai ir kitos perėjimo licencijos</w:t>
        </w:r>
      </w:hyperlink>
      <w:r>
        <w:rPr>
          <w:i/>
        </w:rPr>
        <w:t xml:space="preserve">. </w:t>
      </w:r>
    </w:p>
    <w:p w:rsidR="00A84054" w:rsidRDefault="00A84054">
      <w:pPr>
        <w:pStyle w:val="ProductList-Body"/>
      </w:pPr>
    </w:p>
    <w:p w:rsidR="00A84054" w:rsidRDefault="00562CDF">
      <w:pPr>
        <w:pStyle w:val="ProductList-ClauseHeading"/>
        <w:outlineLvl w:val="3"/>
      </w:pPr>
      <w:r>
        <w:t>2.4. „Dynamics 365“ planas, skirtas valstybinėms institucijoms</w:t>
      </w:r>
    </w:p>
    <w:p w:rsidR="00A84054" w:rsidRDefault="00562CDF">
      <w:pPr>
        <w:pStyle w:val="ProductList-Body"/>
      </w:pPr>
      <w:r>
        <w:t>Su „Microsoft 365“ planu, skirtu valstybinėms institucijoms, nesiūlomas „Dynamics 365‟ bendrasis operacijų planas, „Dynamics 365 for Retail‟ ir „Dynamics 365 for Talent‟.</w:t>
      </w:r>
    </w:p>
    <w:p w:rsidR="00A84054" w:rsidRDefault="00A84054">
      <w:pPr>
        <w:pStyle w:val="ProductList-Body"/>
      </w:pPr>
    </w:p>
    <w:p w:rsidR="00A84054" w:rsidRDefault="00562CDF">
      <w:pPr>
        <w:pStyle w:val="ProductList-ClauseHeading"/>
        <w:outlineLvl w:val="3"/>
      </w:pPr>
      <w:r>
        <w:t>2.5. „Dynamics 365“ klientų įtraukimo planas ir klientų įtraukimo programos valstybinėms ir akademinėms institucijoms</w:t>
      </w:r>
    </w:p>
    <w:p w:rsidR="00A84054" w:rsidRDefault="00562CDF">
      <w:pPr>
        <w:pStyle w:val="ProductList-Body"/>
      </w:pPr>
      <w:r>
        <w:t xml:space="preserve">„Dynamics 365‟ klientų įtraukimo planą ir atskiras jo paslaugas, kaip apibrėžta </w:t>
      </w:r>
      <w:hyperlink r:id="rId119">
        <w:r>
          <w:rPr>
            <w:color w:val="00467F"/>
            <w:u w:val="single"/>
          </w:rPr>
          <w:t>Internete teikiamų paslaugų</w:t>
        </w:r>
      </w:hyperlink>
      <w:r>
        <w:t xml:space="preserve"> dokumento 2 priede „Prenumeratų licencijų paketai‟, gali naudoti valstybinės ir akademinės institucijos Atvirosios licencijos, Atvirosios vertės ir Atvirosios vertės prenumeratos programose.</w:t>
      </w:r>
    </w:p>
    <w:p w:rsidR="00A84054" w:rsidRDefault="00A84054">
      <w:pPr>
        <w:pStyle w:val="ProductList-Body"/>
      </w:pPr>
    </w:p>
    <w:p w:rsidR="00A84054" w:rsidRDefault="00562CDF">
      <w:pPr>
        <w:pStyle w:val="ProductList-ClauseHeading"/>
        <w:outlineLvl w:val="3"/>
      </w:pPr>
      <w:r>
        <w:t>2.6. „Dynamics 365“ paslaugų „Embedded“ versijos</w:t>
      </w:r>
    </w:p>
    <w:p w:rsidR="00A84054" w:rsidRDefault="00562CDF">
      <w:pPr>
        <w:pStyle w:val="ProductList-Body"/>
      </w:pPr>
      <w:r>
        <w:t xml:space="preserve">Tam tikrų „Dynamics 365“ paslaugų „Embedded“ versijos suteikiamos pagal „Microsoft“ debesų technologijos sutartį. Jei Klientai įsigyja ir naudoja „Embedded“ versijas kaip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dalį, jie negali atskirti „Embedded“ PL produkto nuo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ir naudoti su kitomis programomis.</w:t>
      </w:r>
    </w:p>
    <w:p w:rsidR="00A84054" w:rsidRDefault="00A84054">
      <w:pPr>
        <w:pStyle w:val="ProductList-Body"/>
      </w:pPr>
    </w:p>
    <w:p w:rsidR="00A84054" w:rsidRDefault="00562CDF">
      <w:pPr>
        <w:pStyle w:val="ProductList-ClauseHeading"/>
        <w:outlineLvl w:val="3"/>
      </w:pPr>
      <w:r>
        <w:t>2.7. Būtinosios „Dynamics 365 Team Member‟ PL įsigijimo sąlygos</w:t>
      </w:r>
    </w:p>
    <w:p w:rsidR="00A84054" w:rsidRDefault="00562CDF">
      <w:pPr>
        <w:pStyle w:val="ProductList-Body"/>
      </w:pPr>
      <w:r>
        <w:t>„Dynamics 365 Team Members‟ PL licencijas gali įsigyti tik klientai, turintys „Dynamics 365‟ planą, „Dynamics 365“ klientų įtraukimo planą, „Dynamics 365‟ bendrąjį operacijų planą arba šių planų komponentų programų licencijas.</w:t>
      </w:r>
    </w:p>
    <w:p w:rsidR="00A84054" w:rsidRDefault="00A84054">
      <w:pPr>
        <w:pStyle w:val="ProductList-Body"/>
      </w:pPr>
    </w:p>
    <w:p w:rsidR="00A84054" w:rsidRDefault="00562CDF">
      <w:pPr>
        <w:pStyle w:val="ProductList-ClauseHeading"/>
        <w:outlineLvl w:val="3"/>
      </w:pPr>
      <w:r>
        <w:t>2.8. Būtinosios „Dynamics 365 for Marketing Attach“ sąlygos</w:t>
      </w:r>
    </w:p>
    <w:p w:rsidR="00A84054" w:rsidRDefault="00562CDF">
      <w:pPr>
        <w:pStyle w:val="ProductList-Body"/>
      </w:pPr>
      <w:r>
        <w:t>„Dynamics 365 for Marketing Attach‟ licenciją gali įsigyti tik klientai, turintys „Microsoft Relationship Sales‟, „Dynamics 365“ klientų įtraukimo plano arba „Dynamics 365‟ klientų įtraukimo plano komponentų programų licencijas.</w:t>
      </w:r>
    </w:p>
    <w:p w:rsidR="00A84054" w:rsidRDefault="00A84054">
      <w:pPr>
        <w:pStyle w:val="ProductList-Body"/>
      </w:pPr>
    </w:p>
    <w:p w:rsidR="00A84054" w:rsidRDefault="00562CDF">
      <w:pPr>
        <w:pStyle w:val="ProductList-ClauseHeading"/>
        <w:outlineLvl w:val="3"/>
      </w:pPr>
      <w:r>
        <w:t>2.9. Būtinosios „Dynamics 365 AI for Sales“ sąlygos</w:t>
      </w:r>
    </w:p>
    <w:p w:rsidR="00A84054" w:rsidRDefault="00562CDF">
      <w:pPr>
        <w:pStyle w:val="ProductList-Body"/>
      </w:pPr>
      <w:r>
        <w:t>„Dynamics 365 AI for Sales“ programinės įrangos licencijų galima priskirti tik vartotojams, turintiems „Dynamics 365 for Sales Enterprise“, „Microsoft Relationship Sales“, „Dynamics 365 Customer Engagement“ plano arba „Dynamics 365“ plano licencijas.</w:t>
      </w:r>
    </w:p>
    <w:p w:rsidR="00A84054" w:rsidRDefault="00A84054">
      <w:pPr>
        <w:pStyle w:val="ProductList-Body"/>
      </w:pPr>
    </w:p>
    <w:p w:rsidR="00A84054" w:rsidRDefault="00562CDF">
      <w:pPr>
        <w:pStyle w:val="ProductList-ClauseHeading"/>
        <w:outlineLvl w:val="3"/>
      </w:pPr>
      <w:r>
        <w:t>2.10. „Team Members“ licencijos funkcijos esamiems klientams</w:t>
      </w:r>
    </w:p>
    <w:p w:rsidR="00A84054" w:rsidRDefault="00562CDF">
      <w:pPr>
        <w:pStyle w:val="ProductList-Body"/>
      </w:pPr>
      <w:r>
        <w:t xml:space="preserve">Esami klientai, turintys „Team Members“ licencijas, įsigytas iki 2018 m. spalio 1 d., esamas ir naujai įsigytas „Team Members“ licencijas gali naudoti sutinkamai su paslaugos aprašu, esančiu </w:t>
      </w:r>
      <w:hyperlink r:id="rId120">
        <w:r>
          <w:rPr>
            <w:color w:val="00467F"/>
            <w:u w:val="single"/>
          </w:rPr>
          <w:t>http://download.microsoft.com/download/D/B/3/DB37B5D3-7796-4536-AC8D-8EFDB95CD52F/Team-Members-Grandfathering.pdf</w:t>
        </w:r>
      </w:hyperlink>
      <w:r>
        <w:t>, turimos prenumeratos laikotarpiu ir bet kokiu vėlesniu prenumeratos laikotarpiu, prasidėjusiu iki 2020 m. liepos 1 d., arba iki 2023 m. birželio 30 d., atsižvelgiant į tai, kuris iš jų yra ankstesnis.</w:t>
      </w:r>
    </w:p>
    <w:p w:rsidR="00A84054" w:rsidRDefault="00A84054">
      <w:pPr>
        <w:pStyle w:val="ProductList-Body"/>
      </w:pPr>
    </w:p>
    <w:p w:rsidR="00A84054" w:rsidRDefault="00562CDF">
      <w:pPr>
        <w:pStyle w:val="ProductList-ClauseHeading"/>
        <w:outlineLvl w:val="3"/>
      </w:pPr>
      <w:r>
        <w:t>2.11. „Dynamics 365 for Talent Comprehensive Hiring“</w:t>
      </w:r>
    </w:p>
    <w:p w:rsidR="00A84054" w:rsidRDefault="00562CDF">
      <w:pPr>
        <w:pStyle w:val="ProductList-Body"/>
      </w:pPr>
      <w:r>
        <w:t>„Dynamics 365 for Talent Comprehensive Hiring“ licencijų reikia įsigyti mažiausiai tiek, kad jų užtektų darbuotojams suteiktų teisių skaičiui, atitinkančiam Klientui ar bet kuriai iš su juo susijusių dalyvaujančių įmonių dirbančių darbuotojų skaičių arba jį viršijančiam.</w:t>
      </w:r>
    </w:p>
    <w:p w:rsidR="00A84054" w:rsidRDefault="00A84054">
      <w:pPr>
        <w:pStyle w:val="ProductList-Body"/>
        <w:jc w:val="right"/>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
      </w:pPr>
    </w:p>
    <w:p w:rsidR="00A84054" w:rsidRDefault="00562CDF">
      <w:pPr>
        <w:pStyle w:val="ProductList-OfferingGroupHeading"/>
        <w:outlineLvl w:val="1"/>
      </w:pPr>
      <w:bookmarkStart w:id="220" w:name="_Sec632"/>
      <w:r>
        <w:t>„Office 365“ paslaugos</w:t>
      </w:r>
      <w:bookmarkEnd w:id="220"/>
      <w:r>
        <w:fldChar w:fldCharType="begin"/>
      </w:r>
      <w:r>
        <w:instrText xml:space="preserve"> TC "„Office 365“ paslaugos" \l 2</w:instrText>
      </w:r>
      <w:r>
        <w:fldChar w:fldCharType="end"/>
      </w:r>
    </w:p>
    <w:p w:rsidR="00A84054" w:rsidRDefault="00562CDF">
      <w:pPr>
        <w:pStyle w:val="ProductList-Offering2HeadingNoBorder"/>
        <w:outlineLvl w:val="2"/>
      </w:pPr>
      <w:bookmarkStart w:id="221" w:name="_Sec633"/>
      <w:r>
        <w:t>„Office 365“ programos</w:t>
      </w:r>
      <w:bookmarkEnd w:id="221"/>
      <w:r>
        <w:fldChar w:fldCharType="begin"/>
      </w:r>
      <w:r>
        <w:instrText xml:space="preserve"> TC "„Office 365“ programos" \l 3</w:instrText>
      </w:r>
      <w:r>
        <w:fldChar w:fldCharType="end"/>
      </w:r>
    </w:p>
    <w:p w:rsidR="00A84054" w:rsidRDefault="00562CDF">
      <w:pPr>
        <w:pStyle w:val="ProductList-Offering1SubSection"/>
        <w:outlineLvl w:val="3"/>
      </w:pPr>
      <w:bookmarkStart w:id="222" w:name="_Sec719"/>
      <w:r>
        <w:t>1. Programos pasiekiamumas</w:t>
      </w:r>
      <w:bookmarkEnd w:id="222"/>
    </w:p>
    <w:tbl>
      <w:tblPr>
        <w:tblStyle w:val="PURTable"/>
        <w:tblW w:w="0" w:type="dxa"/>
        <w:tblLook w:val="04A0" w:firstRow="1" w:lastRow="0" w:firstColumn="1" w:lastColumn="0" w:noHBand="0" w:noVBand="1"/>
      </w:tblPr>
      <w:tblGrid>
        <w:gridCol w:w="4118"/>
        <w:gridCol w:w="712"/>
        <w:gridCol w:w="686"/>
        <w:gridCol w:w="796"/>
        <w:gridCol w:w="706"/>
        <w:gridCol w:w="725"/>
        <w:gridCol w:w="821"/>
        <w:gridCol w:w="697"/>
        <w:gridCol w:w="733"/>
        <w:gridCol w:w="790"/>
      </w:tblGrid>
      <w:tr w:rsidR="00A8405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84054">
        <w:tc>
          <w:tcPr>
            <w:tcW w:w="466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„Office 365 ProPlus“</w:t>
            </w:r>
            <w:r>
              <w:fldChar w:fldCharType="begin"/>
            </w:r>
            <w:r>
              <w:instrText xml:space="preserve"> XE "„Office 365 ProPlus“"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„Office 365 ProPlus“ pagal SA</w:t>
            </w:r>
            <w:r>
              <w:fldChar w:fldCharType="begin"/>
            </w:r>
            <w:r>
              <w:instrText xml:space="preserve"> XE "„Office 365 ProPlus“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rPr>
                <w:color w:val="000000"/>
              </w:rPr>
              <w:t>„Visio Online“ 1 planas</w:t>
            </w:r>
            <w:r>
              <w:fldChar w:fldCharType="begin"/>
            </w:r>
            <w:r>
              <w:instrText xml:space="preserve"> XE "„Visio Online“ 1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rPr>
                <w:color w:val="000000"/>
              </w:rPr>
              <w:t>„Visio Online“ 2 planas</w:t>
            </w:r>
            <w:r>
              <w:fldChar w:fldCharType="begin"/>
            </w:r>
            <w:r>
              <w:instrText xml:space="preserve"> XE "„Visio Online“ 2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„Visio Online“ 2 plano priedas</w:t>
            </w:r>
            <w:r>
              <w:fldChar w:fldCharType="begin"/>
            </w:r>
            <w:r>
              <w:instrText xml:space="preserve"> XE "„Visio Online“ 2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BFBFBF"/>
              <w:left w:val="none" w:sz="4" w:space="0" w:color="6E6E6E"/>
              <w:bottom w:val="none" w:sz="4" w:space="0" w:color="BFBFBF"/>
              <w:right w:val="none" w:sz="4" w:space="0" w:color="6E6E6E"/>
            </w:tcBorders>
          </w:tcPr>
          <w:p w:rsidR="00A84054" w:rsidRDefault="00562CDF">
            <w:pPr>
              <w:pStyle w:val="ProductList-TableBody"/>
            </w:pPr>
            <w:r>
              <w:t>„Visio Online“ 1 ir 2 planas pagal SA</w:t>
            </w:r>
            <w:r>
              <w:fldChar w:fldCharType="begin"/>
            </w:r>
            <w:r>
              <w:instrText xml:space="preserve"> XE "„Visio Online“ 1 ir 2 planas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bl>
    <w:p w:rsidR="00A84054" w:rsidRDefault="00562CDF">
      <w:pPr>
        <w:pStyle w:val="ProductList-Offering1SubSection"/>
        <w:outlineLvl w:val="3"/>
      </w:pPr>
      <w:bookmarkStart w:id="223" w:name="_Sec774"/>
      <w:r>
        <w:t>2. Informacija apie produktą</w:t>
      </w:r>
      <w:bookmarkEnd w:id="223"/>
    </w:p>
    <w:tbl>
      <w:tblPr>
        <w:tblStyle w:val="PURTable"/>
        <w:tblW w:w="0" w:type="dxa"/>
        <w:tblLook w:val="04A0" w:firstRow="1" w:lastRow="0" w:firstColumn="1" w:lastColumn="0" w:noHBand="0" w:noVBand="1"/>
      </w:tblPr>
      <w:tblGrid>
        <w:gridCol w:w="3649"/>
        <w:gridCol w:w="3568"/>
        <w:gridCol w:w="3573"/>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4054" w:rsidRDefault="00562CDF">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„Visio Online“</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4054" w:rsidRDefault="00562CDF">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Reklaminiai pasiūlymai: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4054" w:rsidRDefault="00562CDF">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„Visio Online“</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A84054" w:rsidRDefault="00A84054">
      <w:pPr>
        <w:pStyle w:val="ProductList-Body"/>
      </w:pPr>
    </w:p>
    <w:p w:rsidR="00A84054" w:rsidRDefault="00562CDF">
      <w:pPr>
        <w:pStyle w:val="ProductList-ClauseHeading"/>
        <w:outlineLvl w:val="4"/>
      </w:pPr>
      <w:r>
        <w:t>2.1. „Office 365 Pro Plus“ su „Windows To Go“ teisėmis laikmenos tinkamumas</w:t>
      </w:r>
    </w:p>
    <w:p w:rsidR="00A84054" w:rsidRDefault="00562CDF">
      <w:pPr>
        <w:pStyle w:val="ProductList-Body"/>
      </w:pPr>
      <w:r>
        <w:t>Jei vartotojas, kuriam Klientas priskyrė „Office 365 ProPlus“ licenciją, naudoja programinę įrangą pagal „Windows to Go“ teises, tada užuot įdiegęs programinės įrangos, suteiktos su „Office 365 ProPlus“, kopiją viename iš penkių leistinų įrenginių pagal „Office 365 ProPlus“ paslaugų teikimo sąlygas, tas vartotojas gali 1) įdiegti vieną „Office Professional Plus 2013“</w:t>
      </w:r>
      <w:r>
        <w:fldChar w:fldCharType="begin"/>
      </w:r>
      <w:r>
        <w:instrText xml:space="preserve"> XE "„Office Professional Plus 2013“" </w:instrText>
      </w:r>
      <w:r>
        <w:fldChar w:fldCharType="end"/>
      </w:r>
      <w:r>
        <w:t xml:space="preserve"> programinės įrangos kopiją USB atmintinėje, siekiant naudotis „Windows to Go“ teisėmis, ir 2) naudoti „Office Professional Plus 2013“ programinę įrangą, esančią toje USB atmintinėje, bet kuriame įrenginyje. Pasibaigus Kliento „Office 365 ProPlus“ prenumeratos galiojimui vartotojas turi pašalinti „Office Professional Plus 2013“ programinę įrangą iš tos USB atmintinės.</w:t>
      </w:r>
    </w:p>
    <w:p w:rsidR="00A84054" w:rsidRDefault="00A84054">
      <w:pPr>
        <w:pStyle w:val="ProductList-Body"/>
      </w:pPr>
    </w:p>
    <w:p w:rsidR="00A84054" w:rsidRDefault="00562CDF">
      <w:pPr>
        <w:pStyle w:val="ProductList-ClauseHeading"/>
        <w:outlineLvl w:val="4"/>
      </w:pPr>
      <w:r>
        <w:t>2.2. Atvirosios vertės prenumeratos perkėlimo laikotarpis</w:t>
      </w:r>
    </w:p>
    <w:p w:rsidR="00A84054" w:rsidRDefault="00562CDF">
      <w:pPr>
        <w:pStyle w:val="ProductList-Body"/>
      </w:pPr>
      <w:r>
        <w:t>Klientas, naudodamas „Office 365 ProPlus“, „Enterprise“ E3 / E5 arba A3 / A5 vartotojo PL licenciją, kurią jis suaktyvina Atvirosios vertės prenumeratos sutarties pasibaigimo dieną („Pasibaigimo data“) ar anksčiau, gali ir toliau naudoti „Office Standard“ arba „Professional Plus“ kopiją, licencijuotą pagal Atvirosios vertės prenumeratos sutartį. Ši teisė nustoja galioti praėjus 180 dienų nuo pasibaigimo dienos. Šiuo laikotarpiu „Office Standard“</w:t>
      </w:r>
      <w:r>
        <w:fldChar w:fldCharType="begin"/>
      </w:r>
      <w:r>
        <w:instrText xml:space="preserve"> XE "„Office Standard“" </w:instrText>
      </w:r>
      <w:r>
        <w:fldChar w:fldCharType="end"/>
      </w:r>
      <w:r>
        <w:t xml:space="preserve"> arba „Office Professional Plus“</w:t>
      </w:r>
      <w:r>
        <w:fldChar w:fldCharType="begin"/>
      </w:r>
      <w:r>
        <w:instrText xml:space="preserve"> XE "„Office Professional Plus“" </w:instrText>
      </w:r>
      <w:r>
        <w:fldChar w:fldCharType="end"/>
      </w:r>
      <w:r>
        <w:t xml:space="preserve"> naudojimui taikomos Naudojimo teisės, galiojančios pasibaigimo datą.</w:t>
      </w:r>
    </w:p>
    <w:p w:rsidR="00A84054" w:rsidRDefault="00A84054">
      <w:pPr>
        <w:pStyle w:val="ProductList-Body"/>
      </w:pPr>
    </w:p>
    <w:p w:rsidR="00A84054" w:rsidRDefault="00562CDF">
      <w:pPr>
        <w:pStyle w:val="ProductList-ClauseHeading"/>
        <w:outlineLvl w:val="4"/>
      </w:pPr>
      <w:r>
        <w:t>2.3. „Visio“ diegimo teisės</w:t>
      </w:r>
    </w:p>
    <w:p w:rsidR="00A84054" w:rsidRDefault="00562CDF">
      <w:pPr>
        <w:pStyle w:val="ProductList-Body"/>
      </w:pPr>
      <w:r>
        <w:t>„Visio Online“ 2 plano vartotojai vieną „Visio Standard 2016“ arba „Visio Professional 2016“ arba ankstesnę programinės įrangos „Visio“ kopiją gali įdiegti ir naudoti šiomis sąlygomis:</w:t>
      </w:r>
    </w:p>
    <w:p w:rsidR="00A84054" w:rsidRDefault="00562CDF" w:rsidP="00562CDF">
      <w:pPr>
        <w:pStyle w:val="ProductList-Bullet"/>
        <w:numPr>
          <w:ilvl w:val="0"/>
          <w:numId w:val="41"/>
        </w:numPr>
      </w:pPr>
      <w:r>
        <w:t>jei vartotojas turi „Office Standard“ arba „Office Professional Plus“ licenciją</w:t>
      </w:r>
      <w:r>
        <w:rPr>
          <w:vertAlign w:val="superscript"/>
        </w:rPr>
        <w:t>1</w:t>
      </w:r>
      <w:r>
        <w:t>; ir</w:t>
      </w:r>
    </w:p>
    <w:p w:rsidR="00A84054" w:rsidRDefault="00562CDF" w:rsidP="00562CDF">
      <w:pPr>
        <w:pStyle w:val="ProductList-Bullet"/>
        <w:numPr>
          <w:ilvl w:val="0"/>
          <w:numId w:val="41"/>
        </w:numPr>
      </w:pPr>
      <w:r>
        <w:t>tik tame įrenginyje, kuriame įdiegtas „Office“.</w:t>
      </w:r>
    </w:p>
    <w:p w:rsidR="00A84054" w:rsidRDefault="00562CDF">
      <w:pPr>
        <w:pStyle w:val="ProductList-Body"/>
      </w:pPr>
      <w:r>
        <w:rPr>
          <w:vertAlign w:val="superscript"/>
        </w:rPr>
        <w:t>1</w:t>
      </w:r>
      <w:r>
        <w:t>Šią teisę gali įgyti vartotojai, turintys „Office Professional Plus“ licenciją, įgytą pagal „Microsoft 365“ pagal SA vartotojo PL, įsigaliojusią iki 2019 m. sausio 1 d.</w:t>
      </w:r>
    </w:p>
    <w:p w:rsidR="00A84054" w:rsidRDefault="00A84054">
      <w:pPr>
        <w:pStyle w:val="ProductList-Body"/>
      </w:pPr>
    </w:p>
    <w:p w:rsidR="00A84054" w:rsidRDefault="00562CDF">
      <w:pPr>
        <w:pStyle w:val="ProductList-ClauseHeading"/>
        <w:outlineLvl w:val="4"/>
      </w:pPr>
      <w:r>
        <w:t>2.4 Kelių vietovių galimybės tarnyboje „Office 365“</w:t>
      </w:r>
    </w:p>
    <w:p w:rsidR="00A84054" w:rsidRDefault="00562CDF">
      <w:pPr>
        <w:pStyle w:val="ProductList-Body"/>
      </w:pPr>
      <w:r>
        <w:t>Kelių vietovių galimybių tarnyboje „Office 365“ prenumeratoms taikomos šios nuostatos:</w:t>
      </w:r>
    </w:p>
    <w:p w:rsidR="00A84054" w:rsidRDefault="00562CDF" w:rsidP="00562CDF">
      <w:pPr>
        <w:pStyle w:val="ProductList-Bullet"/>
        <w:numPr>
          <w:ilvl w:val="0"/>
          <w:numId w:val="42"/>
        </w:numPr>
      </w:pPr>
      <w:r>
        <w:t xml:space="preserve">mažiausiai 5 000 vieno Kliento „Office 365“ paslaugų prenumeratų; </w:t>
      </w:r>
    </w:p>
    <w:p w:rsidR="00A84054" w:rsidRDefault="00562CDF" w:rsidP="00562CDF">
      <w:pPr>
        <w:pStyle w:val="ProductList-Bullet"/>
        <w:numPr>
          <w:ilvl w:val="0"/>
          <w:numId w:val="42"/>
        </w:numPr>
      </w:pPr>
      <w:r>
        <w:t xml:space="preserve">mažiausiai 5 proc. „Office 365“ paslaugų vieno nuomotojo prenumeratų turi atitinkamą kelių vietovių galimybių tarnyboje „Office 365“ prenumeratą; </w:t>
      </w:r>
    </w:p>
    <w:p w:rsidR="00A84054" w:rsidRDefault="00562CDF" w:rsidP="00562CDF">
      <w:pPr>
        <w:pStyle w:val="ProductList-Bullet"/>
        <w:numPr>
          <w:ilvl w:val="0"/>
          <w:numId w:val="42"/>
        </w:numPr>
      </w:pPr>
      <w:r>
        <w:t xml:space="preserve">Išskyrus iš pradžių sukonfigūruotą kelių vietovių galimybių tarnyboje „Office 365“ prenumeratą, vietovių perkėlimų per mėnesį skaičius ribojamas iki i) 4 000 arba ii) 5 proc. Kliento kelių vietovių galimybių tarnyboje „Office 365“ prenumeratų (priklauso nuo to, kuris dydis mažesnis); ir </w:t>
      </w:r>
    </w:p>
    <w:p w:rsidR="00A84054" w:rsidRDefault="00562CDF" w:rsidP="00562CDF">
      <w:pPr>
        <w:pStyle w:val="ProductList-Bullet"/>
        <w:numPr>
          <w:ilvl w:val="0"/>
          <w:numId w:val="42"/>
        </w:numPr>
      </w:pPr>
      <w:r>
        <w:t>kad Klientas kelių vietovių galimybių tarnyboje „Office 365“ prenumeratas galėtų priskirti Indijos vartotojams, jo atsiskaitymo adresas turi būti Indijoje.</w:t>
      </w:r>
    </w:p>
    <w:p w:rsidR="00A84054" w:rsidRDefault="00562CDF">
      <w:pPr>
        <w:pStyle w:val="ProductList-Body"/>
      </w:pPr>
      <w:r>
        <w:t>Šios sąlygos kontekste „Office 365“ paslaugos reiškia Internete teikiamas paslaugas, į kurias įtraukta viena iš šių kategorijų: „Office 365“ ar „Microsoft 365“ F1, E1, E3 ir E5 versijos arba „Exchange Online“, „OneDrive“ verslui ar „SharePoint Online“ 1 ar 2 planai.</w:t>
      </w:r>
    </w:p>
    <w:p w:rsidR="00A84054" w:rsidRDefault="00A84054">
      <w:pPr>
        <w:pStyle w:val="ProductList-Body"/>
      </w:pPr>
    </w:p>
    <w:p w:rsidR="00A84054" w:rsidRDefault="00562CDF">
      <w:pPr>
        <w:pStyle w:val="ProductList-ClauseHeading"/>
        <w:outlineLvl w:val="4"/>
      </w:pPr>
      <w:r>
        <w:t>2.5. Akademinės programos</w:t>
      </w:r>
    </w:p>
    <w:p w:rsidR="00A84054" w:rsidRDefault="00562CDF">
      <w:pPr>
        <w:pStyle w:val="ProductList-Body"/>
      </w:pPr>
      <w:r>
        <w:t>Toliau nurodytos sąlygos taikomos klientams, dalyvaujantiems Akademinėse bendrojo licencijavimo programose.</w:t>
      </w:r>
    </w:p>
    <w:p w:rsidR="00A84054" w:rsidRDefault="00A84054">
      <w:pPr>
        <w:pStyle w:val="ProductList-Body"/>
      </w:pPr>
    </w:p>
    <w:p w:rsidR="00A84054" w:rsidRDefault="00562CDF">
      <w:pPr>
        <w:pStyle w:val="ProductList-SubClauseHeading"/>
        <w:outlineLvl w:val="5"/>
      </w:pPr>
      <w:r>
        <w:t>2.5.1 Išplėstinės naudojimo teisės</w:t>
      </w:r>
    </w:p>
    <w:p w:rsidR="00A84054" w:rsidRPr="00DA3464" w:rsidRDefault="00562CDF" w:rsidP="00DA3464">
      <w:pPr>
        <w:pStyle w:val="ProductList-BodyIndented"/>
        <w:ind w:left="720"/>
        <w:rPr>
          <w:color w:val="4668C5"/>
        </w:rPr>
      </w:pPr>
      <w:r w:rsidRPr="00DA3464">
        <w:rPr>
          <w:b/>
          <w:color w:val="4668C5"/>
        </w:rPr>
        <w:t>2.5.1.1 „Office Professional Plus“</w:t>
      </w:r>
    </w:p>
    <w:p w:rsidR="00A84054" w:rsidRDefault="00562CDF" w:rsidP="00DA3464">
      <w:pPr>
        <w:pStyle w:val="ProductList-BodyIndented"/>
        <w:ind w:left="720"/>
      </w:pPr>
      <w:r>
        <w:t xml:space="preserve">Įstaigos, kuriose „Office 365 ProPlus“ Vartotojo PL priskirtos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gali įdiegti vieną vietinę „Office Professional Plus“ kopiją, skirtą naudoti tik Licencijuotam vartotojui prenumeratos laikotarpiu. 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 xml:space="preserve">. </w:t>
      </w:r>
    </w:p>
    <w:p w:rsidR="00A84054" w:rsidRDefault="00A84054" w:rsidP="00DA3464">
      <w:pPr>
        <w:pStyle w:val="ProductList-BodyIndented"/>
        <w:ind w:left="720"/>
      </w:pPr>
    </w:p>
    <w:p w:rsidR="00A84054" w:rsidRPr="00DA3464" w:rsidRDefault="00562CDF" w:rsidP="00DA3464">
      <w:pPr>
        <w:pStyle w:val="ProductList-BodyIndented"/>
        <w:ind w:left="720"/>
        <w:rPr>
          <w:color w:val="4668C5"/>
        </w:rPr>
      </w:pPr>
      <w:r w:rsidRPr="00DA3464">
        <w:rPr>
          <w:b/>
          <w:color w:val="4668C5"/>
        </w:rPr>
        <w:t xml:space="preserve">2.5.1.2 „Office 365 ProPlus“ </w:t>
      </w:r>
    </w:p>
    <w:p w:rsidR="00A84054" w:rsidRDefault="00562CDF" w:rsidP="00DA3464">
      <w:pPr>
        <w:pStyle w:val="ProductList-BodyIndented"/>
        <w:ind w:left="720"/>
      </w:pPr>
      <w:r>
        <w:t xml:space="preserve">Įstaigos, priskyrusios „Office 365 ProPlus“ Vartotojo PL visam savo apibrėžtos Organizacijos mokomajam ir administraciniam personalui pagal Švietimo sprendimų atvirosios vertės prenumeratos sutartis arba Švietimo sprendimų registracijos sutartį (iki 2017 m.). Tada Įstaiga turi teisę be papildomo mokesčio įsigyti „Office 365 ProPlus“ licencijas visiems dieninių, neakivaizdinių ar vakarinių studijų studentams, besimokantiems bet kurioje švietimo įstaigoje, kuri yra Įstaigos apibrėžtos Organizacijos dalis. Licencijos, gautos nemokamai pasinaudojus šiuo pasiūlymu, gali būti neįtraukiamos skaičiuojant minimaliuosius įstaigos užsakymo reikalavimus. </w:t>
      </w:r>
    </w:p>
    <w:p w:rsidR="00A84054" w:rsidRDefault="00A84054">
      <w:pPr>
        <w:pStyle w:val="ProductList-BodyIndented"/>
      </w:pPr>
    </w:p>
    <w:p w:rsidR="00A84054" w:rsidRDefault="00562CDF">
      <w:pPr>
        <w:pStyle w:val="ProductList-SubClauseHeading"/>
        <w:outlineLvl w:val="5"/>
      </w:pPr>
      <w:r>
        <w:t>2.5.2. Naudojimas laboratorijoje ar bibliotekoje</w:t>
      </w:r>
    </w:p>
    <w:p w:rsidR="00A84054" w:rsidRDefault="00562CDF">
      <w:pPr>
        <w:pStyle w:val="ProductList-BodyIndented"/>
      </w:pPr>
      <w:r>
        <w:t xml:space="preserve">Įstaigos, naudojančios „Office 365 ProPlus“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„Office Professional Plus“ programinę įrangą gali įdiegti bet kurioje Įstaigos Organizacijos viešojoje laboratorijoje ar bibliotekoje. Naudojant programinę įrangą taikomos „Office Professional Plus“ licencijos sąlygos. Ši nuostata netaikoma vartotojų PL, įsigytoms pagal „Microsoft“ debesų technologijos sutartį.</w:t>
      </w:r>
    </w:p>
    <w:p w:rsidR="00A84054" w:rsidRDefault="00A84054">
      <w:pPr>
        <w:pStyle w:val="ProductList-BodyIndented"/>
        <w:jc w:val="right"/>
      </w:pPr>
    </w:p>
    <w:tbl>
      <w:tblPr>
        <w:tblStyle w:val="PURTable0"/>
        <w:tblW w:w="0" w:type="dxa"/>
        <w:tblLook w:val="04A0" w:firstRow="1" w:lastRow="0" w:firstColumn="1" w:lastColumn="0" w:noHBand="0" w:noVBand="1"/>
      </w:tblPr>
      <w:tblGrid>
        <w:gridCol w:w="1044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Indented"/>
      </w:pPr>
    </w:p>
    <w:p w:rsidR="00A84054" w:rsidRDefault="00562CDF">
      <w:pPr>
        <w:pStyle w:val="ProductList-Offering2HeadingNoBorder"/>
        <w:outlineLvl w:val="2"/>
      </w:pPr>
      <w:bookmarkStart w:id="224" w:name="_Sec634"/>
      <w:r>
        <w:t>„Office 365“ paketai</w:t>
      </w:r>
      <w:bookmarkEnd w:id="224"/>
      <w:r>
        <w:fldChar w:fldCharType="begin"/>
      </w:r>
      <w:r>
        <w:instrText xml:space="preserve"> TC "„Office 365“ paketai" \l 3</w:instrText>
      </w:r>
      <w:r>
        <w:fldChar w:fldCharType="end"/>
      </w:r>
    </w:p>
    <w:p w:rsidR="00A84054" w:rsidRDefault="00562CDF">
      <w:pPr>
        <w:pStyle w:val="ProductList-Offering1SubSection"/>
        <w:outlineLvl w:val="3"/>
      </w:pPr>
      <w:bookmarkStart w:id="225" w:name="_Sec720"/>
      <w:r>
        <w:t>1. Programos pasiekiamumas</w:t>
      </w:r>
      <w:bookmarkEnd w:id="225"/>
    </w:p>
    <w:tbl>
      <w:tblPr>
        <w:tblStyle w:val="PURTable"/>
        <w:tblW w:w="0" w:type="dxa"/>
        <w:tblLook w:val="04A0" w:firstRow="1" w:lastRow="0" w:firstColumn="1" w:lastColumn="0" w:noHBand="0" w:noVBand="1"/>
      </w:tblPr>
      <w:tblGrid>
        <w:gridCol w:w="4005"/>
        <w:gridCol w:w="706"/>
        <w:gridCol w:w="674"/>
        <w:gridCol w:w="781"/>
        <w:gridCol w:w="698"/>
        <w:gridCol w:w="722"/>
        <w:gridCol w:w="813"/>
        <w:gridCol w:w="687"/>
        <w:gridCol w:w="924"/>
        <w:gridCol w:w="774"/>
      </w:tblGrid>
      <w:tr w:rsidR="00A8405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84054">
        <w:tc>
          <w:tcPr>
            <w:tcW w:w="466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„Office 365 A1“</w:t>
            </w:r>
            <w:r>
              <w:fldChar w:fldCharType="begin"/>
            </w:r>
            <w:r>
              <w:instrText xml:space="preserve"> XE "„Office 365 A1“"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„Office 365 A3“</w:t>
            </w:r>
            <w:r>
              <w:fldChar w:fldCharType="begin"/>
            </w:r>
            <w:r>
              <w:instrText xml:space="preserve"> XE "„Office 365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„Office 365 A5“</w:t>
            </w:r>
            <w:r>
              <w:fldChar w:fldCharType="begin"/>
            </w:r>
            <w:r>
              <w:instrText xml:space="preserve"> XE "„Office 365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„Office 365 A5“ priedas</w:t>
            </w:r>
            <w:r>
              <w:fldChar w:fldCharType="begin"/>
            </w:r>
            <w:r>
              <w:instrText xml:space="preserve"> XE "„Office 365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„Office 365 Enterprise E1“ ir E3</w:t>
            </w:r>
            <w:r>
              <w:fldChar w:fldCharType="begin"/>
            </w:r>
            <w:r>
              <w:instrText xml:space="preserve"> XE "„Office 365 Enterprise E1“ ir E3"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„Office 365 Enterprise E1“ ir E3 priedas</w:t>
            </w:r>
            <w:r>
              <w:fldChar w:fldCharType="begin"/>
            </w:r>
            <w:r>
              <w:instrText xml:space="preserve"> XE "„Office 365 Enterprise E1“ ir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„Office 365 Enterprise E1“ ir E3 pagal SA</w:t>
            </w:r>
            <w:r>
              <w:fldChar w:fldCharType="begin"/>
            </w:r>
            <w:r>
              <w:instrText xml:space="preserve"> XE "„Office 365 Enterprise E1“ ir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„Office 365 Enterprise E5“ (vartotojo PL)</w:t>
            </w:r>
            <w:r>
              <w:fldChar w:fldCharType="begin"/>
            </w:r>
            <w:r>
              <w:instrText xml:space="preserve"> XE "„Office 365 Enterprise E5“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„Office 365 Enterprise E5“ priedas</w:t>
            </w:r>
            <w:r>
              <w:fldChar w:fldCharType="begin"/>
            </w:r>
            <w:r>
              <w:instrText xml:space="preserve"> XE "„Office 365 Enterprise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„Office 365 Enterprise E5“ pagal SA</w:t>
            </w:r>
            <w:r>
              <w:fldChar w:fldCharType="begin"/>
            </w:r>
            <w:r>
              <w:instrText xml:space="preserve"> XE "„Office 365 Enterprise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„Office 365 Enterprise“ E3 be „ProPlus“ priedo</w:t>
            </w:r>
            <w:r>
              <w:fldChar w:fldCharType="begin"/>
            </w:r>
            <w:r>
              <w:instrText xml:space="preserve"> XE "„Office 365 Enterprise“ E3 be „ProPlus“ priedo"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BFBFBF"/>
              <w:left w:val="none" w:sz="4" w:space="0" w:color="6E6E6E"/>
              <w:bottom w:val="none" w:sz="4" w:space="0" w:color="BFBFBF"/>
              <w:right w:val="none" w:sz="4" w:space="0" w:color="6E6E6E"/>
            </w:tcBorders>
          </w:tcPr>
          <w:p w:rsidR="00A84054" w:rsidRDefault="00562CDF">
            <w:pPr>
              <w:pStyle w:val="ProductList-TableBody"/>
            </w:pPr>
            <w:r>
              <w:t>„Office 365 Enterprise F1“</w:t>
            </w:r>
            <w:r>
              <w:fldChar w:fldCharType="begin"/>
            </w:r>
            <w:r>
              <w:instrText xml:space="preserve"> XE "„Office 365 Enterprise F1“" </w:instrText>
            </w:r>
            <w:r>
              <w:fldChar w:fldCharType="end"/>
            </w:r>
            <w:r>
              <w:t xml:space="preserve"> (vartotojo PL)</w:t>
            </w:r>
          </w:p>
        </w:tc>
        <w:tc>
          <w:tcPr>
            <w:tcW w:w="740" w:type="dxa"/>
            <w:tcBorders>
              <w:top w:val="dashed" w:sz="4" w:space="0" w:color="BFBFBF"/>
              <w:left w:val="none" w:sz="4" w:space="0" w:color="6E6E6E"/>
              <w:bottom w:val="single" w:sz="4" w:space="0" w:color="FFFFFF"/>
              <w:right w:val="single" w:sz="6" w:space="0" w:color="FFFFFF"/>
            </w:tcBorders>
          </w:tcPr>
          <w:p w:rsidR="00A84054" w:rsidRDefault="00562C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bl>
    <w:p w:rsidR="00A84054" w:rsidRDefault="00562CDF">
      <w:pPr>
        <w:pStyle w:val="ProductList-Offering1SubSection"/>
        <w:outlineLvl w:val="3"/>
      </w:pPr>
      <w:bookmarkStart w:id="226" w:name="_Sec775"/>
      <w:r>
        <w:t>2. Informacija apie produktą</w:t>
      </w:r>
      <w:bookmarkEnd w:id="226"/>
    </w:p>
    <w:tbl>
      <w:tblPr>
        <w:tblStyle w:val="PURTable"/>
        <w:tblW w:w="0" w:type="dxa"/>
        <w:tblLook w:val="04A0" w:firstRow="1" w:lastRow="0" w:firstColumn="1" w:lastColumn="0" w:noHBand="0" w:noVBand="1"/>
      </w:tblPr>
      <w:tblGrid>
        <w:gridCol w:w="3624"/>
        <w:gridCol w:w="3583"/>
        <w:gridCol w:w="3583"/>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visos programos ir serveriai (tik E1 ir F1 serveris), MPSA – tik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4054" w:rsidRDefault="00562CDF">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„Enterprise A3/A5“, „Government“, F</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Reklaminiai pasiūlymai: netaikoma</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4054" w:rsidRDefault="00562CDF">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F1</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„Enterprise“ (išskyrus Pagal SA), F</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A84054" w:rsidRDefault="00A84054">
      <w:pPr>
        <w:pStyle w:val="ProductList-Body"/>
      </w:pPr>
    </w:p>
    <w:p w:rsidR="00A84054" w:rsidRDefault="00562CDF">
      <w:pPr>
        <w:pStyle w:val="ProductList-ClauseHeading"/>
        <w:outlineLvl w:val="4"/>
      </w:pPr>
      <w:r>
        <w:t>2.1. Akademinės programos</w:t>
      </w:r>
    </w:p>
    <w:p w:rsidR="00A84054" w:rsidRDefault="00562CDF">
      <w:pPr>
        <w:pStyle w:val="ProductList-Body"/>
      </w:pPr>
      <w:r>
        <w:t>Toliau nurodytos sąlygos taikomos klientams, dalyvaujantiems Akademinėse bendrojo licencijavimo programose.</w:t>
      </w:r>
    </w:p>
    <w:p w:rsidR="00A84054" w:rsidRDefault="00A84054">
      <w:pPr>
        <w:pStyle w:val="ProductList-Body"/>
      </w:pPr>
    </w:p>
    <w:p w:rsidR="00A84054" w:rsidRDefault="00562CDF">
      <w:pPr>
        <w:pStyle w:val="ProductList-SubClauseHeading"/>
        <w:outlineLvl w:val="5"/>
      </w:pPr>
      <w:r>
        <w:t>2.1.1 „Office Professional Plus“ išplėstinės naudojimo teisės</w:t>
      </w:r>
    </w:p>
    <w:p w:rsidR="00A84054" w:rsidRDefault="00562CDF">
      <w:pPr>
        <w:pStyle w:val="ProductList-BodyIndented"/>
      </w:pPr>
      <w:r>
        <w:t xml:space="preserve">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kuriam priskirta „Office 365 A3/A5‟ Vartotojo PL, gali įdiegti vieną vietinę „Office Professional Plus“ kopiją tik Licencijuotajam vartotojui naudoti prenumeratos laikotarpiu. 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rsidR="00A84054" w:rsidRDefault="00A84054">
      <w:pPr>
        <w:pStyle w:val="ProductList-BodyIndented"/>
      </w:pPr>
    </w:p>
    <w:p w:rsidR="00A84054" w:rsidRDefault="00562CDF">
      <w:pPr>
        <w:pStyle w:val="ProductList-SubClauseHeading"/>
        <w:outlineLvl w:val="5"/>
      </w:pPr>
      <w:r>
        <w:t>2.1.2 „Office 365 ProPlus“ išplėstinės naudojimo teisės</w:t>
      </w:r>
    </w:p>
    <w:p w:rsidR="00A84054" w:rsidRDefault="00562CDF">
      <w:pPr>
        <w:pStyle w:val="ProductList-BodyIndented"/>
      </w:pPr>
      <w:r>
        <w:t xml:space="preserve">Įstaigos, naudojančios „Office Professional Plus“ programinės įrangos naujumo garantiją, priskirtą visiems fakultetams ir personalui, turi teisę be papildomo mokesčio gauti „Office 365 ProPlus“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bet kuriam savo fakultetui ar personalo nariui.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gautos nemokamai pasinaudojus šiuo pasiūlymu, gali būti neįtraukiamos skaičiuojant minimaliuosius įstaigos užsakymo reikalavimus. </w:t>
      </w:r>
    </w:p>
    <w:p w:rsidR="00A84054" w:rsidRDefault="00A84054">
      <w:pPr>
        <w:pStyle w:val="ProductList-BodyIndented"/>
      </w:pPr>
    </w:p>
    <w:p w:rsidR="00A84054" w:rsidRDefault="00562CDF">
      <w:pPr>
        <w:pStyle w:val="ProductList-SubClauseHeading"/>
        <w:outlineLvl w:val="5"/>
      </w:pPr>
      <w:r>
        <w:t>2.1.3. Naudojimas laboratorijoje ar bibliotekoje</w:t>
      </w:r>
    </w:p>
    <w:p w:rsidR="00A84054" w:rsidRDefault="00562CDF">
      <w:pPr>
        <w:pStyle w:val="ProductList-BodyIndented"/>
      </w:pPr>
      <w:r>
        <w:t xml:space="preserve">Įstaigos, naudojančios „Office 365“ A3 / A5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„Office Professional Plus“ programinę įrangą gali įdiegti bet kurioje Įstaigos Organizacijos viešojoje laboratorijoje ar bibliotekoje. Naudojant programinę įrangą taikomos „Office Professional Plus“ licencijos sąlygos. Ši nuostata netaikoma vartotojų PL, įsigytoms pagal „Microsoft“ debesų technologijos sutartį.</w:t>
      </w:r>
    </w:p>
    <w:p w:rsidR="00A84054" w:rsidRDefault="00A84054">
      <w:pPr>
        <w:pStyle w:val="ProductList-BodyIndented"/>
        <w:jc w:val="right"/>
      </w:pPr>
    </w:p>
    <w:tbl>
      <w:tblPr>
        <w:tblStyle w:val="PURTable0"/>
        <w:tblW w:w="0" w:type="dxa"/>
        <w:tblLook w:val="04A0" w:firstRow="1" w:lastRow="0" w:firstColumn="1" w:lastColumn="0" w:noHBand="0" w:noVBand="1"/>
      </w:tblPr>
      <w:tblGrid>
        <w:gridCol w:w="1044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Indented"/>
      </w:pPr>
    </w:p>
    <w:p w:rsidR="00A84054" w:rsidRDefault="00562CDF">
      <w:pPr>
        <w:pStyle w:val="ProductList-Offering2HeadingNoBorder"/>
        <w:outlineLvl w:val="2"/>
      </w:pPr>
      <w:bookmarkStart w:id="227" w:name="_Sec918"/>
      <w:r>
        <w:t>„Office 365 Cloud App Security“</w:t>
      </w:r>
      <w:bookmarkEnd w:id="227"/>
      <w:r>
        <w:fldChar w:fldCharType="begin"/>
      </w:r>
      <w:r>
        <w:instrText xml:space="preserve"> TC "„Office 365 Cloud App Security“" \l 3</w:instrText>
      </w:r>
      <w:r>
        <w:fldChar w:fldCharType="end"/>
      </w:r>
    </w:p>
    <w:p w:rsidR="00A84054" w:rsidRDefault="00562CDF">
      <w:pPr>
        <w:pStyle w:val="ProductList-Offering1SubSection"/>
        <w:outlineLvl w:val="3"/>
      </w:pPr>
      <w:bookmarkStart w:id="228" w:name="_Sec919"/>
      <w:r>
        <w:t>1. Programos pasiekiamumas</w:t>
      </w:r>
      <w:bookmarkEnd w:id="228"/>
    </w:p>
    <w:tbl>
      <w:tblPr>
        <w:tblStyle w:val="PURTable"/>
        <w:tblW w:w="0" w:type="dxa"/>
        <w:tblLook w:val="04A0" w:firstRow="1" w:lastRow="0" w:firstColumn="1" w:lastColumn="0" w:noHBand="0" w:noVBand="1"/>
      </w:tblPr>
      <w:tblGrid>
        <w:gridCol w:w="4141"/>
        <w:gridCol w:w="713"/>
        <w:gridCol w:w="689"/>
        <w:gridCol w:w="799"/>
        <w:gridCol w:w="707"/>
        <w:gridCol w:w="726"/>
        <w:gridCol w:w="823"/>
        <w:gridCol w:w="699"/>
        <w:gridCol w:w="694"/>
        <w:gridCol w:w="793"/>
      </w:tblGrid>
      <w:tr w:rsidR="00A8405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84054">
        <w:tc>
          <w:tcPr>
            <w:tcW w:w="4660" w:type="dxa"/>
            <w:tcBorders>
              <w:top w:val="single" w:sz="6" w:space="0" w:color="FFFFFF"/>
              <w:left w:val="none" w:sz="4" w:space="0" w:color="6E6E6E"/>
              <w:bottom w:val="none" w:sz="4" w:space="0" w:color="A5A5A5"/>
              <w:right w:val="none" w:sz="4" w:space="0" w:color="6E6E6E"/>
            </w:tcBorders>
          </w:tcPr>
          <w:p w:rsidR="00A84054" w:rsidRDefault="00562CDF">
            <w:pPr>
              <w:pStyle w:val="ProductList-TableBody"/>
            </w:pPr>
            <w:r>
              <w:rPr>
                <w:color w:val="000000"/>
              </w:rPr>
              <w:t>„Office 365“ debesies programų sauga (vartotojo PL)</w:t>
            </w:r>
            <w:r>
              <w:fldChar w:fldCharType="begin"/>
            </w:r>
            <w:r>
              <w:instrText xml:space="preserve"> XE "„Office 365“ debesies programų sauga (vartotojo PL)"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A84054" w:rsidRDefault="00562C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bl>
    <w:p w:rsidR="00A84054" w:rsidRDefault="00562CDF">
      <w:pPr>
        <w:pStyle w:val="ProductList-Offering1SubSection"/>
        <w:outlineLvl w:val="3"/>
      </w:pPr>
      <w:bookmarkStart w:id="229" w:name="_Sec920"/>
      <w:r>
        <w:t>2. Informacija apie produktą</w:t>
      </w:r>
      <w:bookmarkEnd w:id="229"/>
    </w:p>
    <w:tbl>
      <w:tblPr>
        <w:tblStyle w:val="PURTable"/>
        <w:tblW w:w="0" w:type="dxa"/>
        <w:tblLook w:val="04A0" w:firstRow="1" w:lastRow="0" w:firstColumn="1" w:lastColumn="0" w:noHBand="0" w:noVBand="1"/>
      </w:tblPr>
      <w:tblGrid>
        <w:gridCol w:w="3650"/>
        <w:gridCol w:w="3566"/>
        <w:gridCol w:w="3574"/>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Reklaminiai pasiūlymai: netaikoma</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pPr>
    </w:p>
    <w:p w:rsidR="00A84054" w:rsidRDefault="00A84054">
      <w:pPr>
        <w:pStyle w:val="ProductList-Body"/>
        <w:jc w:val="right"/>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
      </w:pPr>
    </w:p>
    <w:p w:rsidR="00A84054" w:rsidRDefault="00562CDF">
      <w:pPr>
        <w:pStyle w:val="ProductList-Offering2HeadingNoBorder"/>
        <w:outlineLvl w:val="2"/>
      </w:pPr>
      <w:bookmarkStart w:id="230" w:name="_Sec1273"/>
      <w:r>
        <w:t>Microsoft Stream</w:t>
      </w:r>
      <w:bookmarkEnd w:id="230"/>
      <w:r>
        <w:fldChar w:fldCharType="begin"/>
      </w:r>
      <w:r>
        <w:instrText xml:space="preserve"> TC "</w:instrText>
      </w:r>
      <w:bookmarkStart w:id="231" w:name="_Toc531549962"/>
      <w:r>
        <w:instrText>Microsoft Stream</w:instrText>
      </w:r>
      <w:bookmarkEnd w:id="231"/>
      <w:r>
        <w:instrText>" \l 3</w:instrText>
      </w:r>
      <w:r>
        <w:fldChar w:fldCharType="end"/>
      </w:r>
    </w:p>
    <w:p w:rsidR="00A84054" w:rsidRDefault="00562CDF">
      <w:pPr>
        <w:pStyle w:val="ProductList-Offering1SubSection"/>
        <w:outlineLvl w:val="3"/>
      </w:pPr>
      <w:bookmarkStart w:id="232" w:name="_Sec1274"/>
      <w:r>
        <w:t>1. Programos pasiekiamumas</w:t>
      </w:r>
      <w:bookmarkEnd w:id="232"/>
    </w:p>
    <w:p w:rsidR="00A84054" w:rsidRDefault="00A84054">
      <w:pPr>
        <w:pStyle w:val="ProductList-Body"/>
      </w:pPr>
    </w:p>
    <w:tbl>
      <w:tblPr>
        <w:tblStyle w:val="PURTable"/>
        <w:tblW w:w="0" w:type="dxa"/>
        <w:tblLook w:val="04A0" w:firstRow="1" w:lastRow="0" w:firstColumn="1" w:lastColumn="0" w:noHBand="0" w:noVBand="1"/>
      </w:tblPr>
      <w:tblGrid>
        <w:gridCol w:w="4505"/>
        <w:gridCol w:w="711"/>
        <w:gridCol w:w="674"/>
        <w:gridCol w:w="690"/>
        <w:gridCol w:w="704"/>
        <w:gridCol w:w="725"/>
        <w:gridCol w:w="717"/>
        <w:gridCol w:w="695"/>
        <w:gridCol w:w="690"/>
        <w:gridCol w:w="684"/>
      </w:tblGrid>
      <w:tr w:rsidR="00A84054">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A84054" w:rsidRDefault="00562CDF">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84054" w:rsidRDefault="00562CD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84054" w:rsidRDefault="00562CD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84054" w:rsidRDefault="00562CD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84054" w:rsidRDefault="00562CD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84054" w:rsidRDefault="00562CD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84054" w:rsidRDefault="00562CDF">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84054">
        <w:tc>
          <w:tcPr>
            <w:tcW w:w="5140" w:type="dxa"/>
            <w:tcBorders>
              <w:bottom w:val="dashed" w:sz="4" w:space="0" w:color="6E6E6E"/>
              <w:right w:val="single" w:sz="4" w:space="0" w:color="FFFFFF"/>
            </w:tcBorders>
          </w:tcPr>
          <w:p w:rsidR="00A84054" w:rsidRDefault="00562CDF">
            <w:pPr>
              <w:pStyle w:val="ProductList-TableBody"/>
            </w:pPr>
            <w:r>
              <w:t>„Microsoft Stream“ 1 planas</w:t>
            </w:r>
            <w:r>
              <w:fldChar w:fldCharType="begin"/>
            </w:r>
            <w:r>
              <w:instrText xml:space="preserve"> XE "„Microsoft Stream“ 1 planas" </w:instrText>
            </w:r>
            <w:r>
              <w:fldChar w:fldCharType="end"/>
            </w:r>
            <w:r>
              <w:t xml:space="preserve"> (vartotojo PL)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A84054" w:rsidRDefault="00A8405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4054" w:rsidRDefault="00A84054">
            <w:pPr>
              <w:pStyle w:val="ProductList-TableBody"/>
              <w:jc w:val="center"/>
            </w:pPr>
          </w:p>
        </w:tc>
      </w:tr>
      <w:tr w:rsidR="00A84054">
        <w:tc>
          <w:tcPr>
            <w:tcW w:w="5140" w:type="dxa"/>
            <w:tcBorders>
              <w:top w:val="dashed" w:sz="4" w:space="0" w:color="6E6E6E"/>
              <w:bottom w:val="dashed" w:sz="4" w:space="0" w:color="6E6E6E"/>
              <w:right w:val="single" w:sz="4" w:space="0" w:color="FFFFFF"/>
            </w:tcBorders>
          </w:tcPr>
          <w:p w:rsidR="00A84054" w:rsidRDefault="00562CDF">
            <w:pPr>
              <w:pStyle w:val="ProductList-TableBody"/>
            </w:pPr>
            <w:r>
              <w:t>„Microsoft Stream“ 2 planas</w:t>
            </w:r>
            <w:r>
              <w:fldChar w:fldCharType="begin"/>
            </w:r>
            <w:r>
              <w:instrText xml:space="preserve"> XE "„Microsoft Stream“ 2 planas" </w:instrText>
            </w:r>
            <w:r>
              <w:fldChar w:fldCharType="end"/>
            </w:r>
            <w:r>
              <w:t xml:space="preserve"> (vartotojo PL)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A84054" w:rsidRDefault="00A8405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4054" w:rsidRDefault="00A84054">
            <w:pPr>
              <w:pStyle w:val="ProductList-TableBody"/>
              <w:jc w:val="center"/>
            </w:pPr>
          </w:p>
        </w:tc>
      </w:tr>
      <w:tr w:rsidR="00A84054">
        <w:tc>
          <w:tcPr>
            <w:tcW w:w="5140" w:type="dxa"/>
            <w:tcBorders>
              <w:top w:val="dashed" w:sz="4" w:space="0" w:color="6E6E6E"/>
              <w:bottom w:val="dashed" w:sz="4" w:space="0" w:color="6E6E6E"/>
              <w:right w:val="single" w:sz="4" w:space="0" w:color="FFFFFF"/>
            </w:tcBorders>
          </w:tcPr>
          <w:p w:rsidR="00A84054" w:rsidRDefault="00562CDF">
            <w:pPr>
              <w:pStyle w:val="ProductList-TableBody"/>
            </w:pPr>
            <w:r>
              <w:t>„Microsoft Stream“ 2 plano priedas</w:t>
            </w:r>
            <w:r>
              <w:fldChar w:fldCharType="begin"/>
            </w:r>
            <w:r>
              <w:instrText xml:space="preserve"> XE "„Microsoft Stream“ 2 plano priedas" </w:instrText>
            </w:r>
            <w:r>
              <w:fldChar w:fldCharType="end"/>
            </w:r>
            <w:r>
              <w:t xml:space="preserve"> (vartotojo PL)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A84054" w:rsidRDefault="00A8405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84054" w:rsidRDefault="00A84054">
            <w:pPr>
              <w:pStyle w:val="ProductList-TableBody"/>
              <w:jc w:val="center"/>
            </w:pPr>
          </w:p>
        </w:tc>
      </w:tr>
      <w:tr w:rsidR="00A84054">
        <w:tc>
          <w:tcPr>
            <w:tcW w:w="5140" w:type="dxa"/>
            <w:tcBorders>
              <w:top w:val="dashed" w:sz="4" w:space="0" w:color="6E6E6E"/>
              <w:bottom w:val="single" w:sz="4" w:space="0" w:color="FFFFFF"/>
              <w:right w:val="single" w:sz="4" w:space="0" w:color="FFFFFF"/>
            </w:tcBorders>
          </w:tcPr>
          <w:p w:rsidR="00A84054" w:rsidRDefault="00562CDF">
            <w:pPr>
              <w:pStyle w:val="ProductList-TableBody"/>
            </w:pPr>
            <w:r>
              <w:t>„Microsoft Stream“ saugyklos priedas</w:t>
            </w:r>
            <w:r>
              <w:fldChar w:fldCharType="begin"/>
            </w:r>
            <w:r>
              <w:instrText xml:space="preserve"> XE "„Microsoft Stream“ saugyklos priedas"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A84054" w:rsidRDefault="00A8405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4054" w:rsidRDefault="00A8405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4054" w:rsidRDefault="00A84054">
            <w:pPr>
              <w:pStyle w:val="ProductList-TableBody"/>
              <w:jc w:val="center"/>
            </w:pPr>
          </w:p>
        </w:tc>
      </w:tr>
    </w:tbl>
    <w:p w:rsidR="00A84054" w:rsidRDefault="00562CDF">
      <w:pPr>
        <w:pStyle w:val="ProductList-Offering1SubSection"/>
        <w:outlineLvl w:val="3"/>
      </w:pPr>
      <w:bookmarkStart w:id="233" w:name="_Sec1275"/>
      <w:r>
        <w:t>2. Informacija apie produktą</w:t>
      </w:r>
      <w:bookmarkEnd w:id="233"/>
    </w:p>
    <w:p w:rsidR="00A84054" w:rsidRDefault="00A84054">
      <w:pPr>
        <w:pStyle w:val="ProductList-Body"/>
      </w:pPr>
    </w:p>
    <w:tbl>
      <w:tblPr>
        <w:tblStyle w:val="PURTable"/>
        <w:tblW w:w="0" w:type="dxa"/>
        <w:tblLook w:val="04A0" w:firstRow="1" w:lastRow="0" w:firstColumn="1" w:lastColumn="0" w:noHBand="0" w:noVBand="1"/>
      </w:tblPr>
      <w:tblGrid>
        <w:gridCol w:w="3650"/>
        <w:gridCol w:w="3566"/>
        <w:gridCol w:w="3574"/>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t xml:space="preserve">Paslaugos teikimo sąlygos: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A84054" w:rsidRDefault="00562CD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A84054" w:rsidRDefault="00562CD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A84054" w:rsidRDefault="00562CDF">
            <w:pPr>
              <w:pStyle w:val="ProductList-TableBody"/>
            </w:pPr>
            <w:r>
              <w:rPr>
                <w:color w:val="404040"/>
              </w:rPr>
              <w:t>Reklaminiai pasiūlymai: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A84054" w:rsidRDefault="00562CD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A84054" w:rsidRDefault="00562CD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jc w:val="right"/>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
      </w:pPr>
    </w:p>
    <w:p w:rsidR="00A84054" w:rsidRDefault="00562CDF">
      <w:pPr>
        <w:pStyle w:val="ProductList-Offering2HeadingNoBorder"/>
        <w:outlineLvl w:val="2"/>
      </w:pPr>
      <w:bookmarkStart w:id="234" w:name="_Sec877"/>
      <w:r>
        <w:t>Microsoft MyAnalytics</w:t>
      </w:r>
      <w:bookmarkEnd w:id="234"/>
      <w:r>
        <w:fldChar w:fldCharType="begin"/>
      </w:r>
      <w:r>
        <w:instrText xml:space="preserve"> TC "</w:instrText>
      </w:r>
      <w:bookmarkStart w:id="235" w:name="_Toc531549963"/>
      <w:r>
        <w:instrText>Microsoft MyAnalytics</w:instrText>
      </w:r>
      <w:bookmarkEnd w:id="235"/>
      <w:r>
        <w:instrText>" \l 3</w:instrText>
      </w:r>
      <w:r>
        <w:fldChar w:fldCharType="end"/>
      </w:r>
    </w:p>
    <w:p w:rsidR="00A84054" w:rsidRDefault="00562CDF">
      <w:pPr>
        <w:pStyle w:val="ProductList-Offering1SubSection"/>
        <w:outlineLvl w:val="3"/>
      </w:pPr>
      <w:bookmarkStart w:id="236" w:name="_Sec878"/>
      <w:r>
        <w:t>1. Programos pasiekiamumas</w:t>
      </w:r>
      <w:bookmarkEnd w:id="236"/>
    </w:p>
    <w:tbl>
      <w:tblPr>
        <w:tblStyle w:val="PURTable"/>
        <w:tblW w:w="0" w:type="dxa"/>
        <w:tblLook w:val="04A0" w:firstRow="1" w:lastRow="0" w:firstColumn="1" w:lastColumn="0" w:noHBand="0" w:noVBand="1"/>
      </w:tblPr>
      <w:tblGrid>
        <w:gridCol w:w="4153"/>
        <w:gridCol w:w="712"/>
        <w:gridCol w:w="687"/>
        <w:gridCol w:w="797"/>
        <w:gridCol w:w="706"/>
        <w:gridCol w:w="725"/>
        <w:gridCol w:w="822"/>
        <w:gridCol w:w="698"/>
        <w:gridCol w:w="693"/>
        <w:gridCol w:w="791"/>
      </w:tblGrid>
      <w:tr w:rsidR="00A8405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84054">
        <w:tc>
          <w:tcPr>
            <w:tcW w:w="4660" w:type="dxa"/>
            <w:tcBorders>
              <w:top w:val="single" w:sz="6" w:space="0" w:color="FFFFFF"/>
              <w:left w:val="none" w:sz="4" w:space="0" w:color="6E6E6E"/>
              <w:bottom w:val="none" w:sz="4" w:space="0" w:color="BFBFBF"/>
              <w:right w:val="none" w:sz="4" w:space="0" w:color="6E6E6E"/>
            </w:tcBorders>
          </w:tcPr>
          <w:p w:rsidR="00A84054" w:rsidRDefault="00562CDF">
            <w:pPr>
              <w:pStyle w:val="ProductList-TableBody"/>
            </w:pPr>
            <w:r>
              <w:t>„Microsoft MyAnalytics“</w:t>
            </w:r>
            <w:r>
              <w:fldChar w:fldCharType="begin"/>
            </w:r>
            <w:r>
              <w:instrText xml:space="preserve"> XE "„Microsoft MyAnalytics“" </w:instrText>
            </w:r>
            <w:r>
              <w:fldChar w:fldCharType="end"/>
            </w:r>
            <w:r>
              <w:t xml:space="preserve"> (vartotojo PL)</w:t>
            </w:r>
          </w:p>
        </w:tc>
        <w:tc>
          <w:tcPr>
            <w:tcW w:w="740" w:type="dxa"/>
            <w:tcBorders>
              <w:top w:val="single" w:sz="6" w:space="0" w:color="FFFFFF"/>
              <w:left w:val="none" w:sz="4" w:space="0" w:color="6E6E6E"/>
              <w:bottom w:val="none"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bl>
    <w:p w:rsidR="00A84054" w:rsidRDefault="00562CDF">
      <w:pPr>
        <w:pStyle w:val="ProductList-Offering1SubSection"/>
        <w:outlineLvl w:val="3"/>
      </w:pPr>
      <w:bookmarkStart w:id="237" w:name="_Sec879"/>
      <w:r>
        <w:t>2. Informacija apie produktą</w:t>
      </w:r>
      <w:bookmarkEnd w:id="237"/>
    </w:p>
    <w:tbl>
      <w:tblPr>
        <w:tblStyle w:val="PURTable"/>
        <w:tblW w:w="0" w:type="dxa"/>
        <w:tblLook w:val="04A0" w:firstRow="1" w:lastRow="0" w:firstColumn="1" w:lastColumn="0" w:noHBand="0" w:noVBand="1"/>
      </w:tblPr>
      <w:tblGrid>
        <w:gridCol w:w="3650"/>
        <w:gridCol w:w="3566"/>
        <w:gridCol w:w="3574"/>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Pratęstas tinkamumo laikotarpis: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Reklaminiai pasiūlymai: netaikoma</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mažinti (SCE):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jc w:val="right"/>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
      </w:pPr>
    </w:p>
    <w:p w:rsidR="00A84054" w:rsidRDefault="00562CDF">
      <w:pPr>
        <w:pStyle w:val="ProductList-Offering2HeadingNoBorder"/>
        <w:outlineLvl w:val="2"/>
      </w:pPr>
      <w:bookmarkStart w:id="238" w:name="_Sec880"/>
      <w:r>
        <w:t>„Office 365“ išplėstinė atitiktis</w:t>
      </w:r>
      <w:bookmarkEnd w:id="238"/>
      <w:r>
        <w:fldChar w:fldCharType="begin"/>
      </w:r>
      <w:r>
        <w:instrText xml:space="preserve"> TC "„Office 365“ išplėstinė atitiktis" \l 3</w:instrText>
      </w:r>
      <w:r>
        <w:fldChar w:fldCharType="end"/>
      </w:r>
    </w:p>
    <w:p w:rsidR="00A84054" w:rsidRDefault="00562CDF">
      <w:pPr>
        <w:pStyle w:val="ProductList-Offering1SubSection"/>
        <w:outlineLvl w:val="3"/>
      </w:pPr>
      <w:bookmarkStart w:id="239" w:name="_Sec881"/>
      <w:r>
        <w:t>1. Programos pasiekiamumas</w:t>
      </w:r>
      <w:bookmarkEnd w:id="239"/>
    </w:p>
    <w:tbl>
      <w:tblPr>
        <w:tblStyle w:val="PURTable"/>
        <w:tblW w:w="0" w:type="dxa"/>
        <w:tblLook w:val="04A0" w:firstRow="1" w:lastRow="0" w:firstColumn="1" w:lastColumn="0" w:noHBand="0" w:noVBand="1"/>
      </w:tblPr>
      <w:tblGrid>
        <w:gridCol w:w="4141"/>
        <w:gridCol w:w="713"/>
        <w:gridCol w:w="689"/>
        <w:gridCol w:w="799"/>
        <w:gridCol w:w="707"/>
        <w:gridCol w:w="726"/>
        <w:gridCol w:w="823"/>
        <w:gridCol w:w="699"/>
        <w:gridCol w:w="694"/>
        <w:gridCol w:w="793"/>
      </w:tblGrid>
      <w:tr w:rsidR="00A8405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84054">
        <w:tc>
          <w:tcPr>
            <w:tcW w:w="4660" w:type="dxa"/>
            <w:tcBorders>
              <w:top w:val="single" w:sz="6" w:space="0" w:color="FFFFFF"/>
              <w:left w:val="none" w:sz="4" w:space="0" w:color="6E6E6E"/>
              <w:bottom w:val="none" w:sz="4" w:space="0" w:color="BFBFBF"/>
              <w:right w:val="none" w:sz="4" w:space="0" w:color="6E6E6E"/>
            </w:tcBorders>
          </w:tcPr>
          <w:p w:rsidR="00A84054" w:rsidRDefault="00562CDF">
            <w:pPr>
              <w:pStyle w:val="ProductList-TableBody"/>
            </w:pPr>
            <w:r>
              <w:t>„Office 365“ išplėstinė atitiktis</w:t>
            </w:r>
            <w:r>
              <w:fldChar w:fldCharType="begin"/>
            </w:r>
            <w:r>
              <w:instrText xml:space="preserve"> XE "„Office 365“ išplėstinė atitiktis" </w:instrText>
            </w:r>
            <w:r>
              <w:fldChar w:fldCharType="end"/>
            </w:r>
            <w:r>
              <w:rPr>
                <w:color w:val="000000"/>
              </w:rPr>
              <w:t xml:space="preserve"> (vartotojo PL)</w:t>
            </w:r>
          </w:p>
        </w:tc>
        <w:tc>
          <w:tcPr>
            <w:tcW w:w="740" w:type="dxa"/>
            <w:tcBorders>
              <w:top w:val="single" w:sz="6" w:space="0" w:color="FFFFFF"/>
              <w:left w:val="none" w:sz="4" w:space="0" w:color="6E6E6E"/>
              <w:bottom w:val="none"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bl>
    <w:p w:rsidR="00A84054" w:rsidRDefault="00562CDF">
      <w:pPr>
        <w:pStyle w:val="ProductList-Offering1SubSection"/>
        <w:outlineLvl w:val="3"/>
      </w:pPr>
      <w:bookmarkStart w:id="240" w:name="_Sec882"/>
      <w:r>
        <w:t>2. Informacija apie produktą</w:t>
      </w:r>
      <w:bookmarkEnd w:id="240"/>
    </w:p>
    <w:tbl>
      <w:tblPr>
        <w:tblStyle w:val="PURTable"/>
        <w:tblW w:w="0" w:type="dxa"/>
        <w:tblLook w:val="04A0" w:firstRow="1" w:lastRow="0" w:firstColumn="1" w:lastColumn="0" w:noHBand="0" w:noVBand="1"/>
      </w:tblPr>
      <w:tblGrid>
        <w:gridCol w:w="3650"/>
        <w:gridCol w:w="3566"/>
        <w:gridCol w:w="3574"/>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Pratęstas tinkamumo laikotarpis: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Reklaminiai pasiūlymai: netaikoma</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4054" w:rsidRDefault="00562CDF">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
      </w:pPr>
    </w:p>
    <w:p w:rsidR="00A84054" w:rsidRDefault="00562CDF">
      <w:pPr>
        <w:pStyle w:val="ProductList-Offering2HeadingNoBorder"/>
        <w:outlineLvl w:val="2"/>
      </w:pPr>
      <w:bookmarkStart w:id="241" w:name="_Sec665"/>
      <w:r>
        <w:t>„Exchange Online“</w:t>
      </w:r>
      <w:bookmarkEnd w:id="241"/>
      <w:r>
        <w:fldChar w:fldCharType="begin"/>
      </w:r>
      <w:r>
        <w:instrText xml:space="preserve"> TC "„Exchange Online“" \l 3</w:instrText>
      </w:r>
      <w:r>
        <w:fldChar w:fldCharType="end"/>
      </w:r>
    </w:p>
    <w:p w:rsidR="00A84054" w:rsidRDefault="00562CDF">
      <w:pPr>
        <w:pStyle w:val="ProductList-Offering1SubSection"/>
        <w:outlineLvl w:val="3"/>
      </w:pPr>
      <w:bookmarkStart w:id="242" w:name="_Sec721"/>
      <w:r>
        <w:t>1. Programos pasiekiamumas</w:t>
      </w:r>
      <w:bookmarkEnd w:id="242"/>
    </w:p>
    <w:tbl>
      <w:tblPr>
        <w:tblStyle w:val="PURTable"/>
        <w:tblW w:w="0" w:type="dxa"/>
        <w:tblLook w:val="04A0" w:firstRow="1" w:lastRow="0" w:firstColumn="1" w:lastColumn="0" w:noHBand="0" w:noVBand="1"/>
      </w:tblPr>
      <w:tblGrid>
        <w:gridCol w:w="4157"/>
        <w:gridCol w:w="712"/>
        <w:gridCol w:w="687"/>
        <w:gridCol w:w="796"/>
        <w:gridCol w:w="706"/>
        <w:gridCol w:w="725"/>
        <w:gridCol w:w="822"/>
        <w:gridCol w:w="697"/>
        <w:gridCol w:w="692"/>
        <w:gridCol w:w="790"/>
      </w:tblGrid>
      <w:tr w:rsidR="00A8405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84054">
        <w:tc>
          <w:tcPr>
            <w:tcW w:w="466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pPr>
            <w:r>
              <w:t>„Exchange Online“ 1 planas</w:t>
            </w:r>
            <w:r>
              <w:fldChar w:fldCharType="begin"/>
            </w:r>
            <w:r>
              <w:instrText xml:space="preserve"> XE "„Exchange Online“ 1 planas"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„Exchange Online“ 1 plano priedas</w:t>
            </w:r>
            <w:r>
              <w:fldChar w:fldCharType="begin"/>
            </w:r>
            <w:r>
              <w:instrText xml:space="preserve"> XE "„Exchange Online“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„Exchange Online“ 1A planas alumnams</w:t>
            </w:r>
            <w:r>
              <w:fldChar w:fldCharType="begin"/>
            </w:r>
            <w:r>
              <w:instrText xml:space="preserve"> XE "„Exchange Online“ 1A planas alumnams"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„Exchange Online“ 2 planas</w:t>
            </w:r>
            <w:r>
              <w:fldChar w:fldCharType="begin"/>
            </w:r>
            <w:r>
              <w:instrText xml:space="preserve"> XE "„Exchange Online“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„Exchange Online Kiosk“</w:t>
            </w:r>
            <w:r>
              <w:fldChar w:fldCharType="begin"/>
            </w:r>
            <w:r>
              <w:instrText xml:space="preserve"> XE "„Exchange Online Kiosk“"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„Exchange Online“ archyvavimas, skirtas „Exchange Online“</w:t>
            </w:r>
            <w:r>
              <w:fldChar w:fldCharType="begin"/>
            </w:r>
            <w:r>
              <w:instrText xml:space="preserve"> XE "„Exchange Online“ archyvavimas, skirtas „Exchange Online“"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„Exchange Online“ archyvavimas, skirtas „Exchange Server“</w:t>
            </w:r>
            <w:r>
              <w:fldChar w:fldCharType="begin"/>
            </w:r>
            <w:r>
              <w:instrText xml:space="preserve"> XE "„Exchange Online“ archyvavimas, skirtas „Exchange Server“"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„Exchange Online Protection“</w:t>
            </w:r>
            <w:r>
              <w:fldChar w:fldCharType="begin"/>
            </w:r>
            <w:r>
              <w:instrText xml:space="preserve"> XE "„Exchange Online Protection“"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„Office 365“ patobulinta apsauga nuo grėsmių</w:t>
            </w:r>
            <w:r>
              <w:fldChar w:fldCharType="begin"/>
            </w:r>
            <w:r>
              <w:instrText xml:space="preserve"> XE "„Office 365“ patobulinta apsauga nuo grėsmių"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 xml:space="preserve">„Office 365“ apsaugos nuo duomenų praradimo licencija </w:t>
            </w:r>
            <w:r>
              <w:fldChar w:fldCharType="begin"/>
            </w:r>
            <w:r>
              <w:instrText xml:space="preserve"> XE "„Office 365“ apsaugos nuo duomenų praradimo licencija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 xml:space="preserve">„Office 365 Threat Intelligence“ </w:t>
            </w:r>
            <w:r>
              <w:fldChar w:fldCharType="begin"/>
            </w:r>
            <w:r>
              <w:instrText xml:space="preserve"> XE "„Office 365 Threat Intelligence“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none" w:sz="4" w:space="0" w:color="BFBFBF"/>
              <w:right w:val="none" w:sz="4" w:space="0" w:color="6E6E6E"/>
            </w:tcBorders>
          </w:tcPr>
          <w:p w:rsidR="00A84054" w:rsidRDefault="00562CDF">
            <w:pPr>
              <w:pStyle w:val="ProductList-TableBody"/>
            </w:pPr>
            <w:r>
              <w:rPr>
                <w:color w:val="000000"/>
              </w:rPr>
              <w:t>„Office 365“ importavimo tarnyba</w:t>
            </w:r>
            <w:r>
              <w:fldChar w:fldCharType="begin"/>
            </w:r>
            <w:r>
              <w:instrText xml:space="preserve"> XE "„Office 365“ importavimo tarnyba"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bl>
    <w:p w:rsidR="00A84054" w:rsidRDefault="00562CDF">
      <w:pPr>
        <w:pStyle w:val="ProductList-Offering1SubSection"/>
        <w:outlineLvl w:val="3"/>
      </w:pPr>
      <w:bookmarkStart w:id="243" w:name="_Sec776"/>
      <w:r>
        <w:t>2. Informacija apie produktą</w:t>
      </w:r>
      <w:bookmarkEnd w:id="243"/>
    </w:p>
    <w:tbl>
      <w:tblPr>
        <w:tblStyle w:val="PURTable"/>
        <w:tblW w:w="0" w:type="dxa"/>
        <w:tblLook w:val="04A0" w:firstRow="1" w:lastRow="0" w:firstColumn="1" w:lastColumn="0" w:noHBand="0" w:noVBand="1"/>
      </w:tblPr>
      <w:tblGrid>
        <w:gridCol w:w="3650"/>
        <w:gridCol w:w="3566"/>
        <w:gridCol w:w="3574"/>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4054" w:rsidRDefault="00562CDF">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4054" w:rsidRDefault="00562CDF">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28">
              <w:r>
                <w:rPr>
                  <w:color w:val="00467F"/>
                  <w:u w:val="single"/>
                </w:rPr>
                <w:t>2014 m. kovo mėn. Produktų sąrašas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Reklaminiai pasiūlymai: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4054" w:rsidRDefault="00562CDF">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4054" w:rsidRDefault="00562CDF">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A84054" w:rsidRDefault="00A84054">
      <w:pPr>
        <w:pStyle w:val="ProductList-Body"/>
      </w:pPr>
    </w:p>
    <w:p w:rsidR="00A84054" w:rsidRDefault="00A84054">
      <w:pPr>
        <w:pStyle w:val="ProductList-Body"/>
        <w:jc w:val="right"/>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
      </w:pPr>
    </w:p>
    <w:p w:rsidR="00A84054" w:rsidRDefault="00562CDF">
      <w:pPr>
        <w:pStyle w:val="ProductList-Offering2HeadingNoBorder"/>
        <w:outlineLvl w:val="2"/>
      </w:pPr>
      <w:bookmarkStart w:id="244" w:name="_Sec666"/>
      <w:r>
        <w:t>„OneDrive for Business“</w:t>
      </w:r>
      <w:bookmarkEnd w:id="244"/>
      <w:r>
        <w:fldChar w:fldCharType="begin"/>
      </w:r>
      <w:r>
        <w:instrText xml:space="preserve"> TC "„OneDrive for Business“" \l 3</w:instrText>
      </w:r>
      <w:r>
        <w:fldChar w:fldCharType="end"/>
      </w:r>
    </w:p>
    <w:p w:rsidR="00A84054" w:rsidRDefault="00562CDF">
      <w:pPr>
        <w:pStyle w:val="ProductList-Offering1SubSection"/>
        <w:outlineLvl w:val="3"/>
      </w:pPr>
      <w:bookmarkStart w:id="245" w:name="_Sec722"/>
      <w:r>
        <w:t>1. Programos pasiekiamumas</w:t>
      </w:r>
      <w:bookmarkEnd w:id="245"/>
    </w:p>
    <w:tbl>
      <w:tblPr>
        <w:tblStyle w:val="PURTable"/>
        <w:tblW w:w="0" w:type="dxa"/>
        <w:tblLook w:val="04A0" w:firstRow="1" w:lastRow="0" w:firstColumn="1" w:lastColumn="0" w:noHBand="0" w:noVBand="1"/>
      </w:tblPr>
      <w:tblGrid>
        <w:gridCol w:w="4150"/>
        <w:gridCol w:w="713"/>
        <w:gridCol w:w="689"/>
        <w:gridCol w:w="798"/>
        <w:gridCol w:w="707"/>
        <w:gridCol w:w="726"/>
        <w:gridCol w:w="823"/>
        <w:gridCol w:w="699"/>
        <w:gridCol w:w="687"/>
        <w:gridCol w:w="792"/>
      </w:tblGrid>
      <w:tr w:rsidR="00A8405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84054">
        <w:tc>
          <w:tcPr>
            <w:tcW w:w="4660" w:type="dxa"/>
            <w:tcBorders>
              <w:top w:val="single" w:sz="6" w:space="0" w:color="FFFFFF"/>
              <w:left w:val="none" w:sz="4" w:space="0" w:color="6E6E6E"/>
              <w:bottom w:val="single" w:sz="4" w:space="0" w:color="FFFFFF"/>
              <w:right w:val="none" w:sz="4" w:space="0" w:color="6E6E6E"/>
            </w:tcBorders>
          </w:tcPr>
          <w:p w:rsidR="00A84054" w:rsidRDefault="00562CDF">
            <w:pPr>
              <w:pStyle w:val="ProductList-TableBody"/>
            </w:pPr>
            <w:r>
              <w:t>„OneDrive“ verslui 1 ir 2 planai</w:t>
            </w:r>
            <w:r>
              <w:fldChar w:fldCharType="begin"/>
            </w:r>
            <w:r>
              <w:instrText xml:space="preserve"> XE "„OneDrive“ verslui 1 ir 2 planai" </w:instrText>
            </w:r>
            <w:r>
              <w:fldChar w:fldCharType="end"/>
            </w:r>
            <w:r>
              <w:t xml:space="preserve"> (vartotojo PL)</w:t>
            </w:r>
          </w:p>
        </w:tc>
        <w:tc>
          <w:tcPr>
            <w:tcW w:w="740" w:type="dxa"/>
            <w:tcBorders>
              <w:top w:val="single" w:sz="6" w:space="0" w:color="FFFFFF"/>
              <w:left w:val="none" w:sz="4" w:space="0" w:color="6E6E6E"/>
              <w:bottom w:val="single" w:sz="4" w:space="0" w:color="FFFFFF"/>
              <w:right w:val="single" w:sz="6" w:space="0" w:color="FFFFFF"/>
            </w:tcBorders>
          </w:tcPr>
          <w:p w:rsidR="00A84054" w:rsidRDefault="00562C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bl>
    <w:p w:rsidR="00A84054" w:rsidRDefault="00562CDF">
      <w:pPr>
        <w:pStyle w:val="ProductList-Offering1SubSection"/>
        <w:outlineLvl w:val="3"/>
      </w:pPr>
      <w:bookmarkStart w:id="246" w:name="_Sec777"/>
      <w:r>
        <w:t>2. Informacija apie produktą</w:t>
      </w:r>
      <w:bookmarkEnd w:id="246"/>
    </w:p>
    <w:tbl>
      <w:tblPr>
        <w:tblStyle w:val="PURTable"/>
        <w:tblW w:w="0" w:type="dxa"/>
        <w:tblLook w:val="04A0" w:firstRow="1" w:lastRow="0" w:firstColumn="1" w:lastColumn="0" w:noHBand="0" w:noVBand="1"/>
      </w:tblPr>
      <w:tblGrid>
        <w:gridCol w:w="3650"/>
        <w:gridCol w:w="3566"/>
        <w:gridCol w:w="3574"/>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t>Reklaminiai pasiūlymai: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4054" w:rsidRDefault="00562CDF">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jc w:val="right"/>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
      </w:pPr>
    </w:p>
    <w:p w:rsidR="00A84054" w:rsidRDefault="00562CDF">
      <w:pPr>
        <w:pStyle w:val="ProductList-Offering2HeadingNoBorder"/>
        <w:outlineLvl w:val="2"/>
      </w:pPr>
      <w:bookmarkStart w:id="247" w:name="_Sec667"/>
      <w:r>
        <w:t>„Project Online“</w:t>
      </w:r>
      <w:bookmarkEnd w:id="247"/>
      <w:r>
        <w:fldChar w:fldCharType="begin"/>
      </w:r>
      <w:r>
        <w:instrText xml:space="preserve"> TC "„Project Online“" \l 3</w:instrText>
      </w:r>
      <w:r>
        <w:fldChar w:fldCharType="end"/>
      </w:r>
    </w:p>
    <w:p w:rsidR="00A84054" w:rsidRDefault="00562CDF">
      <w:pPr>
        <w:pStyle w:val="ProductList-Offering1SubSection"/>
        <w:outlineLvl w:val="3"/>
      </w:pPr>
      <w:bookmarkStart w:id="248" w:name="_Sec723"/>
      <w:r>
        <w:t>1. Programos pasiekiamumas</w:t>
      </w:r>
      <w:bookmarkEnd w:id="248"/>
    </w:p>
    <w:tbl>
      <w:tblPr>
        <w:tblStyle w:val="PURTable"/>
        <w:tblW w:w="0" w:type="dxa"/>
        <w:tblLook w:val="04A0" w:firstRow="1" w:lastRow="0" w:firstColumn="1" w:lastColumn="0" w:noHBand="0" w:noVBand="1"/>
      </w:tblPr>
      <w:tblGrid>
        <w:gridCol w:w="4153"/>
        <w:gridCol w:w="712"/>
        <w:gridCol w:w="687"/>
        <w:gridCol w:w="797"/>
        <w:gridCol w:w="706"/>
        <w:gridCol w:w="725"/>
        <w:gridCol w:w="822"/>
        <w:gridCol w:w="698"/>
        <w:gridCol w:w="693"/>
        <w:gridCol w:w="791"/>
      </w:tblGrid>
      <w:tr w:rsidR="00A8405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84054">
        <w:tc>
          <w:tcPr>
            <w:tcW w:w="466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pPr>
            <w:r>
              <w:t>„Project Online Essentials“</w:t>
            </w:r>
            <w:r>
              <w:fldChar w:fldCharType="begin"/>
            </w:r>
            <w:r>
              <w:instrText xml:space="preserve"> XE "„Project Online Essentials“"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A84054" w:rsidRDefault="00562C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„Project Online Essentials“ priedas</w:t>
            </w:r>
            <w:r>
              <w:fldChar w:fldCharType="begin"/>
            </w:r>
            <w:r>
              <w:instrText xml:space="preserve"> XE "„Project Online Essentials“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„Project Online Professional“</w:t>
            </w:r>
            <w:r>
              <w:fldChar w:fldCharType="begin"/>
            </w:r>
            <w:r>
              <w:instrText xml:space="preserve"> XE "„Project Online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„Project Online Professional“ priedas</w:t>
            </w:r>
            <w:r>
              <w:fldChar w:fldCharType="begin"/>
            </w:r>
            <w:r>
              <w:instrText xml:space="preserve"> XE "„Project Online Professional“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„Project Online Professional“ pagal SA</w:t>
            </w:r>
            <w:r>
              <w:fldChar w:fldCharType="begin"/>
            </w:r>
            <w:r>
              <w:instrText xml:space="preserve"> XE "„Project Online Professional“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„Project Online Premium“</w:t>
            </w:r>
            <w:r>
              <w:fldChar w:fldCharType="begin"/>
            </w:r>
            <w:r>
              <w:instrText xml:space="preserve"> XE "„Project Online Premium“"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„Project Online Premium“ priedas</w:t>
            </w:r>
            <w:r>
              <w:fldChar w:fldCharType="begin"/>
            </w:r>
            <w:r>
              <w:instrText xml:space="preserve"> XE "„Project Online Premium“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BFBFBF"/>
              <w:left w:val="none" w:sz="4" w:space="0" w:color="6E6E6E"/>
              <w:bottom w:val="none" w:sz="4" w:space="0" w:color="BFBFBF"/>
              <w:right w:val="none" w:sz="4" w:space="0" w:color="6E6E6E"/>
            </w:tcBorders>
          </w:tcPr>
          <w:p w:rsidR="00A84054" w:rsidRDefault="00562CDF">
            <w:pPr>
              <w:pStyle w:val="ProductList-TableBody"/>
            </w:pPr>
            <w:r>
              <w:t>„Project Online Premium“ pagal SA</w:t>
            </w:r>
            <w:r>
              <w:fldChar w:fldCharType="begin"/>
            </w:r>
            <w:r>
              <w:instrText xml:space="preserve"> XE "„Project Online Premium“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bl>
    <w:p w:rsidR="00A84054" w:rsidRDefault="00562CDF">
      <w:pPr>
        <w:pStyle w:val="ProductList-Offering1SubSection"/>
        <w:outlineLvl w:val="3"/>
      </w:pPr>
      <w:bookmarkStart w:id="249" w:name="_Sec778"/>
      <w:r>
        <w:t>2. Informacija apie produktą</w:t>
      </w:r>
      <w:bookmarkEnd w:id="249"/>
    </w:p>
    <w:tbl>
      <w:tblPr>
        <w:tblStyle w:val="PURTable"/>
        <w:tblW w:w="0" w:type="dxa"/>
        <w:tblLook w:val="04A0" w:firstRow="1" w:lastRow="0" w:firstColumn="1" w:lastColumn="0" w:noHBand="0" w:noVBand="1"/>
      </w:tblPr>
      <w:tblGrid>
        <w:gridCol w:w="3649"/>
        <w:gridCol w:w="3568"/>
        <w:gridCol w:w="3573"/>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MPSA – tik visos programos</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4054" w:rsidRDefault="00562CDF">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Reklaminiai pasiūlymai: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4054" w:rsidRDefault="00562CDF">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A84054" w:rsidRDefault="00A84054">
      <w:pPr>
        <w:pStyle w:val="ProductList-Body"/>
        <w:jc w:val="right"/>
      </w:pPr>
    </w:p>
    <w:p w:rsidR="00A84054" w:rsidRDefault="00562CDF">
      <w:pPr>
        <w:pStyle w:val="ProductList-ClauseHeading"/>
        <w:outlineLvl w:val="4"/>
      </w:pPr>
      <w:r>
        <w:t>2.1. „Project“ diegimo teisės</w:t>
      </w:r>
    </w:p>
    <w:p w:rsidR="00A84054" w:rsidRDefault="00562CDF">
      <w:pPr>
        <w:pStyle w:val="ProductList-Body"/>
      </w:pPr>
      <w:r>
        <w:t>„Project Online Professional“ ar „Project Online Premium“ vartotojai vieną „Project Standard 2016“ arba „Project Professional 2016“ ar ankstesnę programinės įrangos „Project“ kopiją gali įdiegti ir naudoti šiomis sąlygomis:</w:t>
      </w:r>
    </w:p>
    <w:p w:rsidR="00A84054" w:rsidRDefault="00562CDF" w:rsidP="00562CDF">
      <w:pPr>
        <w:pStyle w:val="ProductList-Bullet"/>
        <w:numPr>
          <w:ilvl w:val="0"/>
          <w:numId w:val="43"/>
        </w:numPr>
      </w:pPr>
      <w:r>
        <w:t>jei vartotojas turi „Office Standard“ arba „Office Professional Plus“ licenciją</w:t>
      </w:r>
      <w:r>
        <w:rPr>
          <w:vertAlign w:val="superscript"/>
        </w:rPr>
        <w:t>1</w:t>
      </w:r>
      <w:r>
        <w:t>; ir</w:t>
      </w:r>
    </w:p>
    <w:p w:rsidR="00A84054" w:rsidRDefault="00562CDF" w:rsidP="00562CDF">
      <w:pPr>
        <w:pStyle w:val="ProductList-Bullet"/>
        <w:numPr>
          <w:ilvl w:val="0"/>
          <w:numId w:val="43"/>
        </w:numPr>
      </w:pPr>
      <w:r>
        <w:t>tik tame įrenginyje, kuriame įdiegtas „Office“.</w:t>
      </w:r>
    </w:p>
    <w:p w:rsidR="00A84054" w:rsidRDefault="00562CDF">
      <w:pPr>
        <w:pStyle w:val="ProductList-Body"/>
      </w:pPr>
      <w:r>
        <w:rPr>
          <w:vertAlign w:val="superscript"/>
        </w:rPr>
        <w:t>1</w:t>
      </w:r>
      <w:r>
        <w:t>Šią teisę gali įgyti vartotojai, turintys „Office Professional Plus“ licenciją, įgytą pagal „Microsoft 365“ pagal SA vartotojo PL, įsigaliojusią iki 2019 m. sausio 1 d.</w:t>
      </w:r>
    </w:p>
    <w:p w:rsidR="00A84054" w:rsidRDefault="00A84054">
      <w:pPr>
        <w:pStyle w:val="ProductList-Body"/>
        <w:jc w:val="right"/>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
      </w:pPr>
    </w:p>
    <w:p w:rsidR="00A84054" w:rsidRDefault="00562CDF">
      <w:pPr>
        <w:pStyle w:val="ProductList-Offering2HeadingNoBorder"/>
        <w:outlineLvl w:val="2"/>
      </w:pPr>
      <w:bookmarkStart w:id="250" w:name="_Sec668"/>
      <w:r>
        <w:t>„SharePoint Online“</w:t>
      </w:r>
      <w:bookmarkEnd w:id="250"/>
      <w:r>
        <w:fldChar w:fldCharType="begin"/>
      </w:r>
      <w:r>
        <w:instrText xml:space="preserve"> TC "„SharePoint Online“" \l 3</w:instrText>
      </w:r>
      <w:r>
        <w:fldChar w:fldCharType="end"/>
      </w:r>
    </w:p>
    <w:p w:rsidR="00A84054" w:rsidRDefault="00562CDF">
      <w:pPr>
        <w:pStyle w:val="ProductList-Offering1SubSection"/>
        <w:outlineLvl w:val="3"/>
      </w:pPr>
      <w:bookmarkStart w:id="251" w:name="_Sec724"/>
      <w:r>
        <w:t>1. Programos pasiekiamumas</w:t>
      </w:r>
      <w:bookmarkEnd w:id="251"/>
    </w:p>
    <w:tbl>
      <w:tblPr>
        <w:tblStyle w:val="PURTable"/>
        <w:tblW w:w="0" w:type="dxa"/>
        <w:tblLook w:val="04A0" w:firstRow="1" w:lastRow="0" w:firstColumn="1" w:lastColumn="0" w:noHBand="0" w:noVBand="1"/>
      </w:tblPr>
      <w:tblGrid>
        <w:gridCol w:w="4147"/>
        <w:gridCol w:w="713"/>
        <w:gridCol w:w="688"/>
        <w:gridCol w:w="797"/>
        <w:gridCol w:w="707"/>
        <w:gridCol w:w="726"/>
        <w:gridCol w:w="823"/>
        <w:gridCol w:w="698"/>
        <w:gridCol w:w="693"/>
        <w:gridCol w:w="792"/>
      </w:tblGrid>
      <w:tr w:rsidR="00A8405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84054">
        <w:tc>
          <w:tcPr>
            <w:tcW w:w="4660" w:type="dxa"/>
            <w:tcBorders>
              <w:top w:val="single" w:sz="6" w:space="0" w:color="FFFFFF"/>
              <w:left w:val="none" w:sz="4" w:space="0" w:color="6E6E6E"/>
              <w:bottom w:val="dashed" w:sz="4" w:space="0" w:color="7F7F7F"/>
              <w:right w:val="none" w:sz="4" w:space="0" w:color="6E6E6E"/>
            </w:tcBorders>
          </w:tcPr>
          <w:p w:rsidR="00A84054" w:rsidRDefault="00562CDF">
            <w:pPr>
              <w:pStyle w:val="ProductList-TableBody"/>
            </w:pPr>
            <w:r>
              <w:t xml:space="preserve">„SharePoint Online“ 1 ir 2 planai </w:t>
            </w:r>
            <w:r>
              <w:fldChar w:fldCharType="begin"/>
            </w:r>
            <w:r>
              <w:instrText xml:space="preserve"> XE "„SharePoint Online“ 1 ir 2 planai " </w:instrText>
            </w:r>
            <w:r>
              <w:fldChar w:fldCharType="end"/>
            </w:r>
            <w:r>
              <w:t>(vartotojo PL)</w:t>
            </w:r>
          </w:p>
        </w:tc>
        <w:tc>
          <w:tcPr>
            <w:tcW w:w="740" w:type="dxa"/>
            <w:tcBorders>
              <w:top w:val="single" w:sz="6" w:space="0" w:color="FFFFFF"/>
              <w:left w:val="none" w:sz="4" w:space="0" w:color="6E6E6E"/>
              <w:bottom w:val="dashed" w:sz="4" w:space="0" w:color="7F7F7F"/>
              <w:right w:val="single" w:sz="6" w:space="0" w:color="FFFFFF"/>
            </w:tcBorders>
          </w:tcPr>
          <w:p w:rsidR="00A84054" w:rsidRDefault="00562C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7F7F7F"/>
              <w:left w:val="none" w:sz="4" w:space="0" w:color="6E6E6E"/>
              <w:bottom w:val="dashed" w:sz="4" w:space="0" w:color="7F7F7F"/>
              <w:right w:val="none" w:sz="4" w:space="0" w:color="6E6E6E"/>
            </w:tcBorders>
          </w:tcPr>
          <w:p w:rsidR="00A84054" w:rsidRDefault="00562CDF">
            <w:pPr>
              <w:pStyle w:val="ProductList-TableBody"/>
            </w:pPr>
            <w:r>
              <w:t xml:space="preserve">„SharePoint Online“ 1 plano priedas </w:t>
            </w:r>
            <w:r>
              <w:fldChar w:fldCharType="begin"/>
            </w:r>
            <w:r>
              <w:instrText xml:space="preserve"> XE "„SharePoint Online“ 1 plano priedas " </w:instrText>
            </w:r>
            <w:r>
              <w:fldChar w:fldCharType="end"/>
            </w:r>
            <w:r>
              <w:t>(vartotojo PL)</w:t>
            </w:r>
          </w:p>
        </w:tc>
        <w:tc>
          <w:tcPr>
            <w:tcW w:w="740" w:type="dxa"/>
            <w:tcBorders>
              <w:top w:val="dashed" w:sz="4" w:space="0" w:color="7F7F7F"/>
              <w:left w:val="none" w:sz="4" w:space="0" w:color="6E6E6E"/>
              <w:bottom w:val="dashed" w:sz="4" w:space="0" w:color="7F7F7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7F7F7F"/>
              <w:left w:val="none" w:sz="4" w:space="0" w:color="6E6E6E"/>
              <w:bottom w:val="none" w:sz="4" w:space="0" w:color="BFBFBF"/>
              <w:right w:val="none" w:sz="4" w:space="0" w:color="6E6E6E"/>
            </w:tcBorders>
          </w:tcPr>
          <w:p w:rsidR="00A84054" w:rsidRDefault="00562CDF">
            <w:pPr>
              <w:pStyle w:val="ProductList-TableBody"/>
            </w:pPr>
            <w:r>
              <w:t>„Office 365“ 1 GB papildoma failų saugykla</w:t>
            </w:r>
            <w:r>
              <w:fldChar w:fldCharType="begin"/>
            </w:r>
            <w:r>
              <w:instrText xml:space="preserve"> XE "„Office 365“ 1 GB papildoma failų saugykla" </w:instrText>
            </w:r>
            <w:r>
              <w:fldChar w:fldCharType="end"/>
            </w:r>
            <w:r>
              <w:t xml:space="preserve"> (priedo PL)</w:t>
            </w:r>
          </w:p>
        </w:tc>
        <w:tc>
          <w:tcPr>
            <w:tcW w:w="740" w:type="dxa"/>
            <w:tcBorders>
              <w:top w:val="dashed" w:sz="4" w:space="0" w:color="7F7F7F"/>
              <w:left w:val="none" w:sz="4" w:space="0" w:color="6E6E6E"/>
              <w:bottom w:val="none" w:sz="4" w:space="0" w:color="BFBFBF"/>
              <w:right w:val="single" w:sz="6" w:space="0" w:color="FFFFFF"/>
            </w:tcBorders>
          </w:tcPr>
          <w:p w:rsidR="00A84054" w:rsidRDefault="00562C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bl>
    <w:p w:rsidR="00A84054" w:rsidRDefault="00562CDF">
      <w:pPr>
        <w:pStyle w:val="ProductList-Offering1SubSection"/>
        <w:outlineLvl w:val="3"/>
      </w:pPr>
      <w:bookmarkStart w:id="252" w:name="_Sec779"/>
      <w:r>
        <w:t>2. Informacija apie produktą</w:t>
      </w:r>
      <w:bookmarkEnd w:id="252"/>
    </w:p>
    <w:tbl>
      <w:tblPr>
        <w:tblStyle w:val="PURTable"/>
        <w:tblW w:w="0" w:type="dxa"/>
        <w:tblLook w:val="04A0" w:firstRow="1" w:lastRow="0" w:firstColumn="1" w:lastColumn="0" w:noHBand="0" w:noVBand="1"/>
      </w:tblPr>
      <w:tblGrid>
        <w:gridCol w:w="3650"/>
        <w:gridCol w:w="3565"/>
        <w:gridCol w:w="3575"/>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4054" w:rsidRDefault="00562CDF">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Reklaminiai pasiūlymai: netaikoma</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4054" w:rsidRDefault="00562CDF">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A84054" w:rsidRDefault="00A84054">
      <w:pPr>
        <w:pStyle w:val="ProductList-Body"/>
      </w:pPr>
    </w:p>
    <w:p w:rsidR="00A84054" w:rsidRDefault="00A84054">
      <w:pPr>
        <w:pStyle w:val="ProductList-Body"/>
        <w:jc w:val="right"/>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
      </w:pPr>
    </w:p>
    <w:p w:rsidR="00A84054" w:rsidRDefault="00562CDF">
      <w:pPr>
        <w:pStyle w:val="ProductList-Offering2HeadingNoBorder"/>
        <w:outlineLvl w:val="2"/>
      </w:pPr>
      <w:bookmarkStart w:id="253" w:name="_Sec669"/>
      <w:r>
        <w:t>Garso paslaugos</w:t>
      </w:r>
      <w:bookmarkEnd w:id="253"/>
      <w:r>
        <w:fldChar w:fldCharType="begin"/>
      </w:r>
      <w:r>
        <w:instrText xml:space="preserve"> TC "</w:instrText>
      </w:r>
      <w:bookmarkStart w:id="254" w:name="_Toc531549964"/>
      <w:r>
        <w:instrText>Garso paslaugos</w:instrText>
      </w:r>
      <w:bookmarkEnd w:id="254"/>
      <w:r>
        <w:instrText>" \l 3</w:instrText>
      </w:r>
      <w:r>
        <w:fldChar w:fldCharType="end"/>
      </w:r>
    </w:p>
    <w:p w:rsidR="00A84054" w:rsidRDefault="00562CDF">
      <w:pPr>
        <w:pStyle w:val="ProductList-Offering1SubSection"/>
        <w:outlineLvl w:val="3"/>
      </w:pPr>
      <w:bookmarkStart w:id="255" w:name="_Sec725"/>
      <w:r>
        <w:t>1. Programos pasiekiamumas</w:t>
      </w:r>
      <w:bookmarkEnd w:id="255"/>
    </w:p>
    <w:tbl>
      <w:tblPr>
        <w:tblStyle w:val="PURTable"/>
        <w:tblW w:w="0" w:type="dxa"/>
        <w:tblLook w:val="04A0" w:firstRow="1" w:lastRow="0" w:firstColumn="1" w:lastColumn="0" w:noHBand="0" w:noVBand="1"/>
      </w:tblPr>
      <w:tblGrid>
        <w:gridCol w:w="4154"/>
        <w:gridCol w:w="712"/>
        <w:gridCol w:w="687"/>
        <w:gridCol w:w="797"/>
        <w:gridCol w:w="706"/>
        <w:gridCol w:w="725"/>
        <w:gridCol w:w="822"/>
        <w:gridCol w:w="697"/>
        <w:gridCol w:w="693"/>
        <w:gridCol w:w="791"/>
      </w:tblGrid>
      <w:tr w:rsidR="00A8405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84054">
        <w:tc>
          <w:tcPr>
            <w:tcW w:w="4660" w:type="dxa"/>
            <w:tcBorders>
              <w:top w:val="single" w:sz="6" w:space="0" w:color="FFFFFF"/>
              <w:left w:val="none" w:sz="4" w:space="0" w:color="6E6E6E"/>
              <w:bottom w:val="dashed" w:sz="4" w:space="0" w:color="A5A5A5"/>
              <w:right w:val="none" w:sz="4" w:space="0" w:color="6E6E6E"/>
            </w:tcBorders>
          </w:tcPr>
          <w:p w:rsidR="00A84054" w:rsidRDefault="00562CDF">
            <w:pPr>
              <w:pStyle w:val="ProductList-TableBody"/>
            </w:pPr>
            <w:r>
              <w:t>Internetinės „Skype“ verslui 2 planas</w:t>
            </w:r>
            <w:r>
              <w:fldChar w:fldCharType="begin"/>
            </w:r>
            <w:r>
              <w:instrText xml:space="preserve"> XE "Internetinės „Skype“ verslui 2 planas" </w:instrText>
            </w:r>
            <w:r>
              <w:fldChar w:fldCharType="end"/>
            </w:r>
            <w:r>
              <w:t xml:space="preserve"> (vartotojo PL</w:t>
            </w:r>
          </w:p>
          <w:p w:rsidR="00A84054" w:rsidRDefault="00562CDF">
            <w:pPr>
              <w:pStyle w:val="ProductList-TableBody"/>
            </w:pPr>
            <w:r>
              <w:t>)</w:t>
            </w:r>
          </w:p>
        </w:tc>
        <w:tc>
          <w:tcPr>
            <w:tcW w:w="740" w:type="dxa"/>
            <w:tcBorders>
              <w:top w:val="single" w:sz="6" w:space="0" w:color="FFFFFF"/>
              <w:left w:val="none" w:sz="4" w:space="0" w:color="6E6E6E"/>
              <w:bottom w:val="dashed" w:sz="4" w:space="0" w:color="A5A5A5"/>
              <w:right w:val="single" w:sz="6" w:space="0" w:color="FFFFFF"/>
            </w:tcBorders>
          </w:tcPr>
          <w:p w:rsidR="00A84054" w:rsidRDefault="00562C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A5A5A5"/>
              <w:left w:val="none" w:sz="4" w:space="0" w:color="6E6E6E"/>
              <w:bottom w:val="dashed" w:sz="4" w:space="0" w:color="A5A5A5"/>
              <w:right w:val="none" w:sz="4" w:space="0" w:color="6E6E6E"/>
            </w:tcBorders>
          </w:tcPr>
          <w:p w:rsidR="00A84054" w:rsidRDefault="00562CDF">
            <w:pPr>
              <w:pStyle w:val="ProductList-TableBody"/>
            </w:pPr>
            <w:r>
              <w:t>Telefono sistema</w:t>
            </w:r>
            <w:r>
              <w:fldChar w:fldCharType="begin"/>
            </w:r>
            <w:r>
              <w:instrText xml:space="preserve"> XE "Telefono sistema"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A5A5A5"/>
              <w:left w:val="none" w:sz="4" w:space="0" w:color="6E6E6E"/>
              <w:bottom w:val="dashed" w:sz="4" w:space="0" w:color="A5A5A5"/>
              <w:right w:val="none" w:sz="4" w:space="0" w:color="6E6E6E"/>
            </w:tcBorders>
          </w:tcPr>
          <w:p w:rsidR="00A84054" w:rsidRDefault="00562CDF">
            <w:pPr>
              <w:pStyle w:val="ProductList-TableBody"/>
            </w:pPr>
            <w:r>
              <w:t>Garso konferencijos</w:t>
            </w:r>
            <w:r>
              <w:fldChar w:fldCharType="begin"/>
            </w:r>
            <w:r>
              <w:instrText xml:space="preserve"> XE "Garso konferencijos" </w:instrText>
            </w:r>
            <w:r>
              <w:fldChar w:fldCharType="end"/>
            </w:r>
            <w:r>
              <w:t xml:space="preserve"> (vartotojo SL)</w:t>
            </w:r>
          </w:p>
        </w:tc>
        <w:tc>
          <w:tcPr>
            <w:tcW w:w="740" w:type="dxa"/>
            <w:tcBorders>
              <w:top w:val="dashed" w:sz="4" w:space="0" w:color="A5A5A5"/>
              <w:left w:val="none" w:sz="4" w:space="0" w:color="6E6E6E"/>
              <w:bottom w:val="dashed" w:sz="4" w:space="0" w:color="A5A5A5"/>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A5A5A5"/>
              <w:left w:val="none" w:sz="4" w:space="0" w:color="6E6E6E"/>
              <w:bottom w:val="dashed" w:sz="4" w:space="0" w:color="A5A5A5"/>
              <w:right w:val="none" w:sz="4" w:space="0" w:color="6E6E6E"/>
            </w:tcBorders>
          </w:tcPr>
          <w:p w:rsidR="00A84054" w:rsidRDefault="00562CDF">
            <w:pPr>
              <w:pStyle w:val="ProductList-TableBody"/>
            </w:pPr>
            <w:r>
              <w:t>Skambinimo planas</w:t>
            </w:r>
            <w:r>
              <w:fldChar w:fldCharType="begin"/>
            </w:r>
            <w:r>
              <w:instrText xml:space="preserve"> XE "Skambinimo planas"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A5A5A5"/>
              <w:left w:val="none" w:sz="4" w:space="0" w:color="6E6E6E"/>
              <w:bottom w:val="dashed" w:sz="4" w:space="0" w:color="A5A5A5"/>
              <w:right w:val="none" w:sz="4" w:space="0" w:color="6E6E6E"/>
            </w:tcBorders>
          </w:tcPr>
          <w:p w:rsidR="00A84054" w:rsidRDefault="00562CDF">
            <w:pPr>
              <w:pStyle w:val="ProductList-TableBody"/>
            </w:pPr>
            <w:r>
              <w:t>Bendros zonos telefonas</w:t>
            </w:r>
            <w:r>
              <w:fldChar w:fldCharType="begin"/>
            </w:r>
            <w:r>
              <w:instrText xml:space="preserve"> XE "Bendros zonos telefonas" </w:instrText>
            </w:r>
            <w:r>
              <w:fldChar w:fldCharType="end"/>
            </w:r>
            <w:r>
              <w:t xml:space="preserve"> (Įrenginio PL)</w:t>
            </w:r>
          </w:p>
        </w:tc>
        <w:tc>
          <w:tcPr>
            <w:tcW w:w="740" w:type="dxa"/>
            <w:tcBorders>
              <w:top w:val="dashed" w:sz="4" w:space="0" w:color="A5A5A5"/>
              <w:left w:val="none" w:sz="4" w:space="0" w:color="6E6E6E"/>
              <w:bottom w:val="dashed" w:sz="4" w:space="0" w:color="A5A5A5"/>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A5A5A5"/>
              <w:left w:val="none" w:sz="4" w:space="0" w:color="6E6E6E"/>
              <w:bottom w:val="dashed" w:sz="4" w:space="0" w:color="A5A5A5"/>
              <w:right w:val="none" w:sz="4" w:space="0" w:color="6E6E6E"/>
            </w:tcBorders>
          </w:tcPr>
          <w:p w:rsidR="00A84054" w:rsidRDefault="00562CDF">
            <w:pPr>
              <w:pStyle w:val="ProductList-TableBody"/>
            </w:pPr>
            <w:r>
              <w:t>Ryšio kreditai</w:t>
            </w:r>
            <w:r>
              <w:fldChar w:fldCharType="begin"/>
            </w:r>
            <w:r>
              <w:instrText xml:space="preserve"> XE "Ryšio kreditai"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A5A5A5"/>
              <w:left w:val="none" w:sz="4" w:space="0" w:color="6E6E6E"/>
              <w:bottom w:val="none" w:sz="4" w:space="0" w:color="A5A5A5"/>
              <w:right w:val="none" w:sz="4" w:space="0" w:color="6E6E6E"/>
            </w:tcBorders>
          </w:tcPr>
          <w:p w:rsidR="00A84054" w:rsidRDefault="00562CDF">
            <w:pPr>
              <w:pStyle w:val="ProductList-TableBody"/>
            </w:pPr>
            <w:r>
              <w:t>Susitikimų kambarys</w:t>
            </w:r>
            <w:r>
              <w:fldChar w:fldCharType="begin"/>
            </w:r>
            <w:r>
              <w:instrText xml:space="preserve"> XE "Susitikimų kambarys" </w:instrText>
            </w:r>
            <w:r>
              <w:fldChar w:fldCharType="end"/>
            </w:r>
            <w:r>
              <w:t xml:space="preserve"> (įrenginio PL)</w:t>
            </w:r>
          </w:p>
        </w:tc>
        <w:tc>
          <w:tcPr>
            <w:tcW w:w="740" w:type="dxa"/>
            <w:tcBorders>
              <w:top w:val="dashed" w:sz="4" w:space="0" w:color="A5A5A5"/>
              <w:left w:val="none" w:sz="4" w:space="0" w:color="6E6E6E"/>
              <w:bottom w:val="none" w:sz="4" w:space="0" w:color="A5A5A5"/>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bl>
    <w:p w:rsidR="00A84054" w:rsidRDefault="00562CDF">
      <w:pPr>
        <w:pStyle w:val="ProductList-Offering1SubSection"/>
        <w:outlineLvl w:val="3"/>
      </w:pPr>
      <w:bookmarkStart w:id="256" w:name="_Sec780"/>
      <w:r>
        <w:t>2. Informacija apie produktą</w:t>
      </w:r>
      <w:bookmarkEnd w:id="256"/>
    </w:p>
    <w:tbl>
      <w:tblPr>
        <w:tblStyle w:val="PURTable"/>
        <w:tblW w:w="0" w:type="dxa"/>
        <w:tblLook w:val="04A0" w:firstRow="1" w:lastRow="0" w:firstColumn="1" w:lastColumn="0" w:noHBand="0" w:noVBand="1"/>
      </w:tblPr>
      <w:tblGrid>
        <w:gridCol w:w="3650"/>
        <w:gridCol w:w="3565"/>
        <w:gridCol w:w="3575"/>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Reklaminiai pasiūlymai: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Ryšio kreditus)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4054" w:rsidRDefault="00562CDF">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Ryšio kreditus)</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Ryšio kreditus)</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A84054" w:rsidRDefault="00A84054">
      <w:pPr>
        <w:pStyle w:val="ProductList-Body"/>
      </w:pPr>
    </w:p>
    <w:p w:rsidR="00A84054" w:rsidRDefault="00562CDF">
      <w:pPr>
        <w:pStyle w:val="ProductList-ClauseHeading"/>
        <w:outlineLvl w:val="4"/>
      </w:pPr>
      <w:r>
        <w:t>2.1. „Skype Mac“</w:t>
      </w:r>
    </w:p>
    <w:p w:rsidR="00A84054" w:rsidRDefault="00562CDF">
      <w:pPr>
        <w:pStyle w:val="ProductList-Body"/>
      </w:pPr>
      <w:r>
        <w:t>Norint pasiekti visą Internetinės „Skype“ verslui 2 plane siūlomą funkcijų rinkinį, pagal Internetinės „Skype“ verslui 2 planą reikia atskirai įsigyti ir įdiegti „Skype“ verslui 2019.</w:t>
      </w:r>
    </w:p>
    <w:p w:rsidR="00A84054" w:rsidRDefault="00A84054">
      <w:pPr>
        <w:pStyle w:val="ProductList-Body"/>
      </w:pPr>
    </w:p>
    <w:p w:rsidR="00A84054" w:rsidRDefault="00562CDF">
      <w:pPr>
        <w:pStyle w:val="ProductList-ClauseHeading"/>
        <w:outlineLvl w:val="4"/>
      </w:pPr>
      <w:r>
        <w:t>2.2. Ryšio kreditai</w:t>
      </w:r>
    </w:p>
    <w:p w:rsidR="00A84054" w:rsidRDefault="00562CDF">
      <w:pPr>
        <w:pStyle w:val="ProductList-Body"/>
      </w:pPr>
      <w:r>
        <w:t xml:space="preserve">Už Ryšio kreditus reikia iš pradžių sumokėti „Office 365“ administravimo portale. „Microsoft“ nedelsdama Klientui arba jo pardavėjui išrašys sąskaitą už kiekvieną operaciją; be to, jei įjungtas automatinis papildymas, kiekvieną kartą pasiekus mažiausią likutį. Visos tokios lėšos, nepanaudotos per 12 mėnesių nuo operacijos datos, bus anuliuotos. </w:t>
      </w:r>
    </w:p>
    <w:p w:rsidR="00A84054" w:rsidRDefault="00A84054">
      <w:pPr>
        <w:pStyle w:val="ProductList-Body"/>
      </w:pPr>
    </w:p>
    <w:p w:rsidR="00A84054" w:rsidRDefault="00562CDF">
      <w:pPr>
        <w:pStyle w:val="ProductList-Body"/>
      </w:pPr>
      <w:r>
        <w:t>Naudojimo mokesčiai bus pagrįsti „Microsoft“ paskelbtais paslaugų naudojimo tarifais. Ryšio kreditams netaikomi fiksuoti įkainiai, nepaisant nuorodų į fiksuotus įkainius pagal taikomą bendrojo licencijavimo sutartį.</w:t>
      </w:r>
    </w:p>
    <w:p w:rsidR="00A84054" w:rsidRDefault="00A84054">
      <w:pPr>
        <w:pStyle w:val="ProductList-Body"/>
        <w:jc w:val="right"/>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
      </w:pPr>
    </w:p>
    <w:p w:rsidR="00A84054" w:rsidRDefault="00562CDF">
      <w:pPr>
        <w:pStyle w:val="ProductList-Offering2HeadingNoBorder"/>
        <w:outlineLvl w:val="2"/>
      </w:pPr>
      <w:bookmarkStart w:id="257" w:name="_Sec1217"/>
      <w:r>
        <w:t>„Workplace Analytics‟</w:t>
      </w:r>
      <w:bookmarkEnd w:id="257"/>
      <w:r>
        <w:fldChar w:fldCharType="begin"/>
      </w:r>
      <w:r>
        <w:instrText xml:space="preserve"> TC "„Workplace Analytics‟" \l 3</w:instrText>
      </w:r>
      <w:r>
        <w:fldChar w:fldCharType="end"/>
      </w:r>
    </w:p>
    <w:p w:rsidR="00A84054" w:rsidRDefault="00562CDF">
      <w:pPr>
        <w:pStyle w:val="ProductList-Offering1SubSection"/>
        <w:outlineLvl w:val="3"/>
      </w:pPr>
      <w:bookmarkStart w:id="258" w:name="_Sec1218"/>
      <w:r>
        <w:t>Programos pasiekiamumas</w:t>
      </w:r>
      <w:bookmarkEnd w:id="258"/>
    </w:p>
    <w:tbl>
      <w:tblPr>
        <w:tblStyle w:val="PURTable"/>
        <w:tblW w:w="0" w:type="dxa"/>
        <w:tblLook w:val="04A0" w:firstRow="1" w:lastRow="0" w:firstColumn="1" w:lastColumn="0" w:noHBand="0" w:noVBand="1"/>
      </w:tblPr>
      <w:tblGrid>
        <w:gridCol w:w="4045"/>
        <w:gridCol w:w="818"/>
        <w:gridCol w:w="681"/>
        <w:gridCol w:w="800"/>
        <w:gridCol w:w="708"/>
        <w:gridCol w:w="726"/>
        <w:gridCol w:w="824"/>
        <w:gridCol w:w="700"/>
        <w:gridCol w:w="688"/>
        <w:gridCol w:w="794"/>
      </w:tblGrid>
      <w:tr w:rsidR="00A8405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84054" w:rsidRDefault="00562CDF">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84054">
        <w:tc>
          <w:tcPr>
            <w:tcW w:w="4520" w:type="dxa"/>
            <w:tcBorders>
              <w:top w:val="none" w:sz="4" w:space="0" w:color="BFBFBF"/>
              <w:left w:val="none" w:sz="4" w:space="0" w:color="000000"/>
              <w:bottom w:val="none" w:sz="4" w:space="0" w:color="7F7F7F"/>
              <w:right w:val="none" w:sz="4" w:space="0" w:color="000000"/>
            </w:tcBorders>
          </w:tcPr>
          <w:p w:rsidR="00A84054" w:rsidRDefault="00562CDF">
            <w:pPr>
              <w:pStyle w:val="ProductList-TableBody"/>
            </w:pPr>
            <w:r>
              <w:t>„Workplace Analytics‟</w:t>
            </w:r>
            <w:r>
              <w:fldChar w:fldCharType="begin"/>
            </w:r>
            <w:r>
              <w:instrText xml:space="preserve"> XE "„Workplace Analytics‟"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rsidR="00A84054" w:rsidRDefault="00562C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bl>
    <w:p w:rsidR="00A84054" w:rsidRDefault="00562CDF">
      <w:pPr>
        <w:pStyle w:val="ProductList-Offering1SubSection"/>
        <w:outlineLvl w:val="3"/>
      </w:pPr>
      <w:bookmarkStart w:id="259" w:name="_Sec1219"/>
      <w:r>
        <w:t>Informacija apie produktą</w:t>
      </w:r>
      <w:bookmarkEnd w:id="259"/>
    </w:p>
    <w:tbl>
      <w:tblPr>
        <w:tblStyle w:val="PURTable"/>
        <w:tblW w:w="0" w:type="dxa"/>
        <w:tblLook w:val="04A0" w:firstRow="1" w:lastRow="0" w:firstColumn="1" w:lastColumn="0" w:noHBand="0" w:noVBand="1"/>
      </w:tblPr>
      <w:tblGrid>
        <w:gridCol w:w="3650"/>
        <w:gridCol w:w="3566"/>
        <w:gridCol w:w="3574"/>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Reklaminiai pasiūlymai: netaikoma</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jc w:val="right"/>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
      </w:pPr>
    </w:p>
    <w:p w:rsidR="00A84054" w:rsidRDefault="00562CDF">
      <w:pPr>
        <w:pStyle w:val="ProductList-OfferingGroupHeading"/>
        <w:outlineLvl w:val="1"/>
      </w:pPr>
      <w:bookmarkStart w:id="260" w:name="_Sec635"/>
      <w:r>
        <w:t>Kitos internete teikiamos paslaugos</w:t>
      </w:r>
      <w:bookmarkEnd w:id="260"/>
      <w:r>
        <w:fldChar w:fldCharType="begin"/>
      </w:r>
      <w:r>
        <w:instrText xml:space="preserve"> TC "</w:instrText>
      </w:r>
      <w:bookmarkStart w:id="261" w:name="_Toc531549965"/>
      <w:r>
        <w:instrText>Kitos internete teikiamos paslaugos</w:instrText>
      </w:r>
      <w:bookmarkEnd w:id="261"/>
      <w:r>
        <w:instrText>" \l 2</w:instrText>
      </w:r>
      <w:r>
        <w:fldChar w:fldCharType="end"/>
      </w:r>
    </w:p>
    <w:p w:rsidR="00A84054" w:rsidRDefault="00562CDF">
      <w:pPr>
        <w:pStyle w:val="ProductList-Offering2HeadingNoBorder"/>
        <w:outlineLvl w:val="2"/>
      </w:pPr>
      <w:bookmarkStart w:id="262" w:name="_Sec670"/>
      <w:r>
        <w:t>„Bing Maps“</w:t>
      </w:r>
      <w:bookmarkEnd w:id="262"/>
      <w:r>
        <w:fldChar w:fldCharType="begin"/>
      </w:r>
      <w:r>
        <w:instrText xml:space="preserve"> TC "„Bing Maps“" \l 3</w:instrText>
      </w:r>
      <w:r>
        <w:fldChar w:fldCharType="end"/>
      </w:r>
    </w:p>
    <w:p w:rsidR="00A84054" w:rsidRDefault="00562CDF">
      <w:pPr>
        <w:pStyle w:val="ProductList-Offering1SubSection"/>
        <w:outlineLvl w:val="3"/>
      </w:pPr>
      <w:bookmarkStart w:id="263" w:name="_Sec726"/>
      <w:r>
        <w:t>1. Programos pasiekiamumas</w:t>
      </w:r>
      <w:bookmarkEnd w:id="263"/>
    </w:p>
    <w:tbl>
      <w:tblPr>
        <w:tblStyle w:val="PURTable"/>
        <w:tblW w:w="0" w:type="dxa"/>
        <w:tblLook w:val="04A0" w:firstRow="1" w:lastRow="0" w:firstColumn="1" w:lastColumn="0" w:noHBand="0" w:noVBand="1"/>
      </w:tblPr>
      <w:tblGrid>
        <w:gridCol w:w="4166"/>
        <w:gridCol w:w="713"/>
        <w:gridCol w:w="678"/>
        <w:gridCol w:w="797"/>
        <w:gridCol w:w="707"/>
        <w:gridCol w:w="726"/>
        <w:gridCol w:w="822"/>
        <w:gridCol w:w="698"/>
        <w:gridCol w:w="686"/>
        <w:gridCol w:w="791"/>
      </w:tblGrid>
      <w:tr w:rsidR="00A8405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84054">
        <w:tc>
          <w:tcPr>
            <w:tcW w:w="466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pPr>
            <w:r>
              <w:rPr>
                <w:color w:val="000000"/>
              </w:rPr>
              <w:t>„Bing Maps Enterprise“ platforma (PL)</w:t>
            </w:r>
            <w:r>
              <w:fldChar w:fldCharType="begin"/>
            </w:r>
            <w:r>
              <w:instrText xml:space="preserve"> XE "„Bing Maps Enterprise“ platforma (PL)"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84054" w:rsidRDefault="00562CD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„Mobile Asset Management‟ platforma</w:t>
            </w:r>
            <w:r>
              <w:fldChar w:fldCharType="begin"/>
            </w:r>
            <w:r>
              <w:instrText xml:space="preserve"> XE "„Mobile Asset Management‟ platforma" </w:instrText>
            </w:r>
            <w:r>
              <w:fldChar w:fldCharType="end"/>
            </w:r>
            <w:r>
              <w:t xml:space="preserve"> (PL)</w:t>
            </w:r>
          </w:p>
        </w:tc>
        <w:tc>
          <w:tcPr>
            <w:tcW w:w="74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rPr>
                <w:color w:val="000000"/>
              </w:rPr>
              <w:t>„Bing“ žemėlapių vidinės svetainės naudojimo 100 tūkst. operacijų (PL)</w:t>
            </w:r>
            <w:r>
              <w:fldChar w:fldCharType="begin"/>
            </w:r>
            <w:r>
              <w:instrText xml:space="preserve"> XE "„Bing“ žemėlapių vidinės svetainės naudojimo 100 tūkst.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rPr>
                <w:color w:val="000000"/>
              </w:rPr>
              <w:t>„Bing“ žemėlapių vidinės svetainės naudojimo 500 tūkst. (ir daugiau) operacijų (PL)</w:t>
            </w:r>
            <w:r>
              <w:fldChar w:fldCharType="begin"/>
            </w:r>
            <w:r>
              <w:instrText xml:space="preserve"> XE "„Bing“ žemėlapių vidinės svetainės naudojimo 500 tūkst. (ir daugiau)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rPr>
                <w:color w:val="000000"/>
              </w:rPr>
              <w:t>„Bing“ žemėlapių žinoma vartotojo (PL)</w:t>
            </w:r>
            <w:r>
              <w:fldChar w:fldCharType="begin"/>
            </w:r>
            <w:r>
              <w:instrText xml:space="preserve"> XE "„Bing“ žemėlapių žinoma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rPr>
                <w:color w:val="000000"/>
              </w:rPr>
              <w:t>„Bing“ žemėlapių 5 tūkst. vartotojų (PL)</w:t>
            </w:r>
            <w:r>
              <w:fldChar w:fldCharType="begin"/>
            </w:r>
            <w:r>
              <w:instrText xml:space="preserve"> XE "„Bing“ žemėlapių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rPr>
                <w:color w:val="000000"/>
              </w:rPr>
              <w:t>„Bing Maps Light“ žinoma 500 vartotojų (PL)</w:t>
            </w:r>
            <w:r>
              <w:fldChar w:fldCharType="begin"/>
            </w:r>
            <w:r>
              <w:instrText xml:space="preserve"> XE "„Bing Maps Light“ žinoma 500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rPr>
                <w:color w:val="000000"/>
              </w:rPr>
              <w:t>„Bing Maps Light Known“ 5 tūkst. vartotojų (PL)</w:t>
            </w:r>
            <w:r>
              <w:fldChar w:fldCharType="begin"/>
            </w:r>
            <w:r>
              <w:instrText xml:space="preserve"> XE "„Bing Maps Light Known“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rPr>
                <w:color w:val="000000"/>
              </w:rPr>
              <w:t>Vieno turto „Mobile Asset Management‟ (PL)</w:t>
            </w:r>
            <w:r>
              <w:fldChar w:fldCharType="begin"/>
            </w:r>
            <w:r>
              <w:instrText xml:space="preserve"> XE "Vieno turto „Mobile Asset Management‟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rPr>
                <w:color w:val="000000"/>
              </w:rPr>
              <w:t>Automatinė vieno turto „Mobile Asset Management‟ atstumų matrica</w:t>
            </w:r>
            <w:r>
              <w:fldChar w:fldCharType="begin"/>
            </w:r>
            <w:r>
              <w:instrText xml:space="preserve"> XE "Automatinė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rPr>
                <w:color w:val="000000"/>
              </w:rPr>
              <w:t>Rankinė vieno turto „Mobile Asset Management‟ atstumų matrica</w:t>
            </w:r>
            <w:r>
              <w:fldChar w:fldCharType="begin"/>
            </w:r>
            <w:r>
              <w:instrText xml:space="preserve"> XE "Rankinė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rPr>
                <w:color w:val="000000"/>
              </w:rPr>
              <w:t>Vieno turto „Mobile Asset Management‟ sunkvežimių maršrutai</w:t>
            </w:r>
            <w:r>
              <w:fldChar w:fldCharType="begin"/>
            </w:r>
            <w:r>
              <w:instrText xml:space="preserve"> XE "Vieno turto „Mobile Asset Management‟ sunkvežimių maršrutai"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rPr>
                <w:color w:val="000000"/>
              </w:rPr>
              <w:t>Vieno turto „Mobile Asset Management‟ važiavimo analizė</w:t>
            </w:r>
            <w:r>
              <w:fldChar w:fldCharType="begin"/>
            </w:r>
            <w:r>
              <w:instrText xml:space="preserve"> XE "Vieno turto „Mobile Asset Management‟ važiavimo analizė"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rPr>
                <w:color w:val="000000"/>
              </w:rPr>
              <w:t>„Bing“ žemėlapių viešosios svetainės naudojimo 100 tūkst. operacijų (PL)</w:t>
            </w:r>
            <w:r>
              <w:fldChar w:fldCharType="begin"/>
            </w:r>
            <w:r>
              <w:instrText xml:space="preserve"> XE "„Bing“ žemėlapių viešosios svetainės naudojimo 100 tūkst.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BFBFBF"/>
              <w:left w:val="none" w:sz="4" w:space="0" w:color="6E6E6E"/>
              <w:bottom w:val="none" w:sz="4" w:space="0" w:color="BFBFBF"/>
              <w:right w:val="none" w:sz="4" w:space="0" w:color="6E6E6E"/>
            </w:tcBorders>
          </w:tcPr>
          <w:p w:rsidR="00A84054" w:rsidRDefault="00562CDF">
            <w:pPr>
              <w:pStyle w:val="ProductList-TableBody"/>
            </w:pPr>
            <w:r>
              <w:rPr>
                <w:color w:val="000000"/>
              </w:rPr>
              <w:t>„Bing“ žemėlapių viešosios svetainės naudojimo 500 tūkst. (ir daugiau) operacijų (PL)</w:t>
            </w:r>
            <w:r>
              <w:fldChar w:fldCharType="begin"/>
            </w:r>
            <w:r>
              <w:instrText xml:space="preserve"> XE "„Bing“ žemėlapių viešosios svetainės naudojimo 500 tūkst. (ir daugiau) operacijų (PL)"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84054" w:rsidRDefault="00562CD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bl>
    <w:p w:rsidR="00A84054" w:rsidRDefault="00562CDF">
      <w:pPr>
        <w:pStyle w:val="ProductList-Offering1SubSection"/>
        <w:outlineLvl w:val="3"/>
      </w:pPr>
      <w:bookmarkStart w:id="264" w:name="_Sec781"/>
      <w:r>
        <w:t>2. Informacija apie produktą</w:t>
      </w:r>
      <w:bookmarkEnd w:id="264"/>
    </w:p>
    <w:tbl>
      <w:tblPr>
        <w:tblStyle w:val="PURTable"/>
        <w:tblW w:w="0" w:type="dxa"/>
        <w:tblLook w:val="04A0" w:firstRow="1" w:lastRow="0" w:firstColumn="1" w:lastColumn="0" w:noHBand="0" w:noVBand="1"/>
      </w:tblPr>
      <w:tblGrid>
        <w:gridCol w:w="3650"/>
        <w:gridCol w:w="3566"/>
        <w:gridCol w:w="3574"/>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Pratęstas tinkamumo laikotarpis: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Reklaminiai pasiūlymai: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mažinti (SCE):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pPr>
    </w:p>
    <w:p w:rsidR="00A84054" w:rsidRDefault="00562CDF">
      <w:pPr>
        <w:pStyle w:val="ProductList-ClauseHeading"/>
        <w:outlineLvl w:val="4"/>
      </w:pPr>
      <w:r>
        <w:t>2.1. Mokamos operacijos</w:t>
      </w:r>
    </w:p>
    <w:p w:rsidR="00A84054" w:rsidRDefault="00562CDF">
      <w:pPr>
        <w:pStyle w:val="ProductList-Body"/>
      </w:pPr>
      <w:r>
        <w:t>Kiekviena „Bing“ žemėlapių viešosios svetainės naudojimo priedo PL ir „Bing“ žemėlapių vidinės svetainės naudojimo priedo PL suteikia Klientui teisę į atitinkamą mokamų operacijų, nurodytų Produkto apraše, skaičių. Registracijos sutarties arba prenumeratos pasibaigimo datą visos įsigytos ir nepanaudotos mokamos operacijos anuliuojamos.</w:t>
      </w:r>
    </w:p>
    <w:p w:rsidR="00A84054" w:rsidRDefault="00A84054">
      <w:pPr>
        <w:pStyle w:val="ProductList-Body"/>
      </w:pPr>
    </w:p>
    <w:p w:rsidR="00A84054" w:rsidRDefault="00562CDF">
      <w:pPr>
        <w:pStyle w:val="ProductList-Body"/>
      </w:pPr>
      <w:r>
        <w:t>Jei klientas viršija savo įsigytų mokamų operacijų skaičių, per 30 dienų nuo „Microsoft“ pranešimo klientas turi įsigyti papildomą „Bing“ žemėlapių viešosios svetainės naudojimo PL arba „Bing“ žemėlapių vidinės svetainės naudojimo priedo PL, kad padengtų viršytas mokamas operacijas ir galima būtų įvertinti būsimų mokamų operacijų poreikį per likusį registracijos sutarties galiojimo laikotarpį. Kitaip „Microsoft“ gali nutraukti kliento prieigą prie „Bing“ žemėlapių.</w:t>
      </w:r>
    </w:p>
    <w:p w:rsidR="00A84054" w:rsidRDefault="00A84054">
      <w:pPr>
        <w:pStyle w:val="ProductList-Body"/>
      </w:pPr>
    </w:p>
    <w:p w:rsidR="00A84054" w:rsidRDefault="00562CDF">
      <w:pPr>
        <w:pStyle w:val="ProductList-ClauseHeading"/>
        <w:outlineLvl w:val="4"/>
      </w:pPr>
      <w:r>
        <w:t>2.2 Vieno turto „Mobile Asset Management‟ reikalavimai</w:t>
      </w:r>
    </w:p>
    <w:p w:rsidR="00A84054" w:rsidRDefault="00562CDF">
      <w:pPr>
        <w:pStyle w:val="ProductList-Body"/>
      </w:pPr>
      <w:r>
        <w:t xml:space="preserve">Norint pasinaudoti tolesniais pasiūlymais, reikia turėti vieno turto „Mobile Asset Management“ mėnesinės prenumeratos licenciją. </w:t>
      </w:r>
    </w:p>
    <w:p w:rsidR="00A84054" w:rsidRDefault="00562CDF" w:rsidP="00562CDF">
      <w:pPr>
        <w:pStyle w:val="ProductList-Bullet"/>
        <w:numPr>
          <w:ilvl w:val="0"/>
          <w:numId w:val="44"/>
        </w:numPr>
      </w:pPr>
      <w:r>
        <w:t>Automatinė vieno turto atstumų matrica</w:t>
      </w:r>
    </w:p>
    <w:p w:rsidR="00A84054" w:rsidRDefault="00562CDF" w:rsidP="00562CDF">
      <w:pPr>
        <w:pStyle w:val="ProductList-Bullet"/>
        <w:numPr>
          <w:ilvl w:val="0"/>
          <w:numId w:val="44"/>
        </w:numPr>
      </w:pPr>
      <w:r>
        <w:t>Rankinė vieno turto atstumų matrica</w:t>
      </w:r>
    </w:p>
    <w:p w:rsidR="00A84054" w:rsidRDefault="00562CDF" w:rsidP="00562CDF">
      <w:pPr>
        <w:pStyle w:val="ProductList-Bullet"/>
        <w:numPr>
          <w:ilvl w:val="0"/>
          <w:numId w:val="44"/>
        </w:numPr>
      </w:pPr>
      <w:r>
        <w:t>Vieno turto sunkvežimių maršrutai</w:t>
      </w:r>
    </w:p>
    <w:p w:rsidR="00A84054" w:rsidRDefault="00562CDF" w:rsidP="00562CDF">
      <w:pPr>
        <w:pStyle w:val="ProductList-Bullet"/>
        <w:numPr>
          <w:ilvl w:val="0"/>
          <w:numId w:val="44"/>
        </w:numPr>
      </w:pPr>
      <w:r>
        <w:t>Vieno turto važiavimo analizė</w:t>
      </w:r>
    </w:p>
    <w:p w:rsidR="00A84054" w:rsidRDefault="00A84054">
      <w:pPr>
        <w:pStyle w:val="ProductList-Body"/>
        <w:jc w:val="right"/>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
      </w:pPr>
    </w:p>
    <w:p w:rsidR="00A84054" w:rsidRDefault="00562CDF">
      <w:pPr>
        <w:pStyle w:val="ProductList-Offering2HeadingNoBorder"/>
        <w:outlineLvl w:val="2"/>
      </w:pPr>
      <w:bookmarkStart w:id="265" w:name="_Sec674"/>
      <w:r>
        <w:t>Įmonėms skirtų programų platforma</w:t>
      </w:r>
      <w:bookmarkEnd w:id="265"/>
      <w:r>
        <w:fldChar w:fldCharType="begin"/>
      </w:r>
      <w:r>
        <w:instrText xml:space="preserve"> TC "</w:instrText>
      </w:r>
      <w:bookmarkStart w:id="266" w:name="_Toc531549966"/>
      <w:r>
        <w:instrText>Įmonėms skirtų programų platforma</w:instrText>
      </w:r>
      <w:bookmarkEnd w:id="266"/>
      <w:r>
        <w:instrText>" \l 3</w:instrText>
      </w:r>
      <w:r>
        <w:fldChar w:fldCharType="end"/>
      </w:r>
    </w:p>
    <w:p w:rsidR="00A84054" w:rsidRDefault="00562CDF">
      <w:pPr>
        <w:pStyle w:val="ProductList-Offering1SubSection"/>
        <w:outlineLvl w:val="3"/>
      </w:pPr>
      <w:bookmarkStart w:id="267" w:name="_Sec730"/>
      <w:r>
        <w:t>1. Programos pasiekiamumas</w:t>
      </w:r>
      <w:bookmarkEnd w:id="267"/>
    </w:p>
    <w:tbl>
      <w:tblPr>
        <w:tblStyle w:val="PURTable"/>
        <w:tblW w:w="0" w:type="dxa"/>
        <w:tblLook w:val="04A0" w:firstRow="1" w:lastRow="0" w:firstColumn="1" w:lastColumn="0" w:noHBand="0" w:noVBand="1"/>
      </w:tblPr>
      <w:tblGrid>
        <w:gridCol w:w="4149"/>
        <w:gridCol w:w="713"/>
        <w:gridCol w:w="688"/>
        <w:gridCol w:w="797"/>
        <w:gridCol w:w="707"/>
        <w:gridCol w:w="726"/>
        <w:gridCol w:w="822"/>
        <w:gridCol w:w="698"/>
        <w:gridCol w:w="693"/>
        <w:gridCol w:w="791"/>
      </w:tblGrid>
      <w:tr w:rsidR="00A8405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rPr>
                <w:color w:val="FFFFFF"/>
              </w:rPr>
              <w:t>Taškas</w:t>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84054">
        <w:tc>
          <w:tcPr>
            <w:tcW w:w="4660" w:type="dxa"/>
            <w:tcBorders>
              <w:top w:val="single" w:sz="6" w:space="0" w:color="FFFFFF"/>
              <w:left w:val="none" w:sz="4" w:space="0" w:color="6E6E6E"/>
              <w:bottom w:val="dashed" w:sz="4" w:space="0" w:color="B2B2B2"/>
              <w:right w:val="none" w:sz="4" w:space="0" w:color="6E6E6E"/>
            </w:tcBorders>
          </w:tcPr>
          <w:p w:rsidR="00A84054" w:rsidRDefault="00562CDF">
            <w:pPr>
              <w:pStyle w:val="ProductList-TableBody"/>
            </w:pPr>
            <w:r>
              <w:t>„Microsoft Flow“ 1 planas</w:t>
            </w:r>
            <w:r>
              <w:fldChar w:fldCharType="begin"/>
            </w:r>
            <w:r>
              <w:instrText xml:space="preserve"> XE "„Microsoft Flow“ 1 planas" </w:instrText>
            </w:r>
            <w:r>
              <w:fldChar w:fldCharType="end"/>
            </w:r>
            <w:r>
              <w:t xml:space="preserve"> (vartotojo PL)</w:t>
            </w:r>
          </w:p>
        </w:tc>
        <w:tc>
          <w:tcPr>
            <w:tcW w:w="740" w:type="dxa"/>
            <w:tcBorders>
              <w:top w:val="single" w:sz="6" w:space="0" w:color="FFFFFF"/>
              <w:left w:val="none" w:sz="4" w:space="0" w:color="6E6E6E"/>
              <w:bottom w:val="dashed" w:sz="4" w:space="0" w:color="B2B2B2"/>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2B2B2"/>
              <w:left w:val="none" w:sz="4" w:space="0" w:color="6E6E6E"/>
              <w:bottom w:val="dashed" w:sz="4" w:space="0" w:color="B2B2B2"/>
              <w:right w:val="none" w:sz="4" w:space="0" w:color="6E6E6E"/>
            </w:tcBorders>
          </w:tcPr>
          <w:p w:rsidR="00A84054" w:rsidRDefault="00562CDF">
            <w:pPr>
              <w:pStyle w:val="ProductList-TableBody"/>
            </w:pPr>
            <w:r>
              <w:t>„Microsoft Flow“ 2 planas</w:t>
            </w:r>
            <w:r>
              <w:fldChar w:fldCharType="begin"/>
            </w:r>
            <w:r>
              <w:instrText xml:space="preserve"> XE "„Microsoft Flow“ 2 planas"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2B2B2"/>
              <w:left w:val="none" w:sz="4" w:space="0" w:color="6E6E6E"/>
              <w:bottom w:val="dashed" w:sz="4" w:space="0" w:color="B2B2B2"/>
              <w:right w:val="none" w:sz="4" w:space="0" w:color="6E6E6E"/>
            </w:tcBorders>
          </w:tcPr>
          <w:p w:rsidR="00A84054" w:rsidRDefault="00562CDF">
            <w:pPr>
              <w:pStyle w:val="ProductList-TableBody"/>
            </w:pPr>
            <w:r>
              <w:t>„Microsoft PowerApps‟ 1 planas</w:t>
            </w:r>
            <w:r>
              <w:fldChar w:fldCharType="begin"/>
            </w:r>
            <w:r>
              <w:instrText xml:space="preserve"> XE "„Microsoft PowerApps‟ 1 planas" </w:instrText>
            </w:r>
            <w:r>
              <w:fldChar w:fldCharType="end"/>
            </w:r>
            <w:r>
              <w:t xml:space="preserve"> (įrenginio ir vartotojo PL)</w:t>
            </w:r>
          </w:p>
        </w:tc>
        <w:tc>
          <w:tcPr>
            <w:tcW w:w="740" w:type="dxa"/>
            <w:tcBorders>
              <w:top w:val="dashed" w:sz="4" w:space="0" w:color="B2B2B2"/>
              <w:left w:val="none" w:sz="4" w:space="0" w:color="6E6E6E"/>
              <w:bottom w:val="dashed" w:sz="4" w:space="0" w:color="B2B2B2"/>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2B2B2"/>
              <w:left w:val="none" w:sz="4" w:space="0" w:color="6E6E6E"/>
              <w:bottom w:val="dashed" w:sz="4" w:space="0" w:color="B2B2B2"/>
              <w:right w:val="none" w:sz="4" w:space="0" w:color="6E6E6E"/>
            </w:tcBorders>
          </w:tcPr>
          <w:p w:rsidR="00A84054" w:rsidRDefault="00562CDF">
            <w:pPr>
              <w:pStyle w:val="ProductList-TableBody"/>
            </w:pPr>
            <w:r>
              <w:t>„Microsoft PowerApps‟ 2 planas</w:t>
            </w:r>
            <w:r>
              <w:fldChar w:fldCharType="begin"/>
            </w:r>
            <w:r>
              <w:instrText xml:space="preserve"> XE "„Microsoft PowerApps‟ 2 planas"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2B2B2"/>
              <w:left w:val="none" w:sz="4" w:space="0" w:color="6E6E6E"/>
              <w:bottom w:val="dashed" w:sz="4" w:space="0" w:color="B2B2B2"/>
              <w:right w:val="none" w:sz="4" w:space="0" w:color="6E6E6E"/>
            </w:tcBorders>
          </w:tcPr>
          <w:p w:rsidR="00A84054" w:rsidRDefault="00562CD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B2B2B2"/>
              <w:left w:val="none" w:sz="4" w:space="0" w:color="6E6E6E"/>
              <w:bottom w:val="dashed" w:sz="4" w:space="0" w:color="B2B2B2"/>
              <w:right w:val="none" w:sz="4" w:space="0" w:color="6E6E6E"/>
            </w:tcBorders>
          </w:tcPr>
          <w:p w:rsidR="00A84054" w:rsidRDefault="00562CD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B2B2B2"/>
              <w:left w:val="none" w:sz="4" w:space="0" w:color="6E6E6E"/>
              <w:bottom w:val="dashed" w:sz="4" w:space="0" w:color="B2B2B2"/>
              <w:right w:val="none" w:sz="4" w:space="0" w:color="6E6E6E"/>
            </w:tcBorders>
          </w:tcPr>
          <w:p w:rsidR="00A84054" w:rsidRDefault="00562CD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B2B2B2"/>
              <w:left w:val="none" w:sz="4" w:space="0" w:color="6E6E6E"/>
              <w:bottom w:val="dashed" w:sz="4" w:space="0" w:color="B2B2B2"/>
              <w:right w:val="none" w:sz="4" w:space="0" w:color="6E6E6E"/>
            </w:tcBorders>
          </w:tcPr>
          <w:p w:rsidR="00A84054" w:rsidRDefault="00562CD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B2B2B2"/>
              <w:left w:val="none" w:sz="4" w:space="0" w:color="6E6E6E"/>
              <w:bottom w:val="dashed" w:sz="4" w:space="0" w:color="B2B2B2"/>
              <w:right w:val="none" w:sz="4" w:space="0" w:color="6E6E6E"/>
            </w:tcBorders>
          </w:tcPr>
          <w:p w:rsidR="00A84054" w:rsidRDefault="00562CD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B2B2B2"/>
              <w:left w:val="none" w:sz="4" w:space="0" w:color="6E6E6E"/>
              <w:bottom w:val="dashed" w:sz="4" w:space="0" w:color="B2B2B2"/>
              <w:right w:val="none" w:sz="4" w:space="0" w:color="6E6E6E"/>
            </w:tcBorders>
          </w:tcPr>
          <w:p w:rsidR="00A84054" w:rsidRDefault="00562CD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B2B2B2"/>
              <w:left w:val="none" w:sz="4" w:space="0" w:color="6E6E6E"/>
              <w:bottom w:val="dashed" w:sz="4" w:space="0" w:color="B2B2B2"/>
              <w:right w:val="none" w:sz="4" w:space="0" w:color="6E6E6E"/>
            </w:tcBorders>
          </w:tcPr>
          <w:p w:rsidR="00A84054" w:rsidRDefault="00562CDF">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2B2B2"/>
              <w:left w:val="none" w:sz="4" w:space="0" w:color="6E6E6E"/>
              <w:bottom w:val="dashed" w:sz="4" w:space="0" w:color="B2B2B2"/>
              <w:right w:val="none" w:sz="4" w:space="0" w:color="6E6E6E"/>
            </w:tcBorders>
          </w:tcPr>
          <w:p w:rsidR="00A84054" w:rsidRDefault="00562CDF">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2B2B2"/>
              <w:left w:val="none" w:sz="4" w:space="0" w:color="6E6E6E"/>
              <w:bottom w:val="dashed" w:sz="4" w:space="0" w:color="B2B2B2"/>
              <w:right w:val="none" w:sz="4" w:space="0" w:color="6E6E6E"/>
            </w:tcBorders>
          </w:tcPr>
          <w:p w:rsidR="00A84054" w:rsidRDefault="00562CDF">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2B2B2"/>
              <w:left w:val="none" w:sz="4" w:space="0" w:color="6E6E6E"/>
              <w:bottom w:val="dashed" w:sz="4" w:space="0" w:color="B2B2B2"/>
              <w:right w:val="none" w:sz="4" w:space="0" w:color="6E6E6E"/>
            </w:tcBorders>
          </w:tcPr>
          <w:p w:rsidR="00A84054" w:rsidRDefault="00562CDF">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2B2B2"/>
              <w:left w:val="none" w:sz="4" w:space="0" w:color="6E6E6E"/>
              <w:bottom w:val="dashed" w:sz="4" w:space="0" w:color="B2B2B2"/>
              <w:right w:val="none" w:sz="4" w:space="0" w:color="6E6E6E"/>
            </w:tcBorders>
          </w:tcPr>
          <w:p w:rsidR="00A84054" w:rsidRDefault="00562CDF">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2B2B2"/>
              <w:left w:val="none" w:sz="4" w:space="0" w:color="6E6E6E"/>
              <w:bottom w:val="dashed" w:sz="4" w:space="0" w:color="B2B2B2"/>
              <w:right w:val="none" w:sz="4" w:space="0" w:color="6E6E6E"/>
            </w:tcBorders>
          </w:tcPr>
          <w:p w:rsidR="00A84054" w:rsidRDefault="00562CDF">
            <w:pPr>
              <w:pStyle w:val="ProductList-TableBody"/>
            </w:pPr>
            <w:r>
              <w:t>„Power BI Premium‟ pasiūlymas</w:t>
            </w:r>
            <w:r>
              <w:fldChar w:fldCharType="begin"/>
            </w:r>
            <w:r>
              <w:instrText xml:space="preserve"> XE "„Power BI Premium‟ pasiūlymas"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B2B2B2"/>
              <w:left w:val="none" w:sz="4" w:space="0" w:color="6E6E6E"/>
              <w:bottom w:val="dashed" w:sz="4" w:space="0" w:color="BFBFBF"/>
              <w:right w:val="none" w:sz="4" w:space="0" w:color="6E6E6E"/>
            </w:tcBorders>
          </w:tcPr>
          <w:p w:rsidR="00A84054" w:rsidRDefault="00562CD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A84054" w:rsidRDefault="00562C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660" w:type="dxa"/>
            <w:tcBorders>
              <w:top w:val="dashed" w:sz="4" w:space="0" w:color="BFBFBF"/>
              <w:left w:val="none" w:sz="4" w:space="0" w:color="6E6E6E"/>
              <w:bottom w:val="none" w:sz="4" w:space="0" w:color="BFBFBF"/>
              <w:right w:val="none" w:sz="4" w:space="0" w:color="6E6E6E"/>
            </w:tcBorders>
          </w:tcPr>
          <w:p w:rsidR="00A84054" w:rsidRDefault="00562CD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84054" w:rsidRDefault="00562C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bl>
    <w:p w:rsidR="00A84054" w:rsidRDefault="00562CDF">
      <w:pPr>
        <w:pStyle w:val="ProductList-Offering1SubSection"/>
        <w:outlineLvl w:val="3"/>
      </w:pPr>
      <w:bookmarkStart w:id="268" w:name="_Sec785"/>
      <w:r>
        <w:t>2. Informacija apie produktą</w:t>
      </w:r>
      <w:bookmarkEnd w:id="268"/>
    </w:p>
    <w:tbl>
      <w:tblPr>
        <w:tblStyle w:val="PURTable"/>
        <w:tblW w:w="0" w:type="dxa"/>
        <w:tblLook w:val="04A0" w:firstRow="1" w:lastRow="0" w:firstColumn="1" w:lastColumn="0" w:noHBand="0" w:noVBand="1"/>
      </w:tblPr>
      <w:tblGrid>
        <w:gridCol w:w="3636"/>
        <w:gridCol w:w="3577"/>
        <w:gridCol w:w="3577"/>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„Flow‟, „PowerApps‟</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Reklaminiai pasiūlymai: netaikoma</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4054" w:rsidRDefault="00562CDF">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pPr>
    </w:p>
    <w:p w:rsidR="00A84054" w:rsidRDefault="00562CDF">
      <w:pPr>
        <w:pStyle w:val="ProductList-ClauseHeading"/>
        <w:outlineLvl w:val="4"/>
      </w:pPr>
      <w:r>
        <w:t>2.1 „Power BI‟ ataskaitų serveris – egzempliorių paleidimas</w:t>
      </w:r>
    </w:p>
    <w:p w:rsidR="00A84054" w:rsidRDefault="00562CDF">
      <w:pPr>
        <w:pStyle w:val="ProductList-Body"/>
      </w:pPr>
      <w:r>
        <w:t xml:space="preserve">Su viena „Microsoft Power BI Premium‟ P prenumeratos licencija, klientas gali naudoti bet kokį skaičių „Power BI‟ ataskaitų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kokiame skaičiuje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Kliento naudotojui skirtame Serveryje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esančioje bendrinamame serveryje tik „Microsoft Azure‟ paslaugose. Klientas „Power BI“ ataskaitų serverio programinę įrangą gali naudoti Fizinėje ar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su tiek branduolių, kiek įtraukta į jo „Power BI Premium“ P planą. Jei bet koks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bet kuriuo metu bus susietas su daugiau nei viena </w:t>
      </w:r>
      <w:r>
        <w:fldChar w:fldCharType="begin"/>
      </w:r>
      <w:r>
        <w:instrText xml:space="preserve"> AutoTextList   \s NoStyle \t "Aparatūros gija yra Fizinis branduolys arba Fizinio procesoriaus hipergija." </w:instrText>
      </w:r>
      <w:r>
        <w:fldChar w:fldCharType="separate"/>
      </w:r>
      <w:r>
        <w:rPr>
          <w:color w:val="0563C1"/>
        </w:rPr>
        <w:t>Aparatūros gija</w:t>
      </w:r>
      <w:r>
        <w:fldChar w:fldCharType="end"/>
      </w:r>
      <w:r>
        <w:t xml:space="preserve">, Klientas turės įsigyti papildomą kiekvienos papildomos </w:t>
      </w:r>
      <w:r>
        <w:fldChar w:fldCharType="begin"/>
      </w:r>
      <w:r>
        <w:instrText xml:space="preserve"> AutoTextList   \s NoStyle \t "Aparatūros gija yra Fizinis branduolys arba Fizinio procesoriaus hipergija." </w:instrText>
      </w:r>
      <w:r>
        <w:fldChar w:fldCharType="separate"/>
      </w:r>
      <w:r>
        <w:rPr>
          <w:color w:val="0563C1"/>
        </w:rPr>
        <w:t>Aparatūros gijos</w:t>
      </w:r>
      <w:r>
        <w:fldChar w:fldCharType="end"/>
      </w:r>
      <w:r>
        <w:t xml:space="preserve">, susietos su tuo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Virtualiuoju branduoliu</w:t>
      </w:r>
      <w:r>
        <w:fldChar w:fldCharType="end"/>
      </w:r>
      <w:r>
        <w:t xml:space="preserve">, prenumeratos licenciją.  </w:t>
      </w:r>
    </w:p>
    <w:p w:rsidR="00A84054" w:rsidRDefault="00A84054">
      <w:pPr>
        <w:pStyle w:val="ProductList-Body"/>
      </w:pPr>
    </w:p>
    <w:p w:rsidR="00A84054" w:rsidRDefault="00562CDF">
      <w:pPr>
        <w:pStyle w:val="ProductList-ClauseHeading"/>
        <w:outlineLvl w:val="4"/>
      </w:pPr>
      <w:r>
        <w:t>2.2 „Power BI‟ ataskaitų serveris – turinio bendrinimas</w:t>
      </w:r>
    </w:p>
    <w:p w:rsidR="00A84054" w:rsidRDefault="00562CDF">
      <w:pPr>
        <w:pStyle w:val="ProductList-Body"/>
      </w:pPr>
      <w:r>
        <w:t xml:space="preserve">Norint publikuoti bendrinamas „Power BI‟ ataskaitas naudojant „Power BI‟ ataskaitų serverį, reikia vartotojo PL.  </w:t>
      </w:r>
    </w:p>
    <w:p w:rsidR="00A84054" w:rsidRDefault="00A84054">
      <w:pPr>
        <w:pStyle w:val="ProductList-Body"/>
      </w:pPr>
    </w:p>
    <w:p w:rsidR="00A84054" w:rsidRDefault="00562CDF">
      <w:pPr>
        <w:pStyle w:val="ProductList-ClauseHeading"/>
        <w:outlineLvl w:val="4"/>
      </w:pPr>
      <w:r>
        <w:t>2.3. „SQL Server“ technologija</w:t>
      </w:r>
    </w:p>
    <w:p w:rsidR="00A84054" w:rsidRDefault="00562CDF">
      <w:pPr>
        <w:pStyle w:val="ProductList-Body"/>
      </w:pPr>
      <w:r>
        <w:t xml:space="preserve">Klientas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bet kurios į „Power BI‟ ataskaitų serverį įtrauktos „SQL Server“ duomenų bazės („SQL Server Standard“)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„Power BI‟ ataskaitų serverio ir bet kurio kito produkto, į kurį įtraukta „SQL Server“ duomenų bazės programinė įranga, palaikymo tikslais.  </w:t>
      </w:r>
    </w:p>
    <w:p w:rsidR="00A84054" w:rsidRDefault="00A84054">
      <w:pPr>
        <w:pStyle w:val="ProductList-Body"/>
        <w:jc w:val="right"/>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
      </w:pPr>
    </w:p>
    <w:p w:rsidR="00A84054" w:rsidRDefault="00562CDF">
      <w:pPr>
        <w:pStyle w:val="ProductList-Offering2HeadingNoBorder"/>
        <w:outlineLvl w:val="2"/>
      </w:pPr>
      <w:bookmarkStart w:id="269" w:name="_Sec1209"/>
      <w:r>
        <w:t>„Microsoft Kaizala Pro“</w:t>
      </w:r>
      <w:bookmarkEnd w:id="269"/>
      <w:r>
        <w:fldChar w:fldCharType="begin"/>
      </w:r>
      <w:r>
        <w:instrText xml:space="preserve"> TC "„Microsoft Kaizala Pro“" \l 3</w:instrText>
      </w:r>
      <w:r>
        <w:fldChar w:fldCharType="end"/>
      </w:r>
    </w:p>
    <w:p w:rsidR="00A84054" w:rsidRDefault="00562CDF">
      <w:pPr>
        <w:pStyle w:val="ProductList-Offering1SubSection"/>
        <w:outlineLvl w:val="3"/>
      </w:pPr>
      <w:bookmarkStart w:id="270" w:name="_Sec1210"/>
      <w:r>
        <w:t>1. Programos pasiekiamumas</w:t>
      </w:r>
      <w:bookmarkEnd w:id="270"/>
    </w:p>
    <w:tbl>
      <w:tblPr>
        <w:tblStyle w:val="PURTable"/>
        <w:tblW w:w="0" w:type="dxa"/>
        <w:tblLook w:val="04A0" w:firstRow="1" w:lastRow="0" w:firstColumn="1" w:lastColumn="0" w:noHBand="0" w:noVBand="1"/>
      </w:tblPr>
      <w:tblGrid>
        <w:gridCol w:w="4038"/>
        <w:gridCol w:w="818"/>
        <w:gridCol w:w="681"/>
        <w:gridCol w:w="800"/>
        <w:gridCol w:w="708"/>
        <w:gridCol w:w="726"/>
        <w:gridCol w:w="824"/>
        <w:gridCol w:w="700"/>
        <w:gridCol w:w="695"/>
        <w:gridCol w:w="794"/>
      </w:tblGrid>
      <w:tr w:rsidR="00A8405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84054" w:rsidRDefault="00562CDF">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84054">
        <w:tc>
          <w:tcPr>
            <w:tcW w:w="4520" w:type="dxa"/>
            <w:tcBorders>
              <w:top w:val="none" w:sz="4" w:space="0" w:color="BFBFBF"/>
              <w:left w:val="none" w:sz="4" w:space="0" w:color="000000"/>
              <w:bottom w:val="none" w:sz="4" w:space="0" w:color="7F7F7F"/>
              <w:right w:val="none" w:sz="4" w:space="0" w:color="000000"/>
            </w:tcBorders>
          </w:tcPr>
          <w:p w:rsidR="00A84054" w:rsidRDefault="00562CDF">
            <w:pPr>
              <w:pStyle w:val="ProductList-TableBody"/>
            </w:pPr>
            <w:r>
              <w:t>„Microsoft Kaizala Pro‟</w:t>
            </w:r>
            <w:r>
              <w:fldChar w:fldCharType="begin"/>
            </w:r>
            <w:r>
              <w:instrText xml:space="preserve"> XE "„Microsoft Kaizala Pro‟"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rsidR="00A84054" w:rsidRDefault="00562C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bl>
    <w:p w:rsidR="00A84054" w:rsidRDefault="00562CDF">
      <w:pPr>
        <w:pStyle w:val="ProductList-Offering1SubSection"/>
        <w:outlineLvl w:val="3"/>
      </w:pPr>
      <w:bookmarkStart w:id="271" w:name="_Sec1211"/>
      <w:r>
        <w:t>2. Informacija apie produktą</w:t>
      </w:r>
      <w:bookmarkEnd w:id="271"/>
    </w:p>
    <w:tbl>
      <w:tblPr>
        <w:tblStyle w:val="PURTable"/>
        <w:tblW w:w="0" w:type="dxa"/>
        <w:tblLook w:val="04A0" w:firstRow="1" w:lastRow="0" w:firstColumn="1" w:lastColumn="0" w:noHBand="0" w:noVBand="1"/>
      </w:tblPr>
      <w:tblGrid>
        <w:gridCol w:w="3650"/>
        <w:gridCol w:w="3566"/>
        <w:gridCol w:w="3574"/>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Pratęstas tinkamumo laikotarpis: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Reklaminiai pasiūlymai: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pPr>
          </w:p>
        </w:tc>
      </w:tr>
    </w:tbl>
    <w:p w:rsidR="00A84054" w:rsidRDefault="00A84054">
      <w:pPr>
        <w:pStyle w:val="ProductList-Body"/>
      </w:pPr>
    </w:p>
    <w:p w:rsidR="00A84054" w:rsidRDefault="00562CDF">
      <w:pPr>
        <w:pStyle w:val="ProductList-ClauseHeading"/>
        <w:outlineLvl w:val="4"/>
      </w:pPr>
      <w:r>
        <w:t>2.1 Geografinis pasiekiamumas</w:t>
      </w:r>
    </w:p>
    <w:p w:rsidR="00A84054" w:rsidRDefault="00562CDF">
      <w:pPr>
        <w:pStyle w:val="ProductList-Body"/>
      </w:pPr>
      <w:r>
        <w:t>„Kaizala“ pasiekiama tik Argentinoje, Bangladeše, Brazilijoje, Kambodžoje, Čilėje, Kolumbijoje, Egipte, Etiopijoje, Indijoje, Indonezijoje, Izraelyje, Jordanijoje, Kenijoje, Libane, Malaizijoje, Meksikoje, Maroke, Nigerijoje, Filipinuose, Ruandoje, Saudo Arabijoje, Singapūre, Pietų Afrikos Respublikoje, Tanzanijoje, Tailande, Turkijoje, Ugandoje ir Vietname.</w:t>
      </w:r>
    </w:p>
    <w:p w:rsidR="00A84054" w:rsidRDefault="00A84054">
      <w:pPr>
        <w:pStyle w:val="ProductList-Body"/>
        <w:jc w:val="right"/>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
      </w:pPr>
    </w:p>
    <w:p w:rsidR="00A84054" w:rsidRDefault="00562CDF">
      <w:pPr>
        <w:pStyle w:val="ProductList-Offering2HeadingNoBorder"/>
        <w:outlineLvl w:val="2"/>
      </w:pPr>
      <w:bookmarkStart w:id="272" w:name="_Sec1206"/>
      <w:r>
        <w:t>„Microsoft Cloud App Security“</w:t>
      </w:r>
      <w:bookmarkEnd w:id="272"/>
      <w:r>
        <w:fldChar w:fldCharType="begin"/>
      </w:r>
      <w:r>
        <w:instrText xml:space="preserve"> TC "„Microsoft Cloud App Security“" \l 3</w:instrText>
      </w:r>
      <w:r>
        <w:fldChar w:fldCharType="end"/>
      </w:r>
    </w:p>
    <w:p w:rsidR="00A84054" w:rsidRDefault="00562CDF">
      <w:pPr>
        <w:pStyle w:val="ProductList-Offering1SubSection"/>
        <w:outlineLvl w:val="3"/>
      </w:pPr>
      <w:bookmarkStart w:id="273" w:name="_Sec1207"/>
      <w:r>
        <w:t>1. Programos pasiekiamumas</w:t>
      </w:r>
      <w:bookmarkEnd w:id="273"/>
    </w:p>
    <w:tbl>
      <w:tblPr>
        <w:tblStyle w:val="PURTable"/>
        <w:tblW w:w="0" w:type="dxa"/>
        <w:tblLook w:val="04A0" w:firstRow="1" w:lastRow="0" w:firstColumn="1" w:lastColumn="0" w:noHBand="0" w:noVBand="1"/>
      </w:tblPr>
      <w:tblGrid>
        <w:gridCol w:w="4031"/>
        <w:gridCol w:w="818"/>
        <w:gridCol w:w="690"/>
        <w:gridCol w:w="799"/>
        <w:gridCol w:w="708"/>
        <w:gridCol w:w="726"/>
        <w:gridCol w:w="824"/>
        <w:gridCol w:w="699"/>
        <w:gridCol w:w="695"/>
        <w:gridCol w:w="794"/>
      </w:tblGrid>
      <w:tr w:rsidR="00A8405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84054" w:rsidRDefault="00562CDF">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84054">
        <w:tc>
          <w:tcPr>
            <w:tcW w:w="4520" w:type="dxa"/>
            <w:tcBorders>
              <w:top w:val="none" w:sz="4" w:space="0" w:color="BFBFBF"/>
              <w:left w:val="none" w:sz="4" w:space="0" w:color="000000"/>
              <w:bottom w:val="dashed" w:sz="4" w:space="0" w:color="7F7F7F"/>
              <w:right w:val="none" w:sz="4" w:space="0" w:color="000000"/>
            </w:tcBorders>
          </w:tcPr>
          <w:p w:rsidR="00A84054" w:rsidRDefault="00562CDF">
            <w:pPr>
              <w:pStyle w:val="ProductList-TableBody"/>
            </w:pPr>
            <w:r>
              <w:t>„Microsoft Cloud App Security“</w:t>
            </w:r>
            <w:r>
              <w:fldChar w:fldCharType="begin"/>
            </w:r>
            <w:r>
              <w:instrText xml:space="preserve"> XE "„Microsoft Cloud App Security“"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rsidR="00A84054" w:rsidRDefault="00562C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bl>
    <w:p w:rsidR="00A84054" w:rsidRDefault="00A84054">
      <w:pPr>
        <w:pStyle w:val="ProductList-Body"/>
      </w:pPr>
    </w:p>
    <w:p w:rsidR="00A84054" w:rsidRDefault="00562CDF">
      <w:pPr>
        <w:pStyle w:val="ProductList-Offering1SubSection"/>
        <w:outlineLvl w:val="3"/>
      </w:pPr>
      <w:bookmarkStart w:id="274" w:name="_Sec1208"/>
      <w:r>
        <w:t>2. Informacija apie produktą</w:t>
      </w:r>
      <w:bookmarkEnd w:id="274"/>
    </w:p>
    <w:tbl>
      <w:tblPr>
        <w:tblStyle w:val="PURTable"/>
        <w:tblW w:w="0" w:type="dxa"/>
        <w:tblLook w:val="04A0" w:firstRow="1" w:lastRow="0" w:firstColumn="1" w:lastColumn="0" w:noHBand="0" w:noVBand="1"/>
      </w:tblPr>
      <w:tblGrid>
        <w:gridCol w:w="3650"/>
        <w:gridCol w:w="3566"/>
        <w:gridCol w:w="3574"/>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4054" w:rsidRDefault="00562CDF">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Reklaminiai pasiūlymai: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4054" w:rsidRDefault="00562CDF">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4054" w:rsidRDefault="00562CDF">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4054" w:rsidRDefault="00562CDF">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4054" w:rsidRDefault="00562CDF">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4054" w:rsidRDefault="00562CDF">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4054" w:rsidRDefault="00A84054">
            <w:pPr>
              <w:pStyle w:val="ProductList-TableBody"/>
            </w:pPr>
          </w:p>
        </w:tc>
      </w:tr>
    </w:tbl>
    <w:p w:rsidR="00A84054" w:rsidRDefault="00A84054">
      <w:pPr>
        <w:pStyle w:val="ProductList-Body"/>
        <w:jc w:val="right"/>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
      </w:pPr>
    </w:p>
    <w:p w:rsidR="00A84054" w:rsidRDefault="00562CDF">
      <w:pPr>
        <w:pStyle w:val="ProductList-Offering2HeadingNoBorder"/>
        <w:outlineLvl w:val="2"/>
      </w:pPr>
      <w:bookmarkStart w:id="275" w:name="_Sec630"/>
      <w:r>
        <w:t>„Microsoft Intune“</w:t>
      </w:r>
      <w:bookmarkEnd w:id="275"/>
      <w:r>
        <w:fldChar w:fldCharType="begin"/>
      </w:r>
      <w:r>
        <w:instrText xml:space="preserve"> TC "„Microsoft Intune“" \l 3</w:instrText>
      </w:r>
      <w:r>
        <w:fldChar w:fldCharType="end"/>
      </w:r>
    </w:p>
    <w:p w:rsidR="00A84054" w:rsidRDefault="00562CDF">
      <w:pPr>
        <w:pStyle w:val="ProductList-Offering1SubSection"/>
        <w:outlineLvl w:val="3"/>
      </w:pPr>
      <w:bookmarkStart w:id="276" w:name="_Sec714"/>
      <w:r>
        <w:t>1. Programos pasiekiamumas</w:t>
      </w:r>
      <w:bookmarkEnd w:id="276"/>
    </w:p>
    <w:tbl>
      <w:tblPr>
        <w:tblStyle w:val="PURTable"/>
        <w:tblW w:w="0" w:type="dxa"/>
        <w:tblLook w:val="04A0" w:firstRow="1" w:lastRow="0" w:firstColumn="1" w:lastColumn="0" w:noHBand="0" w:noVBand="1"/>
      </w:tblPr>
      <w:tblGrid>
        <w:gridCol w:w="4036"/>
        <w:gridCol w:w="817"/>
        <w:gridCol w:w="689"/>
        <w:gridCol w:w="799"/>
        <w:gridCol w:w="708"/>
        <w:gridCol w:w="726"/>
        <w:gridCol w:w="823"/>
        <w:gridCol w:w="699"/>
        <w:gridCol w:w="694"/>
        <w:gridCol w:w="793"/>
      </w:tblGrid>
      <w:tr w:rsidR="00A8405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84054" w:rsidRDefault="00562CDF">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84054">
        <w:tc>
          <w:tcPr>
            <w:tcW w:w="4520" w:type="dxa"/>
            <w:tcBorders>
              <w:top w:val="none" w:sz="4" w:space="0" w:color="BFBFBF"/>
              <w:left w:val="none" w:sz="4" w:space="0" w:color="000000"/>
              <w:bottom w:val="dashed" w:sz="4" w:space="0" w:color="7F7F7F"/>
              <w:right w:val="none" w:sz="4" w:space="0" w:color="000000"/>
            </w:tcBorders>
          </w:tcPr>
          <w:p w:rsidR="00A84054" w:rsidRDefault="00562CDF">
            <w:pPr>
              <w:pStyle w:val="ProductList-TableBody"/>
            </w:pPr>
            <w:r>
              <w:t>„Microsoft Intune“</w:t>
            </w:r>
            <w:r>
              <w:fldChar w:fldCharType="begin"/>
            </w:r>
            <w:r>
              <w:instrText xml:space="preserve"> XE "„Microsoft Intune“"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rsidR="00A84054" w:rsidRDefault="00562C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520" w:type="dxa"/>
            <w:tcBorders>
              <w:top w:val="dashed" w:sz="4" w:space="0" w:color="7F7F7F"/>
              <w:left w:val="none" w:sz="4" w:space="0" w:color="6E6E6E"/>
              <w:bottom w:val="dashed" w:sz="4" w:space="0" w:color="7F7F7F"/>
              <w:right w:val="none" w:sz="4" w:space="0" w:color="6E6E6E"/>
            </w:tcBorders>
          </w:tcPr>
          <w:p w:rsidR="00A84054" w:rsidRDefault="00562CDF">
            <w:pPr>
              <w:pStyle w:val="ProductList-TableBody"/>
            </w:pPr>
            <w:r>
              <w:t>„Microsoft Intune“ priedas</w:t>
            </w:r>
            <w:r>
              <w:fldChar w:fldCharType="begin"/>
            </w:r>
            <w:r>
              <w:instrText xml:space="preserve"> XE "„Microsoft Intune“ priedas" </w:instrText>
            </w:r>
            <w:r>
              <w:fldChar w:fldCharType="end"/>
            </w:r>
            <w:r>
              <w:t xml:space="preserve"> (vartotojo PL)</w:t>
            </w:r>
          </w:p>
        </w:tc>
        <w:tc>
          <w:tcPr>
            <w:tcW w:w="860" w:type="dxa"/>
            <w:tcBorders>
              <w:top w:val="dashed" w:sz="4" w:space="0" w:color="7F7F7F"/>
              <w:left w:val="none" w:sz="4" w:space="0" w:color="6E6E6E"/>
              <w:bottom w:val="dashed" w:sz="4" w:space="0" w:color="7F7F7F"/>
              <w:right w:val="single" w:sz="6" w:space="0" w:color="FFFFFF"/>
            </w:tcBorders>
          </w:tcPr>
          <w:p w:rsidR="00A84054" w:rsidRDefault="00562C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520" w:type="dxa"/>
            <w:tcBorders>
              <w:top w:val="dashed" w:sz="4" w:space="0" w:color="7F7F7F"/>
              <w:left w:val="none" w:sz="4" w:space="0" w:color="6E6E6E"/>
              <w:bottom w:val="dashed" w:sz="4" w:space="0" w:color="7F7F7F"/>
              <w:right w:val="none" w:sz="4" w:space="0" w:color="6E6E6E"/>
            </w:tcBorders>
          </w:tcPr>
          <w:p w:rsidR="00A84054" w:rsidRDefault="00562CDF">
            <w:pPr>
              <w:pStyle w:val="ProductList-TableBody"/>
            </w:pPr>
            <w:r>
              <w:t>„Microsoft Intune“ įrenginiams</w:t>
            </w:r>
            <w:r>
              <w:fldChar w:fldCharType="begin"/>
            </w:r>
            <w:r>
              <w:instrText xml:space="preserve"> XE "„Microsoft Intune“ įrenginiams" </w:instrText>
            </w:r>
            <w:r>
              <w:fldChar w:fldCharType="end"/>
            </w:r>
            <w:r>
              <w:t xml:space="preserve"> (įrenginio PL)</w:t>
            </w:r>
          </w:p>
        </w:tc>
        <w:tc>
          <w:tcPr>
            <w:tcW w:w="860" w:type="dxa"/>
            <w:tcBorders>
              <w:top w:val="dashed" w:sz="4" w:space="0" w:color="7F7F7F"/>
              <w:left w:val="none" w:sz="4" w:space="0" w:color="6E6E6E"/>
              <w:bottom w:val="dashed" w:sz="4" w:space="0" w:color="7F7F7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520" w:type="dxa"/>
            <w:tcBorders>
              <w:top w:val="dashed" w:sz="4" w:space="0" w:color="7F7F7F"/>
              <w:left w:val="none" w:sz="4" w:space="0" w:color="6E6E6E"/>
              <w:bottom w:val="dashed" w:sz="4" w:space="0" w:color="949494"/>
              <w:right w:val="none" w:sz="4" w:space="0" w:color="6E6E6E"/>
            </w:tcBorders>
          </w:tcPr>
          <w:p w:rsidR="00A84054" w:rsidRDefault="00562CDF">
            <w:pPr>
              <w:pStyle w:val="ProductList-TableBody"/>
            </w:pPr>
            <w:r>
              <w:rPr>
                <w:color w:val="000000"/>
              </w:rPr>
              <w:t>„Microsoft Intune“ vartojo PL papildoma 1 GB saugykla</w:t>
            </w:r>
            <w:r>
              <w:fldChar w:fldCharType="begin"/>
            </w:r>
            <w:r>
              <w:instrText xml:space="preserve"> XE "„Microsoft Intune“ vartojo PL papildoma 1 GB saugykla"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A84054" w:rsidRDefault="00562C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520" w:type="dxa"/>
            <w:tcBorders>
              <w:top w:val="dashed" w:sz="4" w:space="0" w:color="949494"/>
              <w:left w:val="none" w:sz="4" w:space="0" w:color="6E6E6E"/>
              <w:bottom w:val="dashed" w:sz="4" w:space="0" w:color="949494"/>
              <w:right w:val="none" w:sz="4" w:space="0" w:color="6E6E6E"/>
            </w:tcBorders>
          </w:tcPr>
          <w:p w:rsidR="00A84054" w:rsidRDefault="00562CDF">
            <w:pPr>
              <w:pStyle w:val="ProductList-TableBody"/>
            </w:pPr>
            <w:r>
              <w:t>„Microsoft Intune“ švietimo įstaigoms (įrenginio PL)</w:t>
            </w:r>
          </w:p>
        </w:tc>
        <w:tc>
          <w:tcPr>
            <w:tcW w:w="860" w:type="dxa"/>
            <w:tcBorders>
              <w:top w:val="dashed" w:sz="4" w:space="0" w:color="949494"/>
              <w:left w:val="none" w:sz="4" w:space="0" w:color="6E6E6E"/>
              <w:bottom w:val="dashed" w:sz="4" w:space="0" w:color="949494"/>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520" w:type="dxa"/>
            <w:tcBorders>
              <w:top w:val="dashed" w:sz="4" w:space="0" w:color="949494"/>
              <w:left w:val="none" w:sz="4" w:space="0" w:color="6E6E6E"/>
              <w:bottom w:val="dashed" w:sz="4" w:space="0" w:color="B7B7B7"/>
              <w:right w:val="none" w:sz="4" w:space="0" w:color="6E6E6E"/>
            </w:tcBorders>
          </w:tcPr>
          <w:p w:rsidR="00A84054" w:rsidRDefault="00562CDF">
            <w:pPr>
              <w:pStyle w:val="ProductList-TableBody"/>
            </w:pPr>
            <w:r>
              <w:t>„Microsoft Intune“ švietimo įstaigoms</w:t>
            </w:r>
            <w:r>
              <w:fldChar w:fldCharType="begin"/>
            </w:r>
            <w:r>
              <w:instrText xml:space="preserve"> XE "„Microsoft Intune“ švietimo įstaigoms" </w:instrText>
            </w:r>
            <w:r>
              <w:fldChar w:fldCharType="end"/>
            </w:r>
            <w:r>
              <w:t xml:space="preserve"> (vartotojo PL)</w:t>
            </w:r>
          </w:p>
        </w:tc>
        <w:tc>
          <w:tcPr>
            <w:tcW w:w="860" w:type="dxa"/>
            <w:tcBorders>
              <w:top w:val="dashed" w:sz="4" w:space="0" w:color="949494"/>
              <w:left w:val="none" w:sz="4" w:space="0" w:color="6E6E6E"/>
              <w:bottom w:val="dashed" w:sz="4" w:space="0" w:color="B7B7B7"/>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r w:rsidR="00A84054">
        <w:tc>
          <w:tcPr>
            <w:tcW w:w="4520" w:type="dxa"/>
            <w:tcBorders>
              <w:top w:val="dashed" w:sz="4" w:space="0" w:color="B7B7B7"/>
              <w:left w:val="none" w:sz="4" w:space="0" w:color="6E6E6E"/>
              <w:bottom w:val="none" w:sz="4" w:space="0" w:color="BFBFBF"/>
              <w:right w:val="none" w:sz="4" w:space="0" w:color="6E6E6E"/>
            </w:tcBorders>
          </w:tcPr>
          <w:p w:rsidR="00A84054" w:rsidRDefault="00562CDF">
            <w:pPr>
              <w:pStyle w:val="ProductList-TableBody"/>
            </w:pPr>
            <w:r>
              <w:t>„Microsoft Intune“ švietimo įstaigoms priedas</w:t>
            </w:r>
            <w:r>
              <w:fldChar w:fldCharType="begin"/>
            </w:r>
            <w:r>
              <w:instrText xml:space="preserve"> XE "„Microsoft Intune“ švietimo įstaigoms priedas" </w:instrText>
            </w:r>
            <w:r>
              <w:fldChar w:fldCharType="end"/>
            </w:r>
            <w:r>
              <w:t xml:space="preserve"> (vartotojo PL)</w:t>
            </w:r>
          </w:p>
        </w:tc>
        <w:tc>
          <w:tcPr>
            <w:tcW w:w="860" w:type="dxa"/>
            <w:tcBorders>
              <w:top w:val="dashed" w:sz="4" w:space="0" w:color="B7B7B7"/>
              <w:left w:val="none" w:sz="4" w:space="0" w:color="6E6E6E"/>
              <w:bottom w:val="none" w:sz="4" w:space="0" w:color="BFBFBF"/>
              <w:right w:val="single" w:sz="6" w:space="0" w:color="FFFFFF"/>
            </w:tcBorders>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bl>
    <w:p w:rsidR="00A84054" w:rsidRDefault="00562CDF">
      <w:pPr>
        <w:pStyle w:val="ProductList-Offering1SubSection"/>
        <w:outlineLvl w:val="3"/>
      </w:pPr>
      <w:bookmarkStart w:id="277" w:name="_Sec769"/>
      <w:r>
        <w:t>2. Informacija apie produktą</w:t>
      </w:r>
      <w:bookmarkEnd w:id="277"/>
    </w:p>
    <w:tbl>
      <w:tblPr>
        <w:tblStyle w:val="PURTable"/>
        <w:tblW w:w="0" w:type="dxa"/>
        <w:tblLook w:val="04A0" w:firstRow="1" w:lastRow="0" w:firstColumn="1" w:lastColumn="0" w:noHBand="0" w:noVBand="1"/>
      </w:tblPr>
      <w:tblGrid>
        <w:gridCol w:w="3649"/>
        <w:gridCol w:w="3567"/>
        <w:gridCol w:w="3574"/>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Reklaminiai pasiūlymai: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„Microsoft Intune“ švietimo įstaigoms (įrenginio PL)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mažinti (SCE): netaikoma</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A84054" w:rsidRDefault="00A84054">
      <w:pPr>
        <w:pStyle w:val="ProductList-Body"/>
      </w:pPr>
    </w:p>
    <w:p w:rsidR="00A84054" w:rsidRDefault="00562CDF">
      <w:pPr>
        <w:pStyle w:val="ProductList-ClauseHeading"/>
        <w:outlineLvl w:val="4"/>
      </w:pPr>
      <w:r>
        <w:t>2.1 „Microsoft Intune“ švietimo įstaigoms (įrenginio PL)</w:t>
      </w:r>
    </w:p>
    <w:p w:rsidR="00A84054" w:rsidRDefault="00562CDF">
      <w:pPr>
        <w:pStyle w:val="ProductList-SubClauseHeading"/>
        <w:outlineLvl w:val="5"/>
      </w:pPr>
      <w:r>
        <w:t>2.1.1 Galiojimo terminas</w:t>
      </w:r>
    </w:p>
    <w:p w:rsidR="00A84054" w:rsidRDefault="00562CDF">
      <w:pPr>
        <w:pStyle w:val="ProductList-BodyIndented"/>
      </w:pPr>
      <w:r>
        <w:t>„Microsoft Intune“ švietimo įstaigoms (įrenginio PL) prenumerata („Intune“ įrenginio PL) galioja šešerius metus nuo užsakymo datos. Jei „Intune“ įrenginio PL“ galioja ilgiau nei Kliento bendrojo licencijavimo sutartį, pagal kurią „Intune“ įrenginio PL buvo įsigyta, tokios sutarties sąlygos galios tiek, kiek „Intune“ įrenginio PL.</w:t>
      </w:r>
    </w:p>
    <w:p w:rsidR="00A84054" w:rsidRDefault="00A84054">
      <w:pPr>
        <w:pStyle w:val="ProductList-BodyIndented"/>
      </w:pPr>
    </w:p>
    <w:p w:rsidR="00A84054" w:rsidRDefault="00562CDF">
      <w:pPr>
        <w:pStyle w:val="ProductList-SubClauseHeading"/>
        <w:outlineLvl w:val="5"/>
      </w:pPr>
      <w:r>
        <w:t>2.1.2 Nutraukimas ir perskirstymas</w:t>
      </w:r>
    </w:p>
    <w:p w:rsidR="00A84054" w:rsidRDefault="00562CDF">
      <w:pPr>
        <w:pStyle w:val="ProductList-BodyIndented"/>
      </w:pPr>
      <w:r>
        <w:t>„Microsoft Intune“ švietimo įstaigoms (įrenginio PL) prenumerata negali būti atšaukta ir gali būti perskirstyta naujam to paties modelio įrenginiui (ar jį atitinkančiam pakaitui, kurį suteikia gamintojas), tik jei įrenginys, kuriam anksčiau buvo priskirta „Intune“ įrenginio PL, visam laikui sugestų.</w:t>
      </w:r>
    </w:p>
    <w:p w:rsidR="00A84054" w:rsidRDefault="00A84054">
      <w:pPr>
        <w:pStyle w:val="ProductList-BodyIndented"/>
      </w:pPr>
    </w:p>
    <w:p w:rsidR="00A84054" w:rsidRDefault="00562CDF">
      <w:pPr>
        <w:pStyle w:val="ProductList-ClauseHeading"/>
        <w:outlineLvl w:val="4"/>
      </w:pPr>
      <w:r>
        <w:t>2.2. „Microsoft Intune“ (įrenginio programinės įrangos licencijos)</w:t>
      </w:r>
    </w:p>
    <w:p w:rsidR="00A84054" w:rsidRDefault="00562CDF">
      <w:pPr>
        <w:pStyle w:val="ProductList-Body"/>
      </w:pPr>
      <w:r>
        <w:t>„Microsoft Intune“ įrenginiams yra nauja „Intune“ paslauga. „Microsoft Intune“ (įrenginio programinės įrangos licencijos) kaip alternatyva vartotojo programinės įrangos licencijoms, nebeprieinamos. Klientai, turintys galiojančias „Microsoft Intune“ (įrenginio PL), jas gali toliau naudoti taip, kaip nurodo 2018 m. spalio mėn. OST Naudojimo teisės. Tarnybą galima naudoti pagal „Microsoft Intune“ (įrenginio PL), įsigytas pagal tikslinimo teises – taikomos tos pačios Naudojimo teisės.</w:t>
      </w:r>
    </w:p>
    <w:p w:rsidR="00A84054" w:rsidRDefault="00A84054">
      <w:pPr>
        <w:pStyle w:val="ProductList-Body"/>
      </w:pPr>
    </w:p>
    <w:p w:rsidR="00A84054" w:rsidRDefault="00A84054">
      <w:pPr>
        <w:pStyle w:val="ProductList-Body"/>
        <w:jc w:val="right"/>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
      </w:pPr>
    </w:p>
    <w:p w:rsidR="00A84054" w:rsidRDefault="00562CDF">
      <w:pPr>
        <w:pStyle w:val="ProductList-Offering2HeadingNoBorder"/>
        <w:outlineLvl w:val="2"/>
      </w:pPr>
      <w:bookmarkStart w:id="278" w:name="_Sec672"/>
      <w:r>
        <w:t>Microsoft Learning</w:t>
      </w:r>
      <w:bookmarkEnd w:id="278"/>
      <w:r>
        <w:fldChar w:fldCharType="begin"/>
      </w:r>
      <w:r>
        <w:instrText xml:space="preserve"> TC "</w:instrText>
      </w:r>
      <w:bookmarkStart w:id="279" w:name="_Toc531549967"/>
      <w:r>
        <w:instrText>Microsoft Learning</w:instrText>
      </w:r>
      <w:bookmarkEnd w:id="279"/>
      <w:r>
        <w:instrText>" \l 3</w:instrText>
      </w:r>
      <w:r>
        <w:fldChar w:fldCharType="end"/>
      </w:r>
    </w:p>
    <w:p w:rsidR="00A84054" w:rsidRDefault="00562CDF">
      <w:pPr>
        <w:pStyle w:val="ProductList-Offering1SubSection"/>
        <w:outlineLvl w:val="3"/>
      </w:pPr>
      <w:bookmarkStart w:id="280" w:name="_Sec728"/>
      <w:r>
        <w:t>1. Programos pasiekiamumas</w:t>
      </w:r>
      <w:bookmarkEnd w:id="280"/>
    </w:p>
    <w:tbl>
      <w:tblPr>
        <w:tblStyle w:val="PURTable"/>
        <w:tblW w:w="0" w:type="dxa"/>
        <w:tblLook w:val="04A0" w:firstRow="1" w:lastRow="0" w:firstColumn="1" w:lastColumn="0" w:noHBand="0" w:noVBand="1"/>
      </w:tblPr>
      <w:tblGrid>
        <w:gridCol w:w="4174"/>
        <w:gridCol w:w="712"/>
        <w:gridCol w:w="677"/>
        <w:gridCol w:w="796"/>
        <w:gridCol w:w="706"/>
        <w:gridCol w:w="725"/>
        <w:gridCol w:w="822"/>
        <w:gridCol w:w="697"/>
        <w:gridCol w:w="685"/>
        <w:gridCol w:w="790"/>
      </w:tblGrid>
      <w:tr w:rsidR="00A8405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84054">
        <w:tc>
          <w:tcPr>
            <w:tcW w:w="4660" w:type="dxa"/>
            <w:tcBorders>
              <w:top w:val="single" w:sz="6" w:space="0" w:color="FFFFFF"/>
              <w:left w:val="none" w:sz="4" w:space="0" w:color="6E6E6E"/>
              <w:bottom w:val="dashed" w:sz="4" w:space="0" w:color="BFBFBF"/>
              <w:right w:val="none" w:sz="4" w:space="0" w:color="6E6E6E"/>
            </w:tcBorders>
          </w:tcPr>
          <w:p w:rsidR="00A84054" w:rsidRDefault="00562CD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84054" w:rsidRDefault="00562CD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„Microsoft Learning MCP 1“ egzaminų kuponai</w:t>
            </w:r>
            <w:r>
              <w:fldChar w:fldCharType="begin"/>
            </w:r>
            <w:r>
              <w:instrText xml:space="preserve"> XE "„Microsoft Learning MCP 1“ egzaminų kuponai"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„Microsoft Learning MCP 30“ egzaminų kuponai</w:t>
            </w:r>
            <w:r>
              <w:fldChar w:fldCharType="begin"/>
            </w:r>
            <w:r>
              <w:instrText xml:space="preserve"> XE "„Microsoft Learning MCP 30“ egzaminų kuponai" </w:instrText>
            </w:r>
            <w:r>
              <w:fldChar w:fldCharType="end"/>
            </w:r>
            <w:r>
              <w:t xml:space="preserve"> (vartotojo L)</w:t>
            </w:r>
          </w:p>
        </w:tc>
        <w:tc>
          <w:tcPr>
            <w:tcW w:w="74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„Microsoft Learning MTA/MCA Certification 125“ egzamino licencija įmonės mastu</w:t>
            </w:r>
            <w:r>
              <w:fldChar w:fldCharType="begin"/>
            </w:r>
            <w:r>
              <w:instrText xml:space="preserve"> XE "„Microsoft Learning MTA/MCA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BFBFBF"/>
              <w:left w:val="none" w:sz="4" w:space="0" w:color="6E6E6E"/>
              <w:bottom w:val="dashed" w:sz="4" w:space="0" w:color="BFBFBF"/>
              <w:right w:val="none" w:sz="4" w:space="0" w:color="6E6E6E"/>
            </w:tcBorders>
          </w:tcPr>
          <w:p w:rsidR="00A84054" w:rsidRDefault="00562CDF">
            <w:pPr>
              <w:pStyle w:val="ProductList-TableBody"/>
            </w:pPr>
            <w:r>
              <w:t>„Microsoft Learning MOS/MCE Certification 125“ egzamino licencija įmonės mastu</w:t>
            </w:r>
            <w:r>
              <w:fldChar w:fldCharType="begin"/>
            </w:r>
            <w:r>
              <w:instrText xml:space="preserve"> XE "„Microsoft Learning MOS/MCE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rsidR="00A84054" w:rsidRDefault="00562CD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4660" w:type="dxa"/>
            <w:tcBorders>
              <w:top w:val="dashed" w:sz="4" w:space="0" w:color="BFBFBF"/>
              <w:left w:val="none" w:sz="4" w:space="0" w:color="6E6E6E"/>
              <w:bottom w:val="none" w:sz="4" w:space="0" w:color="BFBFBF"/>
              <w:right w:val="none" w:sz="4" w:space="0" w:color="6E6E6E"/>
            </w:tcBorders>
          </w:tcPr>
          <w:p w:rsidR="00A84054" w:rsidRDefault="00562CDF">
            <w:pPr>
              <w:pStyle w:val="ProductList-TableBody"/>
            </w:pPr>
            <w:r>
              <w:t>„Microsoft Learning MOS/MTA/MCE Certification 500“ egzamino licencija įmonės mastu</w:t>
            </w:r>
            <w:r>
              <w:fldChar w:fldCharType="begin"/>
            </w:r>
            <w:r>
              <w:instrText xml:space="preserve"> XE "„Microsoft Learning MOS/MTA/MCE Certification 500“ egzamino licencija įmonės mastu" </w:instrText>
            </w:r>
            <w:r>
              <w:fldChar w:fldCharType="end"/>
            </w:r>
            <w:r>
              <w:t xml:space="preserve"> (paslaugų PL)</w:t>
            </w:r>
          </w:p>
        </w:tc>
        <w:tc>
          <w:tcPr>
            <w:tcW w:w="740" w:type="dxa"/>
            <w:tcBorders>
              <w:top w:val="dashed" w:sz="4" w:space="0" w:color="BFBFBF"/>
              <w:left w:val="none" w:sz="4" w:space="0" w:color="6E6E6E"/>
              <w:bottom w:val="none" w:sz="4" w:space="0" w:color="BFBFBF"/>
              <w:right w:val="single" w:sz="6" w:space="0" w:color="FFFFFF"/>
            </w:tcBorders>
          </w:tcPr>
          <w:p w:rsidR="00A84054" w:rsidRDefault="00562CD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bl>
    <w:p w:rsidR="00A84054" w:rsidRDefault="00562CDF">
      <w:pPr>
        <w:pStyle w:val="ProductList-Offering1SubSection"/>
        <w:outlineLvl w:val="3"/>
      </w:pPr>
      <w:bookmarkStart w:id="281" w:name="_Sec783"/>
      <w:r>
        <w:t>2. Informacija apie produktą</w:t>
      </w:r>
      <w:bookmarkEnd w:id="281"/>
    </w:p>
    <w:tbl>
      <w:tblPr>
        <w:tblStyle w:val="PURTable"/>
        <w:tblW w:w="0" w:type="dxa"/>
        <w:tblLook w:val="04A0" w:firstRow="1" w:lastRow="0" w:firstColumn="1" w:lastColumn="0" w:noHBand="0" w:noVBand="1"/>
      </w:tblPr>
      <w:tblGrid>
        <w:gridCol w:w="3650"/>
        <w:gridCol w:w="3566"/>
        <w:gridCol w:w="3574"/>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Pratęstas tinkamumo laikotarpis: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Reklaminiai pasiūlymai: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mažinti (SCE):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pPr>
    </w:p>
    <w:p w:rsidR="00A84054" w:rsidRDefault="00562CDF">
      <w:pPr>
        <w:pStyle w:val="ProductList-ClauseHeading"/>
        <w:outlineLvl w:val="4"/>
      </w:pPr>
      <w:r>
        <w:t>2.1. Kuponai</w:t>
      </w:r>
    </w:p>
    <w:p w:rsidR="00A84054" w:rsidRDefault="00562CDF">
      <w:pPr>
        <w:pStyle w:val="ProductList-Body"/>
      </w:pPr>
      <w:r>
        <w:t xml:space="preserve">Kuponai pateikiami perkant ir galioja 12 mėnesių nuo pirkimo datos. </w:t>
      </w:r>
    </w:p>
    <w:p w:rsidR="00A84054" w:rsidRDefault="00A84054">
      <w:pPr>
        <w:pStyle w:val="ProductList-Body"/>
      </w:pPr>
    </w:p>
    <w:p w:rsidR="00A84054" w:rsidRDefault="00562CDF">
      <w:pPr>
        <w:pStyle w:val="ProductList-ClauseHeading"/>
        <w:outlineLvl w:val="4"/>
      </w:pPr>
      <w:r>
        <w:t>2.2. „Microsoft Office Specialist“ (MOS), „Microsoft Technology Associate“ (MTA) ir „Microsoft Certification Educator“ (MCE) egzamino licencija įmonės mastu</w:t>
      </w:r>
    </w:p>
    <w:p w:rsidR="00A84054" w:rsidRDefault="00562CDF">
      <w:pPr>
        <w:pStyle w:val="ProductList-Body"/>
      </w:pPr>
      <w:r>
        <w:t xml:space="preserve">Klientas turi būti „Certiport“ / „Pearson VUE‟ įgaliotasis testavimo centras, kad galėtų naudodamas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įmonės mastu rengti MOS arba MTA egzaminus. Grupinės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galiojimas baigsis praėjus 12 mėnesių nuo pirkimo datos. Visi laikotarpio pabaigoje nesurengti egzaminai yra anuliuojami. Akademines licencijas turintys klientai licencijos įmonės mastu egzaminus gali rengti tik savo mokomojo personalo darbuotojams ir registruotiems studentams.</w:t>
      </w:r>
    </w:p>
    <w:p w:rsidR="00A84054" w:rsidRDefault="00A84054">
      <w:pPr>
        <w:pStyle w:val="ProductList-Body"/>
        <w:jc w:val="right"/>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
      </w:pPr>
    </w:p>
    <w:p w:rsidR="00A84054" w:rsidRDefault="00562CDF">
      <w:pPr>
        <w:pStyle w:val="ProductList-Offering2HeadingNoBorder"/>
        <w:outlineLvl w:val="2"/>
      </w:pPr>
      <w:bookmarkStart w:id="282" w:name="_Sec1148"/>
      <w:r>
        <w:t>„Minecraft“: „Education Edition“</w:t>
      </w:r>
      <w:bookmarkEnd w:id="282"/>
      <w:r>
        <w:fldChar w:fldCharType="begin"/>
      </w:r>
      <w:r>
        <w:instrText xml:space="preserve"> TC "„Minecraft“: „Education Edition“" \l 3</w:instrText>
      </w:r>
      <w:r>
        <w:fldChar w:fldCharType="end"/>
      </w:r>
    </w:p>
    <w:p w:rsidR="00A84054" w:rsidRDefault="00562CDF">
      <w:pPr>
        <w:pStyle w:val="ProductList-Offering1SubSection"/>
        <w:outlineLvl w:val="3"/>
      </w:pPr>
      <w:bookmarkStart w:id="283" w:name="_Sec1149"/>
      <w:r>
        <w:t>1. Programos pasiekiamumas</w:t>
      </w:r>
      <w:bookmarkEnd w:id="283"/>
    </w:p>
    <w:tbl>
      <w:tblPr>
        <w:tblStyle w:val="PURTable"/>
        <w:tblW w:w="0" w:type="dxa"/>
        <w:tblLook w:val="04A0" w:firstRow="1" w:lastRow="0" w:firstColumn="1" w:lastColumn="0" w:noHBand="0" w:noVBand="1"/>
      </w:tblPr>
      <w:tblGrid>
        <w:gridCol w:w="4148"/>
        <w:gridCol w:w="712"/>
        <w:gridCol w:w="678"/>
        <w:gridCol w:w="797"/>
        <w:gridCol w:w="706"/>
        <w:gridCol w:w="725"/>
        <w:gridCol w:w="822"/>
        <w:gridCol w:w="698"/>
        <w:gridCol w:w="707"/>
        <w:gridCol w:w="791"/>
      </w:tblGrid>
      <w:tr w:rsidR="00A8405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4054" w:rsidRDefault="00562CDF">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84054">
        <w:tc>
          <w:tcPr>
            <w:tcW w:w="4660" w:type="dxa"/>
            <w:tcBorders>
              <w:top w:val="single" w:sz="6" w:space="0" w:color="FFFFFF"/>
              <w:left w:val="none" w:sz="4" w:space="0" w:color="6E6E6E"/>
              <w:bottom w:val="none" w:sz="4" w:space="0" w:color="BFBFBF"/>
              <w:right w:val="none" w:sz="4" w:space="0" w:color="6E6E6E"/>
            </w:tcBorders>
          </w:tcPr>
          <w:p w:rsidR="00A84054" w:rsidRDefault="00562CDF">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A84054" w:rsidRDefault="00562C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562CDF">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4054" w:rsidRDefault="00A84054">
            <w:pPr>
              <w:pStyle w:val="ProductList-TableBody"/>
              <w:jc w:val="center"/>
            </w:pPr>
          </w:p>
        </w:tc>
      </w:tr>
    </w:tbl>
    <w:p w:rsidR="00A84054" w:rsidRDefault="00562CDF">
      <w:pPr>
        <w:pStyle w:val="ProductList-Offering1SubSection"/>
        <w:outlineLvl w:val="3"/>
      </w:pPr>
      <w:bookmarkStart w:id="284" w:name="_Sec1150"/>
      <w:r>
        <w:t>2. Informacija apie produktą</w:t>
      </w:r>
      <w:bookmarkEnd w:id="284"/>
    </w:p>
    <w:tbl>
      <w:tblPr>
        <w:tblStyle w:val="PURTable"/>
        <w:tblW w:w="0" w:type="dxa"/>
        <w:tblLook w:val="04A0" w:firstRow="1" w:lastRow="0" w:firstColumn="1" w:lastColumn="0" w:noHBand="0" w:noVBand="1"/>
      </w:tblPr>
      <w:tblGrid>
        <w:gridCol w:w="3650"/>
        <w:gridCol w:w="3566"/>
        <w:gridCol w:w="3574"/>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Pratęstas tinkamumo laikotarpis: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Reklaminiai pasiūlymai: netaikoma</w:t>
            </w:r>
          </w:p>
        </w:tc>
      </w:tr>
      <w:tr w:rsidR="00A8405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mažinti (SCE): netaikoma</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562CDF">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4054" w:rsidRDefault="00A84054">
            <w:pPr>
              <w:pStyle w:val="ProductList-TableBody"/>
            </w:pPr>
          </w:p>
        </w:tc>
      </w:tr>
    </w:tbl>
    <w:p w:rsidR="00A84054" w:rsidRDefault="00A84054">
      <w:pPr>
        <w:pStyle w:val="ProductList-Body"/>
        <w:jc w:val="right"/>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
      </w:pPr>
    </w:p>
    <w:p w:rsidR="00A84054" w:rsidRDefault="00A84054">
      <w:pPr>
        <w:sectPr w:rsidR="00A84054">
          <w:headerReference w:type="default" r:id="rId141"/>
          <w:footerReference w:type="default" r:id="rId142"/>
          <w:type w:val="continuous"/>
          <w:pgSz w:w="12240" w:h="15840" w:code="1"/>
          <w:pgMar w:top="1170" w:right="720" w:bottom="720" w:left="720" w:header="432" w:footer="288" w:gutter="0"/>
          <w:cols w:space="360"/>
        </w:sectPr>
      </w:pPr>
    </w:p>
    <w:p w:rsidR="00A84054" w:rsidRDefault="00562CDF">
      <w:pPr>
        <w:pStyle w:val="ProductList-SectionHeading"/>
        <w:pageBreakBefore/>
        <w:outlineLvl w:val="0"/>
      </w:pPr>
      <w:bookmarkStart w:id="285" w:name="_Sec549"/>
      <w:bookmarkEnd w:id="186"/>
      <w:r>
        <w:t>Sąvokų žodynas</w:t>
      </w:r>
      <w:r>
        <w:fldChar w:fldCharType="begin"/>
      </w:r>
      <w:r>
        <w:instrText xml:space="preserve"> TC "</w:instrText>
      </w:r>
      <w:bookmarkStart w:id="286" w:name="_Toc531549968"/>
      <w:r>
        <w:instrText>Sąvokų žodynas</w:instrText>
      </w:r>
      <w:bookmarkEnd w:id="286"/>
      <w:r>
        <w:instrText>" \l 1</w:instrText>
      </w:r>
      <w:r>
        <w:fldChar w:fldCharType="end"/>
      </w:r>
    </w:p>
    <w:p w:rsidR="00A84054" w:rsidRDefault="00562CDF">
      <w:pPr>
        <w:pStyle w:val="ProductList-Offering1Heading"/>
        <w:outlineLvl w:val="1"/>
      </w:pPr>
      <w:bookmarkStart w:id="287" w:name="_Sec550"/>
      <w:r>
        <w:t>Atributai</w:t>
      </w:r>
      <w:bookmarkEnd w:id="287"/>
      <w:r>
        <w:fldChar w:fldCharType="begin"/>
      </w:r>
      <w:r>
        <w:instrText xml:space="preserve"> TC "</w:instrText>
      </w:r>
      <w:bookmarkStart w:id="288" w:name="_Toc531549969"/>
      <w:r>
        <w:instrText>Atributai</w:instrText>
      </w:r>
      <w:bookmarkEnd w:id="288"/>
      <w:r>
        <w:instrText>" \l 2</w:instrText>
      </w:r>
      <w:r>
        <w:fldChar w:fldCharType="end"/>
      </w:r>
    </w:p>
    <w:p w:rsidR="00A84054" w:rsidRDefault="00562CDF">
      <w:pPr>
        <w:pStyle w:val="ProductList-BodySpaced"/>
      </w:pPr>
      <w:r>
        <w:t>Atributai yra nurodyti kiekvieno Produkto aprašo lentelėse ir jie nurodo su Produktais susijusias teises arba sąlygas.</w:t>
      </w:r>
    </w:p>
    <w:p w:rsidR="00A84054" w:rsidRDefault="00A84054">
      <w:pPr>
        <w:pStyle w:val="ProductList-BodySpaced"/>
      </w:pPr>
    </w:p>
    <w:p w:rsidR="00A84054" w:rsidRDefault="00562CDF">
      <w:pPr>
        <w:pStyle w:val="ProductList-BodySpaced"/>
      </w:pPr>
      <w:r>
        <w:rPr>
          <w:b/>
          <w:color w:val="00188F"/>
        </w:rPr>
        <w:t>Papildoma programinė įranga</w:t>
      </w:r>
      <w:r>
        <w:t>: programinė įranga, nurodyta serverio produktų skyriuje „Naudojimo teisės“, kurią Klientas gali naudoti bet kuriame įrenginyje kartu su serverio programine įranga.</w:t>
      </w:r>
    </w:p>
    <w:p w:rsidR="00A84054" w:rsidRDefault="00562CDF">
      <w:pPr>
        <w:pStyle w:val="ProductList-BodySpaced"/>
      </w:pPr>
      <w:r>
        <w:rPr>
          <w:b/>
          <w:color w:val="00188F"/>
        </w:rPr>
        <w:t>Priedai ir pagal SA</w:t>
      </w:r>
      <w:r>
        <w:t xml:space="preserve">: Nurodoma, kad Produktą galima įsigyti kaip Priedą ir (ar) pagal SA. Daugiau informacijos žr. </w:t>
      </w:r>
      <w:hyperlink w:anchor="_Sec1237">
        <w:r>
          <w:rPr>
            <w:color w:val="00467F"/>
            <w:u w:val="single"/>
          </w:rPr>
          <w:t>C priedą – Papildomos internete teikiamos paslaugos ir kitos perėjimo licencijos</w:t>
        </w:r>
      </w:hyperlink>
      <w:r>
        <w:t>.</w:t>
      </w:r>
    </w:p>
    <w:p w:rsidR="00A84054" w:rsidRDefault="00562CDF">
      <w:pPr>
        <w:pStyle w:val="ProductList-BodySpaced"/>
      </w:pPr>
      <w:r>
        <w:rPr>
          <w:b/>
          <w:color w:val="00188F"/>
        </w:rPr>
        <w:t>Klientui suteikiant prieigą keliami reikalavimai</w:t>
      </w:r>
      <w:r>
        <w:t>: nurodoma, ar serverio Produktui reikia KPL, kad jį galėtų pasiekti vartotojai ir įrenginiai.</w:t>
      </w:r>
    </w:p>
    <w:p w:rsidR="00A84054" w:rsidRDefault="00562CDF">
      <w:pPr>
        <w:pStyle w:val="ProductList-BodySpaced"/>
      </w:pPr>
      <w:r>
        <w:rPr>
          <w:b/>
          <w:color w:val="00188F"/>
        </w:rPr>
        <w:t>Avarinis atkūrimas</w:t>
      </w:r>
      <w:r>
        <w:t xml:space="preserve">: SA klientams suteikiamos teisės naudoti programinę įrangą sąlyginio avarinio atkūrimo tikslais; daugiau informacijos žr. </w:t>
      </w:r>
      <w:hyperlink w:anchor="_Sec564">
        <w:r>
          <w:rPr>
            <w:color w:val="00467F"/>
            <w:u w:val="single"/>
          </w:rPr>
          <w:t>B priedo</w:t>
        </w:r>
      </w:hyperlink>
      <w:r>
        <w:t xml:space="preserve"> „Programinės įrangos naujumo garantija“ skyriuje </w:t>
      </w:r>
      <w:hyperlink w:anchor="_Sec588">
        <w:r>
          <w:rPr>
            <w:color w:val="00467F"/>
            <w:u w:val="single"/>
          </w:rPr>
          <w:t>Serveriai – Avarinio atkūrimo teisės</w:t>
        </w:r>
      </w:hyperlink>
      <w:r>
        <w:t>.</w:t>
      </w:r>
    </w:p>
    <w:p w:rsidR="00A84054" w:rsidRDefault="00562CDF">
      <w:pPr>
        <w:pStyle w:val="ProductList-BodySpaced"/>
      </w:pPr>
      <w:r>
        <w:rPr>
          <w:b/>
          <w:color w:val="00188F"/>
        </w:rPr>
        <w:t>Ankstesnių versijų leidimai</w:t>
      </w:r>
      <w:r>
        <w:t>: leidžiami naudoti ankstesni leidimai, atitinkantys nurodytus naujesnius leidimus. Klientas gali naudoti leidžiamą naudoti ankstesnį leidimą vietoj licencijuoto naujesnės versijos leidimo, kaip leidžiama Universaliosiose licencijos sąlygose.</w:t>
      </w:r>
    </w:p>
    <w:p w:rsidR="00A84054" w:rsidRDefault="00562CDF">
      <w:pPr>
        <w:pStyle w:val="ProductList-BodySpaced"/>
      </w:pPr>
      <w:r>
        <w:rPr>
          <w:b/>
          <w:color w:val="00188F"/>
        </w:rPr>
        <w:t>Pratęstas tinkamumo laikotarpis</w:t>
      </w:r>
      <w:r>
        <w:t>: Internete teikiamos paslaugos, kurių naudojimo laikotarpį galima pratęsti, kaip aprašyta Korporatyvinėje ir Korporatyvinės prenumeratos licencijavimo sutartyje.</w:t>
      </w:r>
    </w:p>
    <w:p w:rsidR="00A84054" w:rsidRDefault="00562CDF">
      <w:pPr>
        <w:pStyle w:val="ProductList-BodySpaced"/>
      </w:pPr>
      <w:r>
        <w:rPr>
          <w:b/>
          <w:color w:val="00188F"/>
        </w:rPr>
        <w:t>Išoriniam vartotojui suteikiant prieigą keliami reikalavimai</w:t>
      </w:r>
      <w:r>
        <w:t xml:space="preserve">: nurodomi konkretūs licencijose numatyti reikalavimai arba galimybės, susijusios su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Išorinių vartotojų</w:t>
      </w:r>
      <w:r>
        <w:fldChar w:fldCharType="end"/>
      </w:r>
      <w:r>
        <w:t xml:space="preserve"> prieiga.</w:t>
      </w:r>
    </w:p>
    <w:p w:rsidR="00A84054" w:rsidRDefault="00562CDF">
      <w:pPr>
        <w:pStyle w:val="ProductList-BodySpaced"/>
      </w:pPr>
      <w:r>
        <w:rPr>
          <w:b/>
          <w:color w:val="00188F"/>
        </w:rPr>
        <w:t>Perėmimo teisės</w:t>
      </w:r>
      <w:r>
        <w:t xml:space="preserve">: SA privilegija, suteikianti Klientui galimybę vykdyti pasyvius Produkto perėmimo egzempliorius kartu su programine įranga, veikiančia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galimo perėmimo tikslais. Pasyvius perėmimo Egzempliorius galima leisti atskiroje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kitame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Perėmimo teisėmis galima naudotis tik tada, jei licencijų, kurių reikia norint vykdyti pasyvius perėmimo Egzempliorius, skaičius neviršija licencijų, kurių reikia norint vykdyti atitinkamus gamybos Egzempliorius, skaičiaus. Norint gauti šią SA privilegiją, reikia turėti licencijų serverio ir prieigos licencijos (jei yra) SA.</w:t>
      </w:r>
    </w:p>
    <w:p w:rsidR="00A84054" w:rsidRDefault="00562CDF">
      <w:pPr>
        <w:pStyle w:val="ProductList-BodySpaced"/>
      </w:pPr>
      <w:r>
        <w:rPr>
          <w:b/>
          <w:color w:val="00188F"/>
        </w:rPr>
        <w:t>Įtrauktos technologijos</w:t>
      </w:r>
      <w:r>
        <w:t>: nurodo kitus į Produktą įtrauktus „Microsoft“ komponentus; daugiau informacijos žr. Universaliųjų licencijos sąlygų skyriuje „Įtrauktos technologijos“.</w:t>
      </w:r>
    </w:p>
    <w:p w:rsidR="00A84054" w:rsidRDefault="00562CDF">
      <w:pPr>
        <w:pStyle w:val="ProductList-BodySpaced"/>
      </w:pPr>
      <w:r>
        <w:rPr>
          <w:b/>
          <w:color w:val="00188F"/>
        </w:rPr>
        <w:t>Licencijos mobilumas</w:t>
      </w:r>
      <w:r>
        <w:t xml:space="preserve">: SA klientams suteikiamos teisės perskirstyti licencijas ne pagal standartines laiko juostas arba naudoti Produktus keliems objektams nuomojamuose serveriuose, kurie nėra jiems priklausančiuose duomenų centruose; daugiau informacijos žr. </w:t>
      </w:r>
      <w:hyperlink w:anchor="_Sec564">
        <w:r>
          <w:rPr>
            <w:color w:val="00467F"/>
            <w:u w:val="single"/>
          </w:rPr>
          <w:t>B priedo</w:t>
        </w:r>
      </w:hyperlink>
      <w:r>
        <w:t xml:space="preserve"> „Programinės įrangos naujumo garantija“ skyriuje „Licencijos mobilumas“.</w:t>
      </w:r>
    </w:p>
    <w:p w:rsidR="00A84054" w:rsidRDefault="00562CDF">
      <w:pPr>
        <w:pStyle w:val="ProductList-BodySpaced"/>
      </w:pPr>
      <w:r>
        <w:rPr>
          <w:b/>
          <w:color w:val="00188F"/>
        </w:rPr>
        <w:t>Licencijos sąlygos</w:t>
      </w:r>
      <w:r>
        <w:t>: Produkto diegimui ir naudojimui taikomos sąlygos.</w:t>
      </w:r>
    </w:p>
    <w:p w:rsidR="00A84054" w:rsidRDefault="00562CDF">
      <w:pPr>
        <w:pStyle w:val="ProductList-BodySpaced"/>
      </w:pPr>
      <w:r>
        <w:rPr>
          <w:b/>
          <w:color w:val="00188F"/>
        </w:rPr>
        <w:t>Perkėlimo teisės</w:t>
      </w:r>
      <w:r>
        <w:t>: Klientui gali būti suteikta teisė išplėtoti ankstesnę programinės įrangos arba kitų Produktų versiją į naują versiją laikantis specialių sąlygų, nurodytų Produkto apraše arba Produktų sąraše. Klientui taip pat gali būti suteiktos nestandartinės teisės paleisti ankstesnę versiją ir naudoti ankstesnes to paties arba kitų Produktų versijas vietoj licencijuotos versijos.</w:t>
      </w:r>
    </w:p>
    <w:p w:rsidR="00A84054" w:rsidRDefault="00562CDF">
      <w:pPr>
        <w:pStyle w:val="ProductList-BodySpaced"/>
      </w:pPr>
      <w:r>
        <w:rPr>
          <w:b/>
          <w:color w:val="00188F"/>
        </w:rPr>
        <w:t>Būtinosios sąlygos</w:t>
      </w:r>
      <w:r>
        <w:t>: nurodo tam tikras papildomas sąlygas, kurių būtina laikytis norint nusipirkti Produkto licencijas.</w:t>
      </w:r>
    </w:p>
    <w:p w:rsidR="00A84054" w:rsidRDefault="00562CDF">
      <w:pPr>
        <w:pStyle w:val="ProductList-BodySpaced"/>
      </w:pPr>
      <w:r>
        <w:rPr>
          <w:b/>
          <w:color w:val="00188F"/>
        </w:rPr>
        <w:t>Būtinosios sąlygos (SA)</w:t>
      </w:r>
      <w:r>
        <w:t>:nurodo tam tikras papildomas sąlygas, kurių būtina laikytis norint nusipirkti Produktui skirtą SA apsaugą.</w:t>
      </w:r>
    </w:p>
    <w:p w:rsidR="00A84054" w:rsidRDefault="00562CDF">
      <w:pPr>
        <w:pStyle w:val="ProductList-BodySpaced"/>
      </w:pPr>
      <w:r>
        <w:rPr>
          <w:b/>
          <w:color w:val="00188F"/>
        </w:rPr>
        <w:t>Ankstesnė versija</w:t>
      </w:r>
      <w:r>
        <w:t>: ankstesnės Produkto versijos ir jų Išleidimo data.</w:t>
      </w:r>
    </w:p>
    <w:p w:rsidR="00A84054" w:rsidRDefault="00562CDF">
      <w:pPr>
        <w:pStyle w:val="ProductList-BodySpaced"/>
      </w:pPr>
      <w:r>
        <w:rPr>
          <w:b/>
          <w:color w:val="00188F"/>
        </w:rPr>
        <w:t>Pastabos</w:t>
      </w:r>
      <w:r>
        <w:t xml:space="preserve">: nurodytos Produktui taikomos pastabos; daugiau informacijos žr. </w:t>
      </w:r>
      <w:hyperlink w:anchor="_Sec537">
        <w:r>
          <w:rPr>
            <w:color w:val="00467F"/>
            <w:u w:val="single"/>
          </w:rPr>
          <w:t>Universaliųjų licencijos sąlygų</w:t>
        </w:r>
      </w:hyperlink>
      <w:r>
        <w:t xml:space="preserve"> skyriuje „Pastabos“.</w:t>
      </w:r>
    </w:p>
    <w:p w:rsidR="00A84054" w:rsidRDefault="00562CDF">
      <w:pPr>
        <w:pStyle w:val="ProductList-BodySpaced"/>
      </w:pPr>
      <w:r>
        <w:rPr>
          <w:b/>
          <w:color w:val="00188F"/>
        </w:rPr>
        <w:t>Internetinės prenumeratos programa (OSP)</w:t>
      </w:r>
      <w:r>
        <w:t>: produktą galima įsigyti per Internetinės prenumeratos programą.</w:t>
      </w:r>
    </w:p>
    <w:p w:rsidR="00A84054" w:rsidRDefault="00562CDF">
      <w:pPr>
        <w:pStyle w:val="ProductList-BodySpaced"/>
      </w:pPr>
      <w:r>
        <w:rPr>
          <w:b/>
          <w:color w:val="00188F"/>
        </w:rPr>
        <w:t>Produktų telkinys</w:t>
      </w:r>
      <w:r>
        <w:t>: nurodoma Produktų grupė, kuriai priklauso Produktas, siekiant nustatyti galimas įkainiams taikomas nuolaidas. Išskiriamos trys Produktų telkinių kategorijos: Programos, Serverio ir Sistemos.</w:t>
      </w:r>
    </w:p>
    <w:p w:rsidR="00A84054" w:rsidRDefault="00562CDF">
      <w:pPr>
        <w:pStyle w:val="ProductList-BodySpaced"/>
      </w:pPr>
      <w:r>
        <w:rPr>
          <w:b/>
          <w:color w:val="00188F"/>
        </w:rPr>
        <w:t>Konkretaus produkto licencijos sąlygos</w:t>
      </w:r>
      <w:r>
        <w:t>: nurodo, kad Produkto diegimui ir naudojimui taikomos Konkretaus produkto sąlygos pateikiamos po lentele „Naudojimo teisės“.</w:t>
      </w:r>
    </w:p>
    <w:p w:rsidR="00A84054" w:rsidRDefault="00562CDF">
      <w:pPr>
        <w:pStyle w:val="ProductList-BodySpaced"/>
      </w:pPr>
      <w:r>
        <w:rPr>
          <w:b/>
          <w:color w:val="00188F"/>
        </w:rPr>
        <w:t>Reklaminiai pasiūlymai</w:t>
      </w:r>
      <w:r>
        <w:t xml:space="preserve">: Nurodo, kad Produktui taikomi riboto galiojimo laiko pasiūlymai, aprašyti </w:t>
      </w:r>
      <w:hyperlink w:anchor="_Sec572">
        <w:r>
          <w:rPr>
            <w:color w:val="00467F"/>
            <w:u w:val="single"/>
          </w:rPr>
          <w:t>F priede</w:t>
        </w:r>
      </w:hyperlink>
      <w:r>
        <w:t xml:space="preserve"> – Reklaminiai pasiūlymai.</w:t>
      </w:r>
    </w:p>
    <w:p w:rsidR="00A84054" w:rsidRDefault="00562CDF">
      <w:pPr>
        <w:pStyle w:val="ProductList-BodySpaced"/>
      </w:pPr>
      <w:r>
        <w:rPr>
          <w:b/>
          <w:color w:val="00188F"/>
        </w:rPr>
        <w:t>Priskirto vartotojo neapmokestinimas</w:t>
      </w:r>
      <w:r>
        <w:t xml:space="preserve">: neapmokestinimas, taikomas vartotojams, kurie Produktus pasiekia tik pagal vieną iš šių licencijų. Šie vartotojai neskaičiuojami kaip Priskirti vartotojai pagal Kliento bendrojo licencijavimo sutartį, neatsižvelgiant į jokias prieštaraujančias tos sutarties nuostatas. </w:t>
      </w:r>
    </w:p>
    <w:p w:rsidR="00A84054" w:rsidRDefault="00562CDF">
      <w:pPr>
        <w:pStyle w:val="ProductList-BodySpaced"/>
      </w:pPr>
      <w:r>
        <w:rPr>
          <w:b/>
          <w:color w:val="00188F"/>
        </w:rPr>
        <w:t>Galimybė mažinti</w:t>
      </w:r>
      <w:r>
        <w:t>: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w:t>
      </w:r>
    </w:p>
    <w:p w:rsidR="00A84054" w:rsidRDefault="00562CDF">
      <w:pPr>
        <w:pStyle w:val="ProductList-BodySpaced"/>
      </w:pPr>
      <w:r>
        <w:rPr>
          <w:b/>
          <w:color w:val="00188F"/>
        </w:rPr>
        <w:t>Galimybė mažinti (SCE)</w:t>
      </w:r>
      <w:r>
        <w:t>: Produktai, kuriuos naudojantis klientas, turintis Serverio ir debesies registracijos sutartį, praėjus 12 mėnesių gali pranešti apie prenumeratos licencijų skaičiaus arba būsimo Paskirstyto metinio įnašo sumažinimą.</w:t>
      </w:r>
    </w:p>
    <w:p w:rsidR="00A84054" w:rsidRDefault="00562CDF">
      <w:pPr>
        <w:pStyle w:val="ProductList-BodySpaced"/>
      </w:pPr>
      <w:r>
        <w:rPr>
          <w:b/>
          <w:color w:val="00188F"/>
        </w:rPr>
        <w:t>Perdavimo tarptinkliniu ryšiu teisės</w:t>
      </w:r>
      <w:r>
        <w:t xml:space="preserve">: SA privilegija, suteikianti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naudojančiam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tam tikrų prieigos ir naudojimo teisių.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w:t>
      </w:r>
      <w:r>
        <w:fldChar w:fldCharType="begin"/>
      </w:r>
      <w:r>
        <w:instrText xml:space="preserve"> AutoTextList   \s NoStyle \t "Priskirtas trečiosios šalies įrenginys yra įrenginys, kurio nei tiesiogiai, nei netiesiogiai nevaldo Klientas ar su juo Susijusios įmonės (pvz., trečiosios šalies viešasis informacinis terminalas)." </w:instrText>
      </w:r>
      <w:r>
        <w:fldChar w:fldCharType="separate"/>
      </w:r>
      <w:r>
        <w:rPr>
          <w:color w:val="0563C1"/>
        </w:rPr>
        <w:t>Priskirtą trečiosios šalies įrenginį</w:t>
      </w:r>
      <w:r>
        <w:fldChar w:fldCharType="end"/>
      </w:r>
      <w:r>
        <w:t xml:space="preserve"> siekdamas i) nuotoliniu būdu pasiekti ir naudoti leidžiamus naudoti programinės įrangos, vykdomos Klientui skirtuose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Egzempliorius arba kopijas, ii) naudoti leidžiamą naudoti Egzempliorių arba kopiją vietinės sistemos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arba iii) vietinėje sistemoje pasiekti leidžiamą naudoti programinės įrangos Egzempliorių arba kopiją, esančią USB atmintinėje, per „Windows to Go“; visais minėtais atvejais tai galima daryti tik darbo tikslais, kai vartotojas nėra Kliento patalpose. Joks kitas vartotojas negali tuo pačiu metu naudoti programinę įrangą pagal tą pačią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Nepaisant jokių prieštaraujančių Kliento bendrojo licencijavimo sutarties nuostatų, Priskirti kompiuteriai ir įrenginiai negali būti jokie Priskirti trečiosios šalies įrenginiai, iš kurių Kliento vartotojai pasiekia ir naudoja programinę įrangą ir bet kokius (kitus) korporatyvinius produktus turėdami tik Perdavimo tarptinkliniu ryšiu teises.</w:t>
      </w:r>
    </w:p>
    <w:p w:rsidR="00A84054" w:rsidRDefault="00562CDF">
      <w:pPr>
        <w:pStyle w:val="ProductList-BodySpaced"/>
      </w:pPr>
      <w:r>
        <w:rPr>
          <w:b/>
          <w:color w:val="00188F"/>
        </w:rPr>
        <w:t>SA atitinkančios teisės</w:t>
      </w:r>
      <w:r>
        <w:t xml:space="preserve">: Programinės įrangos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įgytos pagal Serverio ir debesies registracijos sutartis arba „Microsoft“ produktų ir paslaugų sutartis, suteikia tas pačias PĮNG teises ir privilegijas Prenumeratos galiojimo laikotarpiu kaip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kurioms taikoma PĮNG.</w:t>
      </w:r>
    </w:p>
    <w:p w:rsidR="00A84054" w:rsidRDefault="00562CDF">
      <w:pPr>
        <w:pStyle w:val="ProductList-BodySpaced"/>
      </w:pPr>
      <w:r>
        <w:rPr>
          <w:b/>
          <w:color w:val="00188F"/>
        </w:rPr>
        <w:t>Nuosavų išteklių nuoma</w:t>
      </w:r>
      <w:r>
        <w:t xml:space="preserve">: SA privilegija, suteikianti teisę naudoti Produktus sąlyginės išteklių nuomos tikslais; daugiau informacijos žr. </w:t>
      </w:r>
      <w:hyperlink w:anchor="_Sec564">
        <w:r>
          <w:rPr>
            <w:color w:val="00467F"/>
            <w:u w:val="single"/>
          </w:rPr>
          <w:t>B priedo</w:t>
        </w:r>
      </w:hyperlink>
      <w:r>
        <w:t xml:space="preserve"> „Programinės įrangos naujumo garantija“ skyriuje „Serveriai – Nuosavo serverio programos“.</w:t>
      </w:r>
    </w:p>
    <w:p w:rsidR="00A84054" w:rsidRDefault="00562CDF">
      <w:pPr>
        <w:pStyle w:val="ProductList-BodySpaced"/>
      </w:pPr>
      <w:r>
        <w:rPr>
          <w:b/>
          <w:color w:val="00188F"/>
        </w:rPr>
        <w:t>SA privilegijų telkinys</w:t>
      </w:r>
      <w:r>
        <w:t xml:space="preserve">: nurodo Produkto kategoriją siekiant nustatyti SA privilegijas, taikomas tam Produktų telkiniui, kaip nurodyta </w:t>
      </w:r>
      <w:hyperlink w:anchor="_Sec564">
        <w:r>
          <w:rPr>
            <w:color w:val="00467F"/>
            <w:u w:val="single"/>
          </w:rPr>
          <w:t>B priede</w:t>
        </w:r>
      </w:hyperlink>
      <w:r>
        <w:t xml:space="preserve"> „Programinės įrangos naujumo garantija“.</w:t>
      </w:r>
    </w:p>
    <w:p w:rsidR="00A84054" w:rsidRDefault="00562CDF">
      <w:pPr>
        <w:pStyle w:val="ProductList-BodySpaced"/>
      </w:pPr>
      <w:r>
        <w:rPr>
          <w:b/>
          <w:color w:val="00188F"/>
        </w:rPr>
        <w:t>Studentų naudojimo privilegija</w:t>
      </w:r>
      <w:r>
        <w:t xml:space="preserve">: Įstaigos, kurios licencijuoja priskirtą Produktą pagal visos Organizacijos skaičių, gali licencijuoti naudoti Produktą savo Studentams (Studentų ir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priskirtų vartotojų</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Mokslinių darbuotojų</w:t>
      </w:r>
      <w:r>
        <w:fldChar w:fldCharType="end"/>
      </w:r>
      <w:r>
        <w:t xml:space="preserve"> (ar mokymo / administracijos vartotojų) santykiu 1:15 arba 1:40) be jokio papildomo mokesčio. Priskirti Produktai ir Produktai, kuriuos turi teisę naudoti Studentai, bei taikytini santykiai nurodomi Produktų aprašuose ir </w:t>
      </w:r>
      <w:hyperlink w:anchor="_Sec1230">
        <w:r>
          <w:rPr>
            <w:color w:val="00467F"/>
            <w:u w:val="single"/>
          </w:rPr>
          <w:t>H priede – Studentų naudojimo privilegijos ir Akademinės programos</w:t>
        </w:r>
      </w:hyperlink>
      <w:r>
        <w:t xml:space="preserve">. Tokios Studentų licencijos neįtraukiamos skaičiuojant mažiausio užsakymo reikalavimus. Studentų naudojimą reguliuoja Produktų, licencijuotų pagal Studentų naudojimo privilegiją, Licencijos sąlygos. Teisės naudoti Produktus pagal Studentų naudojimo privilegiją baigia galioti, kai Studentas nebepriklauso Įstaigai. </w:t>
      </w:r>
    </w:p>
    <w:p w:rsidR="00A84054" w:rsidRDefault="00562CDF">
      <w:pPr>
        <w:pStyle w:val="ProductList-BodySpaced"/>
      </w:pPr>
      <w:r>
        <w:rPr>
          <w:b/>
          <w:color w:val="00188F"/>
        </w:rPr>
        <w:t>Paketas</w:t>
      </w:r>
      <w:r>
        <w:t xml:space="preserve">: Produktas, sudarytas iš komponentų, kurie licencijuojami ir atskirai. Programų paketas yra licencijuojamas pagal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kuri priskiriama vienam vartotojui arba įrenginiui ir kuri suteikia teisę naudoti visus komponentus viename įrenginyje arba vienam vartotojui, kuriam ji priskirta. Programų paketo komponentų negalima atskirti ir naudoti skirtinguose įrenginiuose arba skirtingiems vartotojams.</w:t>
      </w:r>
    </w:p>
    <w:p w:rsidR="00A84054" w:rsidRDefault="00562CDF">
      <w:pPr>
        <w:pStyle w:val="ProductList-BodySpaced"/>
      </w:pPr>
      <w:r>
        <w:rPr>
          <w:b/>
          <w:color w:val="00188F"/>
        </w:rPr>
        <w:t>Galimybė tikslinti</w:t>
      </w:r>
      <w:r>
        <w:t>: Internete teikiamų paslaugų prenumeratos Licencija, kurią gali užsisakyti Korporatyvinę arba Korporatyvinės prenumeratos sutartį sudaręs klientas pateikdamas patikslintą arba metinį užsakymą (ne mėnesio).</w:t>
      </w:r>
    </w:p>
    <w:p w:rsidR="00A84054" w:rsidRDefault="00562CDF">
      <w:pPr>
        <w:pStyle w:val="ProductList-BodySpaced"/>
      </w:pPr>
      <w:r>
        <w:rPr>
          <w:b/>
          <w:color w:val="00188F"/>
        </w:rPr>
        <w:t>UTD nuolaida</w:t>
      </w:r>
      <w:r>
        <w:t xml:space="preserve">: Naujinimo (angl. „Up to Date“, UTD) nuolaida yra nuolaida, taikoma Atvirosios vertės prenumeratos klientams, užsisakiusiems Produkto licencijas pirmaisiais sutarties galiojimo metais, jei jie turi atitinkamo priskirto Produkto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rsidR="00A84054" w:rsidRDefault="00A84054">
      <w:pPr>
        <w:pStyle w:val="ProductList-BodySpaced"/>
        <w:jc w:val="right"/>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Spaced"/>
      </w:pPr>
    </w:p>
    <w:p w:rsidR="00A84054" w:rsidRDefault="00562CDF">
      <w:pPr>
        <w:pStyle w:val="ProductList-Offering1Heading"/>
        <w:outlineLvl w:val="1"/>
      </w:pPr>
      <w:bookmarkStart w:id="289" w:name="_Sec551"/>
      <w:r>
        <w:t>Langelių reikšmės</w:t>
      </w:r>
      <w:bookmarkEnd w:id="289"/>
      <w:r>
        <w:fldChar w:fldCharType="begin"/>
      </w:r>
      <w:r>
        <w:instrText xml:space="preserve"> TC "</w:instrText>
      </w:r>
      <w:bookmarkStart w:id="290" w:name="_Toc531549970"/>
      <w:r>
        <w:instrText>Langelių reikšmės</w:instrText>
      </w:r>
      <w:bookmarkEnd w:id="290"/>
      <w:r>
        <w:instrText>" \l 2</w:instrText>
      </w:r>
      <w:r>
        <w:fldChar w:fldCharType="end"/>
      </w:r>
    </w:p>
    <w:p w:rsidR="00A84054" w:rsidRDefault="00562CDF">
      <w:pPr>
        <w:pStyle w:val="ProductList-BodySpaced"/>
      </w:pPr>
      <w:r>
        <w:t>Programos pasiekiamumo lentelėje esančiuose Produktų aprašuose naudojamos langelių reikšmės nurodo, kaip Produktas siūlomas kiekvienoje programoje. Šie pasiūlymų tipai nustatomi pagal bendrojo licencijavimo programų sutartis.</w:t>
      </w:r>
    </w:p>
    <w:p w:rsidR="00A84054" w:rsidRDefault="00A84054">
      <w:pPr>
        <w:pStyle w:val="ProductList-BodySpaced"/>
      </w:pPr>
    </w:p>
    <w:p w:rsidR="00A84054" w:rsidRDefault="00562CDF">
      <w:pPr>
        <w:pStyle w:val="ProductList-BodySpaced"/>
      </w:pPr>
      <w:r>
        <w:rPr>
          <w:b/>
          <w:color w:val="00188F"/>
        </w:rPr>
        <w:t xml:space="preserve">A </w:t>
      </w:r>
      <w:r>
        <w:t xml:space="preserve"> – </w:t>
      </w:r>
      <w:r>
        <w:rPr>
          <w:color w:val="00188F"/>
        </w:rPr>
        <w:t>Papildomas produktas</w:t>
      </w:r>
      <w:r>
        <w:t>: Produktas siūlomas kaip Papildomas produktas.</w:t>
      </w:r>
    </w:p>
    <w:p w:rsidR="00A84054" w:rsidRDefault="00562CDF">
      <w:pPr>
        <w:pStyle w:val="ProductList-BodySpaced"/>
      </w:pPr>
      <w:r>
        <w:rPr>
          <w:b/>
          <w:color w:val="00188F"/>
        </w:rPr>
        <w:t xml:space="preserve">AO </w:t>
      </w:r>
      <w:r>
        <w:t xml:space="preserve"> – </w:t>
      </w:r>
      <w:r>
        <w:rPr>
          <w:color w:val="00188F"/>
        </w:rPr>
        <w:t>Papildomas produktas visos organizacijos mastu</w:t>
      </w:r>
      <w:r>
        <w:t>: Produktas siūlomas kaip Papildomas produktas ir turi būti užsakomas organizacijos mastu.</w:t>
      </w:r>
    </w:p>
    <w:p w:rsidR="00A84054" w:rsidRDefault="00562CDF">
      <w:pPr>
        <w:pStyle w:val="ProductList-BodySpaced"/>
      </w:pPr>
      <w:r>
        <w:rPr>
          <w:b/>
        </w:rPr>
        <w:t xml:space="preserve">AF </w:t>
      </w:r>
      <w:r>
        <w:rPr>
          <w:color w:val="000000"/>
        </w:rPr>
        <w:t xml:space="preserve">= </w:t>
      </w:r>
      <w:r>
        <w:rPr>
          <w:color w:val="00188F"/>
        </w:rPr>
        <w:t>„Additional Product Faculty“</w:t>
      </w:r>
      <w:r>
        <w:rPr>
          <w:color w:val="000000"/>
        </w:rPr>
        <w:t xml:space="preserve"> (papildomas produktas mokomajam personalui). </w:t>
      </w:r>
      <w:r>
        <w:t xml:space="preserve">Produktas siūlomas kaip Papildomas produktas Mokyklos programai ir turi būti licencijuojamas visai Organizacijai, įskaitant visą Mokomąjį ir administracinį personalą. </w:t>
      </w:r>
    </w:p>
    <w:p w:rsidR="00A84054" w:rsidRDefault="00562CDF">
      <w:pPr>
        <w:pStyle w:val="ProductList-BodySpaced"/>
      </w:pPr>
      <w:r>
        <w:rPr>
          <w:b/>
        </w:rPr>
        <w:t xml:space="preserve">AP </w:t>
      </w:r>
      <w:r>
        <w:rPr>
          <w:color w:val="000000"/>
        </w:rPr>
        <w:t xml:space="preserve">= </w:t>
      </w:r>
      <w:r>
        <w:rPr>
          <w:color w:val="00188F"/>
        </w:rPr>
        <w:t>„Additional Product“ (papildomas produktas) (2017 m. EES)</w:t>
      </w:r>
      <w:r>
        <w:rPr>
          <w:color w:val="000000"/>
        </w:rPr>
        <w:t xml:space="preserve">. </w:t>
      </w:r>
      <w:r>
        <w:t xml:space="preserve">Produktas siūlomas kaip Papildomas produktas pagal Švietimo sprendimų registracijos sutartį (publikavimo data – 2017 m. spalio mėn. arba vėlesnė). </w:t>
      </w:r>
    </w:p>
    <w:p w:rsidR="00A84054" w:rsidRDefault="00562CDF">
      <w:pPr>
        <w:pStyle w:val="ProductList-BodySpaced"/>
      </w:pPr>
      <w:r>
        <w:rPr>
          <w:b/>
        </w:rPr>
        <w:t xml:space="preserve">AS </w:t>
      </w:r>
      <w:r>
        <w:rPr>
          <w:color w:val="000000"/>
        </w:rPr>
        <w:t xml:space="preserve">= </w:t>
      </w:r>
      <w:r>
        <w:rPr>
          <w:color w:val="00188F"/>
        </w:rPr>
        <w:t>„Additional Product School“</w:t>
      </w:r>
      <w:r>
        <w:rPr>
          <w:color w:val="000000"/>
        </w:rPr>
        <w:t xml:space="preserve"> (papildomas produktas mokyklai). </w:t>
      </w:r>
      <w:r>
        <w:t xml:space="preserve">Produktas siūlomas kaip Papildomas produktas tik Mokyklos programai.  </w:t>
      </w:r>
    </w:p>
    <w:p w:rsidR="00A84054" w:rsidRDefault="00562CDF">
      <w:pPr>
        <w:pStyle w:val="ProductList-BodySpaced"/>
      </w:pPr>
      <w:r>
        <w:rPr>
          <w:b/>
          <w:color w:val="00188F"/>
        </w:rPr>
        <w:t>E</w:t>
      </w:r>
      <w:r>
        <w:t xml:space="preserve"> – </w:t>
      </w:r>
      <w:r>
        <w:rPr>
          <w:color w:val="00188F"/>
        </w:rPr>
        <w:t>Korporatyvinis produktas</w:t>
      </w:r>
      <w:r>
        <w:t>: Produktas, siūlomas kaip Korporatyvinis, bet ne kompiuterio produktas.</w:t>
      </w:r>
    </w:p>
    <w:p w:rsidR="00A84054" w:rsidRDefault="00562CDF">
      <w:pPr>
        <w:pStyle w:val="ProductList-BodySpaced"/>
      </w:pPr>
      <w:r>
        <w:rPr>
          <w:b/>
          <w:color w:val="00188F"/>
        </w:rPr>
        <w:t>ED</w:t>
      </w:r>
      <w:r>
        <w:t xml:space="preserve"> – </w:t>
      </w:r>
      <w:r>
        <w:rPr>
          <w:color w:val="00188F"/>
        </w:rPr>
        <w:t>Švietimo įstaigos kompiuterio platforma</w:t>
      </w:r>
      <w:r>
        <w:t xml:space="preserve">: Produktas siūlomas kaip švietimo kompiuterio platformos produktas, įtrauktas į Korporatyvinės KPL paketą arba Pagrindinės KPL paketą pagal Švietimo sprendimų registracijos sutartį (publikavimo data ankstesnė nei 2017 m. spalio mėn.) ir Švietimo sprendimų atvirosios vertės prenumeratą ir turi būti licencijuotas visai Organizacijai, aprėpiant mokomąjį ir administracinį personalą.   </w:t>
      </w:r>
    </w:p>
    <w:p w:rsidR="00A84054" w:rsidRDefault="00562CDF">
      <w:pPr>
        <w:pStyle w:val="ProductList-BodySpaced"/>
      </w:pPr>
      <w:r>
        <w:rPr>
          <w:b/>
          <w:color w:val="00188F"/>
        </w:rPr>
        <w:t>EO</w:t>
      </w:r>
      <w:r>
        <w:t xml:space="preserve"> – </w:t>
      </w:r>
      <w:r>
        <w:rPr>
          <w:color w:val="00188F"/>
        </w:rPr>
        <w:t>Korporatyvinės internete teikiamos paslaugos</w:t>
      </w:r>
      <w:r>
        <w:t>: Internete teikiamos paslaugos, siūlomos kaip korporatyvinės internete teikiamos paslaugos arba platformoje internete teikiamos paslaugos, atitinkančios Korporatyviniam produktui keliamus reikalavimus. EO – Pagrindinės KPL ir Korporatyvinės KPL atveju EO būtinas atitinkamas „CAL Suite Bridge“.</w:t>
      </w:r>
    </w:p>
    <w:p w:rsidR="00A84054" w:rsidRDefault="00562CDF">
      <w:pPr>
        <w:pStyle w:val="ProductList-BodySpaced"/>
      </w:pPr>
      <w:r>
        <w:rPr>
          <w:b/>
          <w:color w:val="00188F"/>
        </w:rPr>
        <w:t>EP</w:t>
      </w:r>
      <w:r>
        <w:rPr>
          <w:color w:val="000000"/>
        </w:rPr>
        <w:t xml:space="preserve"> = </w:t>
      </w:r>
      <w:r>
        <w:rPr>
          <w:color w:val="00188F"/>
        </w:rPr>
        <w:t>Švietimo platformos produktas</w:t>
      </w:r>
      <w:r>
        <w:t xml:space="preserve">. Produktas siūlomas kaip Švietimo platformos produktas pagal Švietimo sprendimų registracijos sutartį (publikavimo data ne ankstesnė nei 2017 m. spalio mėn.) ir turi būti licencijuotas visai Organizacijai, aprėpiant visus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priskirtus vartotojus</w:t>
      </w:r>
      <w:r>
        <w:fldChar w:fldCharType="end"/>
      </w:r>
      <w:r>
        <w:t xml:space="preserve">,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Mokslinius darbuotojus</w:t>
      </w:r>
      <w:r>
        <w:fldChar w:fldCharType="end"/>
      </w:r>
      <w:r>
        <w:t xml:space="preserve"> arba visus Studentus.</w:t>
      </w:r>
    </w:p>
    <w:p w:rsidR="00A84054" w:rsidRDefault="00562CDF">
      <w:pPr>
        <w:pStyle w:val="ProductList-BodySpaced"/>
      </w:pPr>
      <w:r>
        <w:rPr>
          <w:b/>
          <w:color w:val="00188F"/>
        </w:rPr>
        <w:t>OM</w:t>
      </w:r>
      <w:r>
        <w:t xml:space="preserve"> – </w:t>
      </w:r>
      <w:r>
        <w:rPr>
          <w:color w:val="00188F"/>
        </w:rPr>
        <w:t>minimalus Atvirųjų licencijų skaičius</w:t>
      </w:r>
      <w:r>
        <w:t>: Dalyvaujant Atvirosios licencijos ir Atvirosios vertės programose pirmą kartą būtina užsisakyti ne mažiau kaip 5 Licencijas.</w:t>
      </w:r>
    </w:p>
    <w:p w:rsidR="00A84054" w:rsidRDefault="00562CDF">
      <w:pPr>
        <w:pStyle w:val="ProductList-BodySpaced"/>
      </w:pPr>
      <w:r>
        <w:rPr>
          <w:b/>
          <w:color w:val="00188F"/>
        </w:rPr>
        <w:t>OW</w:t>
      </w:r>
      <w:r>
        <w:t xml:space="preserve"> – </w:t>
      </w:r>
      <w:r>
        <w:rPr>
          <w:color w:val="00188F"/>
        </w:rPr>
        <w:t>Organizacijos mastu</w:t>
      </w:r>
      <w:r>
        <w:t>: siūloma kaip parinktis organizacijos mastu.</w:t>
      </w:r>
    </w:p>
    <w:p w:rsidR="00A84054" w:rsidRDefault="00562CDF">
      <w:pPr>
        <w:pStyle w:val="ProductList-BodySpaced"/>
      </w:pPr>
      <w:r>
        <w:rPr>
          <w:b/>
          <w:color w:val="00188F"/>
        </w:rPr>
        <w:t>P</w:t>
      </w:r>
      <w:r>
        <w:t xml:space="preserve"> – </w:t>
      </w:r>
      <w:r>
        <w:rPr>
          <w:color w:val="00188F"/>
        </w:rPr>
        <w:t>Ne organizacijos mastu pagal Atvirosios vertės licenciją</w:t>
      </w:r>
      <w:r>
        <w:t>: Produktas, siūlomas kaip parinktis ne organizacijos mastu pagal Atvirosios vertės licenciją.</w:t>
      </w:r>
    </w:p>
    <w:p w:rsidR="00A84054" w:rsidRDefault="00562CDF">
      <w:pPr>
        <w:pStyle w:val="ProductList-BodySpaced"/>
      </w:pPr>
      <w:r>
        <w:rPr>
          <w:b/>
          <w:color w:val="00188F"/>
        </w:rPr>
        <w:t>S</w:t>
      </w:r>
      <w:r>
        <w:rPr>
          <w:color w:val="000000"/>
        </w:rPr>
        <w:t xml:space="preserve"> = </w:t>
      </w:r>
      <w:r>
        <w:rPr>
          <w:color w:val="00188F"/>
        </w:rPr>
        <w:t>Tik mokykloms teikiamas pasiūlymas studentams</w:t>
      </w:r>
      <w:r>
        <w:t>. Kaip Pasiūlymas studentams Produktas siūlomas tik pagal Mokyklos programą ir jį būtina užsakyti visiems Studentams.</w:t>
      </w:r>
    </w:p>
    <w:p w:rsidR="00A84054" w:rsidRDefault="00562CDF">
      <w:pPr>
        <w:pStyle w:val="ProductList-BodySpaced"/>
      </w:pPr>
      <w:r>
        <w:rPr>
          <w:b/>
          <w:color w:val="00188F"/>
        </w:rPr>
        <w:t xml:space="preserve">SD </w:t>
      </w:r>
      <w:r>
        <w:t xml:space="preserve"> – </w:t>
      </w:r>
      <w:r>
        <w:rPr>
          <w:color w:val="00188F"/>
        </w:rPr>
        <w:t>Mokyklos kompiuterio platformos produktas</w:t>
      </w:r>
      <w:r>
        <w:t>: Produktas siūlomas kaip mokyklos kompiuterio platformos produktas, įtrauktas į Korporatyvinės KPL programų paketą arba Pagrindinės KPL programų paketą pagal Mokyklos programą. SD skaičiuojamas kaip trys vienetai.</w:t>
      </w:r>
    </w:p>
    <w:p w:rsidR="00A84054" w:rsidRDefault="00562CDF">
      <w:pPr>
        <w:pStyle w:val="ProductList-BodySpaced"/>
      </w:pPr>
      <w:r>
        <w:rPr>
          <w:b/>
          <w:color w:val="00188F"/>
        </w:rPr>
        <w:t>ST</w:t>
      </w:r>
      <w:r>
        <w:t xml:space="preserve"> – </w:t>
      </w:r>
      <w:r>
        <w:rPr>
          <w:color w:val="00188F"/>
        </w:rPr>
        <w:t>Pasiūlymas studentams</w:t>
      </w:r>
      <w:r>
        <w:t>: Produktas, siūlomas kaip Pasiūlymas studentams, kurį būtina užsakyti visiems studentams.</w:t>
      </w:r>
    </w:p>
    <w:p w:rsidR="00A84054" w:rsidRDefault="00562CDF">
      <w:pPr>
        <w:pStyle w:val="ProductList-BodySpaced"/>
      </w:pPr>
      <w:r>
        <w:rPr>
          <w:b/>
          <w:color w:val="00188F"/>
        </w:rPr>
        <w:t>SP</w:t>
      </w:r>
      <w:r>
        <w:t xml:space="preserve"> – </w:t>
      </w:r>
      <w:r>
        <w:rPr>
          <w:color w:val="00188F"/>
        </w:rPr>
        <w:t>Serverio ir įrankių produktas</w:t>
      </w:r>
      <w:r>
        <w:t>: Serverio ir įrankių produktas, siūlomas pagal Serverio ir debesies registracijos sutartį.</w:t>
      </w:r>
    </w:p>
    <w:p w:rsidR="00A84054" w:rsidRDefault="00562CDF">
      <w:pPr>
        <w:pStyle w:val="ProductList-BodySpaced"/>
      </w:pPr>
      <w:r>
        <w:rPr>
          <w:b/>
          <w:color w:val="00188F"/>
        </w:rPr>
        <w:t>UC</w:t>
      </w:r>
      <w:r>
        <w:t xml:space="preserve"> – </w:t>
      </w:r>
      <w:r>
        <w:rPr>
          <w:color w:val="00188F"/>
        </w:rPr>
        <w:t>Jungtinių Valstijų valstybinių institucijų bendruomenės debesies paslauga</w:t>
      </w:r>
      <w:r>
        <w:t>: Internete teikiamos paslaugos siūlomos kaip valstybinių institucijų bendruomenės debesies (tik JAV) paslauga. Ar UC galima naudoti su Internete teikiamų paslaugų paketais, lentelėje „Programų pasiekiamumas“ žr. kiekvieną paketo komponentą.</w:t>
      </w:r>
    </w:p>
    <w:p w:rsidR="00A84054" w:rsidRDefault="00A84054">
      <w:pPr>
        <w:pStyle w:val="ProductList-BodySpaced"/>
        <w:jc w:val="right"/>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Spaced"/>
      </w:pPr>
    </w:p>
    <w:p w:rsidR="00A84054" w:rsidRDefault="00562CDF">
      <w:pPr>
        <w:pStyle w:val="ProductList-Offering1Heading"/>
        <w:outlineLvl w:val="1"/>
      </w:pPr>
      <w:bookmarkStart w:id="291" w:name="_Sec552"/>
      <w:r>
        <w:t>Stulpelių antraštės</w:t>
      </w:r>
      <w:bookmarkEnd w:id="291"/>
      <w:r>
        <w:fldChar w:fldCharType="begin"/>
      </w:r>
      <w:r>
        <w:instrText xml:space="preserve"> TC "</w:instrText>
      </w:r>
      <w:bookmarkStart w:id="292" w:name="_Toc531549971"/>
      <w:r>
        <w:instrText>Stulpelių antraštės</w:instrText>
      </w:r>
      <w:bookmarkEnd w:id="292"/>
      <w:r>
        <w:instrText>" \l 2</w:instrText>
      </w:r>
      <w:r>
        <w:fldChar w:fldCharType="end"/>
      </w:r>
    </w:p>
    <w:p w:rsidR="00A84054" w:rsidRDefault="00562CDF">
      <w:pPr>
        <w:pStyle w:val="ProductList-BodySpaced"/>
      </w:pPr>
      <w:r>
        <w:t>Programos pasiekiamumo lentelėje esančiuose Produktų aprašuose naudojamos stulpelių antraštės nurodo informaciją apie programos pasiekiamumą pagal programą, pasiūlymo tipą, taškus ir išleidimo datą.</w:t>
      </w:r>
    </w:p>
    <w:p w:rsidR="00A84054" w:rsidRDefault="00A84054">
      <w:pPr>
        <w:pStyle w:val="ProductList-BodySpaced"/>
      </w:pPr>
    </w:p>
    <w:p w:rsidR="00A84054" w:rsidRDefault="00562CDF">
      <w:pPr>
        <w:pStyle w:val="ProductList-BodySpaced"/>
      </w:pPr>
      <w:r>
        <w:rPr>
          <w:b/>
          <w:color w:val="00188F"/>
        </w:rPr>
        <w:t>CSP</w:t>
      </w:r>
      <w:r>
        <w:rPr>
          <w:color w:val="000000"/>
        </w:rPr>
        <w:t xml:space="preserve">= </w:t>
      </w:r>
      <w:r>
        <w:rPr>
          <w:color w:val="00188F"/>
        </w:rPr>
        <w:t>„Microsoft“ debesų technologijos sutartis</w:t>
      </w:r>
      <w:r>
        <w:t>.</w:t>
      </w:r>
      <w:r>
        <w:rPr>
          <w:color w:val="000000"/>
        </w:rPr>
        <w:t xml:space="preserve"> „Microsoft“ debesų technologijos sutartis naudojama Debesų technologijos paslaugų teikėjo programoje.</w:t>
      </w:r>
    </w:p>
    <w:p w:rsidR="00A84054" w:rsidRDefault="00562CDF">
      <w:pPr>
        <w:pStyle w:val="ProductList-BodySpaced"/>
      </w:pPr>
      <w:r>
        <w:rPr>
          <w:b/>
          <w:color w:val="00188F"/>
        </w:rPr>
        <w:t xml:space="preserve">DA </w:t>
      </w:r>
      <w:r>
        <w:t xml:space="preserve"> – </w:t>
      </w:r>
      <w:r>
        <w:rPr>
          <w:color w:val="00188F"/>
        </w:rPr>
        <w:t>Išleidimo data</w:t>
      </w:r>
      <w:r>
        <w:t>: Produkto išleidimo data, t. y. mėnuo ir metai. Tai yra data, nuo kurios „Microsoft“ suteikia galimybę užsisakyti programinės įrangos licencijas arba nuo kurios programinę įrangą galima atsisiųsti iš Bendrojo licencijavimo paslaugų centro (VLSC), atsižvelgiant į tai, kuri data ankstesnė.</w:t>
      </w:r>
    </w:p>
    <w:p w:rsidR="00A84054" w:rsidRDefault="00562CDF">
      <w:pPr>
        <w:pStyle w:val="ProductList-BodySpaced"/>
      </w:pPr>
      <w:r>
        <w:rPr>
          <w:b/>
          <w:color w:val="00188F"/>
        </w:rPr>
        <w:t>EA/EAS</w:t>
      </w:r>
      <w:r>
        <w:t xml:space="preserve"> – </w:t>
      </w:r>
      <w:r>
        <w:rPr>
          <w:color w:val="00188F"/>
        </w:rPr>
        <w:t>Korporatyvinė sutartis ir Korporatyvinė prenumeratos sutartis</w:t>
      </w:r>
      <w:r>
        <w:t>: apima Korporatyvines ir Korporatyvines prenumeratos registracijos sutartis, įskaitant Serverio ir debesies registracijos sutartį.</w:t>
      </w:r>
    </w:p>
    <w:p w:rsidR="00A84054" w:rsidRDefault="00562CDF">
      <w:pPr>
        <w:pStyle w:val="ProductList-BodySpaced"/>
      </w:pPr>
      <w:r>
        <w:rPr>
          <w:b/>
          <w:color w:val="00188F"/>
        </w:rPr>
        <w:t>EES</w:t>
      </w:r>
      <w:r>
        <w:t xml:space="preserve"> – </w:t>
      </w:r>
      <w:r>
        <w:rPr>
          <w:color w:val="00188F"/>
        </w:rPr>
        <w:t>Švietimo sprendimų registracijos sutartis</w:t>
      </w:r>
      <w:r>
        <w:t>: apima Švietimo sprendimų registracijos sutartis ir Mokyklos registracijos sutartis pagal Universiteto ir mokyklos sutartį (CASA).</w:t>
      </w:r>
    </w:p>
    <w:p w:rsidR="00A84054" w:rsidRDefault="00562CDF">
      <w:pPr>
        <w:pStyle w:val="ProductList-BodySpaced"/>
      </w:pPr>
      <w:r>
        <w:rPr>
          <w:b/>
          <w:color w:val="00188F"/>
        </w:rPr>
        <w:t>L</w:t>
      </w:r>
      <w:r>
        <w:t xml:space="preserve"> – </w:t>
      </w:r>
      <w:r>
        <w:rPr>
          <w:color w:val="00188F"/>
        </w:rPr>
        <w:t>Licencija</w:t>
      </w:r>
      <w:r>
        <w:t>: nurodyta programinės įrangos Licencijos vertė taškais. Jei vertė taškais nurodyta skliaustuose, ji susijusi su CASA.</w:t>
      </w:r>
    </w:p>
    <w:p w:rsidR="00A84054" w:rsidRDefault="00562CDF">
      <w:pPr>
        <w:pStyle w:val="ProductList-BodySpaced"/>
      </w:pPr>
      <w:r>
        <w:rPr>
          <w:b/>
          <w:color w:val="00188F"/>
        </w:rPr>
        <w:t xml:space="preserve">L/SA </w:t>
      </w:r>
      <w:r>
        <w:t xml:space="preserve">– </w:t>
      </w:r>
      <w:r>
        <w:rPr>
          <w:color w:val="00188F"/>
        </w:rPr>
        <w:t>Licencija ir Programinės įrangos naujumo garantija</w:t>
      </w:r>
      <w:r>
        <w:t>: vertė taškais, kai siūloma įsigyti ir Licenciją, ir Programinės įrangos naujumo garantiją.</w:t>
      </w:r>
    </w:p>
    <w:p w:rsidR="00A84054" w:rsidRDefault="00562CDF">
      <w:pPr>
        <w:pStyle w:val="ProductList-BodySpaced"/>
      </w:pPr>
      <w:r>
        <w:rPr>
          <w:b/>
          <w:color w:val="00188F"/>
        </w:rPr>
        <w:t>MPSA</w:t>
      </w:r>
      <w:r>
        <w:t xml:space="preserve"> – </w:t>
      </w:r>
      <w:r>
        <w:rPr>
          <w:color w:val="00188F"/>
        </w:rPr>
        <w:t>„Microsoft“ produktų ir paslaugų sutartis</w:t>
      </w:r>
      <w:r>
        <w:t>.</w:t>
      </w:r>
    </w:p>
    <w:p w:rsidR="00A84054" w:rsidRDefault="00562CDF">
      <w:pPr>
        <w:pStyle w:val="ProductList-BodySpaced"/>
      </w:pPr>
      <w:r>
        <w:rPr>
          <w:b/>
          <w:color w:val="00188F"/>
        </w:rPr>
        <w:t>OL</w:t>
      </w:r>
      <w:r>
        <w:t xml:space="preserve"> – </w:t>
      </w:r>
      <w:r>
        <w:rPr>
          <w:color w:val="00188F"/>
        </w:rPr>
        <w:t>Atviroji licencija</w:t>
      </w:r>
      <w:r>
        <w:t>: Atviroji licencija apima Atvirąją, Akademinę atvirąją, Valstybinės institucijos atvirąją ir Atvirąją labdaros, jei tokia yra, licencijas.</w:t>
      </w:r>
    </w:p>
    <w:p w:rsidR="00A84054" w:rsidRDefault="00562CDF">
      <w:pPr>
        <w:pStyle w:val="ProductList-BodySpaced"/>
      </w:pPr>
      <w:r>
        <w:rPr>
          <w:b/>
          <w:color w:val="00188F"/>
        </w:rPr>
        <w:t>OV/OVS</w:t>
      </w:r>
      <w:r>
        <w:t xml:space="preserve"> – </w:t>
      </w:r>
      <w:r>
        <w:rPr>
          <w:color w:val="00188F"/>
        </w:rPr>
        <w:t>Atvirosios vertės sutartis ir Atvirosios vertės prenumerata:</w:t>
      </w:r>
      <w:r>
        <w:t xml:space="preserve"> apima Atvirosios vertės, Atvirosios vertės prenumeratos, Valstybinės institucijos atvirosios vertės ir Valstybinės institucijos atvirosios vertės prenumeratos sutartis.</w:t>
      </w:r>
    </w:p>
    <w:p w:rsidR="00A84054" w:rsidRDefault="00562CDF">
      <w:pPr>
        <w:pStyle w:val="ProductList-BodySpaced"/>
      </w:pPr>
      <w:r>
        <w:rPr>
          <w:b/>
          <w:color w:val="00188F"/>
        </w:rPr>
        <w:t>OVS-ES</w:t>
      </w:r>
      <w:r>
        <w:t xml:space="preserve"> – </w:t>
      </w:r>
      <w:r>
        <w:rPr>
          <w:color w:val="00188F"/>
        </w:rPr>
        <w:t>Švietimo sprendimų atvirosios vertės prenumerata</w:t>
      </w:r>
      <w:r>
        <w:t>.</w:t>
      </w:r>
    </w:p>
    <w:p w:rsidR="00A84054" w:rsidRDefault="00562CDF">
      <w:pPr>
        <w:pStyle w:val="ProductList-BodySpaced"/>
      </w:pPr>
      <w:r>
        <w:rPr>
          <w:b/>
          <w:color w:val="00188F"/>
        </w:rPr>
        <w:t>Taškas</w:t>
      </w:r>
      <w:r>
        <w:t xml:space="preserve"> – Produktui priskirta vertė, pagal kurią apskaičiuojami bendrieji Kliento bendrojo licencijavimo sutarčiai taikomi įkainiai.</w:t>
      </w:r>
    </w:p>
    <w:p w:rsidR="00A84054" w:rsidRDefault="00562CDF">
      <w:pPr>
        <w:pStyle w:val="ProductList-BodySpaced"/>
      </w:pPr>
      <w:r>
        <w:rPr>
          <w:b/>
          <w:color w:val="00188F"/>
        </w:rPr>
        <w:t>SA</w:t>
      </w:r>
      <w:r>
        <w:t xml:space="preserve"> – </w:t>
      </w:r>
      <w:r>
        <w:rPr>
          <w:color w:val="00188F"/>
        </w:rPr>
        <w:t>Programinės įrangos naujumo garantija</w:t>
      </w:r>
      <w:r>
        <w:t>: vertė taškais, kai įsigyjant nurodytą programinę įrangą siūloma ir Programinės įrangos naujumo garantija.</w:t>
      </w:r>
    </w:p>
    <w:p w:rsidR="00A84054" w:rsidRDefault="00562CDF">
      <w:pPr>
        <w:pStyle w:val="ProductList-BodySpaced"/>
      </w:pPr>
      <w:r>
        <w:rPr>
          <w:b/>
          <w:color w:val="00188F"/>
        </w:rPr>
        <w:t>S/S+</w:t>
      </w:r>
      <w:r>
        <w:t xml:space="preserve"> – </w:t>
      </w:r>
      <w:r>
        <w:rPr>
          <w:color w:val="00188F"/>
        </w:rPr>
        <w:t>Pasirenkamoji ir Pasirenkamoji „Plius“</w:t>
      </w:r>
      <w:r>
        <w:t>: įskaitant ir Akademinę pasirenkamąją, Akademinę pasirenkamąją „Plius“, Valstybinės institucijos pasirenkamąją ir Valstybinės institucijos pasirenkamąją „Plius“.</w:t>
      </w:r>
    </w:p>
    <w:p w:rsidR="00A84054" w:rsidRDefault="00A84054">
      <w:pPr>
        <w:pStyle w:val="ProductList-BodySpaced"/>
        <w:jc w:val="right"/>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Spaced"/>
      </w:pPr>
    </w:p>
    <w:p w:rsidR="00A84054" w:rsidRDefault="00562CDF">
      <w:pPr>
        <w:pStyle w:val="ProductList-Offering1Heading"/>
        <w:outlineLvl w:val="1"/>
      </w:pPr>
      <w:bookmarkStart w:id="293" w:name="_Sec553"/>
      <w:r>
        <w:t>Apibrėžtys</w:t>
      </w:r>
      <w:bookmarkEnd w:id="293"/>
      <w:r>
        <w:fldChar w:fldCharType="begin"/>
      </w:r>
      <w:r>
        <w:instrText xml:space="preserve"> TC "</w:instrText>
      </w:r>
      <w:bookmarkStart w:id="294" w:name="_Toc531549972"/>
      <w:r>
        <w:instrText>Apibrėžtys</w:instrText>
      </w:r>
      <w:bookmarkEnd w:id="294"/>
      <w:r>
        <w:instrText>" \l 2</w:instrText>
      </w:r>
      <w:r>
        <w:fldChar w:fldCharType="end"/>
      </w:r>
    </w:p>
    <w:p w:rsidR="00A84054" w:rsidRDefault="00562CDF">
      <w:pPr>
        <w:pStyle w:val="ProductList-BodySpaced"/>
      </w:pPr>
      <w:r>
        <w:rPr>
          <w:b/>
          <w:color w:val="00188F"/>
        </w:rPr>
        <w:t>Akademinė programa</w:t>
      </w:r>
      <w:r>
        <w:t xml:space="preserve"> yra Akademinių institucijų pirkimo abonementas pagal MPSA, Akademinė pasirenkamoji licencija, Akademinė, Universiteto arba Mokyklos pasirenkamoji „Plus“ sutartis arba Švietimo sprendimų atvirosios vertės prenumerata.</w:t>
      </w:r>
    </w:p>
    <w:p w:rsidR="00A84054" w:rsidRDefault="00562CDF">
      <w:pPr>
        <w:pStyle w:val="ProductList-BodySpaced"/>
      </w:pPr>
      <w:r>
        <w:rPr>
          <w:b/>
          <w:color w:val="00188F"/>
        </w:rPr>
        <w:t>Priedas</w:t>
      </w:r>
      <w:r>
        <w:t xml:space="preserve"> – tai licencija, įsigyta (ir susieta) su anksčiau įsigyta Sąlygine licencija (arba Sąlyginių licencijų rinkiniu). Priedo licencija perleidžiama vienam Priskirtam vartotojui (kaip apibrėžta Kliento registracijos sutartyje) arba tam pačiam Serveriui ar įrenginiui, kaip ir Sąlyginė (-ės) licencija (-os). Visoms Papildomoms vartotojo PL, kurios atskirai nenurodomos OST, taikomos licencijų sąlygos, taikytinos visai Vartotojo PL, kuri skirta tai pačiai paslaugai. </w:t>
      </w:r>
    </w:p>
    <w:p w:rsidR="00A84054" w:rsidRDefault="00562CDF">
      <w:pPr>
        <w:pStyle w:val="ProductList-BodySpaced"/>
      </w:pPr>
      <w:r>
        <w:rPr>
          <w:b/>
          <w:color w:val="00188F"/>
        </w:rPr>
        <w:t>Papildoma KPL</w:t>
      </w:r>
      <w:r>
        <w:t xml:space="preserve"> yra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kurią reikia naudoti kartu su pagrindine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rsidR="00A84054" w:rsidRDefault="00562CDF">
      <w:pPr>
        <w:pStyle w:val="ProductList-BodySpaced"/>
      </w:pPr>
      <w:r>
        <w:rPr>
          <w:b/>
          <w:color w:val="00188F"/>
        </w:rPr>
        <w:t>Papildoma išorinio pajungimo licencija</w:t>
      </w:r>
      <w:r>
        <w:t xml:space="preserve"> yra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kurią reikia naudoti kartu su pagrindine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w:t>
      </w:r>
    </w:p>
    <w:p w:rsidR="00A84054" w:rsidRDefault="00562CDF">
      <w:pPr>
        <w:pStyle w:val="ProductList-BodySpaced"/>
      </w:pPr>
      <w:r>
        <w:rPr>
          <w:b/>
          <w:color w:val="00188F"/>
        </w:rPr>
        <w:t>KPL</w:t>
      </w:r>
      <w:r>
        <w:t xml:space="preserve"> yra kliento prieigos licencija, kuri atitinkamai priskiriama vartotojui arba įrenginiui. Vartotojo KPL suteikia vienam vartotojui galimybę pasiekti atitinkamą serverio programinės įrangos versiją arba senesnes serverio programinės įrangos versijas iš bet kurio įrenginio. Įrenginio KPL suteikia bet kuriam vartotojui galimybę pasiekti atitinkamas serverio programinės įrangos versijas arba senesnes serverio programinės įrangos versijas iš vieno įrenginio. Naudojant KPL galima pasiekti tik Kliento licencijuotuosiuose serveriuose esančią programinę įrangą.</w:t>
      </w:r>
    </w:p>
    <w:p w:rsidR="00A84054" w:rsidRDefault="00562CDF">
      <w:pPr>
        <w:pStyle w:val="ProductList-BodySpaced"/>
      </w:pPr>
      <w:r>
        <w:rPr>
          <w:b/>
          <w:color w:val="00188F"/>
        </w:rPr>
        <w:t>KPL atitinkanti licencija</w:t>
      </w:r>
      <w:r>
        <w:t xml:space="preserve"> yra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arba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nurodyta Produkto lentelėje „Prieiga prie serverio programinės įrangos“,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kaip nurodyta </w:t>
      </w:r>
      <w:hyperlink w:anchor="_Sec591">
        <w:r>
          <w:rPr>
            <w:color w:val="00467F"/>
            <w:u w:val="single"/>
          </w:rPr>
          <w:t>A priedo</w:t>
        </w:r>
      </w:hyperlink>
      <w:r>
        <w:t xml:space="preserve"> KPL atitinkančių licencijų lentelėje. KPL paketas yra KPL atitinkanti licencija, tik jei Klientas įsigijo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po Serverio produkto išleidimo datos arba jei Klientas išleidimo metu turėjo galiojančią SA apsaugą.</w:t>
      </w:r>
    </w:p>
    <w:p w:rsidR="00A84054" w:rsidRDefault="00562CDF">
      <w:pPr>
        <w:pStyle w:val="ProductList-BodySpaced"/>
      </w:pPr>
      <w:r>
        <w:rPr>
          <w:b/>
          <w:color w:val="00188F"/>
        </w:rPr>
        <w:t>Kliento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veikia kliento operacinė sistema.</w:t>
      </w:r>
    </w:p>
    <w:p w:rsidR="00A84054" w:rsidRDefault="00562CDF">
      <w:pPr>
        <w:pStyle w:val="ProductList-BodySpaced"/>
      </w:pPr>
      <w:r>
        <w:rPr>
          <w:b/>
          <w:color w:val="00188F"/>
        </w:rPr>
        <w:t>Sugrupuota HPC taikomoji programa</w:t>
      </w:r>
      <w:r>
        <w:t xml:space="preserve"> yra kompleksinio kompiuterinio apdorojimo taikomosios programos, kuriomis lygiagrečiai sprendžiamos sudėtingos kompiuterinio apdorojimo problemos arba glaudžiai susijusių kompiuterinio apdorojimo problemų rinkinys. Sugrupuotos HPC taikomosios programos padalija sudėtingą kompiuterinio apdorojimo problemą į darbų ir užduočių rinkinį; užduotis koordinuoja užduočių planuoklė, pvz., pateikta „Microsoft HPC Pack“ arba panaši HPC programinė įranga, kuri jas paskirsto lygiagrečiai viename ar keliuose kompiuteriuose, veikiančiuose HPC grupėje.</w:t>
      </w:r>
    </w:p>
    <w:p w:rsidR="00A84054" w:rsidRDefault="00562CDF">
      <w:pPr>
        <w:pStyle w:val="ProductList-BodySpaced"/>
      </w:pPr>
      <w:r>
        <w:rPr>
          <w:b/>
          <w:color w:val="00188F"/>
        </w:rPr>
        <w:t>Klasterio mazgas</w:t>
      </w:r>
      <w:r>
        <w:t xml:space="preserve"> yra įrenginys,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paleisti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teikti.</w:t>
      </w:r>
    </w:p>
    <w:p w:rsidR="00A84054" w:rsidRDefault="00562CDF">
      <w:pPr>
        <w:pStyle w:val="ProductList-BodySpaced"/>
      </w:pPr>
      <w:r>
        <w:rPr>
          <w:b/>
          <w:color w:val="00188F"/>
        </w:rPr>
        <w:t>Branduolio koeficientas</w:t>
      </w:r>
      <w:r>
        <w:t xml:space="preserve"> yra skaitinė vertė, susieta su tam tikru </w:t>
      </w:r>
      <w:r>
        <w:fldChar w:fldCharType="begin"/>
      </w:r>
      <w:r>
        <w:instrText xml:space="preserve"> AutoTextList   \s NoStyle \t "Fizinis procesorius reiškia fizinės aparatūros sistemos procesorių." </w:instrText>
      </w:r>
      <w:r>
        <w:fldChar w:fldCharType="separate"/>
      </w:r>
      <w:r>
        <w:rPr>
          <w:color w:val="0563C1"/>
        </w:rPr>
        <w:t>Fiziniu procesoriumi</w:t>
      </w:r>
      <w:r>
        <w:fldChar w:fldCharType="end"/>
      </w:r>
      <w:r>
        <w:t xml:space="preserve">, pagal kurią nustatoma, kiek Licencijų reikia norint licencijuoti visus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esančius </w:t>
      </w:r>
      <w:r>
        <w:fldChar w:fldCharType="begin"/>
      </w:r>
      <w:r>
        <w:instrText xml:space="preserve"> AutoTextList   \s NoStyle \t "Fizinis branduolys yra Fizinio procesoriaus branduolys." </w:instrText>
      </w:r>
      <w:r>
        <w:fldChar w:fldCharType="separate"/>
      </w:r>
      <w:r>
        <w:rPr>
          <w:color w:val="0563C1"/>
        </w:rPr>
        <w:t>Fizinius branduolius</w:t>
      </w:r>
      <w:r>
        <w:fldChar w:fldCharType="end"/>
      </w:r>
      <w:r>
        <w:t>.</w:t>
      </w:r>
    </w:p>
    <w:p w:rsidR="00A84054" w:rsidRDefault="00562CDF">
      <w:pPr>
        <w:pStyle w:val="ProductList-BodySpaced"/>
      </w:pPr>
      <w:r>
        <w:rPr>
          <w:b/>
          <w:color w:val="00188F"/>
        </w:rPr>
        <w:t>Ciklinio rinkimo mazgas</w:t>
      </w:r>
      <w:r>
        <w:t xml:space="preserve"> yra įrenginys, kuris nėra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paleisti.</w:t>
      </w:r>
    </w:p>
    <w:p w:rsidR="00A84054" w:rsidRDefault="00562CDF">
      <w:pPr>
        <w:pStyle w:val="ProductList-BodySpaced"/>
      </w:pPr>
      <w:r>
        <w:rPr>
          <w:b/>
          <w:color w:val="00188F"/>
        </w:rPr>
        <w:t>Švietimo įstaigos priskirtas vartotojas</w:t>
      </w:r>
      <w:r>
        <w:t xml:space="preserve"> yra darbuotojas arba rangovas (išskyrus Studentus), kuris turi prieigą prie Švietimo platformos produkto arba jį naudoja Įstaigos naudai.</w:t>
      </w:r>
    </w:p>
    <w:p w:rsidR="00A84054" w:rsidRDefault="00562CDF">
      <w:pPr>
        <w:pStyle w:val="ProductList-BodySpaced"/>
      </w:pPr>
      <w:r>
        <w:rPr>
          <w:b/>
          <w:color w:val="00188F"/>
        </w:rPr>
        <w:t>„Embedded Unified“ sprendimas</w:t>
      </w:r>
      <w:r>
        <w:t xml:space="preserve"> yra įmonėms skirta programa, kurią sukūrė Kliento pardavėjas (jis teikia ir jos licencijas Klientui) ir kuri reikšmingai papildo Įdėtojo PL produkto funkcijas.</w:t>
      </w:r>
    </w:p>
    <w:p w:rsidR="00A84054" w:rsidRDefault="00562CDF">
      <w:pPr>
        <w:pStyle w:val="ProductList-BodySpaced"/>
      </w:pPr>
      <w:r>
        <w:rPr>
          <w:b/>
          <w:color w:val="00188F"/>
        </w:rPr>
        <w:t>Išorinio pajungimo licencija</w:t>
      </w:r>
      <w:r>
        <w:t xml:space="preserve"> yra Licencija, priskirta Klientui skirtam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ir suteikianti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Išoriniams vartotojams</w:t>
      </w:r>
      <w:r>
        <w:fldChar w:fldCharType="end"/>
      </w:r>
      <w:r>
        <w:t xml:space="preserve"> galimybę pasiekti atitinkamą serverio programinės įrangos versiją arba senesnes serverio programinės įrangos versijas.</w:t>
      </w:r>
    </w:p>
    <w:p w:rsidR="00A84054" w:rsidRDefault="00562CDF">
      <w:pPr>
        <w:pStyle w:val="ProductList-BodySpaced"/>
      </w:pPr>
      <w:r>
        <w:rPr>
          <w:b/>
          <w:color w:val="00188F"/>
        </w:rPr>
        <w:t>Išoriniai vartotojai</w:t>
      </w:r>
      <w:r>
        <w:t xml:space="preserve"> yra vartotojai, kurie nėra Kliento arba su juo Susijusių įmonių darbuotojai, Kliento arba su juo susijusių įmonių patalpose dirbantys rangovai arba agentai.</w:t>
      </w:r>
    </w:p>
    <w:p w:rsidR="00A84054" w:rsidRDefault="00562CDF">
      <w:pPr>
        <w:pStyle w:val="ProductList-BodySpaced"/>
      </w:pPr>
      <w:r>
        <w:rPr>
          <w:b/>
          <w:color w:val="00188F"/>
        </w:rPr>
        <w:t xml:space="preserve">Valstybinių institucijų bendruomenės debesis (tik JAV) </w:t>
      </w:r>
      <w:r>
        <w:t xml:space="preserve">reiškia tas Internete teikiamas paslaugas, kurias gali naudoti tik Bendruomenė. Jei nenurodyta kitaip, valstybinių institucijų bendruomenės debesies paslaugų naudojimo teisės yra tokios pat, kaip ir standartinių kelių nuomotojų atitikmenų. Priskirtos Internete teikiamos paslaugos siūlomos kaip valstybinių institucijų bendruomenės debesies paslaugos ir ne valstybinių institucijų bendruomenės debesies paslaugos. Klientai gali būti aprūpinti vienomis arba kitomis, bet ne abejomis iš karto. Valstybinių institucijų bendruomenės debesyje pasiekiamų Internete teikiamų paslaugų negalima visuotinai diegti tame pačiame domene, kaip ir tam tikrų ne valstybinių institucijų bendruomenės debesies paslaugų. </w:t>
      </w:r>
    </w:p>
    <w:p w:rsidR="00A84054" w:rsidRDefault="00562CDF">
      <w:pPr>
        <w:pStyle w:val="ProductList-BodySpaced"/>
      </w:pPr>
      <w:r>
        <w:rPr>
          <w:b/>
          <w:color w:val="00188F"/>
        </w:rPr>
        <w:t>Absolventas</w:t>
      </w:r>
      <w:r>
        <w:t xml:space="preserve"> reiškia Studentą, kuris 1) baigė klasę arba lygį Organizacijos mokykloje arba švietimo įstaigoje, kuri suteikia jam teisę pasirašyti registracijos sutartį koledže arba universitete, arba 2) gavo Organizacijos koledžo arba universiteto diplomą.</w:t>
      </w:r>
    </w:p>
    <w:p w:rsidR="00A84054" w:rsidRDefault="00562CDF">
      <w:pPr>
        <w:pStyle w:val="ProductList-BodySpaced"/>
      </w:pPr>
      <w:r>
        <w:rPr>
          <w:b/>
          <w:color w:val="00188F"/>
        </w:rPr>
        <w:t>Aparatūros gija</w:t>
      </w:r>
      <w:r>
        <w:t xml:space="preserve"> yra </w:t>
      </w:r>
      <w:r>
        <w:fldChar w:fldCharType="begin"/>
      </w:r>
      <w:r>
        <w:instrText xml:space="preserve"> AutoTextList   \s NoStyle \t "Fizinis branduolys yra Fizinio procesoriaus branduolys." </w:instrText>
      </w:r>
      <w:r>
        <w:fldChar w:fldCharType="separate"/>
      </w:r>
      <w:r>
        <w:rPr>
          <w:color w:val="0563C1"/>
        </w:rPr>
        <w:t>Fizinis branduolys</w:t>
      </w:r>
      <w:r>
        <w:fldChar w:fldCharType="end"/>
      </w:r>
      <w:r>
        <w:t xml:space="preserve"> arba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hipergija.</w:t>
      </w:r>
    </w:p>
    <w:p w:rsidR="00A84054" w:rsidRDefault="00562CDF">
      <w:pPr>
        <w:pStyle w:val="ProductList-BodySpaced"/>
      </w:pPr>
      <w:r>
        <w:rPr>
          <w:b/>
          <w:color w:val="00188F"/>
        </w:rPr>
        <w:t>Kompleksinio kompiuterinio apdorojimo (HPC) darbo krūvis</w:t>
      </w:r>
      <w:r>
        <w:t xml:space="preserve"> yra toks darbo krūvis, kai serverio programinė įranga naudojama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mazgui</w:t>
      </w:r>
      <w:r>
        <w:fldChar w:fldCharType="end"/>
      </w:r>
      <w:r>
        <w:t xml:space="preserve"> paleisti ir yra naudojama su kita programine įranga, jei būtina, siekiant užtikrinti saugą, saugojimo galimybes, didesnį efektyvumą ir sistemų valdymą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mazge</w:t>
      </w:r>
      <w:r>
        <w:fldChar w:fldCharType="end"/>
      </w:r>
      <w:r>
        <w:t xml:space="preserve">, kad būtų palaikomos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Sugrupuotos HPC taikomosios programos</w:t>
      </w:r>
      <w:r>
        <w:fldChar w:fldCharType="end"/>
      </w:r>
      <w:r>
        <w:t>.</w:t>
      </w:r>
    </w:p>
    <w:p w:rsidR="00A84054" w:rsidRDefault="00562CDF">
      <w:pPr>
        <w:pStyle w:val="ProductList-BodySpaced"/>
      </w:pPr>
      <w:r>
        <w:rPr>
          <w:b/>
          <w:color w:val="00188F"/>
        </w:rPr>
        <w:t>Egzempliorius</w:t>
      </w:r>
      <w:r>
        <w:t xml:space="preserve"> yra programinės įrangos atvaizdas, sukuriamas atliekant programinės įrangos sąrankos arba diegimo procedūrą ar nukopijuojant esamą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rsidR="00A84054" w:rsidRDefault="00562CDF">
      <w:pPr>
        <w:pStyle w:val="ProductList-BodySpaced"/>
      </w:pPr>
      <w:r>
        <w:rPr>
          <w:b/>
          <w:color w:val="00188F"/>
        </w:rPr>
        <w:t>Mokslinis darbuotojas</w:t>
      </w:r>
      <w:r>
        <w:t>– tai bet koks darbuotojas (įskaitant Studentą darbuotoją), rangovas arba Įstaigai dirbantis savanoris, kuris naudojasi Produktu arba Priskirtu įrenginiu įstaigos naudai arba atsižvelgdamas į vartotojo santykį su Įstaiga. Ši apibrėžtis neapima Produkto sąlygose nurodytų Produktų vartotojų, kurie nenurodyti Mokslinio darbuotojo apibrėžtyje.</w:t>
      </w:r>
    </w:p>
    <w:p w:rsidR="00A84054" w:rsidRDefault="00562CDF">
      <w:pPr>
        <w:pStyle w:val="ProductList-BodySpaced"/>
      </w:pPr>
      <w:r>
        <w:rPr>
          <w:b/>
          <w:color w:val="00188F"/>
        </w:rPr>
        <w:t xml:space="preserve">Licencija </w:t>
      </w:r>
      <w:r>
        <w:t>yra teisė atsisiųsti, įdiegti, pasiekti ir naudoti Produktą.</w:t>
      </w:r>
    </w:p>
    <w:p w:rsidR="00A84054" w:rsidRDefault="00562CDF">
      <w:pPr>
        <w:pStyle w:val="ProductList-BodySpaced"/>
      </w:pPr>
      <w:r>
        <w:rPr>
          <w:b/>
          <w:color w:val="00188F"/>
        </w:rPr>
        <w:t>Licencijuotasis įrenginys</w:t>
      </w:r>
      <w:r>
        <w:t xml:space="preserve"> yra viena fizinė aparatūros sistema, kuriai priskirta Licencija. Šios apibrėžties tikslais aparatūros skaidinys laikomas atskiru įrenginiu.</w:t>
      </w:r>
    </w:p>
    <w:p w:rsidR="00A84054" w:rsidRDefault="00562CDF">
      <w:pPr>
        <w:pStyle w:val="ProductList-BodySpaced"/>
      </w:pPr>
      <w:r>
        <w:rPr>
          <w:b/>
          <w:color w:val="00188F"/>
        </w:rPr>
        <w:t xml:space="preserve">Licencijos mobilumo naudojant Programinės įrangos naujumo garantiją Partneris </w:t>
      </w:r>
      <w:r>
        <w:t xml:space="preserve">yra juridinis asmuo, nurodytas svetainėje </w:t>
      </w:r>
      <w:hyperlink r:id="rId143">
        <w:r>
          <w:rPr>
            <w:color w:val="00467F"/>
            <w:u w:val="single"/>
          </w:rPr>
          <w:t>http://www.microsoft.com/licensing/software-assurance/license-mobility.aspx</w:t>
        </w:r>
      </w:hyperlink>
      <w:r>
        <w:t xml:space="preserve"> ir „Microsoft“ įgaliotas komerciniais pagrindais suteikti klientų programinę įrangą bendrai naudojamuose serveriuose. </w:t>
      </w:r>
    </w:p>
    <w:p w:rsidR="00A84054" w:rsidRDefault="00562CDF">
      <w:pPr>
        <w:pStyle w:val="ProductList-BodySpaced"/>
      </w:pPr>
      <w:r>
        <w:rPr>
          <w:b/>
          <w:color w:val="00188F"/>
        </w:rPr>
        <w:t xml:space="preserve">Licencijuotasis serveris </w:t>
      </w:r>
      <w:r>
        <w:t xml:space="preserve">yra vienas Klientui skirtas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Pagal šią apibrėžtį aparatūros skaidinys laikomas atskiru Serveriu.</w:t>
      </w:r>
    </w:p>
    <w:p w:rsidR="00A84054" w:rsidRDefault="00562CDF">
      <w:pPr>
        <w:pStyle w:val="ProductList-BodySpaced"/>
      </w:pPr>
      <w:r>
        <w:rPr>
          <w:b/>
          <w:color w:val="00188F"/>
        </w:rPr>
        <w:t>Licencijuotasis vartotojas</w:t>
      </w:r>
      <w:r>
        <w:t xml:space="preserve"> yra vienas asmuo,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w:t>
      </w:r>
    </w:p>
    <w:p w:rsidR="00A84054" w:rsidRDefault="00562CDF">
      <w:pPr>
        <w:pStyle w:val="ProductList-BodySpaced"/>
      </w:pPr>
      <w:r>
        <w:rPr>
          <w:b/>
          <w:color w:val="00188F"/>
        </w:rPr>
        <w:t>Valdymo licencija (ML)</w:t>
      </w:r>
      <w:r>
        <w:t xml:space="preserve"> yra Licencija, suteikianti teisę valdyti vieną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naudojant atitinkamą arba bet kurią ankstesnę serverio programinės įrangos versiją. Yra dvi Valdymo licencijų kategorijos: Serverio valdymo licencija ir Kliento valdymo licencija. Yra trys Kliento valdymo licencijų tipai: Vartotojo, OSE ir įrenginio. Vartotojo valdymo licencija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vienas vartotojas; OSE valdymo licencija suteikia galimybę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bet kuris vartotojas; įrenginio Valdymo licencija („Core CAL“ arba „Enterprise CAL Suite“)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viename įrenginyje.</w:t>
      </w:r>
    </w:p>
    <w:p w:rsidR="00A84054" w:rsidRDefault="00562CDF">
      <w:pPr>
        <w:pStyle w:val="ProductList-BodySpaced"/>
      </w:pPr>
      <w:r>
        <w:rPr>
          <w:b/>
          <w:color w:val="00188F"/>
        </w:rPr>
        <w:t>Valdymo licenciją atitinkanti licencija</w:t>
      </w:r>
      <w:r>
        <w:t xml:space="preserve"> yra Vartotojo PL, nurodyta Produkto lentelėje „Valdymo licencija“,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kaip nurodyta </w:t>
      </w:r>
      <w:hyperlink w:anchor="_Sec591">
        <w:r>
          <w:rPr>
            <w:color w:val="00467F"/>
            <w:u w:val="single"/>
          </w:rPr>
          <w:t>A priedo</w:t>
        </w:r>
      </w:hyperlink>
      <w:r>
        <w:t xml:space="preserve"> Valdymo licencijas atitinkančių licencijų lentelėje.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yra Valdymo licenciją atitinkanti licencija, jei Klientas įsigijo licenciją po Serverio produktų išleidimo datos arba jei Klientas išleidimo metu turėjo galiojančią SA apsaugą.</w:t>
      </w:r>
    </w:p>
    <w:p w:rsidR="00A84054" w:rsidRDefault="00562CDF">
      <w:pPr>
        <w:pStyle w:val="ProductList-BodySpaced"/>
      </w:pPr>
      <w:r>
        <w:rPr>
          <w:b/>
          <w:color w:val="00188F"/>
        </w:rPr>
        <w:t xml:space="preserve">OSE valdymas </w:t>
      </w:r>
      <w:r>
        <w:t xml:space="preserve">yra duomenų iš aparatūros arba programinės įrangos, kuri yra tiesiogiai arba netiesiogiai susijusi su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prašymas arba gavimas, aparatūros arba programinės įrangos konfigūravimas arba nurodymų jai davimas. Tai neapima įrenginio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radimo.</w:t>
      </w:r>
    </w:p>
    <w:p w:rsidR="00A84054" w:rsidRDefault="00562CDF">
      <w:pPr>
        <w:pStyle w:val="ProductList-BodySpaced"/>
      </w:pPr>
      <w:r>
        <w:rPr>
          <w:b/>
          <w:color w:val="00188F"/>
        </w:rPr>
        <w:t>Operacinės sistemos aplinka (OSE)</w:t>
      </w:r>
      <w:r>
        <w:t xml:space="preserve"> yra visas operacinės sistemos Egzempliorius ar jo dalis arba visas virtualiosios (arba kitaip imituojamos) operacinės sistemos Egzempliorius ar jo dalis, suteikianti galimybę identifikuoti atskirą įrenginį (nustatyti pagrindinį kompiuterio vardą arba panašų unikalųjį identifikatorių) arba taikyti atskiras administravimo teises, ir programų, jei yra, egzemplioriai, sukonfigūruoti veikti pirmiau nurodytame operacinės sistemos Egzemplioriuje arba jo dalyse. Fizinės aparatūros sistemoje gali būti viena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ir (arba) viena arba kelios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w:t>
      </w:r>
    </w:p>
    <w:p w:rsidR="00A84054" w:rsidRDefault="00562CDF">
      <w:pPr>
        <w:pStyle w:val="ProductList-BodySpaced"/>
      </w:pPr>
      <w:r>
        <w:rPr>
          <w:b/>
          <w:color w:val="00188F"/>
        </w:rPr>
        <w:t>Fizinis branduolys</w:t>
      </w:r>
      <w:r>
        <w:t xml:space="preserve"> yra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branduolys.</w:t>
      </w:r>
    </w:p>
    <w:p w:rsidR="00A84054" w:rsidRDefault="00562CDF">
      <w:pPr>
        <w:pStyle w:val="ProductList-BodySpaced"/>
      </w:pPr>
      <w:r>
        <w:rPr>
          <w:b/>
          <w:color w:val="00188F"/>
        </w:rPr>
        <w:t>Fizinė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sukonfigūruota veikti tiesiai fizinės aparatūros sistemoje. Operacinės sistemos Egzempliorius, naudojamas aparatūros virtualizavimo programinei įrangai paleisti arba aparatūros virtualizavimo paslaugoms teikti, laikomas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dalimi.</w:t>
      </w:r>
    </w:p>
    <w:p w:rsidR="00A84054" w:rsidRDefault="00562CDF">
      <w:pPr>
        <w:pStyle w:val="ProductList-BodySpaced"/>
      </w:pPr>
      <w:r>
        <w:rPr>
          <w:b/>
          <w:color w:val="00188F"/>
        </w:rPr>
        <w:t xml:space="preserve">Fizinis procesorius </w:t>
      </w:r>
      <w:r>
        <w:t>reiškia fizinės aparatūros sistemos procesorių.</w:t>
      </w:r>
    </w:p>
    <w:p w:rsidR="00A84054" w:rsidRDefault="00562CDF">
      <w:pPr>
        <w:pStyle w:val="ProductList-BodySpaced"/>
      </w:pPr>
      <w:r>
        <w:rPr>
          <w:b/>
          <w:color w:val="00188F"/>
        </w:rPr>
        <w:t>Pagrindinis vartotojas</w:t>
      </w:r>
      <w:r>
        <w:t xml:space="preserve"> yra vartotojas, kuris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naudoja ilgiau nei 50 % laiko bet kuriuo 90 d. laikotarpiu.</w:t>
      </w:r>
    </w:p>
    <w:p w:rsidR="00A84054" w:rsidRDefault="00562CDF">
      <w:pPr>
        <w:pStyle w:val="ProductList-BodySpaced"/>
      </w:pPr>
      <w:r>
        <w:rPr>
          <w:b/>
          <w:color w:val="00188F"/>
        </w:rPr>
        <w:t>Gamybos aplinka</w:t>
      </w:r>
      <w:r>
        <w:t xml:space="preserve"> yra bet kuri Fizinė arba Virtualioji OSE, kurioje vykdomas gamybos darbo krūvis ar per kurią pasiekiami gamybos duomenys, arba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komerciniais pagrindais teikianti vieną arba kelias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vykdomas gamybos darbo krūvis ar per kurias pasiekiami gamybos duomenys.</w:t>
      </w:r>
    </w:p>
    <w:p w:rsidR="00A84054" w:rsidRDefault="00562CDF">
      <w:pPr>
        <w:pStyle w:val="ProductList-BodySpaced"/>
      </w:pPr>
      <w:r>
        <w:rPr>
          <w:b/>
          <w:color w:val="00188F"/>
        </w:rPr>
        <w:t>Priskirtas trečiosios šalies įrenginys</w:t>
      </w:r>
      <w:r>
        <w:t xml:space="preserve"> yra įrenginys, kurio nei tiesiogiai, nei netiesiogiai nevaldo Klientas ar su juo Susijusios įmonės (pvz., trečiosios šalies viešasis informacinis terminalas).</w:t>
      </w:r>
    </w:p>
    <w:p w:rsidR="00A84054" w:rsidRDefault="00562CDF">
      <w:pPr>
        <w:pStyle w:val="ProductList-BodySpaced"/>
      </w:pPr>
      <w:r>
        <w:rPr>
          <w:b/>
          <w:color w:val="00188F"/>
        </w:rPr>
        <w:t>Veikiantis egzempliorius</w:t>
      </w:r>
      <w:r>
        <w:t xml:space="preserve"> yra programinės įrangos, kuri įkelta į atmintį ir kurioje buvo įvykdyta viena arba daugiau instrukcijų,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(Klientas paleidžia programinės įrangos egzempliorių įkeldamas jį į atmintį ir įvykdydamas vieną ar daugiau jo instrukcijų.) Veikiantis Egzempliorius laikomas veikiančiu (nesvarbu, ar jo instrukcijos toliau vykdomos, ar ne) tol, kol pašalinamas iš atminties.</w:t>
      </w:r>
    </w:p>
    <w:p w:rsidR="00A84054" w:rsidRDefault="00562CDF">
      <w:pPr>
        <w:pStyle w:val="ProductList-BodySpaced"/>
      </w:pPr>
      <w:r>
        <w:rPr>
          <w:b/>
          <w:color w:val="00188F"/>
        </w:rPr>
        <w:t>SL</w:t>
      </w:r>
      <w:r>
        <w:t xml:space="preserve"> yra prenumeratos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suteikianti teisę tam tikrą laikotarpį pasiekti programinę įrangą arba komerciniais pagrindais teikiamą paslaugą.</w:t>
      </w:r>
    </w:p>
    <w:p w:rsidR="00A84054" w:rsidRDefault="00562CDF">
      <w:pPr>
        <w:pStyle w:val="ProductList-BodySpaced"/>
      </w:pPr>
      <w:r>
        <w:rPr>
          <w:b/>
          <w:color w:val="00188F"/>
        </w:rPr>
        <w:t>Serveris</w:t>
      </w:r>
      <w:r>
        <w:t xml:space="preserve"> reiškia fizinę aparatūros sistemą, kurioje galima paleisti serverio programinę įrangą.</w:t>
      </w:r>
    </w:p>
    <w:p w:rsidR="00A84054" w:rsidRDefault="00562CDF">
      <w:pPr>
        <w:pStyle w:val="ProductList-BodySpaced"/>
      </w:pPr>
      <w:r>
        <w:rPr>
          <w:b/>
          <w:color w:val="00188F"/>
        </w:rPr>
        <w:t>Serverių ūkis</w:t>
      </w:r>
      <w:r>
        <w:t xml:space="preserve"> yra vienas duomenų centras arba du duomenų centrai, iš kurių kiekvienas yra fiziškai įrengtas vietovėse, tarp kurių laiko juostų yra ne didesnis kaip keturių valandų skirtumas, arba ES ar ELPA šalyse. Galima perkelti duomenų centrą iš vieno Serverių ūkio į kitą, bet ne trumpam laikui. (ES – Europos Sąjunga; ELPA – Europos laisvosios prekybos asociacija).</w:t>
      </w:r>
    </w:p>
    <w:p w:rsidR="00A84054" w:rsidRDefault="00562CDF">
      <w:pPr>
        <w:pStyle w:val="ProductList-BodySpaced"/>
      </w:pPr>
      <w:r>
        <w:rPr>
          <w:b/>
          <w:color w:val="00188F"/>
        </w:rPr>
        <w:t>Naujesnė versija</w:t>
      </w:r>
      <w:r>
        <w:t xml:space="preserve"> yra papildomai greta anksčiau įsigytos licencijos nusipirkta licencija (ir su ja susieta). Visoms Naujesnės versijos vartotojo PL, kurios atskirai nenurodomos OST, taikomos licencijų sąlygos, taikytinos lygiavertei visai Vartotojo PL.</w:t>
      </w:r>
    </w:p>
    <w:p w:rsidR="00A84054" w:rsidRDefault="00562CDF">
      <w:pPr>
        <w:pStyle w:val="ProductList-BodySpaced"/>
      </w:pPr>
      <w:r>
        <w:rPr>
          <w:b/>
          <w:color w:val="00188F"/>
        </w:rPr>
        <w:t>„Studentas“</w:t>
      </w:r>
      <w:r>
        <w:t xml:space="preserve"> reiškia bet kurį dieninio skyriaus arba kitokią studijų formą pasirinkusį asmenį, pasirašiusį registracijos sutartį bet kurioje švietimo įstaigoje, priklausančioje Įstaigos Organizacijai.</w:t>
      </w:r>
    </w:p>
    <w:p w:rsidR="00A84054" w:rsidRDefault="00562CDF">
      <w:pPr>
        <w:pStyle w:val="ProductList-BodySpaced"/>
      </w:pPr>
      <w:r>
        <w:rPr>
          <w:b/>
          <w:color w:val="00188F"/>
        </w:rPr>
        <w:t>Studento priskirtas įrenginys</w:t>
      </w:r>
      <w:r>
        <w:t xml:space="preserve"> reiškia Priskirtą įrenginį, priklausantį, nuomojamą Studentui arba jo kontroliuojamą, arba priklausantį Organizacijai, jos nuomojamą arba kontroliuojamą ir perleistą Studentui naudoti asmeninėms reikmėms. </w:t>
      </w:r>
    </w:p>
    <w:p w:rsidR="00A84054" w:rsidRDefault="00562CDF">
      <w:pPr>
        <w:pStyle w:val="ProductList-BodySpaced"/>
      </w:pPr>
      <w:r>
        <w:rPr>
          <w:b/>
          <w:color w:val="00188F"/>
        </w:rPr>
        <w:t>Virtualusis branduolys</w:t>
      </w:r>
      <w:r>
        <w:t xml:space="preserve"> yra virtualiosios aparatūros sistemos apdorojimo galia. Virtualusis branduolys yra virtualusis vienos ar daugiau aparatūros gijų atvaizdas.</w:t>
      </w:r>
    </w:p>
    <w:p w:rsidR="00A84054" w:rsidRDefault="00562CDF">
      <w:pPr>
        <w:pStyle w:val="ProductList-BodySpaced"/>
      </w:pPr>
      <w:r>
        <w:rPr>
          <w:b/>
          <w:color w:val="00188F"/>
        </w:rPr>
        <w:t>Virtualioji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sukonfigūruota taip, kad ją būtų galima paleisti virtualiojoje aparatūros sistemoje.</w:t>
      </w:r>
    </w:p>
    <w:p w:rsidR="00A84054" w:rsidRDefault="00562CDF">
      <w:pPr>
        <w:pStyle w:val="ProductList-BodySpaced"/>
      </w:pPr>
      <w:r>
        <w:rPr>
          <w:b/>
          <w:color w:val="00188F"/>
        </w:rPr>
        <w:t>Žiniatinklio darbo krūvis</w:t>
      </w:r>
      <w:r>
        <w:t xml:space="preserve"> (dar vadinamas </w:t>
      </w:r>
      <w:r>
        <w:rPr>
          <w:color w:val="00188F"/>
        </w:rPr>
        <w:t>Internetiniais žiniatinklio sprendimais</w:t>
      </w:r>
      <w:r>
        <w:t>) yra viešai publikuojami tinklalapiai, svetainės, žiniatinklio programos, žiniatinklio ir (arba) POP3 pašto paslaugos. Aiškumo dėlei patikslinama, kad prieiga prie „Internet Web“ sprendimo turinio, informacijos ir programinės įrangos teikiamų taikomųjų programų nėra skirta vien tik Kliento arba su juo susijusių įmonių darbuotojams.</w:t>
      </w:r>
    </w:p>
    <w:p w:rsidR="00A84054" w:rsidRDefault="00562CDF">
      <w:pPr>
        <w:pStyle w:val="ProductList-BodySpaced"/>
      </w:pPr>
      <w:r>
        <w:t>„Internet Web“ sprendimuose esanti programinė įranga naudojama norint paleisti:</w:t>
      </w:r>
    </w:p>
    <w:p w:rsidR="00A84054" w:rsidRDefault="00562CDF" w:rsidP="00562CDF">
      <w:pPr>
        <w:pStyle w:val="ProductList-Bullet"/>
        <w:numPr>
          <w:ilvl w:val="0"/>
          <w:numId w:val="45"/>
        </w:numPr>
      </w:pPr>
      <w:r>
        <w:t>žiniatinklio serverio programinę įrangą (pvz., „Microsoft“ informacines interneto paslaugas) ir valdymo arba saugos agentus (pvz., agentą „System Center Operations Manager“);</w:t>
      </w:r>
    </w:p>
    <w:p w:rsidR="00A84054" w:rsidRDefault="00562CDF" w:rsidP="00562CDF">
      <w:pPr>
        <w:pStyle w:val="ProductList-Bullet"/>
        <w:numPr>
          <w:ilvl w:val="0"/>
          <w:numId w:val="45"/>
        </w:numPr>
      </w:pPr>
      <w:r>
        <w:t>duomenų bazės modulio programinę įrangą (pvz., „Microsoft SQL Server“) tik „Internet Web“ sprendimams palaikyti;</w:t>
      </w:r>
    </w:p>
    <w:p w:rsidR="00A84054" w:rsidRDefault="00562CDF" w:rsidP="00562CDF">
      <w:pPr>
        <w:pStyle w:val="ProductList-Bullet"/>
        <w:numPr>
          <w:ilvl w:val="0"/>
          <w:numId w:val="45"/>
        </w:numPr>
      </w:pPr>
      <w:r>
        <w:t>domenų vardų sistemos (DNS) tarnybą IP adresų interneto vardams nustatyti, su sąlyga, kad tai ne vienintelė to programinės įrangos egzemplioriaus funkcija.</w:t>
      </w:r>
    </w:p>
    <w:p w:rsidR="00A84054" w:rsidRDefault="00562CDF">
      <w:pPr>
        <w:pStyle w:val="ProductList-BodySpaced"/>
      </w:pPr>
      <w:r>
        <w:rPr>
          <w:b/>
          <w:color w:val="00188F"/>
        </w:rPr>
        <w:t>„Windows Server‟ konteineris su „Hyper-V‟ izoliavimo funkcija</w:t>
      </w:r>
      <w:r>
        <w:rPr>
          <w:color w:val="000000"/>
        </w:rPr>
        <w:t xml:space="preserve">(anksčiau vadintas </w:t>
      </w:r>
      <w:r>
        <w:t>„Hyper-V‟ konteineriu</w:t>
      </w:r>
      <w:r>
        <w:fldChar w:fldCharType="begin"/>
      </w:r>
      <w:r>
        <w:instrText xml:space="preserve"> XE "„Hyper-V‟ konteineriu" </w:instrText>
      </w:r>
      <w:r>
        <w:fldChar w:fldCharType="end"/>
      </w:r>
      <w:r>
        <w:t xml:space="preserve">) yra „Windows Server“ konteinerių technologija, kuri, naudodama virtualiąją operacinės sistemos aplinką, komerciniais pagrindais suteikia vieną ar daugiau „Windows Server“ Konteinerį (-ių). Kiekvienas „Hyper-V“ izoliavimo funkcijos egzempliorius, kurį naudojant komerciniais pagrindais suteikiamas vienas ar daugiau „Windows Server‟ Konteinerių, yra laikomas viena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Virtualiąja OSE</w:t>
      </w:r>
      <w:r>
        <w:fldChar w:fldCharType="end"/>
      </w:r>
      <w:r>
        <w:t>.</w:t>
      </w:r>
    </w:p>
    <w:p w:rsidR="00A84054" w:rsidRDefault="00562CDF">
      <w:pPr>
        <w:pStyle w:val="ProductList-BodySpaced"/>
      </w:pPr>
      <w:r>
        <w:rPr>
          <w:b/>
          <w:color w:val="00188F"/>
        </w:rPr>
        <w:t xml:space="preserve">„Windows Server‟ konteineris be „Hyper-V‟ izoliavimo funkcijos </w:t>
      </w:r>
      <w:r>
        <w:t>(anksčiau vadintas „Windows Server‟ konteineriu</w:t>
      </w:r>
      <w:r>
        <w:fldChar w:fldCharType="begin"/>
      </w:r>
      <w:r>
        <w:instrText xml:space="preserve"> XE "„Windows Server‟ konteineriu" </w:instrText>
      </w:r>
      <w:r>
        <w:fldChar w:fldCharType="end"/>
      </w:r>
      <w:r>
        <w:t>) yra „Windows Server“ programinės įrangos funkcija.</w:t>
      </w:r>
    </w:p>
    <w:p w:rsidR="00A84054" w:rsidRDefault="00562CDF">
      <w:pPr>
        <w:pStyle w:val="ProductList-BodySpaced"/>
      </w:pPr>
      <w:r>
        <w:rPr>
          <w:b/>
          <w:color w:val="00188F"/>
        </w:rPr>
        <w:t>„Windows“ programinės įrangos komponentai</w:t>
      </w:r>
      <w:r>
        <w:t xml:space="preserve"> yra į Produktą įtraukti „Windows“ programinės įrangos komponentai. „Microsoft .NET Framework“, „Microsoft Data Access Components“, „PowerShell“ programinė įranga ir tam tikros .dll, susijusios su „Microsoft Build“, „Windows Identity Foundation“, „Windows Library for JAVAScript“, Debghelp.dll ir „Web Deploy“ technologijomis, yra „Windows“ programinės įrangos komponentai.</w:t>
      </w:r>
    </w:p>
    <w:p w:rsidR="00A84054" w:rsidRDefault="00A84054">
      <w:pPr>
        <w:pStyle w:val="ProductList-BodySpaced"/>
        <w:jc w:val="right"/>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Spaced"/>
      </w:pPr>
    </w:p>
    <w:p w:rsidR="00A84054" w:rsidRDefault="00A84054">
      <w:pPr>
        <w:sectPr w:rsidR="00A84054">
          <w:headerReference w:type="default" r:id="rId144"/>
          <w:footerReference w:type="default" r:id="rId145"/>
          <w:type w:val="continuous"/>
          <w:pgSz w:w="12240" w:h="15840" w:code="1"/>
          <w:pgMar w:top="1170" w:right="720" w:bottom="720" w:left="720" w:header="432" w:footer="288" w:gutter="0"/>
          <w:cols w:space="360"/>
        </w:sectPr>
      </w:pPr>
    </w:p>
    <w:p w:rsidR="00A84054" w:rsidRDefault="00562CDF">
      <w:pPr>
        <w:pStyle w:val="ProductList-SectionHeading"/>
        <w:pageBreakBefore/>
        <w:outlineLvl w:val="0"/>
      </w:pPr>
      <w:bookmarkStart w:id="295" w:name="_Sec591"/>
      <w:bookmarkEnd w:id="285"/>
      <w:r>
        <w:t>A priedas – KPL / ML atitinkančios licencijos</w:t>
      </w:r>
      <w:r>
        <w:fldChar w:fldCharType="begin"/>
      </w:r>
      <w:r>
        <w:instrText xml:space="preserve"> TC "</w:instrText>
      </w:r>
      <w:bookmarkStart w:id="296" w:name="_Toc531549973"/>
      <w:r>
        <w:instrText>A priedas – KPL / ML atitinkančios licencijos</w:instrText>
      </w:r>
      <w:bookmarkEnd w:id="296"/>
      <w:r>
        <w:instrText>" \l 1</w:instrText>
      </w:r>
      <w:r>
        <w:fldChar w:fldCharType="end"/>
      </w:r>
    </w:p>
    <w:p w:rsidR="00A84054" w:rsidRDefault="00562CDF">
      <w:pPr>
        <w:pStyle w:val="ProductList-Body"/>
      </w:pPr>
      <w:r>
        <w:t xml:space="preserve">Teisės pasiekti serverio programinę įrangą, veikiančią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arba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t xml:space="preserve"> suteikiamos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paketus ir Internete teikiamų paslaugų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Jei langelis serverio eilutėje yra mėlynas, tame stulpelyje nurodytas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arba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atitinka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susijusius reikalavimus, keliamus norint pasiekti (arba valdyti) 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pagrindines arba papildomas funkcijas. Atsižvelgiant į reikalavimus, keliamus norint prisijungti prie dabartinės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versijos,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paketai turi būti įsigyti po Produkto išleidimo dienos arba jiems turi būti taikoma tą dieną galiojanti SA.</w:t>
      </w:r>
    </w:p>
    <w:p w:rsidR="00A84054" w:rsidRDefault="00A84054">
      <w:pPr>
        <w:pStyle w:val="ProductList-Body"/>
      </w:pPr>
    </w:p>
    <w:tbl>
      <w:tblPr>
        <w:tblStyle w:val="PURTable"/>
        <w:tblW w:w="0" w:type="dxa"/>
        <w:tblLook w:val="04A0" w:firstRow="1" w:lastRow="0" w:firstColumn="1" w:lastColumn="0" w:noHBand="0" w:noVBand="1"/>
      </w:tblPr>
      <w:tblGrid>
        <w:gridCol w:w="974"/>
        <w:gridCol w:w="246"/>
        <w:gridCol w:w="366"/>
        <w:gridCol w:w="365"/>
        <w:gridCol w:w="517"/>
        <w:gridCol w:w="504"/>
        <w:gridCol w:w="509"/>
        <w:gridCol w:w="509"/>
        <w:gridCol w:w="504"/>
        <w:gridCol w:w="517"/>
        <w:gridCol w:w="504"/>
        <w:gridCol w:w="509"/>
        <w:gridCol w:w="509"/>
        <w:gridCol w:w="504"/>
        <w:gridCol w:w="335"/>
        <w:gridCol w:w="394"/>
        <w:gridCol w:w="671"/>
        <w:gridCol w:w="255"/>
        <w:gridCol w:w="255"/>
        <w:gridCol w:w="241"/>
        <w:gridCol w:w="245"/>
        <w:gridCol w:w="245"/>
        <w:gridCol w:w="346"/>
        <w:gridCol w:w="318"/>
        <w:gridCol w:w="450"/>
      </w:tblGrid>
      <w:tr w:rsidR="00A84054">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A84054" w:rsidRDefault="00A84054">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84054" w:rsidRDefault="00562CDF">
            <w:pPr>
              <w:pStyle w:val="ProductList-TableBody"/>
              <w:jc w:val="center"/>
            </w:pPr>
            <w:r>
              <w:rPr>
                <w:color w:val="FFFFFF"/>
              </w:rPr>
              <w:t xml:space="preserve"> „Office 365 Enterprise“ / „Education“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A84054" w:rsidRDefault="00562CDF">
            <w:pPr>
              <w:pStyle w:val="ProductList-TableBody"/>
              <w:jc w:val="center"/>
            </w:pPr>
            <w:r>
              <w:rPr>
                <w:color w:val="FFFFFF"/>
              </w:rPr>
              <w:t>Pagrindinė KPL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A84054" w:rsidRDefault="00562CDF">
            <w:pPr>
              <w:pStyle w:val="ProductList-TableBody"/>
              <w:jc w:val="center"/>
            </w:pPr>
            <w:r>
              <w:rPr>
                <w:color w:val="FFFFFF"/>
              </w:rPr>
              <w:t>Korporatyvinė KPL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A84054" w:rsidRDefault="00562CDF">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84054" w:rsidRDefault="00562CDF">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84054" w:rsidRDefault="00562CDF">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84054" w:rsidRDefault="00562CDF">
            <w:pPr>
              <w:pStyle w:val="ProductList-TableBody"/>
              <w:jc w:val="center"/>
            </w:pPr>
            <w:r>
              <w:rPr>
                <w:color w:val="FFFFFF"/>
              </w:rPr>
              <w:t>„Dynamics 365 Enterprise“</w:t>
            </w:r>
          </w:p>
        </w:tc>
      </w:tr>
      <w:tr w:rsidR="00A84054">
        <w:tc>
          <w:tcPr>
            <w:tcW w:w="240" w:type="dxa"/>
            <w:tcBorders>
              <w:top w:val="none" w:sz="4" w:space="0" w:color="BFBFBF"/>
              <w:left w:val="none" w:sz="24" w:space="0" w:color="808080"/>
              <w:bottom w:val="single" w:sz="4" w:space="0" w:color="FFFFFF"/>
              <w:right w:val="single" w:sz="6" w:space="0" w:color="FFFFFF"/>
            </w:tcBorders>
          </w:tcPr>
          <w:p w:rsidR="00A84054" w:rsidRDefault="00562CDF">
            <w:pPr>
              <w:pStyle w:val="ProductList-TableBody"/>
            </w:pPr>
            <w:r>
              <w:t>Serveriai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4054" w:rsidRDefault="00562CDF">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4054" w:rsidRDefault="00562CDF">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4054" w:rsidRDefault="00562CDF">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4054" w:rsidRDefault="00562CDF">
            <w:pPr>
              <w:pStyle w:val="ProductList-TableBody"/>
              <w:jc w:val="center"/>
            </w:pPr>
            <w:r>
              <w:rPr>
                <w:color w:val="FFFFFF"/>
              </w:rPr>
              <w:t>Paketas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4054" w:rsidRDefault="00562CD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4054" w:rsidRDefault="00562CD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4054" w:rsidRDefault="00562CD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4054" w:rsidRDefault="00562CD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4054" w:rsidRDefault="00562CDF">
            <w:pPr>
              <w:pStyle w:val="ProductList-TableBody"/>
              <w:jc w:val="center"/>
            </w:pPr>
            <w:r>
              <w:rPr>
                <w:color w:val="FFFFFF"/>
              </w:rPr>
              <w:t>Paketas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4054" w:rsidRDefault="00562CD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4054" w:rsidRDefault="00562CD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4054" w:rsidRDefault="00562CD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84054" w:rsidRDefault="00562CD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4054" w:rsidRDefault="00562CD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84054" w:rsidRDefault="00562CD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84054" w:rsidRDefault="00562CDF">
            <w:pPr>
              <w:pStyle w:val="ProductList-TableBody"/>
              <w:jc w:val="center"/>
            </w:pPr>
            <w:r>
              <w:rPr>
                <w:color w:val="FFFFFF"/>
              </w:rPr>
              <w:t>A3 su Pagrindine KPL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84054" w:rsidRDefault="00562CD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84054" w:rsidRDefault="00562CD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84054" w:rsidRDefault="00562CDF">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84054" w:rsidRDefault="00562CD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84054" w:rsidRDefault="00562CD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84054" w:rsidRDefault="00562CDF">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84054" w:rsidRDefault="00562CDF">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84054" w:rsidRDefault="00562CDF">
            <w:pPr>
              <w:pStyle w:val="ProductList-TableBody"/>
              <w:jc w:val="center"/>
            </w:pPr>
            <w:r>
              <w:rPr>
                <w:color w:val="FFFFFF"/>
              </w:rPr>
              <w:t>Planas</w:t>
            </w:r>
          </w:p>
        </w:tc>
      </w:tr>
      <w:tr w:rsidR="00A84054">
        <w:tc>
          <w:tcPr>
            <w:tcW w:w="240" w:type="dxa"/>
            <w:gridSpan w:val="15"/>
            <w:tcBorders>
              <w:top w:val="single" w:sz="4" w:space="0" w:color="FFFFFF"/>
              <w:left w:val="single" w:sz="6" w:space="0" w:color="FFFFFF"/>
              <w:bottom w:val="single" w:sz="4" w:space="0" w:color="FFFFFF"/>
              <w:right w:val="single" w:sz="6" w:space="0" w:color="FFFFFF"/>
            </w:tcBorders>
          </w:tcPr>
          <w:p w:rsidR="00A84054" w:rsidRDefault="00562CDF">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r>
      <w:tr w:rsidR="00A84054">
        <w:tc>
          <w:tcPr>
            <w:tcW w:w="240" w:type="dxa"/>
            <w:tcBorders>
              <w:top w:val="dashed" w:sz="4" w:space="0" w:color="BFBFBF"/>
              <w:left w:val="none" w:sz="24" w:space="0" w:color="808080"/>
              <w:bottom w:val="dashed" w:sz="4" w:space="0" w:color="BFBFBF"/>
              <w:right w:val="single" w:sz="6" w:space="0" w:color="FFFFFF"/>
            </w:tcBorders>
          </w:tcPr>
          <w:p w:rsidR="00A84054" w:rsidRDefault="00AC2BB0">
            <w:pPr>
              <w:pStyle w:val="ProductList-TableBody"/>
            </w:pPr>
            <w:hyperlink w:anchor="_Sec793">
              <w:r w:rsidR="00562CDF">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240" w:type="dxa"/>
            <w:tcBorders>
              <w:top w:val="dashed" w:sz="4" w:space="0" w:color="BFBFBF"/>
              <w:left w:val="none" w:sz="24" w:space="0" w:color="808080"/>
              <w:bottom w:val="single" w:sz="4" w:space="0" w:color="FFFFFF"/>
              <w:right w:val="single" w:sz="6" w:space="0" w:color="FFFFFF"/>
            </w:tcBorders>
          </w:tcPr>
          <w:p w:rsidR="00A84054" w:rsidRDefault="00AC2BB0">
            <w:pPr>
              <w:pStyle w:val="ProductList-TableBody"/>
            </w:pPr>
            <w:hyperlink w:anchor="_Sec793">
              <w:r w:rsidR="00562CDF">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r>
      <w:tr w:rsidR="00A84054">
        <w:tc>
          <w:tcPr>
            <w:tcW w:w="240" w:type="dxa"/>
            <w:gridSpan w:val="15"/>
            <w:tcBorders>
              <w:top w:val="single" w:sz="4" w:space="0" w:color="FFFFFF"/>
              <w:left w:val="single" w:sz="6" w:space="0" w:color="FFFFFF"/>
              <w:bottom w:val="single" w:sz="4" w:space="0" w:color="FFFFFF"/>
              <w:right w:val="single" w:sz="6" w:space="0" w:color="FFFFFF"/>
            </w:tcBorders>
          </w:tcPr>
          <w:p w:rsidR="00A84054" w:rsidRDefault="00562CDF">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r>
      <w:tr w:rsidR="00A84054">
        <w:tc>
          <w:tcPr>
            <w:tcW w:w="240" w:type="dxa"/>
            <w:tcBorders>
              <w:top w:val="dashed" w:sz="4" w:space="0" w:color="BFBFBF"/>
              <w:left w:val="none" w:sz="24" w:space="0" w:color="808080"/>
              <w:bottom w:val="dashed" w:sz="4" w:space="0" w:color="BFBFBF"/>
              <w:right w:val="single" w:sz="6" w:space="0" w:color="FFFFFF"/>
            </w:tcBorders>
          </w:tcPr>
          <w:p w:rsidR="00A84054" w:rsidRDefault="00AC2BB0">
            <w:pPr>
              <w:pStyle w:val="ProductList-TableBody"/>
            </w:pPr>
            <w:hyperlink w:anchor="_Sec793">
              <w:r w:rsidR="00562CDF">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240" w:type="dxa"/>
            <w:tcBorders>
              <w:top w:val="dashed" w:sz="4" w:space="0" w:color="BFBFBF"/>
              <w:left w:val="none" w:sz="24" w:space="0" w:color="808080"/>
              <w:bottom w:val="single" w:sz="4" w:space="0" w:color="FFFFFF"/>
              <w:right w:val="single" w:sz="6" w:space="0" w:color="FFFFFF"/>
            </w:tcBorders>
          </w:tcPr>
          <w:p w:rsidR="00A84054" w:rsidRDefault="00AC2BB0">
            <w:pPr>
              <w:pStyle w:val="ProductList-TableBody"/>
            </w:pPr>
            <w:hyperlink w:anchor="_Sec793">
              <w:r w:rsidR="00562CDF">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r>
      <w:tr w:rsidR="00A84054">
        <w:tc>
          <w:tcPr>
            <w:tcW w:w="240" w:type="dxa"/>
            <w:gridSpan w:val="15"/>
            <w:tcBorders>
              <w:top w:val="single" w:sz="4" w:space="0" w:color="FFFFFF"/>
              <w:left w:val="single" w:sz="6" w:space="0" w:color="FFFFFF"/>
              <w:bottom w:val="single" w:sz="4" w:space="0" w:color="FFFFFF"/>
              <w:right w:val="single" w:sz="6" w:space="0" w:color="FFFFFF"/>
            </w:tcBorders>
          </w:tcPr>
          <w:p w:rsidR="00A84054" w:rsidRDefault="00562CDF">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r>
      <w:tr w:rsidR="00A84054">
        <w:tc>
          <w:tcPr>
            <w:tcW w:w="240" w:type="dxa"/>
            <w:tcBorders>
              <w:top w:val="dashed" w:sz="4" w:space="0" w:color="BFBFBF"/>
              <w:left w:val="none" w:sz="24" w:space="0" w:color="808080"/>
              <w:bottom w:val="dashed" w:sz="4" w:space="0" w:color="BFBFBF"/>
              <w:right w:val="single" w:sz="6" w:space="0" w:color="FFFFFF"/>
            </w:tcBorders>
          </w:tcPr>
          <w:p w:rsidR="00A84054" w:rsidRDefault="00AC2BB0">
            <w:pPr>
              <w:pStyle w:val="ProductList-TableBody"/>
            </w:pPr>
            <w:hyperlink w:anchor="_Sec798">
              <w:r w:rsidR="00562CDF">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240" w:type="dxa"/>
            <w:tcBorders>
              <w:top w:val="dashed" w:sz="4" w:space="0" w:color="BFBFBF"/>
              <w:left w:val="none" w:sz="24" w:space="0" w:color="808080"/>
              <w:bottom w:val="single" w:sz="4" w:space="0" w:color="FFFFFF"/>
              <w:right w:val="single" w:sz="6" w:space="0" w:color="FFFFFF"/>
            </w:tcBorders>
          </w:tcPr>
          <w:p w:rsidR="00A84054" w:rsidRDefault="00AC2BB0">
            <w:pPr>
              <w:pStyle w:val="ProductList-TableBody"/>
            </w:pPr>
            <w:hyperlink w:anchor="_Sec798">
              <w:r w:rsidR="00562CDF">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r>
      <w:tr w:rsidR="00A84054">
        <w:tc>
          <w:tcPr>
            <w:tcW w:w="240" w:type="dxa"/>
            <w:gridSpan w:val="15"/>
            <w:tcBorders>
              <w:top w:val="single" w:sz="4" w:space="0" w:color="FFFFFF"/>
              <w:left w:val="single" w:sz="6" w:space="0" w:color="FFFFFF"/>
              <w:bottom w:val="single" w:sz="4" w:space="0" w:color="FFFFFF"/>
              <w:right w:val="single" w:sz="6" w:space="0" w:color="FFFFFF"/>
            </w:tcBorders>
          </w:tcPr>
          <w:p w:rsidR="00A84054" w:rsidRDefault="00562CDF">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r>
      <w:tr w:rsidR="00A84054">
        <w:tc>
          <w:tcPr>
            <w:tcW w:w="240" w:type="dxa"/>
            <w:tcBorders>
              <w:top w:val="dashed" w:sz="4" w:space="0" w:color="BFBFBF"/>
              <w:left w:val="none" w:sz="24" w:space="0" w:color="808080"/>
              <w:bottom w:val="single" w:sz="4" w:space="0" w:color="FFFFFF"/>
              <w:right w:val="single" w:sz="6" w:space="0" w:color="FFFFFF"/>
            </w:tcBorders>
          </w:tcPr>
          <w:p w:rsidR="00A84054" w:rsidRDefault="00AC2BB0">
            <w:pPr>
              <w:pStyle w:val="ProductList-TableBody"/>
            </w:pPr>
            <w:hyperlink w:anchor="_Sec798">
              <w:r w:rsidR="00562CDF">
                <w:rPr>
                  <w:color w:val="00467F"/>
                  <w:u w:val="single"/>
                </w:rPr>
                <w:t>Pagrindinės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r>
      <w:tr w:rsidR="00A84054">
        <w:tc>
          <w:tcPr>
            <w:tcW w:w="240" w:type="dxa"/>
            <w:gridSpan w:val="15"/>
            <w:tcBorders>
              <w:top w:val="single" w:sz="4" w:space="0" w:color="FFFFFF"/>
              <w:left w:val="single" w:sz="6" w:space="0" w:color="FFFFFF"/>
              <w:bottom w:val="single" w:sz="4" w:space="0" w:color="FFFFFF"/>
              <w:right w:val="single" w:sz="6" w:space="0" w:color="FFFFFF"/>
            </w:tcBorders>
          </w:tcPr>
          <w:p w:rsidR="00A84054" w:rsidRDefault="00562CDF">
            <w:pPr>
              <w:pStyle w:val="ProductList-TableBody"/>
            </w:pPr>
            <w:r>
              <w:rPr>
                <w:b/>
              </w:rPr>
              <w:t>„Skype“ verslui serverio leidimas 2015</w:t>
            </w: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r>
      <w:tr w:rsidR="00A84054">
        <w:tc>
          <w:tcPr>
            <w:tcW w:w="240" w:type="dxa"/>
            <w:tcBorders>
              <w:top w:val="dashed" w:sz="4" w:space="0" w:color="BFBFBF"/>
              <w:left w:val="none" w:sz="24" w:space="0" w:color="808080"/>
              <w:bottom w:val="dashed" w:sz="4" w:space="0" w:color="BFBFBF"/>
              <w:right w:val="single" w:sz="6" w:space="0" w:color="FFFFFF"/>
            </w:tcBorders>
          </w:tcPr>
          <w:p w:rsidR="00A84054" w:rsidRDefault="00AC2BB0">
            <w:pPr>
              <w:pStyle w:val="ProductList-TableBody"/>
            </w:pPr>
            <w:hyperlink w:anchor="_Sec799">
              <w:r w:rsidR="00562CDF">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240" w:type="dxa"/>
            <w:tcBorders>
              <w:top w:val="dashed" w:sz="4" w:space="0" w:color="BFBFBF"/>
              <w:left w:val="none" w:sz="24" w:space="0" w:color="808080"/>
              <w:bottom w:val="dashed" w:sz="4" w:space="0" w:color="BFBFBF"/>
              <w:right w:val="single" w:sz="6" w:space="0" w:color="FFFFFF"/>
            </w:tcBorders>
          </w:tcPr>
          <w:p w:rsidR="00A84054" w:rsidRDefault="00AC2BB0">
            <w:pPr>
              <w:pStyle w:val="ProductList-TableBody"/>
            </w:pPr>
            <w:hyperlink w:anchor="_Sec799">
              <w:r w:rsidR="00562CDF">
                <w:rPr>
                  <w:color w:val="00467F"/>
                  <w:u w:val="single"/>
                </w:rPr>
                <w:t>Papildomos</w:t>
              </w:r>
            </w:hyperlink>
            <w:r w:rsidR="00562CDF">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240" w:type="dxa"/>
            <w:tcBorders>
              <w:top w:val="dashed" w:sz="4" w:space="0" w:color="BFBFBF"/>
              <w:left w:val="none" w:sz="24" w:space="0" w:color="808080"/>
              <w:bottom w:val="single" w:sz="4" w:space="0" w:color="FFFFFF"/>
              <w:right w:val="single" w:sz="6" w:space="0" w:color="FFFFFF"/>
            </w:tcBorders>
          </w:tcPr>
          <w:p w:rsidR="00A84054" w:rsidRDefault="00AC2BB0">
            <w:pPr>
              <w:pStyle w:val="ProductList-TableBody"/>
            </w:pPr>
            <w:hyperlink w:anchor="_Sec799">
              <w:r w:rsidR="00562CDF">
                <w:rPr>
                  <w:color w:val="00467F"/>
                  <w:u w:val="single"/>
                </w:rPr>
                <w:t>Papildomos</w:t>
              </w:r>
            </w:hyperlink>
            <w:r w:rsidR="00562CDF">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r>
      <w:tr w:rsidR="00A84054">
        <w:tc>
          <w:tcPr>
            <w:tcW w:w="240" w:type="dxa"/>
            <w:gridSpan w:val="15"/>
            <w:tcBorders>
              <w:top w:val="single" w:sz="4" w:space="0" w:color="FFFFFF"/>
              <w:left w:val="single" w:sz="6" w:space="0" w:color="FFFFFF"/>
              <w:bottom w:val="single" w:sz="4" w:space="0" w:color="FFFFFF"/>
              <w:right w:val="single" w:sz="6" w:space="0" w:color="FFFFFF"/>
            </w:tcBorders>
          </w:tcPr>
          <w:p w:rsidR="00A84054" w:rsidRDefault="00562CDF">
            <w:pPr>
              <w:pStyle w:val="ProductList-TableBody"/>
            </w:pPr>
            <w:r>
              <w:rPr>
                <w:b/>
              </w:rPr>
              <w:t>„Windows MultiPoint Server 2016 Premium“ (tik Akademinė)</w:t>
            </w: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r>
      <w:tr w:rsidR="00A84054">
        <w:tc>
          <w:tcPr>
            <w:tcW w:w="240" w:type="dxa"/>
            <w:tcBorders>
              <w:top w:val="dashed" w:sz="4" w:space="0" w:color="BFBFBF"/>
              <w:left w:val="none" w:sz="24" w:space="0" w:color="808080"/>
              <w:bottom w:val="dashed" w:sz="4" w:space="0" w:color="BFBFBF"/>
              <w:right w:val="single" w:sz="6" w:space="0" w:color="FFFFFF"/>
            </w:tcBorders>
          </w:tcPr>
          <w:p w:rsidR="00A84054" w:rsidRDefault="00AC2BB0">
            <w:pPr>
              <w:pStyle w:val="ProductList-TableBody"/>
            </w:pPr>
            <w:hyperlink w:anchor="_Sec800">
              <w:r w:rsidR="00562CDF">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240" w:type="dxa"/>
            <w:tcBorders>
              <w:top w:val="dashed" w:sz="4" w:space="0" w:color="BFBFBF"/>
              <w:left w:val="none" w:sz="24" w:space="0" w:color="808080"/>
              <w:bottom w:val="single" w:sz="4" w:space="0" w:color="FFFFFF"/>
              <w:right w:val="single" w:sz="6" w:space="0" w:color="FFFFFF"/>
            </w:tcBorders>
          </w:tcPr>
          <w:p w:rsidR="00A84054" w:rsidRDefault="00AC2BB0">
            <w:pPr>
              <w:pStyle w:val="ProductList-TableBody"/>
            </w:pPr>
            <w:hyperlink w:anchor="_Sec800">
              <w:r w:rsidR="00562CDF">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r>
      <w:tr w:rsidR="00A84054">
        <w:tc>
          <w:tcPr>
            <w:tcW w:w="240" w:type="dxa"/>
            <w:gridSpan w:val="15"/>
            <w:tcBorders>
              <w:top w:val="single" w:sz="4" w:space="0" w:color="FFFFFF"/>
              <w:left w:val="single" w:sz="6" w:space="0" w:color="FFFFFF"/>
              <w:bottom w:val="single" w:sz="4" w:space="0" w:color="FFFFFF"/>
              <w:right w:val="single" w:sz="6" w:space="0" w:color="FFFFFF"/>
            </w:tcBorders>
          </w:tcPr>
          <w:p w:rsidR="00A84054" w:rsidRDefault="00562CDF">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r>
      <w:tr w:rsidR="00A84054">
        <w:tc>
          <w:tcPr>
            <w:tcW w:w="240" w:type="dxa"/>
            <w:tcBorders>
              <w:top w:val="dashed" w:sz="4" w:space="0" w:color="BFBFBF"/>
              <w:left w:val="none" w:sz="24" w:space="0" w:color="808080"/>
              <w:bottom w:val="dashed" w:sz="4" w:space="0" w:color="BFBFBF"/>
              <w:right w:val="single" w:sz="6" w:space="0" w:color="FFFFFF"/>
            </w:tcBorders>
          </w:tcPr>
          <w:p w:rsidR="00A84054" w:rsidRDefault="00AC2BB0">
            <w:pPr>
              <w:pStyle w:val="ProductList-TableBody"/>
            </w:pPr>
            <w:hyperlink w:anchor="_Sec807">
              <w:r w:rsidR="00562CDF">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240" w:type="dxa"/>
            <w:tcBorders>
              <w:top w:val="dashed" w:sz="4" w:space="0" w:color="BFBFBF"/>
              <w:left w:val="none" w:sz="24" w:space="0" w:color="808080"/>
              <w:bottom w:val="dashed" w:sz="4" w:space="0" w:color="BFBFBF"/>
              <w:right w:val="single" w:sz="6" w:space="0" w:color="FFFFFF"/>
            </w:tcBorders>
          </w:tcPr>
          <w:p w:rsidR="00A84054" w:rsidRDefault="00AC2BB0">
            <w:pPr>
              <w:pStyle w:val="ProductList-TableBody"/>
            </w:pPr>
            <w:hyperlink w:anchor="_Sec807">
              <w:r w:rsidR="00562CDF">
                <w:rPr>
                  <w:color w:val="00467F"/>
                  <w:u w:val="single"/>
                </w:rPr>
                <w:t>Papildomos</w:t>
              </w:r>
            </w:hyperlink>
            <w:r w:rsidR="00562CD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240" w:type="dxa"/>
            <w:tcBorders>
              <w:top w:val="dashed" w:sz="4" w:space="0" w:color="BFBFBF"/>
              <w:left w:val="none" w:sz="24" w:space="0" w:color="808080"/>
              <w:bottom w:val="single" w:sz="4" w:space="0" w:color="FFFFFF"/>
              <w:right w:val="single" w:sz="6" w:space="0" w:color="FFFFFF"/>
            </w:tcBorders>
          </w:tcPr>
          <w:p w:rsidR="00A84054" w:rsidRDefault="00AC2BB0">
            <w:pPr>
              <w:pStyle w:val="ProductList-TableBody"/>
            </w:pPr>
            <w:hyperlink w:anchor="_Sec807">
              <w:r w:rsidR="00562CDF">
                <w:rPr>
                  <w:color w:val="00467F"/>
                  <w:u w:val="single"/>
                </w:rPr>
                <w:t>Papildomos</w:t>
              </w:r>
            </w:hyperlink>
            <w:r w:rsidR="00562CD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r>
      <w:tr w:rsidR="00A84054">
        <w:tc>
          <w:tcPr>
            <w:tcW w:w="240" w:type="dxa"/>
            <w:gridSpan w:val="15"/>
            <w:tcBorders>
              <w:top w:val="single" w:sz="4" w:space="0" w:color="FFFFFF"/>
              <w:left w:val="single" w:sz="6" w:space="0" w:color="FFFFFF"/>
              <w:bottom w:val="single" w:sz="4" w:space="0" w:color="FFFFFF"/>
              <w:right w:val="single" w:sz="6" w:space="0" w:color="FFFFFF"/>
            </w:tcBorders>
          </w:tcPr>
          <w:p w:rsidR="00A84054" w:rsidRDefault="00562CDF">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r>
      <w:tr w:rsidR="00A84054">
        <w:tc>
          <w:tcPr>
            <w:tcW w:w="240" w:type="dxa"/>
            <w:tcBorders>
              <w:top w:val="dashed" w:sz="4" w:space="0" w:color="BFBFBF"/>
              <w:left w:val="none" w:sz="24" w:space="0" w:color="808080"/>
              <w:bottom w:val="dashed" w:sz="4" w:space="0" w:color="BFBFBF"/>
              <w:right w:val="single" w:sz="6" w:space="0" w:color="FFFFFF"/>
            </w:tcBorders>
          </w:tcPr>
          <w:p w:rsidR="00A84054" w:rsidRDefault="00AC2BB0">
            <w:pPr>
              <w:pStyle w:val="ProductList-TableBody"/>
            </w:pPr>
            <w:hyperlink w:anchor="_Sec807">
              <w:r w:rsidR="00562CDF">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240" w:type="dxa"/>
            <w:tcBorders>
              <w:top w:val="dashed" w:sz="4" w:space="0" w:color="BFBFBF"/>
              <w:left w:val="none" w:sz="24" w:space="0" w:color="808080"/>
              <w:bottom w:val="dashed" w:sz="4" w:space="0" w:color="BFBFBF"/>
              <w:right w:val="single" w:sz="6" w:space="0" w:color="FFFFFF"/>
            </w:tcBorders>
          </w:tcPr>
          <w:p w:rsidR="00A84054" w:rsidRDefault="00AC2BB0">
            <w:pPr>
              <w:pStyle w:val="ProductList-TableBody"/>
            </w:pPr>
            <w:hyperlink w:anchor="_Sec807">
              <w:r w:rsidR="00562CDF">
                <w:rPr>
                  <w:color w:val="00467F"/>
                  <w:u w:val="single"/>
                </w:rPr>
                <w:t>Papildomos</w:t>
              </w:r>
            </w:hyperlink>
            <w:r w:rsidR="00562CD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240" w:type="dxa"/>
            <w:tcBorders>
              <w:top w:val="dashed" w:sz="4" w:space="0" w:color="BFBFBF"/>
              <w:left w:val="none" w:sz="24" w:space="0" w:color="808080"/>
              <w:bottom w:val="single" w:sz="4" w:space="0" w:color="FFFFFF"/>
              <w:right w:val="single" w:sz="6" w:space="0" w:color="FFFFFF"/>
            </w:tcBorders>
          </w:tcPr>
          <w:p w:rsidR="00A84054" w:rsidRDefault="00AC2BB0">
            <w:pPr>
              <w:pStyle w:val="ProductList-TableBody"/>
            </w:pPr>
            <w:hyperlink w:anchor="_Sec807">
              <w:r w:rsidR="00562CDF">
                <w:rPr>
                  <w:color w:val="00467F"/>
                  <w:u w:val="single"/>
                </w:rPr>
                <w:t>Papildomos</w:t>
              </w:r>
            </w:hyperlink>
            <w:r w:rsidR="00562CD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r>
      <w:tr w:rsidR="00A84054">
        <w:tc>
          <w:tcPr>
            <w:tcW w:w="240" w:type="dxa"/>
            <w:gridSpan w:val="15"/>
            <w:tcBorders>
              <w:top w:val="single" w:sz="4" w:space="0" w:color="FFFFFF"/>
              <w:left w:val="single" w:sz="6" w:space="0" w:color="FFFFFF"/>
              <w:bottom w:val="none" w:sz="24" w:space="0" w:color="808080"/>
              <w:right w:val="single" w:sz="6" w:space="0" w:color="FFFFFF"/>
            </w:tcBorders>
          </w:tcPr>
          <w:p w:rsidR="00A84054" w:rsidRDefault="00562CDF">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r>
      <w:tr w:rsidR="00A84054">
        <w:tc>
          <w:tcPr>
            <w:tcW w:w="240" w:type="dxa"/>
            <w:tcBorders>
              <w:top w:val="none" w:sz="24" w:space="0" w:color="808080"/>
              <w:left w:val="none" w:sz="24" w:space="0" w:color="808080"/>
              <w:bottom w:val="single" w:sz="4" w:space="0" w:color="FFFFFF"/>
              <w:right w:val="single" w:sz="6" w:space="0" w:color="FFFFFF"/>
            </w:tcBorders>
          </w:tcPr>
          <w:p w:rsidR="00A84054" w:rsidRDefault="00AC2BB0">
            <w:pPr>
              <w:pStyle w:val="ProductList-TableBody"/>
            </w:pPr>
            <w:hyperlink w:anchor="_Sec801">
              <w:r w:rsidR="00562CDF">
                <w:rPr>
                  <w:color w:val="00467F"/>
                  <w:u w:val="single"/>
                </w:rPr>
                <w:t>Valdymo</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84054" w:rsidRDefault="00A84054">
            <w:pPr>
              <w:pStyle w:val="ProductList-TableBody"/>
              <w:jc w:val="center"/>
            </w:pPr>
          </w:p>
        </w:tc>
      </w:tr>
      <w:tr w:rsidR="00A84054">
        <w:tc>
          <w:tcPr>
            <w:tcW w:w="240" w:type="dxa"/>
            <w:gridSpan w:val="15"/>
            <w:tcBorders>
              <w:top w:val="single" w:sz="4" w:space="0" w:color="FFFFFF"/>
              <w:left w:val="single" w:sz="6" w:space="0" w:color="FFFFFF"/>
              <w:bottom w:val="none" w:sz="24" w:space="0" w:color="808080"/>
              <w:right w:val="single" w:sz="6" w:space="0" w:color="FFFFFF"/>
            </w:tcBorders>
          </w:tcPr>
          <w:p w:rsidR="00A84054" w:rsidRDefault="00562CDF">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4054" w:rsidRDefault="00A84054">
            <w:pPr>
              <w:pStyle w:val="ProductList-TableBody"/>
            </w:pPr>
          </w:p>
        </w:tc>
      </w:tr>
      <w:tr w:rsidR="00A84054">
        <w:tc>
          <w:tcPr>
            <w:tcW w:w="240" w:type="dxa"/>
            <w:tcBorders>
              <w:top w:val="none" w:sz="24" w:space="0" w:color="808080"/>
              <w:left w:val="none" w:sz="24" w:space="0" w:color="808080"/>
              <w:bottom w:val="none" w:sz="4" w:space="0" w:color="6E6E6E"/>
              <w:right w:val="single" w:sz="6" w:space="0" w:color="FFFFFF"/>
            </w:tcBorders>
          </w:tcPr>
          <w:p w:rsidR="00A84054" w:rsidRDefault="00AC2BB0">
            <w:pPr>
              <w:pStyle w:val="ProductList-TableBody"/>
            </w:pPr>
            <w:hyperlink w:anchor="_Sec802">
              <w:r w:rsidR="00562CDF">
                <w:rPr>
                  <w:color w:val="00467F"/>
                  <w:u w:val="single"/>
                </w:rPr>
                <w:t>Valdymo</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84054" w:rsidRDefault="00A8405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84054" w:rsidRDefault="00A8405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84054" w:rsidRDefault="00A8405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84054" w:rsidRDefault="00A8405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84054" w:rsidRDefault="00A8405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84054" w:rsidRDefault="00A8405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84054" w:rsidRDefault="00A8405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84054" w:rsidRDefault="00A8405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84054" w:rsidRDefault="00A8405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84054" w:rsidRDefault="00A8405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84054" w:rsidRDefault="00A8405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84054" w:rsidRDefault="00A8405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84054" w:rsidRDefault="00A84054">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A84054" w:rsidRDefault="00562CDF">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A84054" w:rsidRDefault="00A840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84054" w:rsidRDefault="00A840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84054" w:rsidRDefault="00A840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84054" w:rsidRDefault="00A840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84054" w:rsidRDefault="00A840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84054" w:rsidRDefault="00A840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84054" w:rsidRDefault="00A840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84054" w:rsidRDefault="00A840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84054" w:rsidRDefault="00A840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84054" w:rsidRDefault="00A840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84054" w:rsidRDefault="00A840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84054" w:rsidRDefault="00A84054">
            <w:pPr>
              <w:pStyle w:val="ProductList-TableBody"/>
              <w:jc w:val="center"/>
            </w:pPr>
          </w:p>
        </w:tc>
      </w:tr>
      <w:tr w:rsidR="00A84054">
        <w:tc>
          <w:tcPr>
            <w:tcW w:w="240" w:type="dxa"/>
            <w:tcBorders>
              <w:top w:val="none" w:sz="4" w:space="0" w:color="6E6E6E"/>
              <w:left w:val="none" w:sz="24" w:space="0" w:color="808080"/>
              <w:bottom w:val="none" w:sz="4" w:space="0" w:color="6E6E6E"/>
              <w:right w:val="single" w:sz="6" w:space="0" w:color="FFFFFF"/>
            </w:tcBorders>
          </w:tcPr>
          <w:p w:rsidR="00A84054" w:rsidRDefault="00AC2BB0">
            <w:pPr>
              <w:pStyle w:val="ProductList-TableBody"/>
            </w:pPr>
            <w:hyperlink w:anchor="_Sec802">
              <w:r w:rsidR="00562CDF">
                <w:rPr>
                  <w:color w:val="00467F"/>
                  <w:u w:val="single"/>
                </w:rPr>
                <w:t>Valdymo</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84054" w:rsidRDefault="00A8405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84054" w:rsidRDefault="00A8405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84054" w:rsidRDefault="00A8405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A84054" w:rsidRDefault="00A8405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A84054" w:rsidRDefault="00A8405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84054" w:rsidRDefault="00A8405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84054" w:rsidRDefault="00A8405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84054" w:rsidRDefault="00A8405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A84054" w:rsidRDefault="00A8405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A84054" w:rsidRDefault="00A8405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84054" w:rsidRDefault="00A8405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84054" w:rsidRDefault="00A8405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r>
      <w:tr w:rsidR="00A84054">
        <w:tc>
          <w:tcPr>
            <w:tcW w:w="240" w:type="dxa"/>
            <w:gridSpan w:val="14"/>
            <w:tcBorders>
              <w:top w:val="none" w:sz="4" w:space="0" w:color="6E6E6E"/>
              <w:left w:val="single" w:sz="6" w:space="0" w:color="FFFFFF"/>
              <w:bottom w:val="none" w:sz="4" w:space="0" w:color="BFBFBF"/>
              <w:right w:val="single" w:sz="6" w:space="0" w:color="FFFFFF"/>
            </w:tcBorders>
          </w:tcPr>
          <w:p w:rsidR="00A84054" w:rsidRDefault="00562CDF">
            <w:pPr>
              <w:pStyle w:val="ProductList-TableBody"/>
            </w:pPr>
            <w:r>
              <w:rPr>
                <w:b/>
              </w:rPr>
              <w:t>„Microsoft Dynamics 365“ vietinis serveris</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84054" w:rsidRDefault="00A8405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84054" w:rsidRDefault="00A84054">
            <w:pPr>
              <w:pStyle w:val="ProductList-TableBody"/>
              <w:jc w:val="center"/>
            </w:pPr>
          </w:p>
        </w:tc>
      </w:tr>
      <w:tr w:rsidR="00A84054">
        <w:tc>
          <w:tcPr>
            <w:tcW w:w="240" w:type="dxa"/>
            <w:tcBorders>
              <w:top w:val="none" w:sz="4" w:space="0" w:color="BFBFBF"/>
              <w:left w:val="none" w:sz="24" w:space="0" w:color="808080"/>
              <w:bottom w:val="dashed" w:sz="4" w:space="0" w:color="BFBFBF"/>
              <w:right w:val="single" w:sz="6" w:space="0" w:color="FFFFFF"/>
            </w:tcBorders>
          </w:tcPr>
          <w:p w:rsidR="00A84054" w:rsidRDefault="00AC2BB0">
            <w:pPr>
              <w:pStyle w:val="ProductList-TableBody"/>
            </w:pPr>
            <w:hyperlink w:anchor="_Sec790">
              <w:r w:rsidR="00562CDF">
                <w:rPr>
                  <w:color w:val="00467F"/>
                  <w:u w:val="single"/>
                </w:rPr>
                <w:t>Pardavimas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r>
      <w:tr w:rsidR="00A84054">
        <w:tc>
          <w:tcPr>
            <w:tcW w:w="240" w:type="dxa"/>
            <w:tcBorders>
              <w:top w:val="dashed" w:sz="4" w:space="0" w:color="BFBFBF"/>
              <w:left w:val="none" w:sz="24" w:space="0" w:color="808080"/>
              <w:bottom w:val="none" w:sz="4" w:space="0" w:color="6E6E6E"/>
              <w:right w:val="single" w:sz="6" w:space="0" w:color="FFFFFF"/>
            </w:tcBorders>
          </w:tcPr>
          <w:p w:rsidR="00A84054" w:rsidRDefault="00AC2BB0">
            <w:pPr>
              <w:pStyle w:val="ProductList-TableBody"/>
            </w:pPr>
            <w:hyperlink w:anchor="_Sec790">
              <w:r w:rsidR="00562CDF">
                <w:rPr>
                  <w:color w:val="00467F"/>
                  <w:u w:val="single"/>
                </w:rPr>
                <w:t>Klientų aptarnavimas</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r>
      <w:tr w:rsidR="00A84054">
        <w:tc>
          <w:tcPr>
            <w:tcW w:w="240" w:type="dxa"/>
            <w:gridSpan w:val="14"/>
            <w:tcBorders>
              <w:top w:val="none" w:sz="4" w:space="0" w:color="6E6E6E"/>
              <w:left w:val="single" w:sz="6" w:space="0" w:color="FFFFFF"/>
              <w:bottom w:val="none" w:sz="4" w:space="0" w:color="6E6E6E"/>
              <w:right w:val="single" w:sz="6" w:space="0" w:color="FFFFFF"/>
            </w:tcBorders>
          </w:tcPr>
          <w:p w:rsidR="00A84054" w:rsidRDefault="00562CDF">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A84054" w:rsidRDefault="00A840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84054" w:rsidRDefault="00A840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84054" w:rsidRDefault="00A840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84054" w:rsidRDefault="00A840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84054" w:rsidRDefault="00A840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84054" w:rsidRDefault="00A840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84054" w:rsidRDefault="00A840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84054" w:rsidRDefault="00A840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84054" w:rsidRDefault="00A840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84054" w:rsidRDefault="00A840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84054" w:rsidRDefault="00A84054">
            <w:pPr>
              <w:pStyle w:val="ProductList-TableBody"/>
              <w:jc w:val="center"/>
            </w:pPr>
          </w:p>
        </w:tc>
      </w:tr>
      <w:tr w:rsidR="00A84054">
        <w:tc>
          <w:tcPr>
            <w:tcW w:w="240" w:type="dxa"/>
            <w:tcBorders>
              <w:top w:val="none" w:sz="4" w:space="0" w:color="6E6E6E"/>
              <w:left w:val="none" w:sz="24" w:space="0" w:color="808080"/>
              <w:bottom w:val="none" w:sz="4" w:space="0" w:color="6E6E6E"/>
              <w:right w:val="single" w:sz="6" w:space="0" w:color="FFFFFF"/>
            </w:tcBorders>
          </w:tcPr>
          <w:p w:rsidR="00A84054" w:rsidRDefault="00AC2BB0">
            <w:pPr>
              <w:pStyle w:val="ProductList-TableBody"/>
            </w:pPr>
            <w:hyperlink w:anchor="_Sec790">
              <w:r w:rsidR="00562CDF">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4054" w:rsidRDefault="00A840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4054" w:rsidRDefault="00A84054">
            <w:pPr>
              <w:pStyle w:val="ProductList-TableBody"/>
              <w:jc w:val="center"/>
            </w:pPr>
          </w:p>
        </w:tc>
      </w:tr>
    </w:tbl>
    <w:p w:rsidR="00A84054" w:rsidRDefault="00562CDF">
      <w:pPr>
        <w:pStyle w:val="ProductList-Body"/>
      </w:pPr>
      <w:r>
        <w:rPr>
          <w:b/>
          <w:i/>
        </w:rPr>
        <w:t>Pastaba</w:t>
      </w:r>
      <w:r>
        <w:rPr>
          <w:i/>
        </w:rPr>
        <w:t>. Pastaba. „Office 365 A1“, „Microsoft 365 A1“ ir „Office 365 Nonprofit E1“ neatitinka Licencijos reikalavimų, keliamų norint pasiekti (arba valdyti) šioje lentelėje nurodytus Produktus. Išskyrus „Advanced Threat Analytics 2016“ ir „System Center Configuration Manager 1606“, vartotojai, licencijuoti pagal Studentų naudojimo privilegijas, neatitinka Licencijos reikalavimų, keliamų norint pasiekti (arba valdyti) šioje lentelėje nurodytus Produktus. Korporatyvinės KPL paketo licencija su galiojančia SA apsauga suteikia teises, atitinkančias Duomenų praradimo prevenciją ir „Exchange Online Protection“.</w:t>
      </w:r>
    </w:p>
    <w:p w:rsidR="00A84054" w:rsidRDefault="00562CDF">
      <w:pPr>
        <w:pStyle w:val="ProductList-SectionHeading"/>
        <w:pageBreakBefore/>
        <w:outlineLvl w:val="0"/>
      </w:pPr>
      <w:bookmarkStart w:id="297" w:name="_Sec564"/>
      <w:bookmarkEnd w:id="295"/>
      <w:r>
        <w:t>B priedas – Programinės įrangos naujumo garantija</w:t>
      </w:r>
      <w:r>
        <w:fldChar w:fldCharType="begin"/>
      </w:r>
      <w:r>
        <w:instrText xml:space="preserve"> TC "</w:instrText>
      </w:r>
      <w:bookmarkStart w:id="298" w:name="_Toc531549974"/>
      <w:r>
        <w:instrText>B priedas – Programinės įrangos naujumo garantija</w:instrText>
      </w:r>
      <w:bookmarkEnd w:id="298"/>
      <w:r>
        <w:instrText>" \l 1</w:instrText>
      </w:r>
      <w:r>
        <w:fldChar w:fldCharType="end"/>
      </w:r>
    </w:p>
    <w:p w:rsidR="00A84054" w:rsidRDefault="00562CDF">
      <w:pPr>
        <w:pStyle w:val="ProductList-Offering1Heading"/>
        <w:outlineLvl w:val="1"/>
      </w:pPr>
      <w:bookmarkStart w:id="299" w:name="_Sec573"/>
      <w:r>
        <w:t>Programinės įrangos naujumo garantijos pirkimas</w:t>
      </w:r>
      <w:bookmarkEnd w:id="299"/>
      <w:r>
        <w:fldChar w:fldCharType="begin"/>
      </w:r>
      <w:r>
        <w:instrText xml:space="preserve"> TC "</w:instrText>
      </w:r>
      <w:bookmarkStart w:id="300" w:name="_Toc531549975"/>
      <w:r>
        <w:instrText>Programinės įrangos naujumo garantijos pirkimas</w:instrText>
      </w:r>
      <w:bookmarkEnd w:id="300"/>
      <w:r>
        <w:instrText>" \l 2</w:instrText>
      </w:r>
      <w:r>
        <w:fldChar w:fldCharType="end"/>
      </w:r>
    </w:p>
    <w:p w:rsidR="00A84054" w:rsidRDefault="00562CDF">
      <w:pPr>
        <w:pStyle w:val="ProductList-Body"/>
      </w:pPr>
      <w:r>
        <w:t xml:space="preserve">Yra trys įsipareigojimų lygiai, iš kurių gali rinktis Klientas įsigydamas SA; jie gali skirtis priklausomai nuo programos. Klientas gali: </w:t>
      </w:r>
    </w:p>
    <w:p w:rsidR="00A84054" w:rsidRDefault="00562CDF" w:rsidP="00562CDF">
      <w:pPr>
        <w:pStyle w:val="ProductList-Bullet"/>
        <w:numPr>
          <w:ilvl w:val="0"/>
          <w:numId w:val="46"/>
        </w:numPr>
      </w:pPr>
      <w:r>
        <w:t xml:space="preserve">Įsipareigoti pridėti SA prie visų platformos produktų. </w:t>
      </w:r>
    </w:p>
    <w:p w:rsidR="00A84054" w:rsidRDefault="00562CDF" w:rsidP="00562CDF">
      <w:pPr>
        <w:pStyle w:val="ProductList-Bullet"/>
        <w:numPr>
          <w:ilvl w:val="0"/>
          <w:numId w:val="46"/>
        </w:numPr>
      </w:pPr>
      <w:r>
        <w:t xml:space="preserve">Įsipareigoti pridėti SA prie visų pirkinių tam tikrame produktų telkinyje (programose, sistemose ar serveriuose), dar vadinama Programinės įrangos naujumo garantijos naryste (NPĮNG). </w:t>
      </w:r>
    </w:p>
    <w:p w:rsidR="00A84054" w:rsidRDefault="00562CDF" w:rsidP="00562CDF">
      <w:pPr>
        <w:pStyle w:val="ProductList-Bullet"/>
        <w:numPr>
          <w:ilvl w:val="0"/>
          <w:numId w:val="46"/>
        </w:numPr>
      </w:pPr>
      <w:r>
        <w:t>Nusipirkti atskirų produktų SA neįsipareigodamas plėsti SA naudojimą kitiems produktams.</w:t>
      </w:r>
    </w:p>
    <w:p w:rsidR="00A84054" w:rsidRDefault="00A84054">
      <w:pPr>
        <w:pStyle w:val="ProductList-Body"/>
      </w:pPr>
    </w:p>
    <w:p w:rsidR="00A84054" w:rsidRDefault="00562CDF">
      <w:pPr>
        <w:pStyle w:val="ProductList-Body"/>
      </w:pPr>
      <w:r>
        <w:t xml:space="preserve">SA būtina įsigyti įsigyjant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arba atnaujinant esamą SA terminą. Jei nenurodyta kitaip, tik naujausios produkto versijos licencijos suteikia teisę į SA.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perleidimo atveju asmuo, kuriam perleidžiama, gali įsigyti tokių perleidžiamų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 per 30 dienų nuo perleidimo dienos, su sąlyga, kad asmuo, kuris perleidžia, turi iki perleidimo dienos galiojančią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w:t>
      </w:r>
    </w:p>
    <w:p w:rsidR="00A84054" w:rsidRDefault="00A84054">
      <w:pPr>
        <w:pStyle w:val="ProductList-Body"/>
      </w:pPr>
    </w:p>
    <w:p w:rsidR="00A84054" w:rsidRDefault="00562CDF">
      <w:pPr>
        <w:pStyle w:val="ProductList-Body"/>
      </w:pPr>
      <w:r>
        <w:t>Klientai gali turėti galimybę per 90 dienų nuo pirkimo datos įsigyti tam tikrų licencijų (įsigytų mažmeninės prekybos vietoje (pilnas produkto paketas) arba iš originaliosios įrangos gamintojo (OĮG)) SA, kaip nurodyta toliau pateiktoje lentelėje. Pagal Atvirąją vertę ši galimybė suteikiama tik produktams, naudojamiems ne organizacijos / ne įmonės mastu. Pagal Korporatyvines sutartis ši nuostata taikoma tik Papildomiems produktams. Klientai, kurie įsigyja OĮG arba mažmeninės prekybos licencijų SA, turi galimybę bet kada įdiegti ir naudoti dabartinės versijos Bendrojo licencijavimo programinę įrangą.</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5"/>
        <w:gridCol w:w="2209"/>
        <w:gridCol w:w="2196"/>
        <w:gridCol w:w="4180"/>
      </w:tblGrid>
      <w:tr w:rsidR="00A84054" w:rsidTr="0098126E">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A84054" w:rsidRDefault="00562CDF">
            <w:pPr>
              <w:pStyle w:val="ProductList-TableBody"/>
              <w:jc w:val="center"/>
            </w:pPr>
            <w:r>
              <w:rPr>
                <w:color w:val="FFFFFF"/>
              </w:rPr>
              <w:t>Kategorija</w:t>
            </w:r>
          </w:p>
        </w:tc>
        <w:tc>
          <w:tcPr>
            <w:tcW w:w="2440" w:type="dxa"/>
            <w:shd w:val="clear" w:color="auto" w:fill="0072C6"/>
          </w:tcPr>
          <w:p w:rsidR="00A84054" w:rsidRDefault="00562CDF">
            <w:pPr>
              <w:pStyle w:val="ProductList-TableBody"/>
              <w:jc w:val="center"/>
            </w:pPr>
            <w:r>
              <w:rPr>
                <w:color w:val="FFFFFF"/>
              </w:rPr>
              <w:t>Pilnas produkto paketas</w:t>
            </w:r>
          </w:p>
        </w:tc>
        <w:tc>
          <w:tcPr>
            <w:tcW w:w="2440" w:type="dxa"/>
            <w:shd w:val="clear" w:color="auto" w:fill="0072C6"/>
          </w:tcPr>
          <w:p w:rsidR="00A84054" w:rsidRDefault="00562CDF">
            <w:pPr>
              <w:pStyle w:val="ProductList-TableBody"/>
              <w:jc w:val="center"/>
            </w:pPr>
            <w:r>
              <w:rPr>
                <w:color w:val="FFFFFF"/>
              </w:rPr>
              <w:t>OĮG</w:t>
            </w:r>
          </w:p>
        </w:tc>
        <w:tc>
          <w:tcPr>
            <w:tcW w:w="4660" w:type="dxa"/>
            <w:shd w:val="clear" w:color="auto" w:fill="0072C6"/>
          </w:tcPr>
          <w:p w:rsidR="00A84054" w:rsidRDefault="00562CDF">
            <w:pPr>
              <w:pStyle w:val="ProductList-TableBody"/>
              <w:jc w:val="center"/>
            </w:pPr>
            <w:r>
              <w:rPr>
                <w:color w:val="FFFFFF"/>
              </w:rPr>
              <w:t>Programos</w:t>
            </w:r>
          </w:p>
        </w:tc>
      </w:tr>
      <w:tr w:rsidR="00A84054" w:rsidTr="0098126E">
        <w:tc>
          <w:tcPr>
            <w:tcW w:w="2440" w:type="dxa"/>
          </w:tcPr>
          <w:p w:rsidR="00A84054" w:rsidRDefault="00562CDF">
            <w:pPr>
              <w:pStyle w:val="ProductList-TableBody"/>
            </w:pPr>
            <w:r>
              <w:t>Programų telkinys</w:t>
            </w:r>
          </w:p>
        </w:tc>
        <w:tc>
          <w:tcPr>
            <w:tcW w:w="2440" w:type="dxa"/>
          </w:tcPr>
          <w:p w:rsidR="00A84054" w:rsidRDefault="00562CDF">
            <w:pPr>
              <w:pStyle w:val="ProductList-TableBody"/>
            </w:pPr>
            <w:r>
              <w:t>netaikoma</w:t>
            </w:r>
          </w:p>
        </w:tc>
        <w:tc>
          <w:tcPr>
            <w:tcW w:w="2440" w:type="dxa"/>
          </w:tcPr>
          <w:p w:rsidR="00A84054" w:rsidRDefault="00562CDF">
            <w:pPr>
              <w:pStyle w:val="ProductList-TableBody"/>
            </w:pPr>
            <w:r>
              <w:t>SA teikiama tik taip, kaip nurodyta toliau</w:t>
            </w:r>
          </w:p>
        </w:tc>
        <w:tc>
          <w:tcPr>
            <w:tcW w:w="4660" w:type="dxa"/>
            <w:vMerge w:val="restart"/>
          </w:tcPr>
          <w:p w:rsidR="00A84054" w:rsidRDefault="00562CDF">
            <w:pPr>
              <w:pStyle w:val="ProductList-TableBody"/>
            </w:pPr>
            <w:r>
              <w:t>Taikoma Atvirosios licencijos, MPSA, Pasirenkamosios, Pasirenkamosios „Plius“ ir ne visos Organizacijos mastu naudojamiems Atvirosios vertės ir Papildomiems produktams pagal Korporatyvines sutartis. Ji netaikoma Korporatyviniams produktams pagal Atvirosios vertės ir Korporatyvines sutartis.</w:t>
            </w:r>
          </w:p>
        </w:tc>
      </w:tr>
      <w:tr w:rsidR="00A84054" w:rsidTr="0098126E">
        <w:tc>
          <w:tcPr>
            <w:tcW w:w="2440" w:type="dxa"/>
          </w:tcPr>
          <w:p w:rsidR="00A84054" w:rsidRDefault="00562CDF">
            <w:pPr>
              <w:pStyle w:val="ProductList-TableBody"/>
            </w:pPr>
            <w:r>
              <w:t>Serverių telkinys</w:t>
            </w:r>
          </w:p>
        </w:tc>
        <w:tc>
          <w:tcPr>
            <w:tcW w:w="2440" w:type="dxa"/>
          </w:tcPr>
          <w:p w:rsidR="00A84054" w:rsidRDefault="00562CDF">
            <w:pPr>
              <w:pStyle w:val="ProductList-TableBody"/>
            </w:pPr>
            <w:r>
              <w:t>SA teikiama</w:t>
            </w:r>
          </w:p>
        </w:tc>
        <w:tc>
          <w:tcPr>
            <w:tcW w:w="2440" w:type="dxa"/>
          </w:tcPr>
          <w:p w:rsidR="00A84054" w:rsidRDefault="00562CDF">
            <w:pPr>
              <w:pStyle w:val="ProductList-TableBody"/>
            </w:pPr>
            <w:r>
              <w:t>SA teikiama</w:t>
            </w:r>
          </w:p>
        </w:tc>
        <w:tc>
          <w:tcPr>
            <w:tcW w:w="0" w:type="auto"/>
            <w:vMerge/>
          </w:tcPr>
          <w:p w:rsidR="00A84054" w:rsidRDefault="00A84054"/>
        </w:tc>
      </w:tr>
    </w:tbl>
    <w:p w:rsidR="00A84054" w:rsidRDefault="00A84054">
      <w:pPr>
        <w:pStyle w:val="ProductList-Body"/>
      </w:pPr>
    </w:p>
    <w:p w:rsidR="00A84054" w:rsidRDefault="00562CDF">
      <w:pPr>
        <w:pStyle w:val="ProductList-Body"/>
      </w:pPr>
      <w:r>
        <w:t>Klientai, kurie įsigyja „Microsoft Office Professional 2016“ iš OĮG, gali gauti „Microsoft Office Standard 2016“ SA pagal Atvirosios licencijos programas, Pasirenkamosios ir Pasirenkamosios „Plus“ programą, o ne įmonės mastu naudojamą pagal Atvirosios vertės programą per 90 dienų nuo įsigijimo iš OĮG.</w:t>
      </w:r>
    </w:p>
    <w:p w:rsidR="00A84054" w:rsidRDefault="00A84054">
      <w:pPr>
        <w:pStyle w:val="ProductList-Body"/>
      </w:pPr>
    </w:p>
    <w:p w:rsidR="00A84054" w:rsidRDefault="00562CDF">
      <w:pPr>
        <w:pStyle w:val="ProductList-Body"/>
      </w:pPr>
      <w:r>
        <w:t>Klientai, įsigiję „Windows Server 2016“ iš OĮG gali įsigyti SA, skirtą „Windows Server 2016“ per 90 dienų nuo OĮG nusipirkimo dienos.</w:t>
      </w:r>
    </w:p>
    <w:p w:rsidR="00A84054" w:rsidRDefault="00A84054">
      <w:pPr>
        <w:pStyle w:val="ProductList-Body"/>
      </w:pPr>
    </w:p>
    <w:p w:rsidR="00A84054" w:rsidRDefault="00562CDF">
      <w:pPr>
        <w:pStyle w:val="ProductList-Body"/>
      </w:pPr>
      <w:r>
        <w:t>Korporatyvines sutartis sudarę klientai, kurie perėjo prie internete teikiamų paslaugų arba įsigijo prenumeratos pagal SA licenciją, užuot atnaujinę SA gali metinio užsakymo arba atnaujinimo metu iš naujo pridėti SA prie licencijos nepirkdami naujos licencijos. Reikia užsakyti tos licencijos SA likusiam registracijos laikotarpiui. SA aprėptis negali viršyti nuolatinių Licencijų, kurioms bet kurio ankstesnio perėjimo arba atnaujinimo metu galiojo SA, kiekio ir jos negalima iš naujo prijungti prie perduotų licencijų.</w:t>
      </w:r>
    </w:p>
    <w:p w:rsidR="00A84054" w:rsidRDefault="00A84054">
      <w:pPr>
        <w:pStyle w:val="ProductList-Body"/>
        <w:jc w:val="right"/>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
      </w:pPr>
    </w:p>
    <w:p w:rsidR="00A84054" w:rsidRDefault="00562CDF">
      <w:pPr>
        <w:pStyle w:val="ProductList-Offering1Heading"/>
        <w:outlineLvl w:val="1"/>
      </w:pPr>
      <w:bookmarkStart w:id="301" w:name="_Sec574"/>
      <w:r>
        <w:t>Programinės įrangos naujumo garantijos atnaujinimas</w:t>
      </w:r>
      <w:bookmarkEnd w:id="301"/>
      <w:r>
        <w:fldChar w:fldCharType="begin"/>
      </w:r>
      <w:r>
        <w:instrText xml:space="preserve"> TC "</w:instrText>
      </w:r>
      <w:bookmarkStart w:id="302" w:name="_Toc531549976"/>
      <w:r>
        <w:instrText>Programinės įrangos naujumo garantijos atnaujinimas</w:instrText>
      </w:r>
      <w:bookmarkEnd w:id="302"/>
      <w:r>
        <w:instrText>" \l 2</w:instrText>
      </w:r>
      <w:r>
        <w:fldChar w:fldCharType="end"/>
      </w:r>
    </w:p>
    <w:p w:rsidR="00A84054" w:rsidRDefault="00562CDF">
      <w:pPr>
        <w:pStyle w:val="ProductList-ClauseHeading"/>
        <w:outlineLvl w:val="2"/>
      </w:pPr>
      <w:r>
        <w:t>Taikymo pagal tą pačią Sutartį atnaujinimas</w:t>
      </w:r>
    </w:p>
    <w:p w:rsidR="00A84054" w:rsidRDefault="00562CDF">
      <w:pPr>
        <w:pStyle w:val="ProductList-Body"/>
      </w:pPr>
      <w:r>
        <w:t>SA atnaujinimo pagal tą pačią programos sutartį, pagal kurią ji pirmą kartą buvo užsakyta, sąlygos išdėstytos Kliento bendrojo licencijavimo sutartyse. Klientai gali atnaujinti SA neužsakydami licencijos, kol galioja SA. Be to, toliau išvardytoms konkrečioms programoms taikomos šios sąlygos.</w:t>
      </w:r>
    </w:p>
    <w:p w:rsidR="00A84054" w:rsidRDefault="00A84054">
      <w:pPr>
        <w:pStyle w:val="ProductList-Body"/>
      </w:pPr>
    </w:p>
    <w:p w:rsidR="00A84054" w:rsidRDefault="00562CDF">
      <w:pPr>
        <w:pStyle w:val="ProductList-SubClauseHeading"/>
        <w:outlineLvl w:val="3"/>
      </w:pPr>
      <w:r>
        <w:t>Atviroji licencija</w:t>
      </w:r>
    </w:p>
    <w:p w:rsidR="00A84054" w:rsidRDefault="00562CDF">
      <w:pPr>
        <w:pStyle w:val="ProductList-BodyIndented"/>
      </w:pPr>
      <w:r>
        <w:t>SA apsauga, užsakyta pagal Atvirosios licencijos patvirtinimo numerį, pasibaigia pasibaigus to numerio galiojimo laikotarpiui. Norėdamas atnaujinti, Klientas privalo per 90 dienų nuo jų patvirtinimo numerio galiojimo pabaigos datos pateikti užsakymą dėl SA atnaujinimo.</w:t>
      </w:r>
    </w:p>
    <w:p w:rsidR="00A84054" w:rsidRDefault="00A84054">
      <w:pPr>
        <w:pStyle w:val="ProductList-BodyIndented"/>
      </w:pPr>
    </w:p>
    <w:p w:rsidR="00A84054" w:rsidRDefault="00562CDF">
      <w:pPr>
        <w:pStyle w:val="ProductList-SubClauseHeading"/>
        <w:outlineLvl w:val="3"/>
      </w:pPr>
      <w:r>
        <w:t>Korporatyvinė sutartis</w:t>
      </w:r>
    </w:p>
    <w:p w:rsidR="00A84054" w:rsidRDefault="00562CDF">
      <w:pPr>
        <w:pStyle w:val="ProductList-BodyIndented"/>
      </w:pPr>
      <w:r>
        <w:t>norėdami atnaujinti SA pagal tą pačią registracijos sutartį pagal Korporatyvinę sutartį, Klientai turi sudaryti naują 2011 m. arba vėlesnę Korporatyvinę sutartį ir Sutartį (jei to dar nepadarė) ir turi pateikti užsakymą dėl 1) visų Korporatyvinių produktų, Programos platformos produktų, Branduolio infrastruktūros produktų ir Papildomų produktų, kuriuos jie nori atnaujinti, 2) bet kurių Internete teikiamų paslaugų, svarbių perėjimo atvejais (jei yra), SA atnaujinimo (kai reikalaujama).</w:t>
      </w:r>
    </w:p>
    <w:p w:rsidR="00A84054" w:rsidRDefault="00A84054">
      <w:pPr>
        <w:pStyle w:val="ProductList-BodyIndented"/>
      </w:pPr>
    </w:p>
    <w:p w:rsidR="00A84054" w:rsidRDefault="00562CDF">
      <w:pPr>
        <w:pStyle w:val="ProductList-SubClauseHeading"/>
        <w:outlineLvl w:val="3"/>
      </w:pPr>
      <w:r>
        <w:t>Programos platformos registracijos sutartis</w:t>
      </w:r>
    </w:p>
    <w:p w:rsidR="00A84054" w:rsidRDefault="00562CDF">
      <w:pPr>
        <w:pStyle w:val="ProductList-BodyIndented"/>
      </w:pPr>
      <w:r>
        <w:t xml:space="preserve">EAP klientai, kurie anksčiau atidėjo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 SA prieš L SKU, turi išpirkti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kad galėtų atnaujinti SA.</w:t>
      </w:r>
    </w:p>
    <w:p w:rsidR="00A84054" w:rsidRDefault="00A84054">
      <w:pPr>
        <w:pStyle w:val="ProductList-BodyIndented"/>
      </w:pPr>
    </w:p>
    <w:p w:rsidR="00A84054" w:rsidRDefault="00562CDF">
      <w:pPr>
        <w:pStyle w:val="ProductList-ClauseHeading"/>
        <w:outlineLvl w:val="2"/>
      </w:pPr>
      <w:r>
        <w:t>Apsaugos pagal atskirą Sutartį atnaujinimas</w:t>
      </w:r>
    </w:p>
    <w:p w:rsidR="00A84054" w:rsidRDefault="00562CDF">
      <w:pPr>
        <w:pStyle w:val="ProductList-Body"/>
      </w:pPr>
      <w:r>
        <w:t xml:space="preserve">Klientas gali atnaujinti bet kurio Produkto SA, jei to Produkto nuolatinę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ir SA įsigijo pagal ankstesnę sutartį dalyvaudamas toje pačioje Bendrojo licencijavimo programoje, su sąlyga, kad 1) Kliento nauja registracijos sutartis arba užsakymas (MPSA) įsigalioja ne vėliau nei kitą dieną nuo ankstesnės sutarties ar registracijos sutarties pasibaigimo dienos ir 2) užsakymas dėl SA atnaujinimo pateiktas prieš nustojant galioti ankstesnei SA apsaugai, nebent jos galiojimas atnaujinamas pagal Atvirosios licencijos sutartį. Tokiu atveju užsakymui pateikti Klientai turi 90 dienų nuo galiojimo pabaigos datos.</w:t>
      </w:r>
    </w:p>
    <w:p w:rsidR="00A84054" w:rsidRDefault="00A84054">
      <w:pPr>
        <w:pStyle w:val="ProductList-Body"/>
      </w:pPr>
    </w:p>
    <w:p w:rsidR="00A84054" w:rsidRDefault="00562CDF">
      <w:pPr>
        <w:pStyle w:val="ProductList-Body"/>
      </w:pPr>
      <w:r>
        <w:t>Klientas taip pat gali atnaujinti SA iš vienos bendrojo licencijavimo programos į kitą bendrojo licencijavimo programą. Korporatyvinių produktų, iš pradžių įsigytų pagal programą, kuriai taikomas apsaugos įmonės mastu reikalavimas, atveju ši išimtis taikoma tik tada, jei klientas atnaujina SA į MPSA arba programą, kuriai taikomas korporatyvinių produktų apsaugos įmonės mastu reikalavimas. Sutarčių, kurių versija 2008 metai arba ankstesnė, atveju su sąlyga, kad apsauga atnaujinta per 30 dienų (90 dienų, jei naujinama pagal Atvirosios licencijos programą), bus laikoma, kad klientai turi SA apsaugą nuo tada, kai nustojo galioti jų SA apsauga, iki tada, kai pradeda galioti nauja apsauga.</w:t>
      </w:r>
    </w:p>
    <w:p w:rsidR="00A84054" w:rsidRDefault="00A84054">
      <w:pPr>
        <w:pStyle w:val="ProductList-Body"/>
      </w:pPr>
    </w:p>
    <w:p w:rsidR="00A84054" w:rsidRDefault="00562CDF">
      <w:pPr>
        <w:pStyle w:val="ProductList-ClauseHeading"/>
        <w:outlineLvl w:val="2"/>
      </w:pPr>
      <w:r>
        <w:t>Kliento prieigos licencijos (KPL) ir Kliento valdymo licencijos (ML) Programinės įrangos naujumo garantijos apsaugos atnaujinimas</w:t>
      </w:r>
    </w:p>
    <w:p w:rsidR="00A84054" w:rsidRDefault="00562CDF">
      <w:pPr>
        <w:pStyle w:val="ProductList-Body"/>
      </w:pPr>
      <w:r>
        <w:rPr>
          <w:b/>
          <w:color w:val="00188F"/>
        </w:rPr>
        <w:t>Perėjimas nuo Vartotojo prie Įrenginio KPL ir atvirkščiai</w:t>
      </w:r>
      <w:r>
        <w:t xml:space="preserve">: Klientai, atnaujinę KPL SA, gali pereiti nuo Vartotojo prie Įrenginio ir atvirkščiai. Perėjimas nekeičia KPL versijos (tai yra „Standard“ į „Enterprise“). </w:t>
      </w:r>
    </w:p>
    <w:p w:rsidR="00A84054" w:rsidRDefault="00562CDF">
      <w:pPr>
        <w:pStyle w:val="ProductList-Body"/>
      </w:pPr>
      <w:r>
        <w:rPr>
          <w:b/>
          <w:color w:val="00188F"/>
        </w:rPr>
        <w:t>Perėjimas nuo Vartotojo prie OSE kliento ML ir atvirkščiai</w:t>
      </w:r>
      <w:r>
        <w:t>: Klientai, atnaujinę kliento ML SA, gali pereiti nuo Vartotojo prie OSE ir atvirkščiai.</w:t>
      </w:r>
    </w:p>
    <w:p w:rsidR="00A84054" w:rsidRDefault="00A84054">
      <w:pPr>
        <w:pStyle w:val="ProductList-Body"/>
        <w:jc w:val="right"/>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
      </w:pPr>
    </w:p>
    <w:p w:rsidR="00A84054" w:rsidRDefault="00562CDF">
      <w:pPr>
        <w:pStyle w:val="ProductList-Offering1Heading"/>
        <w:outlineLvl w:val="1"/>
      </w:pPr>
      <w:bookmarkStart w:id="303" w:name="_Sec575"/>
      <w:r>
        <w:t>Nebeteikiamų arba nebenaudojamų produktų licencijų perkėlimas</w:t>
      </w:r>
      <w:bookmarkEnd w:id="303"/>
      <w:r>
        <w:fldChar w:fldCharType="begin"/>
      </w:r>
      <w:r>
        <w:instrText xml:space="preserve"> TC "</w:instrText>
      </w:r>
      <w:bookmarkStart w:id="304" w:name="_Toc531549977"/>
      <w:r>
        <w:instrText>Nebeteikiamų arba nebenaudojamų produktų licencijų perkėlimas</w:instrText>
      </w:r>
      <w:bookmarkEnd w:id="304"/>
      <w:r>
        <w:instrText>" \l 2</w:instrText>
      </w:r>
      <w:r>
        <w:fldChar w:fldCharType="end"/>
      </w:r>
    </w:p>
    <w:p w:rsidR="00A84054" w:rsidRDefault="00562CDF">
      <w:pPr>
        <w:pStyle w:val="ProductList-Body"/>
      </w:pPr>
      <w:r>
        <w:t>Čia vartojamas terminas „</w:t>
      </w:r>
      <w:r>
        <w:rPr>
          <w:b/>
          <w:color w:val="00188F"/>
        </w:rPr>
        <w:t>Priskirta licencija</w:t>
      </w:r>
      <w:r>
        <w:t xml:space="preserve">“ nurodo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apsauga, galiojančia nurodytą datą, ir skirtą Produktui, nurodytam produkto apraše, nurodančiame šį skyrių.</w:t>
      </w:r>
    </w:p>
    <w:p w:rsidR="00A84054" w:rsidRDefault="00562CDF">
      <w:pPr>
        <w:pStyle w:val="ProductList-Body"/>
      </w:pPr>
      <w:r>
        <w:t>Čia terminas „</w:t>
      </w:r>
      <w:r>
        <w:rPr>
          <w:b/>
          <w:color w:val="00188F"/>
        </w:rPr>
        <w:t>Perkėlimo licencija</w:t>
      </w:r>
      <w:r>
        <w:t>“ nurodo teises, suteikiamas pagal Produkto aprašą, nurodantį šį skyrių.</w:t>
      </w:r>
    </w:p>
    <w:p w:rsidR="00A84054" w:rsidRDefault="00A84054">
      <w:pPr>
        <w:pStyle w:val="ProductList-Body"/>
      </w:pPr>
    </w:p>
    <w:p w:rsidR="00A84054" w:rsidRDefault="00562CDF">
      <w:pPr>
        <w:pStyle w:val="ProductList-Body"/>
      </w:pPr>
      <w:r>
        <w:t>Jei Produkto apraše nenurodyta kitaip, galioja toliau pateiktos nuostatos.</w:t>
      </w:r>
    </w:p>
    <w:p w:rsidR="00A84054" w:rsidRDefault="00562CDF" w:rsidP="00562CDF">
      <w:pPr>
        <w:pStyle w:val="ProductList-Bullet"/>
        <w:numPr>
          <w:ilvl w:val="0"/>
          <w:numId w:val="47"/>
        </w:numPr>
      </w:pPr>
      <w:r>
        <w:t>Vietoj su Priskirta licencija susietos programinės įrangos Klientas gali atnaujinti ir naudoti programinę įrangą pagal Perkėlimo licenciją. Klientas negali naudoti programinės įrangos pagal abi licencijas vienu metu.</w:t>
      </w:r>
    </w:p>
    <w:p w:rsidR="00A84054" w:rsidRDefault="00562CDF" w:rsidP="00562CDF">
      <w:pPr>
        <w:pStyle w:val="ProductList-Bullet"/>
        <w:numPr>
          <w:ilvl w:val="0"/>
          <w:numId w:val="47"/>
        </w:numPr>
      </w:pPr>
      <w:r>
        <w:t>Viena Perkėlimo licencija suteikiama už vieną Kliento priskirtą licenciją.</w:t>
      </w:r>
    </w:p>
    <w:p w:rsidR="00A84054" w:rsidRDefault="00562CDF" w:rsidP="00562CDF">
      <w:pPr>
        <w:pStyle w:val="ProductList-Bullet"/>
        <w:numPr>
          <w:ilvl w:val="0"/>
          <w:numId w:val="47"/>
        </w:numPr>
      </w:pPr>
      <w:r>
        <w:t>Jei Klientas įgyja nuolatines teises naudoti programinę įrangą pagal Priskirtą licenciją, teisės naudoti programinę įrangą pagal Perkėlimo licenciją taip pat yra nuolatinės; ir atvirkščiai, teisės, įgytos pagal Perkėlimo licenciją, baigia galioti, kai baigia galioti taikoma Priskirta licencija.</w:t>
      </w:r>
    </w:p>
    <w:p w:rsidR="00A84054" w:rsidRDefault="00562CDF" w:rsidP="00562CDF">
      <w:pPr>
        <w:pStyle w:val="ProductList-Bullet"/>
        <w:numPr>
          <w:ilvl w:val="0"/>
          <w:numId w:val="47"/>
        </w:numPr>
      </w:pPr>
      <w:r>
        <w:t>Pasibaigus Priskirtos licencijos SA apsaugos galiojimui Klientas gali gauti tos pačios Produkto, kuriam taikoma Perkėlimo licencija, versijos ir leidimo SA ir jam nereikia prieš tai įsigyti atskirų naujų Licencijų. Ši galimybė nesuteikiama klientams, perkantiems licencijas pagal prenumeratos programas (tai yra Korporatyvines prenumeratos sutartis ar Atvirosios licencijos vertės prenumeratos sutartis).</w:t>
      </w:r>
    </w:p>
    <w:p w:rsidR="00A84054" w:rsidRDefault="00562CDF" w:rsidP="00562CDF">
      <w:pPr>
        <w:pStyle w:val="ProductList-Bullet"/>
        <w:numPr>
          <w:ilvl w:val="0"/>
          <w:numId w:val="47"/>
        </w:numPr>
      </w:pPr>
      <w:r>
        <w:t>Klientas negali perleisti Perkėlimo licencijų atskirai nuo Priskirtų licencijų.</w:t>
      </w:r>
    </w:p>
    <w:p w:rsidR="00A84054" w:rsidRDefault="00562CDF" w:rsidP="00562CDF">
      <w:pPr>
        <w:pStyle w:val="ProductList-Bullet"/>
        <w:numPr>
          <w:ilvl w:val="0"/>
          <w:numId w:val="47"/>
        </w:numPr>
      </w:pPr>
      <w:r>
        <w:t xml:space="preserve">Pagal Korporatyvinę arba Korporatyvinę prenumeratos sutartį, Atvirosios vertės prenumeratą arba Švietimo sprendimų registracijos sutartį tuo pačiu registracijos laikotarpiu vėliau (vykdant Kliento suplanuotą patikslinimo procesą) įsigytos to paties nebeteikiamo Produkto licencijos taip pat yra suteikiamos Priskirtos licencijos. Produktų apsauga pagal prenumeratos sutartis turi būti tęstinė. </w:t>
      </w:r>
    </w:p>
    <w:p w:rsidR="00A84054" w:rsidRDefault="00A84054">
      <w:pPr>
        <w:pStyle w:val="ProductList-Body"/>
        <w:jc w:val="right"/>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
      </w:pPr>
    </w:p>
    <w:p w:rsidR="00A84054" w:rsidRDefault="00562CDF">
      <w:pPr>
        <w:pStyle w:val="ProductList-Offering1Heading"/>
        <w:outlineLvl w:val="1"/>
      </w:pPr>
      <w:bookmarkStart w:id="305" w:name="_Sec576"/>
      <w:r>
        <w:t>Programinės įrangos naujumo garantijos privilegijos</w:t>
      </w:r>
      <w:bookmarkEnd w:id="305"/>
      <w:r>
        <w:fldChar w:fldCharType="begin"/>
      </w:r>
      <w:r>
        <w:instrText xml:space="preserve"> TC "</w:instrText>
      </w:r>
      <w:bookmarkStart w:id="306" w:name="_Toc531549978"/>
      <w:r>
        <w:instrText>Programinės įrangos naujumo garantijos privilegijos</w:instrText>
      </w:r>
      <w:bookmarkEnd w:id="306"/>
      <w:r>
        <w:instrText>" \l 2</w:instrText>
      </w:r>
      <w:r>
        <w:fldChar w:fldCharType="end"/>
      </w:r>
    </w:p>
    <w:p w:rsidR="00A84054" w:rsidRDefault="00562CDF">
      <w:pPr>
        <w:pStyle w:val="ProductList-Body"/>
      </w:pPr>
      <w:r>
        <w:t>Kaip matyti iš toliau pateiktos lentelės, daugelis SA privilegijų yra susijusios su visais Produktų telkiniais. Bet kurio priskirto Produkto galiojanti SA suteikia Klientui teisę pasinaudoti privilegijomis, kaip nurodyta toliau pateiktoje lentelėje. Kai kurios privilegijos suteikiamos pagal Kliento SA išlaidas už konkretų priskirtų produktų rinkinį telkinyje. Todėl „SA išlaidos“ nėra konkreti Kliento faktiškai išleistų dolerių suma. Tai yra apytikslės Kliento išlaidos tų produktų SA apsaugai pagal jos Pasirenkamąją arba Korporatyvinę registracijos sutartį, Pasirenkamąją „Plus“ registracijos arba Atvirąją sutartį (pvz., tik SA įsigijimas ir L&amp;PING SA komponento pirkimas). Klientų, veikiančių pagal prenumeratos programas, atveju tai yra apytikslė Kliento išleista suma doleriais, skirta Produktams licencijuoti pagal registracijos sutartį arba sutartį. Norint naudotis tam tikromis privilegijomis reikalinga Programinės įrangos naujumo garantijos narystė (NPĮNG). Kliento prieiga ir naudojimosi SA privilegijomis teisės iš esmės baigia galioti baigus galioti SA apsaugai, nebent toliau būtų nurodyta kitaip. Privilegijos bet kada ir apie tai nepranešus gali būti keičiamos ar nutraukiamas jų galiojimas. Privilegijos skiriasi; jos priklauso nuo programos, regiono, įvykdymo galimybių ir kalbos.</w:t>
      </w:r>
    </w:p>
    <w:tbl>
      <w:tblPr>
        <w:tblStyle w:val="PURTable"/>
        <w:tblW w:w="0" w:type="dxa"/>
        <w:tblLook w:val="04A0" w:firstRow="1" w:lastRow="0" w:firstColumn="1" w:lastColumn="0" w:noHBand="0" w:noVBand="1"/>
      </w:tblPr>
      <w:tblGrid>
        <w:gridCol w:w="5441"/>
        <w:gridCol w:w="1794"/>
        <w:gridCol w:w="1776"/>
        <w:gridCol w:w="1779"/>
      </w:tblGrid>
      <w:tr w:rsidR="00A8405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pPr>
            <w:r>
              <w:rPr>
                <w:color w:val="FFFFFF"/>
              </w:rPr>
              <w:t>Privilegijos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jc w:val="center"/>
            </w:pPr>
            <w:r>
              <w:rPr>
                <w:color w:val="FFFFFF"/>
              </w:rPr>
              <w:t>Programų kategorija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jc w:val="center"/>
            </w:pPr>
            <w:r>
              <w:rPr>
                <w:color w:val="FFFFFF"/>
              </w:rPr>
              <w:t>Sistemų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jc w:val="center"/>
            </w:pPr>
            <w:r>
              <w:rPr>
                <w:color w:val="FFFFFF"/>
              </w:rPr>
              <w:t>Serverių telkinys</w:t>
            </w:r>
          </w:p>
        </w:tc>
      </w:tr>
      <w:tr w:rsidR="00A84054">
        <w:tc>
          <w:tcPr>
            <w:tcW w:w="6120" w:type="dxa"/>
            <w:tcBorders>
              <w:top w:val="single" w:sz="4" w:space="0" w:color="000000"/>
              <w:left w:val="single" w:sz="4" w:space="0" w:color="000000"/>
              <w:bottom w:val="single" w:sz="4" w:space="0" w:color="000000"/>
              <w:right w:val="single" w:sz="4" w:space="0" w:color="000000"/>
            </w:tcBorders>
          </w:tcPr>
          <w:p w:rsidR="00A84054" w:rsidRDefault="00AC2BB0">
            <w:pPr>
              <w:pStyle w:val="ProductList-TableBody"/>
            </w:pPr>
            <w:hyperlink w:anchor="_Sec577">
              <w:r w:rsidR="00562CDF">
                <w:rPr>
                  <w:color w:val="00467F"/>
                  <w:u w:val="single"/>
                </w:rPr>
                <w:t>Naujos versijos teisės</w:t>
              </w:r>
            </w:hyperlink>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r>
      <w:tr w:rsidR="00A84054">
        <w:tc>
          <w:tcPr>
            <w:tcW w:w="6120" w:type="dxa"/>
            <w:tcBorders>
              <w:top w:val="single" w:sz="4" w:space="0" w:color="000000"/>
              <w:left w:val="single" w:sz="4" w:space="0" w:color="000000"/>
              <w:bottom w:val="single" w:sz="4" w:space="0" w:color="000000"/>
              <w:right w:val="single" w:sz="4" w:space="0" w:color="000000"/>
            </w:tcBorders>
          </w:tcPr>
          <w:p w:rsidR="00A84054" w:rsidRDefault="00AC2BB0">
            <w:pPr>
              <w:pStyle w:val="ProductList-TableBody"/>
            </w:pPr>
            <w:hyperlink w:anchor="_Sec579">
              <w:r w:rsidR="00562CDF">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r>
      <w:tr w:rsidR="00A84054">
        <w:tc>
          <w:tcPr>
            <w:tcW w:w="6120" w:type="dxa"/>
            <w:tcBorders>
              <w:top w:val="single" w:sz="4" w:space="0" w:color="000000"/>
              <w:left w:val="single" w:sz="4" w:space="0" w:color="000000"/>
              <w:bottom w:val="single" w:sz="4" w:space="0" w:color="000000"/>
              <w:right w:val="single" w:sz="4" w:space="0" w:color="000000"/>
            </w:tcBorders>
          </w:tcPr>
          <w:p w:rsidR="00A84054" w:rsidRDefault="00AC2BB0">
            <w:pPr>
              <w:pStyle w:val="ProductList-TableBody"/>
            </w:pPr>
            <w:hyperlink w:anchor="_Sec580">
              <w:r w:rsidR="00562CDF">
                <w:rPr>
                  <w:color w:val="00467F"/>
                  <w:u w:val="single"/>
                </w:rPr>
                <w:t>Planavimo paslaugos</w:t>
              </w:r>
            </w:hyperlink>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r>
      <w:tr w:rsidR="00A84054">
        <w:tc>
          <w:tcPr>
            <w:tcW w:w="6120" w:type="dxa"/>
            <w:tcBorders>
              <w:top w:val="single" w:sz="4" w:space="0" w:color="000000"/>
              <w:left w:val="single" w:sz="4" w:space="0" w:color="000000"/>
              <w:bottom w:val="single" w:sz="4" w:space="0" w:color="000000"/>
              <w:right w:val="single" w:sz="4" w:space="0" w:color="000000"/>
            </w:tcBorders>
          </w:tcPr>
          <w:p w:rsidR="00A84054" w:rsidRDefault="00AC2BB0">
            <w:pPr>
              <w:pStyle w:val="ProductList-TableBody"/>
            </w:pPr>
            <w:hyperlink w:anchor="_Sec581">
              <w:r w:rsidR="00562CDF">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r>
      <w:tr w:rsidR="00A84054">
        <w:tc>
          <w:tcPr>
            <w:tcW w:w="6120" w:type="dxa"/>
            <w:tcBorders>
              <w:top w:val="single" w:sz="4" w:space="0" w:color="000000"/>
              <w:left w:val="single" w:sz="4" w:space="0" w:color="000000"/>
              <w:bottom w:val="single" w:sz="4" w:space="0" w:color="000000"/>
              <w:right w:val="single" w:sz="4" w:space="0" w:color="000000"/>
            </w:tcBorders>
          </w:tcPr>
          <w:p w:rsidR="00A84054" w:rsidRDefault="00AC2BB0">
            <w:pPr>
              <w:pStyle w:val="ProductList-TableBody"/>
            </w:pPr>
            <w:hyperlink w:anchor="_Sec755">
              <w:r w:rsidR="00562CDF">
                <w:rPr>
                  <w:color w:val="00467F"/>
                  <w:u w:val="single"/>
                </w:rPr>
                <w:t>Korporatyvinio artimojo ryšio duomenų perdavimas</w:t>
              </w:r>
            </w:hyperlink>
          </w:p>
        </w:tc>
        <w:tc>
          <w:tcPr>
            <w:tcW w:w="196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r>
      <w:tr w:rsidR="00A84054">
        <w:tc>
          <w:tcPr>
            <w:tcW w:w="6120" w:type="dxa"/>
            <w:tcBorders>
              <w:top w:val="single" w:sz="4" w:space="0" w:color="000000"/>
              <w:left w:val="single" w:sz="4" w:space="0" w:color="000000"/>
              <w:bottom w:val="single" w:sz="4" w:space="0" w:color="000000"/>
              <w:right w:val="single" w:sz="4" w:space="0" w:color="000000"/>
            </w:tcBorders>
          </w:tcPr>
          <w:p w:rsidR="00A84054" w:rsidRDefault="00AC2BB0">
            <w:pPr>
              <w:pStyle w:val="ProductList-TableBody"/>
            </w:pPr>
            <w:hyperlink w:anchor="_Sec841">
              <w:r w:rsidR="00562CD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r>
      <w:tr w:rsidR="00A84054">
        <w:tc>
          <w:tcPr>
            <w:tcW w:w="6120" w:type="dxa"/>
            <w:tcBorders>
              <w:top w:val="single" w:sz="4" w:space="0" w:color="000000"/>
              <w:left w:val="single" w:sz="4" w:space="0" w:color="000000"/>
              <w:bottom w:val="single" w:sz="4" w:space="0" w:color="000000"/>
              <w:right w:val="single" w:sz="4" w:space="0" w:color="000000"/>
            </w:tcBorders>
          </w:tcPr>
          <w:p w:rsidR="00A84054" w:rsidRDefault="00AC2BB0">
            <w:pPr>
              <w:pStyle w:val="ProductList-TableBody"/>
            </w:pPr>
            <w:hyperlink w:anchor="_Sec651">
              <w:r w:rsidR="00562CDF">
                <w:rPr>
                  <w:color w:val="00467F"/>
                  <w:u w:val="single"/>
                </w:rPr>
                <w:t>„Microsoft“ kompiuterio optimizavimo paketas (MDOP)</w:t>
              </w:r>
            </w:hyperlink>
          </w:p>
        </w:tc>
        <w:tc>
          <w:tcPr>
            <w:tcW w:w="196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r>
      <w:tr w:rsidR="00A84054">
        <w:tc>
          <w:tcPr>
            <w:tcW w:w="6120" w:type="dxa"/>
            <w:tcBorders>
              <w:top w:val="single" w:sz="4" w:space="0" w:color="000000"/>
              <w:left w:val="single" w:sz="4" w:space="0" w:color="000000"/>
              <w:bottom w:val="single" w:sz="4" w:space="0" w:color="000000"/>
              <w:right w:val="single" w:sz="4" w:space="0" w:color="000000"/>
            </w:tcBorders>
          </w:tcPr>
          <w:p w:rsidR="00A84054" w:rsidRDefault="00AC2BB0">
            <w:pPr>
              <w:pStyle w:val="ProductList-TableBody"/>
            </w:pPr>
            <w:hyperlink w:anchor="_Sec841">
              <w:r w:rsidR="00562CDF">
                <w:rPr>
                  <w:color w:val="00467F"/>
                  <w:u w:val="single"/>
                </w:rPr>
                <w:t>„Windows“ virtualiojo kompiuterio prieiga (VDA)</w:t>
              </w:r>
            </w:hyperlink>
          </w:p>
        </w:tc>
        <w:tc>
          <w:tcPr>
            <w:tcW w:w="196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r>
      <w:tr w:rsidR="00A84054">
        <w:tc>
          <w:tcPr>
            <w:tcW w:w="6120" w:type="dxa"/>
            <w:tcBorders>
              <w:top w:val="single" w:sz="4" w:space="0" w:color="000000"/>
              <w:left w:val="single" w:sz="4" w:space="0" w:color="000000"/>
              <w:bottom w:val="single" w:sz="4" w:space="0" w:color="000000"/>
              <w:right w:val="single" w:sz="4" w:space="0" w:color="000000"/>
            </w:tcBorders>
          </w:tcPr>
          <w:p w:rsidR="00A84054" w:rsidRDefault="00AC2BB0">
            <w:pPr>
              <w:pStyle w:val="ProductList-TableBody"/>
            </w:pPr>
            <w:hyperlink w:anchor="_Sec582">
              <w:r w:rsidR="00562CDF">
                <w:rPr>
                  <w:color w:val="00467F"/>
                  <w:u w:val="single"/>
                </w:rPr>
                <w:t>Mokymo kuponai</w:t>
              </w:r>
            </w:hyperlink>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r>
      <w:tr w:rsidR="00A84054">
        <w:tc>
          <w:tcPr>
            <w:tcW w:w="6120" w:type="dxa"/>
            <w:tcBorders>
              <w:top w:val="single" w:sz="4" w:space="0" w:color="000000"/>
              <w:left w:val="single" w:sz="4" w:space="0" w:color="000000"/>
              <w:bottom w:val="single" w:sz="4" w:space="0" w:color="000000"/>
              <w:right w:val="single" w:sz="4" w:space="0" w:color="000000"/>
            </w:tcBorders>
          </w:tcPr>
          <w:p w:rsidR="00A84054" w:rsidRDefault="00AC2BB0">
            <w:pPr>
              <w:pStyle w:val="ProductList-TableBody"/>
            </w:pPr>
            <w:hyperlink w:anchor="_Sec584">
              <w:r w:rsidR="00562CDF">
                <w:rPr>
                  <w:color w:val="00467F"/>
                  <w:u w:val="single"/>
                </w:rPr>
                <w:t>Naudojimo namuose programa</w:t>
              </w:r>
            </w:hyperlink>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r>
      <w:tr w:rsidR="00A84054">
        <w:tc>
          <w:tcPr>
            <w:tcW w:w="6120" w:type="dxa"/>
            <w:tcBorders>
              <w:top w:val="single" w:sz="4" w:space="0" w:color="000000"/>
              <w:left w:val="single" w:sz="4" w:space="0" w:color="000000"/>
              <w:bottom w:val="single" w:sz="4" w:space="0" w:color="000000"/>
              <w:right w:val="single" w:sz="4" w:space="0" w:color="000000"/>
            </w:tcBorders>
          </w:tcPr>
          <w:p w:rsidR="00A84054" w:rsidRDefault="00AC2BB0">
            <w:pPr>
              <w:pStyle w:val="ProductList-TableBody"/>
            </w:pPr>
            <w:hyperlink w:anchor="_Sec585">
              <w:r w:rsidR="00562CDF">
                <w:rPr>
                  <w:color w:val="00467F"/>
                  <w:u w:val="single"/>
                </w:rPr>
                <w:t>Problemų sprendimo paslaugos ištisą parą visomis savaitės dienomis</w:t>
              </w:r>
            </w:hyperlink>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r>
      <w:tr w:rsidR="00A84054">
        <w:tc>
          <w:tcPr>
            <w:tcW w:w="6120" w:type="dxa"/>
            <w:tcBorders>
              <w:top w:val="single" w:sz="4" w:space="0" w:color="000000"/>
              <w:left w:val="single" w:sz="4" w:space="0" w:color="000000"/>
              <w:bottom w:val="single" w:sz="4" w:space="0" w:color="000000"/>
              <w:right w:val="single" w:sz="4" w:space="0" w:color="000000"/>
            </w:tcBorders>
          </w:tcPr>
          <w:p w:rsidR="00A84054" w:rsidRDefault="00AC2BB0">
            <w:pPr>
              <w:pStyle w:val="ProductList-TableBody"/>
            </w:pPr>
            <w:hyperlink w:anchor="_Sec818">
              <w:r w:rsidR="00562CD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r>
      <w:tr w:rsidR="00A84054">
        <w:tc>
          <w:tcPr>
            <w:tcW w:w="6120" w:type="dxa"/>
            <w:tcBorders>
              <w:top w:val="single" w:sz="4" w:space="0" w:color="000000"/>
              <w:left w:val="single" w:sz="4" w:space="0" w:color="000000"/>
              <w:bottom w:val="single" w:sz="4" w:space="0" w:color="000000"/>
              <w:right w:val="single" w:sz="4" w:space="0" w:color="000000"/>
            </w:tcBorders>
          </w:tcPr>
          <w:p w:rsidR="00A84054" w:rsidRDefault="00AC2BB0">
            <w:pPr>
              <w:pStyle w:val="ProductList-TableBody"/>
            </w:pPr>
            <w:hyperlink w:anchor="_Sec587">
              <w:r w:rsidR="00562CDF">
                <w:rPr>
                  <w:color w:val="00467F"/>
                  <w:u w:val="single"/>
                </w:rPr>
                <w:t>Pritaikymo licencija</w:t>
              </w:r>
            </w:hyperlink>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r>
      <w:tr w:rsidR="00A84054">
        <w:tc>
          <w:tcPr>
            <w:tcW w:w="6120" w:type="dxa"/>
            <w:tcBorders>
              <w:top w:val="single" w:sz="4" w:space="0" w:color="000000"/>
              <w:left w:val="single" w:sz="4" w:space="0" w:color="000000"/>
              <w:bottom w:val="single" w:sz="4" w:space="0" w:color="000000"/>
              <w:right w:val="single" w:sz="4" w:space="0" w:color="000000"/>
            </w:tcBorders>
          </w:tcPr>
          <w:p w:rsidR="00A84054" w:rsidRDefault="00AC2BB0">
            <w:pPr>
              <w:pStyle w:val="ProductList-TableBody"/>
            </w:pPr>
            <w:hyperlink w:anchor="_Sec588">
              <w:r w:rsidR="00562CDF">
                <w:rPr>
                  <w:color w:val="00467F"/>
                  <w:u w:val="single"/>
                </w:rPr>
                <w:t>Serveriai – Avarinio atkūrimo teisės</w:t>
              </w:r>
            </w:hyperlink>
          </w:p>
        </w:tc>
        <w:tc>
          <w:tcPr>
            <w:tcW w:w="196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r>
      <w:tr w:rsidR="00A84054">
        <w:tc>
          <w:tcPr>
            <w:tcW w:w="6120" w:type="dxa"/>
            <w:tcBorders>
              <w:top w:val="single" w:sz="4" w:space="0" w:color="000000"/>
              <w:left w:val="single" w:sz="4" w:space="0" w:color="000000"/>
              <w:bottom w:val="single" w:sz="4" w:space="0" w:color="000000"/>
              <w:right w:val="single" w:sz="4" w:space="0" w:color="000000"/>
            </w:tcBorders>
          </w:tcPr>
          <w:p w:rsidR="00A84054" w:rsidRDefault="00AC2BB0">
            <w:pPr>
              <w:pStyle w:val="ProductList-TableBody"/>
            </w:pPr>
            <w:hyperlink w:anchor="_Sec589">
              <w:r w:rsidR="00562CDF">
                <w:rPr>
                  <w:color w:val="00467F"/>
                  <w:u w:val="single"/>
                </w:rPr>
                <w:t>Licencijos mobilumas</w:t>
              </w:r>
            </w:hyperlink>
          </w:p>
        </w:tc>
        <w:tc>
          <w:tcPr>
            <w:tcW w:w="196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r>
      <w:tr w:rsidR="00A84054">
        <w:tc>
          <w:tcPr>
            <w:tcW w:w="6120" w:type="dxa"/>
            <w:tcBorders>
              <w:top w:val="single" w:sz="4" w:space="0" w:color="000000"/>
              <w:left w:val="single" w:sz="4" w:space="0" w:color="000000"/>
              <w:bottom w:val="single" w:sz="4" w:space="0" w:color="000000"/>
              <w:right w:val="single" w:sz="4" w:space="0" w:color="000000"/>
            </w:tcBorders>
          </w:tcPr>
          <w:p w:rsidR="00A84054" w:rsidRDefault="00AC2BB0">
            <w:pPr>
              <w:pStyle w:val="ProductList-TableBody"/>
            </w:pPr>
            <w:hyperlink w:anchor="_Sec590">
              <w:r w:rsidR="00562CDF">
                <w:rPr>
                  <w:color w:val="00467F"/>
                  <w:u w:val="single"/>
                </w:rPr>
                <w:t>Serveriai – Nuosavo serverio programos</w:t>
              </w:r>
            </w:hyperlink>
          </w:p>
        </w:tc>
        <w:tc>
          <w:tcPr>
            <w:tcW w:w="196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r>
      <w:tr w:rsidR="00A84054">
        <w:tc>
          <w:tcPr>
            <w:tcW w:w="6120" w:type="dxa"/>
            <w:tcBorders>
              <w:top w:val="single" w:sz="4" w:space="0" w:color="000000"/>
              <w:left w:val="single" w:sz="4" w:space="0" w:color="000000"/>
              <w:bottom w:val="single" w:sz="4" w:space="0" w:color="000000"/>
              <w:right w:val="single" w:sz="4" w:space="0" w:color="000000"/>
            </w:tcBorders>
          </w:tcPr>
          <w:p w:rsidR="00A84054" w:rsidRDefault="00AC2BB0">
            <w:pPr>
              <w:pStyle w:val="ProductList-TableBody"/>
            </w:pPr>
            <w:hyperlink w:anchor="_Sec841">
              <w:r w:rsidR="00562CDF">
                <w:rPr>
                  <w:color w:val="00467F"/>
                  <w:u w:val="single"/>
                </w:rPr>
                <w:t>„Windows“ SA kiekvienam vartotojo priedui pirkimo teisės</w:t>
              </w:r>
            </w:hyperlink>
          </w:p>
        </w:tc>
        <w:tc>
          <w:tcPr>
            <w:tcW w:w="196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r>
      <w:tr w:rsidR="00A84054">
        <w:tc>
          <w:tcPr>
            <w:tcW w:w="6120" w:type="dxa"/>
            <w:tcBorders>
              <w:top w:val="single" w:sz="4" w:space="0" w:color="000000"/>
              <w:left w:val="single" w:sz="4" w:space="0" w:color="000000"/>
              <w:bottom w:val="single" w:sz="4" w:space="0" w:color="000000"/>
              <w:right w:val="single" w:sz="4" w:space="0" w:color="000000"/>
            </w:tcBorders>
          </w:tcPr>
          <w:p w:rsidR="00A84054" w:rsidRDefault="00AC2BB0">
            <w:pPr>
              <w:pStyle w:val="ProductList-TableBody"/>
            </w:pPr>
            <w:hyperlink w:anchor="_Sec841">
              <w:r w:rsidR="00562CD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r>
      <w:tr w:rsidR="00A84054">
        <w:tc>
          <w:tcPr>
            <w:tcW w:w="6120" w:type="dxa"/>
            <w:tcBorders>
              <w:top w:val="single" w:sz="4" w:space="0" w:color="000000"/>
              <w:left w:val="single" w:sz="4" w:space="0" w:color="000000"/>
              <w:bottom w:val="single" w:sz="4" w:space="0" w:color="000000"/>
              <w:right w:val="single" w:sz="4" w:space="0" w:color="000000"/>
            </w:tcBorders>
          </w:tcPr>
          <w:p w:rsidR="00A84054" w:rsidRDefault="00AC2BB0">
            <w:pPr>
              <w:pStyle w:val="ProductList-TableBody"/>
            </w:pPr>
            <w:hyperlink w:anchor="_Sec652">
              <w:r w:rsidR="00562CDF">
                <w:rPr>
                  <w:color w:val="00467F"/>
                  <w:u w:val="single"/>
                </w:rPr>
                <w:t>„Windows“ ir „Windows Embedded“ kompiuterių virtualizavimo teisės</w:t>
              </w:r>
            </w:hyperlink>
          </w:p>
        </w:tc>
        <w:tc>
          <w:tcPr>
            <w:tcW w:w="196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jc w:val="center"/>
            </w:pPr>
          </w:p>
        </w:tc>
      </w:tr>
    </w:tbl>
    <w:p w:rsidR="00A84054" w:rsidRDefault="00A84054">
      <w:pPr>
        <w:pStyle w:val="ProductList-Body"/>
      </w:pPr>
    </w:p>
    <w:p w:rsidR="00A84054" w:rsidRDefault="00562CDF">
      <w:pPr>
        <w:pStyle w:val="ProductList-ClauseHeading"/>
        <w:outlineLvl w:val="2"/>
      </w:pPr>
      <w:bookmarkStart w:id="307" w:name="_Sec577"/>
      <w:r>
        <w:t>Naujos versijos teisės</w:t>
      </w:r>
      <w:bookmarkEnd w:id="307"/>
    </w:p>
    <w:p w:rsidR="00A84054" w:rsidRDefault="00562CDF">
      <w:pPr>
        <w:pStyle w:val="ProductList-Body"/>
      </w:pPr>
      <w:r>
        <w:t xml:space="preserve">Teikiamą Produktą Klientas gali atnaujinti į naujausią versiją. Jei Klientas nuolatines Licencijas gauna naudodamas SA, baigus galioti SA apsaugai galima įdiegti naujas versijos plėtotes, bet tik versijoms, išleistoms galiojant SA apsaugai. Naudojant naują versiją galioja su ta versija susijusios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w:t>
      </w:r>
    </w:p>
    <w:p w:rsidR="00A84054" w:rsidRDefault="00A84054">
      <w:pPr>
        <w:pStyle w:val="ProductList-Body"/>
      </w:pPr>
    </w:p>
    <w:p w:rsidR="00A84054" w:rsidRDefault="00562CDF">
      <w:pPr>
        <w:pStyle w:val="ProductList-ClauseHeading"/>
        <w:outlineLvl w:val="2"/>
      </w:pPr>
      <w:bookmarkStart w:id="308" w:name="_Sec931"/>
      <w:r>
        <w:t>Programinės įrangos naujumo garantijos privilegijų taškų apskaičiavimas</w:t>
      </w:r>
      <w:bookmarkEnd w:id="308"/>
    </w:p>
    <w:p w:rsidR="00A84054" w:rsidRDefault="00562CDF">
      <w:pPr>
        <w:pStyle w:val="ProductList-Body"/>
      </w:pPr>
      <w:r>
        <w:t>Teisių į nurodytas privilegijas suteikimas apskaičiuojamas pagal taškais pagrįstą sistemą.</w:t>
      </w:r>
    </w:p>
    <w:p w:rsidR="00A84054" w:rsidRDefault="00562CDF" w:rsidP="00562CDF">
      <w:pPr>
        <w:pStyle w:val="ProductList-Bullet"/>
        <w:numPr>
          <w:ilvl w:val="0"/>
          <w:numId w:val="48"/>
        </w:numPr>
      </w:pPr>
      <w:r>
        <w:t>Planavimo paslaugos</w:t>
      </w:r>
    </w:p>
    <w:p w:rsidR="00A84054" w:rsidRDefault="00562CDF" w:rsidP="00562CDF">
      <w:pPr>
        <w:pStyle w:val="ProductList-Bullet"/>
        <w:numPr>
          <w:ilvl w:val="0"/>
          <w:numId w:val="48"/>
        </w:numPr>
      </w:pPr>
      <w:r>
        <w:t>Mokymo kuponai</w:t>
      </w:r>
    </w:p>
    <w:p w:rsidR="00A84054" w:rsidRDefault="00562CDF" w:rsidP="00562CDF">
      <w:pPr>
        <w:pStyle w:val="ProductList-Bullet"/>
        <w:numPr>
          <w:ilvl w:val="0"/>
          <w:numId w:val="48"/>
        </w:numPr>
      </w:pPr>
      <w:r>
        <w:t>Problemų sprendimo paslaugos ištisą parą (telefonu) tik naudojant MPSA</w:t>
      </w:r>
    </w:p>
    <w:p w:rsidR="00A84054" w:rsidRDefault="00562CDF">
      <w:pPr>
        <w:pStyle w:val="ProductList-Body"/>
      </w:pPr>
      <w:r>
        <w:t>Programinės įrangos naujumo garantijos privilegijų taškai apskaičiuojami remiantis priskirtomis licencijomis, taikytinomis kategorijomis ir taškais, susietais su priskirtais produktais, nurodytais pateiktoje lentelėje. Sutarčių, registracijos sutarčių ar Pirkimo abonementų taškų negalima sumuoti norint įgyti teisę į papildomus taškus. Taškų sumažėjimas dėl grąžinimo ir kitų atsiskaitymo koregavimų, kai leidžiama, gali lemti teisių sumažėjimą esamą arba būsimą teisių suteikimo laikotarpį.</w:t>
      </w:r>
    </w:p>
    <w:tbl>
      <w:tblPr>
        <w:tblStyle w:val="PURTable"/>
        <w:tblW w:w="0" w:type="dxa"/>
        <w:tblLook w:val="04A0" w:firstRow="1" w:lastRow="0" w:firstColumn="1" w:lastColumn="0" w:noHBand="0" w:noVBand="1"/>
      </w:tblPr>
      <w:tblGrid>
        <w:gridCol w:w="9327"/>
        <w:gridCol w:w="1463"/>
      </w:tblGrid>
      <w:tr w:rsidR="00A8405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A84054" w:rsidRDefault="00562CDF">
            <w:pPr>
              <w:pStyle w:val="ProductList-TableBody"/>
            </w:pPr>
            <w:r>
              <w:rPr>
                <w:color w:val="FFFFFF"/>
              </w:rPr>
              <w:t>„Office“ programos ir serverio licencijos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A84054" w:rsidRDefault="00562CDF">
            <w:pPr>
              <w:pStyle w:val="ProductList-TableBody"/>
            </w:pPr>
            <w:r>
              <w:rPr>
                <w:color w:val="FFFFFF"/>
              </w:rPr>
              <w:t>Taškai</w:t>
            </w:r>
          </w:p>
        </w:tc>
      </w:tr>
      <w:tr w:rsidR="00A84054">
        <w:tc>
          <w:tcPr>
            <w:tcW w:w="1052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„Office“ programų kategorijos produktai (įskaitant „Office“ programų paketus, „Project Standard“ ir „Project Professional“, „Visio Standard“ ir „Visio Professional“), „Windows‟ kompiuterio operacinės sistemos produktai, „Microsoft Dynamics AX“ užduočių KPL</w:t>
            </w:r>
          </w:p>
        </w:tc>
        <w:tc>
          <w:tcPr>
            <w:tcW w:w="160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1</w:t>
            </w:r>
          </w:p>
        </w:tc>
      </w:tr>
      <w:tr w:rsidR="00A84054">
        <w:tc>
          <w:tcPr>
            <w:tcW w:w="1052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„Microsoft Dynamics 365 for Customer Service‟ KPL, „Microsoft Dynamics 365 for Sales‟ KPL, „Dynamics 365 for Operations Server‟, „Microsoft Dynamics 365 for Operations Activity‟ KPL, „Microsoft Dynamics AX‟ funkcijų KPL, „Microsoft Dynamics AX‟ saugyklos serveris</w:t>
            </w:r>
          </w:p>
        </w:tc>
        <w:tc>
          <w:tcPr>
            <w:tcW w:w="160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2</w:t>
            </w:r>
          </w:p>
        </w:tc>
      </w:tr>
      <w:tr w:rsidR="00A84054">
        <w:tc>
          <w:tcPr>
            <w:tcW w:w="1052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„Windows Server Standard‟ (Branduolio licencijų paketai po 2 licencijas), „System Center Standard‟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5</w:t>
            </w:r>
          </w:p>
        </w:tc>
      </w:tr>
      <w:tr w:rsidR="00A84054">
        <w:tc>
          <w:tcPr>
            <w:tcW w:w="1052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„Windows Server Datacenter‟ (Branduolio licencijų paketai po 2 licencijas), „System Center Datacenter‟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10</w:t>
            </w:r>
          </w:p>
        </w:tc>
      </w:tr>
      <w:tr w:rsidR="00A84054">
        <w:tc>
          <w:tcPr>
            <w:tcW w:w="1052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„SQL Server Standard“ leidimas, „Windows Server Standard“ leidimas, „System Center Standard“ serverių valdymo licencija (2 procesorių), „Visual Studio Professional“ prenumerata, „Visual Studio Test Professional“ prenumerata ir „Microsoft Dynamics AX“ korporatyvinė KPL, „Microsoft Dynamics 365 Operations“ KPL</w:t>
            </w:r>
          </w:p>
        </w:tc>
        <w:tc>
          <w:tcPr>
            <w:tcW w:w="160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25</w:t>
            </w:r>
          </w:p>
        </w:tc>
      </w:tr>
      <w:tr w:rsidR="00A84054">
        <w:tc>
          <w:tcPr>
            <w:tcW w:w="1052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„SQL Server Enterprise“ leidimas, „SQL Server Business Intelligence“, „Windows Server Enterprise“ leidimas ir „Visual Studio Enterprise“ prenumerata</w:t>
            </w:r>
          </w:p>
        </w:tc>
        <w:tc>
          <w:tcPr>
            <w:tcW w:w="160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50</w:t>
            </w:r>
          </w:p>
        </w:tc>
      </w:tr>
      <w:tr w:rsidR="00A84054">
        <w:tc>
          <w:tcPr>
            <w:tcW w:w="1052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„SQL Server Data Center“ leidimas, „SQL Parallel Data Warehouse“, „Windows Server Datacenter“ leidimas, „Microsoft Dynamics AX Standard Commerce Core Server“ ir „System Center 2012 Datacenter“ serverio valdymo licencija (2 procesoriams)</w:t>
            </w:r>
          </w:p>
        </w:tc>
        <w:tc>
          <w:tcPr>
            <w:tcW w:w="160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75</w:t>
            </w:r>
          </w:p>
        </w:tc>
      </w:tr>
    </w:tbl>
    <w:p w:rsidR="00A84054" w:rsidRDefault="00562CDF">
      <w:pPr>
        <w:pStyle w:val="ProductList-Body"/>
      </w:pPr>
      <w:r>
        <w:rPr>
          <w:b/>
          <w:i/>
        </w:rPr>
        <w:t>Pastaba.</w:t>
      </w:r>
      <w:r>
        <w:rPr>
          <w:i/>
        </w:rPr>
        <w:t xml:space="preserve"> Informacijos apie SQL KPL žr. šiame skyriuje pateiktoje lentelėje „CAL Suite“ paketai</w:t>
      </w:r>
    </w:p>
    <w:p w:rsidR="00A84054" w:rsidRDefault="00A84054">
      <w:pPr>
        <w:pStyle w:val="ProductList-Body"/>
      </w:pPr>
    </w:p>
    <w:p w:rsidR="00A84054" w:rsidRDefault="00562CDF">
      <w:pPr>
        <w:pStyle w:val="ProductList-ClauseHeading"/>
        <w:outlineLvl w:val="2"/>
      </w:pPr>
      <w:bookmarkStart w:id="309" w:name="_Sec579"/>
      <w:r>
        <w:t>„Office Online“ paslaugos ir „Office Online Server“</w:t>
      </w:r>
      <w:bookmarkEnd w:id="309"/>
    </w:p>
    <w:p w:rsidR="00A84054" w:rsidRDefault="00562CDF">
      <w:pPr>
        <w:pStyle w:val="ProductList-Body"/>
      </w:pPr>
      <w:r>
        <w:t xml:space="preserve">Įrenginio, kuriame yra priskirtų programų licencijos, vartotojai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gali pasiekti „Office Online“ paslaugas ir „Office Online Server“ dokumentų redagavimo tikslais.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vartotojas bet kuriuo įrenginiu gali pasiekti „Office Online“ paslaugas ir „Office Online Server“ dokumentų redagavimo tikslais.</w:t>
      </w:r>
    </w:p>
    <w:tbl>
      <w:tblPr>
        <w:tblStyle w:val="PURTable"/>
        <w:tblW w:w="0" w:type="dxa"/>
        <w:tblLook w:val="04A0" w:firstRow="1" w:lastRow="0" w:firstColumn="1" w:lastColumn="0" w:noHBand="0" w:noVBand="1"/>
      </w:tblPr>
      <w:tblGrid>
        <w:gridCol w:w="5361"/>
        <w:gridCol w:w="5429"/>
      </w:tblGrid>
      <w:tr w:rsidR="00A8405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pPr>
            <w:r>
              <w:rPr>
                <w:color w:val="FFFFFF"/>
              </w:rPr>
              <w:t>„Office Online“ teisės</w:t>
            </w:r>
          </w:p>
        </w:tc>
      </w:tr>
      <w:tr w:rsidR="00A84054">
        <w:tc>
          <w:tcPr>
            <w:tcW w:w="60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„Office Standard“</w:t>
            </w:r>
            <w:r>
              <w:fldChar w:fldCharType="begin"/>
            </w:r>
            <w:r>
              <w:instrText xml:space="preserve"> XE "„Office Standard“" </w:instrText>
            </w:r>
            <w:r>
              <w:fldChar w:fldCharType="end"/>
            </w:r>
          </w:p>
          <w:p w:rsidR="00A84054" w:rsidRDefault="00562CDF">
            <w:pPr>
              <w:pStyle w:val="ProductList-TableBody"/>
            </w:pPr>
            <w:r>
              <w:t>„Office Professional Plus“</w:t>
            </w:r>
            <w:r>
              <w:fldChar w:fldCharType="begin"/>
            </w:r>
            <w:r>
              <w:instrText xml:space="preserve"> XE "„Office Professional Plus“" </w:instrText>
            </w:r>
            <w:r>
              <w:fldChar w:fldCharType="end"/>
            </w:r>
          </w:p>
          <w:p w:rsidR="00A84054" w:rsidRDefault="00562CD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„Office Online for Office 365“</w:t>
            </w:r>
            <w:r>
              <w:fldChar w:fldCharType="begin"/>
            </w:r>
            <w:r>
              <w:instrText xml:space="preserve"> XE "„Office Online for Office 365“" </w:instrText>
            </w:r>
            <w:r>
              <w:fldChar w:fldCharType="end"/>
            </w:r>
          </w:p>
          <w:p w:rsidR="00A84054" w:rsidRDefault="00562CDF">
            <w:pPr>
              <w:pStyle w:val="ProductList-TableBody"/>
            </w:pPr>
            <w:r>
              <w:t>„Office Online Server“</w:t>
            </w:r>
          </w:p>
        </w:tc>
      </w:tr>
    </w:tbl>
    <w:p w:rsidR="00A84054" w:rsidRDefault="00562CDF">
      <w:pPr>
        <w:pStyle w:val="ProductList-Body"/>
      </w:pPr>
      <w:r>
        <w:rPr>
          <w:i/>
        </w:rPr>
        <w:t>Be to, vartotojai turi turėti „SharePoint Online“</w:t>
      </w:r>
      <w:r>
        <w:fldChar w:fldCharType="begin"/>
      </w:r>
      <w:r>
        <w:instrText xml:space="preserve"> XE "„SharePoint Online“" </w:instrText>
      </w:r>
      <w:r>
        <w:fldChar w:fldCharType="end"/>
      </w:r>
      <w:r>
        <w:rPr>
          <w:i/>
        </w:rPr>
        <w:t xml:space="preserve"> arba „OneDrive for Business“ planų licencijas, kad galėtų pasiekti „Office Online“ paslaugą.</w:t>
      </w:r>
    </w:p>
    <w:p w:rsidR="00A84054" w:rsidRDefault="00A84054">
      <w:pPr>
        <w:pStyle w:val="ProductList-Body"/>
      </w:pPr>
    </w:p>
    <w:p w:rsidR="00A84054" w:rsidRDefault="00562CDF">
      <w:pPr>
        <w:pStyle w:val="ProductList-ClauseHeading"/>
        <w:outlineLvl w:val="2"/>
      </w:pPr>
      <w:bookmarkStart w:id="310" w:name="_Sec580"/>
      <w:r>
        <w:t>Planavimo paslaugos</w:t>
      </w:r>
      <w:bookmarkEnd w:id="310"/>
    </w:p>
    <w:p w:rsidR="00A84054" w:rsidRDefault="00562CDF">
      <w:pPr>
        <w:pStyle w:val="ProductList-Body"/>
      </w:pPr>
      <w:r>
        <w:t>Klientai (nesinaudojantys Akademinėmis programomis), naudojantys produktą įmonės mastu arba turintys NPĮNG, taikomą Programų ar Serverio telkiniams, turi teisę pasinaudoti šia privilegija. Planavimo paslaugų privilegija suteikia priskirtiems klientams galimybę gauti iš anksto nustatytų tinkintų paslaugų pasiūlymus.</w:t>
      </w:r>
    </w:p>
    <w:p w:rsidR="00A84054" w:rsidRDefault="00A84054">
      <w:pPr>
        <w:pStyle w:val="ProductList-Body"/>
      </w:pPr>
    </w:p>
    <w:p w:rsidR="00A84054" w:rsidRDefault="00562CDF">
      <w:pPr>
        <w:pStyle w:val="ProductList-Body"/>
      </w:pPr>
      <w:r>
        <w:t>Priskirtiems klientams suteikiamas tam tikras kiekis Planavimo paslaugų dienų, atsižvelgiant į SA privilegijų taškų, suteikiamų pagal priskirtas licencijas, skaičių. Dienų, suteiktų Klientui už Planavimo paslaugų pasiūlymus, skaičius yra įtraukiamas į Planavimo paslaugų dienų telkinį.</w:t>
      </w:r>
    </w:p>
    <w:tbl>
      <w:tblPr>
        <w:tblStyle w:val="PURTable"/>
        <w:tblW w:w="0" w:type="dxa"/>
        <w:tblLook w:val="04A0" w:firstRow="1" w:lastRow="0" w:firstColumn="1" w:lastColumn="0" w:noHBand="0" w:noVBand="1"/>
      </w:tblPr>
      <w:tblGrid>
        <w:gridCol w:w="9013"/>
        <w:gridCol w:w="1777"/>
      </w:tblGrid>
      <w:tr w:rsidR="00A8405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pPr>
            <w:r>
              <w:rPr>
                <w:color w:val="FFFFFF"/>
              </w:rPr>
              <w:t>„Office“ programos ir serverio licencijos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jc w:val="center"/>
            </w:pPr>
            <w:r>
              <w:rPr>
                <w:color w:val="FFFFFF"/>
              </w:rPr>
              <w:t>Taškai</w:t>
            </w:r>
          </w:p>
        </w:tc>
      </w:tr>
      <w:tr w:rsidR="00A84054">
        <w:tc>
          <w:tcPr>
            <w:tcW w:w="101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„Office“ programų kategorijos produktai (įskaitant „Office“ programų paketus, „Project Standard“</w:t>
            </w:r>
            <w:r>
              <w:fldChar w:fldCharType="begin"/>
            </w:r>
            <w:r>
              <w:instrText xml:space="preserve"> XE "„Project Standard“" </w:instrText>
            </w:r>
            <w:r>
              <w:fldChar w:fldCharType="end"/>
            </w:r>
            <w:r>
              <w:t xml:space="preserve"> ir „Project Professional“, „Visio Standard“</w:t>
            </w:r>
            <w:r>
              <w:fldChar w:fldCharType="begin"/>
            </w:r>
            <w:r>
              <w:instrText xml:space="preserve"> XE "„Visio Standard“" </w:instrText>
            </w:r>
            <w:r>
              <w:fldChar w:fldCharType="end"/>
            </w:r>
            <w:r>
              <w:t xml:space="preserve"> ir „Visio Professional“), „Microsoft Dynamics AX“ užduočių KPL</w:t>
            </w:r>
            <w:r>
              <w:fldChar w:fldCharType="begin"/>
            </w:r>
            <w:r>
              <w:instrText xml:space="preserve"> XE "„Microsoft Dynamics AX“ užduočių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1</w:t>
            </w:r>
          </w:p>
        </w:tc>
      </w:tr>
      <w:tr w:rsidR="00A84054">
        <w:tc>
          <w:tcPr>
            <w:tcW w:w="101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„Microsoft Dynamics 365 for Customer Service‟ KPL</w:t>
            </w:r>
            <w:r>
              <w:fldChar w:fldCharType="begin"/>
            </w:r>
            <w:r>
              <w:instrText xml:space="preserve"> XE "„Microsoft Dynamics 365 for Customer Service‟ KPL" </w:instrText>
            </w:r>
            <w:r>
              <w:fldChar w:fldCharType="end"/>
            </w:r>
            <w:r>
              <w:t>, „Microsoft Dynamics 365 for Sales‟ KPL</w:t>
            </w:r>
            <w:r>
              <w:fldChar w:fldCharType="begin"/>
            </w:r>
            <w:r>
              <w:instrText xml:space="preserve"> XE "„Microsoft Dynamics 365 for Sales‟ KPL"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KPL</w:t>
            </w:r>
            <w:r>
              <w:fldChar w:fldCharType="begin"/>
            </w:r>
            <w:r>
              <w:instrText xml:space="preserve"> XE "„Microsoft Dynamics 365 for Operations Activity‟ KPL" </w:instrText>
            </w:r>
            <w:r>
              <w:fldChar w:fldCharType="end"/>
            </w:r>
            <w:r>
              <w:t>, „Microsoft Dynamics AX‟ funkcijų KPL</w:t>
            </w:r>
            <w:r>
              <w:fldChar w:fldCharType="begin"/>
            </w:r>
            <w:r>
              <w:instrText xml:space="preserve"> XE "„Microsoft Dynamics AX‟ funkcijų KPL" </w:instrText>
            </w:r>
            <w:r>
              <w:fldChar w:fldCharType="end"/>
            </w:r>
            <w:r>
              <w:t>, „Microsoft Dynamics AX‟ saugyklos serveris</w:t>
            </w:r>
            <w:r>
              <w:fldChar w:fldCharType="begin"/>
            </w:r>
            <w:r>
              <w:instrText xml:space="preserve"> XE "„Microsoft Dynamics AX‟ saugyklos serveris"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2</w:t>
            </w:r>
          </w:p>
        </w:tc>
      </w:tr>
      <w:tr w:rsidR="00A84054">
        <w:tc>
          <w:tcPr>
            <w:tcW w:w="101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„SQL Server Standard‟</w:t>
            </w:r>
            <w:r>
              <w:fldChar w:fldCharType="begin"/>
            </w:r>
            <w:r>
              <w:instrText xml:space="preserve"> XE "„SQL Server Standard‟" </w:instrText>
            </w:r>
            <w:r>
              <w:fldChar w:fldCharType="end"/>
            </w:r>
            <w:r>
              <w:t xml:space="preserve"> leidimas, „Windows Server Standard‟</w:t>
            </w:r>
            <w:r>
              <w:fldChar w:fldCharType="begin"/>
            </w:r>
            <w:r>
              <w:instrText xml:space="preserve"> XE "„Windows Server Standard‟" </w:instrText>
            </w:r>
            <w:r>
              <w:fldChar w:fldCharType="end"/>
            </w:r>
            <w:r>
              <w:t xml:space="preserve"> leidimas, „Microsoft Dynamics CRM Server 2013‟</w:t>
            </w:r>
            <w:r>
              <w:fldChar w:fldCharType="begin"/>
            </w:r>
            <w:r>
              <w:instrText xml:space="preserve"> XE "„Microsoft Dynamics CRM Server 2013‟" </w:instrText>
            </w:r>
            <w:r>
              <w:fldChar w:fldCharType="end"/>
            </w:r>
            <w:r>
              <w:t xml:space="preserve"> ir „Microsoft Dynamics CRM Server 2015‟</w:t>
            </w:r>
            <w:r>
              <w:fldChar w:fldCharType="begin"/>
            </w:r>
            <w:r>
              <w:instrText xml:space="preserve"> XE "„Microsoft Dynamics CRM Server 2015‟" </w:instrText>
            </w:r>
            <w:r>
              <w:fldChar w:fldCharType="end"/>
            </w:r>
            <w:r>
              <w:t>, „System Center 2012 Standard‟ serverio valdymo licencija</w:t>
            </w:r>
            <w:r>
              <w:fldChar w:fldCharType="begin"/>
            </w:r>
            <w:r>
              <w:instrText xml:space="preserve"> XE "„System Center 2012 Standard‟ serverio valdymo licencija" </w:instrText>
            </w:r>
            <w:r>
              <w:fldChar w:fldCharType="end"/>
            </w:r>
            <w:r>
              <w:t xml:space="preserve"> (2 procesoriams), „Visual Studio Professional‟ prenumerata</w:t>
            </w:r>
            <w:r>
              <w:fldChar w:fldCharType="begin"/>
            </w:r>
            <w:r>
              <w:instrText xml:space="preserve"> XE "„Visual Studio Professional‟ prenumerata" </w:instrText>
            </w:r>
            <w:r>
              <w:fldChar w:fldCharType="end"/>
            </w:r>
            <w:r>
              <w:t>, „Visual Studio Test Professional‟ prenumerata</w:t>
            </w:r>
            <w:r>
              <w:fldChar w:fldCharType="begin"/>
            </w:r>
            <w:r>
              <w:instrText xml:space="preserve"> XE "„Visual Studio Test Professional‟ prenumerata" </w:instrText>
            </w:r>
            <w:r>
              <w:fldChar w:fldCharType="end"/>
            </w:r>
            <w:r>
              <w:t>, „Microsoft Dynamics AX‟ korporatyvinė KPL</w:t>
            </w:r>
            <w:r>
              <w:fldChar w:fldCharType="begin"/>
            </w:r>
            <w:r>
              <w:instrText xml:space="preserve"> XE "„Microsoft Dynamics AX‟ korporatyvinė KPL" </w:instrText>
            </w:r>
            <w:r>
              <w:fldChar w:fldCharType="end"/>
            </w:r>
            <w:r>
              <w:t>, „Microsoft Dynamics 365 for Operations‟ KPL</w:t>
            </w:r>
            <w:r>
              <w:fldChar w:fldCharType="begin"/>
            </w:r>
            <w:r>
              <w:instrText xml:space="preserve"> XE "„Microsoft Dynamics 365 for Operations‟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25</w:t>
            </w:r>
          </w:p>
        </w:tc>
      </w:tr>
      <w:tr w:rsidR="00A84054">
        <w:tc>
          <w:tcPr>
            <w:tcW w:w="101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„SQL Server Enterprise“</w:t>
            </w:r>
            <w:r>
              <w:fldChar w:fldCharType="begin"/>
            </w:r>
            <w:r>
              <w:instrText xml:space="preserve"> XE "„SQL Server Enterprise“" </w:instrText>
            </w:r>
            <w:r>
              <w:fldChar w:fldCharType="end"/>
            </w:r>
            <w:r>
              <w:t xml:space="preserve"> leidimas,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leidimas ir „Visual Studio Enterprise“ prenumerata</w:t>
            </w:r>
            <w:r>
              <w:fldChar w:fldCharType="begin"/>
            </w:r>
            <w:r>
              <w:instrText xml:space="preserve"> XE "„Visual Studio Enterprise“ prenumerata"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50</w:t>
            </w:r>
          </w:p>
        </w:tc>
      </w:tr>
      <w:tr w:rsidR="00A84054">
        <w:tc>
          <w:tcPr>
            <w:tcW w:w="101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„SQL Server Data Center“</w:t>
            </w:r>
            <w:r>
              <w:fldChar w:fldCharType="begin"/>
            </w:r>
            <w:r>
              <w:instrText xml:space="preserve"> XE "„SQL Server Data Center“" </w:instrText>
            </w:r>
            <w:r>
              <w:fldChar w:fldCharType="end"/>
            </w:r>
            <w:r>
              <w:t xml:space="preserve"> leidimas,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leidimas, „Microsoft Dynamics AX Standard Commerce Core Server“</w:t>
            </w:r>
            <w:r>
              <w:fldChar w:fldCharType="begin"/>
            </w:r>
            <w:r>
              <w:instrText xml:space="preserve"> XE "„Microsoft Dynamics AX Standard Commerce Core Server“" </w:instrText>
            </w:r>
            <w:r>
              <w:fldChar w:fldCharType="end"/>
            </w:r>
            <w:r>
              <w:t>, „System Center 2012 Datacenter“ serverio valdymo licencija</w:t>
            </w:r>
            <w:r>
              <w:fldChar w:fldCharType="begin"/>
            </w:r>
            <w:r>
              <w:instrText xml:space="preserve"> XE "„System Center 2012 Datacenter“ serverio valdymo licencija" </w:instrText>
            </w:r>
            <w:r>
              <w:fldChar w:fldCharType="end"/>
            </w:r>
            <w:r>
              <w:t xml:space="preserve"> (2 procesoriams)</w:t>
            </w:r>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75</w:t>
            </w:r>
          </w:p>
        </w:tc>
      </w:tr>
    </w:tbl>
    <w:p w:rsidR="00A84054" w:rsidRDefault="00562CDF">
      <w:pPr>
        <w:pStyle w:val="ProductList-Body"/>
      </w:pPr>
      <w:r>
        <w:rPr>
          <w:b/>
          <w:i/>
        </w:rPr>
        <w:t>Pastaba.</w:t>
      </w:r>
      <w:r>
        <w:rPr>
          <w:i/>
        </w:rPr>
        <w:t xml:space="preserve"> Informacijos apie SQL KPL žr. šiame skyriuje pateiktoje lentelėje „CAL Suite“ paketai</w:t>
      </w:r>
    </w:p>
    <w:p w:rsidR="00A84054" w:rsidRDefault="00A84054">
      <w:pPr>
        <w:pStyle w:val="ProductList-Body"/>
      </w:pPr>
    </w:p>
    <w:p w:rsidR="00A84054" w:rsidRDefault="00562CDF">
      <w:pPr>
        <w:pStyle w:val="ProductList-Body"/>
      </w:pPr>
      <w:r>
        <w:t>Bendras taškų skaičius, kuriuos Klientas turi teisę gauti, apibrėžia Planavimo paslaugų dienų skaičių, kaip parodyta toliau.</w:t>
      </w:r>
    </w:p>
    <w:tbl>
      <w:tblPr>
        <w:tblStyle w:val="PURTable"/>
        <w:tblW w:w="0" w:type="dxa"/>
        <w:tblLook w:val="04A0" w:firstRow="1" w:lastRow="0" w:firstColumn="1" w:lastColumn="0" w:noHBand="0" w:noVBand="1"/>
      </w:tblPr>
      <w:tblGrid>
        <w:gridCol w:w="1525"/>
        <w:gridCol w:w="764"/>
        <w:gridCol w:w="715"/>
        <w:gridCol w:w="715"/>
        <w:gridCol w:w="921"/>
        <w:gridCol w:w="1016"/>
        <w:gridCol w:w="1016"/>
        <w:gridCol w:w="1033"/>
        <w:gridCol w:w="1033"/>
        <w:gridCol w:w="1033"/>
        <w:gridCol w:w="1019"/>
      </w:tblGrid>
      <w:tr w:rsidR="00A8405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84054" w:rsidRDefault="00562CDF">
            <w:pPr>
              <w:pStyle w:val="ProductList-TableBody"/>
            </w:pPr>
            <w:r>
              <w:t>Taškai už „Office“ programas ir (arba) serverio licencijas</w:t>
            </w:r>
          </w:p>
        </w:tc>
        <w:tc>
          <w:tcPr>
            <w:tcW w:w="860" w:type="dxa"/>
            <w:tcBorders>
              <w:top w:val="single" w:sz="18" w:space="0" w:color="0072C6"/>
              <w:left w:val="single" w:sz="4" w:space="0" w:color="000000"/>
              <w:bottom w:val="single" w:sz="4" w:space="0" w:color="000000"/>
              <w:right w:val="single" w:sz="4" w:space="0" w:color="000000"/>
            </w:tcBorders>
          </w:tcPr>
          <w:p w:rsidR="00A84054" w:rsidRDefault="00562CD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84054" w:rsidRDefault="00562CD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84054" w:rsidRDefault="00562CD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84054" w:rsidRDefault="00562CD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84054" w:rsidRDefault="00562CD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84054" w:rsidRDefault="00562CD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84054" w:rsidRDefault="00562CD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84054" w:rsidRDefault="00562CD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84054" w:rsidRDefault="00562CD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84054" w:rsidRDefault="00562CDF">
            <w:pPr>
              <w:pStyle w:val="ProductList-TableBody"/>
            </w:pPr>
            <w:r>
              <w:t>600,000+</w:t>
            </w:r>
          </w:p>
        </w:tc>
      </w:tr>
      <w:tr w:rsidR="00A8405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84054" w:rsidRDefault="00562CDF">
            <w:pPr>
              <w:pStyle w:val="ProductList-TableBody"/>
            </w:pPr>
            <w:r>
              <w:t>„Office“ planavimo paslaugų dienų skaičius</w:t>
            </w:r>
          </w:p>
        </w:tc>
        <w:tc>
          <w:tcPr>
            <w:tcW w:w="8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75</w:t>
            </w:r>
          </w:p>
        </w:tc>
      </w:tr>
    </w:tbl>
    <w:p w:rsidR="00A84054" w:rsidRDefault="00A84054">
      <w:pPr>
        <w:pStyle w:val="ProductList-Body"/>
      </w:pPr>
    </w:p>
    <w:p w:rsidR="00A84054" w:rsidRDefault="00562CDF">
      <w:pPr>
        <w:pStyle w:val="ProductList-Body"/>
      </w:pPr>
      <w:r>
        <w:t>„Core CAL</w:t>
      </w:r>
      <w:r>
        <w:fldChar w:fldCharType="begin"/>
      </w:r>
      <w:r>
        <w:instrText xml:space="preserve"> XE "Core CAL" </w:instrText>
      </w:r>
      <w:r>
        <w:fldChar w:fldCharType="end"/>
      </w:r>
      <w:r>
        <w:t xml:space="preserve"> Suite“ ir SQL KPL SA apsauga skaičiuojami kaip vienas (1) taškas pagal toliau esančios lentelės pirmame stulpelyje pateiktus apribojimus, „Enterprise CAL</w:t>
      </w:r>
      <w:r>
        <w:fldChar w:fldCharType="begin"/>
      </w:r>
      <w:r>
        <w:instrText xml:space="preserve"> XE "Enterprise CAL" </w:instrText>
      </w:r>
      <w:r>
        <w:fldChar w:fldCharType="end"/>
      </w:r>
      <w:r>
        <w:t xml:space="preserve"> Suite“ SA apsauga skaičiuojama kaip du (2) taškai pagal toliau esančios lentelės pirmame stulpelyje pateiktus apribojimus.</w:t>
      </w:r>
    </w:p>
    <w:tbl>
      <w:tblPr>
        <w:tblStyle w:val="PURTable"/>
        <w:tblW w:w="0" w:type="dxa"/>
        <w:tblLook w:val="04A0" w:firstRow="1" w:lastRow="0" w:firstColumn="1" w:lastColumn="0" w:noHBand="0" w:noVBand="1"/>
      </w:tblPr>
      <w:tblGrid>
        <w:gridCol w:w="1652"/>
        <w:gridCol w:w="1400"/>
        <w:gridCol w:w="1525"/>
        <w:gridCol w:w="1539"/>
        <w:gridCol w:w="1553"/>
        <w:gridCol w:w="1553"/>
        <w:gridCol w:w="1568"/>
      </w:tblGrid>
      <w:tr w:rsidR="00A8405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84054" w:rsidRDefault="00562CDF">
            <w:pPr>
              <w:pStyle w:val="ProductList-TableBody"/>
            </w:pPr>
            <w:r>
              <w:t>„CAL Suite“ paketai</w:t>
            </w:r>
          </w:p>
        </w:tc>
        <w:tc>
          <w:tcPr>
            <w:tcW w:w="1600" w:type="dxa"/>
            <w:tcBorders>
              <w:top w:val="single" w:sz="18" w:space="0" w:color="0072C6"/>
              <w:left w:val="single" w:sz="4" w:space="0" w:color="000000"/>
              <w:bottom w:val="single" w:sz="4" w:space="0" w:color="000000"/>
              <w:right w:val="single" w:sz="4" w:space="0" w:color="000000"/>
            </w:tcBorders>
          </w:tcPr>
          <w:p w:rsidR="00A84054" w:rsidRDefault="00562CD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84054" w:rsidRDefault="00562CD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84054" w:rsidRDefault="00562CD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84054" w:rsidRDefault="00562CD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84054" w:rsidRDefault="00562CD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84054" w:rsidRDefault="00562CDF">
            <w:pPr>
              <w:pStyle w:val="ProductList-TableBody"/>
            </w:pPr>
            <w:r>
              <w:t>→600,000+</w:t>
            </w:r>
          </w:p>
        </w:tc>
      </w:tr>
      <w:tr w:rsidR="00A8405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84054" w:rsidRDefault="00562CDF">
            <w:pPr>
              <w:pStyle w:val="ProductList-TableBody"/>
            </w:pPr>
            <w:r>
              <w:t>„Office“ planavimo paslaugų dienų skaičius</w:t>
            </w:r>
          </w:p>
        </w:tc>
        <w:tc>
          <w:tcPr>
            <w:tcW w:w="16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12</w:t>
            </w:r>
          </w:p>
        </w:tc>
      </w:tr>
    </w:tbl>
    <w:p w:rsidR="00A84054" w:rsidRDefault="00562CDF">
      <w:pPr>
        <w:pStyle w:val="ProductList-Body"/>
      </w:pPr>
      <w:r>
        <w:t xml:space="preserve">Klientai gali rinktis iš galimų Planavimo paslaugų pasiūlymų, kuriuos pateikia priskirti „Microsoft“ partneriai arba su „Microsoft“ susijusios įmonės. Galimų paslaugų sąrašas pateikiamas adresu </w:t>
      </w:r>
      <w:hyperlink r:id="rId146">
        <w:r>
          <w:rPr>
            <w:color w:val="00467F"/>
            <w:u w:val="single"/>
          </w:rPr>
          <w:t>http://www.microsoft.com/licensing/software-assurance/planning-services-overview.aspx</w:t>
        </w:r>
      </w:hyperlink>
      <w:r>
        <w:t xml:space="preserve">. </w:t>
      </w:r>
    </w:p>
    <w:p w:rsidR="00A84054" w:rsidRDefault="00A84054">
      <w:pPr>
        <w:pStyle w:val="ProductList-Body"/>
      </w:pPr>
    </w:p>
    <w:p w:rsidR="00A84054" w:rsidRDefault="00562CDF">
      <w:pPr>
        <w:pStyle w:val="ProductList-Body"/>
      </w:pPr>
      <w:r>
        <w:t>Teikiamų paslaugų ir susijusių paslaugų lygių sąrašas bet kuriuo metu gali būti pakeistas. Priskirti paslaugų teikėjai klientams nurodys kiekvienos pirmiau nurodytos paslaugos pasiūlymo Darbų planą. Be to, klientai gali konvertuoti (ir panaikinti konvertavimą) nepanaudotas Mokymo kupono dienas (žr. informaciją apie Mokymo kupono privilegiją) į Planavimo paslaugų dienas santykiu 3 su 1 (t. y. trys Mokymo kupono dienos lygu vienai Planavimo paslaugų dienai), jei jie i) tuo metu turi teisę pasinaudoti Mokymo kupono privilegija, ii) yra aktyvinę savo Mokymo kupono privilegiją ir iii) turi bent 3 nepanaudotas Mokymo kupono dienas, kurias galima konvertuoti.</w:t>
      </w:r>
    </w:p>
    <w:p w:rsidR="00A84054" w:rsidRDefault="00562CDF" w:rsidP="00562CDF">
      <w:pPr>
        <w:pStyle w:val="ProductList-Bullet"/>
        <w:numPr>
          <w:ilvl w:val="0"/>
          <w:numId w:val="49"/>
        </w:numPr>
      </w:pPr>
      <w:r>
        <w:t xml:space="preserve">Planavimo paslaugas Klientui gali teikti kvalifikuoti „Microsoft“ partneriai arba su „Microsoft“ susijusios įmonės. Paslaugoms, teikiamoms pagal kuponus, taikomos tarp Kliento ir Priskirto paslaugų teikėjo sudarytos sutarties nuostatos. Klientas gali peržiūrėti Priskirtų paslaugų teikėjų sąrašą čia: </w:t>
      </w:r>
      <w:hyperlink r:id="rId147">
        <w:r>
          <w:rPr>
            <w:color w:val="00467F"/>
            <w:u w:val="single"/>
          </w:rPr>
          <w:t>http://directory.partners.extranet.microsoft.com/psbproviders</w:t>
        </w:r>
      </w:hyperlink>
    </w:p>
    <w:p w:rsidR="00A84054" w:rsidRDefault="00562CDF" w:rsidP="00562CDF">
      <w:pPr>
        <w:pStyle w:val="ProductList-Bullet"/>
        <w:numPr>
          <w:ilvl w:val="0"/>
          <w:numId w:val="49"/>
        </w:numPr>
      </w:pPr>
      <w:r>
        <w:t>Pagal Planavimo paslaugų įsipareigojimus teikiamos paslaugos, kurios apima iš anksto apibrėžtą darbų mastą, kurių rezultatas – aukšto lygio visuotinio diegimo planas. Faktinis programinės įrangos diegimas neįtraukiamas.</w:t>
      </w:r>
    </w:p>
    <w:p w:rsidR="00A84054" w:rsidRDefault="00562CDF" w:rsidP="00562CDF">
      <w:pPr>
        <w:pStyle w:val="ProductList-Bullet"/>
        <w:numPr>
          <w:ilvl w:val="0"/>
          <w:numId w:val="49"/>
        </w:numPr>
      </w:pPr>
      <w:r>
        <w:t>Planavimo paslaugų kuponus gali panaudoti tik tas klientas, kuris turi teisę gauti tokią privilegiją.</w:t>
      </w:r>
    </w:p>
    <w:p w:rsidR="00A84054" w:rsidRDefault="00562CDF" w:rsidP="00562CDF">
      <w:pPr>
        <w:pStyle w:val="ProductList-Bullet"/>
        <w:numPr>
          <w:ilvl w:val="0"/>
          <w:numId w:val="49"/>
        </w:numPr>
      </w:pPr>
      <w:r>
        <w:t>Planavimo paslaugų kuponų negalima iškeisti į grynuosius pinigus ar kitus vertingus daiktus.</w:t>
      </w:r>
    </w:p>
    <w:p w:rsidR="00A84054" w:rsidRDefault="00562CDF" w:rsidP="00562CDF">
      <w:pPr>
        <w:pStyle w:val="ProductList-Bullet"/>
        <w:numPr>
          <w:ilvl w:val="0"/>
          <w:numId w:val="49"/>
        </w:numPr>
      </w:pPr>
      <w:r>
        <w:t>Susigrąžinus pinigus ar atlikus kitokius su atsiskaitymu susijusius koregavimus ir taip sumažinus priskirtą SA apsaugą, kai leidžiama tai daryti, gali sumažėti Klientui skirtų Planavimo paslaugų dienų skaičius.</w:t>
      </w:r>
    </w:p>
    <w:p w:rsidR="00A84054" w:rsidRDefault="00562CDF" w:rsidP="00562CDF">
      <w:pPr>
        <w:pStyle w:val="ProductList-Bullet"/>
        <w:numPr>
          <w:ilvl w:val="0"/>
          <w:numId w:val="49"/>
        </w:numPr>
      </w:pPr>
      <w:r>
        <w:t>Skirtingų kuponų tipų sujungti negalima. Su Planavimo paslaugomis susiję įsipareigojimai neturi viršyti didžiausios nurodytos įsipareigojimų trukmės, kuri skiriasi pagal tipą.</w:t>
      </w:r>
    </w:p>
    <w:p w:rsidR="00A84054" w:rsidRDefault="00562CDF" w:rsidP="00562CDF">
      <w:pPr>
        <w:pStyle w:val="ProductList-Bullet"/>
        <w:numPr>
          <w:ilvl w:val="0"/>
          <w:numId w:val="49"/>
        </w:numPr>
      </w:pPr>
      <w:r>
        <w:t>Kuponai galioja tik priskirtų Paslaugų teikėjų teikiamoms konkretaus tipo paslaugoms, už kurias galima atsiskaityti kuponu.</w:t>
      </w:r>
    </w:p>
    <w:p w:rsidR="00A84054" w:rsidRDefault="00562CDF" w:rsidP="00562CDF">
      <w:pPr>
        <w:pStyle w:val="ProductList-Bullet"/>
        <w:numPr>
          <w:ilvl w:val="0"/>
          <w:numId w:val="49"/>
        </w:numPr>
      </w:pPr>
      <w:r>
        <w:t>Kuponai turi būti paskirti SA galiojimo laikotarpiu.</w:t>
      </w:r>
    </w:p>
    <w:p w:rsidR="00A84054" w:rsidRDefault="00562CDF" w:rsidP="00562CDF">
      <w:pPr>
        <w:pStyle w:val="ProductList-Bullet"/>
        <w:numPr>
          <w:ilvl w:val="0"/>
          <w:numId w:val="49"/>
        </w:numPr>
      </w:pPr>
      <w:r>
        <w:t xml:space="preserve">Kuponas galioja 180 dienų nuo jo priskyrimo dienos, nepriklausomai nuo SA galiojimo. Visos paslaugos turi būti suteiktos (kuponas panaudotas) iki kupono galiojimo pabaigos dienos. Kuponai, kurie nustoja galioti nebaigus galioti SA, sugrąžinami į suteikiamų Planavimo paslaugų dienų telkinį. Anksčiau pateiktose lentelėse parodytos paslaugų dienos pagal pilną 3 metų registracijos sutartį arba sutartį. Klientai, kurie įsigyja SA vieniems metams, gauna vieną trečdalį nurodyto skaičiaus paslaugų dienų. Klientai, kurie įsigyja SA dvejiems metams, gauna du trečdalius nurodyto skaičiaus paslaugų dienų. </w:t>
      </w:r>
    </w:p>
    <w:p w:rsidR="00A84054" w:rsidRDefault="00A84054">
      <w:pPr>
        <w:pStyle w:val="ProductList-Body"/>
      </w:pPr>
    </w:p>
    <w:p w:rsidR="00A84054" w:rsidRDefault="00562CDF">
      <w:pPr>
        <w:pStyle w:val="ProductList-Body"/>
      </w:pPr>
      <w:r>
        <w:t>Galutinius rezultatus, kuriuos įvykdžius įsipareigojimą Priskirtas paslaugų teikėjas pateikia „Microsoft“, „Microsoft“ gali naudoti kokybės užtikrinimo tikslais ir jais gali būti dalijamasi su Klientui priskirta „Microsoft“ kliento komanda tais pačiais tikslais.</w:t>
      </w:r>
    </w:p>
    <w:p w:rsidR="00A84054" w:rsidRDefault="00A84054">
      <w:pPr>
        <w:pStyle w:val="ProductList-Body"/>
      </w:pPr>
    </w:p>
    <w:p w:rsidR="00A84054" w:rsidRDefault="00562CDF">
      <w:pPr>
        <w:pStyle w:val="ProductList-ClauseHeading"/>
        <w:outlineLvl w:val="2"/>
      </w:pPr>
      <w:bookmarkStart w:id="311" w:name="_Sec581"/>
      <w:r>
        <w:t>Įmonės šaltinio licencijavimo programa</w:t>
      </w:r>
      <w:bookmarkEnd w:id="311"/>
    </w:p>
    <w:p w:rsidR="00A84054" w:rsidRDefault="00562CDF">
      <w:pPr>
        <w:pStyle w:val="ProductList-Body"/>
      </w:pPr>
      <w:r>
        <w:t>Klientai, turintys 10 000 ar daugiau licencijuotų kompiuterių, kuriems taikoma SA apsauga sistemų telkinyje, gali turėti teisę pasiekti „Microsoft Windows“ išeitinį kodą vidiniais programavimo ir palaikymo tikslais. Švietimo programos suteikia teisę dalyvauti „Microsoft“ mokslinių tyrimų šaltinių licencijavimo programoje.</w:t>
      </w:r>
    </w:p>
    <w:p w:rsidR="00A84054" w:rsidRDefault="00A84054">
      <w:pPr>
        <w:pStyle w:val="ProductList-Body"/>
      </w:pPr>
    </w:p>
    <w:p w:rsidR="00A84054" w:rsidRDefault="00562CDF">
      <w:pPr>
        <w:pStyle w:val="ProductList-ClauseHeading"/>
        <w:outlineLvl w:val="2"/>
      </w:pPr>
      <w:bookmarkStart w:id="312" w:name="_Sec582"/>
      <w:r>
        <w:t>Mokymo kuponai</w:t>
      </w:r>
      <w:bookmarkEnd w:id="312"/>
    </w:p>
    <w:p w:rsidR="00A84054" w:rsidRDefault="00562CDF">
      <w:pPr>
        <w:pStyle w:val="ProductList-Body"/>
      </w:pPr>
      <w:r>
        <w:t>Klientai (nesinaudojantys Akademinėmis programomis), naudojantys produktą įmonės mastu arba turintys NPĮNG, taikomą programų ar sistemos Produktų telkiniams, turi teisę į „Microsoft“ mokymo kuponus, suteikiančius tam tikrą mokymo dienų skaičių, kaip aprašyta toliau.</w:t>
      </w:r>
    </w:p>
    <w:tbl>
      <w:tblPr>
        <w:tblStyle w:val="PURTable"/>
        <w:tblW w:w="0" w:type="dxa"/>
        <w:tblLook w:val="04A0" w:firstRow="1" w:lastRow="0" w:firstColumn="1" w:lastColumn="0" w:noHBand="0" w:noVBand="1"/>
      </w:tblPr>
      <w:tblGrid>
        <w:gridCol w:w="3578"/>
        <w:gridCol w:w="3606"/>
        <w:gridCol w:w="3606"/>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pPr>
            <w:r>
              <w:rPr>
                <w:color w:val="FFFFFF"/>
              </w:rPr>
              <w:t>„Office“ sistemos programų telkinio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pPr>
            <w:r>
              <w:rPr>
                <w:color w:val="FFFFFF"/>
              </w:rPr>
              <w:t>Sistemų telkinys</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Atvirosios vertės</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2 dienos už 50 licencijų (daugiausia 20 dienų)</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1 diena už 50 licencijų (daugiausia 10 dienų)</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1–249 NPĮNG</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2 dienos už 50 licencijų arba taškų</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1 diena už 50 licencijų arba taškų</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250–2 399 NPĮNG</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20 dienų pagal tinkamą registracijos sutartį arba Pirkimo abonementą</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10 dienų pagal tinkamą registracijos sutartį arba Pirkimo abonementą</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2 400–5 999 NPĮNG</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30 dienų*</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15 dienų*</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6 000–14 999 NPĮNG</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50 dienų*</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25 dienos*</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15 000–29 999 NPĮNG</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110 dienų*</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55 dienos*</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30 000–49 999 NPĮNG</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160 dienų*</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80 dienų*</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50 000–99 999 NPĮNG</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250 dienų*</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125 dienos*</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100 000–199 999 NPĮNG</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400 dienų*</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200 dienų*</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200 000–399 999 NPĮNG</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600 dienų*</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300 dienų*</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400 000–599 999 NPĮNG</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800 dienų*</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400 dienų*</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600 000 ir daugiau NPĮNG</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1 400 dienų*</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700 dienų*</w:t>
            </w:r>
          </w:p>
        </w:tc>
      </w:tr>
    </w:tbl>
    <w:p w:rsidR="00A84054" w:rsidRDefault="00562CDF">
      <w:pPr>
        <w:pStyle w:val="ProductList-Body"/>
      </w:pPr>
      <w:r>
        <w:t>*</w:t>
      </w:r>
      <w:r>
        <w:rPr>
          <w:i/>
        </w:rPr>
        <w:t>Dienų skaičius pagal tinkamą registracijos sutartį, sutartį arba Pirkimo abonementą</w:t>
      </w:r>
    </w:p>
    <w:p w:rsidR="00A84054" w:rsidRDefault="00A84054">
      <w:pPr>
        <w:pStyle w:val="ProductList-Body"/>
      </w:pPr>
    </w:p>
    <w:p w:rsidR="00A84054" w:rsidRDefault="00562CDF" w:rsidP="00562CDF">
      <w:pPr>
        <w:pStyle w:val="ProductList-Bullet"/>
        <w:numPr>
          <w:ilvl w:val="0"/>
          <w:numId w:val="50"/>
        </w:numPr>
      </w:pPr>
      <w:r>
        <w:t>Teikiamos paslaugos gali apimti (sąrašas neišsamus) „Microsoft“ oficialius mokymo produktus, kuriuos tiesiogiai teikia „Microsoft“ arba „Microsoft“ įgaliotasis Mokymo produktų pardavėjas, arba galima naudotis Mokymo programos „Microsoft“ partnerio paslaugomis („Microsoft“ mokymo partneris).</w:t>
      </w:r>
    </w:p>
    <w:p w:rsidR="00A84054" w:rsidRDefault="00562CDF" w:rsidP="00562CDF">
      <w:pPr>
        <w:pStyle w:val="ProductList-Bullet"/>
        <w:numPr>
          <w:ilvl w:val="0"/>
          <w:numId w:val="50"/>
        </w:numPr>
      </w:pPr>
      <w:r>
        <w:t xml:space="preserve">Mokymo programos „Microsoft“ partnerių paslaugos teikiamos pagal Kliento ir priskirto „Microsoft“ partnerio sutartį. </w:t>
      </w:r>
    </w:p>
    <w:p w:rsidR="00A84054" w:rsidRDefault="00562CDF" w:rsidP="00562CDF">
      <w:pPr>
        <w:pStyle w:val="ProductList-Bullet"/>
        <w:numPr>
          <w:ilvl w:val="0"/>
          <w:numId w:val="50"/>
        </w:numPr>
      </w:pPr>
      <w:r>
        <w:t xml:space="preserve">Paspartintai instruktoriaus vedamų kursų, kurie teikiami naudojantis „Microsoft“ mokymo partnerio paslaugomis, kupono dienos turi sutapti su tų kursų dienomis, nustatytomis Programinės įrangos naujumo garantijos mokymo kuponų (SATV) tikrinimo ir rezervavimo sistemoje. </w:t>
      </w:r>
    </w:p>
    <w:p w:rsidR="00A84054" w:rsidRDefault="00562CDF" w:rsidP="00562CDF">
      <w:pPr>
        <w:pStyle w:val="ProductList-Bullet"/>
        <w:numPr>
          <w:ilvl w:val="0"/>
          <w:numId w:val="50"/>
        </w:numPr>
      </w:pPr>
      <w:r>
        <w:t>Kuponų negalima panaudoti jokiems mokesčiams, susijusiems su klientu, tačiau nesusijusiems su rezervuotais kursais, apmokėti.</w:t>
      </w:r>
    </w:p>
    <w:p w:rsidR="00A84054" w:rsidRDefault="00562CDF" w:rsidP="00562CDF">
      <w:pPr>
        <w:pStyle w:val="ProductList-Bullet"/>
        <w:numPr>
          <w:ilvl w:val="0"/>
          <w:numId w:val="50"/>
        </w:numPr>
      </w:pPr>
      <w:r>
        <w:t>Kuponus gali panaudoti tik kliento leidimą naudoti kuponą turintis asmuo.</w:t>
      </w:r>
    </w:p>
    <w:p w:rsidR="00A84054" w:rsidRDefault="00562CDF" w:rsidP="00562CDF">
      <w:pPr>
        <w:pStyle w:val="ProductList-Bullet"/>
        <w:numPr>
          <w:ilvl w:val="0"/>
          <w:numId w:val="50"/>
        </w:numPr>
      </w:pPr>
      <w:r>
        <w:t xml:space="preserve">Kuponų negalima iškeisti į grynuosius pinigus ar kitus vertingus daiktus. </w:t>
      </w:r>
    </w:p>
    <w:p w:rsidR="00A84054" w:rsidRDefault="00562CDF" w:rsidP="00562CDF">
      <w:pPr>
        <w:pStyle w:val="ProductList-Bullet"/>
        <w:numPr>
          <w:ilvl w:val="0"/>
          <w:numId w:val="50"/>
        </w:numPr>
      </w:pPr>
      <w:r>
        <w:t xml:space="preserve">Kuponai turi būti paskirti SA galiojimo laikotarpiu. </w:t>
      </w:r>
    </w:p>
    <w:p w:rsidR="00A84054" w:rsidRDefault="00562CDF" w:rsidP="00562CDF">
      <w:pPr>
        <w:pStyle w:val="ProductList-Bullet"/>
        <w:numPr>
          <w:ilvl w:val="0"/>
          <w:numId w:val="50"/>
        </w:numPr>
      </w:pPr>
      <w:r>
        <w:t xml:space="preserve">Kuponas galioja 180 dienų nuo jo priskyrimo dienos. Kuponai, kurie nustoja galioti nebaigus galioti SA, sugrąžinami į galimų mokymo kuponų dienų telkinį. </w:t>
      </w:r>
    </w:p>
    <w:p w:rsidR="00A84054" w:rsidRDefault="00562CDF" w:rsidP="00562CDF">
      <w:pPr>
        <w:pStyle w:val="ProductList-Bullet"/>
        <w:numPr>
          <w:ilvl w:val="0"/>
          <w:numId w:val="50"/>
        </w:numPr>
      </w:pPr>
      <w:r>
        <w:t>Vienu metu kuponą galima rezervuoti tik vieno priskirto „Microsoft“ mokymo partnerio kursui.</w:t>
      </w:r>
    </w:p>
    <w:p w:rsidR="00A84054" w:rsidRDefault="00562CDF" w:rsidP="00562CDF">
      <w:pPr>
        <w:pStyle w:val="ProductList-Bullet"/>
        <w:numPr>
          <w:ilvl w:val="0"/>
          <w:numId w:val="50"/>
        </w:numPr>
      </w:pPr>
      <w:r>
        <w:t xml:space="preserve">Kuponų, už kuriuos perkami „Microsoft“ oficialūs mokymo produktai, negalima perleisti arba parduoti. </w:t>
      </w:r>
    </w:p>
    <w:p w:rsidR="00A84054" w:rsidRDefault="00562CDF" w:rsidP="00562CDF">
      <w:pPr>
        <w:pStyle w:val="ProductList-Bullet"/>
        <w:numPr>
          <w:ilvl w:val="0"/>
          <w:numId w:val="50"/>
        </w:numPr>
      </w:pPr>
      <w:r>
        <w:t xml:space="preserve">Susigrąžinus pinigus ar atlikus kitokius su atsiskaitymu susijusius koregavimus ir taip sumažinus priskirtų licencijų, kurioms taikoma SA, skaičių, kai leidžiama tai padaryti, gali būti sumažintas Kliento mokymo kuponams taikomas paslaugų lygis. </w:t>
      </w:r>
    </w:p>
    <w:p w:rsidR="00A84054" w:rsidRDefault="00562CDF" w:rsidP="00562CDF">
      <w:pPr>
        <w:pStyle w:val="ProductList-Bullet"/>
        <w:numPr>
          <w:ilvl w:val="0"/>
          <w:numId w:val="50"/>
        </w:numPr>
      </w:pPr>
      <w:r>
        <w:t>Anksčiau pateiktoje lentelėje parodyti suteikiami mokymo kreditai pagal pilną 3 metų registracijos sutartį arba sutartį. Klientai, kurie įsigyja SA vieniems metams, gauna vieną trečdalį nurodyto skaičiaus mokomųjų kreditų. Klientai, kurie įsigyja SA dvejiems metams, gauna du trečdalius nurodyto skaičiaus mokomųjų kreditų.</w:t>
      </w:r>
    </w:p>
    <w:p w:rsidR="00A84054" w:rsidRDefault="00562CDF" w:rsidP="00562CDF">
      <w:pPr>
        <w:pStyle w:val="ProductList-Bullet"/>
        <w:numPr>
          <w:ilvl w:val="0"/>
          <w:numId w:val="50"/>
        </w:numPr>
      </w:pPr>
      <w:r>
        <w:t>Pasiekiami „Microsoft“ oficialūs mokymo produktai gali bet kada pasikeisti neperspėjus.</w:t>
      </w:r>
    </w:p>
    <w:p w:rsidR="00A84054" w:rsidRDefault="00562CDF" w:rsidP="00562CDF">
      <w:pPr>
        <w:pStyle w:val="ProductList-Bullet"/>
        <w:numPr>
          <w:ilvl w:val="0"/>
          <w:numId w:val="50"/>
        </w:numPr>
      </w:pPr>
      <w:r>
        <w:t>„Microsoft“ oficialaus mokymo produkto įsigijimo dienų skaičius gali bet kada pasikeisti.</w:t>
      </w:r>
    </w:p>
    <w:p w:rsidR="00A84054" w:rsidRDefault="00A84054">
      <w:pPr>
        <w:pStyle w:val="ProductList-Body"/>
      </w:pPr>
    </w:p>
    <w:p w:rsidR="00A84054" w:rsidRDefault="00562CDF">
      <w:pPr>
        <w:pStyle w:val="ProductList-ClauseHeading"/>
        <w:outlineLvl w:val="2"/>
      </w:pPr>
      <w:bookmarkStart w:id="313" w:name="_Sec584"/>
      <w:r>
        <w:t>Naudojimo namuose programa</w:t>
      </w:r>
      <w:bookmarkEnd w:id="313"/>
    </w:p>
    <w:p w:rsidR="00A84054" w:rsidRDefault="00562CDF">
      <w:pPr>
        <w:pStyle w:val="ProductList-Body"/>
      </w:pPr>
      <w:r>
        <w:t xml:space="preserve">Kliento darbuotojai, kurie yra licencijuotų priskirtų programų, nurodytų tolesnėje lentelėje, vartotojai, gali įsigyti atskirą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skirtą atitinkamai Naudojimo namuose programos programinei įrangai, įdiegiamai viename įrenginyje (įprastame kompiuteryje arba „Mac“, atsižvelgiant į įsigytą programinę įrangą). Naudojantis Akademine pasirenkamąja (be NPĮNG), Akademine pasirenkamąja „Plius“ (be NPĮNG) ir Akademine atvirąja programomis ši privilegija netaikoma.</w:t>
      </w:r>
    </w:p>
    <w:p w:rsidR="00A84054" w:rsidRDefault="00A84054">
      <w:pPr>
        <w:pStyle w:val="ProductList-Body"/>
      </w:pPr>
    </w:p>
    <w:p w:rsidR="00A84054" w:rsidRDefault="00562CDF">
      <w:pPr>
        <w:pStyle w:val="ProductList-Body"/>
      </w:pPr>
      <w:r>
        <w:t>Pagal Naudojimo namuose programos licencijos nuostatas Naudojimo namuose licencijos nustoja galioti išėjus iš darbo, nutraukus atitinkamos kompiuterio programos kopijos, kurią darbuotojas naudoja darbe SA arba jai nustojus galioti, jei darbuotojas nebėra licencijuotos programinės įrangos kopijos vartotojas arba darbuotojui įdiegus senesnę ar naujesnę tos kompiuterio programos versiją.</w:t>
      </w:r>
    </w:p>
    <w:p w:rsidR="00A84054" w:rsidRDefault="00A84054">
      <w:pPr>
        <w:pStyle w:val="ProductList-Body"/>
      </w:pPr>
    </w:p>
    <w:p w:rsidR="00A84054" w:rsidRDefault="00562CDF">
      <w:pPr>
        <w:pStyle w:val="ProductList-Body"/>
      </w:pPr>
      <w:r>
        <w:t>Naudojimo namuose programinės įrangos naudojimo sąlygos nurodomos „Microsoft“ ir Kliento darbuotojo sutartyje, kurią galima rasti Naudojimo namuose programos svetainėje.</w:t>
      </w:r>
    </w:p>
    <w:p w:rsidR="00A84054" w:rsidRDefault="00A84054">
      <w:pPr>
        <w:pStyle w:val="ProductList-Body"/>
      </w:pPr>
    </w:p>
    <w:p w:rsidR="00A84054" w:rsidRDefault="00562CDF">
      <w:pPr>
        <w:pStyle w:val="ProductList-Body"/>
      </w:pPr>
      <w:r>
        <w:t>„Microsoft“ neprisiima jokios atsakomybės dėl reikalavimų dėl darbuotojų privilegijų ar mokesčių laikymosi ir neprivalo pranešti apie bet kokius Kliento ar jo darbuotojų įsipareigojimus, jei tokių yra.</w:t>
      </w:r>
    </w:p>
    <w:tbl>
      <w:tblPr>
        <w:tblStyle w:val="PURTable"/>
        <w:tblW w:w="0" w:type="dxa"/>
        <w:tblLook w:val="04A0" w:firstRow="1" w:lastRow="0" w:firstColumn="1" w:lastColumn="0" w:noHBand="0" w:noVBand="1"/>
      </w:tblPr>
      <w:tblGrid>
        <w:gridCol w:w="5345"/>
        <w:gridCol w:w="5445"/>
      </w:tblGrid>
      <w:tr w:rsidR="00A8405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pPr>
            <w:r>
              <w:rPr>
                <w:color w:val="FFFFFF"/>
              </w:rPr>
              <w:t>Atitinkama Naudojimo namuose programos licencija</w:t>
            </w:r>
          </w:p>
        </w:tc>
      </w:tr>
      <w:tr w:rsidR="00A84054">
        <w:tc>
          <w:tcPr>
            <w:tcW w:w="60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„Office Standard 2010“ / „Office Standard 2013“ / „Office Standard 2016“ / „Office Standard 2019“</w:t>
            </w:r>
          </w:p>
          <w:p w:rsidR="00A84054" w:rsidRDefault="00562CDF">
            <w:pPr>
              <w:pStyle w:val="ProductList-TableBody"/>
            </w:pPr>
            <w:r>
              <w:t xml:space="preserve">„Office Professional Plus 2010“ / „Office Professional Plus 2013“ / „Office Professional Plus 2016“ / „Office Professional Plus 2019“ </w:t>
            </w:r>
          </w:p>
          <w:p w:rsidR="00A84054" w:rsidRDefault="00562CDF">
            <w:pPr>
              <w:pStyle w:val="ProductList-TableBody"/>
            </w:pPr>
            <w:r>
              <w:t>„Office for Mac Standard 2011“ / „Office 2016 for Mac Standard“ / „Office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 xml:space="preserve">„Office Professional Plus 2016“ HUP, </w:t>
            </w:r>
          </w:p>
          <w:p w:rsidR="00A84054" w:rsidRDefault="00562CDF">
            <w:pPr>
              <w:pStyle w:val="ProductList-TableBody"/>
            </w:pPr>
            <w:r>
              <w:t xml:space="preserve">„Office Professional Plus 2019“ HUP, </w:t>
            </w:r>
          </w:p>
          <w:p w:rsidR="00A84054" w:rsidRDefault="00562CDF">
            <w:pPr>
              <w:pStyle w:val="ProductList-TableBody"/>
            </w:pPr>
            <w:r>
              <w:t>„Office 2016 for Mac Home &amp; Business“ su „Skype“ verslui DL HUP ir</w:t>
            </w:r>
          </w:p>
          <w:p w:rsidR="00A84054" w:rsidRDefault="00562CDF">
            <w:pPr>
              <w:pStyle w:val="ProductList-TableBody"/>
            </w:pPr>
            <w:r>
              <w:t xml:space="preserve"> „Office 2019 for Mac Home &amp; Business“ su „Skype“ verslui DL HUP</w:t>
            </w:r>
          </w:p>
        </w:tc>
      </w:tr>
      <w:tr w:rsidR="00A84054">
        <w:tc>
          <w:tcPr>
            <w:tcW w:w="60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„Access 2010“ / „Access 2013“ / „Access 2016“ / „Access 2019“</w:t>
            </w:r>
          </w:p>
          <w:p w:rsidR="00A84054" w:rsidRDefault="00562CDF">
            <w:pPr>
              <w:pStyle w:val="ProductList-TableBody"/>
            </w:pPr>
            <w:r>
              <w:t>„Excel 2010“ / „Excel 2013“ / „Excel 2016“ / „Excel 2019“</w:t>
            </w:r>
          </w:p>
          <w:p w:rsidR="00A84054" w:rsidRDefault="00562CDF">
            <w:pPr>
              <w:pStyle w:val="ProductList-TableBody"/>
            </w:pPr>
            <w:r>
              <w:t>„PowerPoint 2010“ / „PowerPoint 2013“ / „PowerPoint 2016“ / „PowerPoint 2019“</w:t>
            </w:r>
          </w:p>
          <w:p w:rsidR="00A84054" w:rsidRDefault="00562CDF">
            <w:pPr>
              <w:pStyle w:val="ProductList-TableBody"/>
            </w:pPr>
            <w:r>
              <w:t>„InfoPath 2010“ / „InfoPath 2013“</w:t>
            </w:r>
          </w:p>
          <w:p w:rsidR="00A84054" w:rsidRDefault="00562CDF">
            <w:pPr>
              <w:pStyle w:val="ProductList-TableBody"/>
            </w:pPr>
            <w:r>
              <w:t>„Lync 2010“ / „Lync 2013“</w:t>
            </w:r>
          </w:p>
          <w:p w:rsidR="00A84054" w:rsidRDefault="00562CDF">
            <w:pPr>
              <w:pStyle w:val="ProductList-TableBody"/>
            </w:pPr>
            <w:r>
              <w:t>„OneNote 2010“ / „OneNote 2013“ / „OneNote 2016“</w:t>
            </w:r>
          </w:p>
          <w:p w:rsidR="00A84054" w:rsidRDefault="00562CDF">
            <w:pPr>
              <w:pStyle w:val="ProductList-TableBody"/>
            </w:pPr>
            <w:r>
              <w:t>„Outlook 2010“ / „Outlook 2013“ / „Outlook 2016“ / „Outlook 2019“</w:t>
            </w:r>
          </w:p>
          <w:p w:rsidR="00A84054" w:rsidRDefault="00562CDF">
            <w:pPr>
              <w:pStyle w:val="ProductList-TableBody"/>
            </w:pPr>
            <w:r>
              <w:t>„Publisher 2010“ / „Publisher 2013“ / „Publisher 2016“ / „Outlook 2019“</w:t>
            </w:r>
          </w:p>
          <w:p w:rsidR="00A84054" w:rsidRDefault="00562CDF">
            <w:pPr>
              <w:pStyle w:val="ProductList-TableBody"/>
            </w:pPr>
            <w:r>
              <w:t>„Skype“ verslui 2015 / 2019</w:t>
            </w:r>
          </w:p>
          <w:p w:rsidR="00A84054" w:rsidRDefault="00562CDF">
            <w:pPr>
              <w:pStyle w:val="ProductList-TableBody"/>
            </w:pPr>
            <w:r>
              <w:t>„Word 2010“ / „Word 2013“ / „Word 2016“ / „Word 2019“</w:t>
            </w:r>
          </w:p>
        </w:tc>
        <w:tc>
          <w:tcPr>
            <w:tcW w:w="61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 xml:space="preserve">„Office Professional Plus 2016“ HUP, </w:t>
            </w:r>
          </w:p>
          <w:p w:rsidR="00A84054" w:rsidRDefault="00562CDF">
            <w:pPr>
              <w:pStyle w:val="ProductList-TableBody"/>
            </w:pPr>
            <w:r>
              <w:t xml:space="preserve">„Office Professional Plus 2019“ HUP, </w:t>
            </w:r>
          </w:p>
          <w:p w:rsidR="00A84054" w:rsidRDefault="00562CDF">
            <w:pPr>
              <w:pStyle w:val="ProductList-TableBody"/>
            </w:pPr>
            <w:r>
              <w:t xml:space="preserve">„Office 2016 for Mac Home &amp; Business“ su „Skype“ verslui DL HUP ir </w:t>
            </w:r>
          </w:p>
          <w:p w:rsidR="00A84054" w:rsidRDefault="00562CDF">
            <w:pPr>
              <w:pStyle w:val="ProductList-TableBody"/>
            </w:pPr>
            <w:r>
              <w:t xml:space="preserve">„Office 2019 for Mac Home &amp; Business“ su „Skype“ verslui DL HUP </w:t>
            </w:r>
          </w:p>
        </w:tc>
      </w:tr>
      <w:tr w:rsidR="00A84054">
        <w:tc>
          <w:tcPr>
            <w:tcW w:w="60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 xml:space="preserve">„Visio Standard 2010“ / „Visio Standard 2013“ / „Visio Standard 2016“ / „Visio Standard 2019“ </w:t>
            </w:r>
          </w:p>
          <w:p w:rsidR="00A84054" w:rsidRDefault="00562CDF">
            <w:pPr>
              <w:pStyle w:val="ProductList-TableBody"/>
            </w:pPr>
            <w:r>
              <w:t>„Visio Professional 2010“ / „Visio Professional 2013“ / „Visio Professional 2016“ / „Visio Professional 2019“</w:t>
            </w:r>
          </w:p>
        </w:tc>
        <w:tc>
          <w:tcPr>
            <w:tcW w:w="61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 xml:space="preserve">„Visio Professional 2016“ HUP ir </w:t>
            </w:r>
          </w:p>
          <w:p w:rsidR="00A84054" w:rsidRDefault="00562CDF">
            <w:pPr>
              <w:pStyle w:val="ProductList-TableBody"/>
            </w:pPr>
            <w:r>
              <w:t>„Visio Professional 2019“ HUP</w:t>
            </w:r>
          </w:p>
        </w:tc>
      </w:tr>
      <w:tr w:rsidR="00A84054">
        <w:tc>
          <w:tcPr>
            <w:tcW w:w="60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„Project Standard 2010“ / „Project Standard 2013“ / „Project Standard 2016“ / „Project Standard 2019“</w:t>
            </w:r>
          </w:p>
          <w:p w:rsidR="00A84054" w:rsidRDefault="00562CDF">
            <w:pPr>
              <w:pStyle w:val="ProductList-TableBody"/>
            </w:pPr>
            <w:r>
              <w:t>„Project Professional 2010“ / „Project Professional 2013“ / „Project Professional 2016“ / „Project Professional 2019“</w:t>
            </w:r>
          </w:p>
        </w:tc>
        <w:tc>
          <w:tcPr>
            <w:tcW w:w="61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 xml:space="preserve">„Project Professional 2016“ HUP ir </w:t>
            </w:r>
          </w:p>
          <w:p w:rsidR="00A84054" w:rsidRDefault="00562CDF">
            <w:pPr>
              <w:pStyle w:val="ProductList-TableBody"/>
            </w:pPr>
            <w:r>
              <w:t>„Project Professional 2019“ HUP</w:t>
            </w:r>
          </w:p>
        </w:tc>
      </w:tr>
    </w:tbl>
    <w:p w:rsidR="00A84054" w:rsidRDefault="00562CDF">
      <w:pPr>
        <w:pStyle w:val="ProductList-Body"/>
      </w:pPr>
      <w:r>
        <w:rPr>
          <w:i/>
        </w:rPr>
        <w:t xml:space="preserve">Daugiau informacijos, įskaitant informaciją apie būsimą papildomos Naudojimo namuose programos programinės įrangos pasiekiamumą, žr. </w:t>
      </w:r>
      <w:hyperlink r:id="rId148">
        <w:r>
          <w:rPr>
            <w:i/>
            <w:color w:val="00467F"/>
            <w:u w:val="single"/>
          </w:rPr>
          <w:t>http://www.microsoft.com/licensing</w:t>
        </w:r>
      </w:hyperlink>
      <w:r>
        <w:rPr>
          <w:i/>
        </w:rPr>
        <w:t>.</w:t>
      </w:r>
    </w:p>
    <w:p w:rsidR="00A84054" w:rsidRDefault="00A84054">
      <w:pPr>
        <w:pStyle w:val="ProductList-Body"/>
      </w:pPr>
    </w:p>
    <w:p w:rsidR="00A84054" w:rsidRDefault="00562CDF">
      <w:pPr>
        <w:pStyle w:val="ProductList-Body"/>
      </w:pPr>
      <w:r>
        <w:t>„Microsoft“ gali nedelsdama ir be įspėjimo nutraukti kliento dalyvavimą Naudojimo namuose programoje, jei pastebi neteisėtą (tai susiję su kliento programos kodu) prieigą prie Naudojimo namuose programos svetainės arba neteisėtą licencijavimą per ją.</w:t>
      </w:r>
    </w:p>
    <w:p w:rsidR="00A84054" w:rsidRDefault="00A84054">
      <w:pPr>
        <w:pStyle w:val="ProductList-Body"/>
        <w:jc w:val="right"/>
      </w:pPr>
    </w:p>
    <w:p w:rsidR="00A84054" w:rsidRDefault="00562CDF">
      <w:pPr>
        <w:pStyle w:val="ProductList-ClauseHeading"/>
        <w:outlineLvl w:val="2"/>
      </w:pPr>
      <w:bookmarkStart w:id="314" w:name="_Sec585"/>
      <w:r>
        <w:t>Problemų sprendimo paslaugos ištisą parą visomis savaitės dienomis</w:t>
      </w:r>
      <w:bookmarkEnd w:id="314"/>
    </w:p>
    <w:p w:rsidR="00A84054" w:rsidRDefault="00562CDF">
      <w:pPr>
        <w:pStyle w:val="ProductList-Body"/>
      </w:pPr>
      <w:r>
        <w:t>Klientai (nesinaudojantys Akademinėmis programomis), turintys Programinės įrangos naujumo garantijos apsaugą, turi teisę naudotis Ištisą parą teikiamomis problemų sprendimo paslaugomis.</w:t>
      </w:r>
    </w:p>
    <w:p w:rsidR="00A84054" w:rsidRDefault="00A84054">
      <w:pPr>
        <w:pStyle w:val="ProductList-Body"/>
      </w:pPr>
    </w:p>
    <w:p w:rsidR="00A84054" w:rsidRDefault="00562CDF">
      <w:pPr>
        <w:pStyle w:val="ProductList-Body"/>
      </w:pPr>
      <w:r>
        <w:t xml:space="preserve">Ištisą parą teikiamos Problemų sprendimo paslaugos padeda išspręsti konkrečias problemas, kilusias naudojant „Microsoft“ Produktus „Microsoft“ dės visas galimas pastangas, kad padėtų Klientui, pateikusiam pagalbos prašymą, pagal „Microsoft“ produktų palaikymo strategijų nuostatas. „Microsoft“ pasilieka teisę atsisakyti tenkinti nepagrįstus pagalbos prašymus ir gali pateikti Klientams papildomą paslaugų lygio sutartį, už kurios paslaugas gali reikėti papildomai mokėti. </w:t>
      </w:r>
    </w:p>
    <w:p w:rsidR="00A84054" w:rsidRDefault="00A84054">
      <w:pPr>
        <w:pStyle w:val="ProductList-Body"/>
      </w:pPr>
    </w:p>
    <w:p w:rsidR="00A84054" w:rsidRDefault="00562CDF">
      <w:pPr>
        <w:pStyle w:val="ProductList-Body"/>
      </w:pPr>
      <w:r>
        <w:t xml:space="preserve">Naudojantis produktais, kuriems taikomas Standartinis palaikymas, kaip nurodyta „Microsoft“ palaikymo trukmės strategijoje, suteikiama teisė naudotis ištisą parą teikiamomis Problemų sprendimo paslaugomis. „Microsoft“ gali teikti palaikymą naujiems Produktams arba nustoti teikti palaikymą esamiems Produktams. „Microsoft“ informuos Klientą, jei Klientui įdiegus „Microsoft“ produktus nebus įmanoma teikti palaikymo paslaugų. Jei Klientas per 30 dienų po pranešimo pateikimo nemodifikuos įdiegto produkto taip, kad jam būtų galima suteikti efektyvų palaikymą, „Microsoft“ neprivalės teikti su tuo produktu susijusių papildomų palaikymo paslaugų. </w:t>
      </w:r>
    </w:p>
    <w:p w:rsidR="00A84054" w:rsidRDefault="00A84054">
      <w:pPr>
        <w:pStyle w:val="ProductList-Body"/>
      </w:pPr>
    </w:p>
    <w:p w:rsidR="00A84054" w:rsidRDefault="00562CDF">
      <w:pPr>
        <w:pStyle w:val="ProductList-Body"/>
      </w:pPr>
      <w:r>
        <w:t>Prašymas pašalinti gedimą (incidentas) apibrėžiamas kaip prašymas išspręsti atskirą su palaikymu susijusią problemą, kuriai išspręsti reikia tam tikrų pastangų. Atskira su palaikymu susijusi problema yra tokia problema, kurios negalima suskaidyti į mažesnes dalis. Jei problemą sudaro kelios mažesnės problemos, kiekviena jų bus laikoma atskiru incidentu. Kai kuriais atvejais reaguodama į pateiktą prašymą pašalinti gedimą „Microsoft“ gali suteikti komercinio „Microsoft“ produkto programinės įrangos kodo modifikaciją, siekiant padėti išspręsti konkrečias kritines problemas („Karštosios pataisos“). Karštosios pataisos yra skirtos konkrečioms Kliento problemoms spręsti, todėl su jomis susijęs grįžtamasis testavimas neatliktas.</w:t>
      </w:r>
    </w:p>
    <w:p w:rsidR="00A84054" w:rsidRDefault="00A84054">
      <w:pPr>
        <w:pStyle w:val="ProductList-Body"/>
      </w:pPr>
    </w:p>
    <w:p w:rsidR="00A84054" w:rsidRDefault="00562CDF">
      <w:pPr>
        <w:pStyle w:val="ProductList-SubClauseHeading"/>
        <w:outlineLvl w:val="3"/>
      </w:pPr>
      <w:r>
        <w:t>Incidentų sprendimo telefonu pasiūlymai, taikomi visoms programoms, išskyrus MPSA</w:t>
      </w:r>
    </w:p>
    <w:p w:rsidR="00A84054" w:rsidRDefault="00562CDF">
      <w:pPr>
        <w:pStyle w:val="ProductList-BodyIndented"/>
      </w:pPr>
      <w:r>
        <w:t>Kiek incidentų bus išspręsta telefonu, priklauso nuo kliento SA išlaidų ir mokėjimo būdo. Nuo SA išlaidų priklausantys incidentų sprendimo pasiūlymai gaunami priklausomai nuo serverio ir kompiuterio SA išlaidų pagal priskirtą Pasirenkamąją ar Korporatyvinę registracijos sutartį, Pasirenkamąją „Plus“ registraciją, Atvirosios licencijos vertės sutartį arba Atvirosios licencijos vertės patvirtinimo numerį. „Microsoft“ suteiks vieną incidento sprendimo pasiūlymą už kiekvieną Serverio SA arba KPL SA, kurios išlaidų suma yra ne mažesnė nei 20 000 USD. „Microsoft“ suteiks vieną incidento sprendimo pasiūlymą už kiekvieną Sistemų telkinio arba Programų telkinio SA, kurios išlaidų suma yra ne mažesnė nei 200 000 USD. Toliau pateiktoje lentelėje nurodyti apytiksliai pagal SA išlaidas priklausančių incidentų sprendimo pasiūlymų už sutartis, sudarytas kita nei JAV doleriai valiuta, valiutos ekvivalentai. Dėl valiutos kurso svyravimo šios lentelės duomenys gali pasikeisti.</w:t>
      </w:r>
    </w:p>
    <w:tbl>
      <w:tblPr>
        <w:tblStyle w:val="PURTable0"/>
        <w:tblW w:w="0" w:type="dxa"/>
        <w:tblLook w:val="04A0" w:firstRow="1" w:lastRow="0" w:firstColumn="1" w:lastColumn="0" w:noHBand="0" w:noVBand="1"/>
      </w:tblPr>
      <w:tblGrid>
        <w:gridCol w:w="2580"/>
        <w:gridCol w:w="2530"/>
        <w:gridCol w:w="2660"/>
        <w:gridCol w:w="2660"/>
      </w:tblGrid>
      <w:tr w:rsidR="00A8405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pPr>
            <w:r>
              <w:rPr>
                <w:color w:val="FFFFFF"/>
              </w:rPr>
              <w:t>Valiutos pavadinimas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pPr>
            <w:r>
              <w:rPr>
                <w:color w:val="FFFFFF"/>
              </w:rPr>
              <w:t>Valiutos kodas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pPr>
            <w:r>
              <w:rPr>
                <w:color w:val="FFFFFF"/>
              </w:rPr>
              <w:t>Serveris / KPL – Incidentų sprendimo pasiūlymo vertės pokytis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pPr>
            <w:r>
              <w:rPr>
                <w:color w:val="FFFFFF"/>
              </w:rPr>
              <w:t>IW / klientas – Incidentų sprendimo pasiūlymo vertės pokytis</w:t>
            </w:r>
          </w:p>
        </w:tc>
      </w:tr>
      <w:tr w:rsidR="00A84054">
        <w:tc>
          <w:tcPr>
            <w:tcW w:w="29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JAV doleriai</w:t>
            </w:r>
          </w:p>
        </w:tc>
        <w:tc>
          <w:tcPr>
            <w:tcW w:w="29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$200,000</w:t>
            </w:r>
          </w:p>
        </w:tc>
      </w:tr>
      <w:tr w:rsidR="00A84054">
        <w:tc>
          <w:tcPr>
            <w:tcW w:w="29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Australijos doleriai</w:t>
            </w:r>
          </w:p>
        </w:tc>
        <w:tc>
          <w:tcPr>
            <w:tcW w:w="29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300,000</w:t>
            </w:r>
          </w:p>
        </w:tc>
      </w:tr>
      <w:tr w:rsidR="00A84054">
        <w:tc>
          <w:tcPr>
            <w:tcW w:w="29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Kanados doleriai</w:t>
            </w:r>
          </w:p>
        </w:tc>
        <w:tc>
          <w:tcPr>
            <w:tcW w:w="29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270,000</w:t>
            </w:r>
          </w:p>
        </w:tc>
      </w:tr>
      <w:tr w:rsidR="00A84054">
        <w:tc>
          <w:tcPr>
            <w:tcW w:w="29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Šveicarijos frankai</w:t>
            </w:r>
          </w:p>
        </w:tc>
        <w:tc>
          <w:tcPr>
            <w:tcW w:w="29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SFr. 330,000</w:t>
            </w:r>
          </w:p>
        </w:tc>
      </w:tr>
      <w:tr w:rsidR="00A84054">
        <w:tc>
          <w:tcPr>
            <w:tcW w:w="29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Kinijos ženminbi juaniai</w:t>
            </w:r>
          </w:p>
        </w:tc>
        <w:tc>
          <w:tcPr>
            <w:tcW w:w="29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1 650 000 CRC</w:t>
            </w:r>
          </w:p>
        </w:tc>
      </w:tr>
      <w:tr w:rsidR="00A84054">
        <w:tc>
          <w:tcPr>
            <w:tcW w:w="29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Danijos kronos</w:t>
            </w:r>
          </w:p>
        </w:tc>
        <w:tc>
          <w:tcPr>
            <w:tcW w:w="29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1 600 000 kr</w:t>
            </w:r>
          </w:p>
        </w:tc>
      </w:tr>
      <w:tr w:rsidR="00A84054">
        <w:tc>
          <w:tcPr>
            <w:tcW w:w="29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Eurai</w:t>
            </w:r>
          </w:p>
        </w:tc>
        <w:tc>
          <w:tcPr>
            <w:tcW w:w="29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215,000</w:t>
            </w:r>
          </w:p>
        </w:tc>
      </w:tr>
      <w:tr w:rsidR="00A84054">
        <w:tc>
          <w:tcPr>
            <w:tcW w:w="29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JK svarai sterlingų</w:t>
            </w:r>
          </w:p>
        </w:tc>
        <w:tc>
          <w:tcPr>
            <w:tcW w:w="29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£135,000</w:t>
            </w:r>
          </w:p>
        </w:tc>
      </w:tr>
      <w:tr w:rsidR="00A84054">
        <w:tc>
          <w:tcPr>
            <w:tcW w:w="29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Japonijos jenos</w:t>
            </w:r>
          </w:p>
        </w:tc>
        <w:tc>
          <w:tcPr>
            <w:tcW w:w="29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24 000 000 JPY</w:t>
            </w:r>
          </w:p>
        </w:tc>
      </w:tr>
      <w:tr w:rsidR="00A84054">
        <w:tc>
          <w:tcPr>
            <w:tcW w:w="29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Korėjos vonai</w:t>
            </w:r>
          </w:p>
        </w:tc>
        <w:tc>
          <w:tcPr>
            <w:tcW w:w="29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240 000 000 KWD</w:t>
            </w:r>
          </w:p>
        </w:tc>
      </w:tr>
      <w:tr w:rsidR="00A84054">
        <w:tc>
          <w:tcPr>
            <w:tcW w:w="29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Norvegijos kronos</w:t>
            </w:r>
          </w:p>
        </w:tc>
        <w:tc>
          <w:tcPr>
            <w:tcW w:w="29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1 650 000 kr</w:t>
            </w:r>
          </w:p>
        </w:tc>
      </w:tr>
      <w:tr w:rsidR="00A84054">
        <w:tc>
          <w:tcPr>
            <w:tcW w:w="29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Naujosios Zelandijos doleriai</w:t>
            </w:r>
          </w:p>
        </w:tc>
        <w:tc>
          <w:tcPr>
            <w:tcW w:w="29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350,000</w:t>
            </w:r>
          </w:p>
        </w:tc>
      </w:tr>
      <w:tr w:rsidR="00A84054">
        <w:tc>
          <w:tcPr>
            <w:tcW w:w="29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Švedijos kronos</w:t>
            </w:r>
          </w:p>
        </w:tc>
        <w:tc>
          <w:tcPr>
            <w:tcW w:w="29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2 000 000 kr</w:t>
            </w:r>
          </w:p>
        </w:tc>
      </w:tr>
      <w:tr w:rsidR="00A84054">
        <w:tc>
          <w:tcPr>
            <w:tcW w:w="29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Naujieji Taivano doleriai</w:t>
            </w:r>
          </w:p>
        </w:tc>
        <w:tc>
          <w:tcPr>
            <w:tcW w:w="29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7 000 000 NTD</w:t>
            </w:r>
          </w:p>
        </w:tc>
      </w:tr>
      <w:tr w:rsidR="00A84054">
        <w:tc>
          <w:tcPr>
            <w:tcW w:w="29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Indijos rupijos</w:t>
            </w:r>
          </w:p>
        </w:tc>
        <w:tc>
          <w:tcPr>
            <w:tcW w:w="29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10 000 000 INR</w:t>
            </w:r>
          </w:p>
        </w:tc>
      </w:tr>
      <w:tr w:rsidR="00A84054">
        <w:tc>
          <w:tcPr>
            <w:tcW w:w="29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Rusijos rubliai</w:t>
            </w:r>
          </w:p>
        </w:tc>
        <w:tc>
          <w:tcPr>
            <w:tcW w:w="29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6 600 000 RUB</w:t>
            </w:r>
          </w:p>
        </w:tc>
      </w:tr>
    </w:tbl>
    <w:p w:rsidR="00A84054" w:rsidRDefault="00A84054">
      <w:pPr>
        <w:pStyle w:val="ProductList-BodyIndented"/>
        <w:ind w:left="720"/>
      </w:pPr>
    </w:p>
    <w:p w:rsidR="00A84054" w:rsidRDefault="00562CDF">
      <w:pPr>
        <w:pStyle w:val="ProductList-BodyIndented"/>
      </w:pPr>
      <w:r>
        <w:t>Palaikymo telefonu incidentai, kurie nebuvo panaudoti, baigia galioti pasibaigus SA apsaugai. Telefonu sprendžiamu incidentų negalima perkelti iš registracijos sutarčių į sutartis ir atvirkščiai.</w:t>
      </w:r>
    </w:p>
    <w:p w:rsidR="00A84054" w:rsidRDefault="00A84054">
      <w:pPr>
        <w:pStyle w:val="ProductList-BodyIndented"/>
      </w:pPr>
    </w:p>
    <w:p w:rsidR="00A84054" w:rsidRDefault="00562CDF">
      <w:pPr>
        <w:pStyle w:val="ProductList-BodyIndented"/>
      </w:pPr>
      <w:r>
        <w:t xml:space="preserve">Vietinio palaikymo telefonu paslaugos teikiamos darbo valandomis, kurios nurodytos svetainėje </w:t>
      </w:r>
      <w:hyperlink r:id="rId149">
        <w:r>
          <w:rPr>
            <w:color w:val="00467F"/>
            <w:u w:val="single"/>
          </w:rPr>
          <w:t>http://support.microsoft.com/gp/saphone</w:t>
        </w:r>
      </w:hyperlink>
      <w:r>
        <w:t>.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ir ne visuose regionuose.</w:t>
      </w:r>
    </w:p>
    <w:p w:rsidR="00A84054" w:rsidRDefault="00A84054">
      <w:pPr>
        <w:pStyle w:val="ProductList-BodyIndented"/>
      </w:pPr>
    </w:p>
    <w:p w:rsidR="00A84054" w:rsidRDefault="00562CDF">
      <w:pPr>
        <w:pStyle w:val="ProductList-SubClauseHeading"/>
        <w:outlineLvl w:val="3"/>
      </w:pPr>
      <w:r>
        <w:t>Incidentų sprendimo telefonu pasiūlymai, skirti MPSA</w:t>
      </w:r>
    </w:p>
    <w:p w:rsidR="00A84054" w:rsidRDefault="00562CDF">
      <w:pPr>
        <w:pStyle w:val="ProductList-BodyIndented"/>
      </w:pPr>
      <w:r>
        <w:t>Kiek incidentų galima spręsti telefonu, priklauso nuo Kliento gautų SA privilegijų taškų. Jei Klientas turi SA apsaugą bent vienam priskirtam Serverio programinės įrangos produktui, Klientas turi teisę į nemokamą incidento sprendimą. Incidentų sprendimo telefonu skaičius, į kurį Klientas turi teisę, yra pagrįstas bendru apskaičiuotų taškų, gautų naudojant Kliento Pirkimo abonementą, skaičiumi, kaip parodyta toliau (informacijos, kaip apskaičiuojami SA privilegijų taškai, žr. šio dokumento skyriuje „MPSA programinės įrangos naujumo garantijos privilegijų taškų apskaičiavimas“).</w:t>
      </w:r>
    </w:p>
    <w:tbl>
      <w:tblPr>
        <w:tblStyle w:val="PURTable0"/>
        <w:tblW w:w="0" w:type="dxa"/>
        <w:tblLook w:val="04A0" w:firstRow="1" w:lastRow="0" w:firstColumn="1" w:lastColumn="0" w:noHBand="0" w:noVBand="1"/>
      </w:tblPr>
      <w:tblGrid>
        <w:gridCol w:w="5263"/>
        <w:gridCol w:w="5167"/>
      </w:tblGrid>
      <w:tr w:rsidR="00A8405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A84054" w:rsidRDefault="00562CDF">
            <w:pPr>
              <w:pStyle w:val="ProductList-TableBody"/>
            </w:pPr>
            <w:r>
              <w:rPr>
                <w:color w:val="FFFFFF"/>
              </w:rPr>
              <w:t xml:space="preserve">Telkinys </w:t>
            </w:r>
          </w:p>
        </w:tc>
        <w:tc>
          <w:tcPr>
            <w:tcW w:w="6000" w:type="dxa"/>
            <w:tcBorders>
              <w:left w:val="single" w:sz="4" w:space="0" w:color="000000"/>
              <w:right w:val="single" w:sz="4" w:space="0" w:color="000000"/>
            </w:tcBorders>
            <w:shd w:val="clear" w:color="auto" w:fill="0072C6"/>
          </w:tcPr>
          <w:p w:rsidR="00A84054" w:rsidRDefault="00562CDF">
            <w:pPr>
              <w:pStyle w:val="ProductList-TableBody"/>
            </w:pPr>
            <w:r>
              <w:rPr>
                <w:color w:val="FFFFFF"/>
              </w:rPr>
              <w:t>Taškai vieno incidento sprendimui telefonu</w:t>
            </w:r>
          </w:p>
        </w:tc>
      </w:tr>
      <w:tr w:rsidR="00A84054">
        <w:tc>
          <w:tcPr>
            <w:tcW w:w="61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Programos ir sistemos (kartu)</w:t>
            </w:r>
          </w:p>
        </w:tc>
        <w:tc>
          <w:tcPr>
            <w:tcW w:w="6000" w:type="dxa"/>
            <w:tcBorders>
              <w:left w:val="single" w:sz="4" w:space="0" w:color="000000"/>
              <w:right w:val="single" w:sz="4" w:space="0" w:color="000000"/>
            </w:tcBorders>
          </w:tcPr>
          <w:p w:rsidR="00A84054" w:rsidRDefault="00562CDF">
            <w:pPr>
              <w:pStyle w:val="ProductList-TableBody"/>
            </w:pPr>
            <w:r>
              <w:t>2,000</w:t>
            </w:r>
          </w:p>
        </w:tc>
      </w:tr>
      <w:tr w:rsidR="00A84054">
        <w:tc>
          <w:tcPr>
            <w:tcW w:w="61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Serveris</w:t>
            </w:r>
          </w:p>
        </w:tc>
        <w:tc>
          <w:tcPr>
            <w:tcW w:w="6000" w:type="dxa"/>
            <w:tcBorders>
              <w:left w:val="single" w:sz="4" w:space="0" w:color="000000"/>
              <w:right w:val="single" w:sz="4" w:space="0" w:color="000000"/>
            </w:tcBorders>
          </w:tcPr>
          <w:p w:rsidR="00A84054" w:rsidRDefault="00562CDF">
            <w:pPr>
              <w:pStyle w:val="ProductList-TableBody"/>
            </w:pPr>
            <w:r>
              <w:t>400</w:t>
            </w:r>
          </w:p>
        </w:tc>
      </w:tr>
      <w:tr w:rsidR="00A84054">
        <w:tc>
          <w:tcPr>
            <w:tcW w:w="61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KPL</w:t>
            </w:r>
          </w:p>
        </w:tc>
        <w:tc>
          <w:tcPr>
            <w:tcW w:w="6000" w:type="dxa"/>
            <w:tcBorders>
              <w:left w:val="single" w:sz="4" w:space="0" w:color="000000"/>
              <w:right w:val="single" w:sz="4" w:space="0" w:color="000000"/>
            </w:tcBorders>
          </w:tcPr>
          <w:p w:rsidR="00A84054" w:rsidRDefault="00562CDF">
            <w:pPr>
              <w:pStyle w:val="ProductList-TableBody"/>
            </w:pPr>
            <w:r>
              <w:t>400</w:t>
            </w:r>
          </w:p>
        </w:tc>
      </w:tr>
    </w:tbl>
    <w:p w:rsidR="00A84054" w:rsidRDefault="00A84054">
      <w:pPr>
        <w:pStyle w:val="ProductList-BodyIndented"/>
      </w:pPr>
    </w:p>
    <w:p w:rsidR="00A84054" w:rsidRDefault="00562CDF">
      <w:pPr>
        <w:pStyle w:val="ProductList-BodyIndented"/>
      </w:pPr>
      <w:r>
        <w:t>Teisė į incidentų sprendimą suteikiama SA apsaugos laikotarpiu ir ja galima naudotis nuo Kliento SA apsaugos pradžios, nepaisant to, ar Klientas nusprendė paskirstyti mokėjimą, ar ne. Pirkimas po pradinio užsakymo lems suteikiamų incidentų sprendimo pasiūlymų skaičiaus perskaičiavimą ir metinį paskirstymą. Palaikymo telefonu incidentai, kurie nebuvo panaudoti, baigia galioti pasibaigus SA apsaugai. Incidentų sprendimo telefonu negalima perkelti iš vieno Pirkimo abonemento į kitą.</w:t>
      </w:r>
    </w:p>
    <w:p w:rsidR="00A84054" w:rsidRDefault="00A84054">
      <w:pPr>
        <w:pStyle w:val="ProductList-BodyIndented"/>
      </w:pPr>
    </w:p>
    <w:p w:rsidR="00A84054" w:rsidRDefault="00562CDF">
      <w:pPr>
        <w:pStyle w:val="ProductList-BodyIndented"/>
      </w:pPr>
      <w:r>
        <w:t>Vietinio palaikymo telefonu paslaugos teikiamos darbo valandomis, kurios nurodytos svetainėje http://support.microsoft.com/gp/saphone.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rsidR="00A84054" w:rsidRDefault="00A84054">
      <w:pPr>
        <w:pStyle w:val="ProductList-SubClauseHeading"/>
        <w:outlineLvl w:val="3"/>
      </w:pPr>
    </w:p>
    <w:p w:rsidR="00A84054" w:rsidRDefault="00562CDF">
      <w:pPr>
        <w:pStyle w:val="ProductList-SubClauseHeading"/>
        <w:outlineLvl w:val="3"/>
      </w:pPr>
      <w:r>
        <w:t>Incidentų sprendimas internetu</w:t>
      </w:r>
    </w:p>
    <w:p w:rsidR="00A84054" w:rsidRDefault="00562CDF">
      <w:pPr>
        <w:pStyle w:val="ProductList-BodyIndented"/>
      </w:pPr>
      <w:r>
        <w:t>Klientai (išskyrus Akademinės pasirenkamosios licencijos, Akademinės pasirenkamosios „Plius“, Akademinės atvirosios licencijos, Universiteto ir mokyklos sutarties, Atvirosios vertės prenumeratos – Švietimo sprendimų – Atvirosios licencijos klientus), turintys serverio programinės įrangos „Standard“, „Enterprise“ ir Duomenų centro leidimus su galiojančia SA, turi teisę prireikus pasiekti internetu teikiamas Problemų sprendimo paslaugas. Elektronines palaikymo svetaines galima pasiekti ištisą parą, tačiau atsakymus galima gauti tik darbo valandomis. Jei Klientas pateikė prašymus dėl incidentų internetu, o paskui juos konvertavo į telefonu sprendžiamus incidentus, juos išsprendus jie bus išskaityti iš galimų incidentų sprendimo telefonu skaičiaus. Per žiniatinklio svetainę pateikti prašymai dėl incidentų, o paskui „Microsoft“ toliau vykdyti telefonu, jei sprendimas tęsiamas per žiniatinklio svetainę, el. paštu ar kitomis elektroninėmis priemonėmis, nebus išskaičiuoti iš galimų incidentų telefonu skaičiaus.</w:t>
      </w:r>
    </w:p>
    <w:p w:rsidR="00A84054" w:rsidRDefault="00A84054">
      <w:pPr>
        <w:pStyle w:val="ProductList-BodyIndented"/>
      </w:pPr>
    </w:p>
    <w:p w:rsidR="00A84054" w:rsidRDefault="00562CDF">
      <w:pPr>
        <w:pStyle w:val="ProductList-BodyIndented"/>
      </w:pPr>
      <w:r>
        <w:t xml:space="preserve">Palaikymo per žiniatinklio svetainę incidentų atveju būtina turėti serverio programinės įrangos ir susijusios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Klientai per žiniatinklio svetainę dėl Problemų sprendimo paslaugų gali pateikti tik tokius prašymus, kurie susiję su licencijuotomis serverio programinės įrangos su galiojančia SA apsauga kopijomis.</w:t>
      </w:r>
    </w:p>
    <w:p w:rsidR="00A84054" w:rsidRDefault="00A84054">
      <w:pPr>
        <w:pStyle w:val="ProductList-BodyIndented"/>
        <w:ind w:left="720"/>
      </w:pPr>
    </w:p>
    <w:p w:rsidR="00A84054" w:rsidRDefault="00562CDF">
      <w:pPr>
        <w:pStyle w:val="ProductList-SubClauseHeading"/>
        <w:outlineLvl w:val="3"/>
      </w:pPr>
      <w:r>
        <w:t>Palaikymo kontaktiniai asmenys</w:t>
      </w:r>
    </w:p>
    <w:p w:rsidR="00A84054" w:rsidRDefault="00562CDF">
      <w:pPr>
        <w:pStyle w:val="ProductList-BodyIndented"/>
      </w:pPr>
      <w:r>
        <w:t>Leidžiamų palaikymo kontaktinių asmenų skaičius skiriasi; jis priklauso nuo Bendrojo licencijavimo programos ir licencijų, saugomų SA, skaičiaus, kaip nurodyta toliau. Kontaktiniai asmenys turi būti įvardyti asmenys ir tarp jų gali būti asmenų ne iš Kliento organizacijos. Tačiau organizacijos, departamento ar grupės pavadinimas negali būti įtrauktas į kontaktų sąrašą.</w:t>
      </w:r>
    </w:p>
    <w:tbl>
      <w:tblPr>
        <w:tblStyle w:val="PURTable0"/>
        <w:tblW w:w="0" w:type="dxa"/>
        <w:tblLook w:val="04A0" w:firstRow="1" w:lastRow="0" w:firstColumn="1" w:lastColumn="0" w:noHBand="0" w:noVBand="1"/>
      </w:tblPr>
      <w:tblGrid>
        <w:gridCol w:w="1506"/>
        <w:gridCol w:w="1509"/>
        <w:gridCol w:w="1483"/>
        <w:gridCol w:w="1483"/>
        <w:gridCol w:w="1483"/>
        <w:gridCol w:w="1483"/>
        <w:gridCol w:w="1483"/>
      </w:tblGrid>
      <w:tr w:rsidR="00A8405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pPr>
            <w:r>
              <w:rPr>
                <w:color w:val="FFFFFF"/>
              </w:rPr>
              <w:t>Privilegijos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pPr>
            <w:r>
              <w:rPr>
                <w:color w:val="FFFFFF"/>
              </w:rPr>
              <w:t>S/S+: EA A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pPr>
            <w:r>
              <w:rPr>
                <w:color w:val="FFFFFF"/>
              </w:rPr>
              <w:t>S/S+: EA B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pPr>
            <w:r>
              <w:rPr>
                <w:color w:val="FFFFFF"/>
              </w:rPr>
              <w:t>S/S+: EA C lygis ir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pPr>
            <w:r>
              <w:rPr>
                <w:color w:val="FFFFFF"/>
              </w:rPr>
              <w:t>S/S+: EA D lygis</w:t>
            </w:r>
          </w:p>
        </w:tc>
      </w:tr>
      <w:tr w:rsidR="00A84054">
        <w:tc>
          <w:tcPr>
            <w:tcW w:w="17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Problemų sprendimo telefonu kontaktų skaičius</w:t>
            </w:r>
          </w:p>
        </w:tc>
        <w:tc>
          <w:tcPr>
            <w:tcW w:w="17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Pagal poreikius</w:t>
            </w:r>
          </w:p>
        </w:tc>
      </w:tr>
      <w:tr w:rsidR="00A84054">
        <w:tc>
          <w:tcPr>
            <w:tcW w:w="17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Įgaliotųjų palaikymo per žiniatinklio svetainę kontaktų skaičius</w:t>
            </w:r>
          </w:p>
        </w:tc>
        <w:tc>
          <w:tcPr>
            <w:tcW w:w="17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Netaikoma</w:t>
            </w:r>
          </w:p>
        </w:tc>
        <w:tc>
          <w:tcPr>
            <w:tcW w:w="17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16</w:t>
            </w:r>
          </w:p>
        </w:tc>
      </w:tr>
    </w:tbl>
    <w:p w:rsidR="00A84054" w:rsidRDefault="00A84054">
      <w:pPr>
        <w:pStyle w:val="ProductList-BodyIndented"/>
      </w:pPr>
    </w:p>
    <w:p w:rsidR="00A84054" w:rsidRDefault="00562CDF">
      <w:pPr>
        <w:pStyle w:val="ProductList-SubClauseHeading"/>
        <w:outlineLvl w:val="3"/>
      </w:pPr>
      <w:r>
        <w:t>Programinės įrangos naujumo garantijos klientų paslaugų lygis</w:t>
      </w:r>
    </w:p>
    <w:p w:rsidR="00A84054" w:rsidRDefault="00562CDF">
      <w:pPr>
        <w:pStyle w:val="ProductList-BodyIndented"/>
      </w:pPr>
      <w:r>
        <w:t>Nustatyti reagavimo laikai pagal svarbos lygį ir Kliento įsipareigojimus nurodyti toliau pateiktoje lentelėje:</w:t>
      </w:r>
    </w:p>
    <w:tbl>
      <w:tblPr>
        <w:tblStyle w:val="PURTable0"/>
        <w:tblW w:w="0" w:type="dxa"/>
        <w:tblLook w:val="04A0" w:firstRow="1" w:lastRow="0" w:firstColumn="1" w:lastColumn="0" w:noHBand="0" w:noVBand="1"/>
      </w:tblPr>
      <w:tblGrid>
        <w:gridCol w:w="2500"/>
        <w:gridCol w:w="2622"/>
        <w:gridCol w:w="2619"/>
        <w:gridCol w:w="2689"/>
      </w:tblGrid>
      <w:tr w:rsidR="00A8405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pPr>
            <w:r>
              <w:rPr>
                <w:color w:val="FFFFFF"/>
              </w:rPr>
              <w:t>Numatytas kliento atsakas</w:t>
            </w:r>
          </w:p>
        </w:tc>
      </w:tr>
      <w:tr w:rsidR="00A84054">
        <w:tc>
          <w:tcPr>
            <w:tcW w:w="29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A. Pateikiama telefonu</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 xml:space="preserve">Kritinis poveikis verslui: </w:t>
            </w:r>
          </w:p>
          <w:p w:rsidR="00A84054" w:rsidRDefault="00562CDF">
            <w:pPr>
              <w:pStyle w:val="ProductList-TableBody"/>
            </w:pPr>
            <w:r>
              <w:t>Kliento verslas sutrinka arba labai pablogėjo paslaugų kokybė.</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Atsakymas į 1-ą skambutį per 2 valandas arba greičiau, atsižvelgiant į palaikymo pasiūlymą.</w:t>
            </w:r>
          </w:p>
          <w:p w:rsidR="00A84054" w:rsidRDefault="00562CDF">
            <w:pPr>
              <w:pStyle w:val="ProductList-TableBody"/>
            </w:pPr>
            <w:r>
              <w:t>„Microsoft“ atstovai atvyksta pas Klientą, jei būtina.</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Atitinkamų išteklių skyrimas nepertraukiamam darbui užtikrinti 24 valandas per parą 7 dienas per savaitę2.</w:t>
            </w:r>
          </w:p>
          <w:p w:rsidR="00A84054" w:rsidRDefault="00562CDF">
            <w:pPr>
              <w:pStyle w:val="ProductList-TableBody"/>
            </w:pPr>
            <w:r>
              <w:t>Greita keitimų valdymo specialistų prieiga ir atsakas.</w:t>
            </w:r>
          </w:p>
          <w:p w:rsidR="00A84054" w:rsidRDefault="00562CDF">
            <w:pPr>
              <w:pStyle w:val="ProductList-TableBody"/>
            </w:pPr>
            <w:r>
              <w:t>Vadovybės informavimas.</w:t>
            </w:r>
          </w:p>
        </w:tc>
      </w:tr>
      <w:tr w:rsidR="00A84054">
        <w:tc>
          <w:tcPr>
            <w:tcW w:w="29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B. Pateikiama telefonu</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 xml:space="preserve">Vidutiniškas poveikis verslui: </w:t>
            </w:r>
          </w:p>
          <w:p w:rsidR="00A84054" w:rsidRDefault="00562CDF">
            <w:pPr>
              <w:pStyle w:val="ProductList-TableBody"/>
            </w:pPr>
            <w:r>
              <w:t>Kliento verslas nežymiai sutriko arba nežymiai pablogėjo paslaugų kokybė, bet darbą galima tęsti ribota apimtimi.</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Atsakymas į 1-ą skambutį per 4 valandas arba greičiau, atsižvelgiant į palaikymo pasiūlymą.</w:t>
            </w:r>
          </w:p>
          <w:p w:rsidR="00A84054" w:rsidRDefault="00562CDF">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Atitinkamų išteklių skyrimas, kad darbas būtų vykdomas nepertraukiamai darbo valandomis.</w:t>
            </w:r>
          </w:p>
          <w:p w:rsidR="00A84054" w:rsidRDefault="00562CDF">
            <w:pPr>
              <w:pStyle w:val="ProductList-TableBody"/>
            </w:pPr>
            <w:r>
              <w:t>Keitimų valdymo specialistų prieiga ir atsakas per 4 darbo valandas.</w:t>
            </w:r>
          </w:p>
        </w:tc>
      </w:tr>
      <w:tr w:rsidR="00A84054">
        <w:tc>
          <w:tcPr>
            <w:tcW w:w="29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 xml:space="preserve">Minimalus poveikis verslui: </w:t>
            </w:r>
          </w:p>
          <w:p w:rsidR="00A84054" w:rsidRDefault="00562CDF">
            <w:pPr>
              <w:pStyle w:val="ProductList-TableBody"/>
            </w:pPr>
            <w:r>
              <w:t>Kliento verslas iš esmės funkcionuoja su nedideliais paslaugų sutrikimais ar be jų.</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Atsakymas į 1-ą skambutį per vieną darbo dieną arba greičiau, atsižvelgiant į palaikymo pasiūlymą.</w:t>
            </w:r>
          </w:p>
          <w:p w:rsidR="00A84054" w:rsidRDefault="00562CDF">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Pateikiama tiksli apie incidentą pranešusio kontaktinio asmens informacija.</w:t>
            </w:r>
          </w:p>
          <w:p w:rsidR="00A84054" w:rsidRDefault="00562CDF">
            <w:pPr>
              <w:pStyle w:val="ProductList-TableBody"/>
            </w:pPr>
            <w:r>
              <w:t>Reaguojama per vieną darbo dieną.</w:t>
            </w:r>
          </w:p>
        </w:tc>
      </w:tr>
    </w:tbl>
    <w:p w:rsidR="00A84054" w:rsidRDefault="00562CDF">
      <w:pPr>
        <w:pStyle w:val="ProductList-BodyIndented"/>
      </w:pPr>
      <w:r>
        <w:rPr>
          <w:i/>
        </w:rPr>
        <w:t>1 Informacijos apie darbo valandas vietos laiku teiraukitės „Microsoft“ atstovo.</w:t>
      </w:r>
    </w:p>
    <w:p w:rsidR="00A84054" w:rsidRDefault="00562CDF">
      <w:pPr>
        <w:pStyle w:val="ProductList-BodyIndented"/>
      </w:pPr>
      <w:r>
        <w:rPr>
          <w:i/>
        </w:rPr>
        <w:t>2 „Microsoft“ gali sumažinti svarbos lygį, jei Klientas nesugebėjo skirti pakankamų išteklių arba tinkamai reaguoti, kad „Microsoft“ galėtų toliau spręsti problemą.</w:t>
      </w:r>
    </w:p>
    <w:p w:rsidR="00A84054" w:rsidRDefault="00A84054">
      <w:pPr>
        <w:pStyle w:val="ProductList-BodyIndented"/>
        <w:ind w:left="720"/>
      </w:pPr>
    </w:p>
    <w:p w:rsidR="00A84054" w:rsidRDefault="00562CDF">
      <w:pPr>
        <w:pStyle w:val="ProductList-SubClauseHeading"/>
        <w:outlineLvl w:val="3"/>
      </w:pPr>
      <w:r>
        <w:t>Programinės įrangos naujumo garantijos problemų sprendimo paslaugų ištisą parą incidentų konvertavimas į „Premier“ palaikymo paslaugas</w:t>
      </w:r>
    </w:p>
    <w:p w:rsidR="00A84054" w:rsidRDefault="00562CDF">
      <w:pPr>
        <w:pStyle w:val="ProductList-BodyIndented"/>
      </w:pPr>
      <w:r>
        <w:t>Klientai gali konvertuoti su SA susijusius ištisą parą teikiamų Problemų sprendimo paslaugų incidentus (SA PRS incidentai arba SAB) į Bendrojo palaikymo, „Premier“ problemų sprendimo paslaugų (PRS) valandas arba Skirtųjų palaikymo specialistų (DSE) valandas (taikoma tik operatyvinei palaikymo veiklai), išimtis yra MPSA.</w:t>
      </w:r>
    </w:p>
    <w:p w:rsidR="00A84054" w:rsidRDefault="00A84054">
      <w:pPr>
        <w:pStyle w:val="ProductList-BodyIndented"/>
      </w:pPr>
    </w:p>
    <w:p w:rsidR="00A84054" w:rsidRDefault="00562CDF">
      <w:pPr>
        <w:pStyle w:val="ProductList-BodyIndented"/>
      </w:pPr>
      <w:r>
        <w:t>Šias paslaugas perleidimo metu galima naudoti nuosekliai su „Premier“ paslaugų arba Bendrojo palaikymo planu. Konvertavimas atliekamas pagal apskaičiuotus vietinius įkainius, kuriuos pateikia „Premier“ klientų aptarnavimo komanda. Prieš konvertuojant SA PRS incidentus, gali reikėti nusipirkti papildomų Palaikymo klientų valdymo valandų. SA PRS incidentai, konvertuoti į „Premier“ yra laikomi „Premier“ problemų sprendimo paslaugų valandomis ir jiems taikomas „Premier“ paslaugų aprašas. Konvertavus incidentų nebegalima grąžinti į Kliento SA dalį.</w:t>
      </w:r>
    </w:p>
    <w:p w:rsidR="00A84054" w:rsidRDefault="00A84054">
      <w:pPr>
        <w:pStyle w:val="ProductList-BodyIndented"/>
        <w:ind w:left="720"/>
      </w:pPr>
    </w:p>
    <w:p w:rsidR="00A84054" w:rsidRDefault="00562CDF">
      <w:pPr>
        <w:pStyle w:val="ProductList-SubClauseHeading"/>
        <w:outlineLvl w:val="3"/>
      </w:pPr>
      <w:r>
        <w:t>Papildomos nuostatos verslui</w:t>
      </w:r>
    </w:p>
    <w:p w:rsidR="00A84054" w:rsidRDefault="00562CDF">
      <w:pPr>
        <w:pStyle w:val="ProductList-BodyIndented"/>
      </w:pPr>
      <w:r>
        <w:t>Pasirenkamosios ar Korporatyvinės registracijos sutarčių, Pasirenkamosios „Plus“ registracijos sutarčių, Pirkimo abonementų ar Atvirosios licencijos vertės sutarčių SA išlaidų negalima sujungti siekiant gauti teisę į papildomus incidentų sprendimo pasiūlymus. Kiekvienos registracijos sutarties, sutarties ar Pirkimo abonemento išlaidos bus naudojamos siekiant apskaičiuoti incidentų sprendimo pasiūlymus, skirtus tai konkrečiai registracijos sutarčiai, sutarčiai ar Pirkimo abonementui.</w:t>
      </w:r>
    </w:p>
    <w:p w:rsidR="00A84054" w:rsidRDefault="00A84054">
      <w:pPr>
        <w:pStyle w:val="ProductList-BodyIndented"/>
      </w:pPr>
    </w:p>
    <w:p w:rsidR="00A84054" w:rsidRDefault="00562CDF">
      <w:pPr>
        <w:pStyle w:val="ProductList-BodyIndented"/>
      </w:pPr>
      <w:r>
        <w:t>Kai leidžiama, susigrąžinus pinigus ar atlikus kitokius atsiskaitymo pakoregavimus ir taip sumažinus SA išlaidas, galima netekti Palaikymo teisės arba Incidentų sprendimo telefonu pasiūlymų dabartiniu arba būsimu šių pasiūlymų teikimo laikotarpiu.</w:t>
      </w:r>
    </w:p>
    <w:p w:rsidR="00A84054" w:rsidRDefault="00A84054">
      <w:pPr>
        <w:pStyle w:val="ProductList-BodyIndented"/>
      </w:pPr>
    </w:p>
    <w:p w:rsidR="00A84054" w:rsidRDefault="00562CDF">
      <w:pPr>
        <w:pStyle w:val="ProductList-SubClauseHeading"/>
        <w:outlineLvl w:val="3"/>
      </w:pPr>
      <w:r>
        <w:t>SCE tinkamumas</w:t>
      </w:r>
    </w:p>
    <w:p w:rsidR="00A84054" w:rsidRDefault="00562CDF">
      <w:pPr>
        <w:pStyle w:val="ProductList-BodyIndented"/>
      </w:pPr>
      <w:r>
        <w:t>Klientai, kurie turi SCE su mažiausiai 250 000 USD vidutinėmis metinėmis SA išlaidomis priskirtiems Programų platformos arba „CIS Suite“ produktams ir kurie turi galiojančią „Premier“ paslaugų sutartį, turi teisę naudotis Neribotų problemų sprendimo paslaugų (PRS) ištisą parą incidentų sprendimo pasiūlymais. Du SCE komponentai suteikia teisę atskirai į Neribotas ištisą parą teikiamas problemų sprendimo paslaugas. Toliau išvardyti produktai, kuriems taikomas Standartinis arba Papildomas palaikymas, kaip nurodyta „Microsoft“ palaikymo trukmės strategijoje, suderintoje su Kliento „Premier“ sutartimi, yra įtraukti į šią privilegiją.</w:t>
      </w:r>
    </w:p>
    <w:p w:rsidR="00A84054" w:rsidRDefault="00A84054">
      <w:pPr>
        <w:pStyle w:val="ProductList-BodyIndented"/>
      </w:pPr>
    </w:p>
    <w:p w:rsidR="00A84054" w:rsidRDefault="00562CDF">
      <w:pPr>
        <w:pStyle w:val="ProductList-BodyIndented"/>
      </w:pPr>
      <w:r>
        <w:t>Toliau nurodyti priskirti programų platformos produktai.</w:t>
      </w:r>
    </w:p>
    <w:p w:rsidR="00A84054" w:rsidRDefault="00562CDF" w:rsidP="00562CDF">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ir „Parallel Data Warehouse“ bei KPL) </w:t>
      </w:r>
    </w:p>
    <w:p w:rsidR="00A84054" w:rsidRDefault="00562CDF" w:rsidP="00562CDF">
      <w:pPr>
        <w:pStyle w:val="ProductList-Bullet"/>
        <w:numPr>
          <w:ilvl w:val="1"/>
          <w:numId w:val="51"/>
        </w:numPr>
      </w:pPr>
      <w:r>
        <w:t>„BizTalk Server“</w:t>
      </w:r>
      <w:r>
        <w:fldChar w:fldCharType="begin"/>
      </w:r>
      <w:r>
        <w:instrText xml:space="preserve"> XE "„BizTalk Server“" </w:instrText>
      </w:r>
      <w:r>
        <w:fldChar w:fldCharType="end"/>
      </w:r>
      <w:r>
        <w:t xml:space="preserve"> („Standard“, „Enterprise“ ir „Branch“)</w:t>
      </w:r>
    </w:p>
    <w:p w:rsidR="00A84054" w:rsidRDefault="00562CDF" w:rsidP="00562CDF">
      <w:pPr>
        <w:pStyle w:val="ProductList-Bullet"/>
        <w:numPr>
          <w:ilvl w:val="1"/>
          <w:numId w:val="51"/>
        </w:numPr>
      </w:pPr>
      <w:r>
        <w:t>„Office SharePoint Server“</w:t>
      </w:r>
      <w:r>
        <w:fldChar w:fldCharType="begin"/>
      </w:r>
      <w:r>
        <w:instrText xml:space="preserve"> XE "SharePoint Server“" </w:instrText>
      </w:r>
      <w:r>
        <w:fldChar w:fldCharType="end"/>
      </w:r>
    </w:p>
    <w:p w:rsidR="00A84054" w:rsidRDefault="00562CDF">
      <w:pPr>
        <w:pStyle w:val="ProductList-BodyIndented"/>
      </w:pPr>
      <w:r>
        <w:t>Priskirti produktai iš Branduolio infrastruktūros komponentų yra šie:</w:t>
      </w:r>
    </w:p>
    <w:p w:rsidR="00A84054" w:rsidRDefault="00562CDF" w:rsidP="00562CDF">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ir „System Center Datacenter“</w:t>
      </w:r>
      <w:r>
        <w:fldChar w:fldCharType="begin"/>
      </w:r>
      <w:r>
        <w:instrText xml:space="preserve"> XE "„System Center Datacenter“" </w:instrText>
      </w:r>
      <w:r>
        <w:fldChar w:fldCharType="end"/>
      </w:r>
      <w:r>
        <w:t>)</w:t>
      </w:r>
    </w:p>
    <w:p w:rsidR="00A84054" w:rsidRDefault="00562CDF" w:rsidP="00562CDF">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ir „System Center Standard“</w:t>
      </w:r>
      <w:r>
        <w:fldChar w:fldCharType="begin"/>
      </w:r>
      <w:r>
        <w:instrText xml:space="preserve"> XE "„System Center Standard“" </w:instrText>
      </w:r>
      <w:r>
        <w:fldChar w:fldCharType="end"/>
      </w:r>
      <w:r>
        <w:t>)</w:t>
      </w:r>
    </w:p>
    <w:p w:rsidR="00A84054" w:rsidRDefault="00A84054">
      <w:pPr>
        <w:pStyle w:val="ProductList-BodyIndented"/>
      </w:pPr>
    </w:p>
    <w:p w:rsidR="00A84054" w:rsidRDefault="00562CDF">
      <w:pPr>
        <w:pStyle w:val="ProductList-BodyIndented"/>
      </w:pPr>
      <w:r>
        <w:t>Toliau pateiktoje lentelėje išvardytos sutarčių SA išlaidų ribinės konversijos kita nei JAV doleriai valiuta. Dėl valiutos kurso svyravimo šios lentelės duomenys gali būti pakeisti apie tai nepranešus.</w:t>
      </w:r>
    </w:p>
    <w:tbl>
      <w:tblPr>
        <w:tblStyle w:val="PURTable0"/>
        <w:tblW w:w="0" w:type="dxa"/>
        <w:tblLook w:val="04A0" w:firstRow="1" w:lastRow="0" w:firstColumn="1" w:lastColumn="0" w:noHBand="0" w:noVBand="1"/>
      </w:tblPr>
      <w:tblGrid>
        <w:gridCol w:w="3479"/>
        <w:gridCol w:w="3450"/>
        <w:gridCol w:w="3501"/>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pPr>
            <w:r>
              <w:rPr>
                <w:color w:val="FFFFFF"/>
              </w:rPr>
              <w:t>Valiuta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pPr>
            <w:r>
              <w:rPr>
                <w:color w:val="FFFFFF"/>
              </w:rPr>
              <w:t>Valiutos kodas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pPr>
            <w:r>
              <w:rPr>
                <w:color w:val="FFFFFF"/>
              </w:rPr>
              <w:t>Mažiausios vidutinės metinės SA išlaidos, norint gauti Neribotas PRS paslaugas ištisą parą</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JAV doleriai</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250,000</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Australijos doleriai</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375,000</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Kanados doleriai</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337,500</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Šveicarijos frankai</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412,500</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Kinijos ženminbi juaniai</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2,062,500</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Danijos kronos</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2,000,000</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Eurai</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268,750</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JK svarai sterlingų</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168,750</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Japonijos jenos</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30,000,000</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Korėjos vonai</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300,000,000</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Norvegijos kronos</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2,062,500</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Naujosios Zelandijos doleriai</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437,500</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Švedijos kronos</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2,500,000</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Naujieji Taivano doleriai</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8,750,000</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Indijos rupijos</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12,500,000</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Rusijos rubliai</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8,250,000</w:t>
            </w:r>
          </w:p>
        </w:tc>
      </w:tr>
    </w:tbl>
    <w:p w:rsidR="00A84054" w:rsidRDefault="00A84054">
      <w:pPr>
        <w:pStyle w:val="ProductList-BodyIndented"/>
        <w:ind w:left="720"/>
      </w:pPr>
    </w:p>
    <w:p w:rsidR="00A84054" w:rsidRDefault="00562CDF">
      <w:pPr>
        <w:pStyle w:val="ProductList-BodyIndented"/>
      </w:pPr>
      <w:r>
        <w:t xml:space="preserve">Kai įsipareigotos metinės vidutinės SA išlaidos priskirtiems Programų platformos ir (arba) Branduolio infrastruktūros produktams, suteikiantiems teisę į Neribotas PRS ištisą parą, yra didesnės nei 250 000 USD, „Microsoft“ nesuteiks incidentų pagal faktines SA išlaidas šiems produktams. Jei Klientui suteikiama teisė į Neribotas PRS paslaugas ištisą parą, visi anksčiau pagal SA išlaidas suteikti ir nepanaudoti incidentai bus atimti iš Kliento likučio. Neribotų PRS ištisą parą incidentų negalima konvertuoti į „Premier“ problemų sprendimo paslaugų valandas ar incidentus. </w:t>
      </w:r>
    </w:p>
    <w:p w:rsidR="00A84054" w:rsidRDefault="00A84054">
      <w:pPr>
        <w:pStyle w:val="ProductList-BodyIndented"/>
        <w:ind w:left="720"/>
      </w:pPr>
    </w:p>
    <w:p w:rsidR="00A84054" w:rsidRDefault="00562CDF">
      <w:pPr>
        <w:pStyle w:val="ProductList-SubClauseHeading"/>
        <w:outlineLvl w:val="3"/>
      </w:pPr>
      <w:r>
        <w:t>Teisė į „Parallel Data Warehouse“</w:t>
      </w:r>
    </w:p>
    <w:p w:rsidR="00A84054" w:rsidRDefault="00562CDF">
      <w:pPr>
        <w:pStyle w:val="ProductList-BodyIndented"/>
      </w:pPr>
      <w:r>
        <w:t>Klientai, kurie įsigyja „SQL Server Enterprise“ leidimo licencijas, įdiegia „Parallel Data Warehouse“ (PDW) ir turi galiojančią „Premier“ paslaugų sutartį, turi teisę į Neribotas problemų sprendimo paslaugas (PRS) ištisą parą, nepaisant to, ar jie yra užsiregistravę SCE, ir nepaisant jų SCE išlaidų.</w:t>
      </w:r>
    </w:p>
    <w:p w:rsidR="00A84054" w:rsidRDefault="00A84054">
      <w:pPr>
        <w:pStyle w:val="ProductList-BodyIndented"/>
      </w:pPr>
    </w:p>
    <w:p w:rsidR="00A84054" w:rsidRDefault="00562CDF">
      <w:pPr>
        <w:pStyle w:val="ProductList-BodyIndented"/>
      </w:pPr>
      <w:r>
        <w:t>Kadangi visi priskirti klientai gauna neribotą PRS ištisą parą incidentų skaičių, leidžiamas palaikymo kontaktinių asmenų, paskirtų valdyti Neribotas PRS ištisą parą, skaičius priklauso nuo SA išlaidų dydžio. Visi turintys teisę klientai turi teisę į mažiausiai keturis įgaliotus kontaktinius asmenis ir vieną papildomą kontaktinį asmenį už kiekvieną papildomą 125 000 USD SA išlaidų sumą pagal jų SCE arba Bendrojo licencijavimo programą (-as), pagal kurias jie įsigijo „SQL Server Enterprise“ leidimo licencijas ir diegia PDW. Sutarčių užsienio valiuta atvejais turintys teisę klientai turi teisę mažiausiai į keturis įgaliotus kontaktinius asmenis ir vieną papildomą kontaktinį asmenį už kiekvieną papildomą SA išlaidų sumą, atitinkančią 125 000 USD metinių vidutinių SA išlaidų ta užsienio valiuta. Žr. toliau pateiktą lentelę:</w:t>
      </w:r>
    </w:p>
    <w:p w:rsidR="00A84054" w:rsidRDefault="00A84054">
      <w:pPr>
        <w:pStyle w:val="ProductList-BodyIndented"/>
      </w:pPr>
    </w:p>
    <w:p w:rsidR="00A84054" w:rsidRDefault="00562CDF">
      <w:pPr>
        <w:pStyle w:val="ProductList-BodyIndented"/>
      </w:pPr>
      <w:r>
        <w:t>Šios lentelės informacija taikoma klientams, kurie turi SCE arba PDW licencijas:</w:t>
      </w:r>
    </w:p>
    <w:tbl>
      <w:tblPr>
        <w:tblStyle w:val="PURTable0"/>
        <w:tblW w:w="0" w:type="dxa"/>
        <w:tblLook w:val="04A0" w:firstRow="1" w:lastRow="0" w:firstColumn="1" w:lastColumn="0" w:noHBand="0" w:noVBand="1"/>
      </w:tblPr>
      <w:tblGrid>
        <w:gridCol w:w="5205"/>
        <w:gridCol w:w="5225"/>
      </w:tblGrid>
      <w:tr w:rsidR="00A8405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pPr>
            <w:r>
              <w:rPr>
                <w:color w:val="FFFFFF"/>
              </w:rPr>
              <w:t>Vidutinės metinės SA išlaidos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pPr>
            <w:r>
              <w:rPr>
                <w:color w:val="FFFFFF"/>
              </w:rPr>
              <w:t>Leidžiamas palaikymo kontaktinių asmenų skaičius</w:t>
            </w:r>
          </w:p>
        </w:tc>
      </w:tr>
      <w:tr w:rsidR="00A84054">
        <w:tc>
          <w:tcPr>
            <w:tcW w:w="61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4</w:t>
            </w:r>
          </w:p>
        </w:tc>
      </w:tr>
      <w:tr w:rsidR="00A84054">
        <w:tc>
          <w:tcPr>
            <w:tcW w:w="61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5</w:t>
            </w:r>
          </w:p>
        </w:tc>
      </w:tr>
      <w:tr w:rsidR="00A84054">
        <w:tc>
          <w:tcPr>
            <w:tcW w:w="61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6</w:t>
            </w:r>
          </w:p>
        </w:tc>
      </w:tr>
      <w:tr w:rsidR="00A84054">
        <w:tc>
          <w:tcPr>
            <w:tcW w:w="61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7</w:t>
            </w:r>
          </w:p>
        </w:tc>
      </w:tr>
      <w:tr w:rsidR="00A84054">
        <w:tc>
          <w:tcPr>
            <w:tcW w:w="61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8</w:t>
            </w:r>
          </w:p>
        </w:tc>
      </w:tr>
    </w:tbl>
    <w:p w:rsidR="00A84054" w:rsidRDefault="00A84054">
      <w:pPr>
        <w:pStyle w:val="ProductList-BodyIndented"/>
      </w:pPr>
    </w:p>
    <w:p w:rsidR="00A84054" w:rsidRDefault="00562CDF">
      <w:pPr>
        <w:pStyle w:val="ProductList-BodyIndented"/>
      </w:pPr>
      <w:r>
        <w:t>Leidžiamų MPSA palaikymo kontaktinių asmenų skaičius yra 8, nepaisant SA išlaidų. Į Neribotas PRS ištisą parą įeina tik Problemų sprendimo paslaugos. Visas Techninio konsultavimo vadybininko (TAM) arba Skirtojo palaikymo specialisto (DSE) laikas, praleistas sprendžiant incidentą, bus apmokestintas pagal Kliento „Premier“ paslaugų sutartį.</w:t>
      </w:r>
    </w:p>
    <w:p w:rsidR="00A84054" w:rsidRDefault="00562CDF">
      <w:pPr>
        <w:pStyle w:val="ProductList-BodyIndented"/>
      </w:pPr>
      <w:r>
        <w:t xml:space="preserve">Pastaba. Klientai, šiuo metu licencijuoti naudoti PDW, išlaiko šią privilegiją, kaip išsamiau aprašyta </w:t>
      </w:r>
      <w:hyperlink r:id="rId150">
        <w:r>
          <w:rPr>
            <w:color w:val="00467F"/>
            <w:u w:val="single"/>
          </w:rPr>
          <w:t>2016 m. birželio mėn. produktų naudojimo sąlygose</w:t>
        </w:r>
      </w:hyperlink>
      <w:r>
        <w:t>.</w:t>
      </w:r>
    </w:p>
    <w:p w:rsidR="00A84054" w:rsidRDefault="00A84054">
      <w:pPr>
        <w:pStyle w:val="ProductList-BodyIndented"/>
      </w:pPr>
    </w:p>
    <w:p w:rsidR="00A84054" w:rsidRDefault="00562CDF">
      <w:pPr>
        <w:pStyle w:val="ProductList-ClauseHeading"/>
        <w:outlineLvl w:val="2"/>
      </w:pPr>
      <w:bookmarkStart w:id="315" w:name="_Sec587"/>
      <w:r>
        <w:t>Aukštesnės versijos įgijimo licencijos pasiekiamumas</w:t>
      </w:r>
      <w:bookmarkEnd w:id="315"/>
    </w:p>
    <w:p w:rsidR="00A84054" w:rsidRDefault="00562CDF">
      <w:pPr>
        <w:pStyle w:val="ProductList-Body"/>
      </w:pPr>
      <w:r>
        <w:t xml:space="preserve">Naujesnės versijos licenciją reikia įsigyti ir ji galioja tik įsigijus pagal tą pačią bendrojo licencijavimo sutartį ir registracijos sutartį (jei yra), pagal kurią buvo įsigyta priskirto produkto SA apsauga. Klientas turi teisę naudoti programinę įrangą pagal Naujesnės versijos licenciją su sąlyga, kad jis turės ir išlaikys priskirto produkto Licenciją. Klientų nuolatinės teisės, suteikiamos pagal Naujesnės versijos licenciją, pakeičia esamą priskirto produkto Licenciją. Daugiau informacijos žr. „Enterprise Edition“ </w:t>
      </w:r>
      <w:r>
        <w:rPr>
          <w:u w:val="single"/>
        </w:rPr>
        <w:t>Aukštesnės versijos įgijimo</w:t>
      </w:r>
      <w:r>
        <w:t xml:space="preserve"> licencijos bendrojo licencijavimo dokumente: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1"/>
        <w:gridCol w:w="5449"/>
      </w:tblGrid>
      <w:tr w:rsidR="00A8405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pPr>
            <w:r>
              <w:rPr>
                <w:color w:val="FFFFFF"/>
              </w:rPr>
              <w:t>Versija, iš kurios pereinama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pPr>
            <w:r>
              <w:rPr>
                <w:color w:val="FFFFFF"/>
              </w:rPr>
              <w:t>Versija, prie kurios pereinama</w:t>
            </w:r>
          </w:p>
        </w:tc>
      </w:tr>
      <w:tr w:rsidR="00A84054">
        <w:tc>
          <w:tcPr>
            <w:tcW w:w="60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„BizTalk Server Standard“</w:t>
            </w:r>
            <w:r>
              <w:fldChar w:fldCharType="begin"/>
            </w:r>
            <w:r>
              <w:instrText xml:space="preserve"> XE "„BizTalk Server Standard“" </w:instrText>
            </w:r>
            <w:r>
              <w:fldChar w:fldCharType="end"/>
            </w:r>
          </w:p>
        </w:tc>
      </w:tr>
      <w:tr w:rsidR="00A84054">
        <w:tc>
          <w:tcPr>
            <w:tcW w:w="60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„BizTalk Server Enterprise“</w:t>
            </w:r>
            <w:r>
              <w:fldChar w:fldCharType="begin"/>
            </w:r>
            <w:r>
              <w:instrText xml:space="preserve"> XE "„BizTalk Server Enterprise“" </w:instrText>
            </w:r>
            <w:r>
              <w:fldChar w:fldCharType="end"/>
            </w:r>
          </w:p>
        </w:tc>
      </w:tr>
      <w:tr w:rsidR="00A84054">
        <w:tc>
          <w:tcPr>
            <w:tcW w:w="60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„BizTalk Server Enterprise“</w:t>
            </w:r>
          </w:p>
        </w:tc>
      </w:tr>
      <w:tr w:rsidR="00A84054">
        <w:tc>
          <w:tcPr>
            <w:tcW w:w="60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„Enterprise CAL</w:t>
            </w:r>
            <w:r>
              <w:fldChar w:fldCharType="begin"/>
            </w:r>
            <w:r>
              <w:instrText xml:space="preserve"> XE "„Enterprise CAL" </w:instrText>
            </w:r>
            <w:r>
              <w:fldChar w:fldCharType="end"/>
            </w:r>
            <w:r>
              <w:t xml:space="preserve"> Suite“</w:t>
            </w:r>
          </w:p>
        </w:tc>
      </w:tr>
      <w:tr w:rsidR="00A84054">
        <w:tc>
          <w:tcPr>
            <w:tcW w:w="60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„Core Infrastructure Server Suite Datacenter“</w:t>
            </w:r>
            <w:r>
              <w:fldChar w:fldCharType="begin"/>
            </w:r>
            <w:r>
              <w:instrText xml:space="preserve"> XE "„Core Infrastructure Server Suite Datacenter“" </w:instrText>
            </w:r>
            <w:r>
              <w:fldChar w:fldCharType="end"/>
            </w:r>
          </w:p>
        </w:tc>
      </w:tr>
      <w:tr w:rsidR="00A84054">
        <w:tc>
          <w:tcPr>
            <w:tcW w:w="60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„Desktop Education“ su Pagrindine KPL</w:t>
            </w:r>
          </w:p>
        </w:tc>
        <w:tc>
          <w:tcPr>
            <w:tcW w:w="61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„Desktop Education“ su „Enterprise CAL Suite“</w:t>
            </w:r>
          </w:p>
        </w:tc>
      </w:tr>
      <w:tr w:rsidR="00A84054">
        <w:tc>
          <w:tcPr>
            <w:tcW w:w="60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„Desktop School“ su Pagrindine KPL</w:t>
            </w:r>
          </w:p>
        </w:tc>
        <w:tc>
          <w:tcPr>
            <w:tcW w:w="61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„Desktop School“ su „Enterprise CAL Suite“</w:t>
            </w:r>
          </w:p>
        </w:tc>
      </w:tr>
      <w:tr w:rsidR="00A84054">
        <w:tc>
          <w:tcPr>
            <w:tcW w:w="60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„Exchange Server Enterprise“</w:t>
            </w:r>
            <w:r>
              <w:fldChar w:fldCharType="begin"/>
            </w:r>
            <w:r>
              <w:instrText xml:space="preserve"> XE "„Exchange Server Enterprise“" </w:instrText>
            </w:r>
            <w:r>
              <w:fldChar w:fldCharType="end"/>
            </w:r>
          </w:p>
        </w:tc>
      </w:tr>
      <w:tr w:rsidR="00A84054">
        <w:tc>
          <w:tcPr>
            <w:tcW w:w="60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„Forefront TMG Enterprise“</w:t>
            </w:r>
            <w:r>
              <w:fldChar w:fldCharType="begin"/>
            </w:r>
            <w:r>
              <w:instrText xml:space="preserve"> XE "„Forefront TMG Enterprise“" </w:instrText>
            </w:r>
            <w:r>
              <w:fldChar w:fldCharType="end"/>
            </w:r>
          </w:p>
        </w:tc>
      </w:tr>
      <w:tr w:rsidR="00A84054">
        <w:tc>
          <w:tcPr>
            <w:tcW w:w="60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„Microsoft Dynamics 365 for Team Members“ vietinė KPL</w:t>
            </w:r>
            <w:r>
              <w:fldChar w:fldCharType="begin"/>
            </w:r>
            <w:r>
              <w:instrText xml:space="preserve"> XE "„Microsoft Dynamics 365 for Team Members“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„Microsoft Dynamics 365 for Sales“ vietinė KPL</w:t>
            </w:r>
            <w:r>
              <w:fldChar w:fldCharType="begin"/>
            </w:r>
            <w:r>
              <w:instrText xml:space="preserve"> XE "„Microsoft Dynamics 365 for Sales“ vietinė KPL" </w:instrText>
            </w:r>
            <w:r>
              <w:fldChar w:fldCharType="end"/>
            </w:r>
          </w:p>
        </w:tc>
      </w:tr>
      <w:tr w:rsidR="00A84054">
        <w:tc>
          <w:tcPr>
            <w:tcW w:w="60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„Microsoft Dynamics 365 for Customer Service“ vietinė KPL</w:t>
            </w:r>
            <w:r>
              <w:fldChar w:fldCharType="begin"/>
            </w:r>
            <w:r>
              <w:instrText xml:space="preserve"> XE "„Microsoft Dynamics 365 for Customer Service“ vietinė KPL" </w:instrText>
            </w:r>
            <w:r>
              <w:fldChar w:fldCharType="end"/>
            </w:r>
          </w:p>
        </w:tc>
      </w:tr>
      <w:tr w:rsidR="00A84054">
        <w:tc>
          <w:tcPr>
            <w:tcW w:w="60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„Microsoft Dynamics 365 for Operations Activity‟ vietinė KPL</w:t>
            </w:r>
            <w:r>
              <w:fldChar w:fldCharType="begin"/>
            </w:r>
            <w:r>
              <w:instrText xml:space="preserve"> XE "„Microsoft Dynamics 365 for Operations Activity‟ vietinė KPL" </w:instrText>
            </w:r>
            <w:r>
              <w:fldChar w:fldCharType="end"/>
            </w:r>
          </w:p>
        </w:tc>
      </w:tr>
      <w:tr w:rsidR="00A84054">
        <w:tc>
          <w:tcPr>
            <w:tcW w:w="60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„Microsoft Dynamics 365 for Operations Activity‟ vietinė KPL</w:t>
            </w:r>
          </w:p>
        </w:tc>
        <w:tc>
          <w:tcPr>
            <w:tcW w:w="61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„Microsoft Dynamics 365 for Operations“ vietinė KPL</w:t>
            </w:r>
            <w:r>
              <w:fldChar w:fldCharType="begin"/>
            </w:r>
            <w:r>
              <w:instrText xml:space="preserve"> XE "„Microsoft Dynamics 365 for Operations“ vietinė KPL" </w:instrText>
            </w:r>
            <w:r>
              <w:fldChar w:fldCharType="end"/>
            </w:r>
          </w:p>
        </w:tc>
      </w:tr>
      <w:tr w:rsidR="00A84054">
        <w:tc>
          <w:tcPr>
            <w:tcW w:w="60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„Office Professional Plus“</w:t>
            </w:r>
            <w:r>
              <w:fldChar w:fldCharType="begin"/>
            </w:r>
            <w:r>
              <w:instrText xml:space="preserve"> XE "„Office Professional Plus“" </w:instrText>
            </w:r>
            <w:r>
              <w:fldChar w:fldCharType="end"/>
            </w:r>
          </w:p>
        </w:tc>
      </w:tr>
      <w:tr w:rsidR="00A84054">
        <w:tc>
          <w:tcPr>
            <w:tcW w:w="60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Profesionalus kompiuteris</w:t>
            </w:r>
          </w:p>
        </w:tc>
        <w:tc>
          <w:tcPr>
            <w:tcW w:w="61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Korporatyvinis kompiuteris</w:t>
            </w:r>
          </w:p>
        </w:tc>
      </w:tr>
      <w:tr w:rsidR="00A84054">
        <w:tc>
          <w:tcPr>
            <w:tcW w:w="60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„Project Professional“</w:t>
            </w:r>
            <w:r>
              <w:fldChar w:fldCharType="begin"/>
            </w:r>
            <w:r>
              <w:instrText xml:space="preserve"> XE "„Project Professional“" </w:instrText>
            </w:r>
            <w:r>
              <w:fldChar w:fldCharType="end"/>
            </w:r>
          </w:p>
        </w:tc>
      </w:tr>
      <w:tr w:rsidR="00A84054">
        <w:tc>
          <w:tcPr>
            <w:tcW w:w="60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„SQL Server Enterprise Core“</w:t>
            </w:r>
          </w:p>
        </w:tc>
      </w:tr>
      <w:tr w:rsidR="00A84054">
        <w:tc>
          <w:tcPr>
            <w:tcW w:w="60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„SQL Server Business Intelligence“</w:t>
            </w:r>
            <w:r>
              <w:fldChar w:fldCharType="begin"/>
            </w:r>
            <w:r>
              <w:instrText xml:space="preserve"> XE "„SQL Server Business Intelligence“" </w:instrText>
            </w:r>
            <w:r>
              <w:fldChar w:fldCharType="end"/>
            </w:r>
          </w:p>
        </w:tc>
      </w:tr>
      <w:tr w:rsidR="00A84054">
        <w:tc>
          <w:tcPr>
            <w:tcW w:w="60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„System Center Datacenter“</w:t>
            </w:r>
            <w:r>
              <w:fldChar w:fldCharType="begin"/>
            </w:r>
            <w:r>
              <w:instrText xml:space="preserve"> XE "„System Center Datacenter“" </w:instrText>
            </w:r>
            <w:r>
              <w:fldChar w:fldCharType="end"/>
            </w:r>
          </w:p>
        </w:tc>
      </w:tr>
      <w:tr w:rsidR="00A84054">
        <w:tc>
          <w:tcPr>
            <w:tcW w:w="60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„Visio Professional“</w:t>
            </w:r>
            <w:r>
              <w:fldChar w:fldCharType="begin"/>
            </w:r>
            <w:r>
              <w:instrText xml:space="preserve"> XE "„Visio Professional“" </w:instrText>
            </w:r>
            <w:r>
              <w:fldChar w:fldCharType="end"/>
            </w:r>
          </w:p>
        </w:tc>
      </w:tr>
      <w:tr w:rsidR="00A84054">
        <w:tc>
          <w:tcPr>
            <w:tcW w:w="60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„Visual Studio Professional“ prenumerata</w:t>
            </w:r>
            <w:r>
              <w:fldChar w:fldCharType="begin"/>
            </w:r>
            <w:r>
              <w:instrText xml:space="preserve"> XE "„Visual Studio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„Visual Studio Enterprise“ prenumerata</w:t>
            </w:r>
            <w:r>
              <w:fldChar w:fldCharType="begin"/>
            </w:r>
            <w:r>
              <w:instrText xml:space="preserve"> XE "„Visual Studio Enterprise“ prenumerata" </w:instrText>
            </w:r>
            <w:r>
              <w:fldChar w:fldCharType="end"/>
            </w:r>
          </w:p>
        </w:tc>
      </w:tr>
      <w:tr w:rsidR="00A84054">
        <w:tc>
          <w:tcPr>
            <w:tcW w:w="60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„Visual Studio Test Professional“ prenumerata</w:t>
            </w:r>
            <w:r>
              <w:fldChar w:fldCharType="begin"/>
            </w:r>
            <w:r>
              <w:instrText xml:space="preserve"> XE "„Visual Studio Test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„Visual Studio Enterprise“ prenumerata</w:t>
            </w:r>
            <w:r>
              <w:fldChar w:fldCharType="begin"/>
            </w:r>
            <w:r>
              <w:instrText xml:space="preserve"> XE "„Visual Studio Enterprise“ prenumerata" </w:instrText>
            </w:r>
            <w:r>
              <w:fldChar w:fldCharType="end"/>
            </w:r>
          </w:p>
        </w:tc>
      </w:tr>
      <w:tr w:rsidR="00A84054">
        <w:tc>
          <w:tcPr>
            <w:tcW w:w="600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„Windows Server Datacenter“</w:t>
            </w:r>
            <w:r>
              <w:fldChar w:fldCharType="begin"/>
            </w:r>
            <w:r>
              <w:instrText xml:space="preserve"> XE "„Windows Server Datacenter“" </w:instrText>
            </w:r>
            <w:r>
              <w:fldChar w:fldCharType="end"/>
            </w:r>
          </w:p>
        </w:tc>
      </w:tr>
    </w:tbl>
    <w:p w:rsidR="00A84054" w:rsidRDefault="00A84054">
      <w:pPr>
        <w:pStyle w:val="ProductList-Body"/>
      </w:pPr>
    </w:p>
    <w:p w:rsidR="00A84054" w:rsidRDefault="00562CDF">
      <w:pPr>
        <w:pStyle w:val="ProductList-ClauseHeading"/>
        <w:outlineLvl w:val="2"/>
      </w:pPr>
      <w:bookmarkStart w:id="316" w:name="_Sec588"/>
      <w:r>
        <w:t>Serveriai – Avarinio atkūrimo teisės</w:t>
      </w:r>
      <w:bookmarkEnd w:id="316"/>
    </w:p>
    <w:p w:rsidR="00A84054" w:rsidRDefault="00562CDF">
      <w:pPr>
        <w:pStyle w:val="ProductList-Body"/>
      </w:pPr>
      <w:r>
        <w:t xml:space="preserve">Dėl kiekvieno atitinkamos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Kliento leidžiamo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laikinai galima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viename iš savo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Serverių</w:t>
      </w:r>
      <w:r>
        <w:fldChar w:fldCharType="end"/>
      </w:r>
      <w:r>
        <w:t xml:space="preserve">, skirtų avariniam atkūrimui; be to, galima paleisti atitinkamos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išskyrus „Windows Server“</w:t>
      </w:r>
      <w:r>
        <w:fldChar w:fldCharType="begin"/>
      </w:r>
      <w:r>
        <w:instrText xml:space="preserve"> XE "„Windows Server“" </w:instrText>
      </w:r>
      <w:r>
        <w:fldChar w:fldCharType="end"/>
      </w:r>
      <w:r>
        <w:t>, naudojantis „Microsoft Azure“ paslaugomis</w:t>
      </w:r>
      <w:r>
        <w:fldChar w:fldCharType="begin"/>
      </w:r>
      <w:r>
        <w:instrText xml:space="preserve"> XE "„Microsoft Azure“ paslaugomis" </w:instrText>
      </w:r>
      <w:r>
        <w:fldChar w:fldCharType="end"/>
      </w:r>
      <w:r>
        <w:t xml:space="preserve">, jei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yra valdomas naudojant „Azure Site Recovery“</w:t>
      </w:r>
      <w:r>
        <w:fldChar w:fldCharType="begin"/>
      </w:r>
      <w:r>
        <w:instrText xml:space="preserve"> XE "„Azure Site Recovery“" </w:instrText>
      </w:r>
      <w:r>
        <w:fldChar w:fldCharType="end"/>
      </w:r>
      <w:r>
        <w:t xml:space="preserve"> per „Azure“. Klientui naudojantis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Egzemplioriumi</w:t>
      </w:r>
      <w:r>
        <w:fldChar w:fldCharType="end"/>
      </w:r>
      <w:r>
        <w:t xml:space="preserve"> taikomos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ir toliau nurodyti apribojimai.</w:t>
      </w:r>
    </w:p>
    <w:p w:rsidR="00A84054" w:rsidRDefault="00A84054">
      <w:pPr>
        <w:pStyle w:val="ProductList-Body"/>
      </w:pPr>
    </w:p>
    <w:p w:rsidR="00A84054" w:rsidRDefault="00562CDF">
      <w:pPr>
        <w:pStyle w:val="ProductList-SubSubClauseHeading"/>
        <w:outlineLvl w:val="4"/>
      </w:pPr>
      <w:r>
        <w:t>Leidžiama naudoti atsarginius egzempliorius</w:t>
      </w:r>
    </w:p>
    <w:p w:rsidR="00A84054" w:rsidRDefault="00562CDF">
      <w:pPr>
        <w:pStyle w:val="ProductList-BodyIndented2"/>
      </w:pPr>
      <w:r>
        <w:t xml:space="preserve">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galima leisti tik šiais išimtiniais laikotarpiais:</w:t>
      </w:r>
    </w:p>
    <w:p w:rsidR="00A84054" w:rsidRDefault="00562CDF" w:rsidP="00562CDF">
      <w:pPr>
        <w:pStyle w:val="ProductList-Bullet"/>
        <w:numPr>
          <w:ilvl w:val="2"/>
          <w:numId w:val="53"/>
        </w:numPr>
      </w:pPr>
      <w:r>
        <w:t xml:space="preserve">trumpais laikotarpiais, kai vykdomas avarinio atkūrimo testavimas – ne ilgiau nei vieną savaitę kas 90 dienų; </w:t>
      </w:r>
    </w:p>
    <w:p w:rsidR="00A84054" w:rsidRDefault="00562CDF" w:rsidP="00562CDF">
      <w:pPr>
        <w:pStyle w:val="ProductList-Bullet"/>
        <w:numPr>
          <w:ilvl w:val="2"/>
          <w:numId w:val="53"/>
        </w:numPr>
      </w:pPr>
      <w:r>
        <w:t xml:space="preserve">avariniu atveju, kol atkuriamas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neveikia; </w:t>
      </w:r>
    </w:p>
    <w:p w:rsidR="00A84054" w:rsidRDefault="00562CDF" w:rsidP="00562CDF">
      <w:pPr>
        <w:pStyle w:val="ProductList-Bullet"/>
        <w:numPr>
          <w:ilvl w:val="2"/>
          <w:numId w:val="53"/>
        </w:numPr>
      </w:pPr>
      <w:r>
        <w:t xml:space="preserve">trumpą laikotarpį avarijos metu ir iškart po jos, siekiant padėti vykdyti perkėlimą tarp pirminio gamybos serverio ir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rsidR="00A84054" w:rsidRDefault="00A84054">
      <w:pPr>
        <w:pStyle w:val="ProductList-BodyIndented2"/>
      </w:pPr>
    </w:p>
    <w:p w:rsidR="00A84054" w:rsidRDefault="00562CDF">
      <w:pPr>
        <w:pStyle w:val="ProductList-SubSubClauseHeading"/>
        <w:outlineLvl w:val="4"/>
      </w:pPr>
      <w:r>
        <w:t>„Azure“ hibridinės privilegijos naudojimas Avarinio atkūrimo metu</w:t>
      </w:r>
    </w:p>
    <w:p w:rsidR="00A84054" w:rsidRDefault="00562CDF">
      <w:pPr>
        <w:pStyle w:val="ProductList-BodyIndented2"/>
      </w:pPr>
      <w:r>
        <w:t xml:space="preserve">Klientas pagal „Azure“ hibridinę privilegiją gali naudodamas „Windows Server“ paleisti ir tvarkyti Egzempliorių atsargines kopijas „Microsoft Azure“ paslaugose, naudodamas „Azure“ svetainės atkūrimo funkciją. Šiuo atveju, neatsižvelgiant į prieštaraujančias „Microsoft Azure“ licencijos sąlygų nuostatas, kuriomis reglamentuojama „Azure“ hibridinė privilegija, Klientui bus leista vienu metu įdiegti tas pačias „Windows Server Standard“ licencijas „Microsoft Azure“ paslaugose pagal „Azure“ hibridinę privilegiją testavimo tikslais ir atkūrimo metu (kaip aprašyta skyriuje „Leidžiamas atsarginių egzempliorių naudojimas“) ir licencijuotuose serveriuose, kuriuose vykdoma atitinkama gamybos apimtis. Be to, Klientas gali tęsti tą pačią gamybos apimtį licencijuotuose serveriuose, kaip numatyta šioje Avarinio atkūrimo teisių nuostatoje, nepaisant jokių Licencijos perskirstymo apribojimų.  </w:t>
      </w:r>
    </w:p>
    <w:p w:rsidR="00A84054" w:rsidRDefault="00A84054">
      <w:pPr>
        <w:pStyle w:val="ProductList-BodyIndented2"/>
      </w:pPr>
    </w:p>
    <w:p w:rsidR="00A84054" w:rsidRDefault="00562CDF">
      <w:pPr>
        <w:pStyle w:val="ProductList-SubSubClauseHeading"/>
        <w:outlineLvl w:val="4"/>
      </w:pPr>
      <w:r>
        <w:t>Avarinio atkūrimo naudojimo reikalavimai</w:t>
      </w:r>
    </w:p>
    <w:p w:rsidR="00A84054" w:rsidRDefault="00562CDF">
      <w:pPr>
        <w:pStyle w:val="ProductList-BodyIndented2"/>
      </w:pPr>
      <w:r>
        <w:t>Norint naudoti programinę įrangą avarinio atkūrimo teisėmis Klientas turi laikytis toliau nurodytų sąlygų.</w:t>
      </w:r>
    </w:p>
    <w:p w:rsidR="00A84054" w:rsidRDefault="00562CDF" w:rsidP="00562CDF">
      <w:pPr>
        <w:pStyle w:val="ProductList-Bullet"/>
        <w:numPr>
          <w:ilvl w:val="2"/>
          <w:numId w:val="5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veikti jokiu kitu metu, išskyrus pirmiau nurodytus laikotarpius.</w:t>
      </w:r>
    </w:p>
    <w:p w:rsidR="00A84054" w:rsidRDefault="00562CDF" w:rsidP="00562CDF">
      <w:pPr>
        <w:pStyle w:val="ProductList-Bullet"/>
        <w:numPr>
          <w:ilvl w:val="2"/>
          <w:numId w:val="5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būti toje pačioje grupėje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w:t>
      </w:r>
    </w:p>
    <w:p w:rsidR="00A84054" w:rsidRDefault="00562CDF" w:rsidP="00562CDF">
      <w:pPr>
        <w:pStyle w:val="ProductList-Bullet"/>
        <w:numPr>
          <w:ilvl w:val="2"/>
          <w:numId w:val="54"/>
        </w:numPr>
      </w:pPr>
      <w:r>
        <w:t xml:space="preserve">Programinės įrangos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turi būti naudojamas laikantis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sąlygų</w:t>
      </w:r>
      <w:r>
        <w:fldChar w:fldCharType="end"/>
      </w:r>
      <w:r>
        <w:t>.</w:t>
      </w:r>
    </w:p>
    <w:p w:rsidR="00A84054" w:rsidRDefault="00562CDF" w:rsidP="00562CDF">
      <w:pPr>
        <w:pStyle w:val="ProductList-Bullet"/>
        <w:numPr>
          <w:ilvl w:val="2"/>
          <w:numId w:val="54"/>
        </w:numPr>
      </w:pPr>
      <w:r>
        <w:t xml:space="preserve">Baigus avarinį atkūrimą ir atkūrus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Serverį</w:t>
      </w:r>
      <w:r>
        <w:fldChar w:fldCharType="end"/>
      </w:r>
      <w:r>
        <w:t xml:space="preserve">,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negali veikti jokiu kitu metu, išskyrus šiame dokumente nurodytus laikotarpius.</w:t>
      </w:r>
    </w:p>
    <w:p w:rsidR="00A84054" w:rsidRDefault="00562CDF" w:rsidP="00562CDF">
      <w:pPr>
        <w:pStyle w:val="ProductList-Bullet"/>
        <w:numPr>
          <w:ilvl w:val="2"/>
          <w:numId w:val="54"/>
        </w:numPr>
      </w:pPr>
      <w:r>
        <w:t xml:space="preserve">Reikia išlaikyti SA apsaugą, taikomą visoms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Išorinio pajungimo licencijoms ir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licencijoms</w:t>
      </w:r>
      <w:r>
        <w:fldChar w:fldCharType="end"/>
      </w:r>
      <w:r>
        <w:t xml:space="preserve">, pagal kurias pasiekiamas atsarginės kopijos egzempliorius ir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kuriose ta programinė įranga veikia.</w:t>
      </w:r>
    </w:p>
    <w:p w:rsidR="00A84054" w:rsidRDefault="00562CDF" w:rsidP="00562CDF">
      <w:pPr>
        <w:pStyle w:val="ProductList-Bullet"/>
        <w:numPr>
          <w:ilvl w:val="2"/>
          <w:numId w:val="54"/>
        </w:numPr>
      </w:pPr>
      <w:r>
        <w:t xml:space="preserve">Pasibaigus Kliento Programinės įrangos naujumo garantijos apsaugai Klientas nebeturi teisės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rsidR="00A84054" w:rsidRDefault="00A84054">
      <w:pPr>
        <w:pStyle w:val="ProductList-BodyIndented2"/>
      </w:pPr>
    </w:p>
    <w:p w:rsidR="00A84054" w:rsidRDefault="00562CDF">
      <w:pPr>
        <w:pStyle w:val="ProductList-SubSubClauseHeading"/>
        <w:outlineLvl w:val="4"/>
      </w:pPr>
      <w:r>
        <w:t>„Windows Server“ papildomas leidžiamas naudojimas</w:t>
      </w:r>
    </w:p>
    <w:p w:rsidR="00A84054" w:rsidRDefault="00562CDF" w:rsidP="00562CDF">
      <w:pPr>
        <w:pStyle w:val="ProductList-Bullet"/>
        <w:numPr>
          <w:ilvl w:val="2"/>
          <w:numId w:val="55"/>
        </w:numPr>
      </w:pPr>
      <w:r>
        <w:t>Kai „Microsoft Azure“ paslaugose</w:t>
      </w:r>
      <w:r>
        <w:fldChar w:fldCharType="begin"/>
      </w:r>
      <w:r>
        <w:instrText xml:space="preserve"> XE "„Microsoft Azure“ paslaugose" </w:instrText>
      </w:r>
      <w:r>
        <w:fldChar w:fldCharType="end"/>
      </w:r>
      <w:r>
        <w:t xml:space="preserve"> paleidžiami ne atsarginės kopijos egzemplioriai,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nereikia „Windows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jei laikomasi toliau nurodytų sąlygų.</w:t>
      </w:r>
    </w:p>
    <w:p w:rsidR="00A84054" w:rsidRDefault="00562CDF" w:rsidP="00562CDF">
      <w:pPr>
        <w:pStyle w:val="ProductList-Bullet"/>
        <w:numPr>
          <w:ilvl w:val="3"/>
          <w:numId w:val="55"/>
        </w:numPr>
      </w:pPr>
      <w:r>
        <w:t xml:space="preserve">„Windows Server“ „Hyper-V“ vaidmuo naudojamas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esančioms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(pagrindinėje vietoje), atkartoti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rsidR="00A84054" w:rsidRDefault="00562CDF" w:rsidP="00562CDF">
      <w:pPr>
        <w:pStyle w:val="ProductList-Bullet"/>
        <w:numPr>
          <w:ilvl w:val="3"/>
          <w:numId w:val="55"/>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gali būti naudojamas tik:</w:t>
      </w:r>
    </w:p>
    <w:p w:rsidR="00A84054" w:rsidRDefault="00562CDF">
      <w:pPr>
        <w:pStyle w:val="ProductList-BodyIndented2"/>
        <w:ind w:left="1440"/>
      </w:pPr>
      <w:r>
        <w:t>- aparatūros virtualizavimo programinei įrangai, pvz., „Hyper-V“, paleisti;</w:t>
      </w:r>
    </w:p>
    <w:p w:rsidR="00A84054" w:rsidRDefault="00562CDF">
      <w:pPr>
        <w:pStyle w:val="ProductList-BodyIndented2"/>
        <w:ind w:left="1440"/>
      </w:pPr>
      <w:r>
        <w:t>- aparatūros virtualizavimo paslaugoms teikti;</w:t>
      </w:r>
    </w:p>
    <w:p w:rsidR="00A84054" w:rsidRDefault="00562CDF">
      <w:pPr>
        <w:pStyle w:val="ProductList-BodyIndented2"/>
        <w:ind w:left="1440"/>
      </w:pPr>
      <w:r>
        <w:t>- programinės įrangos agentams paleisti, kad būtų valdoma aparatūros virtualizavimo programinė įranga;</w:t>
      </w:r>
    </w:p>
    <w:p w:rsidR="00A84054" w:rsidRDefault="00562CDF">
      <w:pPr>
        <w:pStyle w:val="ProductList-BodyIndented2"/>
        <w:ind w:left="1440"/>
      </w:pPr>
      <w:r>
        <w:t>- kaip atkartojimo paskirties vieta;</w:t>
      </w:r>
    </w:p>
    <w:p w:rsidR="00A84054" w:rsidRDefault="00562CDF">
      <w:pPr>
        <w:pStyle w:val="ProductList-BodyIndented2"/>
        <w:ind w:left="1440"/>
      </w:pPr>
      <w:r>
        <w:t xml:space="preserve">- norint gauti atkartotas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ir patikrinti perėmimo egzempliorius;</w:t>
      </w:r>
    </w:p>
    <w:p w:rsidR="00A84054" w:rsidRDefault="00562CDF">
      <w:pPr>
        <w:pStyle w:val="ProductList-BodyIndented2"/>
        <w:ind w:left="1440"/>
      </w:pPr>
      <w:r>
        <w:t xml:space="preserve">- ruošiantis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egzempliorių perėmimui; ir </w:t>
      </w:r>
    </w:p>
    <w:p w:rsidR="00A84054" w:rsidRDefault="00562CDF">
      <w:pPr>
        <w:pStyle w:val="ProductList-BodyIndented2"/>
        <w:ind w:left="1440"/>
      </w:pPr>
      <w:r>
        <w:t xml:space="preserve">- norint vykdyti avarinį atkūrimą, kaip nurodyta pirmiau. </w:t>
      </w:r>
    </w:p>
    <w:p w:rsidR="00A84054" w:rsidRDefault="00562CDF" w:rsidP="00562CDF">
      <w:pPr>
        <w:pStyle w:val="ProductList-Bullet"/>
        <w:numPr>
          <w:ilvl w:val="3"/>
          <w:numId w:val="56"/>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negalima naudoti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rsidR="00A84054" w:rsidRDefault="00A84054">
      <w:pPr>
        <w:pStyle w:val="ProductList-BodyIndented2"/>
      </w:pPr>
    </w:p>
    <w:p w:rsidR="00A84054" w:rsidRDefault="00A84054">
      <w:pPr>
        <w:pStyle w:val="ProductList-BodyIndented2"/>
      </w:pPr>
    </w:p>
    <w:p w:rsidR="00A84054" w:rsidRDefault="00562CDF">
      <w:pPr>
        <w:pStyle w:val="ProductList-ClauseHeading"/>
        <w:outlineLvl w:val="2"/>
      </w:pPr>
      <w:bookmarkStart w:id="317" w:name="_Sec589"/>
      <w:r>
        <w:t>Licencijos mobilumas</w:t>
      </w:r>
      <w:bookmarkEnd w:id="317"/>
    </w:p>
    <w:p w:rsidR="00A84054" w:rsidRDefault="00562CDF">
      <w:pPr>
        <w:pStyle w:val="ProductList-SubClauseHeading"/>
        <w:outlineLvl w:val="3"/>
      </w:pPr>
      <w:r>
        <w:t>Licencijos mobilumas serverių ūkiuose</w:t>
      </w:r>
    </w:p>
    <w:p w:rsidR="00A84054" w:rsidRDefault="00562CDF">
      <w:pPr>
        <w:pStyle w:val="ProductList-BodyIndented"/>
      </w:pPr>
      <w:r>
        <w:t xml:space="preserve">Naudodamasis Licencijos mobilumo serverių ūkiuose teisėmis Klientas gali pagal poreikį perskirstyti bet kokias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kurioms taikomos Licencijos mobilumo teisės ir SA apsauga, visiems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esantiems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Be to, Klientas gali perskirstyti šias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 vieno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į kitą, bet tik praėjus tam tikram laikotarpiui (t. y. nuo paskutinio priskyrimo turi praeiti 90 dienų). Nuosavų išteklių nuomai naudojamus produktus tuo pačiu metu galima naudoti pagal Licencijos mobilumo serverių ūkiuose teises.</w:t>
      </w:r>
    </w:p>
    <w:p w:rsidR="00A84054" w:rsidRDefault="00A84054">
      <w:pPr>
        <w:pStyle w:val="ProductList-BodyIndented"/>
      </w:pPr>
    </w:p>
    <w:p w:rsidR="00A84054" w:rsidRDefault="00562CDF">
      <w:pPr>
        <w:pStyle w:val="ProductList-SubClauseHeading"/>
        <w:outlineLvl w:val="3"/>
      </w:pPr>
      <w:r>
        <w:t>Licencijos mobilumas naudojant Programinės įrangos naujumo garantiją</w:t>
      </w:r>
    </w:p>
    <w:p w:rsidR="00A84054" w:rsidRDefault="00562CDF">
      <w:pPr>
        <w:pStyle w:val="ProductList-BodyIndented"/>
      </w:pPr>
      <w:r>
        <w:t xml:space="preserve">Pagal Licencijos mobilumo naudojant Programinės įrangos naujumo garantiją (SA) sąlygas Klientas gali į bendrai naudojamus serverius perkelti savo licencijuotą programinę įrangą, įsigytą pagal bet kokias Licencijas, kurioms taikomos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mobilumo</w:t>
      </w:r>
      <w:r>
        <w:fldChar w:fldCharType="end"/>
      </w:r>
      <w:r>
        <w:t xml:space="preserve"> teisės ir SA, laikydamasis toliau nurodytų reikalavimų. Nuosavų išteklių nuomai naudojamus produktus tuo pačiu metu galima naudoti pagal Licencijos mobilumo naudojant SA teises, jei laikomasi Nuosavų išteklių nuomos licencijos sąlygose nurodytų apribojimų. </w:t>
      </w:r>
    </w:p>
    <w:p w:rsidR="00A84054" w:rsidRDefault="00A84054">
      <w:pPr>
        <w:pStyle w:val="ProductList-BodyIndented"/>
      </w:pPr>
    </w:p>
    <w:p w:rsidR="00A84054" w:rsidRDefault="00562CDF">
      <w:pPr>
        <w:pStyle w:val="ProductList-SubSubClauseHeading"/>
        <w:outlineLvl w:val="4"/>
      </w:pPr>
      <w:r>
        <w:t>Leidžiamas naudojimas</w:t>
      </w:r>
    </w:p>
    <w:p w:rsidR="00A84054" w:rsidRDefault="00562CDF">
      <w:pPr>
        <w:pStyle w:val="ProductList-BodyIndented2"/>
      </w:pPr>
      <w:r>
        <w:t>Licencijų mobilumo naudojant SA teisės suteikia Klientui galimybę:</w:t>
      </w:r>
    </w:p>
    <w:p w:rsidR="00A84054" w:rsidRDefault="00562CDF" w:rsidP="00562CDF">
      <w:pPr>
        <w:pStyle w:val="ProductList-Bullet"/>
        <w:numPr>
          <w:ilvl w:val="2"/>
          <w:numId w:val="57"/>
        </w:numPr>
      </w:pPr>
      <w:r>
        <w:t>paleisti savo licencijuotą programinę įrangą bendrai naudojamuose serveriuose;</w:t>
      </w:r>
    </w:p>
    <w:p w:rsidR="00A84054" w:rsidRDefault="00562CDF" w:rsidP="00562CDF">
      <w:pPr>
        <w:pStyle w:val="ProductList-Bullet"/>
        <w:numPr>
          <w:ilvl w:val="2"/>
          <w:numId w:val="57"/>
        </w:numPr>
      </w:pPr>
      <w:r>
        <w:t>pasiekti tą programinę įrangą, kuriai taikoma SA, naudojant prieigos licencijas ir naudojant Vartotojo ir Įrenginio PL, kurios suteikia galimybę pasiekti Produktus;</w:t>
      </w:r>
    </w:p>
    <w:p w:rsidR="00A84054" w:rsidRDefault="00562CDF" w:rsidP="00562CDF">
      <w:pPr>
        <w:pStyle w:val="ProductList-Bullet"/>
        <w:numPr>
          <w:ilvl w:val="2"/>
          <w:numId w:val="57"/>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bendrai naudojamuose serveriuose ir (arba)</w:t>
      </w:r>
    </w:p>
    <w:p w:rsidR="00A84054" w:rsidRDefault="00562CDF" w:rsidP="00562CDF">
      <w:pPr>
        <w:pStyle w:val="ProductList-Bullet"/>
        <w:numPr>
          <w:ilvl w:val="2"/>
          <w:numId w:val="57"/>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Kliento serveriuose, naudojant programinę įrangą, veikiančią bendrai naudojamuose serveriuose.</w:t>
      </w:r>
    </w:p>
    <w:p w:rsidR="00A84054" w:rsidRDefault="00A84054">
      <w:pPr>
        <w:pStyle w:val="ProductList-BodyIndented2"/>
      </w:pPr>
    </w:p>
    <w:p w:rsidR="00A84054" w:rsidRDefault="00562CDF">
      <w:pPr>
        <w:pStyle w:val="ProductList-SubSubClauseHeading"/>
        <w:outlineLvl w:val="4"/>
      </w:pPr>
      <w:r>
        <w:t>Reikalavimai</w:t>
      </w:r>
    </w:p>
    <w:p w:rsidR="00A84054" w:rsidRDefault="00562CDF">
      <w:pPr>
        <w:pStyle w:val="ProductList-BodyIndented2"/>
      </w:pPr>
      <w:r>
        <w:t>Kad būtų galima naudotis Licencijos mobilumo naudojant SA teisėmis, Klientas turi:</w:t>
      </w:r>
    </w:p>
    <w:p w:rsidR="00A84054" w:rsidRDefault="00562CDF" w:rsidP="00562CDF">
      <w:pPr>
        <w:pStyle w:val="ProductList-Bullet"/>
        <w:numPr>
          <w:ilvl w:val="2"/>
          <w:numId w:val="58"/>
        </w:numPr>
      </w:pPr>
      <w:r>
        <w:t xml:space="preserve">paleisti savo licencijuotą programinę įrangą ir 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bendrai naudojamuose serveriuose, laikydamasis bendrojo licencijavimo sutarties sąlygų;</w:t>
      </w:r>
    </w:p>
    <w:p w:rsidR="00A84054" w:rsidRDefault="00562CDF" w:rsidP="00562CDF">
      <w:pPr>
        <w:pStyle w:val="ProductList-Bullet"/>
        <w:numPr>
          <w:ilvl w:val="2"/>
          <w:numId w:val="58"/>
        </w:numPr>
      </w:pPr>
      <w:r>
        <w:t xml:space="preserve">visuotinai įdiegti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tik su „Microsoft Azure“ paslaugomis </w:t>
      </w:r>
      <w:r>
        <w:fldChar w:fldCharType="begin"/>
      </w:r>
      <w:r>
        <w:instrText xml:space="preserve"> XE "„Microsoft Azure“ paslaugomis " </w:instrText>
      </w:r>
      <w:r>
        <w:fldChar w:fldCharType="end"/>
      </w:r>
      <w:r>
        <w:t xml:space="preserve">arba priskirtu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mobilumu naudojant Programinės įrangos naujumo garantijos partnerį</w:t>
      </w:r>
      <w:r>
        <w:fldChar w:fldCharType="end"/>
      </w:r>
      <w:r>
        <w:t xml:space="preserve"> ir </w:t>
      </w:r>
    </w:p>
    <w:p w:rsidR="00A84054" w:rsidRDefault="00562CDF" w:rsidP="00562CDF">
      <w:pPr>
        <w:pStyle w:val="ProductList-Bullet"/>
        <w:numPr>
          <w:ilvl w:val="2"/>
          <w:numId w:val="58"/>
        </w:numPr>
      </w:pPr>
      <w:r>
        <w:t xml:space="preserve">užpildyti ir pateikti kiekvienam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Partneriui, teikiančiam Licencijos mobilumo naudojant Programinės įrangos naujumo garantiją teises</w:t>
      </w:r>
      <w:r>
        <w:fldChar w:fldCharType="end"/>
      </w:r>
      <w:r>
        <w:t>, kuris paleis Kliento licencijuotą programinę įrangą savo bendrai naudojamuose serveriuose, skirtą Licencijos mobilumo patikrinimo formą.</w:t>
      </w:r>
    </w:p>
    <w:p w:rsidR="00A84054" w:rsidRDefault="00A84054">
      <w:pPr>
        <w:pStyle w:val="ProductList-BodyIndented2"/>
      </w:pPr>
    </w:p>
    <w:p w:rsidR="00A84054" w:rsidRDefault="00562CDF">
      <w:pPr>
        <w:pStyle w:val="ProductList-BodyIndented2"/>
      </w:pPr>
      <w:r>
        <w:t xml:space="preserve">Klientas gali perkelti savo licencijuotą programinę įrangą iš bendrai naudojamų serverių atgal į savo Licencijuotus </w:t>
      </w:r>
      <w:r>
        <w:fldChar w:fldCharType="begin"/>
      </w:r>
      <w:r>
        <w:instrText xml:space="preserve"> AutoTextList   \s NoStyle \t "Serveris reiškia fizinę aparatūros sistemą, kurioje galima vykdyti serverio programinę įrangą." </w:instrText>
      </w:r>
      <w:r>
        <w:fldChar w:fldCharType="separate"/>
      </w:r>
      <w:r>
        <w:rPr>
          <w:color w:val="0563C1"/>
        </w:rPr>
        <w:t>serverius</w:t>
      </w:r>
      <w:r>
        <w:fldChar w:fldCharType="end"/>
      </w:r>
      <w:r>
        <w:t xml:space="preserve"> arba į kitos šalies bendrai naudojamus serverius, bet tik praėjus tam tikram laikotarpiui (t. y. ne anksčiau kaip po 90 dienų nuo paskutinio priskyrimo). Be to, Klientas gali perkelti veikiančius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arba valdomas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kurioms taikoma konkreti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iš bendrai naudojamų serverių, esančių viename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į kito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bendrai naudojamus serverius, bet tik praėjus tam tikram laikotarpiui (t. y. ne anksčiau kaip po 90 dienų nuo paskutinio priskyrimo). Pagal tą pačią Licenciją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Klientas sutinka, kad jis bus atsakingas už trečiųjų šalių veiksmus, susijusius su jo vardu įdiegta ir valdoma programine įranga. Išskyrus toliau nurodytus atvejus, jos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taikomos Produktui, kartu su Licencijos mobilumo naudojant SA teisių sąlygomis. Licencijos mobilumo naudojant SA teisių sąlygos pakeičia visas prieštaraujančias Produktui taikomas Licencijos sąlygas, kai taikomos Licencijos mobilumo naudojant SA teisės. Kai kuriems Produktams, kaip nurodyta toliau, taikomos kitokios naudojimo teisės, kai jie naudojami bendrai naudojamuose serveriuose pagal Licencijos mobilumo naudojant SA teises:</w:t>
      </w:r>
    </w:p>
    <w:tbl>
      <w:tblPr>
        <w:tblStyle w:val="PURTable1"/>
        <w:tblW w:w="0" w:type="dxa"/>
        <w:tblLook w:val="04A0" w:firstRow="1" w:lastRow="0" w:firstColumn="1" w:lastColumn="0" w:noHBand="0" w:noVBand="1"/>
      </w:tblPr>
      <w:tblGrid>
        <w:gridCol w:w="2525"/>
        <w:gridCol w:w="2504"/>
        <w:gridCol w:w="2479"/>
        <w:gridCol w:w="2562"/>
      </w:tblGrid>
      <w:tr w:rsidR="00A8405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pPr>
            <w:r>
              <w:rPr>
                <w:color w:val="FFFFFF"/>
              </w:rPr>
              <w:t>Licencijavimo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pPr>
            <w:r>
              <w:rPr>
                <w:color w:val="FFFFFF"/>
              </w:rPr>
              <w:t>Produktas / produkto tipas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pPr>
            <w:r>
              <w:rPr>
                <w:color w:val="FFFFFF"/>
              </w:rPr>
              <w:t>Licencija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pPr>
            <w:r>
              <w:rPr>
                <w:color w:val="FFFFFF"/>
              </w:rPr>
              <w:t>Leidžiamas skaičius:</w:t>
            </w:r>
          </w:p>
          <w:p w:rsidR="00A84054" w:rsidRDefault="00562CDF">
            <w:pPr>
              <w:pStyle w:val="ProductList-TableBody"/>
            </w:pPr>
            <w:r>
              <w:rPr>
                <w:color w:val="FFFFFF"/>
              </w:rPr>
              <w:t>OSE arba branduolių skaičius vienai licencijai</w:t>
            </w:r>
          </w:p>
        </w:tc>
      </w:tr>
      <w:tr w:rsidR="00A84054">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Branduoliui / KPL</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Išorinio pajungimo licencijos</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Kiekviena Išorinio pajungimo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1 OSE vienai licencijai</w:t>
            </w:r>
          </w:p>
        </w:tc>
      </w:tr>
      <w:tr w:rsidR="00A84054">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Serveris / KPL</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Kiekviena Serverio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1 OSE vienai licencijai</w:t>
            </w:r>
          </w:p>
        </w:tc>
      </w:tr>
      <w:tr w:rsidR="00A84054">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Branduoliui</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Visi tinkami Produktai</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Kiekviena Pagrindinė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Vienas virtualusis branduolys (taikomos produktų naudojimo teisės, įskaitant mažiausiai 4 branduolių vienoje OSE reikalavimą)</w:t>
            </w:r>
          </w:p>
        </w:tc>
      </w:tr>
      <w:tr w:rsidR="00A84054">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2 valdomos OSE vienam Licencijuotajam serveriui</w:t>
            </w:r>
          </w:p>
        </w:tc>
      </w:tr>
      <w:tr w:rsidR="00A84054">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10 valdomų OSE vienam Licencijuotajam serveriui</w:t>
            </w:r>
          </w:p>
        </w:tc>
      </w:tr>
      <w:tr w:rsidR="00A84054">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2 valdomos OSE vienam Licencijuotajam serveriui</w:t>
            </w:r>
          </w:p>
        </w:tc>
      </w:tr>
      <w:tr w:rsidR="00A84054">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10 valdomų OSE vienam Licencijuotajam serveriui</w:t>
            </w:r>
          </w:p>
        </w:tc>
      </w:tr>
    </w:tbl>
    <w:p w:rsidR="00A84054" w:rsidRDefault="00A84054">
      <w:pPr>
        <w:pStyle w:val="ProductList-BodyIndented2"/>
      </w:pPr>
    </w:p>
    <w:p w:rsidR="00A84054" w:rsidRDefault="00562CDF">
      <w:pPr>
        <w:pStyle w:val="ProductList-SubSubClauseHeading"/>
        <w:outlineLvl w:val="4"/>
      </w:pPr>
      <w:r>
        <w:t>Perėmimo teisės</w:t>
      </w:r>
    </w:p>
    <w:p w:rsidR="00A84054" w:rsidRDefault="00562CDF">
      <w:pPr>
        <w:pStyle w:val="ProductList-BodyIndented2"/>
      </w:pPr>
      <w:r>
        <w:t xml:space="preserve">Naudodamas Produktus, kurie suteikia </w:t>
      </w: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teises</w:t>
      </w:r>
      <w:r>
        <w:fldChar w:fldCharType="end"/>
      </w:r>
      <w:r>
        <w:t xml:space="preserve">, Klientas gali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priskirtuose bendrinamuose serveriuose galimo perėmimo tikslais. Licencijų, kurių reikia norint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skaičius negali viršyti licencijų, kurių reikia norint vykdyti atitinkamus gamybos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skaičiaus tuose pačiuose partnerio bendrinamuose serveriuose.</w:t>
      </w:r>
    </w:p>
    <w:p w:rsidR="00A84054" w:rsidRDefault="00A84054">
      <w:pPr>
        <w:pStyle w:val="ProductList-BodyIndented2"/>
      </w:pPr>
    </w:p>
    <w:p w:rsidR="00A84054" w:rsidRDefault="00562CDF">
      <w:pPr>
        <w:pStyle w:val="ProductList-ClauseHeading"/>
        <w:outlineLvl w:val="2"/>
      </w:pPr>
      <w:bookmarkStart w:id="318" w:name="_Sec590"/>
      <w:r>
        <w:t>Serveriai – Nuosavo serverio programos</w:t>
      </w:r>
      <w:bookmarkEnd w:id="318"/>
    </w:p>
    <w:p w:rsidR="00A84054" w:rsidRDefault="00562CDF">
      <w:pPr>
        <w:pStyle w:val="ProductList-Body"/>
      </w:pPr>
      <w:r>
        <w:t>Nuosavo serverio programos yra Produktai, kuriems taikomos Nuosavo serverio programų naudojimo teisės.</w:t>
      </w:r>
    </w:p>
    <w:p w:rsidR="00A84054" w:rsidRDefault="00A84054">
      <w:pPr>
        <w:pStyle w:val="ProductList-Body"/>
      </w:pPr>
    </w:p>
    <w:p w:rsidR="00A84054" w:rsidRDefault="00562CDF">
      <w:pPr>
        <w:pStyle w:val="ProductList-Body"/>
      </w:pPr>
      <w:r>
        <w:t>Nepaisant jokių prieštaraujančių Kliento bendrojo licencijavimo sutartyje, įskaitant Produktų naudojimo sąlygose nurodytas sąlygas, esačių nuostatų, Klientas gali paleisti Nuosavo serverio programų, kurios tiesiogiai arba netiesiogiai veikia su kliento programine įranga, licencijuotas kopijas, siekiant sukurti bendrą sprendimą (toliau – Bendras sprendimas) ir leisti juo naudotis trečiosioms šalims pagal toliau pateiktas sąlygas.</w:t>
      </w:r>
    </w:p>
    <w:p w:rsidR="00A84054" w:rsidRDefault="00A84054">
      <w:pPr>
        <w:pStyle w:val="ProductList-Body"/>
      </w:pPr>
    </w:p>
    <w:p w:rsidR="00A84054" w:rsidRDefault="00562CDF">
      <w:pPr>
        <w:pStyle w:val="ProductList-SubClauseHeading"/>
        <w:outlineLvl w:val="3"/>
      </w:pPr>
      <w:r>
        <w:t>Reikalavimai</w:t>
      </w:r>
    </w:p>
    <w:p w:rsidR="00A84054" w:rsidRDefault="00562CDF">
      <w:pPr>
        <w:pStyle w:val="ProductList-BodyIndented"/>
      </w:pPr>
      <w:r>
        <w:t xml:space="preserve">Klientas turi turėti būtinąsias „Microsoft“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SA, kad:</w:t>
      </w:r>
    </w:p>
    <w:p w:rsidR="00A84054" w:rsidRDefault="00562CDF" w:rsidP="00562CDF">
      <w:pPr>
        <w:pStyle w:val="ProductList-Bullet"/>
        <w:numPr>
          <w:ilvl w:val="1"/>
          <w:numId w:val="59"/>
        </w:numPr>
      </w:pPr>
      <w:r>
        <w:t>nuosavo serverio taikomosios programos veiktų kaip bendro sprendimo dalis ir</w:t>
      </w:r>
    </w:p>
    <w:p w:rsidR="00A84054" w:rsidRDefault="00562CDF" w:rsidP="00562CDF">
      <w:pPr>
        <w:pStyle w:val="ProductList-Bullet"/>
        <w:numPr>
          <w:ilvl w:val="1"/>
          <w:numId w:val="59"/>
        </w:numPr>
      </w:pPr>
      <w:r>
        <w:t xml:space="preserve">visos prieigos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būtų naudojamos tam, kad bendras sprendimas būtų prieinamas Išoriniams vartotojams.</w:t>
      </w:r>
    </w:p>
    <w:p w:rsidR="00A84054" w:rsidRDefault="00562CDF">
      <w:pPr>
        <w:pStyle w:val="ProductList-BodyIndented"/>
      </w:pPr>
      <w:r>
        <w:t xml:space="preserve">Visa „Microsoft“ programinė įranga, naudota siekiant sukurti ir pateikti Bendrą sprendimą, turi: </w:t>
      </w:r>
    </w:p>
    <w:p w:rsidR="00A84054" w:rsidRDefault="00562CDF" w:rsidP="00562CDF">
      <w:pPr>
        <w:pStyle w:val="ProductList-Bullet"/>
        <w:numPr>
          <w:ilvl w:val="1"/>
          <w:numId w:val="60"/>
        </w:numPr>
      </w:pPr>
      <w:r>
        <w:t>būti licencijuota per Bendrojo licencijavimo programą;</w:t>
      </w:r>
    </w:p>
    <w:p w:rsidR="00A84054" w:rsidRDefault="00562CDF" w:rsidP="00562CDF">
      <w:pPr>
        <w:pStyle w:val="ProductList-Bullet"/>
        <w:numPr>
          <w:ilvl w:val="1"/>
          <w:numId w:val="60"/>
        </w:numPr>
      </w:pPr>
      <w:r>
        <w:t xml:space="preserve">būti tinkama naudoti pagal </w:t>
      </w: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nuomos</w:t>
      </w:r>
      <w:r>
        <w:fldChar w:fldCharType="end"/>
      </w:r>
      <w:r>
        <w:t xml:space="preserve"> sąlygas, kaip nurodyta šiose Licencijos sąlygose. </w:t>
      </w:r>
    </w:p>
    <w:p w:rsidR="00A84054" w:rsidRDefault="00A84054">
      <w:pPr>
        <w:pStyle w:val="ProductList-BodyIndented"/>
      </w:pPr>
    </w:p>
    <w:p w:rsidR="00A84054" w:rsidRDefault="00562CDF">
      <w:pPr>
        <w:pStyle w:val="ProductList-BodyIndented"/>
      </w:pPr>
      <w:r>
        <w:t>Jei Klientas pateikia Bendrą sprendimą iš bendrai naudojamų serverių, Klientas negali naudoti „Windows Server“ (nei Nuotolinio darbalaukio tarnybų išorinio pajungimo licencijos, nei kokios kitos „Windows Server“ prieigos licencijos) kaip Nuosavo serverio programos. Vietoj to Klientas turi naudoti „Windows Server“ programinę įrangą, licencijuotą pagal Licencijos mobilumą naudojant programinės įrangos naujumo garantiją taikančio partnerio ar Kliento paslaugų teikėjo licencijavimo sutartį arba kitą „Microsoft“ bendrojo licencijavimo pasiūlymą, suteikiantį teisę naudoti bendrai naudojamuose serveriuose. Kitiems bendrame sprendime, pateiktame iš bendrai naudojamų serverių, naudojamiems produktams turi būti taikomos Licencijos mobilumo naudojant Programinės įrangos naujumo garantiją teisės.</w:t>
      </w:r>
    </w:p>
    <w:p w:rsidR="00A84054" w:rsidRDefault="00A84054">
      <w:pPr>
        <w:pStyle w:val="ProductList-BodyIndented"/>
      </w:pPr>
    </w:p>
    <w:p w:rsidR="00A84054" w:rsidRDefault="00562CDF">
      <w:pPr>
        <w:pStyle w:val="ProductList-BodyIndented"/>
      </w:pPr>
      <w:r>
        <w:t>Būtina, kad Kliento programinė įranga:</w:t>
      </w:r>
    </w:p>
    <w:p w:rsidR="00A84054" w:rsidRDefault="00562CDF" w:rsidP="00562CDF">
      <w:pPr>
        <w:pStyle w:val="ProductList-Bullet"/>
        <w:numPr>
          <w:ilvl w:val="1"/>
          <w:numId w:val="61"/>
        </w:numPr>
      </w:pPr>
      <w:r>
        <w:t>papildytų nuosavo serverio taikomąsias programas, kurios yra bendro sprendimo dalis, svarbiausiomis ir pagrindinėmis funkcijomis (stebėjimo skydai, HTML redaktoriai ir panašios atskiros technologijos nėra pagrindinės bendro sprendimo paslaugos ir (arba) taikomosios programos);</w:t>
      </w:r>
    </w:p>
    <w:p w:rsidR="00A84054" w:rsidRDefault="00562CDF" w:rsidP="00562CDF">
      <w:pPr>
        <w:pStyle w:val="ProductList-Bullet"/>
        <w:numPr>
          <w:ilvl w:val="1"/>
          <w:numId w:val="61"/>
        </w:numPr>
      </w:pPr>
      <w:r>
        <w:t>būtų Bendro sprendimo pagrindinė paslauga ir (arba) taikomoji programa ir nebūtų leidžiama Bendro sprendimo galutinio vartotojo tiesioginė prieiga prie Nuosavo serverio taikomosios programos;</w:t>
      </w:r>
    </w:p>
    <w:p w:rsidR="00A84054" w:rsidRDefault="00562CDF" w:rsidP="00562CDF">
      <w:pPr>
        <w:pStyle w:val="ProductList-Bullet"/>
        <w:numPr>
          <w:ilvl w:val="1"/>
          <w:numId w:val="61"/>
        </w:numPr>
      </w:pPr>
      <w:r>
        <w:t>būtų teikiama galutiniams vartotojams internetu, per telefono ryšio tinklą arba privatų tinklą iš serverių, kuriuos kasdien kontroliuoja Klientas arba trečioji šalis, o ne Bendro sprendimo galutinis vartotojas (Bendro sprendimo negalima įkelti į galutinio vartotojo įrenginį) ir</w:t>
      </w:r>
    </w:p>
    <w:p w:rsidR="00A84054" w:rsidRDefault="00562CDF" w:rsidP="00562CDF">
      <w:pPr>
        <w:pStyle w:val="ProductList-Bullet"/>
        <w:numPr>
          <w:ilvl w:val="1"/>
          <w:numId w:val="61"/>
        </w:numPr>
      </w:pPr>
      <w:r>
        <w:t>priklausytų Klientui (o ne būtų licencijuojama), išskyrus tuos atvejus, kai Kliento programinėje įrangoje gali būti nesavarankiškos trečiųjų šalių programinės įrangos, įterptos į programinę įrangą arba veikiančios per tą programinę įrangą.</w:t>
      </w:r>
    </w:p>
    <w:p w:rsidR="00A84054" w:rsidRDefault="00A84054">
      <w:pPr>
        <w:pStyle w:val="ProductList-BodyIndented"/>
      </w:pPr>
    </w:p>
    <w:p w:rsidR="00A84054" w:rsidRDefault="00562CDF">
      <w:pPr>
        <w:pStyle w:val="ProductList-BodyIndented"/>
      </w:pPr>
      <w:r>
        <w:t xml:space="preserve">Nuosavo serverio programų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skirtos atitinkamiems produktams. Klientas negali perleisti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bendrojo licencijavimo sutartį, nebent toje sutartyje nurodyta, kad leidžiama tai daryti.</w:t>
      </w:r>
    </w:p>
    <w:p w:rsidR="00A84054" w:rsidRDefault="00A84054">
      <w:pPr>
        <w:pStyle w:val="ProductList-BodyIndented"/>
        <w:jc w:val="right"/>
      </w:pPr>
    </w:p>
    <w:tbl>
      <w:tblPr>
        <w:tblStyle w:val="PURTable0"/>
        <w:tblW w:w="0" w:type="dxa"/>
        <w:tblLook w:val="04A0" w:firstRow="1" w:lastRow="0" w:firstColumn="1" w:lastColumn="0" w:noHBand="0" w:noVBand="1"/>
      </w:tblPr>
      <w:tblGrid>
        <w:gridCol w:w="1044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Indented"/>
      </w:pPr>
    </w:p>
    <w:p w:rsidR="00A84054" w:rsidRDefault="00A84054">
      <w:pPr>
        <w:pStyle w:val="PURBreadcrumb"/>
      </w:pPr>
    </w:p>
    <w:p w:rsidR="00A84054" w:rsidRDefault="00562CDF">
      <w:pPr>
        <w:pStyle w:val="ProductList-SectionHeading"/>
        <w:pageBreakBefore/>
        <w:outlineLvl w:val="0"/>
      </w:pPr>
      <w:bookmarkStart w:id="319" w:name="_Sec1237"/>
      <w:bookmarkEnd w:id="297"/>
      <w:r>
        <w:t>C priedas – Priedai ir kitos perėjimo licencijos</w:t>
      </w:r>
      <w:r>
        <w:fldChar w:fldCharType="begin"/>
      </w:r>
      <w:r>
        <w:instrText xml:space="preserve"> TC "</w:instrText>
      </w:r>
      <w:bookmarkStart w:id="320" w:name="_Toc531549979"/>
      <w:r>
        <w:instrText>C priedas – Priedai ir kitos perėjimo licencijos</w:instrText>
      </w:r>
      <w:bookmarkEnd w:id="320"/>
      <w:r>
        <w:instrText>" \l 1</w:instrText>
      </w:r>
      <w:r>
        <w:fldChar w:fldCharType="end"/>
      </w:r>
    </w:p>
    <w:p w:rsidR="00A84054" w:rsidRDefault="00A84054">
      <w:pPr>
        <w:pStyle w:val="PURBreadcrumb"/>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
      </w:pPr>
    </w:p>
    <w:p w:rsidR="00A84054" w:rsidRDefault="00562CDF">
      <w:pPr>
        <w:pStyle w:val="ProductList-OfferingGroupHeading"/>
        <w:outlineLvl w:val="1"/>
      </w:pPr>
      <w:bookmarkStart w:id="321" w:name="_Sec1238"/>
      <w:r>
        <w:t>Priedai</w:t>
      </w:r>
      <w:bookmarkEnd w:id="321"/>
      <w:r>
        <w:fldChar w:fldCharType="begin"/>
      </w:r>
      <w:r>
        <w:instrText xml:space="preserve"> TC "</w:instrText>
      </w:r>
      <w:bookmarkStart w:id="322" w:name="_Toc531549980"/>
      <w:r>
        <w:instrText>Priedai</w:instrText>
      </w:r>
      <w:bookmarkEnd w:id="322"/>
      <w:r>
        <w:instrText>" \l 2</w:instrText>
      </w:r>
      <w:r>
        <w:fldChar w:fldCharType="end"/>
      </w:r>
    </w:p>
    <w:p w:rsidR="00A84054" w:rsidRDefault="00562CDF">
      <w:pPr>
        <w:pStyle w:val="ProductList-Body"/>
      </w:pPr>
      <w:r>
        <w:t>Klientas Priedų gali įsigyti pagal toliau pateiktas sąlygas.</w:t>
      </w:r>
    </w:p>
    <w:p w:rsidR="00A84054" w:rsidRDefault="00562CDF" w:rsidP="00562CDF">
      <w:pPr>
        <w:pStyle w:val="ProductList-Bullet"/>
        <w:numPr>
          <w:ilvl w:val="0"/>
          <w:numId w:val="62"/>
        </w:numPr>
      </w:pPr>
      <w:r>
        <w:t>Klientas turi turėti galiojančią atitinkamų priskirtų licencijų SA arba vartotojo PL.</w:t>
      </w:r>
    </w:p>
    <w:p w:rsidR="00A84054" w:rsidRDefault="00562CDF" w:rsidP="00562CDF">
      <w:pPr>
        <w:pStyle w:val="ProductList-Bullet"/>
        <w:numPr>
          <w:ilvl w:val="0"/>
          <w:numId w:val="62"/>
        </w:numPr>
      </w:pPr>
      <w:r>
        <w:t xml:space="preserve">Klientas turi teisę įsigyti vieną Priedą PL vienai Priskirtai (-oms) licencijai (-oms), nebent šiame Priede nurodyta kitaip.  </w:t>
      </w:r>
    </w:p>
    <w:p w:rsidR="00A84054" w:rsidRDefault="00562CDF" w:rsidP="00562CDF">
      <w:pPr>
        <w:pStyle w:val="ProductList-Bullet"/>
        <w:numPr>
          <w:ilvl w:val="0"/>
          <w:numId w:val="62"/>
        </w:numPr>
      </w:pPr>
      <w:r>
        <w:t>Klientas gali įsigyti papildomų PL tarp patikslinimo datų prieš gaudamas Priskirtas licencijas</w:t>
      </w:r>
    </w:p>
    <w:p w:rsidR="00A84054" w:rsidRDefault="00A84054">
      <w:pPr>
        <w:pStyle w:val="ProductList-Body"/>
      </w:pPr>
    </w:p>
    <w:p w:rsidR="00A84054" w:rsidRDefault="00562CDF">
      <w:pPr>
        <w:pStyle w:val="ProductList-Body"/>
      </w:pPr>
      <w:r>
        <w:t>Priedai baigia galioti kartu su Priskirtos licencijos arba Papildomos PL apsaugos sąlyga, nebent šiame Priede nurodyta kitaip. Priedai gali būti perleisti tik vartotojams ar įrenginiams, turintiems Priskirtas licencijas.</w:t>
      </w:r>
    </w:p>
    <w:p w:rsidR="00A84054" w:rsidRDefault="00A84054">
      <w:pPr>
        <w:pStyle w:val="ProductList-Body"/>
      </w:pPr>
    </w:p>
    <w:p w:rsidR="00A84054" w:rsidRDefault="00562CDF">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rsidR="00A84054" w:rsidRDefault="00562CDF">
      <w:pPr>
        <w:pStyle w:val="ProductList-Body"/>
      </w:pPr>
      <w:r>
        <w:t>Licencijuotasis vartotojas turi būti įrenginio, kuriam priskirta galiojanti „Windows“ kompiuterio operacinės sistemos SA apsauga arba „Windows“ VDA apsauga, Pagrindinis vartotojas.</w:t>
      </w:r>
    </w:p>
    <w:p w:rsidR="00A84054" w:rsidRDefault="00A84054">
      <w:pPr>
        <w:pStyle w:val="ProductList-Body"/>
      </w:pPr>
    </w:p>
    <w:tbl>
      <w:tblPr>
        <w:tblStyle w:val="PURTable"/>
        <w:tblW w:w="0" w:type="dxa"/>
        <w:tblLook w:val="04A0" w:firstRow="1" w:lastRow="0" w:firstColumn="1" w:lastColumn="0" w:noHBand="0" w:noVBand="1"/>
      </w:tblPr>
      <w:tblGrid>
        <w:gridCol w:w="5235"/>
        <w:gridCol w:w="5555"/>
      </w:tblGrid>
      <w:tr w:rsidR="00A8405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84054" w:rsidRDefault="00562CDF">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rsidR="00A84054" w:rsidRDefault="00562CDF">
            <w:pPr>
              <w:pStyle w:val="ProductList-TableBody"/>
            </w:pPr>
            <w:r>
              <w:rPr>
                <w:color w:val="FFFFFF"/>
              </w:rPr>
              <w:t>Priskirta (-os) licencija (-os)</w:t>
            </w:r>
          </w:p>
        </w:tc>
      </w:tr>
      <w:tr w:rsidR="00A84054">
        <w:tc>
          <w:tcPr>
            <w:tcW w:w="588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„Windows 10 Enterprise“ E3 priedas</w:t>
            </w:r>
          </w:p>
        </w:tc>
        <w:tc>
          <w:tcPr>
            <w:tcW w:w="6240" w:type="dxa"/>
            <w:tcBorders>
              <w:top w:val="single" w:sz="4" w:space="0" w:color="000000"/>
              <w:left w:val="single" w:sz="4" w:space="0" w:color="000000"/>
              <w:bottom w:val="none" w:sz="4" w:space="0" w:color="000000"/>
              <w:right w:val="single" w:sz="4" w:space="0" w:color="000000"/>
            </w:tcBorders>
          </w:tcPr>
          <w:p w:rsidR="00A84054" w:rsidRDefault="00562CDF">
            <w:pPr>
              <w:pStyle w:val="ProductList-TableBody"/>
            </w:pPr>
            <w:r>
              <w:t>„Windows 10 Enterprise“ / „Education“ kiekvienam įrenginiui</w:t>
            </w:r>
          </w:p>
        </w:tc>
      </w:tr>
      <w:tr w:rsidR="00A84054">
        <w:tc>
          <w:tcPr>
            <w:tcW w:w="588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„Windows 10 Enterprise“ E5 priedas</w:t>
            </w:r>
          </w:p>
        </w:tc>
        <w:tc>
          <w:tcPr>
            <w:tcW w:w="6240" w:type="dxa"/>
            <w:tcBorders>
              <w:top w:val="none" w:sz="4" w:space="0" w:color="000000"/>
              <w:left w:val="single" w:sz="4" w:space="0" w:color="000000"/>
              <w:bottom w:val="single" w:sz="4" w:space="0" w:color="000000"/>
              <w:right w:val="single" w:sz="4" w:space="0" w:color="000000"/>
            </w:tcBorders>
          </w:tcPr>
          <w:p w:rsidR="00A84054" w:rsidRDefault="00A84054">
            <w:pPr>
              <w:pStyle w:val="ProductList-TableBody"/>
            </w:pPr>
          </w:p>
        </w:tc>
      </w:tr>
      <w:tr w:rsidR="00A84054">
        <w:tc>
          <w:tcPr>
            <w:tcW w:w="5880" w:type="dxa"/>
            <w:tcBorders>
              <w:top w:val="single" w:sz="4" w:space="0" w:color="000000"/>
              <w:left w:val="single" w:sz="4" w:space="0" w:color="000000"/>
              <w:bottom w:val="none" w:sz="4" w:space="0" w:color="000000"/>
              <w:right w:val="single" w:sz="4" w:space="0" w:color="000000"/>
            </w:tcBorders>
          </w:tcPr>
          <w:p w:rsidR="00A84054" w:rsidRDefault="00562CDF">
            <w:pPr>
              <w:pStyle w:val="ProductList-TableBody"/>
            </w:pPr>
            <w:r>
              <w:t>„Windows 10“ vartotojo OLS aktyvinimo E3/E5 priedas</w:t>
            </w:r>
          </w:p>
        </w:tc>
        <w:tc>
          <w:tcPr>
            <w:tcW w:w="62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„Windows 10 Enterprise“ E3 / E5</w:t>
            </w:r>
          </w:p>
        </w:tc>
      </w:tr>
      <w:tr w:rsidR="00A84054">
        <w:tc>
          <w:tcPr>
            <w:tcW w:w="5880" w:type="dxa"/>
            <w:tcBorders>
              <w:top w:val="none" w:sz="4" w:space="0" w:color="000000"/>
              <w:left w:val="single" w:sz="4" w:space="0" w:color="000000"/>
              <w:bottom w:val="single" w:sz="4" w:space="0" w:color="000000"/>
              <w:right w:val="single" w:sz="4" w:space="0" w:color="000000"/>
            </w:tcBorders>
          </w:tcPr>
          <w:p w:rsidR="00A84054" w:rsidRDefault="00A8405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„Windows“ VDA E3 / E5</w:t>
            </w:r>
          </w:p>
        </w:tc>
      </w:tr>
    </w:tbl>
    <w:p w:rsidR="00A84054" w:rsidRDefault="00A84054">
      <w:pPr>
        <w:pStyle w:val="ProductList-Body"/>
      </w:pPr>
    </w:p>
    <w:p w:rsidR="00A84054" w:rsidRDefault="00562CDF">
      <w:pPr>
        <w:pStyle w:val="ProductList-Offering2HeadingNoBorder"/>
        <w:outlineLvl w:val="2"/>
      </w:pPr>
      <w:r>
        <w:t>„Microsoft Azure“ vartotojo planai</w:t>
      </w:r>
      <w:r>
        <w:fldChar w:fldCharType="begin"/>
      </w:r>
      <w:r>
        <w:instrText xml:space="preserve"> TC "„Microsoft Azure“ vartotojo planai" \l 3</w:instrText>
      </w:r>
      <w:r>
        <w:fldChar w:fldCharType="end"/>
      </w:r>
    </w:p>
    <w:p w:rsidR="00A84054" w:rsidRDefault="00A84054">
      <w:pPr>
        <w:pStyle w:val="ProductList-Body"/>
      </w:pPr>
    </w:p>
    <w:tbl>
      <w:tblPr>
        <w:tblStyle w:val="PURTable"/>
        <w:tblW w:w="0" w:type="dxa"/>
        <w:tblLook w:val="04A0" w:firstRow="1" w:lastRow="0" w:firstColumn="1" w:lastColumn="0" w:noHBand="0" w:noVBand="1"/>
      </w:tblPr>
      <w:tblGrid>
        <w:gridCol w:w="5244"/>
        <w:gridCol w:w="5546"/>
      </w:tblGrid>
      <w:tr w:rsidR="00A8405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84054" w:rsidRDefault="00562CDF">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rsidR="00A84054" w:rsidRDefault="00562CDF">
            <w:pPr>
              <w:pStyle w:val="ProductList-TableBody"/>
            </w:pPr>
            <w:r>
              <w:rPr>
                <w:color w:val="FFFFFF"/>
              </w:rPr>
              <w:t>Priskirta (-os) licencija (-os)</w:t>
            </w:r>
          </w:p>
        </w:tc>
      </w:tr>
      <w:tr w:rsidR="00A84054">
        <w:tc>
          <w:tcPr>
            <w:tcW w:w="588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„Azure Information Protection Premium“ 1/2 plano priedas (Vartotojo PL)</w:t>
            </w:r>
          </w:p>
        </w:tc>
        <w:tc>
          <w:tcPr>
            <w:tcW w:w="62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„Enterprise CAL Suite“</w:t>
            </w:r>
          </w:p>
        </w:tc>
      </w:tr>
      <w:tr w:rsidR="00A84054">
        <w:tc>
          <w:tcPr>
            <w:tcW w:w="588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„Azure“ vartotojams skirtos patobulintos apsaugos nuo grėsmių Klientų valdymo licencijos priedas (Vartotojo PL)</w:t>
            </w:r>
          </w:p>
        </w:tc>
        <w:tc>
          <w:tcPr>
            <w:tcW w:w="62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„Advanced Threat Analytics 2016“ kliento valdymo licencija kiekvienam vartotojui</w:t>
            </w:r>
          </w:p>
        </w:tc>
      </w:tr>
    </w:tbl>
    <w:p w:rsidR="00A84054" w:rsidRDefault="00A84054">
      <w:pPr>
        <w:pStyle w:val="ProductList-Body"/>
      </w:pPr>
    </w:p>
    <w:p w:rsidR="00A84054" w:rsidRDefault="00562CDF">
      <w:pPr>
        <w:pStyle w:val="ProductList-Offering2HeadingNoBorder"/>
        <w:outlineLvl w:val="2"/>
      </w:pPr>
      <w:r>
        <w:t>„Microsoft 365‟</w:t>
      </w:r>
      <w:r>
        <w:fldChar w:fldCharType="begin"/>
      </w:r>
      <w:r>
        <w:instrText xml:space="preserve"> TC "„Microsoft 365‟" \l 3</w:instrText>
      </w:r>
      <w:r>
        <w:fldChar w:fldCharType="end"/>
      </w:r>
    </w:p>
    <w:p w:rsidR="00A84054" w:rsidRDefault="00A84054">
      <w:pPr>
        <w:pStyle w:val="ProductList-Body"/>
      </w:pPr>
    </w:p>
    <w:tbl>
      <w:tblPr>
        <w:tblStyle w:val="PURTable"/>
        <w:tblW w:w="0" w:type="dxa"/>
        <w:tblLook w:val="04A0" w:firstRow="1" w:lastRow="0" w:firstColumn="1" w:lastColumn="0" w:noHBand="0" w:noVBand="1"/>
      </w:tblPr>
      <w:tblGrid>
        <w:gridCol w:w="5222"/>
        <w:gridCol w:w="5568"/>
      </w:tblGrid>
      <w:tr w:rsidR="00A8405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84054" w:rsidRDefault="00562CDF">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rsidR="00A84054" w:rsidRDefault="00562CDF">
            <w:pPr>
              <w:pStyle w:val="ProductList-TableBody"/>
            </w:pPr>
            <w:r>
              <w:rPr>
                <w:color w:val="FFFFFF"/>
              </w:rPr>
              <w:t>Priskirta (-os) licencija (-os)</w:t>
            </w:r>
          </w:p>
        </w:tc>
      </w:tr>
      <w:tr w:rsidR="00A84054">
        <w:tc>
          <w:tcPr>
            <w:tcW w:w="5880" w:type="dxa"/>
            <w:tcBorders>
              <w:top w:val="single" w:sz="4" w:space="0" w:color="000000"/>
              <w:left w:val="single" w:sz="4" w:space="0" w:color="000000"/>
              <w:bottom w:val="none" w:sz="4" w:space="0" w:color="000000"/>
              <w:right w:val="single" w:sz="4" w:space="0" w:color="000000"/>
            </w:tcBorders>
          </w:tcPr>
          <w:p w:rsidR="00A84054" w:rsidRDefault="00562CDF">
            <w:pPr>
              <w:pStyle w:val="ProductList-TableBody"/>
            </w:pPr>
            <w:r>
              <w:t xml:space="preserve"> „Microsoft 365 E3“ priedas (vartotojo PL)</w:t>
            </w:r>
          </w:p>
        </w:tc>
        <w:tc>
          <w:tcPr>
            <w:tcW w:w="62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„Windows 10 Enterprise“ / „Education E3“ vienam įrenginiui ir</w:t>
            </w:r>
          </w:p>
          <w:p w:rsidR="00A84054" w:rsidRDefault="00562CDF">
            <w:pPr>
              <w:pStyle w:val="ProductList-TableBody"/>
            </w:pPr>
            <w:r>
              <w:t>„Core“ / „Enterprise CAL Suite“ ir</w:t>
            </w:r>
          </w:p>
          <w:p w:rsidR="00A84054" w:rsidRDefault="00562CDF">
            <w:pPr>
              <w:pStyle w:val="ProductList-TableBody"/>
            </w:pPr>
            <w:r>
              <w:t>„Office Professional Plus“</w:t>
            </w:r>
          </w:p>
        </w:tc>
      </w:tr>
      <w:tr w:rsidR="00A84054">
        <w:tc>
          <w:tcPr>
            <w:tcW w:w="5880" w:type="dxa"/>
            <w:tcBorders>
              <w:top w:val="none" w:sz="4" w:space="0" w:color="000000"/>
              <w:left w:val="single" w:sz="4" w:space="0" w:color="000000"/>
              <w:bottom w:val="single" w:sz="4" w:space="0" w:color="000000"/>
              <w:right w:val="single" w:sz="4" w:space="0" w:color="000000"/>
            </w:tcBorders>
          </w:tcPr>
          <w:p w:rsidR="00A84054" w:rsidRDefault="00A8405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 xml:space="preserve">„Windows 10 Enterprise E3“ vartotojui su SA – pagal SA ir </w:t>
            </w:r>
          </w:p>
          <w:p w:rsidR="00A84054" w:rsidRDefault="00562CDF">
            <w:pPr>
              <w:pStyle w:val="ProductList-TableBody"/>
            </w:pPr>
            <w:r>
              <w:t>„Enterprise Mobility + Security“ E3 pagal SA ir</w:t>
            </w:r>
          </w:p>
          <w:p w:rsidR="00A84054" w:rsidRDefault="00562CDF">
            <w:pPr>
              <w:pStyle w:val="ProductList-TableBody"/>
            </w:pPr>
            <w:r>
              <w:t>„Office 365“ („Enterprise“ E3 ir „Government“ E3) pagal SA</w:t>
            </w:r>
          </w:p>
        </w:tc>
      </w:tr>
      <w:tr w:rsidR="00A84054">
        <w:tc>
          <w:tcPr>
            <w:tcW w:w="5880" w:type="dxa"/>
            <w:tcBorders>
              <w:top w:val="single" w:sz="4" w:space="0" w:color="000000"/>
              <w:left w:val="single" w:sz="4" w:space="0" w:color="000000"/>
              <w:bottom w:val="none" w:sz="4" w:space="0" w:color="000000"/>
              <w:right w:val="single" w:sz="4" w:space="0" w:color="000000"/>
            </w:tcBorders>
          </w:tcPr>
          <w:p w:rsidR="00A84054" w:rsidRDefault="00562CDF">
            <w:pPr>
              <w:pStyle w:val="ProductList-TableBody"/>
            </w:pPr>
            <w:r>
              <w:t>„Microsoft 365 E5“ priedas (vartotojo PL)</w:t>
            </w:r>
          </w:p>
        </w:tc>
        <w:tc>
          <w:tcPr>
            <w:tcW w:w="62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„Windows“ kompiuterio operacinės sistemos SA ir</w:t>
            </w:r>
          </w:p>
          <w:p w:rsidR="00A84054" w:rsidRDefault="00562CDF">
            <w:pPr>
              <w:pStyle w:val="ProductList-TableBody"/>
            </w:pPr>
            <w:r>
              <w:t>„Core“ / „Enterprise CAL Suite“ ir</w:t>
            </w:r>
          </w:p>
          <w:p w:rsidR="00A84054" w:rsidRDefault="00562CDF">
            <w:pPr>
              <w:pStyle w:val="ProductList-TableBody"/>
            </w:pPr>
            <w:r>
              <w:t>„Office Professional Plus“</w:t>
            </w:r>
          </w:p>
        </w:tc>
      </w:tr>
      <w:tr w:rsidR="00A84054">
        <w:tc>
          <w:tcPr>
            <w:tcW w:w="5880" w:type="dxa"/>
            <w:tcBorders>
              <w:top w:val="none" w:sz="4" w:space="0" w:color="000000"/>
              <w:left w:val="single" w:sz="4" w:space="0" w:color="000000"/>
              <w:bottom w:val="single" w:sz="4" w:space="0" w:color="000000"/>
              <w:right w:val="single" w:sz="4" w:space="0" w:color="000000"/>
            </w:tcBorders>
          </w:tcPr>
          <w:p w:rsidR="00A84054" w:rsidRDefault="00A8405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 xml:space="preserve">„Windows 10 Enterprise E5“ vartotojui su SA – pagal SA ir </w:t>
            </w:r>
          </w:p>
          <w:p w:rsidR="00A84054" w:rsidRDefault="00562CDF">
            <w:pPr>
              <w:pStyle w:val="ProductList-TableBody"/>
            </w:pPr>
            <w:r>
              <w:t>„Enterprise Mobility + Security“ E5 pagal SA ir</w:t>
            </w:r>
          </w:p>
          <w:p w:rsidR="00A84054" w:rsidRDefault="00562CDF">
            <w:pPr>
              <w:pStyle w:val="ProductList-TableBody"/>
            </w:pPr>
            <w:r>
              <w:t>„Office 365“ („Enterprise“ E5 ir „Government“ E4) pagal SA</w:t>
            </w:r>
          </w:p>
        </w:tc>
      </w:tr>
      <w:tr w:rsidR="00A84054">
        <w:tc>
          <w:tcPr>
            <w:tcW w:w="588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„Skype“ verslui „Plus“ versijos KPL priedas, skirtas „Microsoft 365“ E3 (Vartotojo PL)</w:t>
            </w:r>
          </w:p>
        </w:tc>
        <w:tc>
          <w:tcPr>
            <w:tcW w:w="62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„Office 365 E1/E3“</w:t>
            </w:r>
          </w:p>
        </w:tc>
      </w:tr>
    </w:tbl>
    <w:p w:rsidR="00A84054" w:rsidRDefault="00A84054">
      <w:pPr>
        <w:pStyle w:val="ProductList-Body"/>
      </w:pPr>
    </w:p>
    <w:p w:rsidR="00A84054" w:rsidRDefault="00562CDF">
      <w:pPr>
        <w:pStyle w:val="ProductList-Offering2HeadingNoBorder"/>
        <w:outlineLvl w:val="2"/>
      </w:pPr>
      <w:r>
        <w:t>„Enterprise Mobility + Security“</w:t>
      </w:r>
      <w:r>
        <w:fldChar w:fldCharType="begin"/>
      </w:r>
      <w:r>
        <w:instrText xml:space="preserve"> TC "„Enterprise Mobility + Security“" \l 3</w:instrText>
      </w:r>
      <w:r>
        <w:fldChar w:fldCharType="end"/>
      </w:r>
    </w:p>
    <w:p w:rsidR="00A84054" w:rsidRDefault="00A84054">
      <w:pPr>
        <w:pStyle w:val="ProductList-Body"/>
      </w:pPr>
    </w:p>
    <w:tbl>
      <w:tblPr>
        <w:tblStyle w:val="PURTable"/>
        <w:tblW w:w="0" w:type="dxa"/>
        <w:tblLook w:val="04A0" w:firstRow="1" w:lastRow="0" w:firstColumn="1" w:lastColumn="0" w:noHBand="0" w:noVBand="1"/>
      </w:tblPr>
      <w:tblGrid>
        <w:gridCol w:w="5343"/>
        <w:gridCol w:w="5447"/>
      </w:tblGrid>
      <w:tr w:rsidR="00A8405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A84054" w:rsidRDefault="00562CDF">
            <w:pPr>
              <w:pStyle w:val="ProductList-TableBody"/>
            </w:pPr>
            <w:r>
              <w:rPr>
                <w:color w:val="FFFFFF"/>
              </w:rPr>
              <w:t>Priedo vartotojo PL</w:t>
            </w:r>
          </w:p>
        </w:tc>
        <w:tc>
          <w:tcPr>
            <w:tcW w:w="6120" w:type="dxa"/>
            <w:tcBorders>
              <w:top w:val="single" w:sz="4" w:space="0" w:color="0070C0"/>
              <w:bottom w:val="single" w:sz="4" w:space="0" w:color="6E6E6E"/>
              <w:right w:val="single" w:sz="4" w:space="0" w:color="0070C0"/>
            </w:tcBorders>
            <w:shd w:val="clear" w:color="auto" w:fill="0070C0"/>
          </w:tcPr>
          <w:p w:rsidR="00A84054" w:rsidRDefault="00562CDF">
            <w:pPr>
              <w:pStyle w:val="ProductList-TableBody"/>
            </w:pPr>
            <w:r>
              <w:rPr>
                <w:color w:val="FFFFFF"/>
              </w:rPr>
              <w:t>Priskirta (-os) licencija (-os)</w:t>
            </w:r>
          </w:p>
        </w:tc>
      </w:tr>
      <w:tr w:rsidR="00A84054">
        <w:tc>
          <w:tcPr>
            <w:tcW w:w="6000" w:type="dxa"/>
            <w:tcBorders>
              <w:top w:val="single" w:sz="4" w:space="0" w:color="6E6E6E"/>
              <w:left w:val="single" w:sz="4" w:space="0" w:color="6E6E6E"/>
              <w:bottom w:val="none" w:sz="4" w:space="0" w:color="6E6E6E"/>
              <w:right w:val="single" w:sz="4" w:space="0" w:color="6E6E6E"/>
            </w:tcBorders>
          </w:tcPr>
          <w:p w:rsidR="00A84054" w:rsidRDefault="00562CDF">
            <w:pPr>
              <w:pStyle w:val="ProductList-TableBody"/>
            </w:pPr>
            <w:r>
              <w:t xml:space="preserve">„Enterprise Mobility + Security“ priedas </w:t>
            </w:r>
          </w:p>
        </w:tc>
        <w:tc>
          <w:tcPr>
            <w:tcW w:w="612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„Core CAL Suite“</w:t>
            </w:r>
          </w:p>
        </w:tc>
      </w:tr>
      <w:tr w:rsidR="00A84054">
        <w:tc>
          <w:tcPr>
            <w:tcW w:w="6000" w:type="dxa"/>
            <w:tcBorders>
              <w:top w:val="none" w:sz="4" w:space="0" w:color="6E6E6E"/>
              <w:left w:val="single" w:sz="4" w:space="0" w:color="6E6E6E"/>
              <w:bottom w:val="none" w:sz="4" w:space="0" w:color="6E6E6E"/>
              <w:right w:val="single" w:sz="4" w:space="0" w:color="6E6E6E"/>
            </w:tcBorders>
          </w:tcPr>
          <w:p w:rsidR="00A84054" w:rsidRDefault="00A840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„Enterprise CAL Suite“</w:t>
            </w:r>
          </w:p>
        </w:tc>
      </w:tr>
      <w:tr w:rsidR="00A84054">
        <w:tc>
          <w:tcPr>
            <w:tcW w:w="6000" w:type="dxa"/>
            <w:tcBorders>
              <w:top w:val="none" w:sz="4" w:space="0" w:color="6E6E6E"/>
              <w:left w:val="single" w:sz="4" w:space="0" w:color="6E6E6E"/>
              <w:bottom w:val="none" w:sz="4" w:space="0" w:color="6E6E6E"/>
              <w:right w:val="single" w:sz="4" w:space="0" w:color="6E6E6E"/>
            </w:tcBorders>
          </w:tcPr>
          <w:p w:rsidR="00A84054" w:rsidRDefault="00A840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„Core CAL Suite Bridge for Office 365“</w:t>
            </w:r>
          </w:p>
        </w:tc>
      </w:tr>
      <w:tr w:rsidR="00A84054">
        <w:tc>
          <w:tcPr>
            <w:tcW w:w="6000" w:type="dxa"/>
            <w:tcBorders>
              <w:top w:val="none" w:sz="4" w:space="0" w:color="6E6E6E"/>
              <w:left w:val="single" w:sz="4" w:space="0" w:color="6E6E6E"/>
              <w:bottom w:val="none" w:sz="4" w:space="0" w:color="6E6E6E"/>
              <w:right w:val="single" w:sz="4" w:space="0" w:color="6E6E6E"/>
            </w:tcBorders>
          </w:tcPr>
          <w:p w:rsidR="00A84054" w:rsidRDefault="00A840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„Core CAL Suite Bridge for Office 365 and Microsoft Intune“</w:t>
            </w:r>
          </w:p>
        </w:tc>
      </w:tr>
      <w:tr w:rsidR="00A84054">
        <w:tc>
          <w:tcPr>
            <w:tcW w:w="6000" w:type="dxa"/>
            <w:tcBorders>
              <w:top w:val="none" w:sz="4" w:space="0" w:color="6E6E6E"/>
              <w:left w:val="single" w:sz="4" w:space="0" w:color="6E6E6E"/>
              <w:bottom w:val="none" w:sz="4" w:space="0" w:color="6E6E6E"/>
              <w:right w:val="single" w:sz="4" w:space="0" w:color="6E6E6E"/>
            </w:tcBorders>
          </w:tcPr>
          <w:p w:rsidR="00A84054" w:rsidRDefault="00A840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„Enterprise CAL Suite Bridge for Office 365“</w:t>
            </w:r>
          </w:p>
        </w:tc>
      </w:tr>
      <w:tr w:rsidR="00A84054">
        <w:tc>
          <w:tcPr>
            <w:tcW w:w="6000" w:type="dxa"/>
            <w:tcBorders>
              <w:top w:val="none" w:sz="4" w:space="0" w:color="6E6E6E"/>
              <w:left w:val="single" w:sz="4" w:space="0" w:color="6E6E6E"/>
              <w:bottom w:val="single" w:sz="4" w:space="0" w:color="6E6E6E"/>
              <w:right w:val="single" w:sz="4" w:space="0" w:color="6E6E6E"/>
            </w:tcBorders>
          </w:tcPr>
          <w:p w:rsidR="00A84054" w:rsidRDefault="00A8405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„Enterprise CAL Suite Bridge for Office 365 and Microsoft Intune“</w:t>
            </w:r>
          </w:p>
        </w:tc>
      </w:tr>
    </w:tbl>
    <w:p w:rsidR="00A84054" w:rsidRDefault="00A84054">
      <w:pPr>
        <w:pStyle w:val="ProductList-Body"/>
      </w:pPr>
    </w:p>
    <w:p w:rsidR="00A84054" w:rsidRDefault="00562CDF">
      <w:pPr>
        <w:pStyle w:val="ProductList-Offering2HeadingNoBorder"/>
        <w:outlineLvl w:val="2"/>
      </w:pPr>
      <w:r>
        <w:t>„Microsoft Dynamics 365“ paslaugos</w:t>
      </w:r>
      <w:r>
        <w:fldChar w:fldCharType="begin"/>
      </w:r>
      <w:r>
        <w:instrText xml:space="preserve"> TC "„Microsoft Dynamics 365“ paslaugos" \l 3</w:instrText>
      </w:r>
      <w:r>
        <w:fldChar w:fldCharType="end"/>
      </w:r>
    </w:p>
    <w:p w:rsidR="00A84054" w:rsidRDefault="00562CDF">
      <w:pPr>
        <w:pStyle w:val="ProductList-Body"/>
      </w:pPr>
      <w:r>
        <w:t>Klientas turi įsigyti tiek „Business Central“ debesies priedo licencijų, kad jų užtektų visiems jo „Business Central“ vietinės versijos vartotojams.</w:t>
      </w:r>
    </w:p>
    <w:p w:rsidR="00A84054" w:rsidRDefault="00A84054">
      <w:pPr>
        <w:pStyle w:val="ProductList-Body"/>
      </w:pPr>
    </w:p>
    <w:tbl>
      <w:tblPr>
        <w:tblStyle w:val="PURTable"/>
        <w:tblW w:w="0" w:type="dxa"/>
        <w:tblLook w:val="04A0" w:firstRow="1" w:lastRow="0" w:firstColumn="1" w:lastColumn="0" w:noHBand="0" w:noVBand="1"/>
      </w:tblPr>
      <w:tblGrid>
        <w:gridCol w:w="5447"/>
        <w:gridCol w:w="5343"/>
      </w:tblGrid>
      <w:tr w:rsidR="00A8405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84054" w:rsidRDefault="00562CDF">
            <w:pPr>
              <w:pStyle w:val="ProductList-TableBody"/>
            </w:pPr>
            <w:r>
              <w:rPr>
                <w:color w:val="FFFFFF"/>
              </w:rPr>
              <w:t>Priedo vartotojo PL</w:t>
            </w:r>
          </w:p>
        </w:tc>
        <w:tc>
          <w:tcPr>
            <w:tcW w:w="6000" w:type="dxa"/>
            <w:tcBorders>
              <w:top w:val="single" w:sz="4" w:space="0" w:color="0070C0"/>
              <w:bottom w:val="single" w:sz="4" w:space="0" w:color="6E6E6E"/>
              <w:right w:val="single" w:sz="4" w:space="0" w:color="0070C0"/>
            </w:tcBorders>
            <w:shd w:val="clear" w:color="auto" w:fill="0070C0"/>
          </w:tcPr>
          <w:p w:rsidR="00A84054" w:rsidRDefault="00562CDF">
            <w:pPr>
              <w:pStyle w:val="ProductList-TableBody"/>
            </w:pPr>
            <w:r>
              <w:rPr>
                <w:color w:val="FFFFFF"/>
              </w:rPr>
              <w:t>Priskirta (-os) licencija (-os)</w:t>
            </w:r>
          </w:p>
        </w:tc>
      </w:tr>
      <w:tr w:rsidR="00A84054">
        <w:tc>
          <w:tcPr>
            <w:tcW w:w="6120" w:type="dxa"/>
            <w:tcBorders>
              <w:top w:val="single" w:sz="4" w:space="0" w:color="6E6E6E"/>
              <w:left w:val="single" w:sz="4" w:space="0" w:color="6E6E6E"/>
              <w:bottom w:val="none" w:sz="4" w:space="0" w:color="6E6E6E"/>
              <w:right w:val="single" w:sz="4" w:space="0" w:color="6E6E6E"/>
            </w:tcBorders>
          </w:tcPr>
          <w:p w:rsidR="00A84054" w:rsidRDefault="00562CDF">
            <w:pPr>
              <w:pStyle w:val="ProductList-TableBody"/>
            </w:pPr>
            <w:r>
              <w:t>„Dynamics 365 for Team Members“ priedas</w:t>
            </w:r>
          </w:p>
        </w:tc>
        <w:tc>
          <w:tcPr>
            <w:tcW w:w="600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AX“ užduočių KPL</w:t>
            </w:r>
          </w:p>
        </w:tc>
      </w:tr>
      <w:tr w:rsidR="00A84054">
        <w:tc>
          <w:tcPr>
            <w:tcW w:w="6120" w:type="dxa"/>
            <w:tcBorders>
              <w:top w:val="none" w:sz="4" w:space="0" w:color="6E6E6E"/>
              <w:left w:val="single" w:sz="4" w:space="0" w:color="6E6E6E"/>
              <w:bottom w:val="none" w:sz="4" w:space="0" w:color="6E6E6E"/>
              <w:right w:val="single" w:sz="4" w:space="0" w:color="6E6E6E"/>
            </w:tcBorders>
          </w:tcPr>
          <w:p w:rsidR="00A84054" w:rsidRDefault="00A8405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AX“ savitarnos KPL</w:t>
            </w:r>
          </w:p>
        </w:tc>
      </w:tr>
      <w:tr w:rsidR="00A84054">
        <w:tc>
          <w:tcPr>
            <w:tcW w:w="6120" w:type="dxa"/>
            <w:tcBorders>
              <w:top w:val="none" w:sz="4" w:space="0" w:color="6E6E6E"/>
              <w:left w:val="single" w:sz="4" w:space="0" w:color="6E6E6E"/>
              <w:bottom w:val="none" w:sz="4" w:space="0" w:color="6E6E6E"/>
              <w:right w:val="single" w:sz="4" w:space="0" w:color="6E6E6E"/>
            </w:tcBorders>
          </w:tcPr>
          <w:p w:rsidR="00A84054" w:rsidRDefault="00A8405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CRM Essentials“ KPL</w:t>
            </w:r>
          </w:p>
        </w:tc>
      </w:tr>
      <w:tr w:rsidR="00A84054">
        <w:tc>
          <w:tcPr>
            <w:tcW w:w="6120" w:type="dxa"/>
            <w:tcBorders>
              <w:top w:val="none" w:sz="4" w:space="0" w:color="6E6E6E"/>
              <w:left w:val="single" w:sz="4" w:space="0" w:color="6E6E6E"/>
              <w:bottom w:val="single" w:sz="4" w:space="0" w:color="6E6E6E"/>
              <w:right w:val="single" w:sz="4" w:space="0" w:color="6E6E6E"/>
            </w:tcBorders>
          </w:tcPr>
          <w:p w:rsidR="00A84054" w:rsidRDefault="00A8405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365 for Team Members“ vietinė KPL</w:t>
            </w:r>
          </w:p>
        </w:tc>
      </w:tr>
      <w:tr w:rsidR="00A84054">
        <w:tc>
          <w:tcPr>
            <w:tcW w:w="6120" w:type="dxa"/>
            <w:tcBorders>
              <w:top w:val="single" w:sz="4" w:space="0" w:color="6E6E6E"/>
              <w:left w:val="single" w:sz="4" w:space="0" w:color="6E6E6E"/>
              <w:bottom w:val="none" w:sz="4" w:space="0" w:color="6E6E6E"/>
              <w:right w:val="single" w:sz="4" w:space="0" w:color="6E6E6E"/>
            </w:tcBorders>
          </w:tcPr>
          <w:p w:rsidR="00A84054" w:rsidRDefault="00562CDF">
            <w:pPr>
              <w:pStyle w:val="ProductList-TableBody"/>
            </w:pPr>
            <w:r>
              <w:t>„Dynamics 365 for Operations Device“ priedas</w:t>
            </w:r>
          </w:p>
        </w:tc>
        <w:tc>
          <w:tcPr>
            <w:tcW w:w="600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AX“ užduočių KPL (Įrenginio)</w:t>
            </w:r>
          </w:p>
        </w:tc>
      </w:tr>
      <w:tr w:rsidR="00A84054">
        <w:tc>
          <w:tcPr>
            <w:tcW w:w="6120" w:type="dxa"/>
            <w:tcBorders>
              <w:top w:val="none" w:sz="4" w:space="0" w:color="6E6E6E"/>
              <w:left w:val="single" w:sz="4" w:space="0" w:color="6E6E6E"/>
              <w:bottom w:val="single" w:sz="4" w:space="0" w:color="6E6E6E"/>
              <w:right w:val="single" w:sz="4" w:space="0" w:color="6E6E6E"/>
            </w:tcBorders>
          </w:tcPr>
          <w:p w:rsidR="00A84054" w:rsidRDefault="00A8405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365 for Operations“ įrenginio KPL</w:t>
            </w:r>
          </w:p>
        </w:tc>
      </w:tr>
      <w:tr w:rsidR="00A84054">
        <w:tc>
          <w:tcPr>
            <w:tcW w:w="612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365 for Operations Activity“ priedas</w:t>
            </w:r>
          </w:p>
        </w:tc>
        <w:tc>
          <w:tcPr>
            <w:tcW w:w="600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365 for Operations Activity‟ KPL</w:t>
            </w:r>
          </w:p>
        </w:tc>
      </w:tr>
      <w:tr w:rsidR="00A84054">
        <w:tc>
          <w:tcPr>
            <w:tcW w:w="6120" w:type="dxa"/>
            <w:tcBorders>
              <w:top w:val="single" w:sz="4" w:space="0" w:color="6E6E6E"/>
              <w:left w:val="single" w:sz="4" w:space="0" w:color="6E6E6E"/>
              <w:bottom w:val="none" w:sz="4" w:space="0" w:color="6E6E6E"/>
              <w:right w:val="single" w:sz="4" w:space="0" w:color="6E6E6E"/>
            </w:tcBorders>
          </w:tcPr>
          <w:p w:rsidR="00A84054" w:rsidRDefault="00562CDF">
            <w:pPr>
              <w:pStyle w:val="ProductList-TableBody"/>
            </w:pPr>
            <w:r>
              <w:t>„Dynamics 365“ plano priedas</w:t>
            </w:r>
          </w:p>
        </w:tc>
        <w:tc>
          <w:tcPr>
            <w:tcW w:w="600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AX“ funkcijų KPL / korporatyvinė KPL</w:t>
            </w:r>
          </w:p>
        </w:tc>
      </w:tr>
      <w:tr w:rsidR="00A84054">
        <w:tc>
          <w:tcPr>
            <w:tcW w:w="6120" w:type="dxa"/>
            <w:tcBorders>
              <w:top w:val="none" w:sz="4" w:space="0" w:color="6E6E6E"/>
              <w:left w:val="single" w:sz="4" w:space="0" w:color="6E6E6E"/>
              <w:bottom w:val="single" w:sz="4" w:space="0" w:color="6E6E6E"/>
              <w:right w:val="single" w:sz="4" w:space="0" w:color="6E6E6E"/>
            </w:tcBorders>
          </w:tcPr>
          <w:p w:rsidR="00A84054" w:rsidRDefault="00A8405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365 for Operations‟ KPL</w:t>
            </w:r>
          </w:p>
        </w:tc>
      </w:tr>
      <w:tr w:rsidR="00A84054">
        <w:tc>
          <w:tcPr>
            <w:tcW w:w="6120" w:type="dxa"/>
            <w:tcBorders>
              <w:top w:val="single" w:sz="4" w:space="0" w:color="6E6E6E"/>
              <w:left w:val="single" w:sz="4" w:space="0" w:color="6E6E6E"/>
              <w:bottom w:val="none" w:sz="4" w:space="0" w:color="6E6E6E"/>
              <w:right w:val="single" w:sz="4" w:space="0" w:color="6E6E6E"/>
            </w:tcBorders>
          </w:tcPr>
          <w:p w:rsidR="00A84054" w:rsidRDefault="00562CDF">
            <w:pPr>
              <w:pStyle w:val="ProductList-TableBody"/>
            </w:pPr>
            <w:r>
              <w:t>„Dynamics 365 for Retail“ priedas</w:t>
            </w:r>
          </w:p>
        </w:tc>
        <w:tc>
          <w:tcPr>
            <w:tcW w:w="600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AX“ funkcijų KPL / korporatyvinė KPL</w:t>
            </w:r>
          </w:p>
        </w:tc>
      </w:tr>
      <w:tr w:rsidR="00A84054">
        <w:tc>
          <w:tcPr>
            <w:tcW w:w="6120" w:type="dxa"/>
            <w:tcBorders>
              <w:top w:val="none" w:sz="4" w:space="0" w:color="6E6E6E"/>
              <w:left w:val="single" w:sz="4" w:space="0" w:color="6E6E6E"/>
              <w:bottom w:val="single" w:sz="4" w:space="0" w:color="6E6E6E"/>
              <w:right w:val="single" w:sz="4" w:space="0" w:color="6E6E6E"/>
            </w:tcBorders>
          </w:tcPr>
          <w:p w:rsidR="00A84054" w:rsidRDefault="00A8405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365 for Operations‟ KPL</w:t>
            </w:r>
          </w:p>
        </w:tc>
      </w:tr>
      <w:tr w:rsidR="00A84054">
        <w:tc>
          <w:tcPr>
            <w:tcW w:w="612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365 for Talent“ priedas</w:t>
            </w:r>
          </w:p>
        </w:tc>
        <w:tc>
          <w:tcPr>
            <w:tcW w:w="600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AX“ korporatyvinė KPL</w:t>
            </w:r>
          </w:p>
        </w:tc>
      </w:tr>
      <w:tr w:rsidR="00A84054">
        <w:tc>
          <w:tcPr>
            <w:tcW w:w="612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365 for Sales Professional“ priedas</w:t>
            </w:r>
          </w:p>
        </w:tc>
        <w:tc>
          <w:tcPr>
            <w:tcW w:w="600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CRM Basic“ KPL</w:t>
            </w:r>
          </w:p>
        </w:tc>
      </w:tr>
      <w:tr w:rsidR="00A84054">
        <w:tc>
          <w:tcPr>
            <w:tcW w:w="612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365 for Sales“ priedas</w:t>
            </w:r>
          </w:p>
        </w:tc>
        <w:tc>
          <w:tcPr>
            <w:tcW w:w="600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365 for Sales“ vietinė KPL</w:t>
            </w:r>
          </w:p>
        </w:tc>
      </w:tr>
      <w:tr w:rsidR="00A84054">
        <w:tc>
          <w:tcPr>
            <w:tcW w:w="6120" w:type="dxa"/>
            <w:tcBorders>
              <w:top w:val="single" w:sz="4" w:space="0" w:color="6E6E6E"/>
              <w:left w:val="single" w:sz="4" w:space="0" w:color="6E6E6E"/>
              <w:bottom w:val="none" w:sz="4" w:space="0" w:color="6E6E6E"/>
              <w:right w:val="single" w:sz="4" w:space="0" w:color="6E6E6E"/>
            </w:tcBorders>
          </w:tcPr>
          <w:p w:rsidR="00A84054" w:rsidRDefault="00562CDF">
            <w:pPr>
              <w:pStyle w:val="ProductList-TableBody"/>
            </w:pPr>
            <w:r>
              <w:t>„Dynamics 365‟ klientų įtraukimo plano priedas</w:t>
            </w:r>
          </w:p>
        </w:tc>
        <w:tc>
          <w:tcPr>
            <w:tcW w:w="600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CRM Basic“ KPL</w:t>
            </w:r>
          </w:p>
        </w:tc>
      </w:tr>
      <w:tr w:rsidR="00A84054">
        <w:tc>
          <w:tcPr>
            <w:tcW w:w="6120" w:type="dxa"/>
            <w:tcBorders>
              <w:top w:val="none" w:sz="4" w:space="0" w:color="6E6E6E"/>
              <w:left w:val="single" w:sz="4" w:space="0" w:color="6E6E6E"/>
              <w:bottom w:val="none" w:sz="4" w:space="0" w:color="6E6E6E"/>
              <w:right w:val="single" w:sz="4" w:space="0" w:color="6E6E6E"/>
            </w:tcBorders>
          </w:tcPr>
          <w:p w:rsidR="00A84054" w:rsidRDefault="00A8405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CRM Professional“ KPL</w:t>
            </w:r>
          </w:p>
        </w:tc>
      </w:tr>
      <w:tr w:rsidR="00A84054">
        <w:tc>
          <w:tcPr>
            <w:tcW w:w="6120" w:type="dxa"/>
            <w:tcBorders>
              <w:top w:val="none" w:sz="4" w:space="0" w:color="6E6E6E"/>
              <w:left w:val="single" w:sz="4" w:space="0" w:color="6E6E6E"/>
              <w:bottom w:val="none" w:sz="4" w:space="0" w:color="6E6E6E"/>
              <w:right w:val="single" w:sz="4" w:space="0" w:color="6E6E6E"/>
            </w:tcBorders>
          </w:tcPr>
          <w:p w:rsidR="00A84054" w:rsidRDefault="00A8405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365 for Sales“ vietinė KPL</w:t>
            </w:r>
          </w:p>
        </w:tc>
      </w:tr>
      <w:tr w:rsidR="00A84054">
        <w:tc>
          <w:tcPr>
            <w:tcW w:w="6120" w:type="dxa"/>
            <w:tcBorders>
              <w:top w:val="none" w:sz="4" w:space="0" w:color="6E6E6E"/>
              <w:left w:val="single" w:sz="4" w:space="0" w:color="6E6E6E"/>
              <w:bottom w:val="single" w:sz="4" w:space="0" w:color="6E6E6E"/>
              <w:right w:val="single" w:sz="4" w:space="0" w:color="6E6E6E"/>
            </w:tcBorders>
          </w:tcPr>
          <w:p w:rsidR="00A84054" w:rsidRDefault="00A8405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365 for Customer Service“ vietinė KPL</w:t>
            </w:r>
          </w:p>
        </w:tc>
      </w:tr>
      <w:tr w:rsidR="00A84054">
        <w:tc>
          <w:tcPr>
            <w:tcW w:w="612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365 for Customer Service Professional“ priedas</w:t>
            </w:r>
          </w:p>
        </w:tc>
        <w:tc>
          <w:tcPr>
            <w:tcW w:w="600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CRM Basic“ KPL</w:t>
            </w:r>
          </w:p>
        </w:tc>
      </w:tr>
      <w:tr w:rsidR="00A84054">
        <w:tc>
          <w:tcPr>
            <w:tcW w:w="612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365 for Customer Service Enterprise“ priedas</w:t>
            </w:r>
          </w:p>
        </w:tc>
        <w:tc>
          <w:tcPr>
            <w:tcW w:w="600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365 for Customer Service“ vietinė KPL</w:t>
            </w:r>
          </w:p>
        </w:tc>
      </w:tr>
      <w:tr w:rsidR="00A84054">
        <w:tc>
          <w:tcPr>
            <w:tcW w:w="612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365 for Case Management“ priedas</w:t>
            </w:r>
          </w:p>
        </w:tc>
        <w:tc>
          <w:tcPr>
            <w:tcW w:w="600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365 for Case Management“ KPL</w:t>
            </w:r>
          </w:p>
        </w:tc>
      </w:tr>
      <w:tr w:rsidR="00A84054">
        <w:tc>
          <w:tcPr>
            <w:tcW w:w="6120" w:type="dxa"/>
            <w:tcBorders>
              <w:top w:val="single" w:sz="4" w:space="0" w:color="6E6E6E"/>
              <w:left w:val="single" w:sz="4" w:space="0" w:color="6E6E6E"/>
              <w:bottom w:val="none" w:sz="4" w:space="0" w:color="6E6E6E"/>
              <w:right w:val="single" w:sz="4" w:space="0" w:color="6E6E6E"/>
            </w:tcBorders>
          </w:tcPr>
          <w:p w:rsidR="00A84054" w:rsidRDefault="00562CDF">
            <w:pPr>
              <w:pStyle w:val="ProductList-TableBody"/>
            </w:pPr>
            <w:r>
              <w:t>„Dynamics 365 Business Central Premium“ debesies priedas</w:t>
            </w:r>
          </w:p>
        </w:tc>
        <w:tc>
          <w:tcPr>
            <w:tcW w:w="600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365 Business Central Premium“ KPL</w:t>
            </w:r>
          </w:p>
        </w:tc>
      </w:tr>
      <w:tr w:rsidR="00A84054">
        <w:tc>
          <w:tcPr>
            <w:tcW w:w="6120" w:type="dxa"/>
            <w:tcBorders>
              <w:top w:val="none" w:sz="4" w:space="0" w:color="6E6E6E"/>
              <w:left w:val="single" w:sz="4" w:space="0" w:color="6E6E6E"/>
              <w:bottom w:val="single" w:sz="4" w:space="0" w:color="6E6E6E"/>
              <w:right w:val="single" w:sz="4" w:space="0" w:color="6E6E6E"/>
            </w:tcBorders>
          </w:tcPr>
          <w:p w:rsidR="00A84054" w:rsidRDefault="00A8405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365 Business Central Essentials“ KPL</w:t>
            </w:r>
          </w:p>
        </w:tc>
      </w:tr>
      <w:tr w:rsidR="00A84054">
        <w:tc>
          <w:tcPr>
            <w:tcW w:w="612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365 Business Central Team Member“ debesies priedas</w:t>
            </w:r>
          </w:p>
        </w:tc>
        <w:tc>
          <w:tcPr>
            <w:tcW w:w="600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365 Business Central Team Member“ KPL</w:t>
            </w:r>
          </w:p>
        </w:tc>
      </w:tr>
    </w:tbl>
    <w:p w:rsidR="00A84054" w:rsidRDefault="00A84054">
      <w:pPr>
        <w:pStyle w:val="ProductList-Body"/>
      </w:pPr>
    </w:p>
    <w:p w:rsidR="00A84054" w:rsidRDefault="00562CDF">
      <w:pPr>
        <w:pStyle w:val="ProductList-Offering2HeadingNoBorder"/>
        <w:outlineLvl w:val="2"/>
      </w:pPr>
      <w:r>
        <w:t>„Office 365“ programos</w:t>
      </w:r>
      <w:r>
        <w:fldChar w:fldCharType="begin"/>
      </w:r>
      <w:r>
        <w:instrText xml:space="preserve"> TC "„Office 365“ programos" \l 3</w:instrText>
      </w:r>
      <w:r>
        <w:fldChar w:fldCharType="end"/>
      </w:r>
    </w:p>
    <w:tbl>
      <w:tblPr>
        <w:tblStyle w:val="PURTable"/>
        <w:tblW w:w="0" w:type="dxa"/>
        <w:tblLook w:val="04A0" w:firstRow="1" w:lastRow="0" w:firstColumn="1" w:lastColumn="0" w:noHBand="0" w:noVBand="1"/>
      </w:tblPr>
      <w:tblGrid>
        <w:gridCol w:w="5552"/>
        <w:gridCol w:w="5238"/>
      </w:tblGrid>
      <w:tr w:rsidR="00A8405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84054" w:rsidRDefault="00562CDF">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rsidR="00A84054" w:rsidRDefault="00562CDF">
            <w:pPr>
              <w:pStyle w:val="ProductList-TableBody"/>
            </w:pPr>
            <w:r>
              <w:rPr>
                <w:color w:val="FFFFFF"/>
              </w:rPr>
              <w:t>Priskirta (-os) licencija (-os)</w:t>
            </w:r>
          </w:p>
        </w:tc>
      </w:tr>
      <w:tr w:rsidR="00A84054">
        <w:tc>
          <w:tcPr>
            <w:tcW w:w="624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„Visio Online“ 2 plano priedas, skirtas „Visio Professional“</w:t>
            </w:r>
          </w:p>
        </w:tc>
        <w:tc>
          <w:tcPr>
            <w:tcW w:w="588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„Visio Professional“</w:t>
            </w:r>
          </w:p>
        </w:tc>
      </w:tr>
      <w:tr w:rsidR="00A84054">
        <w:tc>
          <w:tcPr>
            <w:tcW w:w="624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„Visio Online“ 2 plano priedas, skirtas „Visio Standard“</w:t>
            </w:r>
          </w:p>
        </w:tc>
        <w:tc>
          <w:tcPr>
            <w:tcW w:w="588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„Visio Standard“</w:t>
            </w:r>
          </w:p>
        </w:tc>
      </w:tr>
    </w:tbl>
    <w:p w:rsidR="00A84054" w:rsidRDefault="00A84054">
      <w:pPr>
        <w:pStyle w:val="ProductList-Body"/>
      </w:pPr>
    </w:p>
    <w:p w:rsidR="00A84054" w:rsidRDefault="00562CDF">
      <w:pPr>
        <w:pStyle w:val="ProductList-Offering2HeadingNoBorder"/>
        <w:outlineLvl w:val="2"/>
      </w:pPr>
      <w:r>
        <w:t>„Office 365“ paketai</w:t>
      </w:r>
      <w:r>
        <w:fldChar w:fldCharType="begin"/>
      </w:r>
      <w:r>
        <w:instrText xml:space="preserve"> TC "„Office 365“ paketai" \l 3</w:instrText>
      </w:r>
      <w:r>
        <w:fldChar w:fldCharType="end"/>
      </w:r>
    </w:p>
    <w:p w:rsidR="00A84054" w:rsidRDefault="00562CDF">
      <w:pPr>
        <w:pStyle w:val="ProductList-Body"/>
      </w:pPr>
      <w:r>
        <w:t xml:space="preserve">Priedo vartotojo PL suteikia Licencijuotų vartotojų serverių programinės įrangos prieigos teisę, lygiavertę Priskirtai licencijai iš bet kurio įrenginio. </w:t>
      </w:r>
    </w:p>
    <w:p w:rsidR="00A84054" w:rsidRDefault="00A84054">
      <w:pPr>
        <w:pStyle w:val="ProductList-Body"/>
      </w:pPr>
    </w:p>
    <w:tbl>
      <w:tblPr>
        <w:tblStyle w:val="PURTable"/>
        <w:tblW w:w="0" w:type="dxa"/>
        <w:tblLook w:val="04A0" w:firstRow="1" w:lastRow="0" w:firstColumn="1" w:lastColumn="0" w:noHBand="0" w:noVBand="1"/>
      </w:tblPr>
      <w:tblGrid>
        <w:gridCol w:w="5560"/>
        <w:gridCol w:w="5230"/>
      </w:tblGrid>
      <w:tr w:rsidR="00A8405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84054" w:rsidRDefault="00562CDF">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rsidR="00A84054" w:rsidRDefault="00562CDF">
            <w:pPr>
              <w:pStyle w:val="ProductList-TableBody"/>
            </w:pPr>
            <w:r>
              <w:rPr>
                <w:color w:val="FFFFFF"/>
              </w:rPr>
              <w:t>Priskirta (-os) licencija (-os)</w:t>
            </w:r>
          </w:p>
        </w:tc>
      </w:tr>
      <w:tr w:rsidR="00A84054">
        <w:tc>
          <w:tcPr>
            <w:tcW w:w="624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„Office 365 Enterprise“ / „Government E1“ priedas</w:t>
            </w:r>
          </w:p>
        </w:tc>
        <w:tc>
          <w:tcPr>
            <w:tcW w:w="5880" w:type="dxa"/>
            <w:tcBorders>
              <w:top w:val="single" w:sz="4" w:space="0" w:color="6E6E6E"/>
              <w:left w:val="single" w:sz="4" w:space="0" w:color="6E6E6E"/>
              <w:bottom w:val="none" w:sz="4" w:space="0" w:color="6E6E6E"/>
              <w:right w:val="single" w:sz="4" w:space="0" w:color="6E6E6E"/>
            </w:tcBorders>
          </w:tcPr>
          <w:p w:rsidR="00A84054" w:rsidRDefault="00562CDF">
            <w:pPr>
              <w:pStyle w:val="ProductList-TableBody"/>
            </w:pPr>
            <w:r>
              <w:t>Core CAL Suite arba</w:t>
            </w:r>
          </w:p>
        </w:tc>
      </w:tr>
      <w:tr w:rsidR="00A84054">
        <w:tc>
          <w:tcPr>
            <w:tcW w:w="624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„Exchange Online“ 1 plano priedas</w:t>
            </w:r>
          </w:p>
        </w:tc>
        <w:tc>
          <w:tcPr>
            <w:tcW w:w="5880" w:type="dxa"/>
            <w:tcBorders>
              <w:top w:val="none" w:sz="4" w:space="0" w:color="6E6E6E"/>
              <w:left w:val="single" w:sz="4" w:space="0" w:color="6E6E6E"/>
              <w:bottom w:val="none" w:sz="4" w:space="0" w:color="6E6E6E"/>
              <w:right w:val="single" w:sz="4" w:space="0" w:color="6E6E6E"/>
            </w:tcBorders>
          </w:tcPr>
          <w:p w:rsidR="00A84054" w:rsidRDefault="00562CDF">
            <w:pPr>
              <w:pStyle w:val="ProductList-TableBody"/>
            </w:pPr>
            <w:r>
              <w:t>„Core CAL Suite Bridge for Enterprise Mobility + Security“</w:t>
            </w:r>
          </w:p>
        </w:tc>
      </w:tr>
      <w:tr w:rsidR="00A84054">
        <w:tc>
          <w:tcPr>
            <w:tcW w:w="624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Internetinės „Skype“ verslui 1 plano priedas</w:t>
            </w:r>
          </w:p>
        </w:tc>
        <w:tc>
          <w:tcPr>
            <w:tcW w:w="5880" w:type="dxa"/>
            <w:tcBorders>
              <w:top w:val="none" w:sz="4" w:space="0" w:color="6E6E6E"/>
              <w:left w:val="single" w:sz="4" w:space="0" w:color="6E6E6E"/>
              <w:bottom w:val="none" w:sz="4" w:space="0" w:color="6E6E6E"/>
              <w:right w:val="single" w:sz="4" w:space="0" w:color="6E6E6E"/>
            </w:tcBorders>
          </w:tcPr>
          <w:p w:rsidR="00A84054" w:rsidRDefault="00A84054">
            <w:pPr>
              <w:pStyle w:val="ProductList-TableBody"/>
            </w:pPr>
          </w:p>
        </w:tc>
      </w:tr>
      <w:tr w:rsidR="00A84054">
        <w:tc>
          <w:tcPr>
            <w:tcW w:w="624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„SharePoint Online“ 1 plano priedas</w:t>
            </w:r>
          </w:p>
        </w:tc>
        <w:tc>
          <w:tcPr>
            <w:tcW w:w="5880" w:type="dxa"/>
            <w:tcBorders>
              <w:top w:val="none" w:sz="4" w:space="0" w:color="6E6E6E"/>
              <w:left w:val="single" w:sz="4" w:space="0" w:color="6E6E6E"/>
              <w:bottom w:val="single" w:sz="4" w:space="0" w:color="6E6E6E"/>
              <w:right w:val="single" w:sz="4" w:space="0" w:color="6E6E6E"/>
            </w:tcBorders>
          </w:tcPr>
          <w:p w:rsidR="00A84054" w:rsidRDefault="00A84054">
            <w:pPr>
              <w:pStyle w:val="ProductList-TableBody"/>
            </w:pPr>
          </w:p>
        </w:tc>
      </w:tr>
      <w:tr w:rsidR="00A84054">
        <w:tc>
          <w:tcPr>
            <w:tcW w:w="624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„Office 365 Enterprise“ / „Government E3“ be „ProPlus“ priedų</w:t>
            </w:r>
          </w:p>
        </w:tc>
        <w:tc>
          <w:tcPr>
            <w:tcW w:w="5880" w:type="dxa"/>
            <w:tcBorders>
              <w:top w:val="single" w:sz="4" w:space="0" w:color="6E6E6E"/>
              <w:left w:val="single" w:sz="4" w:space="0" w:color="6E6E6E"/>
              <w:bottom w:val="none" w:sz="4" w:space="0" w:color="6E6E6E"/>
              <w:right w:val="single" w:sz="4" w:space="0" w:color="6E6E6E"/>
            </w:tcBorders>
          </w:tcPr>
          <w:p w:rsidR="00A84054" w:rsidRDefault="00562CDF">
            <w:pPr>
              <w:pStyle w:val="ProductList-TableBody"/>
            </w:pPr>
            <w:r>
              <w:t>„Core CAL Suite“, „Enterprise CAL Suite“ arba</w:t>
            </w:r>
          </w:p>
        </w:tc>
      </w:tr>
      <w:tr w:rsidR="00A84054">
        <w:tc>
          <w:tcPr>
            <w:tcW w:w="624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„Office 365 Enterprise“ / „Government E4“ be „ProPlus“ priedų</w:t>
            </w:r>
          </w:p>
        </w:tc>
        <w:tc>
          <w:tcPr>
            <w:tcW w:w="5880" w:type="dxa"/>
            <w:tcBorders>
              <w:top w:val="none" w:sz="4" w:space="0" w:color="6E6E6E"/>
              <w:left w:val="single" w:sz="4" w:space="0" w:color="6E6E6E"/>
              <w:bottom w:val="none" w:sz="4" w:space="0" w:color="6E6E6E"/>
              <w:right w:val="single" w:sz="4" w:space="0" w:color="6E6E6E"/>
            </w:tcBorders>
          </w:tcPr>
          <w:p w:rsidR="00A84054" w:rsidRDefault="00562CDF">
            <w:pPr>
              <w:pStyle w:val="ProductList-TableBody"/>
            </w:pPr>
            <w:r>
              <w:t>„Core CAL Suite Bridge for Enterprise Mobility + Security“ arba</w:t>
            </w:r>
          </w:p>
        </w:tc>
      </w:tr>
      <w:tr w:rsidR="00A84054">
        <w:tc>
          <w:tcPr>
            <w:tcW w:w="624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 xml:space="preserve">„Office 365 A5“ priedas </w:t>
            </w:r>
          </w:p>
        </w:tc>
        <w:tc>
          <w:tcPr>
            <w:tcW w:w="5880" w:type="dxa"/>
            <w:tcBorders>
              <w:top w:val="none" w:sz="4" w:space="0" w:color="6E6E6E"/>
              <w:left w:val="single" w:sz="4" w:space="0" w:color="6E6E6E"/>
              <w:bottom w:val="single" w:sz="4" w:space="0" w:color="6E6E6E"/>
              <w:right w:val="single" w:sz="4" w:space="0" w:color="6E6E6E"/>
            </w:tcBorders>
          </w:tcPr>
          <w:p w:rsidR="00A84054" w:rsidRDefault="00562CDF">
            <w:pPr>
              <w:pStyle w:val="ProductList-TableBody"/>
            </w:pPr>
            <w:r>
              <w:t>„Enterprise CAL Suite Bridge for Enterprise Mobility + Security“</w:t>
            </w:r>
          </w:p>
        </w:tc>
      </w:tr>
      <w:tr w:rsidR="00A84054">
        <w:tc>
          <w:tcPr>
            <w:tcW w:w="624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„Office 365 Enterprise“ / „Government E3“ priedas</w:t>
            </w:r>
          </w:p>
        </w:tc>
        <w:tc>
          <w:tcPr>
            <w:tcW w:w="5880" w:type="dxa"/>
            <w:tcBorders>
              <w:top w:val="single" w:sz="4" w:space="0" w:color="6E6E6E"/>
              <w:left w:val="single" w:sz="4" w:space="0" w:color="6E6E6E"/>
              <w:bottom w:val="none" w:sz="4" w:space="0" w:color="6E6E6E"/>
              <w:right w:val="single" w:sz="4" w:space="0" w:color="6E6E6E"/>
            </w:tcBorders>
          </w:tcPr>
          <w:p w:rsidR="00A84054" w:rsidRDefault="00562CDF">
            <w:pPr>
              <w:pStyle w:val="ProductList-TableBody"/>
            </w:pPr>
            <w:r>
              <w:t>„Core CAL Suite“ ir „Office Professional Plus“ arba</w:t>
            </w:r>
          </w:p>
        </w:tc>
      </w:tr>
      <w:tr w:rsidR="00A84054">
        <w:tc>
          <w:tcPr>
            <w:tcW w:w="624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„Office 365 Enterprise“ / „Government E4“ priedas</w:t>
            </w:r>
          </w:p>
        </w:tc>
        <w:tc>
          <w:tcPr>
            <w:tcW w:w="5880" w:type="dxa"/>
            <w:tcBorders>
              <w:top w:val="none" w:sz="4" w:space="0" w:color="6E6E6E"/>
              <w:left w:val="single" w:sz="4" w:space="0" w:color="6E6E6E"/>
              <w:bottom w:val="none" w:sz="4" w:space="0" w:color="6E6E6E"/>
              <w:right w:val="single" w:sz="4" w:space="0" w:color="6E6E6E"/>
            </w:tcBorders>
          </w:tcPr>
          <w:p w:rsidR="00A84054" w:rsidRDefault="00562CDF">
            <w:pPr>
              <w:pStyle w:val="ProductList-TableBody"/>
            </w:pPr>
            <w:r>
              <w:t>„Core CAL Suite Bridge for Enterprise Mobility + Security“ ir „Office Professional Plus“ arba</w:t>
            </w:r>
          </w:p>
        </w:tc>
      </w:tr>
      <w:tr w:rsidR="00A84054">
        <w:tc>
          <w:tcPr>
            <w:tcW w:w="624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„Office 365 Enterprise“ / „Government E5“ priedas</w:t>
            </w:r>
          </w:p>
        </w:tc>
        <w:tc>
          <w:tcPr>
            <w:tcW w:w="5880" w:type="dxa"/>
            <w:tcBorders>
              <w:top w:val="none" w:sz="4" w:space="0" w:color="6E6E6E"/>
              <w:left w:val="single" w:sz="4" w:space="0" w:color="6E6E6E"/>
              <w:bottom w:val="none" w:sz="4" w:space="0" w:color="6E6E6E"/>
              <w:right w:val="single" w:sz="4" w:space="0" w:color="6E6E6E"/>
            </w:tcBorders>
          </w:tcPr>
          <w:p w:rsidR="00A84054" w:rsidRDefault="00562CDF">
            <w:pPr>
              <w:pStyle w:val="ProductList-TableBody"/>
            </w:pPr>
            <w:r>
              <w:t>„Enterprise CAL Suite“ ir „Office Professional Plus“ arba</w:t>
            </w:r>
          </w:p>
        </w:tc>
      </w:tr>
      <w:tr w:rsidR="00A84054">
        <w:tc>
          <w:tcPr>
            <w:tcW w:w="624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„Office 365 A5“ priedas</w:t>
            </w:r>
          </w:p>
        </w:tc>
        <w:tc>
          <w:tcPr>
            <w:tcW w:w="5880" w:type="dxa"/>
            <w:tcBorders>
              <w:top w:val="none" w:sz="4" w:space="0" w:color="6E6E6E"/>
              <w:left w:val="single" w:sz="4" w:space="0" w:color="6E6E6E"/>
              <w:bottom w:val="single" w:sz="4" w:space="0" w:color="6E6E6E"/>
              <w:right w:val="single" w:sz="4" w:space="0" w:color="6E6E6E"/>
            </w:tcBorders>
          </w:tcPr>
          <w:p w:rsidR="00A84054" w:rsidRDefault="00562CDF">
            <w:pPr>
              <w:pStyle w:val="ProductList-TableBody"/>
            </w:pPr>
            <w:r>
              <w:t>„Enterprise CAL Suite Bridge for Enterprise Mobility + Security“ ir „Office Professional Plus“</w:t>
            </w:r>
          </w:p>
        </w:tc>
      </w:tr>
      <w:tr w:rsidR="00A84054">
        <w:tc>
          <w:tcPr>
            <w:tcW w:w="624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„Office 365 Enterprise E3“ priedas (galima įsigyti tik pagal Atvirosios licencijos vertės (visos organizacijos mastu) ir Atvirosios vertės prenumeratos sutartį)</w:t>
            </w:r>
          </w:p>
        </w:tc>
        <w:tc>
          <w:tcPr>
            <w:tcW w:w="588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„Office Professional Plus“</w:t>
            </w:r>
          </w:p>
        </w:tc>
      </w:tr>
    </w:tbl>
    <w:p w:rsidR="00A84054" w:rsidRDefault="00A84054">
      <w:pPr>
        <w:pStyle w:val="ProductList-Body"/>
      </w:pPr>
    </w:p>
    <w:p w:rsidR="00A84054" w:rsidRDefault="00562CDF">
      <w:pPr>
        <w:pStyle w:val="ProductList-Offering2HeadingNoBorder"/>
        <w:outlineLvl w:val="2"/>
      </w:pPr>
      <w:r>
        <w:t>„Office 365“ patobulinta apsauga nuo grėsmių</w:t>
      </w:r>
      <w:r>
        <w:fldChar w:fldCharType="begin"/>
      </w:r>
      <w:r>
        <w:instrText xml:space="preserve"> TC "„Office 365“ patobulinta apsauga nuo grėsmių" \l 3</w:instrText>
      </w:r>
      <w:r>
        <w:fldChar w:fldCharType="end"/>
      </w:r>
    </w:p>
    <w:tbl>
      <w:tblPr>
        <w:tblStyle w:val="PURTable"/>
        <w:tblW w:w="0" w:type="dxa"/>
        <w:tblLook w:val="04A0" w:firstRow="1" w:lastRow="0" w:firstColumn="1" w:lastColumn="0" w:noHBand="0" w:noVBand="1"/>
      </w:tblPr>
      <w:tblGrid>
        <w:gridCol w:w="5550"/>
        <w:gridCol w:w="5240"/>
      </w:tblGrid>
      <w:tr w:rsidR="00A8405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A84054" w:rsidRDefault="00562CDF">
            <w:pPr>
              <w:pStyle w:val="ProductList-TableBody"/>
            </w:pPr>
            <w:r>
              <w:rPr>
                <w:color w:val="FFFFFF"/>
              </w:rPr>
              <w:t>Priedo vartotojo PL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A84054" w:rsidRDefault="00562CDF">
            <w:pPr>
              <w:pStyle w:val="ProductList-TableBody"/>
            </w:pPr>
            <w:r>
              <w:rPr>
                <w:color w:val="FFFFFF"/>
              </w:rPr>
              <w:t>Priskirta (-os) licencija (-os)</w:t>
            </w:r>
          </w:p>
        </w:tc>
      </w:tr>
      <w:tr w:rsidR="00A84054">
        <w:tc>
          <w:tcPr>
            <w:tcW w:w="624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„Office 365“ patobulinta apsauga nuo grėsmių</w:t>
            </w:r>
          </w:p>
        </w:tc>
        <w:tc>
          <w:tcPr>
            <w:tcW w:w="588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„Microsoft 365“ F1 arba E3</w:t>
            </w:r>
          </w:p>
        </w:tc>
      </w:tr>
      <w:tr w:rsidR="00A84054">
        <w:tc>
          <w:tcPr>
            <w:tcW w:w="6240" w:type="dxa"/>
            <w:tcBorders>
              <w:top w:val="single" w:sz="4" w:space="0" w:color="6E6E6E"/>
              <w:left w:val="single" w:sz="4" w:space="0" w:color="6E6E6E"/>
              <w:bottom w:val="single" w:sz="4" w:space="0" w:color="6E6E6E"/>
              <w:right w:val="single" w:sz="4" w:space="0" w:color="6E6E6E"/>
            </w:tcBorders>
          </w:tcPr>
          <w:p w:rsidR="00A84054" w:rsidRDefault="00A8405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„Office 365“ F1, E1 arba E3</w:t>
            </w:r>
          </w:p>
        </w:tc>
      </w:tr>
      <w:tr w:rsidR="00A84054">
        <w:tc>
          <w:tcPr>
            <w:tcW w:w="6240" w:type="dxa"/>
            <w:tcBorders>
              <w:top w:val="single" w:sz="4" w:space="0" w:color="6E6E6E"/>
              <w:left w:val="single" w:sz="4" w:space="0" w:color="6E6E6E"/>
              <w:bottom w:val="single" w:sz="4" w:space="0" w:color="6E6E6E"/>
              <w:right w:val="single" w:sz="4" w:space="0" w:color="6E6E6E"/>
            </w:tcBorders>
          </w:tcPr>
          <w:p w:rsidR="00A84054" w:rsidRDefault="00A8405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„Exchange Online“ 1 planas arba 2 planas</w:t>
            </w:r>
          </w:p>
        </w:tc>
      </w:tr>
      <w:tr w:rsidR="00A84054">
        <w:tc>
          <w:tcPr>
            <w:tcW w:w="6240" w:type="dxa"/>
            <w:tcBorders>
              <w:top w:val="single" w:sz="4" w:space="0" w:color="6E6E6E"/>
              <w:left w:val="single" w:sz="4" w:space="0" w:color="6E6E6E"/>
              <w:bottom w:val="single" w:sz="4" w:space="0" w:color="6E6E6E"/>
              <w:right w:val="single" w:sz="4" w:space="0" w:color="6E6E6E"/>
            </w:tcBorders>
          </w:tcPr>
          <w:p w:rsidR="00A84054" w:rsidRDefault="00A8405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„OneDrive“ verslui 1 planas arba 2 planas</w:t>
            </w:r>
          </w:p>
        </w:tc>
      </w:tr>
      <w:tr w:rsidR="00A84054">
        <w:tc>
          <w:tcPr>
            <w:tcW w:w="6240" w:type="dxa"/>
            <w:tcBorders>
              <w:top w:val="single" w:sz="4" w:space="0" w:color="6E6E6E"/>
              <w:left w:val="single" w:sz="4" w:space="0" w:color="6E6E6E"/>
              <w:bottom w:val="single" w:sz="4" w:space="0" w:color="6E6E6E"/>
              <w:right w:val="single" w:sz="4" w:space="0" w:color="6E6E6E"/>
            </w:tcBorders>
          </w:tcPr>
          <w:p w:rsidR="00A84054" w:rsidRDefault="00A8405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„SharePoint Online“ 1 planas arba 2 planas</w:t>
            </w:r>
          </w:p>
        </w:tc>
      </w:tr>
    </w:tbl>
    <w:p w:rsidR="00A84054" w:rsidRDefault="00A84054">
      <w:pPr>
        <w:pStyle w:val="ProductList-Body"/>
      </w:pPr>
    </w:p>
    <w:p w:rsidR="00A84054" w:rsidRDefault="00562CDF">
      <w:pPr>
        <w:pStyle w:val="ProductList-Offering2HeadingNoBorder"/>
        <w:outlineLvl w:val="2"/>
      </w:pPr>
      <w:r>
        <w:t>„Office 365“ apsaugos nuo duomenų praradimo priedas</w:t>
      </w:r>
      <w:r>
        <w:fldChar w:fldCharType="begin"/>
      </w:r>
      <w:r>
        <w:instrText xml:space="preserve"> TC "„Office 365“ apsaugos nuo duomenų praradimo priedas" \l 3</w:instrText>
      </w:r>
      <w:r>
        <w:fldChar w:fldCharType="end"/>
      </w:r>
    </w:p>
    <w:tbl>
      <w:tblPr>
        <w:tblStyle w:val="PURTable"/>
        <w:tblW w:w="0" w:type="dxa"/>
        <w:tblLook w:val="04A0" w:firstRow="1" w:lastRow="0" w:firstColumn="1" w:lastColumn="0" w:noHBand="0" w:noVBand="1"/>
      </w:tblPr>
      <w:tblGrid>
        <w:gridCol w:w="5546"/>
        <w:gridCol w:w="5244"/>
      </w:tblGrid>
      <w:tr w:rsidR="00A8405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A84054" w:rsidRDefault="00562CDF">
            <w:pPr>
              <w:pStyle w:val="ProductList-TableBody"/>
            </w:pPr>
            <w:r>
              <w:rPr>
                <w:color w:val="FFFFFF"/>
              </w:rPr>
              <w:t>Priedo vartotojo PL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A84054" w:rsidRDefault="00562CDF">
            <w:pPr>
              <w:pStyle w:val="ProductList-TableBody"/>
            </w:pPr>
            <w:r>
              <w:rPr>
                <w:color w:val="FFFFFF"/>
              </w:rPr>
              <w:t>Priskirta (-os) licencija (-os)</w:t>
            </w:r>
          </w:p>
        </w:tc>
      </w:tr>
      <w:tr w:rsidR="00A84054">
        <w:tc>
          <w:tcPr>
            <w:tcW w:w="6240" w:type="dxa"/>
            <w:tcBorders>
              <w:top w:val="single" w:sz="4" w:space="0" w:color="6E6E6E"/>
              <w:left w:val="single" w:sz="4" w:space="0" w:color="6E6E6E"/>
              <w:bottom w:val="none" w:sz="4" w:space="0" w:color="6E6E6E"/>
              <w:right w:val="single" w:sz="4" w:space="0" w:color="6E6E6E"/>
            </w:tcBorders>
          </w:tcPr>
          <w:p w:rsidR="00A84054" w:rsidRDefault="00562CDF">
            <w:pPr>
              <w:pStyle w:val="ProductList-TableBody"/>
            </w:pPr>
            <w:r>
              <w:t>„Office 365“ apsaugos nuo duomenų praradimo priedas</w:t>
            </w:r>
          </w:p>
        </w:tc>
        <w:tc>
          <w:tcPr>
            <w:tcW w:w="588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 xml:space="preserve">„Microsoft 365 F1“ </w:t>
            </w:r>
          </w:p>
        </w:tc>
      </w:tr>
      <w:tr w:rsidR="00A84054">
        <w:tc>
          <w:tcPr>
            <w:tcW w:w="6240" w:type="dxa"/>
            <w:tcBorders>
              <w:top w:val="none" w:sz="4" w:space="0" w:color="6E6E6E"/>
              <w:left w:val="single" w:sz="4" w:space="0" w:color="6E6E6E"/>
              <w:bottom w:val="none" w:sz="4" w:space="0" w:color="6E6E6E"/>
              <w:right w:val="single" w:sz="4" w:space="0" w:color="6E6E6E"/>
            </w:tcBorders>
          </w:tcPr>
          <w:p w:rsidR="00A84054" w:rsidRDefault="00A8405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„Office 365“ F1 arba E1</w:t>
            </w:r>
          </w:p>
        </w:tc>
      </w:tr>
      <w:tr w:rsidR="00A84054">
        <w:tc>
          <w:tcPr>
            <w:tcW w:w="6240" w:type="dxa"/>
            <w:tcBorders>
              <w:top w:val="none" w:sz="4" w:space="0" w:color="6E6E6E"/>
              <w:left w:val="single" w:sz="4" w:space="0" w:color="6E6E6E"/>
              <w:bottom w:val="none" w:sz="4" w:space="0" w:color="6E6E6E"/>
              <w:right w:val="single" w:sz="4" w:space="0" w:color="6E6E6E"/>
            </w:tcBorders>
          </w:tcPr>
          <w:p w:rsidR="00A84054" w:rsidRDefault="00A8405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„Office 365 Business Essentials“</w:t>
            </w:r>
          </w:p>
        </w:tc>
      </w:tr>
      <w:tr w:rsidR="00A84054">
        <w:tc>
          <w:tcPr>
            <w:tcW w:w="6240" w:type="dxa"/>
            <w:tcBorders>
              <w:top w:val="none" w:sz="4" w:space="0" w:color="6E6E6E"/>
              <w:left w:val="single" w:sz="4" w:space="0" w:color="6E6E6E"/>
              <w:bottom w:val="none" w:sz="4" w:space="0" w:color="6E6E6E"/>
              <w:right w:val="single" w:sz="4" w:space="0" w:color="6E6E6E"/>
            </w:tcBorders>
          </w:tcPr>
          <w:p w:rsidR="00A84054" w:rsidRDefault="00A8405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„Exchange Online Kiosk“ 1 planas arba 2 planas</w:t>
            </w:r>
          </w:p>
        </w:tc>
      </w:tr>
      <w:tr w:rsidR="00A84054">
        <w:tc>
          <w:tcPr>
            <w:tcW w:w="6240" w:type="dxa"/>
            <w:tcBorders>
              <w:top w:val="none" w:sz="4" w:space="0" w:color="6E6E6E"/>
              <w:left w:val="single" w:sz="4" w:space="0" w:color="6E6E6E"/>
              <w:bottom w:val="none" w:sz="4" w:space="0" w:color="6E6E6E"/>
              <w:right w:val="single" w:sz="4" w:space="0" w:color="6E6E6E"/>
            </w:tcBorders>
          </w:tcPr>
          <w:p w:rsidR="00A84054" w:rsidRDefault="00A8405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„OneDrive“ verslui 1 planas</w:t>
            </w:r>
          </w:p>
        </w:tc>
      </w:tr>
      <w:tr w:rsidR="00A84054">
        <w:tc>
          <w:tcPr>
            <w:tcW w:w="6240" w:type="dxa"/>
            <w:tcBorders>
              <w:top w:val="none" w:sz="4" w:space="0" w:color="6E6E6E"/>
              <w:left w:val="single" w:sz="4" w:space="0" w:color="6E6E6E"/>
              <w:bottom w:val="single" w:sz="4" w:space="0" w:color="6E6E6E"/>
              <w:right w:val="single" w:sz="4" w:space="0" w:color="6E6E6E"/>
            </w:tcBorders>
          </w:tcPr>
          <w:p w:rsidR="00A84054" w:rsidRDefault="00A8405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„SharePoint Online“ 1 planas arba 2 planas</w:t>
            </w:r>
          </w:p>
        </w:tc>
      </w:tr>
    </w:tbl>
    <w:p w:rsidR="00A84054" w:rsidRDefault="00A84054">
      <w:pPr>
        <w:pStyle w:val="ProductList-Body"/>
      </w:pPr>
    </w:p>
    <w:p w:rsidR="00A84054" w:rsidRDefault="00562CDF">
      <w:pPr>
        <w:pStyle w:val="ProductList-Offering2HeadingNoBorder"/>
        <w:outlineLvl w:val="2"/>
      </w:pPr>
      <w:r>
        <w:t>„Office 365 Cloud App Security“</w:t>
      </w:r>
      <w:r>
        <w:fldChar w:fldCharType="begin"/>
      </w:r>
      <w:r>
        <w:instrText xml:space="preserve"> TC "„Office 365 Cloud App Security“" \l 3</w:instrText>
      </w:r>
      <w:r>
        <w:fldChar w:fldCharType="end"/>
      </w:r>
    </w:p>
    <w:tbl>
      <w:tblPr>
        <w:tblStyle w:val="PURTable"/>
        <w:tblW w:w="0" w:type="dxa"/>
        <w:tblLook w:val="04A0" w:firstRow="1" w:lastRow="0" w:firstColumn="1" w:lastColumn="0" w:noHBand="0" w:noVBand="1"/>
      </w:tblPr>
      <w:tblGrid>
        <w:gridCol w:w="5541"/>
        <w:gridCol w:w="5249"/>
      </w:tblGrid>
      <w:tr w:rsidR="00A8405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A84054" w:rsidRDefault="00562CDF">
            <w:pPr>
              <w:pStyle w:val="ProductList-TableBody"/>
            </w:pPr>
            <w:r>
              <w:rPr>
                <w:color w:val="FFFFFF"/>
              </w:rPr>
              <w:t>Priedo vartotojo PL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A84054" w:rsidRDefault="00562CDF">
            <w:pPr>
              <w:pStyle w:val="ProductList-TableBody"/>
            </w:pPr>
            <w:r>
              <w:rPr>
                <w:color w:val="FFFFFF"/>
              </w:rPr>
              <w:t>Priskirta (-os) licencija (-os)</w:t>
            </w:r>
          </w:p>
        </w:tc>
      </w:tr>
      <w:tr w:rsidR="00A84054">
        <w:tc>
          <w:tcPr>
            <w:tcW w:w="6240" w:type="dxa"/>
            <w:tcBorders>
              <w:top w:val="single" w:sz="4" w:space="0" w:color="6E6E6E"/>
              <w:left w:val="single" w:sz="4" w:space="0" w:color="6E6E6E"/>
              <w:bottom w:val="none" w:sz="4" w:space="0" w:color="6E6E6E"/>
              <w:right w:val="single" w:sz="4" w:space="0" w:color="6E6E6E"/>
            </w:tcBorders>
          </w:tcPr>
          <w:p w:rsidR="00A84054" w:rsidRDefault="00562CDF">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 xml:space="preserve">„Microsoft 365“ F1 arba E3 </w:t>
            </w:r>
          </w:p>
        </w:tc>
      </w:tr>
      <w:tr w:rsidR="00A84054">
        <w:tc>
          <w:tcPr>
            <w:tcW w:w="6240" w:type="dxa"/>
            <w:tcBorders>
              <w:top w:val="none" w:sz="4" w:space="0" w:color="6E6E6E"/>
              <w:left w:val="single" w:sz="4" w:space="0" w:color="6E6E6E"/>
              <w:bottom w:val="none" w:sz="4" w:space="0" w:color="6E6E6E"/>
              <w:right w:val="single" w:sz="4" w:space="0" w:color="6E6E6E"/>
            </w:tcBorders>
          </w:tcPr>
          <w:p w:rsidR="00A84054" w:rsidRDefault="00A8405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„Office 365“ F1, E1 arba E3</w:t>
            </w:r>
          </w:p>
        </w:tc>
      </w:tr>
      <w:tr w:rsidR="00A84054">
        <w:tc>
          <w:tcPr>
            <w:tcW w:w="6240" w:type="dxa"/>
            <w:tcBorders>
              <w:top w:val="none" w:sz="4" w:space="0" w:color="6E6E6E"/>
              <w:left w:val="single" w:sz="4" w:space="0" w:color="6E6E6E"/>
              <w:bottom w:val="none" w:sz="4" w:space="0" w:color="6E6E6E"/>
              <w:right w:val="single" w:sz="4" w:space="0" w:color="6E6E6E"/>
            </w:tcBorders>
          </w:tcPr>
          <w:p w:rsidR="00A84054" w:rsidRDefault="00A8405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„Office 365 Business Essentials“</w:t>
            </w:r>
          </w:p>
        </w:tc>
      </w:tr>
      <w:tr w:rsidR="00A84054">
        <w:tc>
          <w:tcPr>
            <w:tcW w:w="6240" w:type="dxa"/>
            <w:tcBorders>
              <w:top w:val="none" w:sz="4" w:space="0" w:color="6E6E6E"/>
              <w:left w:val="single" w:sz="4" w:space="0" w:color="6E6E6E"/>
              <w:bottom w:val="none" w:sz="4" w:space="0" w:color="6E6E6E"/>
              <w:right w:val="single" w:sz="4" w:space="0" w:color="6E6E6E"/>
            </w:tcBorders>
          </w:tcPr>
          <w:p w:rsidR="00A84054" w:rsidRDefault="00A8405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„Exchange Online Kiosk“ 1 planas arba 2 planas</w:t>
            </w:r>
          </w:p>
        </w:tc>
      </w:tr>
      <w:tr w:rsidR="00A84054">
        <w:tc>
          <w:tcPr>
            <w:tcW w:w="6240" w:type="dxa"/>
            <w:tcBorders>
              <w:top w:val="none" w:sz="4" w:space="0" w:color="6E6E6E"/>
              <w:left w:val="single" w:sz="4" w:space="0" w:color="6E6E6E"/>
              <w:bottom w:val="none" w:sz="4" w:space="0" w:color="6E6E6E"/>
              <w:right w:val="single" w:sz="4" w:space="0" w:color="6E6E6E"/>
            </w:tcBorders>
          </w:tcPr>
          <w:p w:rsidR="00A84054" w:rsidRDefault="00A8405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„OneDrive“ verslui 1 planas arba 2 planas</w:t>
            </w:r>
          </w:p>
        </w:tc>
      </w:tr>
      <w:tr w:rsidR="00A84054">
        <w:tc>
          <w:tcPr>
            <w:tcW w:w="6240" w:type="dxa"/>
            <w:tcBorders>
              <w:top w:val="none" w:sz="4" w:space="0" w:color="6E6E6E"/>
              <w:left w:val="single" w:sz="4" w:space="0" w:color="6E6E6E"/>
              <w:bottom w:val="single" w:sz="4" w:space="0" w:color="6E6E6E"/>
              <w:right w:val="single" w:sz="4" w:space="0" w:color="6E6E6E"/>
            </w:tcBorders>
          </w:tcPr>
          <w:p w:rsidR="00A84054" w:rsidRDefault="00A8405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„SharePoint Online“ 1 planas arba 2 planas</w:t>
            </w:r>
          </w:p>
        </w:tc>
      </w:tr>
    </w:tbl>
    <w:p w:rsidR="00A84054" w:rsidRDefault="00A84054">
      <w:pPr>
        <w:pStyle w:val="ProductList-Body"/>
      </w:pPr>
    </w:p>
    <w:p w:rsidR="00A84054" w:rsidRDefault="00562CDF">
      <w:pPr>
        <w:pStyle w:val="ProductList-Offering2HeadingNoBorder"/>
        <w:outlineLvl w:val="2"/>
      </w:pPr>
      <w:r>
        <w:t>„Office 365 Threat Intelligence“</w:t>
      </w:r>
      <w:r>
        <w:fldChar w:fldCharType="begin"/>
      </w:r>
      <w:r>
        <w:instrText xml:space="preserve"> TC "„Office 365 Threat Intelligence“" \l 3</w:instrText>
      </w:r>
      <w:r>
        <w:fldChar w:fldCharType="end"/>
      </w:r>
    </w:p>
    <w:tbl>
      <w:tblPr>
        <w:tblStyle w:val="PURTable"/>
        <w:tblW w:w="0" w:type="dxa"/>
        <w:tblLook w:val="04A0" w:firstRow="1" w:lastRow="0" w:firstColumn="1" w:lastColumn="0" w:noHBand="0" w:noVBand="1"/>
      </w:tblPr>
      <w:tblGrid>
        <w:gridCol w:w="5551"/>
        <w:gridCol w:w="5239"/>
      </w:tblGrid>
      <w:tr w:rsidR="00A8405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A84054" w:rsidRDefault="00562CDF">
            <w:pPr>
              <w:pStyle w:val="ProductList-TableBody"/>
            </w:pPr>
            <w:r>
              <w:rPr>
                <w:color w:val="FFFFFF"/>
              </w:rPr>
              <w:t>Priedo vartotojo PL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A84054" w:rsidRDefault="00562CDF">
            <w:pPr>
              <w:pStyle w:val="ProductList-TableBody"/>
            </w:pPr>
            <w:r>
              <w:rPr>
                <w:color w:val="FFFFFF"/>
              </w:rPr>
              <w:t>Priskirta (-os) licencija (-os)</w:t>
            </w:r>
          </w:p>
        </w:tc>
      </w:tr>
      <w:tr w:rsidR="00A84054">
        <w:tc>
          <w:tcPr>
            <w:tcW w:w="6240" w:type="dxa"/>
            <w:tcBorders>
              <w:top w:val="single" w:sz="4" w:space="0" w:color="6E6E6E"/>
              <w:left w:val="single" w:sz="4" w:space="0" w:color="6E6E6E"/>
              <w:bottom w:val="none" w:sz="4" w:space="0" w:color="6E6E6E"/>
              <w:right w:val="single" w:sz="4" w:space="0" w:color="6E6E6E"/>
            </w:tcBorders>
          </w:tcPr>
          <w:p w:rsidR="00A84054" w:rsidRDefault="00562CDF">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„Microsoft 365“ F1 arba E3</w:t>
            </w:r>
          </w:p>
        </w:tc>
      </w:tr>
      <w:tr w:rsidR="00A84054">
        <w:tc>
          <w:tcPr>
            <w:tcW w:w="6240" w:type="dxa"/>
            <w:tcBorders>
              <w:top w:val="none" w:sz="4" w:space="0" w:color="6E6E6E"/>
              <w:left w:val="single" w:sz="4" w:space="0" w:color="6E6E6E"/>
              <w:bottom w:val="none" w:sz="4" w:space="0" w:color="6E6E6E"/>
              <w:right w:val="single" w:sz="4" w:space="0" w:color="6E6E6E"/>
            </w:tcBorders>
          </w:tcPr>
          <w:p w:rsidR="00A84054" w:rsidRDefault="00A8405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„Office 365“ F1, E1 arba E3</w:t>
            </w:r>
          </w:p>
        </w:tc>
      </w:tr>
      <w:tr w:rsidR="00A84054">
        <w:tc>
          <w:tcPr>
            <w:tcW w:w="6240" w:type="dxa"/>
            <w:tcBorders>
              <w:top w:val="none" w:sz="4" w:space="0" w:color="6E6E6E"/>
              <w:left w:val="single" w:sz="4" w:space="0" w:color="6E6E6E"/>
              <w:bottom w:val="none" w:sz="4" w:space="0" w:color="6E6E6E"/>
              <w:right w:val="single" w:sz="4" w:space="0" w:color="6E6E6E"/>
            </w:tcBorders>
          </w:tcPr>
          <w:p w:rsidR="00A84054" w:rsidRDefault="00A8405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„Office 365 Business Essentials“</w:t>
            </w:r>
          </w:p>
        </w:tc>
      </w:tr>
      <w:tr w:rsidR="00A84054">
        <w:tc>
          <w:tcPr>
            <w:tcW w:w="6240" w:type="dxa"/>
            <w:tcBorders>
              <w:top w:val="none" w:sz="4" w:space="0" w:color="6E6E6E"/>
              <w:left w:val="single" w:sz="4" w:space="0" w:color="6E6E6E"/>
              <w:bottom w:val="none" w:sz="4" w:space="0" w:color="6E6E6E"/>
              <w:right w:val="single" w:sz="4" w:space="0" w:color="6E6E6E"/>
            </w:tcBorders>
          </w:tcPr>
          <w:p w:rsidR="00A84054" w:rsidRDefault="00A8405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„Exchange Online Kiosk“ 1 planas arba 2 planas</w:t>
            </w:r>
          </w:p>
        </w:tc>
      </w:tr>
      <w:tr w:rsidR="00A84054">
        <w:tc>
          <w:tcPr>
            <w:tcW w:w="6240" w:type="dxa"/>
            <w:tcBorders>
              <w:top w:val="none" w:sz="4" w:space="0" w:color="6E6E6E"/>
              <w:left w:val="single" w:sz="4" w:space="0" w:color="6E6E6E"/>
              <w:bottom w:val="none" w:sz="4" w:space="0" w:color="6E6E6E"/>
              <w:right w:val="single" w:sz="4" w:space="0" w:color="6E6E6E"/>
            </w:tcBorders>
          </w:tcPr>
          <w:p w:rsidR="00A84054" w:rsidRDefault="00A8405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„OneDrive“ verslui 1 planas arba 2 planas</w:t>
            </w:r>
          </w:p>
        </w:tc>
      </w:tr>
      <w:tr w:rsidR="00A84054">
        <w:tc>
          <w:tcPr>
            <w:tcW w:w="6240" w:type="dxa"/>
            <w:tcBorders>
              <w:top w:val="none" w:sz="4" w:space="0" w:color="6E6E6E"/>
              <w:left w:val="single" w:sz="4" w:space="0" w:color="6E6E6E"/>
              <w:bottom w:val="single" w:sz="4" w:space="0" w:color="6E6E6E"/>
              <w:right w:val="single" w:sz="4" w:space="0" w:color="6E6E6E"/>
            </w:tcBorders>
          </w:tcPr>
          <w:p w:rsidR="00A84054" w:rsidRDefault="00A8405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„SharePoint Online“ 1 planas arba 2 planas</w:t>
            </w:r>
          </w:p>
        </w:tc>
      </w:tr>
    </w:tbl>
    <w:p w:rsidR="00A84054" w:rsidRDefault="00A84054">
      <w:pPr>
        <w:pStyle w:val="ProductList-Body"/>
      </w:pPr>
    </w:p>
    <w:p w:rsidR="00A84054" w:rsidRDefault="00562CDF">
      <w:pPr>
        <w:pStyle w:val="ProductList-Offering2HeadingNoBorder"/>
        <w:outlineLvl w:val="2"/>
      </w:pPr>
      <w:r>
        <w:t>Kelių vietovių galimybės tarnyboje „Office 365“</w:t>
      </w:r>
      <w:r>
        <w:fldChar w:fldCharType="begin"/>
      </w:r>
      <w:r>
        <w:instrText xml:space="preserve"> TC "</w:instrText>
      </w:r>
      <w:bookmarkStart w:id="323" w:name="_Toc531549981"/>
      <w:r>
        <w:instrText>Kelių vietovių galimybės tarnyboje</w:instrText>
      </w:r>
      <w:bookmarkEnd w:id="323"/>
      <w:r>
        <w:instrText xml:space="preserve"> „Office 365“" \l 3</w:instrText>
      </w:r>
      <w:r>
        <w:fldChar w:fldCharType="end"/>
      </w:r>
    </w:p>
    <w:p w:rsidR="00A84054" w:rsidRDefault="00A84054">
      <w:pPr>
        <w:pStyle w:val="ProductList-Body"/>
      </w:pPr>
    </w:p>
    <w:tbl>
      <w:tblPr>
        <w:tblStyle w:val="PURTable"/>
        <w:tblW w:w="0" w:type="dxa"/>
        <w:tblLook w:val="04A0" w:firstRow="1" w:lastRow="0" w:firstColumn="1" w:lastColumn="0" w:noHBand="0" w:noVBand="1"/>
      </w:tblPr>
      <w:tblGrid>
        <w:gridCol w:w="5544"/>
        <w:gridCol w:w="5246"/>
      </w:tblGrid>
      <w:tr w:rsidR="00A8405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84054" w:rsidRDefault="00562CDF">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rsidR="00A84054" w:rsidRDefault="00562CDF">
            <w:pPr>
              <w:pStyle w:val="ProductList-TableBody"/>
            </w:pPr>
            <w:r>
              <w:rPr>
                <w:color w:val="FFFFFF"/>
              </w:rPr>
              <w:t>Priskirta (-os) licencija (-os)</w:t>
            </w:r>
          </w:p>
        </w:tc>
      </w:tr>
      <w:tr w:rsidR="00A84054">
        <w:tc>
          <w:tcPr>
            <w:tcW w:w="6240" w:type="dxa"/>
            <w:tcBorders>
              <w:top w:val="single" w:sz="4" w:space="0" w:color="6E6E6E"/>
              <w:left w:val="single" w:sz="4" w:space="0" w:color="6E6E6E"/>
              <w:bottom w:val="none" w:sz="4" w:space="0" w:color="6E6E6E"/>
              <w:right w:val="single" w:sz="4" w:space="0" w:color="6E6E6E"/>
            </w:tcBorders>
          </w:tcPr>
          <w:p w:rsidR="00A84054" w:rsidRDefault="00562CDF">
            <w:pPr>
              <w:pStyle w:val="ProductList-TableBody"/>
            </w:pPr>
            <w:r>
              <w:t>Priedas Kelių vietovių galimybės tarnyboje „Office 365“</w:t>
            </w:r>
          </w:p>
        </w:tc>
        <w:tc>
          <w:tcPr>
            <w:tcW w:w="588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„Microsoft 365“ F1, E3 arba E5</w:t>
            </w:r>
          </w:p>
        </w:tc>
      </w:tr>
      <w:tr w:rsidR="00A84054">
        <w:tc>
          <w:tcPr>
            <w:tcW w:w="6240" w:type="dxa"/>
            <w:tcBorders>
              <w:top w:val="none" w:sz="4" w:space="0" w:color="6E6E6E"/>
              <w:left w:val="single" w:sz="4" w:space="0" w:color="6E6E6E"/>
              <w:bottom w:val="none" w:sz="4" w:space="0" w:color="6E6E6E"/>
              <w:right w:val="single" w:sz="4" w:space="0" w:color="6E6E6E"/>
            </w:tcBorders>
          </w:tcPr>
          <w:p w:rsidR="00A84054" w:rsidRDefault="00A8405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„Office 365“ F1, E1, E3 arba E5</w:t>
            </w:r>
          </w:p>
        </w:tc>
      </w:tr>
      <w:tr w:rsidR="00A84054">
        <w:tc>
          <w:tcPr>
            <w:tcW w:w="6240" w:type="dxa"/>
            <w:tcBorders>
              <w:top w:val="none" w:sz="4" w:space="0" w:color="6E6E6E"/>
              <w:left w:val="single" w:sz="4" w:space="0" w:color="6E6E6E"/>
              <w:bottom w:val="none" w:sz="4" w:space="0" w:color="6E6E6E"/>
              <w:right w:val="single" w:sz="4" w:space="0" w:color="6E6E6E"/>
            </w:tcBorders>
          </w:tcPr>
          <w:p w:rsidR="00A84054" w:rsidRDefault="00A8405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„Exchange Online“ 1 planas arba 2 planas</w:t>
            </w:r>
          </w:p>
        </w:tc>
      </w:tr>
      <w:tr w:rsidR="00A84054">
        <w:tc>
          <w:tcPr>
            <w:tcW w:w="6240" w:type="dxa"/>
            <w:tcBorders>
              <w:top w:val="none" w:sz="4" w:space="0" w:color="6E6E6E"/>
              <w:left w:val="single" w:sz="4" w:space="0" w:color="6E6E6E"/>
              <w:bottom w:val="none" w:sz="4" w:space="0" w:color="6E6E6E"/>
              <w:right w:val="single" w:sz="4" w:space="0" w:color="6E6E6E"/>
            </w:tcBorders>
          </w:tcPr>
          <w:p w:rsidR="00A84054" w:rsidRDefault="00A8405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„OneDrive“ verslui 1 planas arba 2 planas</w:t>
            </w:r>
          </w:p>
        </w:tc>
      </w:tr>
      <w:tr w:rsidR="00A84054">
        <w:tc>
          <w:tcPr>
            <w:tcW w:w="6240" w:type="dxa"/>
            <w:tcBorders>
              <w:top w:val="none" w:sz="4" w:space="0" w:color="6E6E6E"/>
              <w:left w:val="single" w:sz="4" w:space="0" w:color="6E6E6E"/>
              <w:bottom w:val="single" w:sz="4" w:space="0" w:color="6E6E6E"/>
              <w:right w:val="single" w:sz="4" w:space="0" w:color="6E6E6E"/>
            </w:tcBorders>
          </w:tcPr>
          <w:p w:rsidR="00A84054" w:rsidRDefault="00A8405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„SharePoint Online“ 1 planas arba 2 planas</w:t>
            </w:r>
          </w:p>
        </w:tc>
      </w:tr>
    </w:tbl>
    <w:p w:rsidR="00A84054" w:rsidRDefault="00A84054">
      <w:pPr>
        <w:pStyle w:val="ProductList-Body"/>
      </w:pPr>
    </w:p>
    <w:p w:rsidR="00A84054" w:rsidRDefault="00562CDF">
      <w:pPr>
        <w:pStyle w:val="ProductList-Offering2HeadingNoBorder"/>
        <w:outlineLvl w:val="2"/>
      </w:pPr>
      <w:r>
        <w:t>„Exchange Online“</w:t>
      </w:r>
      <w:r>
        <w:fldChar w:fldCharType="begin"/>
      </w:r>
      <w:r>
        <w:instrText xml:space="preserve"> TC "„Exchange Online“" \l 3</w:instrText>
      </w:r>
      <w:r>
        <w:fldChar w:fldCharType="end"/>
      </w:r>
    </w:p>
    <w:p w:rsidR="00A84054" w:rsidRDefault="00A84054">
      <w:pPr>
        <w:pStyle w:val="ProductList-Body"/>
      </w:pPr>
    </w:p>
    <w:tbl>
      <w:tblPr>
        <w:tblStyle w:val="PURTable"/>
        <w:tblW w:w="0" w:type="dxa"/>
        <w:tblLook w:val="04A0" w:firstRow="1" w:lastRow="0" w:firstColumn="1" w:lastColumn="0" w:noHBand="0" w:noVBand="1"/>
      </w:tblPr>
      <w:tblGrid>
        <w:gridCol w:w="5657"/>
        <w:gridCol w:w="5133"/>
      </w:tblGrid>
      <w:tr w:rsidR="00A8405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84054" w:rsidRDefault="00562CDF">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A84054" w:rsidRDefault="00562CDF">
            <w:pPr>
              <w:pStyle w:val="ProductList-TableBody"/>
            </w:pPr>
            <w:r>
              <w:rPr>
                <w:color w:val="FFFFFF"/>
              </w:rPr>
              <w:t>Priskirta (-os) licencija (-os)</w:t>
            </w:r>
          </w:p>
        </w:tc>
      </w:tr>
      <w:tr w:rsidR="00A84054">
        <w:tc>
          <w:tcPr>
            <w:tcW w:w="6360" w:type="dxa"/>
            <w:tcBorders>
              <w:top w:val="single" w:sz="4" w:space="0" w:color="6E6E6E"/>
              <w:left w:val="single" w:sz="4" w:space="0" w:color="6E6E6E"/>
              <w:bottom w:val="none" w:sz="4" w:space="0" w:color="6E6E6E"/>
              <w:right w:val="single" w:sz="4" w:space="0" w:color="6E6E6E"/>
            </w:tcBorders>
          </w:tcPr>
          <w:p w:rsidR="00A84054" w:rsidRDefault="00562CDF">
            <w:pPr>
              <w:pStyle w:val="ProductList-TableBody"/>
            </w:pPr>
            <w:r>
              <w:t>„Exchange Online“ 1 plano priedas (vartotojo PL)</w:t>
            </w:r>
          </w:p>
        </w:tc>
        <w:tc>
          <w:tcPr>
            <w:tcW w:w="576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„Exchange Standard“ KLP</w:t>
            </w:r>
          </w:p>
        </w:tc>
      </w:tr>
      <w:tr w:rsidR="00A84054">
        <w:tc>
          <w:tcPr>
            <w:tcW w:w="6360" w:type="dxa"/>
            <w:tcBorders>
              <w:top w:val="none" w:sz="4" w:space="0" w:color="6E6E6E"/>
              <w:left w:val="single" w:sz="4" w:space="0" w:color="6E6E6E"/>
              <w:bottom w:val="single" w:sz="4" w:space="0" w:color="6E6E6E"/>
              <w:right w:val="single" w:sz="4" w:space="0" w:color="6E6E6E"/>
            </w:tcBorders>
          </w:tcPr>
          <w:p w:rsidR="00A84054" w:rsidRDefault="00A8405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„Core CAL Suite“</w:t>
            </w:r>
          </w:p>
        </w:tc>
      </w:tr>
    </w:tbl>
    <w:p w:rsidR="00A84054" w:rsidRDefault="00A84054">
      <w:pPr>
        <w:pStyle w:val="ProductList-Body"/>
      </w:pPr>
    </w:p>
    <w:p w:rsidR="00A84054" w:rsidRDefault="00562CDF">
      <w:pPr>
        <w:pStyle w:val="ProductList-Offering2HeadingNoBorder"/>
        <w:outlineLvl w:val="2"/>
      </w:pPr>
      <w:r>
        <w:t>„Project Online“</w:t>
      </w:r>
      <w:r>
        <w:fldChar w:fldCharType="begin"/>
      </w:r>
      <w:r>
        <w:instrText xml:space="preserve"> TC "„Project Online“" \l 3</w:instrText>
      </w:r>
      <w:r>
        <w:fldChar w:fldCharType="end"/>
      </w:r>
    </w:p>
    <w:p w:rsidR="00A84054" w:rsidRDefault="00A84054">
      <w:pPr>
        <w:pStyle w:val="ProductList-Body"/>
      </w:pPr>
    </w:p>
    <w:tbl>
      <w:tblPr>
        <w:tblStyle w:val="PURTable"/>
        <w:tblW w:w="0" w:type="dxa"/>
        <w:tblLook w:val="04A0" w:firstRow="1" w:lastRow="0" w:firstColumn="1" w:lastColumn="0" w:noHBand="0" w:noVBand="1"/>
      </w:tblPr>
      <w:tblGrid>
        <w:gridCol w:w="5656"/>
        <w:gridCol w:w="5134"/>
      </w:tblGrid>
      <w:tr w:rsidR="00A8405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84054" w:rsidRDefault="00562CDF">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A84054" w:rsidRDefault="00562CDF">
            <w:pPr>
              <w:pStyle w:val="ProductList-TableBody"/>
            </w:pPr>
            <w:r>
              <w:rPr>
                <w:color w:val="FFFFFF"/>
              </w:rPr>
              <w:t>Priskirta (-os) licencija (-os)</w:t>
            </w:r>
          </w:p>
        </w:tc>
      </w:tr>
      <w:tr w:rsidR="00A84054">
        <w:tc>
          <w:tcPr>
            <w:tcW w:w="636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„Project Online Professional“ priedas</w:t>
            </w:r>
          </w:p>
        </w:tc>
        <w:tc>
          <w:tcPr>
            <w:tcW w:w="5760" w:type="dxa"/>
            <w:tcBorders>
              <w:top w:val="single" w:sz="4" w:space="0" w:color="6E6E6E"/>
              <w:left w:val="single" w:sz="4" w:space="0" w:color="6E6E6E"/>
              <w:bottom w:val="none" w:sz="4" w:space="0" w:color="6E6E6E"/>
              <w:right w:val="single" w:sz="4" w:space="0" w:color="6E6E6E"/>
            </w:tcBorders>
          </w:tcPr>
          <w:p w:rsidR="00A84054" w:rsidRDefault="00562CDF">
            <w:pPr>
              <w:pStyle w:val="ProductList-TableBody"/>
            </w:pPr>
            <w:r>
              <w:t>„Project Professional“</w:t>
            </w:r>
          </w:p>
        </w:tc>
      </w:tr>
      <w:tr w:rsidR="00A84054">
        <w:tc>
          <w:tcPr>
            <w:tcW w:w="636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rsidR="00A84054" w:rsidRDefault="00A84054">
            <w:pPr>
              <w:pStyle w:val="ProductList-TableBody"/>
            </w:pPr>
          </w:p>
        </w:tc>
      </w:tr>
      <w:tr w:rsidR="00A84054">
        <w:tc>
          <w:tcPr>
            <w:tcW w:w="636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„Project Online Professional“ priedas</w:t>
            </w:r>
          </w:p>
        </w:tc>
        <w:tc>
          <w:tcPr>
            <w:tcW w:w="5760" w:type="dxa"/>
            <w:tcBorders>
              <w:top w:val="single" w:sz="4" w:space="0" w:color="6E6E6E"/>
              <w:left w:val="single" w:sz="4" w:space="0" w:color="6E6E6E"/>
              <w:bottom w:val="none" w:sz="4" w:space="0" w:color="6E6E6E"/>
              <w:right w:val="single" w:sz="4" w:space="0" w:color="6E6E6E"/>
            </w:tcBorders>
          </w:tcPr>
          <w:p w:rsidR="00A84054" w:rsidRDefault="00562CDF">
            <w:pPr>
              <w:pStyle w:val="ProductList-TableBody"/>
            </w:pPr>
            <w:r>
              <w:t>„Project Standard“</w:t>
            </w:r>
          </w:p>
        </w:tc>
      </w:tr>
      <w:tr w:rsidR="00A84054">
        <w:tc>
          <w:tcPr>
            <w:tcW w:w="636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rsidR="00A84054" w:rsidRDefault="00A84054">
            <w:pPr>
              <w:pStyle w:val="ProductList-TableBody"/>
            </w:pPr>
          </w:p>
        </w:tc>
      </w:tr>
      <w:tr w:rsidR="00A84054">
        <w:tc>
          <w:tcPr>
            <w:tcW w:w="636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„Project Online Essentials“ priedas</w:t>
            </w:r>
          </w:p>
        </w:tc>
        <w:tc>
          <w:tcPr>
            <w:tcW w:w="5760" w:type="dxa"/>
            <w:tcBorders>
              <w:top w:val="single" w:sz="4" w:space="0" w:color="6E6E6E"/>
              <w:left w:val="single" w:sz="4" w:space="0" w:color="6E6E6E"/>
              <w:bottom w:val="none" w:sz="4" w:space="0" w:color="6E6E6E"/>
              <w:right w:val="single" w:sz="4" w:space="0" w:color="6E6E6E"/>
            </w:tcBorders>
          </w:tcPr>
          <w:p w:rsidR="00A84054" w:rsidRDefault="00562CDF">
            <w:pPr>
              <w:pStyle w:val="ProductList-TableBody"/>
            </w:pPr>
            <w:r>
              <w:t>„Project Server“ KPL</w:t>
            </w:r>
          </w:p>
        </w:tc>
      </w:tr>
      <w:tr w:rsidR="00A84054">
        <w:tc>
          <w:tcPr>
            <w:tcW w:w="636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„Project Online Professional“ priedas</w:t>
            </w:r>
          </w:p>
        </w:tc>
        <w:tc>
          <w:tcPr>
            <w:tcW w:w="5760" w:type="dxa"/>
            <w:tcBorders>
              <w:top w:val="none" w:sz="4" w:space="0" w:color="6E6E6E"/>
              <w:left w:val="single" w:sz="4" w:space="0" w:color="6E6E6E"/>
              <w:bottom w:val="none" w:sz="4" w:space="0" w:color="6E6E6E"/>
              <w:right w:val="single" w:sz="4" w:space="0" w:color="6E6E6E"/>
            </w:tcBorders>
          </w:tcPr>
          <w:p w:rsidR="00A84054" w:rsidRDefault="00A84054">
            <w:pPr>
              <w:pStyle w:val="ProductList-TableBody"/>
            </w:pPr>
          </w:p>
        </w:tc>
      </w:tr>
      <w:tr w:rsidR="00A84054">
        <w:tc>
          <w:tcPr>
            <w:tcW w:w="636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rsidR="00A84054" w:rsidRDefault="00A84054">
            <w:pPr>
              <w:pStyle w:val="ProductList-TableBody"/>
            </w:pPr>
          </w:p>
        </w:tc>
      </w:tr>
    </w:tbl>
    <w:p w:rsidR="00A84054" w:rsidRDefault="00A84054">
      <w:pPr>
        <w:pStyle w:val="ProductList-Body"/>
      </w:pPr>
    </w:p>
    <w:p w:rsidR="00A84054" w:rsidRDefault="00562CDF">
      <w:pPr>
        <w:pStyle w:val="ProductList-Offering2HeadingNoBorder"/>
        <w:outlineLvl w:val="2"/>
      </w:pPr>
      <w:r>
        <w:t>„SharePoint Online“</w:t>
      </w:r>
      <w:r>
        <w:fldChar w:fldCharType="begin"/>
      </w:r>
      <w:r>
        <w:instrText xml:space="preserve"> TC "„SharePoint Online“" \l 3</w:instrText>
      </w:r>
      <w:r>
        <w:fldChar w:fldCharType="end"/>
      </w:r>
    </w:p>
    <w:p w:rsidR="00A84054" w:rsidRDefault="00A84054">
      <w:pPr>
        <w:pStyle w:val="ProductList-Body"/>
      </w:pPr>
    </w:p>
    <w:tbl>
      <w:tblPr>
        <w:tblStyle w:val="PURTable"/>
        <w:tblW w:w="0" w:type="dxa"/>
        <w:tblLook w:val="04A0" w:firstRow="1" w:lastRow="0" w:firstColumn="1" w:lastColumn="0" w:noHBand="0" w:noVBand="1"/>
      </w:tblPr>
      <w:tblGrid>
        <w:gridCol w:w="5656"/>
        <w:gridCol w:w="5134"/>
      </w:tblGrid>
      <w:tr w:rsidR="00A8405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84054" w:rsidRDefault="00562CDF">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A84054" w:rsidRDefault="00562CDF">
            <w:pPr>
              <w:pStyle w:val="ProductList-TableBody"/>
            </w:pPr>
            <w:r>
              <w:rPr>
                <w:color w:val="FFFFFF"/>
              </w:rPr>
              <w:t>Priskirta (-os) licencija (-os)</w:t>
            </w:r>
          </w:p>
        </w:tc>
      </w:tr>
      <w:tr w:rsidR="00A84054">
        <w:tc>
          <w:tcPr>
            <w:tcW w:w="6360" w:type="dxa"/>
            <w:tcBorders>
              <w:top w:val="single" w:sz="4" w:space="0" w:color="6E6E6E"/>
              <w:left w:val="single" w:sz="4" w:space="0" w:color="6E6E6E"/>
              <w:bottom w:val="none" w:sz="4" w:space="0" w:color="6E6E6E"/>
              <w:right w:val="single" w:sz="4" w:space="0" w:color="6E6E6E"/>
            </w:tcBorders>
          </w:tcPr>
          <w:p w:rsidR="00A84054" w:rsidRDefault="00562CDF">
            <w:pPr>
              <w:pStyle w:val="ProductList-TableBody"/>
            </w:pPr>
            <w:r>
              <w:t>„SharePoint Online“ 1 plano priedas</w:t>
            </w:r>
          </w:p>
        </w:tc>
        <w:tc>
          <w:tcPr>
            <w:tcW w:w="576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„SharePoint Standard“ KLP</w:t>
            </w:r>
          </w:p>
        </w:tc>
      </w:tr>
      <w:tr w:rsidR="00A84054">
        <w:tc>
          <w:tcPr>
            <w:tcW w:w="6360" w:type="dxa"/>
            <w:tcBorders>
              <w:top w:val="none" w:sz="4" w:space="0" w:color="6E6E6E"/>
              <w:left w:val="single" w:sz="4" w:space="0" w:color="6E6E6E"/>
              <w:bottom w:val="single" w:sz="4" w:space="0" w:color="6E6E6E"/>
              <w:right w:val="single" w:sz="4" w:space="0" w:color="6E6E6E"/>
            </w:tcBorders>
          </w:tcPr>
          <w:p w:rsidR="00A84054" w:rsidRDefault="00A8405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„Core CAL Suite“</w:t>
            </w:r>
          </w:p>
        </w:tc>
      </w:tr>
    </w:tbl>
    <w:p w:rsidR="00A84054" w:rsidRDefault="00A84054">
      <w:pPr>
        <w:pStyle w:val="ProductList-Body"/>
      </w:pPr>
    </w:p>
    <w:p w:rsidR="00A84054" w:rsidRDefault="00562CDF">
      <w:pPr>
        <w:pStyle w:val="ProductList-Offering2HeadingNoBorder"/>
        <w:outlineLvl w:val="2"/>
      </w:pPr>
      <w:r>
        <w:t>Internetinė „Skype“ verslui</w:t>
      </w:r>
      <w:r>
        <w:fldChar w:fldCharType="begin"/>
      </w:r>
      <w:r>
        <w:instrText xml:space="preserve"> TC "</w:instrText>
      </w:r>
      <w:bookmarkStart w:id="324" w:name="_Toc531549982"/>
      <w:r>
        <w:instrText>Internetinė</w:instrText>
      </w:r>
      <w:bookmarkEnd w:id="324"/>
      <w:r>
        <w:instrText xml:space="preserve"> „Skype“ verslui" \l 3</w:instrText>
      </w:r>
      <w:r>
        <w:fldChar w:fldCharType="end"/>
      </w:r>
    </w:p>
    <w:p w:rsidR="00A84054" w:rsidRDefault="00A84054">
      <w:pPr>
        <w:pStyle w:val="ProductList-Body"/>
      </w:pPr>
    </w:p>
    <w:tbl>
      <w:tblPr>
        <w:tblStyle w:val="PURTable"/>
        <w:tblW w:w="0" w:type="dxa"/>
        <w:tblLook w:val="04A0" w:firstRow="1" w:lastRow="0" w:firstColumn="1" w:lastColumn="0" w:noHBand="0" w:noVBand="1"/>
      </w:tblPr>
      <w:tblGrid>
        <w:gridCol w:w="5764"/>
        <w:gridCol w:w="5026"/>
      </w:tblGrid>
      <w:tr w:rsidR="00A84054">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A84054" w:rsidRDefault="00562CDF">
            <w:pPr>
              <w:pStyle w:val="ProductList-TableBody"/>
            </w:pPr>
            <w:r>
              <w:rPr>
                <w:color w:val="FFFFFF"/>
              </w:rPr>
              <w:t>Priedo vartotojo PL</w:t>
            </w:r>
          </w:p>
        </w:tc>
        <w:tc>
          <w:tcPr>
            <w:tcW w:w="5640" w:type="dxa"/>
            <w:tcBorders>
              <w:top w:val="single" w:sz="4" w:space="0" w:color="0070C0"/>
              <w:bottom w:val="single" w:sz="4" w:space="0" w:color="6E6E6E"/>
              <w:right w:val="single" w:sz="4" w:space="0" w:color="0070C0"/>
            </w:tcBorders>
            <w:shd w:val="clear" w:color="auto" w:fill="0070C0"/>
          </w:tcPr>
          <w:p w:rsidR="00A84054" w:rsidRDefault="00562CDF">
            <w:pPr>
              <w:pStyle w:val="ProductList-TableBody"/>
            </w:pPr>
            <w:r>
              <w:rPr>
                <w:color w:val="FFFFFF"/>
              </w:rPr>
              <w:t>Priskirta (-os) licencija (-os)</w:t>
            </w:r>
          </w:p>
        </w:tc>
      </w:tr>
      <w:tr w:rsidR="00A84054">
        <w:tc>
          <w:tcPr>
            <w:tcW w:w="6480" w:type="dxa"/>
            <w:tcBorders>
              <w:top w:val="single" w:sz="4" w:space="0" w:color="6E6E6E"/>
              <w:left w:val="single" w:sz="4" w:space="0" w:color="6E6E6E"/>
              <w:bottom w:val="none" w:sz="4" w:space="0" w:color="6E6E6E"/>
              <w:right w:val="single" w:sz="4" w:space="0" w:color="6E6E6E"/>
            </w:tcBorders>
          </w:tcPr>
          <w:p w:rsidR="00A84054" w:rsidRDefault="00562CDF">
            <w:pPr>
              <w:pStyle w:val="ProductList-TableBody"/>
            </w:pPr>
            <w:r>
              <w:t>Internetinės „Skype“ verslui 1 plano priedas</w:t>
            </w:r>
          </w:p>
        </w:tc>
        <w:tc>
          <w:tcPr>
            <w:tcW w:w="564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„Skype“ verslui standartinė KPL</w:t>
            </w:r>
          </w:p>
        </w:tc>
      </w:tr>
      <w:tr w:rsidR="00A84054">
        <w:tc>
          <w:tcPr>
            <w:tcW w:w="6480" w:type="dxa"/>
            <w:tcBorders>
              <w:top w:val="none" w:sz="4" w:space="0" w:color="6E6E6E"/>
              <w:left w:val="single" w:sz="4" w:space="0" w:color="6E6E6E"/>
              <w:bottom w:val="single" w:sz="4" w:space="0" w:color="6E6E6E"/>
              <w:right w:val="single" w:sz="4" w:space="0" w:color="6E6E6E"/>
            </w:tcBorders>
          </w:tcPr>
          <w:p w:rsidR="00A84054" w:rsidRDefault="00A8405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„Core CAL Suite“</w:t>
            </w:r>
          </w:p>
        </w:tc>
      </w:tr>
    </w:tbl>
    <w:p w:rsidR="00A84054" w:rsidRDefault="00A84054">
      <w:pPr>
        <w:pStyle w:val="ProductList-Body"/>
      </w:pPr>
    </w:p>
    <w:p w:rsidR="00A84054" w:rsidRDefault="00562CDF">
      <w:pPr>
        <w:pStyle w:val="ProductList-Offering2HeadingNoBorder"/>
        <w:outlineLvl w:val="2"/>
      </w:pPr>
      <w:r>
        <w:t>„Microsoft Intune“</w:t>
      </w:r>
      <w:r>
        <w:fldChar w:fldCharType="begin"/>
      </w:r>
      <w:r>
        <w:instrText xml:space="preserve"> TC "„Microsoft Intune“" \l 3</w:instrText>
      </w:r>
      <w:r>
        <w:fldChar w:fldCharType="end"/>
      </w:r>
    </w:p>
    <w:p w:rsidR="00A84054" w:rsidRDefault="00A84054">
      <w:pPr>
        <w:pStyle w:val="ProductList-Body"/>
      </w:pPr>
    </w:p>
    <w:tbl>
      <w:tblPr>
        <w:tblStyle w:val="PURTable"/>
        <w:tblW w:w="0" w:type="dxa"/>
        <w:tblLook w:val="04A0" w:firstRow="1" w:lastRow="0" w:firstColumn="1" w:lastColumn="0" w:noHBand="0" w:noVBand="1"/>
      </w:tblPr>
      <w:tblGrid>
        <w:gridCol w:w="5654"/>
        <w:gridCol w:w="5136"/>
      </w:tblGrid>
      <w:tr w:rsidR="00A8405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84054" w:rsidRDefault="00562CDF">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A84054" w:rsidRDefault="00562CDF">
            <w:pPr>
              <w:pStyle w:val="ProductList-TableBody"/>
            </w:pPr>
            <w:r>
              <w:rPr>
                <w:color w:val="FFFFFF"/>
              </w:rPr>
              <w:t>Priskirta (-os) licencija (-os)</w:t>
            </w:r>
          </w:p>
        </w:tc>
      </w:tr>
      <w:tr w:rsidR="00A84054">
        <w:tc>
          <w:tcPr>
            <w:tcW w:w="6360" w:type="dxa"/>
            <w:tcBorders>
              <w:top w:val="single" w:sz="4" w:space="0" w:color="6E6E6E"/>
              <w:left w:val="single" w:sz="4" w:space="0" w:color="6E6E6E"/>
              <w:bottom w:val="none" w:sz="4" w:space="0" w:color="6E6E6E"/>
              <w:right w:val="single" w:sz="4" w:space="0" w:color="6E6E6E"/>
            </w:tcBorders>
          </w:tcPr>
          <w:p w:rsidR="00A84054" w:rsidRDefault="00562CDF">
            <w:pPr>
              <w:pStyle w:val="ProductList-TableBody"/>
            </w:pPr>
            <w:r>
              <w:t>„Microsoft Intune“ priedas (vartotojo PL)</w:t>
            </w:r>
          </w:p>
        </w:tc>
        <w:tc>
          <w:tcPr>
            <w:tcW w:w="576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„Core CAL Suite“</w:t>
            </w:r>
          </w:p>
        </w:tc>
      </w:tr>
      <w:tr w:rsidR="00A84054">
        <w:tc>
          <w:tcPr>
            <w:tcW w:w="6360" w:type="dxa"/>
            <w:tcBorders>
              <w:top w:val="none" w:sz="4" w:space="0" w:color="6E6E6E"/>
              <w:left w:val="single" w:sz="4" w:space="0" w:color="6E6E6E"/>
              <w:bottom w:val="single" w:sz="4" w:space="0" w:color="6E6E6E"/>
              <w:right w:val="single" w:sz="4" w:space="0" w:color="6E6E6E"/>
            </w:tcBorders>
          </w:tcPr>
          <w:p w:rsidR="00A84054" w:rsidRDefault="00A8405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„Enterprise CAL Suite“</w:t>
            </w:r>
          </w:p>
        </w:tc>
      </w:tr>
      <w:tr w:rsidR="00A84054">
        <w:tc>
          <w:tcPr>
            <w:tcW w:w="6360" w:type="dxa"/>
            <w:tcBorders>
              <w:top w:val="single" w:sz="4" w:space="0" w:color="6E6E6E"/>
              <w:left w:val="single" w:sz="4" w:space="0" w:color="6E6E6E"/>
              <w:bottom w:val="none" w:sz="4" w:space="0" w:color="6E6E6E"/>
              <w:right w:val="single" w:sz="4" w:space="0" w:color="6E6E6E"/>
            </w:tcBorders>
          </w:tcPr>
          <w:p w:rsidR="00A84054" w:rsidRDefault="00562CDF">
            <w:pPr>
              <w:pStyle w:val="ProductList-TableBody"/>
            </w:pPr>
            <w:r>
              <w:t>„Microsoft Intune“ švietimo įstaigoms priedas (vartotojo PL)</w:t>
            </w:r>
          </w:p>
        </w:tc>
        <w:tc>
          <w:tcPr>
            <w:tcW w:w="576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„Core CAL Suite“</w:t>
            </w:r>
          </w:p>
        </w:tc>
      </w:tr>
      <w:tr w:rsidR="00A84054">
        <w:tc>
          <w:tcPr>
            <w:tcW w:w="6360" w:type="dxa"/>
            <w:tcBorders>
              <w:top w:val="none" w:sz="4" w:space="0" w:color="6E6E6E"/>
              <w:left w:val="single" w:sz="4" w:space="0" w:color="6E6E6E"/>
              <w:bottom w:val="single" w:sz="4" w:space="0" w:color="6E6E6E"/>
              <w:right w:val="single" w:sz="4" w:space="0" w:color="6E6E6E"/>
            </w:tcBorders>
          </w:tcPr>
          <w:p w:rsidR="00A84054" w:rsidRDefault="00A8405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„Enterprise CAL Suite“</w:t>
            </w:r>
          </w:p>
        </w:tc>
      </w:tr>
    </w:tbl>
    <w:p w:rsidR="00A84054" w:rsidRDefault="00A84054">
      <w:pPr>
        <w:pStyle w:val="ProductList-Body"/>
      </w:pPr>
    </w:p>
    <w:p w:rsidR="00A84054" w:rsidRDefault="00A84054">
      <w:pPr>
        <w:pStyle w:val="PURBreadcrumb"/>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
      </w:pPr>
    </w:p>
    <w:p w:rsidR="00A84054" w:rsidRDefault="00562CDF">
      <w:pPr>
        <w:pStyle w:val="ProductList-OfferingGroupHeading"/>
        <w:outlineLvl w:val="1"/>
      </w:pPr>
      <w:bookmarkStart w:id="325" w:name="_Sec1240"/>
      <w:r>
        <w:t>pagal SA</w:t>
      </w:r>
      <w:bookmarkEnd w:id="325"/>
      <w:r>
        <w:fldChar w:fldCharType="begin"/>
      </w:r>
      <w:r>
        <w:instrText xml:space="preserve"> TC "</w:instrText>
      </w:r>
      <w:bookmarkStart w:id="326" w:name="_Toc531549983"/>
      <w:r>
        <w:instrText>pagal SA</w:instrText>
      </w:r>
      <w:bookmarkEnd w:id="326"/>
      <w:r>
        <w:instrText>" \l 2</w:instrText>
      </w:r>
      <w:r>
        <w:fldChar w:fldCharType="end"/>
      </w:r>
    </w:p>
    <w:p w:rsidR="00A84054" w:rsidRDefault="00562CDF">
      <w:pPr>
        <w:pStyle w:val="ProductList-Body"/>
      </w:pPr>
      <w:r>
        <w:t>Klientas gali įsigyti pagal SA PL vietoj SA visiškai apmokėtų nuolatinių Licencijų pagal toliau pateiktas sąlygas.</w:t>
      </w:r>
    </w:p>
    <w:p w:rsidR="00A84054" w:rsidRDefault="00562CDF" w:rsidP="00562CDF">
      <w:pPr>
        <w:pStyle w:val="ProductList-Bullet"/>
        <w:numPr>
          <w:ilvl w:val="0"/>
          <w:numId w:val="63"/>
        </w:numPr>
      </w:pPr>
      <w:r>
        <w:t>Klientas turi galiojančią SA ar taikymo atnaujinimas atitinkamų Priskirtų licencijų.</w:t>
      </w:r>
    </w:p>
    <w:p w:rsidR="00A84054" w:rsidRDefault="00562CDF" w:rsidP="00562CDF">
      <w:pPr>
        <w:pStyle w:val="ProductList-Bullet"/>
        <w:numPr>
          <w:ilvl w:val="0"/>
          <w:numId w:val="63"/>
        </w:numPr>
      </w:pPr>
      <w:r>
        <w:t>Klientas gali įsigyti ne daugiau nei vieną pagal SA vienai Priskirtai licencijai, nebent šiame Priede nurodyta kitaip.</w:t>
      </w:r>
    </w:p>
    <w:p w:rsidR="00A84054" w:rsidRDefault="00562CDF" w:rsidP="00562CDF">
      <w:pPr>
        <w:pStyle w:val="ProductList-Bullet"/>
        <w:numPr>
          <w:ilvl w:val="0"/>
          <w:numId w:val="63"/>
        </w:numPr>
      </w:pPr>
      <w:r>
        <w:t xml:space="preserve">Klientas įgyja pagal SA PL tik praėjus metams po Registracijos ar atnaujinimo </w:t>
      </w:r>
    </w:p>
    <w:p w:rsidR="00A84054" w:rsidRDefault="00A84054">
      <w:pPr>
        <w:pStyle w:val="ProductList-Body"/>
      </w:pPr>
    </w:p>
    <w:p w:rsidR="00A84054" w:rsidRDefault="00562CDF">
      <w:pPr>
        <w:pStyle w:val="ProductList-Body"/>
      </w:pPr>
      <w:r>
        <w:t>Korporatyvinės sutarties prenumeratos (EAS) klientai, kurių nuolatinė Priskirtų licencijų prenumerata trunka ne trumpiau kaip trejus metus, gali įsigyti atitinkamas SL pagal SA. Sutartį atnaujinantys klientai gali atnaujinti daugiausia tiek SL pagal SA, kiek jų baigia galioti. Kitą kartą atnaujinę savo Registracijos sutartis klientai, kurie licencijavo „Office 365“ programų paketo prenumeratas iki 2014 m. rugpjūčio mėn. 1 d. pagal dabartinę Registracijos sutartį, gali įsigyti atitinkamas Vartotojo PL pagal SA ir licencijuoti visus atitinkamus „Office 365“ vartotojus, įskaitant ir per likusį jų dabartinės Registracijos sutarties galiojimo laikotarpį įtrauktus vartotojus.</w:t>
      </w:r>
    </w:p>
    <w:p w:rsidR="00A84054" w:rsidRDefault="00A84054">
      <w:pPr>
        <w:pStyle w:val="ProductList-Body"/>
      </w:pPr>
    </w:p>
    <w:p w:rsidR="00A84054" w:rsidRDefault="00562CDF">
      <w:pPr>
        <w:pStyle w:val="ProductList-Body"/>
      </w:pPr>
      <w:r>
        <w:t xml:space="preserve">Pereinant taikoma vienkartinė išimtis ir klientas gali įsigyti didesnį vartotojo PL pagal SA kiekį, jei 1) Klientas vartotojo PL pagal SA įsigyja visiems savo Priskirtų įrenginių vartotojams ir 2) „Windows“ kompiuterio operacinės sistemos licencijų atveju Klientas įtraukia įrenginius, nes tai būtina laikantis 2.1.1. skyriuje </w:t>
      </w:r>
      <w:hyperlink w:anchor="_Sec652">
        <w:r>
          <w:rPr>
            <w:color w:val="00467F"/>
            <w:u w:val="single"/>
          </w:rPr>
          <w:t>„Windows“ kompiuterio operacinė sistema“</w:t>
        </w:r>
      </w:hyperlink>
      <w:r>
        <w:t xml:space="preserve"> pateikto reikalavimo Pagrindiniam vartotojui. </w:t>
      </w:r>
    </w:p>
    <w:p w:rsidR="00A84054" w:rsidRDefault="00A84054">
      <w:pPr>
        <w:pStyle w:val="ProductList-Body"/>
      </w:pPr>
    </w:p>
    <w:p w:rsidR="00A84054" w:rsidRDefault="00562CDF">
      <w:pPr>
        <w:pStyle w:val="ProductList-Offering2HeadingNoBorder"/>
        <w:outlineLvl w:val="2"/>
      </w:pPr>
      <w:r>
        <w:t>„CAL Suite“ paketai</w:t>
      </w:r>
      <w:r>
        <w:fldChar w:fldCharType="begin"/>
      </w:r>
      <w:r>
        <w:instrText xml:space="preserve"> TC "„CAL Suite“ paketai" \l 3</w:instrText>
      </w:r>
      <w:r>
        <w:fldChar w:fldCharType="end"/>
      </w:r>
    </w:p>
    <w:p w:rsidR="00A84054" w:rsidRDefault="00A84054">
      <w:pPr>
        <w:pStyle w:val="ProductList-Body"/>
      </w:pPr>
    </w:p>
    <w:tbl>
      <w:tblPr>
        <w:tblStyle w:val="PURTable"/>
        <w:tblW w:w="0" w:type="dxa"/>
        <w:tblLook w:val="04A0" w:firstRow="1" w:lastRow="0" w:firstColumn="1" w:lastColumn="0" w:noHBand="0" w:noVBand="1"/>
      </w:tblPr>
      <w:tblGrid>
        <w:gridCol w:w="5460"/>
        <w:gridCol w:w="5330"/>
      </w:tblGrid>
      <w:tr w:rsidR="00A8405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84054" w:rsidRDefault="00562CDF">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rsidR="00A84054" w:rsidRDefault="00562CDF">
            <w:pPr>
              <w:pStyle w:val="ProductList-TableBody"/>
            </w:pPr>
            <w:r>
              <w:rPr>
                <w:color w:val="FFFFFF"/>
              </w:rPr>
              <w:t>Priskirta (-os) licencija (-os)</w:t>
            </w:r>
          </w:p>
        </w:tc>
      </w:tr>
      <w:tr w:rsidR="00A84054">
        <w:tc>
          <w:tcPr>
            <w:tcW w:w="612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„Core“ / „Enterprise CAL Suite Bridge for Office 365“ pagal SA (Vartotojo PL)</w:t>
            </w:r>
          </w:p>
        </w:tc>
        <w:tc>
          <w:tcPr>
            <w:tcW w:w="600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Pirminio KPL paketo SA</w:t>
            </w:r>
          </w:p>
        </w:tc>
      </w:tr>
      <w:tr w:rsidR="00A84054">
        <w:tc>
          <w:tcPr>
            <w:tcW w:w="612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„Core“ / „Enterprise CAL Bridge for Enterprise Mobility + Security“ pagal SA (Vartotojo PL)</w:t>
            </w:r>
          </w:p>
        </w:tc>
        <w:tc>
          <w:tcPr>
            <w:tcW w:w="600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Pirminio KPL paketo SA</w:t>
            </w:r>
          </w:p>
        </w:tc>
      </w:tr>
    </w:tbl>
    <w:p w:rsidR="00A84054" w:rsidRDefault="00A84054">
      <w:pPr>
        <w:pStyle w:val="ProductList-Body"/>
      </w:pPr>
    </w:p>
    <w:p w:rsidR="00A84054" w:rsidRDefault="00562CDF">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rsidR="00A84054" w:rsidRDefault="00A84054">
      <w:pPr>
        <w:pStyle w:val="ProductList-Body"/>
      </w:pPr>
    </w:p>
    <w:tbl>
      <w:tblPr>
        <w:tblStyle w:val="PURTable"/>
        <w:tblW w:w="0" w:type="dxa"/>
        <w:tblLook w:val="04A0" w:firstRow="1" w:lastRow="0" w:firstColumn="1" w:lastColumn="0" w:noHBand="0" w:noVBand="1"/>
      </w:tblPr>
      <w:tblGrid>
        <w:gridCol w:w="5444"/>
        <w:gridCol w:w="5346"/>
      </w:tblGrid>
      <w:tr w:rsidR="00A8405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84054" w:rsidRDefault="00562CDF">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rsidR="00A84054" w:rsidRDefault="00562CDF">
            <w:pPr>
              <w:pStyle w:val="ProductList-TableBody"/>
            </w:pPr>
            <w:r>
              <w:rPr>
                <w:color w:val="FFFFFF"/>
              </w:rPr>
              <w:t>Priskirta (-os) licencija (-os)</w:t>
            </w:r>
          </w:p>
        </w:tc>
      </w:tr>
      <w:tr w:rsidR="00A84054">
        <w:tc>
          <w:tcPr>
            <w:tcW w:w="612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„Windows 10 Enterprise“ E3 / E5 pagal SA (PL)</w:t>
            </w:r>
          </w:p>
        </w:tc>
        <w:tc>
          <w:tcPr>
            <w:tcW w:w="600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„Windows“ kompiuterio operacinės sistemos SA</w:t>
            </w:r>
          </w:p>
        </w:tc>
      </w:tr>
    </w:tbl>
    <w:p w:rsidR="00A84054" w:rsidRDefault="00A84054">
      <w:pPr>
        <w:pStyle w:val="ProductList-Body"/>
      </w:pPr>
    </w:p>
    <w:p w:rsidR="00A84054" w:rsidRDefault="00562CDF">
      <w:pPr>
        <w:pStyle w:val="ProductList-Offering2HeadingNoBorder"/>
        <w:outlineLvl w:val="2"/>
      </w:pPr>
      <w:r>
        <w:t>„Microsoft 365‟</w:t>
      </w:r>
      <w:r>
        <w:fldChar w:fldCharType="begin"/>
      </w:r>
      <w:r>
        <w:instrText xml:space="preserve"> TC "„Microsoft 365‟ " \l 3</w:instrText>
      </w:r>
      <w:r>
        <w:fldChar w:fldCharType="end"/>
      </w:r>
    </w:p>
    <w:p w:rsidR="00A84054" w:rsidRDefault="00562CDF">
      <w:pPr>
        <w:pStyle w:val="ProductList-Body"/>
      </w:pPr>
      <w:r>
        <w:t xml:space="preserve">Norint įsigyti „Microsoft 365“ vartotojo PL pagal SA, klientas turi atitikti kiekvieno „Microsoft 365“ komponento reikalavimus ir licencijos priskyrimo reikalavimus. „Microsoft 365“ vartotojo PL pagal SA teikia tuos pačius SA pranašumus kaip „Microsoft 365“ vartotojo PL pagal SA „Microsoft 365 E3/E5“. „Office 365 Enterprise E3/E5“ komponentai yra „Office 365 Enterprise E3/E5“, „Enterprise Mobility + Security E3/E5“ ir „Windows 10 Enterprise E3/E5“ vienam Vartotojui. </w:t>
      </w:r>
    </w:p>
    <w:p w:rsidR="00A84054" w:rsidRDefault="00A84054">
      <w:pPr>
        <w:pStyle w:val="ProductList-Body"/>
      </w:pPr>
    </w:p>
    <w:tbl>
      <w:tblPr>
        <w:tblStyle w:val="PURTable"/>
        <w:tblW w:w="0" w:type="dxa"/>
        <w:tblLook w:val="04A0" w:firstRow="1" w:lastRow="0" w:firstColumn="1" w:lastColumn="0" w:noHBand="0" w:noVBand="1"/>
      </w:tblPr>
      <w:tblGrid>
        <w:gridCol w:w="5546"/>
        <w:gridCol w:w="5244"/>
      </w:tblGrid>
      <w:tr w:rsidR="00A8405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84054" w:rsidRDefault="00562CDF">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rsidR="00A84054" w:rsidRDefault="00562CDF">
            <w:pPr>
              <w:pStyle w:val="ProductList-TableBody"/>
            </w:pPr>
            <w:r>
              <w:rPr>
                <w:color w:val="FFFFFF"/>
              </w:rPr>
              <w:t>Priskirta (-os) licencija (-os)</w:t>
            </w:r>
          </w:p>
        </w:tc>
      </w:tr>
      <w:tr w:rsidR="00A84054">
        <w:tc>
          <w:tcPr>
            <w:tcW w:w="624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„Microsoft 365 E3/E5‟ pagal SA (Vartotojo PL)</w:t>
            </w:r>
          </w:p>
        </w:tc>
        <w:tc>
          <w:tcPr>
            <w:tcW w:w="588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„Windows“ kompiuterio operacinės sistemos SA ir</w:t>
            </w:r>
          </w:p>
          <w:p w:rsidR="00A84054" w:rsidRDefault="00562CDF">
            <w:pPr>
              <w:pStyle w:val="ProductList-TableBody"/>
            </w:pPr>
            <w:r>
              <w:t>„Core“ / „Enterprise CAL Suite“ ir</w:t>
            </w:r>
          </w:p>
          <w:p w:rsidR="00A84054" w:rsidRDefault="00562CDF">
            <w:pPr>
              <w:pStyle w:val="ProductList-TableBody"/>
            </w:pPr>
            <w:r>
              <w:t>„Office Professional Plus“</w:t>
            </w:r>
          </w:p>
        </w:tc>
      </w:tr>
    </w:tbl>
    <w:p w:rsidR="00A84054" w:rsidRDefault="00A84054">
      <w:pPr>
        <w:pStyle w:val="ProductList-Body"/>
      </w:pPr>
    </w:p>
    <w:p w:rsidR="00A84054" w:rsidRDefault="00562CDF">
      <w:pPr>
        <w:pStyle w:val="ProductList-Offering2HeadingNoBorder"/>
        <w:outlineLvl w:val="2"/>
      </w:pPr>
      <w:r>
        <w:t>„Enterprise Mobility + Security“</w:t>
      </w:r>
      <w:r>
        <w:fldChar w:fldCharType="begin"/>
      </w:r>
      <w:r>
        <w:instrText xml:space="preserve"> TC "„Enterprise Mobility + Security“ " \l 3</w:instrText>
      </w:r>
      <w:r>
        <w:fldChar w:fldCharType="end"/>
      </w:r>
    </w:p>
    <w:p w:rsidR="00A84054" w:rsidRDefault="00A84054">
      <w:pPr>
        <w:pStyle w:val="ProductList-Body"/>
      </w:pPr>
    </w:p>
    <w:p w:rsidR="00A84054" w:rsidRDefault="00562CDF">
      <w:pPr>
        <w:pStyle w:val="ProductList-Body"/>
      </w:pPr>
      <w:r>
        <w:t>„Enterprise Mobility + Security“ vartotojų PL pagal SA suteikia Klientui galimybę naudotis SA privilegijomis, kurias lemia Priskirtos licencijos.</w:t>
      </w:r>
    </w:p>
    <w:p w:rsidR="00A84054" w:rsidRDefault="00A84054">
      <w:pPr>
        <w:pStyle w:val="ProductList-Body"/>
      </w:pPr>
    </w:p>
    <w:p w:rsidR="00A84054" w:rsidRDefault="00562CDF">
      <w:pPr>
        <w:pStyle w:val="ProductList-Body"/>
      </w:pPr>
      <w:r>
        <w:t>Norint pereiti prie Vartotojų PL pagal SA reikia turėti atitinkamus „CAL Suite Bridge“ arba USL, nurodytus toliau:</w:t>
      </w:r>
    </w:p>
    <w:p w:rsidR="00A84054" w:rsidRDefault="00A84054">
      <w:pPr>
        <w:pStyle w:val="ProductList-Body"/>
      </w:pPr>
    </w:p>
    <w:tbl>
      <w:tblPr>
        <w:tblStyle w:val="PURTable"/>
        <w:tblW w:w="0" w:type="dxa"/>
        <w:tblLook w:val="04A0" w:firstRow="1" w:lastRow="0" w:firstColumn="1" w:lastColumn="0" w:noHBand="0" w:noVBand="1"/>
      </w:tblPr>
      <w:tblGrid>
        <w:gridCol w:w="3730"/>
        <w:gridCol w:w="3729"/>
        <w:gridCol w:w="3331"/>
      </w:tblGrid>
      <w:tr w:rsidR="00A8405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84054" w:rsidRDefault="00562CDF">
            <w:pPr>
              <w:pStyle w:val="ProductList-TableBody"/>
            </w:pPr>
            <w:r>
              <w:rPr>
                <w:color w:val="FFFFFF"/>
              </w:rPr>
              <w:t>Vartotojo PL pagal SA</w:t>
            </w:r>
          </w:p>
        </w:tc>
        <w:tc>
          <w:tcPr>
            <w:tcW w:w="4160" w:type="dxa"/>
            <w:tcBorders>
              <w:top w:val="single" w:sz="4" w:space="0" w:color="0070C0"/>
              <w:bottom w:val="single" w:sz="4" w:space="0" w:color="6E6E6E"/>
            </w:tcBorders>
            <w:shd w:val="clear" w:color="auto" w:fill="0070C0"/>
          </w:tcPr>
          <w:p w:rsidR="00A84054" w:rsidRDefault="00562CDF">
            <w:pPr>
              <w:pStyle w:val="ProductList-TableBody"/>
            </w:pPr>
            <w:r>
              <w:rPr>
                <w:color w:val="FFFFFF"/>
              </w:rPr>
              <w:t>Priskirta (-os) licencija (-os)</w:t>
            </w:r>
          </w:p>
        </w:tc>
        <w:tc>
          <w:tcPr>
            <w:tcW w:w="3680" w:type="dxa"/>
            <w:tcBorders>
              <w:top w:val="single" w:sz="4" w:space="0" w:color="0070C0"/>
              <w:bottom w:val="single" w:sz="4" w:space="0" w:color="6E6E6E"/>
              <w:right w:val="single" w:sz="4" w:space="0" w:color="0070C0"/>
            </w:tcBorders>
            <w:shd w:val="clear" w:color="auto" w:fill="0070C0"/>
          </w:tcPr>
          <w:p w:rsidR="00A84054" w:rsidRDefault="00562CDF">
            <w:pPr>
              <w:pStyle w:val="ProductList-TableBody"/>
            </w:pPr>
            <w:r>
              <w:rPr>
                <w:color w:val="FFFFFF"/>
              </w:rPr>
              <w:t>Būtinasis „CAL Suite Bridge“ arba USL</w:t>
            </w:r>
          </w:p>
        </w:tc>
      </w:tr>
      <w:tr w:rsidR="00A84054">
        <w:tc>
          <w:tcPr>
            <w:tcW w:w="4160" w:type="dxa"/>
            <w:tcBorders>
              <w:top w:val="single" w:sz="4" w:space="0" w:color="6E6E6E"/>
              <w:left w:val="single" w:sz="4" w:space="0" w:color="6E6E6E"/>
              <w:bottom w:val="none" w:sz="4" w:space="0" w:color="6E6E6E"/>
              <w:right w:val="single" w:sz="4" w:space="0" w:color="6E6E6E"/>
            </w:tcBorders>
          </w:tcPr>
          <w:p w:rsidR="00A84054" w:rsidRDefault="00562CDF">
            <w:pPr>
              <w:pStyle w:val="ProductList-TableBody"/>
            </w:pPr>
            <w:r>
              <w:t>„Enterprise Mobility + Security“ pagal SA</w:t>
            </w:r>
          </w:p>
        </w:tc>
        <w:tc>
          <w:tcPr>
            <w:tcW w:w="416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„Core“ KLP „Bridge for Enterprise Mobility + Security“ arba „Office 365 Enterprise“ / „Government E1“, „E3“, „E5“</w:t>
            </w:r>
          </w:p>
        </w:tc>
      </w:tr>
      <w:tr w:rsidR="00A84054">
        <w:tc>
          <w:tcPr>
            <w:tcW w:w="4160" w:type="dxa"/>
            <w:tcBorders>
              <w:top w:val="none" w:sz="4" w:space="0" w:color="6E6E6E"/>
              <w:left w:val="single" w:sz="4" w:space="0" w:color="6E6E6E"/>
              <w:bottom w:val="single" w:sz="4" w:space="0" w:color="6E6E6E"/>
              <w:right w:val="single" w:sz="4" w:space="0" w:color="6E6E6E"/>
            </w:tcBorders>
          </w:tcPr>
          <w:p w:rsidR="00A84054" w:rsidRDefault="00A8405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„Core“ KLP „Bridge for Enterprise Mobility + Security“ arba „Office 365 Enterprise“ / „Government E1“, „E3“, „E5“</w:t>
            </w:r>
          </w:p>
        </w:tc>
      </w:tr>
    </w:tbl>
    <w:p w:rsidR="00A84054" w:rsidRDefault="00A84054">
      <w:pPr>
        <w:pStyle w:val="ProductList-Body"/>
      </w:pPr>
    </w:p>
    <w:p w:rsidR="00A84054" w:rsidRDefault="00562CDF">
      <w:pPr>
        <w:pStyle w:val="ProductList-Offering2HeadingNoBorder"/>
        <w:outlineLvl w:val="2"/>
      </w:pPr>
      <w:r>
        <w:t>„Microsoft Dynamics 365“ paslaugos</w:t>
      </w:r>
      <w:r>
        <w:fldChar w:fldCharType="begin"/>
      </w:r>
      <w:r>
        <w:instrText xml:space="preserve"> TC "„Microsoft Dynamics 365“ paslaugos" \l 3</w:instrText>
      </w:r>
      <w:r>
        <w:fldChar w:fldCharType="end"/>
      </w:r>
    </w:p>
    <w:p w:rsidR="00A84054" w:rsidRDefault="00A84054">
      <w:pPr>
        <w:pStyle w:val="ProductList-Body"/>
      </w:pPr>
    </w:p>
    <w:tbl>
      <w:tblPr>
        <w:tblStyle w:val="PURTable"/>
        <w:tblW w:w="0" w:type="dxa"/>
        <w:tblLook w:val="04A0" w:firstRow="1" w:lastRow="0" w:firstColumn="1" w:lastColumn="0" w:noHBand="0" w:noVBand="1"/>
      </w:tblPr>
      <w:tblGrid>
        <w:gridCol w:w="5553"/>
        <w:gridCol w:w="5237"/>
      </w:tblGrid>
      <w:tr w:rsidR="00A8405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84054" w:rsidRDefault="00562CDF">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rsidR="00A84054" w:rsidRDefault="00562CDF">
            <w:pPr>
              <w:pStyle w:val="ProductList-TableBody"/>
            </w:pPr>
            <w:r>
              <w:rPr>
                <w:color w:val="FFFFFF"/>
              </w:rPr>
              <w:t>Priskirta (-os) licencija (-os)</w:t>
            </w:r>
          </w:p>
        </w:tc>
      </w:tr>
      <w:tr w:rsidR="00A84054">
        <w:tc>
          <w:tcPr>
            <w:tcW w:w="6240" w:type="dxa"/>
            <w:tcBorders>
              <w:top w:val="single" w:sz="4" w:space="0" w:color="6E6E6E"/>
              <w:left w:val="single" w:sz="4" w:space="0" w:color="6E6E6E"/>
              <w:bottom w:val="none" w:sz="4" w:space="0" w:color="6E6E6E"/>
              <w:right w:val="single" w:sz="4" w:space="0" w:color="6E6E6E"/>
            </w:tcBorders>
          </w:tcPr>
          <w:p w:rsidR="00A84054" w:rsidRDefault="00562CDF">
            <w:pPr>
              <w:pStyle w:val="ProductList-TableBody"/>
            </w:pPr>
            <w:r>
              <w:t>„Dynamics 365 for Team Members“ pagal SA</w:t>
            </w:r>
          </w:p>
        </w:tc>
        <w:tc>
          <w:tcPr>
            <w:tcW w:w="588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AX“ užduočių KPL</w:t>
            </w:r>
          </w:p>
        </w:tc>
      </w:tr>
      <w:tr w:rsidR="00A84054">
        <w:tc>
          <w:tcPr>
            <w:tcW w:w="6240" w:type="dxa"/>
            <w:tcBorders>
              <w:top w:val="none" w:sz="4" w:space="0" w:color="6E6E6E"/>
              <w:left w:val="single" w:sz="4" w:space="0" w:color="6E6E6E"/>
              <w:bottom w:val="none" w:sz="4" w:space="0" w:color="6E6E6E"/>
              <w:right w:val="single" w:sz="4" w:space="0" w:color="6E6E6E"/>
            </w:tcBorders>
          </w:tcPr>
          <w:p w:rsidR="00A84054" w:rsidRDefault="00A8405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AX“ savitarnos KPL</w:t>
            </w:r>
          </w:p>
        </w:tc>
      </w:tr>
      <w:tr w:rsidR="00A84054">
        <w:tc>
          <w:tcPr>
            <w:tcW w:w="6240" w:type="dxa"/>
            <w:tcBorders>
              <w:top w:val="none" w:sz="4" w:space="0" w:color="6E6E6E"/>
              <w:left w:val="single" w:sz="4" w:space="0" w:color="6E6E6E"/>
              <w:bottom w:val="none" w:sz="4" w:space="0" w:color="6E6E6E"/>
              <w:right w:val="single" w:sz="4" w:space="0" w:color="6E6E6E"/>
            </w:tcBorders>
          </w:tcPr>
          <w:p w:rsidR="00A84054" w:rsidRDefault="00A8405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CRM Essentials“ KPL</w:t>
            </w:r>
          </w:p>
        </w:tc>
      </w:tr>
      <w:tr w:rsidR="00A84054">
        <w:tc>
          <w:tcPr>
            <w:tcW w:w="6240" w:type="dxa"/>
            <w:tcBorders>
              <w:top w:val="none" w:sz="4" w:space="0" w:color="6E6E6E"/>
              <w:left w:val="single" w:sz="4" w:space="0" w:color="6E6E6E"/>
              <w:bottom w:val="single" w:sz="4" w:space="0" w:color="6E6E6E"/>
              <w:right w:val="single" w:sz="4" w:space="0" w:color="6E6E6E"/>
            </w:tcBorders>
          </w:tcPr>
          <w:p w:rsidR="00A84054" w:rsidRDefault="00A8405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365 for Team Members“ vietinė KPL</w:t>
            </w:r>
          </w:p>
        </w:tc>
      </w:tr>
      <w:tr w:rsidR="00A84054">
        <w:tc>
          <w:tcPr>
            <w:tcW w:w="6240" w:type="dxa"/>
            <w:tcBorders>
              <w:top w:val="single" w:sz="4" w:space="0" w:color="6E6E6E"/>
              <w:left w:val="single" w:sz="4" w:space="0" w:color="6E6E6E"/>
              <w:bottom w:val="none" w:sz="4" w:space="0" w:color="6E6E6E"/>
              <w:right w:val="single" w:sz="4" w:space="0" w:color="6E6E6E"/>
            </w:tcBorders>
          </w:tcPr>
          <w:p w:rsidR="00A84054" w:rsidRDefault="00562CDF">
            <w:pPr>
              <w:pStyle w:val="ProductList-TableBody"/>
            </w:pPr>
            <w:r>
              <w:t>„Dynamics 365 for Operations Device“ pagal SA</w:t>
            </w:r>
          </w:p>
        </w:tc>
        <w:tc>
          <w:tcPr>
            <w:tcW w:w="588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AX“ užduočių KPL (Įrenginio)</w:t>
            </w:r>
          </w:p>
        </w:tc>
      </w:tr>
      <w:tr w:rsidR="00A84054">
        <w:tc>
          <w:tcPr>
            <w:tcW w:w="6240" w:type="dxa"/>
            <w:tcBorders>
              <w:top w:val="none" w:sz="4" w:space="0" w:color="6E6E6E"/>
              <w:left w:val="single" w:sz="4" w:space="0" w:color="6E6E6E"/>
              <w:bottom w:val="single" w:sz="4" w:space="0" w:color="6E6E6E"/>
              <w:right w:val="single" w:sz="4" w:space="0" w:color="6E6E6E"/>
            </w:tcBorders>
          </w:tcPr>
          <w:p w:rsidR="00A84054" w:rsidRDefault="00A8405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365 for Operations“ įrenginio KPL</w:t>
            </w:r>
          </w:p>
        </w:tc>
      </w:tr>
      <w:tr w:rsidR="00A84054">
        <w:tc>
          <w:tcPr>
            <w:tcW w:w="624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365 for Operations Activity“ pagal SA</w:t>
            </w:r>
          </w:p>
        </w:tc>
        <w:tc>
          <w:tcPr>
            <w:tcW w:w="588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365 for Operations Activity‟ KPL</w:t>
            </w:r>
          </w:p>
        </w:tc>
      </w:tr>
      <w:tr w:rsidR="00A84054">
        <w:tc>
          <w:tcPr>
            <w:tcW w:w="6240" w:type="dxa"/>
            <w:tcBorders>
              <w:top w:val="single" w:sz="4" w:space="0" w:color="6E6E6E"/>
              <w:left w:val="single" w:sz="4" w:space="0" w:color="6E6E6E"/>
              <w:bottom w:val="none" w:sz="4" w:space="0" w:color="6E6E6E"/>
              <w:right w:val="single" w:sz="4" w:space="0" w:color="6E6E6E"/>
            </w:tcBorders>
          </w:tcPr>
          <w:p w:rsidR="00A84054" w:rsidRDefault="00562CDF">
            <w:pPr>
              <w:pStyle w:val="ProductList-TableBody"/>
            </w:pPr>
            <w:r>
              <w:t>„Dynamics 365“ planas pagal SA</w:t>
            </w:r>
          </w:p>
        </w:tc>
        <w:tc>
          <w:tcPr>
            <w:tcW w:w="588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AX“ funkcijų KPL / korporatyvinė KPL</w:t>
            </w:r>
          </w:p>
        </w:tc>
      </w:tr>
      <w:tr w:rsidR="00A84054">
        <w:tc>
          <w:tcPr>
            <w:tcW w:w="6240" w:type="dxa"/>
            <w:tcBorders>
              <w:top w:val="none" w:sz="4" w:space="0" w:color="6E6E6E"/>
              <w:left w:val="single" w:sz="4" w:space="0" w:color="6E6E6E"/>
              <w:bottom w:val="single" w:sz="4" w:space="0" w:color="6E6E6E"/>
              <w:right w:val="single" w:sz="4" w:space="0" w:color="6E6E6E"/>
            </w:tcBorders>
          </w:tcPr>
          <w:p w:rsidR="00A84054" w:rsidRDefault="00A8405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365 for Operations‟ KPL</w:t>
            </w:r>
          </w:p>
        </w:tc>
      </w:tr>
      <w:tr w:rsidR="00A84054">
        <w:tc>
          <w:tcPr>
            <w:tcW w:w="6240" w:type="dxa"/>
            <w:tcBorders>
              <w:top w:val="single" w:sz="4" w:space="0" w:color="6E6E6E"/>
              <w:left w:val="single" w:sz="4" w:space="0" w:color="6E6E6E"/>
              <w:bottom w:val="none" w:sz="4" w:space="0" w:color="6E6E6E"/>
              <w:right w:val="single" w:sz="4" w:space="0" w:color="6E6E6E"/>
            </w:tcBorders>
          </w:tcPr>
          <w:p w:rsidR="00A84054" w:rsidRDefault="00562CDF">
            <w:pPr>
              <w:pStyle w:val="ProductList-TableBody"/>
            </w:pPr>
            <w:r>
              <w:t>„Dynamics 365 for Retail‟ pagal SA</w:t>
            </w:r>
          </w:p>
        </w:tc>
        <w:tc>
          <w:tcPr>
            <w:tcW w:w="588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AX“ funkcijų KPL / korporatyvinė KPL</w:t>
            </w:r>
          </w:p>
        </w:tc>
      </w:tr>
      <w:tr w:rsidR="00A84054">
        <w:tc>
          <w:tcPr>
            <w:tcW w:w="6240" w:type="dxa"/>
            <w:tcBorders>
              <w:top w:val="none" w:sz="4" w:space="0" w:color="6E6E6E"/>
              <w:left w:val="single" w:sz="4" w:space="0" w:color="6E6E6E"/>
              <w:bottom w:val="single" w:sz="4" w:space="0" w:color="6E6E6E"/>
              <w:right w:val="single" w:sz="4" w:space="0" w:color="6E6E6E"/>
            </w:tcBorders>
          </w:tcPr>
          <w:p w:rsidR="00A84054" w:rsidRDefault="00A8405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365 for Operations‟ KPL</w:t>
            </w:r>
          </w:p>
        </w:tc>
      </w:tr>
      <w:tr w:rsidR="00A84054">
        <w:tc>
          <w:tcPr>
            <w:tcW w:w="624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365 for Talent‟ pagal SA</w:t>
            </w:r>
          </w:p>
        </w:tc>
        <w:tc>
          <w:tcPr>
            <w:tcW w:w="588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AX“ korporatyvinė KPL</w:t>
            </w:r>
          </w:p>
        </w:tc>
      </w:tr>
      <w:tr w:rsidR="00A84054">
        <w:tc>
          <w:tcPr>
            <w:tcW w:w="624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365 for Sales Professional“ pagal SA</w:t>
            </w:r>
          </w:p>
        </w:tc>
        <w:tc>
          <w:tcPr>
            <w:tcW w:w="588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CRM Basic“ KPL</w:t>
            </w:r>
          </w:p>
        </w:tc>
      </w:tr>
      <w:tr w:rsidR="00A84054">
        <w:tc>
          <w:tcPr>
            <w:tcW w:w="624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365 for Sales‟ pagal SA</w:t>
            </w:r>
          </w:p>
        </w:tc>
        <w:tc>
          <w:tcPr>
            <w:tcW w:w="588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365 for Sales“ vietinė KPL</w:t>
            </w:r>
          </w:p>
        </w:tc>
      </w:tr>
      <w:tr w:rsidR="00A84054">
        <w:tc>
          <w:tcPr>
            <w:tcW w:w="6240" w:type="dxa"/>
            <w:tcBorders>
              <w:top w:val="single" w:sz="4" w:space="0" w:color="6E6E6E"/>
              <w:left w:val="single" w:sz="4" w:space="0" w:color="6E6E6E"/>
              <w:bottom w:val="none" w:sz="4" w:space="0" w:color="6E6E6E"/>
              <w:right w:val="single" w:sz="4" w:space="0" w:color="6E6E6E"/>
            </w:tcBorders>
          </w:tcPr>
          <w:p w:rsidR="00A84054" w:rsidRDefault="00562CDF">
            <w:pPr>
              <w:pStyle w:val="ProductList-TableBody"/>
            </w:pPr>
            <w:r>
              <w:t>„Dynamics 365‟ klientų įtraukimo planas pagal SA</w:t>
            </w:r>
          </w:p>
        </w:tc>
        <w:tc>
          <w:tcPr>
            <w:tcW w:w="588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CRM Basic“ KPL</w:t>
            </w:r>
          </w:p>
        </w:tc>
      </w:tr>
      <w:tr w:rsidR="00A84054">
        <w:tc>
          <w:tcPr>
            <w:tcW w:w="6240" w:type="dxa"/>
            <w:tcBorders>
              <w:top w:val="none" w:sz="4" w:space="0" w:color="6E6E6E"/>
              <w:left w:val="single" w:sz="4" w:space="0" w:color="6E6E6E"/>
              <w:bottom w:val="none" w:sz="4" w:space="0" w:color="6E6E6E"/>
              <w:right w:val="single" w:sz="4" w:space="0" w:color="6E6E6E"/>
            </w:tcBorders>
          </w:tcPr>
          <w:p w:rsidR="00A84054" w:rsidRDefault="00A8405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CRM Professional“ KPL</w:t>
            </w:r>
          </w:p>
        </w:tc>
      </w:tr>
      <w:tr w:rsidR="00A84054">
        <w:tc>
          <w:tcPr>
            <w:tcW w:w="6240" w:type="dxa"/>
            <w:tcBorders>
              <w:top w:val="none" w:sz="4" w:space="0" w:color="6E6E6E"/>
              <w:left w:val="single" w:sz="4" w:space="0" w:color="6E6E6E"/>
              <w:bottom w:val="none" w:sz="4" w:space="0" w:color="6E6E6E"/>
              <w:right w:val="single" w:sz="4" w:space="0" w:color="6E6E6E"/>
            </w:tcBorders>
          </w:tcPr>
          <w:p w:rsidR="00A84054" w:rsidRDefault="00A8405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365 for Customer Service“ vietinė KPL</w:t>
            </w:r>
          </w:p>
        </w:tc>
      </w:tr>
      <w:tr w:rsidR="00A84054">
        <w:tc>
          <w:tcPr>
            <w:tcW w:w="6240" w:type="dxa"/>
            <w:tcBorders>
              <w:top w:val="none" w:sz="4" w:space="0" w:color="6E6E6E"/>
              <w:left w:val="single" w:sz="4" w:space="0" w:color="6E6E6E"/>
              <w:bottom w:val="single" w:sz="4" w:space="0" w:color="6E6E6E"/>
              <w:right w:val="single" w:sz="4" w:space="0" w:color="6E6E6E"/>
            </w:tcBorders>
          </w:tcPr>
          <w:p w:rsidR="00A84054" w:rsidRDefault="00A8405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365 for Sales“ vietinė KPL</w:t>
            </w:r>
          </w:p>
        </w:tc>
      </w:tr>
      <w:tr w:rsidR="00A84054">
        <w:tc>
          <w:tcPr>
            <w:tcW w:w="624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365 for Customer Service Professional“ pagal SA</w:t>
            </w:r>
          </w:p>
        </w:tc>
        <w:tc>
          <w:tcPr>
            <w:tcW w:w="588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CRM Basic“ KPL</w:t>
            </w:r>
          </w:p>
        </w:tc>
      </w:tr>
      <w:tr w:rsidR="00A84054">
        <w:tc>
          <w:tcPr>
            <w:tcW w:w="624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365 for Customer Service Enterprise“ pagal SA</w:t>
            </w:r>
          </w:p>
        </w:tc>
        <w:tc>
          <w:tcPr>
            <w:tcW w:w="588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365 for Customer Service“ vietinė KPL</w:t>
            </w:r>
          </w:p>
        </w:tc>
      </w:tr>
      <w:tr w:rsidR="00A84054">
        <w:tc>
          <w:tcPr>
            <w:tcW w:w="624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365 for Case Management“ pagal SA</w:t>
            </w:r>
          </w:p>
        </w:tc>
        <w:tc>
          <w:tcPr>
            <w:tcW w:w="588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„Dynamics for Sales“ vietinė KPL</w:t>
            </w:r>
          </w:p>
        </w:tc>
      </w:tr>
    </w:tbl>
    <w:p w:rsidR="00A84054" w:rsidRDefault="00A84054">
      <w:pPr>
        <w:pStyle w:val="ProductList-Body"/>
      </w:pPr>
    </w:p>
    <w:p w:rsidR="00A84054" w:rsidRDefault="00562CDF">
      <w:pPr>
        <w:pStyle w:val="ProductList-Offering2HeadingNoBorder"/>
        <w:outlineLvl w:val="2"/>
      </w:pPr>
      <w:r>
        <w:t>„Office 365“ programos</w:t>
      </w:r>
      <w:r>
        <w:fldChar w:fldCharType="begin"/>
      </w:r>
      <w:r>
        <w:instrText xml:space="preserve"> TC "„Office 365“ programos" \l 3</w:instrText>
      </w:r>
      <w:r>
        <w:fldChar w:fldCharType="end"/>
      </w:r>
    </w:p>
    <w:p w:rsidR="00A84054" w:rsidRDefault="00A84054">
      <w:pPr>
        <w:pStyle w:val="ProductList-Body"/>
      </w:pPr>
    </w:p>
    <w:tbl>
      <w:tblPr>
        <w:tblStyle w:val="PURTable"/>
        <w:tblW w:w="0" w:type="dxa"/>
        <w:tblLook w:val="04A0" w:firstRow="1" w:lastRow="0" w:firstColumn="1" w:lastColumn="0" w:noHBand="0" w:noVBand="1"/>
      </w:tblPr>
      <w:tblGrid>
        <w:gridCol w:w="5537"/>
        <w:gridCol w:w="5253"/>
      </w:tblGrid>
      <w:tr w:rsidR="00A8405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84054" w:rsidRDefault="00562CDF">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rsidR="00A84054" w:rsidRDefault="00562CDF">
            <w:pPr>
              <w:pStyle w:val="ProductList-TableBody"/>
            </w:pPr>
            <w:r>
              <w:rPr>
                <w:color w:val="FFFFFF"/>
              </w:rPr>
              <w:t>Priskirta (-os) licencija (-os)</w:t>
            </w:r>
          </w:p>
        </w:tc>
      </w:tr>
      <w:tr w:rsidR="00A84054">
        <w:tc>
          <w:tcPr>
            <w:tcW w:w="624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„Office 365 ProPlus“ pagal SA</w:t>
            </w:r>
          </w:p>
        </w:tc>
        <w:tc>
          <w:tcPr>
            <w:tcW w:w="588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„Office Professional Plus“</w:t>
            </w:r>
          </w:p>
        </w:tc>
      </w:tr>
      <w:tr w:rsidR="00A84054">
        <w:tc>
          <w:tcPr>
            <w:tcW w:w="624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„Visio Online“ 1 ir 2 planas pagal SA</w:t>
            </w:r>
          </w:p>
        </w:tc>
        <w:tc>
          <w:tcPr>
            <w:tcW w:w="588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„Visio Professional“</w:t>
            </w:r>
          </w:p>
        </w:tc>
      </w:tr>
      <w:tr w:rsidR="00A84054">
        <w:tc>
          <w:tcPr>
            <w:tcW w:w="624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„Visio Online“ 1 planas pagal SA</w:t>
            </w:r>
          </w:p>
        </w:tc>
        <w:tc>
          <w:tcPr>
            <w:tcW w:w="588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„Visio Standard“</w:t>
            </w:r>
          </w:p>
        </w:tc>
      </w:tr>
    </w:tbl>
    <w:p w:rsidR="00A84054" w:rsidRDefault="00A84054">
      <w:pPr>
        <w:pStyle w:val="ProductList-Body"/>
      </w:pPr>
    </w:p>
    <w:p w:rsidR="00A84054" w:rsidRDefault="00562CDF">
      <w:pPr>
        <w:pStyle w:val="ProductList-Offering2HeadingNoBorder"/>
        <w:outlineLvl w:val="2"/>
      </w:pPr>
      <w:r>
        <w:t>„Office 365“ paketai</w:t>
      </w:r>
      <w:r>
        <w:fldChar w:fldCharType="begin"/>
      </w:r>
      <w:r>
        <w:instrText xml:space="preserve"> TC "„Office 365“ paketai" \l 3</w:instrText>
      </w:r>
      <w:r>
        <w:fldChar w:fldCharType="end"/>
      </w:r>
    </w:p>
    <w:p w:rsidR="00A84054" w:rsidRDefault="00A84054">
      <w:pPr>
        <w:pStyle w:val="ProductList-Body"/>
      </w:pPr>
    </w:p>
    <w:p w:rsidR="00A84054" w:rsidRDefault="00562CDF">
      <w:pPr>
        <w:pStyle w:val="ProductList-Body"/>
      </w:pPr>
      <w:r>
        <w:t>„Office 365“ („Enterprise“ E1, E3, E5 ir „Government“ E1, E3, E4) Vartotojo PL pagal SA suteikia tokias pačias SA privilegijas kaip ir Priskirtos licencijos.</w:t>
      </w:r>
    </w:p>
    <w:p w:rsidR="00A84054" w:rsidRDefault="00A84054">
      <w:pPr>
        <w:pStyle w:val="ProductList-Body"/>
      </w:pPr>
    </w:p>
    <w:p w:rsidR="00A84054" w:rsidRDefault="00562CDF">
      <w:pPr>
        <w:pStyle w:val="ProductList-Body"/>
      </w:pPr>
      <w:r>
        <w:t>Norint pereiti prie Vartotojų PL pagal SA reikia turėti atitinkamus „CAL Suite Bridge“ arba USL, nurodytus toliau:</w:t>
      </w:r>
    </w:p>
    <w:p w:rsidR="00A84054" w:rsidRDefault="00A84054">
      <w:pPr>
        <w:pStyle w:val="ProductList-Body"/>
      </w:pPr>
    </w:p>
    <w:tbl>
      <w:tblPr>
        <w:tblStyle w:val="PURTable"/>
        <w:tblW w:w="0" w:type="dxa"/>
        <w:tblLook w:val="04A0" w:firstRow="1" w:lastRow="0" w:firstColumn="1" w:lastColumn="0" w:noHBand="0" w:noVBand="1"/>
      </w:tblPr>
      <w:tblGrid>
        <w:gridCol w:w="3711"/>
        <w:gridCol w:w="3389"/>
        <w:gridCol w:w="3690"/>
      </w:tblGrid>
      <w:tr w:rsidR="00A8405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84054" w:rsidRDefault="00562CDF">
            <w:pPr>
              <w:pStyle w:val="ProductList-TableBody"/>
            </w:pPr>
            <w:r>
              <w:rPr>
                <w:color w:val="FFFFFF"/>
              </w:rPr>
              <w:t>Vartotojo PL pagal SA</w:t>
            </w:r>
          </w:p>
        </w:tc>
        <w:tc>
          <w:tcPr>
            <w:tcW w:w="3800" w:type="dxa"/>
            <w:tcBorders>
              <w:top w:val="single" w:sz="4" w:space="0" w:color="0070C0"/>
            </w:tcBorders>
            <w:shd w:val="clear" w:color="auto" w:fill="0070C0"/>
          </w:tcPr>
          <w:p w:rsidR="00A84054" w:rsidRDefault="00562CDF">
            <w:pPr>
              <w:pStyle w:val="ProductList-TableBody"/>
            </w:pPr>
            <w:r>
              <w:rPr>
                <w:color w:val="FFFFFF"/>
              </w:rPr>
              <w:t>Priskirta (-os) licencija (-os)</w:t>
            </w:r>
          </w:p>
        </w:tc>
        <w:tc>
          <w:tcPr>
            <w:tcW w:w="4160" w:type="dxa"/>
            <w:tcBorders>
              <w:top w:val="single" w:sz="4" w:space="0" w:color="0070C0"/>
              <w:bottom w:val="single" w:sz="4" w:space="0" w:color="6E6E6E"/>
              <w:right w:val="single" w:sz="4" w:space="0" w:color="0070C0"/>
            </w:tcBorders>
            <w:shd w:val="clear" w:color="auto" w:fill="0070C0"/>
          </w:tcPr>
          <w:p w:rsidR="00A84054" w:rsidRDefault="00562CDF">
            <w:pPr>
              <w:pStyle w:val="ProductList-TableBody"/>
            </w:pPr>
            <w:r>
              <w:rPr>
                <w:color w:val="FFFFFF"/>
              </w:rPr>
              <w:t>Būtinasis „CAL Suite Bridge“ arba USL</w:t>
            </w:r>
          </w:p>
        </w:tc>
      </w:tr>
      <w:tr w:rsidR="00A84054">
        <w:tc>
          <w:tcPr>
            <w:tcW w:w="4160" w:type="dxa"/>
            <w:tcBorders>
              <w:top w:val="single" w:sz="4" w:space="0" w:color="6E6E6E"/>
              <w:left w:val="single" w:sz="4" w:space="0" w:color="6E6E6E"/>
              <w:bottom w:val="single" w:sz="4" w:space="0" w:color="6E6E6E"/>
            </w:tcBorders>
          </w:tcPr>
          <w:p w:rsidR="00A84054" w:rsidRDefault="00562CDF">
            <w:pPr>
              <w:pStyle w:val="ProductList-TableBody"/>
            </w:pPr>
            <w:r>
              <w:t>„Office 365 Enterprise“ / „Government E1“ pagal SA</w:t>
            </w:r>
          </w:p>
        </w:tc>
        <w:tc>
          <w:tcPr>
            <w:tcW w:w="3800" w:type="dxa"/>
          </w:tcPr>
          <w:p w:rsidR="00A84054" w:rsidRDefault="00562CDF">
            <w:pPr>
              <w:pStyle w:val="ProductList-TableBody"/>
            </w:pPr>
            <w:r>
              <w:t>„Core CAL Suite“</w:t>
            </w:r>
          </w:p>
        </w:tc>
        <w:tc>
          <w:tcPr>
            <w:tcW w:w="4160" w:type="dxa"/>
            <w:tcBorders>
              <w:top w:val="single" w:sz="4" w:space="0" w:color="6E6E6E"/>
              <w:bottom w:val="none" w:sz="4" w:space="0" w:color="6E6E6E"/>
              <w:right w:val="single" w:sz="4" w:space="0" w:color="6E6E6E"/>
            </w:tcBorders>
          </w:tcPr>
          <w:p w:rsidR="00A84054" w:rsidRDefault="00562CDF">
            <w:pPr>
              <w:pStyle w:val="ProductList-TableBody"/>
            </w:pPr>
            <w:r>
              <w:t>„Core CAL Bridge“, skirta „Office 365“ arba</w:t>
            </w:r>
          </w:p>
          <w:p w:rsidR="00A84054" w:rsidRDefault="00562CDF">
            <w:pPr>
              <w:pStyle w:val="ProductList-TableBody"/>
            </w:pPr>
            <w:r>
              <w:t>„Enterprise Mobility + Security“</w:t>
            </w:r>
          </w:p>
        </w:tc>
      </w:tr>
      <w:tr w:rsidR="00A84054">
        <w:tc>
          <w:tcPr>
            <w:tcW w:w="4160" w:type="dxa"/>
            <w:tcBorders>
              <w:top w:val="single" w:sz="4" w:space="0" w:color="6E6E6E"/>
              <w:left w:val="single" w:sz="4" w:space="0" w:color="6E6E6E"/>
              <w:bottom w:val="single" w:sz="4" w:space="0" w:color="6E6E6E"/>
            </w:tcBorders>
          </w:tcPr>
          <w:p w:rsidR="00A84054" w:rsidRDefault="00562CDF">
            <w:pPr>
              <w:pStyle w:val="ProductList-TableBody"/>
            </w:pPr>
            <w:r>
              <w:t>„Office 365“ („Enterprise“ E3, E5 ir „Government E3“, „E4“) pagal SA</w:t>
            </w:r>
          </w:p>
        </w:tc>
        <w:tc>
          <w:tcPr>
            <w:tcW w:w="3800" w:type="dxa"/>
          </w:tcPr>
          <w:p w:rsidR="00A84054" w:rsidRDefault="00562CDF">
            <w:pPr>
              <w:pStyle w:val="ProductList-TableBody"/>
            </w:pPr>
            <w:r>
              <w:t>„Office Professional Plus“ ir „Core CAL Suite“</w:t>
            </w:r>
          </w:p>
        </w:tc>
        <w:tc>
          <w:tcPr>
            <w:tcW w:w="4160" w:type="dxa"/>
            <w:tcBorders>
              <w:top w:val="none" w:sz="4" w:space="0" w:color="6E6E6E"/>
              <w:bottom w:val="single" w:sz="4" w:space="0" w:color="6E6E6E"/>
              <w:right w:val="single" w:sz="4" w:space="0" w:color="6E6E6E"/>
            </w:tcBorders>
          </w:tcPr>
          <w:p w:rsidR="00A84054" w:rsidRDefault="00A84054">
            <w:pPr>
              <w:pStyle w:val="ProductList-TableBody"/>
            </w:pPr>
          </w:p>
        </w:tc>
      </w:tr>
      <w:tr w:rsidR="00A84054">
        <w:tc>
          <w:tcPr>
            <w:tcW w:w="4160" w:type="dxa"/>
            <w:tcBorders>
              <w:top w:val="single" w:sz="4" w:space="0" w:color="6E6E6E"/>
              <w:left w:val="single" w:sz="4" w:space="0" w:color="6E6E6E"/>
              <w:bottom w:val="single" w:sz="4" w:space="0" w:color="6E6E6E"/>
            </w:tcBorders>
          </w:tcPr>
          <w:p w:rsidR="00A84054" w:rsidRDefault="00562CDF">
            <w:pPr>
              <w:pStyle w:val="ProductList-TableBody"/>
            </w:pPr>
            <w:r>
              <w:t>„Office 365“ („Enterprise“ E3, E5 ir „Government E3“, „E4“) pagal SA</w:t>
            </w:r>
          </w:p>
        </w:tc>
        <w:tc>
          <w:tcPr>
            <w:tcW w:w="3800" w:type="dxa"/>
          </w:tcPr>
          <w:p w:rsidR="00A84054" w:rsidRDefault="00562CDF">
            <w:pPr>
              <w:pStyle w:val="ProductList-TableBody"/>
            </w:pPr>
            <w:r>
              <w:t>„Office Professional Plus“ ir „Enterprise CAL Suite“</w:t>
            </w:r>
          </w:p>
        </w:tc>
        <w:tc>
          <w:tcPr>
            <w:tcW w:w="4160" w:type="dxa"/>
            <w:tcBorders>
              <w:top w:val="single" w:sz="4" w:space="0" w:color="6E6E6E"/>
              <w:bottom w:val="single" w:sz="4" w:space="0" w:color="6E6E6E"/>
              <w:right w:val="single" w:sz="4" w:space="0" w:color="6E6E6E"/>
            </w:tcBorders>
          </w:tcPr>
          <w:p w:rsidR="00A84054" w:rsidRDefault="00562CDF">
            <w:pPr>
              <w:pStyle w:val="ProductList-TableBody"/>
            </w:pPr>
            <w:r>
              <w:t>„Enterprise CAL Bridge“, skirta „Office 365“ arba</w:t>
            </w:r>
          </w:p>
          <w:p w:rsidR="00A84054" w:rsidRDefault="00562CDF">
            <w:pPr>
              <w:pStyle w:val="ProductList-TableBody"/>
            </w:pPr>
            <w:r>
              <w:t>„Enterprise Mobility + Security“</w:t>
            </w:r>
          </w:p>
        </w:tc>
      </w:tr>
    </w:tbl>
    <w:p w:rsidR="00A84054" w:rsidRDefault="00A84054">
      <w:pPr>
        <w:pStyle w:val="ProductList-Body"/>
      </w:pPr>
    </w:p>
    <w:p w:rsidR="00A84054" w:rsidRDefault="00562CDF">
      <w:pPr>
        <w:pStyle w:val="ProductList-Offering2HeadingNoBorder"/>
        <w:outlineLvl w:val="2"/>
      </w:pPr>
      <w:r>
        <w:t>„Project Online“</w:t>
      </w:r>
      <w:r>
        <w:fldChar w:fldCharType="begin"/>
      </w:r>
      <w:r>
        <w:instrText xml:space="preserve"> TC "„Project Online“" \l 3</w:instrText>
      </w:r>
      <w:r>
        <w:fldChar w:fldCharType="end"/>
      </w:r>
    </w:p>
    <w:p w:rsidR="00A84054" w:rsidRDefault="00A84054">
      <w:pPr>
        <w:pStyle w:val="ProductList-Body"/>
      </w:pPr>
    </w:p>
    <w:tbl>
      <w:tblPr>
        <w:tblStyle w:val="PURTable"/>
        <w:tblW w:w="0" w:type="dxa"/>
        <w:tblLook w:val="04A0" w:firstRow="1" w:lastRow="0" w:firstColumn="1" w:lastColumn="0" w:noHBand="0" w:noVBand="1"/>
      </w:tblPr>
      <w:tblGrid>
        <w:gridCol w:w="5447"/>
        <w:gridCol w:w="5343"/>
      </w:tblGrid>
      <w:tr w:rsidR="00A8405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84054" w:rsidRDefault="00562CDF">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rsidR="00A84054" w:rsidRDefault="00562CDF">
            <w:pPr>
              <w:pStyle w:val="ProductList-TableBody"/>
            </w:pPr>
            <w:r>
              <w:rPr>
                <w:color w:val="FFFFFF"/>
              </w:rPr>
              <w:t>Priskirta (-os) licencija (-os)</w:t>
            </w:r>
          </w:p>
        </w:tc>
      </w:tr>
      <w:tr w:rsidR="00A84054">
        <w:tc>
          <w:tcPr>
            <w:tcW w:w="6120" w:type="dxa"/>
            <w:tcBorders>
              <w:top w:val="single" w:sz="4" w:space="0" w:color="6E6E6E"/>
              <w:left w:val="single" w:sz="4" w:space="0" w:color="6E6E6E"/>
              <w:bottom w:val="none" w:sz="4" w:space="0" w:color="6E6E6E"/>
              <w:right w:val="single" w:sz="4" w:space="0" w:color="6E6E6E"/>
            </w:tcBorders>
          </w:tcPr>
          <w:p w:rsidR="00A84054" w:rsidRDefault="00562CDF">
            <w:pPr>
              <w:pStyle w:val="ProductList-TableBody"/>
            </w:pPr>
            <w:r>
              <w:t>„Project Online Professional“ pagal SA</w:t>
            </w:r>
          </w:p>
        </w:tc>
        <w:tc>
          <w:tcPr>
            <w:tcW w:w="600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„Project Professional“</w:t>
            </w:r>
          </w:p>
        </w:tc>
      </w:tr>
      <w:tr w:rsidR="00A84054">
        <w:tc>
          <w:tcPr>
            <w:tcW w:w="6120" w:type="dxa"/>
            <w:tcBorders>
              <w:top w:val="none" w:sz="4" w:space="0" w:color="6E6E6E"/>
              <w:left w:val="single" w:sz="4" w:space="0" w:color="6E6E6E"/>
              <w:bottom w:val="single" w:sz="4" w:space="0" w:color="6E6E6E"/>
              <w:right w:val="single" w:sz="4" w:space="0" w:color="6E6E6E"/>
            </w:tcBorders>
          </w:tcPr>
          <w:p w:rsidR="00A84054" w:rsidRDefault="00A8405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„Project Server“ KPL</w:t>
            </w:r>
          </w:p>
        </w:tc>
      </w:tr>
      <w:tr w:rsidR="00A84054">
        <w:tc>
          <w:tcPr>
            <w:tcW w:w="6120" w:type="dxa"/>
            <w:tcBorders>
              <w:top w:val="single" w:sz="4" w:space="0" w:color="6E6E6E"/>
              <w:left w:val="single" w:sz="4" w:space="0" w:color="6E6E6E"/>
              <w:bottom w:val="none" w:sz="4" w:space="0" w:color="6E6E6E"/>
              <w:right w:val="single" w:sz="4" w:space="0" w:color="6E6E6E"/>
            </w:tcBorders>
          </w:tcPr>
          <w:p w:rsidR="00A84054" w:rsidRDefault="00562CDF">
            <w:pPr>
              <w:pStyle w:val="ProductList-TableBody"/>
            </w:pPr>
            <w:r>
              <w:t>„Project Online Premium“ pagal SA</w:t>
            </w:r>
          </w:p>
        </w:tc>
        <w:tc>
          <w:tcPr>
            <w:tcW w:w="600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„Project Professional“</w:t>
            </w:r>
          </w:p>
        </w:tc>
      </w:tr>
      <w:tr w:rsidR="00A84054">
        <w:tc>
          <w:tcPr>
            <w:tcW w:w="6120" w:type="dxa"/>
            <w:tcBorders>
              <w:top w:val="none" w:sz="4" w:space="0" w:color="6E6E6E"/>
              <w:left w:val="single" w:sz="4" w:space="0" w:color="6E6E6E"/>
              <w:bottom w:val="single" w:sz="4" w:space="0" w:color="6E6E6E"/>
              <w:right w:val="single" w:sz="4" w:space="0" w:color="6E6E6E"/>
            </w:tcBorders>
          </w:tcPr>
          <w:p w:rsidR="00A84054" w:rsidRDefault="00A8405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„Project Server“ KPL</w:t>
            </w:r>
          </w:p>
        </w:tc>
      </w:tr>
    </w:tbl>
    <w:p w:rsidR="00A84054" w:rsidRDefault="00562CDF">
      <w:pPr>
        <w:pStyle w:val="ProductList-SectionHeading"/>
        <w:pageBreakBefore/>
        <w:outlineLvl w:val="0"/>
      </w:pPr>
      <w:bookmarkStart w:id="327" w:name="_Sec562"/>
      <w:bookmarkEnd w:id="319"/>
      <w:r>
        <w:t>D priedas – Profesionalios paslaugos</w:t>
      </w:r>
      <w:r>
        <w:fldChar w:fldCharType="begin"/>
      </w:r>
      <w:r>
        <w:instrText xml:space="preserve"> TC "</w:instrText>
      </w:r>
      <w:bookmarkStart w:id="328" w:name="_Toc531549984"/>
      <w:r>
        <w:instrText>D priedas – Profesionalios paslaugos</w:instrText>
      </w:r>
      <w:bookmarkEnd w:id="328"/>
      <w:r>
        <w:instrText>" \l 1</w:instrText>
      </w:r>
      <w:r>
        <w:fldChar w:fldCharType="end"/>
      </w:r>
    </w:p>
    <w:p w:rsidR="00A84054" w:rsidRDefault="00562CDF">
      <w:pPr>
        <w:pStyle w:val="ProductList-Body"/>
      </w:pPr>
      <w:r>
        <w:t>Per „Microsoft“ bendrąjį licencijavimą teikiamos Profesionalios paslaugos aprašytos toliau.</w:t>
      </w:r>
    </w:p>
    <w:p w:rsidR="00A84054" w:rsidRDefault="00562CDF">
      <w:pPr>
        <w:pStyle w:val="ProductList-Offering1Heading"/>
        <w:outlineLvl w:val="1"/>
      </w:pPr>
      <w:bookmarkStart w:id="329" w:name="_Sec565"/>
      <w:r>
        <w:t>„Microsoft Premier“ palaikymo pasiūlymai</w:t>
      </w:r>
      <w:bookmarkEnd w:id="329"/>
      <w:r>
        <w:fldChar w:fldCharType="begin"/>
      </w:r>
      <w:r>
        <w:instrText xml:space="preserve"> TC "„Microsoft Premier“ palaikymo pasiūlymai" \l 2</w:instrText>
      </w:r>
      <w:r>
        <w:fldChar w:fldCharType="end"/>
      </w:r>
    </w:p>
    <w:tbl>
      <w:tblPr>
        <w:tblStyle w:val="PURTable"/>
        <w:tblW w:w="0" w:type="dxa"/>
        <w:tblLook w:val="04A0" w:firstRow="1" w:lastRow="0" w:firstColumn="1" w:lastColumn="0" w:noHBand="0" w:noVBand="1"/>
      </w:tblPr>
      <w:tblGrid>
        <w:gridCol w:w="3613"/>
        <w:gridCol w:w="1784"/>
        <w:gridCol w:w="1815"/>
        <w:gridCol w:w="1794"/>
        <w:gridCol w:w="1784"/>
      </w:tblGrid>
      <w:tr w:rsidR="00A8405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pPr>
            <w:r>
              <w:rPr>
                <w:color w:val="FFFFFF"/>
              </w:rPr>
              <w:t>Sritis</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jc w:val="center"/>
            </w:pPr>
            <w:r>
              <w:rPr>
                <w:color w:val="FFFFFF"/>
              </w:rPr>
              <w:t>„Premier Plus“</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Klientui skirtų palaikymo paslaugų valdymas</w:t>
            </w:r>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Abonementų profiliavimas ir ataskaitos</w:t>
            </w:r>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Kas mėnesį</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Pagalba teikiant palaikymą (skirtos valandos per metus)</w:t>
            </w:r>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Iki 10 val.</w:t>
            </w:r>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Iki 10 val.</w:t>
            </w:r>
          </w:p>
          <w:p w:rsidR="00A84054" w:rsidRDefault="00562CDF">
            <w:pPr>
              <w:pStyle w:val="ProductList-TableBody"/>
            </w:pPr>
            <w:r>
              <w:t>1 papildoma valanda sveikatos patikrai</w:t>
            </w:r>
          </w:p>
          <w:p w:rsidR="00A84054" w:rsidRDefault="00562CDF">
            <w:pPr>
              <w:pStyle w:val="ProductList-TableBody"/>
            </w:pPr>
            <w:r>
              <w:t>1 papildoma seminarų valanda</w:t>
            </w:r>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 xml:space="preserve">Iki 120 val. </w:t>
            </w:r>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Iki 160 val.</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Problemų sprendimo paslaugos (PRS) (per metus)</w:t>
            </w:r>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Iki 40 val.</w:t>
            </w:r>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Iki 30 val.</w:t>
            </w:r>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 xml:space="preserve">Iki 80 val. </w:t>
            </w:r>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Iki 140 val.</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Kritinių situacijų sprendimų valdymas ištisą parą visomis savaitės dienomis (1 svarbos lygis)</w:t>
            </w:r>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Skubi pagalba, suteikiama įmonėje</w:t>
            </w:r>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Veikiančios informacijos teikimo paslaugos</w:t>
            </w:r>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jc w:val="center"/>
            </w:pPr>
            <w:r>
              <w:t>X</w:t>
            </w:r>
          </w:p>
        </w:tc>
      </w:tr>
      <w:tr w:rsidR="00A84054">
        <w:tc>
          <w:tcPr>
            <w:tcW w:w="404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Priedams skirtos valandos</w:t>
            </w:r>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20 vnt. paketai</w:t>
            </w:r>
          </w:p>
        </w:tc>
      </w:tr>
    </w:tbl>
    <w:p w:rsidR="00A84054" w:rsidRDefault="00562CDF">
      <w:pPr>
        <w:pStyle w:val="ProductList-Body"/>
      </w:pPr>
      <w:r>
        <w:rPr>
          <w:vertAlign w:val="superscript"/>
        </w:rPr>
        <w:t xml:space="preserve">1 </w:t>
      </w:r>
      <w:r>
        <w:rPr>
          <w:i/>
        </w:rPr>
        <w:t>Darbo valandos nustatomos konkrečiose vietose.</w:t>
      </w:r>
    </w:p>
    <w:p w:rsidR="00A84054" w:rsidRDefault="00A84054">
      <w:pPr>
        <w:pStyle w:val="ProductList-Body"/>
      </w:pPr>
    </w:p>
    <w:tbl>
      <w:tblPr>
        <w:tblStyle w:val="PURTable"/>
        <w:tblW w:w="0" w:type="dxa"/>
        <w:tblLook w:val="04A0" w:firstRow="1" w:lastRow="0" w:firstColumn="1" w:lastColumn="0" w:noHBand="0" w:noVBand="1"/>
      </w:tblPr>
      <w:tblGrid>
        <w:gridCol w:w="2653"/>
        <w:gridCol w:w="2676"/>
        <w:gridCol w:w="2726"/>
        <w:gridCol w:w="2735"/>
      </w:tblGrid>
      <w:tr w:rsidR="00A8405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pPr>
            <w:r>
              <w:rPr>
                <w:color w:val="FFFFFF"/>
              </w:rPr>
              <w:t>Numatytas Kliento atsakas</w:t>
            </w:r>
          </w:p>
        </w:tc>
      </w:tr>
      <w:tr w:rsidR="00A84054">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1.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 xml:space="preserve">Ypač neigiamas poveikis verslui: </w:t>
            </w:r>
          </w:p>
          <w:p w:rsidR="00A84054" w:rsidRDefault="00562CDF">
            <w:pPr>
              <w:pStyle w:val="ProductList-TableBody"/>
            </w:pPr>
            <w:r>
              <w:t>Visiškas galimybės valdyti esminius (svarbiausių) verslo procesus ir tęsti darbo praradimas</w:t>
            </w:r>
          </w:p>
          <w:p w:rsidR="00A84054" w:rsidRDefault="00562CDF">
            <w:pPr>
              <w:pStyle w:val="ProductList-TableBody"/>
            </w:pPr>
            <w:r>
              <w:t>Būtina nedelsiant imtis veiksmų</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Atsakymas į 1-ą skambutį per valandą arba greičiau</w:t>
            </w:r>
          </w:p>
          <w:p w:rsidR="00A84054" w:rsidRDefault="00562CDF">
            <w:pPr>
              <w:pStyle w:val="ProductList-TableBody"/>
            </w:pPr>
            <w:r>
              <w:t>„Microsoft“ atstovai kuo greičiau atvyksta pas klientą.</w:t>
            </w:r>
          </w:p>
          <w:p w:rsidR="00A84054" w:rsidRDefault="00562CDF">
            <w:pPr>
              <w:pStyle w:val="ProductList-TableBody"/>
            </w:pPr>
            <w:r>
              <w:t>Nepertraukiamas darbas 24 valandas per parą 7 dienas per savaitę.</w:t>
            </w:r>
          </w:p>
          <w:p w:rsidR="00A84054" w:rsidRDefault="00562CDF">
            <w:pPr>
              <w:pStyle w:val="ProductList-TableBody"/>
            </w:pPr>
            <w:r>
              <w:t>Operatyvus problemos perdavimas „Microsoft“ produktų komandoms.</w:t>
            </w:r>
          </w:p>
          <w:p w:rsidR="00A84054" w:rsidRDefault="00562CDF">
            <w:pPr>
              <w:pStyle w:val="ProductList-TableBody"/>
            </w:pPr>
            <w:r>
              <w:t xml:space="preserve">„Microsoft“ vyresniųjų vadovaujančių asmenų informavimas </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 xml:space="preserve">Kliento vyresniųjų vadovaujančių asmenų informavimas </w:t>
            </w:r>
          </w:p>
          <w:p w:rsidR="00A84054" w:rsidRDefault="00562CDF">
            <w:pPr>
              <w:pStyle w:val="ProductList-TableBody"/>
            </w:pPr>
            <w:r>
              <w:t>Atitinkamų išteklių skyrimas nepertraukiamam darbui užtikrinti 24 valandas per parą 7 dienas per savaitę</w:t>
            </w:r>
            <w:r>
              <w:rPr>
                <w:vertAlign w:val="superscript"/>
              </w:rPr>
              <w:t>2</w:t>
            </w:r>
            <w:r>
              <w:t>.</w:t>
            </w:r>
          </w:p>
          <w:p w:rsidR="00A84054" w:rsidRDefault="00562CDF">
            <w:pPr>
              <w:pStyle w:val="ProductList-TableBody"/>
            </w:pPr>
            <w:r>
              <w:t>Greita keitimų valdymo specialistų prieiga ir atsakas.</w:t>
            </w:r>
          </w:p>
        </w:tc>
      </w:tr>
      <w:tr w:rsidR="00A84054">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A.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 xml:space="preserve">Kritinis poveikis verslui: </w:t>
            </w:r>
          </w:p>
          <w:p w:rsidR="00A84054" w:rsidRDefault="00562CDF">
            <w:pPr>
              <w:pStyle w:val="ProductList-TableBody"/>
            </w:pPr>
            <w:r>
              <w:t>Sutrinka arba labai pablogėjo paslaugų kokybė.</w:t>
            </w:r>
          </w:p>
          <w:p w:rsidR="00A84054" w:rsidRDefault="00562CDF">
            <w:pPr>
              <w:pStyle w:val="ProductList-TableBody"/>
            </w:pPr>
            <w:r>
              <w:t>Būtina imtis veiksmų per 1 valandą.</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Atsakymas į 1-ą skambutį per valandą arba greičiau</w:t>
            </w:r>
          </w:p>
          <w:p w:rsidR="00A84054" w:rsidRDefault="00562CDF">
            <w:pPr>
              <w:pStyle w:val="ProductList-TableBody"/>
            </w:pPr>
            <w:r>
              <w:t>„Microsoft“ atstovai, jei būtina, atvyksta pas Klientą.</w:t>
            </w:r>
          </w:p>
          <w:p w:rsidR="00A84054" w:rsidRDefault="00562CDF">
            <w:pPr>
              <w:pStyle w:val="ProductList-TableBody"/>
            </w:pPr>
            <w:r>
              <w:t>Nepertraukiamas darbas 24 valandas per parą 7 dienas per savaitę.</w:t>
            </w:r>
          </w:p>
          <w:p w:rsidR="00A84054" w:rsidRDefault="00562CDF">
            <w:pPr>
              <w:pStyle w:val="ProductList-TableBody"/>
            </w:pPr>
            <w:r>
              <w:t>„Microsoft“ vyresniųjų vadovaujančių asmenų informavimas</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Atitinkamų išteklių skyrimas nepertraukiamam darbui užtikrinti 24 valandas per parą 7 dienas per savaitę</w:t>
            </w:r>
            <w:r>
              <w:rPr>
                <w:vertAlign w:val="superscript"/>
              </w:rPr>
              <w:t>2</w:t>
            </w:r>
            <w:r>
              <w:t>.</w:t>
            </w:r>
          </w:p>
          <w:p w:rsidR="00A84054" w:rsidRDefault="00562CDF">
            <w:pPr>
              <w:pStyle w:val="ProductList-TableBody"/>
            </w:pPr>
            <w:r>
              <w:t>Greita keitimų valdymo specialistų prieiga ir atsakas.</w:t>
            </w:r>
          </w:p>
          <w:p w:rsidR="00A84054" w:rsidRDefault="00562CDF">
            <w:pPr>
              <w:pStyle w:val="ProductList-TableBody"/>
            </w:pPr>
            <w:r>
              <w:t>Vadovybės informavimas.</w:t>
            </w:r>
          </w:p>
        </w:tc>
      </w:tr>
      <w:tr w:rsidR="00A84054">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B.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 xml:space="preserve">Vidutiniškas poveikis verslui: </w:t>
            </w:r>
          </w:p>
          <w:p w:rsidR="00A84054" w:rsidRDefault="00562CDF">
            <w:pPr>
              <w:pStyle w:val="ProductList-TableBody"/>
            </w:pPr>
            <w:r>
              <w:t>Sutriko arba perpus pablogėjo paslaugų kokybė, tačiau darbą galima tęsti ribota apimtimi.</w:t>
            </w:r>
          </w:p>
          <w:p w:rsidR="00A84054" w:rsidRDefault="00562CDF">
            <w:pPr>
              <w:pStyle w:val="ProductList-TableBody"/>
            </w:pPr>
            <w:r>
              <w:t>Būtina imtis veiksmų per 2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Atsakymas į 1-ą skambutį per 2 valandas arba greičiau</w:t>
            </w:r>
          </w:p>
          <w:p w:rsidR="00A84054" w:rsidRDefault="00562CDF">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Atitinkamų išteklių skyrimas, kad darbas būtų vykdomas nepertraukiamai darbo valandomis</w:t>
            </w:r>
            <w:r>
              <w:rPr>
                <w:vertAlign w:val="superscript"/>
              </w:rPr>
              <w:t>1</w:t>
            </w:r>
            <w:r>
              <w:t>.</w:t>
            </w:r>
          </w:p>
          <w:p w:rsidR="00A84054" w:rsidRDefault="00562CDF">
            <w:pPr>
              <w:pStyle w:val="ProductList-TableBody"/>
            </w:pPr>
            <w:r>
              <w:t>Keitimų valdymo specialistų prieiga ir atsakas per 4 darbo valandas</w:t>
            </w:r>
            <w:r>
              <w:rPr>
                <w:vertAlign w:val="superscript"/>
              </w:rPr>
              <w:t>1</w:t>
            </w:r>
          </w:p>
        </w:tc>
      </w:tr>
      <w:tr w:rsidR="00A84054">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 xml:space="preserve">Minimalus poveikis verslui: </w:t>
            </w:r>
          </w:p>
          <w:p w:rsidR="00A84054" w:rsidRDefault="00562CDF">
            <w:pPr>
              <w:pStyle w:val="ProductList-TableBody"/>
            </w:pPr>
            <w:r>
              <w:t>Verslas Iš esmės funkcionuoja su nedideliais paslaugų sutrikimais arba be jų.</w:t>
            </w:r>
          </w:p>
          <w:p w:rsidR="00A84054" w:rsidRDefault="00562CDF">
            <w:pPr>
              <w:pStyle w:val="ProductList-TableBody"/>
            </w:pPr>
            <w:r>
              <w:t>Būtina imtis veiksmų per 4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Atsakymas į 1-ą skambutį per 4 valandas arba greičiau</w:t>
            </w:r>
          </w:p>
          <w:p w:rsidR="00A84054" w:rsidRDefault="00562CDF">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Pateikiama tiksli apie incidentą pranešusio kontaktinio asmens informacija.</w:t>
            </w:r>
          </w:p>
          <w:p w:rsidR="00A84054" w:rsidRDefault="00562CDF">
            <w:pPr>
              <w:pStyle w:val="ProductList-TableBody"/>
            </w:pPr>
            <w:r>
              <w:t>Reaguojama per 24 valandas</w:t>
            </w:r>
          </w:p>
        </w:tc>
      </w:tr>
    </w:tbl>
    <w:p w:rsidR="00A84054" w:rsidRDefault="00562CDF">
      <w:pPr>
        <w:pStyle w:val="ProductList-Body"/>
      </w:pPr>
      <w:r>
        <w:rPr>
          <w:vertAlign w:val="superscript"/>
        </w:rPr>
        <w:t>1</w:t>
      </w:r>
      <w:r>
        <w:rPr>
          <w:i/>
        </w:rPr>
        <w:t>Darbo valandos nustatomos konkrečiose vietose.</w:t>
      </w:r>
    </w:p>
    <w:p w:rsidR="00A84054" w:rsidRDefault="00562CDF">
      <w:pPr>
        <w:pStyle w:val="ProductList-Body"/>
      </w:pPr>
      <w:r>
        <w:rPr>
          <w:vertAlign w:val="superscript"/>
        </w:rPr>
        <w:t>2</w:t>
      </w:r>
      <w:r>
        <w:rPr>
          <w:i/>
        </w:rPr>
        <w:t xml:space="preserve"> „Microsoft“ gali sumažinti svarbos lygį, jei Klientas nesugebėjo skirti pakankamų išteklių arba nesugebėjote tinkamai reaguoti, kad „Microsoft“ galėtų toliau spręsti problemą.</w:t>
      </w:r>
    </w:p>
    <w:p w:rsidR="00A84054" w:rsidRDefault="00A84054">
      <w:pPr>
        <w:pStyle w:val="ProductList-Body"/>
      </w:pPr>
    </w:p>
    <w:p w:rsidR="00A84054" w:rsidRDefault="00562CDF">
      <w:pPr>
        <w:pStyle w:val="ProductList-ClauseHeading"/>
        <w:outlineLvl w:val="2"/>
      </w:pPr>
      <w:r>
        <w:t>Susijusios verslo taisyklės</w:t>
      </w:r>
    </w:p>
    <w:p w:rsidR="00A84054" w:rsidRDefault="00562CDF">
      <w:pPr>
        <w:pStyle w:val="ProductList-Body"/>
      </w:pPr>
      <w:r>
        <w:t>Naudojantis Profesionaliomis paslaugomis teikiamas palaikymas komerciniais tikslais išleistiems bendrai prieinamiems „Microsoft“ produktams (nebent aiškiai nurodyta kitaip „Microsoft Premier On-Line“ svetainėje arba „Microsoft“ palaikymo trukmės svetainėje). Profesionalios paslaugos paprastai apmokestinamos pagal valandinius įkainius ir teikiamos nuotoliniu būdu anglų kalba (nebent paslaugos teikiamos ir kita kalba). Profesionalios paslaugos bus teikiamos šalyje, kurioje pasirašyta Bendrojo licencijavimo sutartis. Apsilankymai įmonėje nėra apmokami iš anksto ir priklauso nuo turimų išteklių. Visos Profesionalios paslaugos, kuriomis per metus nebuvo pasinaudota, bus anuliuotos. Klientui pageidaujant „Microsoft“ gali prisijungti prie jo sistemos nuotoliniu būdu ir taip išanalizuoti problemas.</w:t>
      </w:r>
    </w:p>
    <w:p w:rsidR="00A84054" w:rsidRDefault="00562CDF">
      <w:pPr>
        <w:pStyle w:val="ProductList-Offering1Heading"/>
        <w:outlineLvl w:val="1"/>
      </w:pPr>
      <w:bookmarkStart w:id="330" w:name="_Sec566"/>
      <w:r>
        <w:t>„Microsoft“ skaitmeninių konsultavimo paslaugų pasiūlymai</w:t>
      </w:r>
      <w:bookmarkEnd w:id="330"/>
      <w:r>
        <w:fldChar w:fldCharType="begin"/>
      </w:r>
      <w:r>
        <w:instrText xml:space="preserve"> TC "„Microsoft“ skaitmeninių konsultavimo paslaugų pasiūlymai" \l 2</w:instrText>
      </w:r>
      <w:r>
        <w:fldChar w:fldCharType="end"/>
      </w:r>
    </w:p>
    <w:p w:rsidR="00A84054" w:rsidRDefault="00562CDF">
      <w:pPr>
        <w:pStyle w:val="ProductList-Body"/>
      </w:pPr>
      <w:r>
        <w:t>Skaitmeninių konsultavimo paslaugų pasiūlymus sudaro toliau nurodyti komponentai, kurie bus teikiami kiekvieniems metams pagal Kliento Korporatyvinę sutartį.</w:t>
      </w:r>
    </w:p>
    <w:tbl>
      <w:tblPr>
        <w:tblStyle w:val="PURTable"/>
        <w:tblW w:w="0" w:type="dxa"/>
        <w:tblLook w:val="04A0" w:firstRow="1" w:lastRow="0" w:firstColumn="1" w:lastColumn="0" w:noHBand="0" w:noVBand="1"/>
      </w:tblPr>
      <w:tblGrid>
        <w:gridCol w:w="2698"/>
        <w:gridCol w:w="2698"/>
        <w:gridCol w:w="2697"/>
        <w:gridCol w:w="2697"/>
      </w:tblGrid>
      <w:tr w:rsidR="00A8405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pPr>
            <w:r>
              <w:rPr>
                <w:color w:val="FFFFFF"/>
              </w:rPr>
              <w:t>Sritis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pPr>
            <w:r>
              <w:rPr>
                <w:color w:val="FFFFFF"/>
              </w:rPr>
              <w:t>„Digital Advisory Portfolio“</w:t>
            </w:r>
          </w:p>
        </w:tc>
      </w:tr>
      <w:tr w:rsidR="00A84054">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SKU produktų grupė</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9RO-xxxx</w:t>
            </w:r>
          </w:p>
        </w:tc>
      </w:tr>
      <w:tr w:rsidR="00A84054">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Paslaugų teikimas</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„Microsoft“ skaitmeninės konsultavimo paslaugos ir įmonių aptarnavimo komandos paslaugos, kurių bendra teikimo trukmė – ne daugiau kaip 400 val.</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 xml:space="preserve">„Microsoft“ skaitmeninės konsultavimo paslaugos ir įmonių aptarnavimo komandos paslaugos, kurių bendra teikimo trukmė – ne daugiau kaip 800 val. </w:t>
            </w:r>
          </w:p>
        </w:tc>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„Microsoft“ skaitmeninės konsultavimo paslaugos ir įmonių aptarnavimo komandos paslaugos, kurių bendra teikimo trukmė – ne daugiau kaip 1 600 val.</w:t>
            </w:r>
          </w:p>
        </w:tc>
      </w:tr>
      <w:tr w:rsidR="00A84054">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Paslaugų teikimo planas (SDP)</w:t>
            </w:r>
          </w:p>
        </w:tc>
        <w:tc>
          <w:tcPr>
            <w:tcW w:w="306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pPr>
          </w:p>
        </w:tc>
      </w:tr>
      <w:tr w:rsidR="00A84054">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Skaitmeninių konsultavimo paslaugų tinklas</w:t>
            </w:r>
          </w:p>
        </w:tc>
        <w:tc>
          <w:tcPr>
            <w:tcW w:w="306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pPr>
          </w:p>
        </w:tc>
      </w:tr>
      <w:tr w:rsidR="00A84054">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Skaitmeninių konsultavimo paslaugų biblioteka</w:t>
            </w:r>
          </w:p>
        </w:tc>
        <w:tc>
          <w:tcPr>
            <w:tcW w:w="306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84054" w:rsidRDefault="00A84054">
            <w:pPr>
              <w:pStyle w:val="ProductList-TableBody"/>
            </w:pPr>
          </w:p>
        </w:tc>
      </w:tr>
      <w:tr w:rsidR="00A84054">
        <w:tc>
          <w:tcPr>
            <w:tcW w:w="306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Skaitmeninių konsultavimo paslaugų pajėgumas (SKU produktų grupė: 9RS-xxxx)</w:t>
            </w:r>
          </w:p>
        </w:tc>
        <w:tc>
          <w:tcPr>
            <w:tcW w:w="3060" w:type="dxa"/>
            <w:gridSpan w:val="2"/>
            <w:tcBorders>
              <w:top w:val="single" w:sz="4" w:space="0" w:color="000000"/>
              <w:left w:val="single" w:sz="4" w:space="0" w:color="000000"/>
              <w:bottom w:val="single" w:sz="4" w:space="0" w:color="000000"/>
              <w:right w:val="none" w:sz="4" w:space="0" w:color="000000"/>
            </w:tcBorders>
          </w:tcPr>
          <w:p w:rsidR="00A84054" w:rsidRDefault="00562CDF">
            <w:pPr>
              <w:pStyle w:val="ProductList-TableBody"/>
            </w:pPr>
            <w:r>
              <w:t>200 val. skaitmeninių konsultavimo paslaugų (galima pridėti prie bet kokio įsipareigojimo)</w:t>
            </w:r>
          </w:p>
        </w:tc>
        <w:tc>
          <w:tcPr>
            <w:tcW w:w="3060" w:type="dxa"/>
            <w:tcBorders>
              <w:top w:val="single" w:sz="4" w:space="0" w:color="000000"/>
              <w:left w:val="none" w:sz="4" w:space="0" w:color="000000"/>
              <w:bottom w:val="single" w:sz="4" w:space="0" w:color="000000"/>
              <w:right w:val="single" w:sz="4" w:space="0" w:color="000000"/>
            </w:tcBorders>
          </w:tcPr>
          <w:p w:rsidR="00A84054" w:rsidRDefault="00A84054">
            <w:pPr>
              <w:pStyle w:val="ProductList-TableBody"/>
            </w:pPr>
          </w:p>
        </w:tc>
      </w:tr>
    </w:tbl>
    <w:p w:rsidR="00A84054" w:rsidRDefault="00A84054">
      <w:pPr>
        <w:pStyle w:val="ProductList-Body"/>
      </w:pPr>
    </w:p>
    <w:p w:rsidR="00A84054" w:rsidRDefault="00562CDF">
      <w:pPr>
        <w:pStyle w:val="ProductList-ClauseHeading"/>
        <w:outlineLvl w:val="2"/>
      </w:pPr>
      <w:r>
        <w:t>Skaitmeninių konsultavimo paslaugų moduliai</w:t>
      </w:r>
    </w:p>
    <w:p w:rsidR="00A84054" w:rsidRDefault="00562CDF">
      <w:pPr>
        <w:pStyle w:val="ProductList-Body"/>
      </w:pPr>
      <w:r>
        <w:t>Skaitmeninės konsultavimo paslaugos apima vieną Skaitmeninių konsultavimo paslaugų modulį arba daugiau, kaip nurodyta Paslaugų teikimo plane.</w:t>
      </w:r>
    </w:p>
    <w:p w:rsidR="00A84054" w:rsidRDefault="00A84054">
      <w:pPr>
        <w:pStyle w:val="ProductList-Body"/>
      </w:pPr>
    </w:p>
    <w:p w:rsidR="00A84054" w:rsidRDefault="00562CDF">
      <w:pPr>
        <w:pStyle w:val="ProductList-ClauseHeading"/>
        <w:outlineLvl w:val="2"/>
      </w:pPr>
      <w:r>
        <w:t>Neteiktinos paslaugos</w:t>
      </w:r>
    </w:p>
    <w:p w:rsidR="00A84054" w:rsidRDefault="00562CDF">
      <w:pPr>
        <w:pStyle w:val="ProductList-Body"/>
      </w:pPr>
      <w:r>
        <w:t>Į Skaitmenines konsultavimo paslaugas neįtrauktos problemų sprendimo arba gedimų šalinimo, ne „Microsoft“ išeitinio kodo peržiūros Profesionalios paslaugos ir techninės arba su architektūra susijusios konsultacijos, nesusijusios su Paslaugų teikimo plane nurodytomis paslaugomis. Ne „Microsoft“ išeitinio kodo atveju „Microsoft“ profesionalios paslaugos apsiriboja dvejetainių duomenų analize, pvz., procesų iškeltimi arba tinklo monitoriaus sekimu.</w:t>
      </w:r>
    </w:p>
    <w:p w:rsidR="00A84054" w:rsidRDefault="00A84054">
      <w:pPr>
        <w:pStyle w:val="ProductList-Body"/>
      </w:pPr>
    </w:p>
    <w:p w:rsidR="00A84054" w:rsidRDefault="00562CDF">
      <w:pPr>
        <w:pStyle w:val="ProductList-ClauseHeading"/>
        <w:outlineLvl w:val="2"/>
      </w:pPr>
      <w:r>
        <w:t>Kliento pareigos</w:t>
      </w:r>
    </w:p>
    <w:p w:rsidR="00A84054" w:rsidRDefault="00562CDF">
      <w:pPr>
        <w:pStyle w:val="ProductList-Body"/>
      </w:pPr>
      <w:r>
        <w:t>Naudodamasis Skaitmeninėmis konsultavimo paslaugomis Klientas sutinka bendradarbiauti su „Microsoft“, t. y. užtikrinti, kad Kliento atstovai, IT personalas ir ištekliai būtų pasiruošę teikti „Microsoft“ tikslią ir išsamią informaciją, laiku vykdyti „Microsoft“ Klientui skirtus įsipareigojimus, bet tuo neapsiribojama. Abiem pusėms susitarus dėl „Microsoft“ konsultantų vizitų į įmonę, už kuriuos iš anksto nemokama, Klientas įsipareigoja apmokėti pagrįstas kelionės ir pragyvenimo išlaidas.</w:t>
      </w:r>
    </w:p>
    <w:p w:rsidR="00A84054" w:rsidRDefault="00562CDF">
      <w:pPr>
        <w:pStyle w:val="ProductList-Offering1Heading"/>
        <w:outlineLvl w:val="1"/>
      </w:pPr>
      <w:bookmarkStart w:id="331" w:name="_Sec567"/>
      <w:r>
        <w:t>Pasiūlymai, susiję su pardavimo efektyvumo didinimo paslauga</w:t>
      </w:r>
      <w:bookmarkEnd w:id="331"/>
      <w:r>
        <w:fldChar w:fldCharType="begin"/>
      </w:r>
      <w:r>
        <w:instrText xml:space="preserve"> TC "</w:instrText>
      </w:r>
      <w:bookmarkStart w:id="332" w:name="_Toc531549985"/>
      <w:r>
        <w:instrText>Pasiūlymai, susiję su pardavimo efektyvumo didinimo paslauga</w:instrText>
      </w:r>
      <w:bookmarkEnd w:id="332"/>
      <w:r>
        <w:instrText>" \l 2</w:instrText>
      </w:r>
      <w:r>
        <w:fldChar w:fldCharType="end"/>
      </w:r>
    </w:p>
    <w:p w:rsidR="00A84054" w:rsidRDefault="00562CDF">
      <w:pPr>
        <w:pStyle w:val="ProductList-ClauseHeading"/>
        <w:outlineLvl w:val="2"/>
      </w:pPr>
      <w:r>
        <w:t>Pardavimo efektyvumo didinimo paslaugos apžvalga</w:t>
      </w:r>
    </w:p>
    <w:p w:rsidR="00A84054" w:rsidRDefault="00562CDF">
      <w:pPr>
        <w:pStyle w:val="ProductList-Body"/>
      </w:pPr>
      <w:r>
        <w:t>Pardavimo efektyvumo didinimo paslauga – tai viena iš „Microsoft“ paslaugų, teikiama keturias (4) savaites siekiant užtikrinti konkrečių „Microsoft Dynamics 365“ funkcijų realizavimą.</w:t>
      </w:r>
    </w:p>
    <w:p w:rsidR="00A84054" w:rsidRDefault="00A84054">
      <w:pPr>
        <w:pStyle w:val="ProductList-Body"/>
      </w:pPr>
    </w:p>
    <w:p w:rsidR="00A84054" w:rsidRDefault="00562CDF">
      <w:pPr>
        <w:pStyle w:val="ProductList-Body"/>
      </w:pPr>
      <w:r>
        <w:t>Su Pardavimo efektyvumo didinimo pasiūlymu numatomos toliau nurodytos paslaugos.</w:t>
      </w:r>
    </w:p>
    <w:p w:rsidR="00A84054" w:rsidRDefault="00562CDF" w:rsidP="00562CDF">
      <w:pPr>
        <w:pStyle w:val="ProductList-Bullet"/>
        <w:numPr>
          <w:ilvl w:val="0"/>
          <w:numId w:val="64"/>
        </w:numPr>
      </w:pPr>
      <w:r>
        <w:rPr>
          <w:b/>
          <w:color w:val="00188F"/>
        </w:rPr>
        <w:t>Paslaugų teikimo planas</w:t>
      </w:r>
      <w:r>
        <w:t>: sukurtas „Microsoft“ konsultanto ir atitinkantis kliento verslo tikslus bei poreikius.</w:t>
      </w:r>
    </w:p>
    <w:p w:rsidR="00A84054" w:rsidRDefault="00562CDF" w:rsidP="00562CDF">
      <w:pPr>
        <w:pStyle w:val="ProductList-Bullet"/>
        <w:numPr>
          <w:ilvl w:val="0"/>
          <w:numId w:val="64"/>
        </w:numPr>
      </w:pPr>
      <w:r>
        <w:rPr>
          <w:b/>
          <w:color w:val="00188F"/>
        </w:rPr>
        <w:t>Seminarai</w:t>
      </w:r>
      <w:r>
        <w:t>: iki šešiolikos (16) val. seminarų iš viso.</w:t>
      </w:r>
    </w:p>
    <w:p w:rsidR="00A84054" w:rsidRDefault="00562CDF" w:rsidP="00562CDF">
      <w:pPr>
        <w:pStyle w:val="ProductList-Bullet"/>
        <w:numPr>
          <w:ilvl w:val="1"/>
          <w:numId w:val="64"/>
        </w:numPr>
      </w:pPr>
      <w:r>
        <w:t>Ne daugiau kaip du (2) pažintinio pobūdžio seminarai, per kuriuos aiškindami pagrindiniai naudojimo atvejai ir Kliento nurodyti su verslu susiję konfigūracijai keliami reikalavimai.</w:t>
      </w:r>
    </w:p>
    <w:p w:rsidR="00A84054" w:rsidRDefault="00562CDF" w:rsidP="00562CDF">
      <w:pPr>
        <w:pStyle w:val="ProductList-Bullet"/>
        <w:numPr>
          <w:ilvl w:val="1"/>
          <w:numId w:val="64"/>
        </w:numPr>
      </w:pPr>
      <w:r>
        <w:t>Ne daugiau kaip keturi (4) seminarai, skirti kūrimo procesų apžvalgai.</w:t>
      </w:r>
    </w:p>
    <w:p w:rsidR="00A84054" w:rsidRDefault="00562CDF" w:rsidP="00562CDF">
      <w:pPr>
        <w:pStyle w:val="ProductList-Bullet"/>
        <w:numPr>
          <w:ilvl w:val="0"/>
          <w:numId w:val="64"/>
        </w:numPr>
      </w:pPr>
      <w:r>
        <w:rPr>
          <w:b/>
          <w:color w:val="00188F"/>
        </w:rPr>
        <w:t>Ataskaitos</w:t>
      </w:r>
      <w:r>
        <w:t>: Viena (1) vietinė „Microsoft Dynamics 365“ ataskaitų sritis su ne daugiau kaip keturiais (4) vietiniais komponentais ir dviem (2) „Excel Power View“ ataskaitomis, naudojančiomis „Power BI Pro5“, konfigūruotą ne daugiau kaip dviem (2). Ataskaitose rodomos ne daugiau kaip dvi (2) vienam objektui skirtos interaktyviosios diagramos, pateikiančios per „Microsoft Dynamics 365“ gautus duomenis.</w:t>
      </w:r>
    </w:p>
    <w:p w:rsidR="00A84054" w:rsidRDefault="00562CDF" w:rsidP="00562CDF">
      <w:pPr>
        <w:pStyle w:val="ProductList-Bullet"/>
        <w:numPr>
          <w:ilvl w:val="0"/>
          <w:numId w:val="64"/>
        </w:numPr>
      </w:pPr>
      <w:r>
        <w:rPr>
          <w:b/>
          <w:color w:val="00188F"/>
        </w:rPr>
        <w:t>Konfigūracija</w:t>
      </w:r>
      <w:r>
        <w:t>: „Microsoft Dynamics 365“ sukonfigūruota taip, kad palaikymas būtų teikiamas iš viso dešimčiai (10) vartotojų. Šiuo laikotarpiu iki šešiasdešimt keturių (64) valandų „Microsoft“ skirs galimybių procesų, 3 saugos vaidmenų, 3 asmenų pritaikomų naujų saugos vaidmenų kūrimui ir „SharePoint“ bei „Yammer“ integracijai į „Microsoft Dynamics 365“.</w:t>
      </w:r>
    </w:p>
    <w:p w:rsidR="00A84054" w:rsidRDefault="00562CDF" w:rsidP="00562CDF">
      <w:pPr>
        <w:pStyle w:val="ProductList-Bullet"/>
        <w:numPr>
          <w:ilvl w:val="0"/>
          <w:numId w:val="64"/>
        </w:numPr>
      </w:pPr>
      <w:r>
        <w:rPr>
          <w:b/>
          <w:color w:val="00188F"/>
        </w:rPr>
        <w:t>Testavimas</w:t>
      </w:r>
      <w:r>
        <w:t>: skiriamos ne daugiau kaip dvidešimt šešios (26) valandos, ne daugiau kaip du (2) testai (pvz., sistemos testas ir UAT).</w:t>
      </w:r>
    </w:p>
    <w:p w:rsidR="00A84054" w:rsidRDefault="00562CDF" w:rsidP="00562CDF">
      <w:pPr>
        <w:pStyle w:val="ProductList-Bullet"/>
        <w:numPr>
          <w:ilvl w:val="0"/>
          <w:numId w:val="64"/>
        </w:numPr>
      </w:pPr>
      <w:r>
        <w:rPr>
          <w:b/>
          <w:color w:val="00188F"/>
        </w:rPr>
        <w:t>Mokymas ir žinių perdavimas</w:t>
      </w:r>
      <w:r>
        <w:t>: vienas (1) su produktu susijęs Kliento vartotojų mokymo užsiėmimas, trunkantis ne ilgiau kaip keturias (4) valandas.</w:t>
      </w:r>
    </w:p>
    <w:p w:rsidR="00A84054" w:rsidRDefault="00562CDF" w:rsidP="00562CDF">
      <w:pPr>
        <w:pStyle w:val="ProductList-Bullet"/>
        <w:numPr>
          <w:ilvl w:val="0"/>
          <w:numId w:val="64"/>
        </w:numPr>
      </w:pPr>
      <w:r>
        <w:rPr>
          <w:b/>
          <w:color w:val="00188F"/>
        </w:rPr>
        <w:t>Pagalba diegiant</w:t>
      </w:r>
      <w:r>
        <w:t>: ne daugiau kaip keturiasdešimt (40) valandų su diegimu ir paleidimu susijusios pagalbos (4 sav.), atsižvelgiant į iš anksto nustatytą projekto apimtį ir reikalavimus.</w:t>
      </w:r>
    </w:p>
    <w:p w:rsidR="00A84054" w:rsidRDefault="00A84054">
      <w:pPr>
        <w:pStyle w:val="ProductList-Body"/>
      </w:pPr>
    </w:p>
    <w:p w:rsidR="00A84054" w:rsidRDefault="00562CDF">
      <w:pPr>
        <w:pStyle w:val="ProductList-ClauseHeading"/>
        <w:outlineLvl w:val="2"/>
      </w:pPr>
      <w:r>
        <w:t>Kliento pareigos</w:t>
      </w:r>
    </w:p>
    <w:p w:rsidR="00A84054" w:rsidRDefault="00562CDF">
      <w:pPr>
        <w:pStyle w:val="ProductList-Body"/>
      </w:pPr>
      <w:r>
        <w:t>Naudodamasis Pardavimo efektyvumo didinimo pasiūlymu Klientas sutinka bendradarbiauti su „Microsoft“, t. y. užtikrinti, kad Kliento atstovai, IT personalas ir ištekliai būtų parengti teikti „Microsoft“ tikslią ir išsamią informaciją, laiku vykdyti „Microsoft“ Klientui skirtus įsipareigojimus ir kt. Abiem pusėms susitarus dėl „Microsoft“ konsultantų vizitų į įmonę, už kuriuos iš anksto nemokama, Klientas įsipareigoja apmokėti pagrįstas kelionės ir pragyvenimo išlaidas.</w:t>
      </w:r>
    </w:p>
    <w:p w:rsidR="00A84054" w:rsidRDefault="00A84054">
      <w:pPr>
        <w:pStyle w:val="ProductList-Body"/>
        <w:jc w:val="right"/>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
      </w:pPr>
    </w:p>
    <w:p w:rsidR="00A84054" w:rsidRDefault="00562CDF">
      <w:pPr>
        <w:pStyle w:val="ProductList-SectionHeading"/>
        <w:pageBreakBefore/>
        <w:outlineLvl w:val="0"/>
      </w:pPr>
      <w:bookmarkStart w:id="333" w:name="_Sec563"/>
      <w:bookmarkEnd w:id="327"/>
      <w:r>
        <w:t>E priedas – Papildomos programos sutarties sąlygos</w:t>
      </w:r>
      <w:r>
        <w:fldChar w:fldCharType="begin"/>
      </w:r>
      <w:r>
        <w:instrText xml:space="preserve"> TC "</w:instrText>
      </w:r>
      <w:bookmarkStart w:id="334" w:name="_Toc531549986"/>
      <w:r>
        <w:instrText>E priedas – Papildomos programos sutarties sąlygos</w:instrText>
      </w:r>
      <w:bookmarkEnd w:id="334"/>
      <w:r>
        <w:instrText>" \l 1</w:instrText>
      </w:r>
      <w:r>
        <w:fldChar w:fldCharType="end"/>
      </w:r>
    </w:p>
    <w:p w:rsidR="00A84054" w:rsidRDefault="00562CDF">
      <w:pPr>
        <w:pStyle w:val="ProductList-Body"/>
      </w:pPr>
      <w:r>
        <w:t>Toliau pateiktos sąlygos, kaip nurodyta, yra susiję su Kliento bendrojo licencijavimo sutartimi.</w:t>
      </w:r>
    </w:p>
    <w:p w:rsidR="00A84054" w:rsidRDefault="00562CDF">
      <w:pPr>
        <w:pStyle w:val="ProductList-Offering1Heading"/>
        <w:outlineLvl w:val="1"/>
      </w:pPr>
      <w:bookmarkStart w:id="335" w:name="_Sec568"/>
      <w:r>
        <w:t>Papildomos Pasirenkamosios „Plus“ programos sąlygos</w:t>
      </w:r>
      <w:bookmarkEnd w:id="335"/>
      <w:r>
        <w:fldChar w:fldCharType="begin"/>
      </w:r>
      <w:r>
        <w:instrText xml:space="preserve"> TC "</w:instrText>
      </w:r>
      <w:bookmarkStart w:id="336" w:name="_Toc531549987"/>
      <w:r>
        <w:instrText>Papildomos Pasirenkamosios</w:instrText>
      </w:r>
      <w:bookmarkEnd w:id="336"/>
      <w:r>
        <w:instrText xml:space="preserve"> „Plus“ programos sąlygos" \l 2</w:instrText>
      </w:r>
      <w:r>
        <w:fldChar w:fldCharType="end"/>
      </w:r>
    </w:p>
    <w:p w:rsidR="00A84054" w:rsidRDefault="00562CDF">
      <w:pPr>
        <w:pStyle w:val="ProductList-Body"/>
      </w:pPr>
      <w:r>
        <w:t>Pasirenkamoji „Plius“ reikalauja minimalaus 500 taškų viename telkinyje užsakymo per pirmuosius metus. Šis užsakymo kiekio reikalavimas gali būti atšauktas, jei sudaroma Priskirta sutartis.</w:t>
      </w:r>
    </w:p>
    <w:p w:rsidR="00A84054" w:rsidRDefault="00A84054">
      <w:pPr>
        <w:pStyle w:val="ProductList-Body"/>
      </w:pPr>
    </w:p>
    <w:p w:rsidR="00A84054" w:rsidRDefault="00562CDF">
      <w:pPr>
        <w:pStyle w:val="ProductList-ClauseHeading"/>
        <w:outlineLvl w:val="2"/>
      </w:pPr>
      <w:r>
        <w:t>Pasirenkamosios „Plius“ kainų lygiai</w:t>
      </w:r>
    </w:p>
    <w:p w:rsidR="00A84054" w:rsidRDefault="00562CDF">
      <w:pPr>
        <w:pStyle w:val="ProductList-Body"/>
      </w:pPr>
      <w:r>
        <w:t>Klientui taikomos kainos bus nustatytos remiantis tarp Kliento ir Kliento pardavėjo sudaryta sutartimi. Tačiau „Microsoft“ nurodo pardavėjui šią kainą ir taškų kriterijų, kad pardavėjui būtų lengviau orientuotis nustatant kainą galutiniam klientui:</w:t>
      </w:r>
    </w:p>
    <w:tbl>
      <w:tblPr>
        <w:tblStyle w:val="PURTable"/>
        <w:tblW w:w="0" w:type="dxa"/>
        <w:tblLook w:val="04A0" w:firstRow="1" w:lastRow="0" w:firstColumn="1" w:lastColumn="0" w:noHBand="0" w:noVBand="1"/>
      </w:tblPr>
      <w:tblGrid>
        <w:gridCol w:w="5411"/>
        <w:gridCol w:w="5379"/>
      </w:tblGrid>
      <w:tr w:rsidR="00A8405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pPr>
            <w:r>
              <w:rPr>
                <w:color w:val="FFFFFF"/>
              </w:rPr>
              <w:t>Pasirenkamoji „Plius“ komercinių kainų lygiai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4054" w:rsidRDefault="00562CDF">
            <w:pPr>
              <w:pStyle w:val="ProductList-TableBody"/>
            </w:pPr>
            <w:r>
              <w:rPr>
                <w:color w:val="FFFFFF"/>
              </w:rPr>
              <w:t>Minimalus taškų skaičius per metus telkinyje</w:t>
            </w:r>
          </w:p>
        </w:tc>
      </w:tr>
      <w:tr w:rsidR="00A84054">
        <w:tc>
          <w:tcPr>
            <w:tcW w:w="61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500</w:t>
            </w:r>
          </w:p>
        </w:tc>
      </w:tr>
      <w:tr w:rsidR="00A84054">
        <w:tc>
          <w:tcPr>
            <w:tcW w:w="61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4,000</w:t>
            </w:r>
          </w:p>
        </w:tc>
      </w:tr>
      <w:tr w:rsidR="00A84054">
        <w:tc>
          <w:tcPr>
            <w:tcW w:w="61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10,000</w:t>
            </w:r>
          </w:p>
        </w:tc>
      </w:tr>
      <w:tr w:rsidR="00A84054">
        <w:tc>
          <w:tcPr>
            <w:tcW w:w="61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84054" w:rsidRDefault="00562CDF">
            <w:pPr>
              <w:pStyle w:val="ProductList-TableBody"/>
            </w:pPr>
            <w:r>
              <w:t>25,000</w:t>
            </w:r>
          </w:p>
        </w:tc>
      </w:tr>
    </w:tbl>
    <w:p w:rsidR="00A84054" w:rsidRDefault="00562CDF">
      <w:pPr>
        <w:pStyle w:val="ProductList-Offering1Heading"/>
        <w:outlineLvl w:val="1"/>
      </w:pPr>
      <w:bookmarkStart w:id="337" w:name="_Sec569"/>
      <w:r>
        <w:t>Priskirtų įrenginių valdymo apibrėžimas</w:t>
      </w:r>
      <w:bookmarkEnd w:id="337"/>
      <w:r>
        <w:fldChar w:fldCharType="begin"/>
      </w:r>
      <w:r>
        <w:instrText xml:space="preserve"> TC "</w:instrText>
      </w:r>
      <w:bookmarkStart w:id="338" w:name="_Toc531549988"/>
      <w:r>
        <w:instrText>Priskirtų įrenginių valdymo apibrėžimas</w:instrText>
      </w:r>
      <w:bookmarkEnd w:id="338"/>
      <w:r>
        <w:instrText>" \l 2</w:instrText>
      </w:r>
      <w:r>
        <w:fldChar w:fldCharType="end"/>
      </w:r>
    </w:p>
    <w:p w:rsidR="00A84054" w:rsidRDefault="00562CDF">
      <w:pPr>
        <w:pStyle w:val="ProductList-Body"/>
      </w:pPr>
      <w:r>
        <w:t xml:space="preserve">Jei Kliento bendrojo licencijavimo sutartyje minimos Produktų naudojimo sąlygos, Produktų sąrašas arba PUR siekiant apibrėžti valdomus Priskirtus įrenginius, taikomos toliau nurodytos sąlygos. Klientas valdo bet kurį įrenginį, kuriame jis tiesiogiai arba netiesiogiai kontroliuoja vieną ar daugiau operacinės sistemos aplinkų. Pavyzdžiui, Klientas valdo bet kurį įrenginį: </w:t>
      </w:r>
    </w:p>
    <w:p w:rsidR="00A84054" w:rsidRDefault="00562CDF" w:rsidP="00562CDF">
      <w:pPr>
        <w:pStyle w:val="ProductList-Bullet"/>
        <w:numPr>
          <w:ilvl w:val="0"/>
          <w:numId w:val="65"/>
        </w:numPr>
      </w:pPr>
      <w:r>
        <w:t>kuris leidžia prisijungti prie jo domeno;</w:t>
      </w:r>
    </w:p>
    <w:p w:rsidR="00A84054" w:rsidRDefault="00562CDF" w:rsidP="00562CDF">
      <w:pPr>
        <w:pStyle w:val="ProductList-Bullet"/>
        <w:numPr>
          <w:ilvl w:val="0"/>
          <w:numId w:val="65"/>
        </w:numPr>
      </w:pPr>
      <w:r>
        <w:t>kuris autentifikuoja reikalavimą naudoti vidines programas;</w:t>
      </w:r>
    </w:p>
    <w:p w:rsidR="00A84054" w:rsidRDefault="00562CDF" w:rsidP="00562CDF">
      <w:pPr>
        <w:pStyle w:val="ProductList-Bullet"/>
        <w:numPr>
          <w:ilvl w:val="0"/>
          <w:numId w:val="65"/>
        </w:numPr>
      </w:pPr>
      <w:r>
        <w:t>kuriame įdiegiami agentai (pvz., antivirusinė programa, nuo kenkėjiškų programų apsauganti programinė įranga arba kiti agentai, privalomi pagal Kliento strategiją);</w:t>
      </w:r>
    </w:p>
    <w:p w:rsidR="00A84054" w:rsidRDefault="00562CDF" w:rsidP="00562CDF">
      <w:pPr>
        <w:pStyle w:val="ProductList-Bullet"/>
        <w:numPr>
          <w:ilvl w:val="0"/>
          <w:numId w:val="65"/>
        </w:numPr>
      </w:pPr>
      <w:r>
        <w:t>kuriam tiesiogiai ar netiesiogiai taikomos ir vykdomos grupės strategijos;</w:t>
      </w:r>
    </w:p>
    <w:p w:rsidR="00A84054" w:rsidRDefault="00562CDF" w:rsidP="00562CDF">
      <w:pPr>
        <w:pStyle w:val="ProductList-Bullet"/>
        <w:numPr>
          <w:ilvl w:val="0"/>
          <w:numId w:val="65"/>
        </w:numPr>
      </w:pPr>
      <w:r>
        <w:t>kuriame jis prašo arba gauna duomenis, konfigūruoja ar duoda nurodymus aparatūrai ar programinei įrangai, kuri tiesiogiai ar netiesiogiai susijusi su operacinės sistemos aplinka;</w:t>
      </w:r>
    </w:p>
    <w:p w:rsidR="00A84054" w:rsidRDefault="00562CDF" w:rsidP="00562CDF">
      <w:pPr>
        <w:pStyle w:val="ProductList-Bullet"/>
        <w:numPr>
          <w:ilvl w:val="0"/>
          <w:numId w:val="65"/>
        </w:numPr>
      </w:pPr>
      <w:r>
        <w:t>kuris suteikia galimybę pasiekti virtualiąją kompiuterių infrastruktūrą (VDI) ne „Windows“ SA, „Microsoft Intune“ (įrenginys) arba „Windows“ virtualiojo kompiuterio prieigos tarptinklinio ryšio teisių taikymo srityje.</w:t>
      </w:r>
    </w:p>
    <w:p w:rsidR="00A84054" w:rsidRDefault="00A84054">
      <w:pPr>
        <w:pStyle w:val="ProductList-Body"/>
      </w:pPr>
    </w:p>
    <w:p w:rsidR="00A84054" w:rsidRDefault="00562CDF">
      <w:pPr>
        <w:pStyle w:val="ProductList-Body"/>
      </w:pPr>
      <w:r>
        <w:t>Pagal šią apibrėžtį įrenginys, kuris pasiekia VDI tik pagal Perdavimo tarptinkliniu ryšiu teises arba naudoja „Windows To Go“ technologiją Priskirtame trečiosios šalies įrenginyje tik jį naudojant ne Kliento patalpose ir nėra valdomas jokiais kitais tikslais, nei aprašyta čia, nelaikomas „valdomu įrenginiu“.</w:t>
      </w:r>
    </w:p>
    <w:p w:rsidR="00A84054" w:rsidRDefault="00562CDF">
      <w:pPr>
        <w:pStyle w:val="ProductList-Offering1Heading"/>
        <w:outlineLvl w:val="1"/>
      </w:pPr>
      <w:bookmarkStart w:id="339" w:name="_Sec570"/>
      <w:r>
        <w:t>Internete teikiamos paslaugos, numatytos Atvirosios licencijos programose</w:t>
      </w:r>
      <w:bookmarkEnd w:id="339"/>
      <w:r>
        <w:fldChar w:fldCharType="begin"/>
      </w:r>
      <w:r>
        <w:instrText xml:space="preserve"> TC "</w:instrText>
      </w:r>
      <w:bookmarkStart w:id="340" w:name="_Toc531549989"/>
      <w:r>
        <w:instrText>Internete teikiamos paslaugos, numatytos Atvirosios licencijos programose</w:instrText>
      </w:r>
      <w:bookmarkEnd w:id="340"/>
      <w:r>
        <w:instrText>" \l 2</w:instrText>
      </w:r>
      <w:r>
        <w:fldChar w:fldCharType="end"/>
      </w:r>
    </w:p>
    <w:p w:rsidR="00A84054" w:rsidRDefault="00562CDF">
      <w:pPr>
        <w:pStyle w:val="ProductList-Body"/>
      </w:pPr>
      <w:r>
        <w:t>Pagal Atvirosios licencijos, Atvirosios vertės ir Atvirosios vertės prenumeratos programas Internete teikiamų paslaugų prenumeratos laikotarpis prasideda nuo produkto kodo aktyvinimo, o ne nuo užsakymo pateikimo. Kai suaktyvinamas produkto kodas, grąžinimo užklausų iš partnerių „Microsoft“ nebepriima.</w:t>
      </w:r>
    </w:p>
    <w:p w:rsidR="00A84054" w:rsidRDefault="00A84054">
      <w:pPr>
        <w:pStyle w:val="ProductList-Body"/>
      </w:pPr>
    </w:p>
    <w:p w:rsidR="00A84054" w:rsidRDefault="00562CDF">
      <w:pPr>
        <w:pStyle w:val="ProductList-Body"/>
      </w:pPr>
      <w:r>
        <w:t>Atvirosios vertės programoje gali dalyvauti ne mažiau kaip 5 licencijas įsigijęs Klientas. Internete teikiamų paslaugų vartotojo prenumeratos licencijų (vartotojo PL) turi būti ne mažiau kaip 5. Tačiau turint vien 5 vartotojo PL Atvirosios vertės licencijos organizacijos mastu ir Atvirosios vertės prenumeratos programoje dalyvauti negalima. Norint dalyvauti Atvirosios vertės licencijos organizacijos mastu ir Atvirosios vertės prenumeratos programoje, be visų vartotojo PL pradiniame užsakyme turi būti nurodytos ne mažiau kaip 5 Kompiuterio platformos arba Kompiuterio komponentų licencijos.</w:t>
      </w:r>
    </w:p>
    <w:p w:rsidR="00A84054" w:rsidRDefault="00562CDF">
      <w:pPr>
        <w:pStyle w:val="ProductList-Offering1Heading"/>
        <w:outlineLvl w:val="1"/>
      </w:pPr>
      <w:bookmarkStart w:id="341" w:name="_Sec571"/>
      <w:r>
        <w:t>Papildomos Profesionalių paslaugų sąlygos – Sena sutartis</w:t>
      </w:r>
      <w:bookmarkEnd w:id="341"/>
      <w:r>
        <w:fldChar w:fldCharType="begin"/>
      </w:r>
      <w:r>
        <w:instrText xml:space="preserve"> TC "</w:instrText>
      </w:r>
      <w:bookmarkStart w:id="342" w:name="_Toc531549990"/>
      <w:r>
        <w:instrText>Papildomos Profesionalių paslaugų sąlygos – Sena sutartis</w:instrText>
      </w:r>
      <w:bookmarkEnd w:id="342"/>
      <w:r>
        <w:instrText>" \l 2</w:instrText>
      </w:r>
      <w:r>
        <w:fldChar w:fldCharType="end"/>
      </w:r>
    </w:p>
    <w:p w:rsidR="00A84054" w:rsidRDefault="00562CDF">
      <w:pPr>
        <w:pStyle w:val="ProductList-Body"/>
      </w:pPr>
      <w:r>
        <w:t>Kliento teisė naudotis bet kokiomis „Microsoft“ teikiamomis konsultavimo arba palaikymo paslaugomis (toliau – Profesionalios paslaugos), įsigytomis pagal Produktų naudojimo sąlygas, apibrėžiama atsižvelgiant į 1) kliento bendrojo licencijavimo sutartį ir 2) bet kokią pagrindinę įsigijimo dieną galiojančią kliento sudarytą „Microsoft“ paslaugų teikimo sutartį. Prieštaravimų atvejų galioja naujausia Profesionalių paslaugų teikimo sutartis. Jei pagrindinė Kliento bendrojo licencijavimo sutartis yra „Microsoft“ verslo sutartis, sudaryta anksčiau nei 2007 m. rugsėjo mėn., arba jei joje nėra su Profesionaliomis paslaugomis susijusių sąlygų ir Klientas nėra pasirašęs jokios kitos pagrindinės „Microsoft“ paslaugų teikimo sutarties, Klientui įsigyjant ir naudojant bet kurias Profesionalias paslaugas galioja toliau nurodytos papildomos sąlygos.</w:t>
      </w:r>
    </w:p>
    <w:p w:rsidR="00A84054" w:rsidRDefault="00A84054">
      <w:pPr>
        <w:pStyle w:val="ProductList-Body"/>
      </w:pPr>
    </w:p>
    <w:p w:rsidR="00A84054" w:rsidRDefault="00562CDF">
      <w:pPr>
        <w:pStyle w:val="ProductList-ClauseHeading"/>
        <w:outlineLvl w:val="2"/>
      </w:pPr>
      <w:r>
        <w:t>Naudojimo, nuosavybės ir licencijavimo teisės</w:t>
      </w:r>
    </w:p>
    <w:p w:rsidR="00A84054" w:rsidRDefault="00562CDF">
      <w:pPr>
        <w:pStyle w:val="ProductList-SubClauseHeading"/>
        <w:outlineLvl w:val="3"/>
      </w:pPr>
      <w:r>
        <w:t>Pataisos</w:t>
      </w:r>
    </w:p>
    <w:p w:rsidR="00A84054" w:rsidRDefault="00562CDF">
      <w:pPr>
        <w:pStyle w:val="ProductList-BodyIndented"/>
      </w:pPr>
      <w:r>
        <w:t>„Microsoft“ pateikus Produktų pataisų, modifikacijų, patobulinimų arba išvestinių produktų, nesvarbu, ar jie išleidžiami bendrai (pvz., kaip Produkto pakeitimų paketai), ar dėl konkrečių Klientui iškilusių problemų (bendrai – Pataisos), licencijuojant tokias Pataisas taikomos sąlygos, galiojančios naudojant Produktą, kuriam jos skirtos. Jei Pataisos nėra skirtos konkrečiam produktui, galioja visos „Microsoft“ su Pataisomis nurodytos naudojimo sąlygos.</w:t>
      </w:r>
    </w:p>
    <w:p w:rsidR="00A84054" w:rsidRDefault="00A84054">
      <w:pPr>
        <w:pStyle w:val="ProductList-BodyIndented"/>
      </w:pPr>
    </w:p>
    <w:p w:rsidR="00A84054" w:rsidRDefault="00562CDF">
      <w:pPr>
        <w:pStyle w:val="ProductList-SubClauseHeading"/>
        <w:outlineLvl w:val="3"/>
      </w:pPr>
      <w:r>
        <w:t>Ankstesnis darbas</w:t>
      </w:r>
    </w:p>
    <w:p w:rsidR="00A84054" w:rsidRDefault="00562CDF">
      <w:pPr>
        <w:pStyle w:val="ProductList-BodyIndented"/>
      </w:pPr>
      <w:r>
        <w:t>Visos teisės į bet kurią programiniu kodu arba kitaip pagrįstą Klientui pateiktą rašytinę medžiagą, sukurtą arba kitaip gautą ir nesusijusią su Profesionaliomis paslaugomis (Ankstesnis darbas), ir toliau priklauso tik tai šaliai, kuri ją pateikia. Naudoti, atkurti ir modifikuoti kitos šalies Ankstesnį darbą bet kuri šalis gali tik tiek, kiek būtina, vykdant naudojantis Profesionaliomis paslaugomis prisiimtus įsipareigojimus.</w:t>
      </w:r>
    </w:p>
    <w:p w:rsidR="00A84054" w:rsidRDefault="00562CDF">
      <w:pPr>
        <w:pStyle w:val="ProductList-BodyIndented"/>
      </w:pPr>
      <w:r>
        <w:t>Jei šalys tarpusavyje aiškiai raštu nesusitaria kitaip, sumokėjus visą sumą, „Microsoft“ suteikia Klientui neišimtinę, nuolatinę, visiškai apmokėtą licenciją naudoti, atgaminti ir modifikuoti (jei taikoma) „Microsoft“ Anksčiau atliktą darbą, pateiktą kaip Paslaugų rezultatų dalį, išskirtinai tik Klientui nurodytu būdu ir išskirtinai tik Kliento vidaus verslo (komerciniais) tikslais. „Microsoft“ ankstesnio darbo licencijos galiojimą sąlygoja tai, kaip Klientas laikosi Kliento bendrojo licencijavimo sutarties sąlygų.</w:t>
      </w:r>
    </w:p>
    <w:p w:rsidR="00A84054" w:rsidRDefault="00A84054">
      <w:pPr>
        <w:pStyle w:val="ProductList-BodyIndented"/>
      </w:pPr>
    </w:p>
    <w:p w:rsidR="00A84054" w:rsidRDefault="00562CDF">
      <w:pPr>
        <w:pStyle w:val="ProductList-SubClauseHeading"/>
        <w:outlineLvl w:val="3"/>
      </w:pPr>
      <w:r>
        <w:t>Paslaugų rezultatai</w:t>
      </w:r>
    </w:p>
    <w:p w:rsidR="00A84054" w:rsidRDefault="00562CDF">
      <w:pPr>
        <w:pStyle w:val="ProductList-BodyIndented"/>
      </w:pPr>
      <w:r>
        <w:t xml:space="preserve">Bet kuris programinis kodas arba medžiaga, išskyrus Produktus arba Pataisas, kuriuos „Microsoft“ palieka Klientui baigusi teikti Profesionalias paslaugas, laikoma Paslaugų rezultatais. Sumokėjus visą sumą už Profesionalias paslaugas „Microsoft“ suteikia Klientui neišimtinę, neperduodamą, nuolatinę licenciją, suteikiančią teisę atkurti, naudoti ir modifikuoti Paslaugų rezultatus tik Kliento įmonės viduje, vykdant Profesionalioms paslaugoms taikomas ir Kliento bendrojo licencijavimo sutartyje pateiktas sąlygas. </w:t>
      </w:r>
    </w:p>
    <w:p w:rsidR="00A84054" w:rsidRDefault="00A84054">
      <w:pPr>
        <w:pStyle w:val="ProductList-BodyIndented"/>
      </w:pPr>
    </w:p>
    <w:p w:rsidR="00A84054" w:rsidRDefault="00562CDF">
      <w:pPr>
        <w:pStyle w:val="ProductList-SubClauseHeading"/>
        <w:outlineLvl w:val="3"/>
      </w:pPr>
      <w:r>
        <w:t>Techninės informacijos, gautos per Profesionalias paslaugas, naudojimas</w:t>
      </w:r>
    </w:p>
    <w:p w:rsidR="00A84054" w:rsidRDefault="00562CDF">
      <w:pPr>
        <w:pStyle w:val="ProductList-BodyIndented"/>
      </w:pPr>
      <w:r>
        <w:t xml:space="preserve">Visą techninę informaciją, surenkamą teikiant Profesionalias paslaugas, „Microsoft“ gali naudoti spęsdama problemas, šalindama gedimus, tobulindama produktų funkcijas, kurdama Pataisas ir „Microsoft“ žinių bazę. „Microsoft“ sutinka, kad taip naudojant nurodyti Kliento arba atskleisti kokios nors Konfidencialios kliento informacijos negalima. </w:t>
      </w:r>
    </w:p>
    <w:p w:rsidR="00A84054" w:rsidRDefault="00A84054">
      <w:pPr>
        <w:pStyle w:val="ProductList-BodyIndented"/>
      </w:pPr>
    </w:p>
    <w:p w:rsidR="00A84054" w:rsidRDefault="00562CDF">
      <w:pPr>
        <w:pStyle w:val="ProductList-SubClauseHeading"/>
        <w:outlineLvl w:val="3"/>
      </w:pPr>
      <w:r>
        <w:t>Atvirojo kodo licencijos apribojimai</w:t>
      </w:r>
    </w:p>
    <w:p w:rsidR="00A84054" w:rsidRDefault="00562CDF">
      <w:pPr>
        <w:pStyle w:val="ProductList-BodyIndented"/>
      </w:pPr>
      <w:r>
        <w:t>Klientas negali įdiegti ir naudoti ne „Microsoft“ programinės įrangos arba technologijos, jei taip būtų pažeidžiami su „Microsoft“ intelektine nuosavybe susiję teikiant šias Profesionalias paslaugas numatyti arba Kliento bendrojo licencijavimo sutartyje išdėstyti įsipareigojimai.</w:t>
      </w:r>
    </w:p>
    <w:p w:rsidR="00A84054" w:rsidRDefault="00A84054">
      <w:pPr>
        <w:pStyle w:val="ProductList-BodyIndented"/>
      </w:pPr>
    </w:p>
    <w:p w:rsidR="00A84054" w:rsidRDefault="00562CDF">
      <w:pPr>
        <w:pStyle w:val="ProductList-SubClauseHeading"/>
        <w:outlineLvl w:val="3"/>
      </w:pPr>
      <w:r>
        <w:t>Susijusių įmonių teisės</w:t>
      </w:r>
    </w:p>
    <w:p w:rsidR="00A84054" w:rsidRDefault="00562CDF">
      <w:pPr>
        <w:pStyle w:val="ProductList-BodyIndented"/>
      </w:pPr>
      <w:r>
        <w:t>Klientas gali Susijusioms įmonėms pagal sublicenciją suteikti teises naudoti Paslaugų rezultatus, bet su Klientu susijusios įmonės tokių sublicencijavimo teisių neturi. Klientas įsipareigoja užtikrinti, kad Susijusi įmonė laikysis teikiant Profesionalias paslaugas numatytų ir Kliento bendrojo licencijavimą sutartyje išdėstytų sąlygų.</w:t>
      </w:r>
    </w:p>
    <w:p w:rsidR="00A84054" w:rsidRDefault="00A84054">
      <w:pPr>
        <w:pStyle w:val="ProductList-BodyIndented"/>
      </w:pPr>
    </w:p>
    <w:p w:rsidR="00A84054" w:rsidRDefault="00562CDF">
      <w:pPr>
        <w:pStyle w:val="ProductList-ClauseHeading"/>
        <w:outlineLvl w:val="2"/>
      </w:pPr>
      <w:r>
        <w:t>Garantijos ir atsakomybės ribojimas</w:t>
      </w:r>
    </w:p>
    <w:p w:rsidR="00A84054" w:rsidRDefault="00562CDF">
      <w:pPr>
        <w:pStyle w:val="ProductList-SubClauseHeading"/>
        <w:outlineLvl w:val="3"/>
      </w:pPr>
      <w:r>
        <w:t>Garantija teikiant Profesionalias paslaugas</w:t>
      </w:r>
    </w:p>
    <w:p w:rsidR="00A84054" w:rsidRDefault="00562CDF">
      <w:pPr>
        <w:pStyle w:val="ProductList-BodyIndented"/>
      </w:pPr>
      <w:r>
        <w:t xml:space="preserve">„Microsoft“ garantuoja, kad Profesionalios paslaugos bus teikiamos profesionaliai. Jei „Microsoft“ šios nuostatos nesilaiko ir Klientas „Microsoft“ apie tai informuoja per 90 dienų nuo Profesionalių paslaugų teikimo datos, „Microsoft“ turi iš naujo suteikti Profesionalias paslaugas arba grąžinti Klientui už jas sumokėtus pinigus; tai vienintelės teisių gynimo priemonės esant garantijos pažeidimui. </w:t>
      </w:r>
      <w:r>
        <w:rPr>
          <w:b/>
        </w:rPr>
        <w:t>Išskyrus pirmiau nurodytą ribotąją garantiją, „Microsoft“ nesuteikia jokių kitų garantijų arba nenumato sąlygų ir atsisako bet kokių kitų aiškiai išreikštų, numanomų arba įstatymo numatytų garantijų, įskaitant garantijas dėl kokybės, nuosavybės teisės, pažeidimo nebuvimo, tinkamumo parduoti ir tinkamumo konkrečiam tikslui.</w:t>
      </w:r>
    </w:p>
    <w:p w:rsidR="00A84054" w:rsidRDefault="00A84054">
      <w:pPr>
        <w:pStyle w:val="ProductList-BodyIndented"/>
      </w:pPr>
    </w:p>
    <w:p w:rsidR="00A84054" w:rsidRDefault="00562CDF">
      <w:pPr>
        <w:pStyle w:val="ProductList-SubClauseHeading"/>
        <w:outlineLvl w:val="3"/>
      </w:pPr>
      <w:r>
        <w:t>Atsakomybės ribojimas</w:t>
      </w:r>
    </w:p>
    <w:p w:rsidR="00A84054" w:rsidRDefault="00562CDF">
      <w:pPr>
        <w:pStyle w:val="ProductList-BodyIndented"/>
      </w:pPr>
      <w:r>
        <w:t xml:space="preserve">Tiesiogiai padarytą žalą „Microsoft“ turi atlyginti neviršydama iš Kliento už Profesionalias paslaugas pareikalautos sumos. Jei paslaugos suteikiamos nemokamai arba Klientas neturi papildomai mokėti „Microsoft“ norėdamas trečiosioms šalims perduoti suteiktą kodą, „Microsoft“ atsakomybė už tiesioginę žalą apribojama iki 5 000 USD.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Jokie apribojimai arba išimtys netaikomi atsakomybei, kylančiai iš kurios nors šalies 1) konfidencialumo įsipareigojimų arba 2) fakto, kad pažeidžiamos kitos šalies intelektinės nuosavybės teisės.</w:t>
      </w:r>
    </w:p>
    <w:p w:rsidR="00A84054" w:rsidRDefault="00A84054">
      <w:pPr>
        <w:pStyle w:val="ProductList-BodyIndented"/>
        <w:jc w:val="right"/>
      </w:pPr>
    </w:p>
    <w:tbl>
      <w:tblPr>
        <w:tblStyle w:val="PURTable0"/>
        <w:tblW w:w="0" w:type="dxa"/>
        <w:tblLook w:val="04A0" w:firstRow="1" w:lastRow="0" w:firstColumn="1" w:lastColumn="0" w:noHBand="0" w:noVBand="1"/>
      </w:tblPr>
      <w:tblGrid>
        <w:gridCol w:w="1044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Indented"/>
      </w:pPr>
    </w:p>
    <w:p w:rsidR="00A84054" w:rsidRDefault="00562CDF">
      <w:pPr>
        <w:pStyle w:val="ProductList-SectionHeading"/>
        <w:pageBreakBefore/>
        <w:outlineLvl w:val="0"/>
      </w:pPr>
      <w:bookmarkStart w:id="343" w:name="_Sec572"/>
      <w:bookmarkEnd w:id="333"/>
      <w:r>
        <w:t>F priedas – Reklaminiai pasiūlymai</w:t>
      </w:r>
      <w:r>
        <w:fldChar w:fldCharType="begin"/>
      </w:r>
      <w:r>
        <w:instrText xml:space="preserve"> TC "</w:instrText>
      </w:r>
      <w:bookmarkStart w:id="344" w:name="_Toc531549991"/>
      <w:r>
        <w:instrText>F priedas – Reklaminiai pasiūlymai</w:instrText>
      </w:r>
      <w:bookmarkEnd w:id="344"/>
      <w:r>
        <w:instrText>" \l 1</w:instrText>
      </w:r>
      <w:r>
        <w:fldChar w:fldCharType="end"/>
      </w:r>
    </w:p>
    <w:p w:rsidR="00A84054" w:rsidRDefault="00562CDF">
      <w:pPr>
        <w:pStyle w:val="ProductList-OfferingGroupHeading"/>
        <w:outlineLvl w:val="1"/>
      </w:pPr>
      <w:bookmarkStart w:id="345" w:name="_Sec1196"/>
      <w:r>
        <w:t>„Azure“ įvertinto pajėgumo pasiūlymas</w:t>
      </w:r>
      <w:bookmarkEnd w:id="345"/>
      <w:r>
        <w:fldChar w:fldCharType="begin"/>
      </w:r>
      <w:r>
        <w:instrText xml:space="preserve"> TC "„Azure“ įvertinto pajėgumo pasiūlymas" \l 2</w:instrText>
      </w:r>
      <w:r>
        <w:fldChar w:fldCharType="end"/>
      </w:r>
    </w:p>
    <w:p w:rsidR="00A84054" w:rsidRDefault="00562CDF">
      <w:pPr>
        <w:pStyle w:val="ProductList-Body"/>
      </w:pPr>
      <w:r>
        <w:t>Nuo 2015 m. lapkričio 1 d. iki 2017 m. gruodžio 31 d. galima pasinaudoti „Azure“ įvertinto pajėgumo reklaminiu pasiūlymu ir gauti nuolaidų įsigyjant A, A_v2, D, D_v2, F, M, G, H ir L serijų įvertinimo egzempliorius kaip ne gretutines 12 mėn. trukmės prenumeratas.</w:t>
      </w:r>
    </w:p>
    <w:p w:rsidR="00A84054" w:rsidRDefault="00562CDF">
      <w:pPr>
        <w:pStyle w:val="ProductList-OfferingGroupHeading"/>
        <w:outlineLvl w:val="1"/>
      </w:pPr>
      <w:bookmarkStart w:id="346" w:name="_Sec1224"/>
      <w:r>
        <w:t>„SQL Server 2017‟, skirto sistemai „Linux‟, reklaminis pasiūlymas</w:t>
      </w:r>
      <w:bookmarkEnd w:id="346"/>
      <w:r>
        <w:fldChar w:fldCharType="begin"/>
      </w:r>
      <w:r>
        <w:instrText xml:space="preserve"> TC "„SQL Server 2017‟, skirto sistemai „Linux‟, reklaminis pasiūlymas" \l 2</w:instrText>
      </w:r>
      <w:r>
        <w:fldChar w:fldCharType="end"/>
      </w:r>
    </w:p>
    <w:p w:rsidR="00A84054" w:rsidRDefault="00562CDF">
      <w:pPr>
        <w:pStyle w:val="ProductList-Body"/>
      </w:pPr>
      <w:r>
        <w:t>Nuo 2017 m. spalio 1 d. iki 2018 m. rugsėjo 30 d. „Microsoft‟ teiks konkrečiai sistemai „Linux‟ skirtos „SQL Server 2017‟ prenumeratos licencijos pasiūlymą. Nepaisant nuo platformos nepriklausančių teisių, nurodytų kitose „SQL Server 2017‟ licencijose, pagal „SQL Server, skirto sistemai „Linux‟, pasiūlymą parduotose licencijose nurodyta galimybė „SQL Server‟ naudoti tik platformoje „Linux‟.</w:t>
      </w:r>
    </w:p>
    <w:p w:rsidR="00A84054" w:rsidRDefault="00562CDF">
      <w:pPr>
        <w:pStyle w:val="ProductList-SectionHeading"/>
        <w:pageBreakBefore/>
        <w:outlineLvl w:val="0"/>
      </w:pPr>
      <w:bookmarkStart w:id="347" w:name="_Sec899"/>
      <w:bookmarkEnd w:id="343"/>
      <w:r>
        <w:t>G priedas – Saugyklos masyvo ir „Azure Data Box“ sąlygos</w:t>
      </w:r>
      <w:r>
        <w:fldChar w:fldCharType="begin"/>
      </w:r>
      <w:r>
        <w:instrText xml:space="preserve"> TC "</w:instrText>
      </w:r>
      <w:bookmarkStart w:id="348" w:name="_Toc531549992"/>
      <w:r>
        <w:instrText>G priedas – Saugyklos masyvo ir</w:instrText>
      </w:r>
      <w:bookmarkEnd w:id="348"/>
      <w:r>
        <w:instrText xml:space="preserve"> „Azure Data Box“ sąlygos" \l 1</w:instrText>
      </w:r>
      <w:r>
        <w:fldChar w:fldCharType="end"/>
      </w:r>
    </w:p>
    <w:p w:rsidR="00A84054" w:rsidRDefault="00562CDF">
      <w:pPr>
        <w:pStyle w:val="ProductList-Body"/>
      </w:pPr>
      <w:r>
        <w:t>Šiame G priede pateikiamos papildomos arba alternatyvios sąlygos, taikomos aparatūros produktams, kurie nurodyti šiame G priede. Jei yra prieštaravimas tarp šio G priedo ir Produkto naudojimo sąlygų, tą aparatūros produktą apibrėžia ir reguliuoja šis G priedas.</w:t>
      </w:r>
    </w:p>
    <w:p w:rsidR="00A84054" w:rsidRDefault="00562CDF">
      <w:pPr>
        <w:pStyle w:val="ProductList-Offering1Heading"/>
        <w:outlineLvl w:val="1"/>
      </w:pPr>
      <w:bookmarkStart w:id="349" w:name="_Sec900"/>
      <w:r>
        <w:t>Saugyklos masyvo sąlygos</w:t>
      </w:r>
      <w:bookmarkEnd w:id="349"/>
      <w:r>
        <w:fldChar w:fldCharType="begin"/>
      </w:r>
      <w:r>
        <w:instrText xml:space="preserve"> TC "</w:instrText>
      </w:r>
      <w:bookmarkStart w:id="350" w:name="_Toc531549993"/>
      <w:r>
        <w:instrText>Saugyklos masyvo sąlygos</w:instrText>
      </w:r>
      <w:bookmarkEnd w:id="350"/>
      <w:r>
        <w:instrText>" \l 2</w:instrText>
      </w:r>
      <w:r>
        <w:fldChar w:fldCharType="end"/>
      </w:r>
    </w:p>
    <w:p w:rsidR="00A84054" w:rsidRDefault="00562CDF">
      <w:pPr>
        <w:pStyle w:val="ProductList-ClauseHeading"/>
        <w:outlineLvl w:val="2"/>
      </w:pPr>
      <w:r>
        <w:t>Pasiekiamumas</w:t>
      </w:r>
    </w:p>
    <w:p w:rsidR="00A84054" w:rsidRDefault="00562CDF">
      <w:pPr>
        <w:pStyle w:val="ProductList-Body"/>
      </w:pPr>
      <w:r>
        <w:t>Saugyklos masyvas gali būti pristatomas tik šiose šalyse: Argentinoje, Australijoje, Austrijoje, Bahreine, Baltarusijoje, Belgijoje, Brazilijoje, Bulgarijoje, Kanadoje, Čilėje, Kolumbijoje, Kosta Rikoje, Kroatijoje, Čekijos Respublikoje, Danijoje, Egipte, Suomijoje, Prancūzijoje, Vokietijoje, Graikijoje, Honkonge, Vengrijoje, Islandijoje, Indijoje, Indonezijoje, Airijoje, Izraelyje, Italijoje, Japonijoje, Kazachstane, Kenijoje, Kuveite, Libane, Lichtenšteine, Makao, Malaizijoje, Meksikoje, Maroke, Nyderlanduose, Naujojoje Zelandijoje, Nigerijoje, Norvegijoje, Pakistane, Peru, Filipinuose, Lenkijoje, Portugalijoje, Puerto Rike, Katare, Rumunijoje, Rusijoje, Saudo Arabijoje, Serbijoje, Singapūre, Slovakijoje, Slovėnijoje, Pietų Afrikoje, Ispanijoje, Pietų Korėjoje, Šri Lankoje, Švedijoje, Šveicarijoje, Taivane, Tailande, Turkijoje, Jungtiniuose Arabų Emyratuose, Ukrainoje, Jungtinėje Karalystėje, Jungtinėse Amerikos Valstijose, Vietname.</w:t>
      </w:r>
    </w:p>
    <w:p w:rsidR="00A84054" w:rsidRDefault="00A84054">
      <w:pPr>
        <w:pStyle w:val="ProductList-Body"/>
      </w:pPr>
    </w:p>
    <w:p w:rsidR="00A84054" w:rsidRDefault="00562CDF">
      <w:pPr>
        <w:pStyle w:val="ProductList-ClauseHeading"/>
        <w:outlineLvl w:val="2"/>
      </w:pPr>
      <w:r>
        <w:t>Siuntimas ir nuosavybės teisė</w:t>
      </w:r>
    </w:p>
    <w:p w:rsidR="00A84054" w:rsidRDefault="00562CDF">
      <w:pPr>
        <w:pStyle w:val="ProductList-Body"/>
      </w:pPr>
      <w:r>
        <w:t>Čia pateiktų užsakymų siuntimo sąlygos: i) FCA („Incoterms 2010“) tiekėjo siuntų sandėlis; ii) „Microsoft“ iš anksto sumokės ir išrašys krovinio sąskaitą Klientui; iii) jei siuntos siunčiamos už Jungtinių Amerikos Valstijų ribų, Klientas turi sutvarkyti importuojamas prekes ir sumokėti visus importo mokesčius, rinkliavas bei muitus. „Microsoft“ pateiks Klientui Saugyklos masyvą nemokamai, o Saugyklos masyvo nuosavybės teisė bei nuostolių rizika Klientui pereis, kai pristatys vežėjas ir išsiuntimo taške bus sutvarkyti eksporto formalumai. Visos suplanuotos siuntimo datos yra tik apytikrės. Saugyklos masyvas bus atsiųstas Kliento adresu, nurodytu naudojant „StorSimple“ internetinę formą (pateikiama atskirai). Operacijas atliekant JAV „Microsoft“ perveda PVM pagal Saugyklos masyvo (-ų) vertę, naudodama siuntimo adresą, kurį Klientas pateikė dėl Saugyklos masyvo (-ų) pristatymo. Operacijas atliekant JAV ir Kanadoje naudojamas Saugyklos masyvo (-ų) siuntimo adresas yra skirtas tik įrenginio siuntimo Klientui tikslams ir niekaip nėra siejamas su jokiu kitu siuntimo adresu (arba mokesčių adresu), pateiktu Kliento bendrojo licencijavimo sutartyje ir naudojamu Kliento PVM mokesčiui, kuris mokamas pagal bendrojo licencijavimo sutartį.</w:t>
      </w:r>
    </w:p>
    <w:p w:rsidR="00A84054" w:rsidRDefault="00A84054">
      <w:pPr>
        <w:pStyle w:val="ProductList-Body"/>
      </w:pPr>
    </w:p>
    <w:p w:rsidR="00A84054" w:rsidRDefault="00562CDF">
      <w:pPr>
        <w:pStyle w:val="ProductList-ClauseHeading"/>
        <w:outlineLvl w:val="2"/>
      </w:pPr>
      <w:r>
        <w:t>Saugyklos masyvo programinė įranga</w:t>
      </w:r>
    </w:p>
    <w:p w:rsidR="00A84054" w:rsidRDefault="00562CDF">
      <w:pPr>
        <w:pStyle w:val="ProductList-Body"/>
      </w:pPr>
      <w:r>
        <w:t>„Microsoft“ suteikia Klientui neišimtinę, neperleidžiamą, ribotą licenciją naudoti Programinę įrangą, kuri vykdoma Saugyklos masyve („Saugyklos masyvo programinė įranga“), tik kartu su Kliento naudojamu Saugyklos masyvu. Kliento naudojimuisi Saugyklos masyvo programine įranga taikomos Programinę įrangą reglamentuojančios Kliento bendrojo licencijavimo sutarties sąlygos, o „Microsoft“ pasilieka visas kitas teises.</w:t>
      </w:r>
    </w:p>
    <w:p w:rsidR="00A84054" w:rsidRDefault="00A84054">
      <w:pPr>
        <w:pStyle w:val="ProductList-Body"/>
      </w:pPr>
    </w:p>
    <w:p w:rsidR="00A84054" w:rsidRDefault="00562CDF">
      <w:pPr>
        <w:pStyle w:val="ProductList-SubClauseHeading"/>
        <w:outlineLvl w:val="3"/>
      </w:pPr>
      <w:r>
        <w:t>Apribojimai</w:t>
      </w:r>
    </w:p>
    <w:p w:rsidR="00A84054" w:rsidRDefault="00562CDF">
      <w:pPr>
        <w:pStyle w:val="ProductList-BodyIndented"/>
      </w:pPr>
      <w:r>
        <w:t>Klientas negali naudoti Saugyklos masyvo programinės įrangos palyginimams arba „vertinimams“, išskyrus Kliento vidinius tikslus, negali skelbti ar atskleisti jos rezultatų.</w:t>
      </w:r>
    </w:p>
    <w:p w:rsidR="00A84054" w:rsidRDefault="00A84054">
      <w:pPr>
        <w:pStyle w:val="ProductList-BodyIndented"/>
      </w:pPr>
    </w:p>
    <w:p w:rsidR="00A84054" w:rsidRDefault="00562CDF">
      <w:pPr>
        <w:pStyle w:val="ProductList-SubClauseHeading"/>
        <w:outlineLvl w:val="3"/>
      </w:pPr>
      <w:r>
        <w:t>Tam tikra trečiosios šalies atvirojo kodo programinė įranga</w:t>
      </w:r>
    </w:p>
    <w:p w:rsidR="00A84054" w:rsidRDefault="00562CDF">
      <w:pPr>
        <w:pStyle w:val="ProductList-BodyIndented"/>
      </w:pPr>
      <w:r>
        <w:t>Saugyklos masyvo programinė įranga gali būti platinama su tam tikru nepriklausomu kodu (pvz., programine aparatine įranga), kuris licencijuotas pagal GNU bendrąją viešąją licenciją (BVL), GNU bibliotekos / mažąją bendrąją viešąją licenciją (MBVL), „Apache License Version 2.0“ („Apache“ licencija) ir / arba kitas atvirojo kodo licencijas („Atvirasis kodas“). Bet kuris toks Atvirasis kodas nustatomas Trečiosios šalies programinės įrangos pranešimuose, esančiuose http://go.microsoft.com/fwlink/?LinkId=627000, ir licencijuotas Klientui pagal taikytinas atvirojo kodo licencijas.</w:t>
      </w:r>
    </w:p>
    <w:p w:rsidR="00A84054" w:rsidRDefault="00A84054">
      <w:pPr>
        <w:pStyle w:val="ProductList-BodyIndented"/>
      </w:pPr>
    </w:p>
    <w:p w:rsidR="00A84054" w:rsidRDefault="00562CDF">
      <w:pPr>
        <w:pStyle w:val="ProductList-SubClauseHeading"/>
        <w:outlineLvl w:val="3"/>
      </w:pPr>
      <w:r>
        <w:t>Suaktyvinimas / sutikimas dėl Internete teikiamų paslaugų</w:t>
      </w:r>
    </w:p>
    <w:p w:rsidR="00A84054" w:rsidRDefault="00562CDF">
      <w:pPr>
        <w:pStyle w:val="ProductList-BodyIndented"/>
      </w:pPr>
      <w:r>
        <w:t>Aktyvinimas susieja Saugyklos masyvo programinės įrangos naudojimą su konkrečiu įrenginiu. Suaktyvinus ir toliau naudojant įrenginį Saugyklos masyvo programinė įranga gali siųsti informaciją apie Saugyklos masyvo programinę įrangą ir įrenginį į „Microsoft“. Šioje informacijoje yra Saugyklos masyvo programinės įrangos versija, kalba ir produkto kodas, Kliento interneto protokolo adresas, operacinė sistema, naršyklė ir pavadinimas, Kliento naudojamos Saugyklos masyvo programinės įrangos versija bei Saugyklos masyvo, kuriame vykdoma Saugyklos masyvo programinė įranga, kalbos kodas. „Microsoft“ šią informaciją naudoja, kad Internete teikiamos paslaugos būtų pasiekiamos Klientui. Naudodamas Saugyklos masyvą ir Saugyklos masyvo programinę įrangą Klientas sutinka su šios informacijos perdavimu įmonei „Microsoft“.</w:t>
      </w:r>
    </w:p>
    <w:p w:rsidR="00A84054" w:rsidRDefault="00A84054">
      <w:pPr>
        <w:pStyle w:val="ProductList-BodyIndented"/>
      </w:pPr>
    </w:p>
    <w:p w:rsidR="00A84054" w:rsidRDefault="00562CDF">
      <w:pPr>
        <w:pStyle w:val="ProductList-SubClauseHeading"/>
        <w:outlineLvl w:val="3"/>
      </w:pPr>
      <w:r>
        <w:t>Saugyklos masyvo programinės įrangos naujinimai</w:t>
      </w:r>
    </w:p>
    <w:p w:rsidR="00A84054" w:rsidRDefault="00562CDF">
      <w:pPr>
        <w:pStyle w:val="ProductList-BodyIndented"/>
      </w:pPr>
      <w:r>
        <w:t>Saugyklos masyvo programinės įrangos naujinimo paslauga leis Klientui neautomatiškai atsisiųsti galimus naujinimus arba pasirinkti gauti naujinimus automatiškai. Iš „Microsoft“ gaunamus naujinimus licencijuos „Microsoft“, o trečiųjų šalių naujinimus licencijuos atitinkama trečioji šalis.</w:t>
      </w:r>
    </w:p>
    <w:p w:rsidR="00A84054" w:rsidRDefault="00A84054">
      <w:pPr>
        <w:pStyle w:val="ProductList-BodyIndented"/>
      </w:pPr>
    </w:p>
    <w:p w:rsidR="00A84054" w:rsidRDefault="00562CDF">
      <w:pPr>
        <w:pStyle w:val="ProductList-ClauseHeading"/>
        <w:outlineLvl w:val="2"/>
      </w:pPr>
      <w:r>
        <w:t>Ribotoji aparatūros garantija</w:t>
      </w:r>
    </w:p>
    <w:p w:rsidR="00A84054" w:rsidRDefault="00562CDF">
      <w:pPr>
        <w:pStyle w:val="ProductList-Body"/>
      </w:pPr>
      <w:r>
        <w:t xml:space="preserve">„Microsoft“ garantuoja, kad Saugyklos masyvo aparatūra, įprastai naudojama versle, neges dėl medžiagų arba darbo kokybės defekto, kaip aprašyta taikomuose produkto dokumentuose, devyniasdešimt (90) dienų nuo pristatymo Klientui datos. Jei sugenda ir Klientas praneša apie tai „Microsoft“ per garantinį laikotarpį, „Microsoft“ sutaisys arba pakeis (savo nuožiūra) ją nemokamai. Tai vienintelė garantija, kurią „Microsoft“ suteikia Saugyklos masyvui, o Klientas atsisako pretenzijų dėl garantijos pažeidimų, įvykusių ne garantiniu laikotarpiu. Ši garantija netaikoma problemoms, kurios kilo atsitiktinai, piktnaudžiaujant arba naudojant būdu, kuris nesuderinamas su Kliento bendrojo licencijavimo sutartimi arba produkto dokumentais, ir ji anuliuojama, jei Saugyklos masyvas atidaromas arba modifikuojamas, sugadinamas naudojant su ne „Microsoft“ produktais arba jei techninės priežiūros ar remonto darbus atlieka ne „Microsoft“ arba ne „Microsoft“ įgaliotas tiekėjas. </w:t>
      </w:r>
      <w:r>
        <w:rPr>
          <w:b/>
        </w:rPr>
        <w:t>„Microsoft“ neteikia jokių kitų garantijų arba sąlygų ir atsisako bet kokių kitų aiškiai išreikštų, numanomų arba įstatymuose numatytų garantijų, įskaitant (bet neapsiribojant) kokybės, nuosavybės teisės, nepažeidžiamumo, perkamumo ir tinkamumo konkrečiam tikslui garantijas.</w:t>
      </w:r>
    </w:p>
    <w:p w:rsidR="00A84054" w:rsidRDefault="00A84054">
      <w:pPr>
        <w:pStyle w:val="ProductList-Body"/>
      </w:pPr>
    </w:p>
    <w:p w:rsidR="00A84054" w:rsidRDefault="00562CDF">
      <w:pPr>
        <w:pStyle w:val="ProductList-ClauseHeading"/>
        <w:outlineLvl w:val="2"/>
      </w:pPr>
      <w:r>
        <w:t>Kompensavimas. Gynyba nuo trečiųjų šalių pretenzijų</w:t>
      </w:r>
    </w:p>
    <w:p w:rsidR="00A84054" w:rsidRDefault="00562CDF">
      <w:pPr>
        <w:pStyle w:val="ProductList-Body"/>
      </w:pPr>
      <w:r>
        <w:t>„Microsoft“ gins Klientą nuo bet kokių nesusijusios trečiosios šalies pareikštų pretenzijų, kad Saugyklos masyvas pažeidžia patentą, autoriaus teises arba prekės ženklą ar neteisėtai naudoja Komercinę paslaptį, pagal Kliento bendrojo licencijavimo sutarties sąlygas, taikomas gynybai nuo trečiųjų šalių pretenzijų.</w:t>
      </w:r>
    </w:p>
    <w:p w:rsidR="00A84054" w:rsidRDefault="00A84054">
      <w:pPr>
        <w:pStyle w:val="ProductList-Body"/>
      </w:pPr>
    </w:p>
    <w:p w:rsidR="00A84054" w:rsidRDefault="00562CDF">
      <w:pPr>
        <w:pStyle w:val="ProductList-ClauseHeading"/>
        <w:outlineLvl w:val="2"/>
      </w:pPr>
      <w:r>
        <w:t>Atsakomybės ribojimas</w:t>
      </w:r>
    </w:p>
    <w:p w:rsidR="00A84054" w:rsidRDefault="00562CDF">
      <w:pPr>
        <w:pStyle w:val="ProductList-Body"/>
      </w:pPr>
      <w:r>
        <w:t xml:space="preserve">Dėl kiekvienos pretenzijos, susijusios su Saugyklos masyvu, kiekvienos šalies didžiausias bendras įsipareigojimas kitai šaliai apribojamas tiesioginiais nuostoliais, kurie priteisiami ir kurių suma neviršija sumų, Kliento sumokėtų už atitinkamą Saugyklos masyvą. </w:t>
      </w:r>
      <w:r>
        <w:rPr>
          <w:b/>
        </w:rPr>
        <w:t>Jokiu atveju nė viena šalis nebus atsakinga už jokius netiesioginius, atsitiktinius, specialiuosius, baudžiamuosius arba priežastinius nuostolius, įskaitant naudojimo ar pelno praradimą, verslo veiklos nutraukimą, pagrįstus remiantis kokia nors atsakomybės teorija. Jokie apribojimai arba išimtys netaikomi atsakomybei, atsirandančiai dėl kurios nors šalies 1) konfidencialumo įsipareigojimų, 2) gynybos įsipareigojimų arba 3) kitos šalies intelektinės nuosavybės teisių pažeidimo.</w:t>
      </w:r>
    </w:p>
    <w:p w:rsidR="00A84054" w:rsidRDefault="00A84054">
      <w:pPr>
        <w:pStyle w:val="ProductList-Body"/>
      </w:pPr>
    </w:p>
    <w:p w:rsidR="00A84054" w:rsidRDefault="00562CDF">
      <w:pPr>
        <w:pStyle w:val="ProductList-ClauseHeading"/>
        <w:outlineLvl w:val="2"/>
      </w:pPr>
      <w:r>
        <w:t>JAV eksporto kontrolės įstatymai</w:t>
      </w:r>
    </w:p>
    <w:p w:rsidR="00A84054" w:rsidRDefault="00562CDF">
      <w:pPr>
        <w:pStyle w:val="ProductList-Body"/>
      </w:pPr>
      <w:r>
        <w:t>Saugyklos masyvams taikomos Kliento bendrojo licencijavimo sutarties nuostatos, atsižvelgiant į JAV eksporto jurisdikciją.</w:t>
      </w:r>
    </w:p>
    <w:p w:rsidR="00A84054" w:rsidRDefault="00A84054">
      <w:pPr>
        <w:pStyle w:val="ProductList-Body"/>
      </w:pPr>
    </w:p>
    <w:p w:rsidR="00A84054" w:rsidRDefault="00562CDF">
      <w:pPr>
        <w:pStyle w:val="ProductList-ClauseHeading"/>
        <w:outlineLvl w:val="2"/>
      </w:pPr>
      <w:r>
        <w:t>Diagnostikos informacijos rinkimas</w:t>
      </w:r>
    </w:p>
    <w:p w:rsidR="00A84054" w:rsidRDefault="00562CDF">
      <w:pPr>
        <w:pStyle w:val="ProductList-Body"/>
      </w:pPr>
      <w:r>
        <w:t xml:space="preserve">„Microsoft“ gali rinkti informaciją, kad galėtų lengviau nustatyti problemas, susijusias su Saugyklos masyvu, bei pateikti galimų sprendimų. Jei „Microsoft“ gaus informacijos apie galimą problemą, įmonė gali rinkti informaciją iš Saugyklos masyvo naudodama „Azure StorSimple“ valdymo paslaugą. Surinktos informacijos tipai gali apimti failus, kurie padeda aprašyti arba nustatyti problemą, pvz., veiklos žurnalus, ar problema iškilo aparatinėje, ar programinėje įrangoje, koks problemos tipas ir rimtumas bei įrenginio būsena. „Microsoft“ nerinks atminties liekanų, kodų, slaptažodžių arba duomenų, kuriuos Klientas saugo Saugyklos masyve. „Microsoft“ naudoja informaciją siekdama patobulinti Saugyklos masyvą ir susijusias paslaugas, taip pat gali naudoti ją norėdama patobulinti trečiosios šalies aparatinę ir programinę-aparatinę įrangą, kuri yra Saugyklos masyvo dalis. Jei „Microsoft“ teiks savo aparatūros tiekėjui specialią informaciją, ji bus pateikiama tik anoniminių duomenų formatu, nebent bus gautas aiškus Kliento sutikimas dėl kitokios informacijos. „Microsoft“ pateiks šią informaciją siekdama išspręsti nustatytą aparatūros problemą. Daugiau informacijos apie su saugyklos masyvu susijusį privatumą žr. </w:t>
      </w:r>
      <w:hyperlink r:id="rId152">
        <w:r>
          <w:rPr>
            <w:color w:val="00467F"/>
            <w:u w:val="single"/>
          </w:rPr>
          <w:t>https://www.microsoft.com/en-us/privacystatement</w:t>
        </w:r>
      </w:hyperlink>
      <w:r>
        <w:t>.</w:t>
      </w:r>
    </w:p>
    <w:p w:rsidR="00A84054" w:rsidRDefault="00A84054">
      <w:pPr>
        <w:pStyle w:val="ProductList-Body"/>
      </w:pPr>
    </w:p>
    <w:p w:rsidR="00A84054" w:rsidRDefault="00562CDF">
      <w:pPr>
        <w:pStyle w:val="ProductList-ClauseHeading"/>
        <w:outlineLvl w:val="2"/>
      </w:pPr>
      <w:r>
        <w:t>Valstybinės institucijos naudojimas</w:t>
      </w:r>
    </w:p>
    <w:p w:rsidR="00A84054" w:rsidRDefault="00562CDF">
      <w:pPr>
        <w:pStyle w:val="ProductList-Body"/>
      </w:pPr>
      <w:r>
        <w:t>Klientas supranta, kad mainais už vieną arba daugiau įsigytų „StorSimple“ piniginių įnašų pasiūlymų, „Microsoft“ suteiks Klientui Saugyklos masyvo ir „StorSimple“ palaikymą be papildomo mokesčio. „Microsoft“ atsisako visų teisių gauti iš Kliento kompensaciją už tokio Saugyklos masyvo arba „StorSimple Standard“ palaikymą. „Microsoft“ nuomone, Saugyklos masyvo ir „StorSimple Standard“ palaikymo nemokamas teikimas Klientui visiškai atitiks visus taikytinus dovanų, etikos be kitus įstatymus ir taisykles, susijusias su nemokamomis prekėmis ir paslaugomis. „Microsoft“ laiko, kad Saugyklos masyvų ir „StorSimple Standard“ palaikymas teikiamas vien tik Klientui, o ne asmeniniam naudojimui arba kuriam nors individualiam valstybės institucijos darbuotojui.</w:t>
      </w:r>
    </w:p>
    <w:p w:rsidR="00A84054" w:rsidRDefault="00A84054">
      <w:pPr>
        <w:pStyle w:val="ProductList-Body"/>
      </w:pPr>
    </w:p>
    <w:p w:rsidR="00A84054" w:rsidRDefault="00A84054">
      <w:pPr>
        <w:pStyle w:val="ProductList-Body"/>
      </w:pPr>
    </w:p>
    <w:p w:rsidR="00A84054" w:rsidRDefault="00562CDF">
      <w:pPr>
        <w:pStyle w:val="ProductList-Offering1Heading"/>
        <w:outlineLvl w:val="1"/>
      </w:pPr>
      <w:bookmarkStart w:id="351" w:name="_Sec901"/>
      <w:r>
        <w:t>„Azure Data Box“ sąlygos</w:t>
      </w:r>
      <w:bookmarkEnd w:id="351"/>
      <w:r>
        <w:fldChar w:fldCharType="begin"/>
      </w:r>
      <w:r>
        <w:instrText xml:space="preserve"> TC "„Azure Data Box“ sąlygos" \l 2</w:instrText>
      </w:r>
      <w:r>
        <w:fldChar w:fldCharType="end"/>
      </w:r>
    </w:p>
    <w:p w:rsidR="00A84054" w:rsidRDefault="00562CDF">
      <w:pPr>
        <w:pStyle w:val="ProductList-ClauseHeading"/>
        <w:outlineLvl w:val="2"/>
      </w:pPr>
      <w:r>
        <w:t>Apibrėžtys</w:t>
      </w:r>
    </w:p>
    <w:p w:rsidR="00A84054" w:rsidRDefault="00562CDF">
      <w:pPr>
        <w:pStyle w:val="ProductList-Body"/>
        <w:ind w:left="720"/>
      </w:pPr>
      <w:r>
        <w:rPr>
          <w:b/>
          <w:color w:val="00188F"/>
        </w:rPr>
        <w:t>„Azure“ saugykla</w:t>
      </w:r>
      <w:r>
        <w:t xml:space="preserve"> reiškia „Microsoft“ valdomą debesies paslaugą, pateikiančią didelio pasiekiamumo ir saugią saugyklą.  </w:t>
      </w:r>
    </w:p>
    <w:p w:rsidR="00A84054" w:rsidRDefault="00562CDF">
      <w:pPr>
        <w:pStyle w:val="ProductList-Body"/>
        <w:ind w:left="720"/>
      </w:pPr>
      <w:r>
        <w:rPr>
          <w:b/>
          <w:color w:val="00188F"/>
        </w:rPr>
        <w:t>„Azure“ saugyklos paskyra</w:t>
      </w:r>
      <w:r>
        <w:t>reiškia saugią paskyrą, leidžiančią Klientui pasiekti ir saugoti informaciją naudojant „Azure“ saugyklos paslaugą.</w:t>
      </w:r>
    </w:p>
    <w:p w:rsidR="00A84054" w:rsidRDefault="00562CDF">
      <w:pPr>
        <w:pStyle w:val="ProductList-Body"/>
        <w:ind w:left="720"/>
      </w:pPr>
      <w:r>
        <w:rPr>
          <w:b/>
          <w:color w:val="00188F"/>
        </w:rPr>
        <w:t>„Data Box“ įrenginys</w:t>
      </w:r>
      <w:r>
        <w:t xml:space="preserve"> reiškia aparatūros įrenginį (-ius), įskaitant „Data Box“ programinę įrangą, kurią „Microsoft“ gali pateikti Klientui laikinai naudoti norint saugoti ir transportuoti duomenis iš jo patalpų į „Azure“ duomenų centrą, kad juos būtų galima nusiųsti į Kliento „Azure“ saugyklos paskyrą.  </w:t>
      </w:r>
    </w:p>
    <w:p w:rsidR="00A84054" w:rsidRDefault="00562CDF">
      <w:pPr>
        <w:pStyle w:val="ProductList-Body"/>
        <w:ind w:left="720"/>
      </w:pPr>
      <w:r>
        <w:rPr>
          <w:b/>
          <w:color w:val="00188F"/>
        </w:rPr>
        <w:t>„Data Box“ programinė įranga</w:t>
      </w:r>
      <w:r>
        <w:t xml:space="preserve"> reiškia visą programinę įrangą objekto kodo forma, pateiktą „Data Box“ įrenginyje arba kartu su juo, įskaitant visus įrankius, naujinimus ir susijusius dokumentus. </w:t>
      </w:r>
    </w:p>
    <w:p w:rsidR="00A84054" w:rsidRDefault="00562CDF">
      <w:pPr>
        <w:pStyle w:val="ProductList-Body"/>
        <w:ind w:left="720"/>
      </w:pPr>
      <w:r>
        <w:rPr>
          <w:b/>
          <w:color w:val="00188F"/>
        </w:rPr>
        <w:t>Numatytasis „Azure“ duomenų centras</w:t>
      </w:r>
      <w:r>
        <w:t xml:space="preserve"> reiškia „Microsoft Azure“ duomenų centrą, „Microsoft“ paskirtą kaip duomenų centrą, į kurį Klientas grąžins „Data Box“ įrenginį ir kuris gali skirtis nuo to duomenų centro, kuriame Klientas pageidauja saugoti savo duomenis, ir (arba) „Azure“ saugyklos paskyros vietos. </w:t>
      </w:r>
    </w:p>
    <w:p w:rsidR="00A84054" w:rsidRDefault="00562CDF">
      <w:pPr>
        <w:pStyle w:val="ProductList-Body"/>
        <w:ind w:left="720"/>
      </w:pPr>
      <w:r>
        <w:rPr>
          <w:b/>
          <w:color w:val="00188F"/>
        </w:rPr>
        <w:t>„Microsoft Azure Data Box“ paslauga</w:t>
      </w:r>
      <w:r>
        <w:t xml:space="preserve">, arba </w:t>
      </w:r>
      <w:r>
        <w:rPr>
          <w:b/>
        </w:rPr>
        <w:t>Paslauga</w:t>
      </w:r>
      <w:r>
        <w:t>, reiškia „Microsoft Azure“ paslaugą, leidžiančią klientams saugoti ir perduoti „Data Box“ įrenginyje didelius duomenų kiekius į duomenų centrus ir iš jų. Vengiant neaiškumų, Paslauga apima, be apribojimų, visas susijusias technologijas ar funkcijas, informaciją, medžiagą ir Paslaugos naujinimus.</w:t>
      </w:r>
    </w:p>
    <w:p w:rsidR="00A84054" w:rsidRDefault="00A84054">
      <w:pPr>
        <w:pStyle w:val="ProductList-Body"/>
      </w:pPr>
    </w:p>
    <w:p w:rsidR="00A84054" w:rsidRDefault="00562CDF">
      <w:pPr>
        <w:pStyle w:val="ProductList-ClauseHeading"/>
        <w:outlineLvl w:val="2"/>
      </w:pPr>
      <w:r>
        <w:t>„Data Box“ programinė įranga</w:t>
      </w:r>
    </w:p>
    <w:p w:rsidR="00A84054" w:rsidRDefault="00562CDF">
      <w:pPr>
        <w:pStyle w:val="ProductList-Body"/>
      </w:pPr>
      <w:r>
        <w:t>„Data Box“ programinė įranga yra licencijuojama, o ne parduodama. „Microsoft“ suteikia Klientui ribotą, neišimtinę, neperduodamą licenciją naudoti „Data Box“ programinę įrangą (objekto kodu), įdiegtą „Data Box“ įrenginyje, arba naudoti kartu su „Data Box“ įrenginiu tik siekiant perkelti duomenis „Data Box“ įrenginiu ir jokiu kitu tikslu. „Microsoft“ pasilieka visas kitas teises. Licencija nesuteikia Klientui teisės ir Klientas negali: (i) naudoti ir virtualizuoti „Data Box“ programinės įrangos funkcijas atskirai nuo „Data Box“ įrenginio; (ii) publikuoti, kopijuoti, nuomoti arba skolinti „Data Box“ programinės įrangos; (iii) apeiti jokių „Data Box“ programinės įrangos techninių apribojimų arba „Data Box“ įrenginio dokumentų (jei yra) apribojimų; (iv) atskirti ir vykdyti „Data Box“ programinės įrangos dalis daugiau nei viename įrenginyje; (v) įdiegti arba naudoti ne „Microsoft“ programinės įrangos arba technologijos tokiu būdu, kuriuo „Microsoft“ intelektinei nuosavybei arba technologijai būtų taikomos kitos licencijos sąlygos; (vi) perdaryti, dekompiliuoti arba išskaidyti „Data Box“ programinę įrangą arba bandyti tai padaryti, išskyrus atvejus, kai taikytina teisė leidžia tai daryti, o šios salygos neleidžia, tokiu atveju Klientas gali tai daryti, jei leidžia teisė.</w:t>
      </w:r>
    </w:p>
    <w:p w:rsidR="00A84054" w:rsidRDefault="00A84054">
      <w:pPr>
        <w:pStyle w:val="ProductList-Body"/>
      </w:pPr>
    </w:p>
    <w:p w:rsidR="00A84054" w:rsidRDefault="00562CDF">
      <w:pPr>
        <w:pStyle w:val="ProductList-SubClauseHeading"/>
        <w:outlineLvl w:val="3"/>
      </w:pPr>
      <w:r>
        <w:t>Apribojimai</w:t>
      </w:r>
    </w:p>
    <w:p w:rsidR="00A84054" w:rsidRDefault="00562CDF">
      <w:pPr>
        <w:pStyle w:val="ProductList-BodyIndented"/>
      </w:pPr>
      <w:r>
        <w:t xml:space="preserve">Klientas negali naudoti „Data Box“ programinės įrangos masyvo programinės įrangos palyginimams arba „vertinimams“, išskyrus Kliento vidinius tikslus, negali skelbti ar atskleisti jos rezultatų. </w:t>
      </w:r>
    </w:p>
    <w:p w:rsidR="00A84054" w:rsidRDefault="00A84054">
      <w:pPr>
        <w:pStyle w:val="ProductList-BodyIndented"/>
      </w:pPr>
    </w:p>
    <w:p w:rsidR="00A84054" w:rsidRDefault="00562CDF">
      <w:pPr>
        <w:pStyle w:val="ProductList-SubClauseHeading"/>
        <w:outlineLvl w:val="3"/>
      </w:pPr>
      <w:r>
        <w:t>Suaktyvinimas / sutikimas dėl Internete teikiamų paslaugų</w:t>
      </w:r>
    </w:p>
    <w:p w:rsidR="00A84054" w:rsidRDefault="00562CDF">
      <w:pPr>
        <w:pStyle w:val="ProductList-BodyIndented"/>
      </w:pPr>
      <w:r>
        <w:t>Jei „Data Box“ programinę įrangą būtina aktyvinti, aktyvinimas susieja „Data Box“ programinės įrangos naudojimą su konkrečiu įrenginiu. Aktyvinant ir toliau naudojant įrenginį, „Data Box“ programinė įranga gali siųsti informaciją apie „Data Box“ programinę įrangą ir įrenginį į „Microsoft“. Šioje informacijoje yra „Data Box“ programinės įrangos versija, kalba ir produkto kodas, Kliento interneto protokolo adresas, operacinė sistema, naršyklė ir pavadinimas, Kliento naudojamos „Data Box“ programinės įrangos versija bei „Data Box“, kuriame vykdoma „Data Box“ programinė įranga, kalbos kodas. „Microsoft“ šią informaciją naudoja, kad Internete teikiamos paslaugos būtų pasiekiamos Klientui. Naudodamas „Data Box“ įrenginį ir „Data Box“ programinę įrangą Klientas sutinka su šios informacijos perdavimu įmonei „Microsoft“.</w:t>
      </w:r>
    </w:p>
    <w:p w:rsidR="00A84054" w:rsidRDefault="00A84054">
      <w:pPr>
        <w:pStyle w:val="ProductList-BodyIndented"/>
      </w:pPr>
    </w:p>
    <w:p w:rsidR="00A84054" w:rsidRDefault="00562CDF">
      <w:pPr>
        <w:pStyle w:val="ProductList-SubClauseHeading"/>
        <w:outlineLvl w:val="3"/>
      </w:pPr>
      <w:r>
        <w:t>Programinės įrangos naujinimai</w:t>
      </w:r>
    </w:p>
    <w:p w:rsidR="00A84054" w:rsidRDefault="00562CDF">
      <w:pPr>
        <w:pStyle w:val="ProductList-BodyIndented"/>
      </w:pPr>
      <w:r>
        <w:t>„Data Box“ įrenginys gali leisti Klientui neautomatiškai atsisiųsti galimus naujinimus arba pasirinkti gauti naujinimus automatiškai. Jei suteikiami naujinimai, iš „Microsoft“ gaunamus naujinimus licencijuos „Microsoft“, o trečiųjų šalių naujinimus licencijuos atitinkama trečioji šalis.</w:t>
      </w:r>
    </w:p>
    <w:p w:rsidR="00A84054" w:rsidRDefault="00A84054">
      <w:pPr>
        <w:pStyle w:val="ProductList-BodyIndented"/>
      </w:pPr>
    </w:p>
    <w:p w:rsidR="00A84054" w:rsidRDefault="00562CDF">
      <w:pPr>
        <w:pStyle w:val="ProductList-ClauseHeading"/>
        <w:outlineLvl w:val="2"/>
      </w:pPr>
      <w:r>
        <w:t>Apribojimai</w:t>
      </w:r>
    </w:p>
    <w:p w:rsidR="00A84054" w:rsidRDefault="00562CDF">
      <w:pPr>
        <w:pStyle w:val="ProductList-Body"/>
      </w:pPr>
      <w:r>
        <w:t>Klientui nebūtina naudoti „Data Box“ įrenginio duomenims į „Azure“ saugyklą perkelti, o „Microsoft“ nėra įpareigota tęsti „Data Box“ įrenginio ar kito aparatūros produkto pateikimo naudojantis Paslauga. „Data Box“ tam tikruose regionuose ar jurisdikcijose gali būti nesuteikiamas, bet net jei suteikiamas, jis suteikiamas atsižvelgiant į galimybes. „Microsoft“ pasilieka teisę atsisakyti suteikti Paslaugą ir atitinkamą „Data Box“ įrenginį bet kam savo nuožiūra ir sprendimu. „Microsoft“ savo nuožiūra gali laikinai sustabdyti Paslaugą bet kuriuo metu.</w:t>
      </w:r>
    </w:p>
    <w:p w:rsidR="00A84054" w:rsidRDefault="00A84054">
      <w:pPr>
        <w:pStyle w:val="ProductList-Body"/>
      </w:pPr>
    </w:p>
    <w:p w:rsidR="00A84054" w:rsidRDefault="00562CDF">
      <w:pPr>
        <w:pStyle w:val="ProductList-ClauseHeading"/>
        <w:outlineLvl w:val="2"/>
      </w:pPr>
      <w:r>
        <w:t>„Azure“ paslaugos teikimo sąlygos</w:t>
      </w:r>
    </w:p>
    <w:p w:rsidR="00A84054" w:rsidRDefault="00562CDF">
      <w:pPr>
        <w:pStyle w:val="ProductList-Body"/>
      </w:pPr>
      <w:r>
        <w:t>Šiame G priede nurodytos papildomos paslaugos taikomos „Data Box“ įrenginio kaip visos Paslaugos dalies gavimui ir naudojimui. Kliento naudojimuisi Paslauga taip pat taikomos „Azure“ paslaugų sąlygos. Šiame G priede nurodytos sąlygos papildo, bet nepakeičia arba nemodifikuoja esamų „Azure“ paslaugos teikimo sąlygų. Kaip nurodyta šiose sąlygose, „Microsoft“ gali apmokestinti Klientą nurodytais mokesčiais dėl „Data Box“ įrenginio kaip Paslaugos dalies naudojimo. Vengiant neaiškumų, „Azure“ saugykla yra atskira „Azure“ paslauga ir bus taikomi įprasti „Azure“ saugyklos apskaičiuotų duomenų mokesčiai už duomenų nusiuntimą ir priežiūrą „Azure“ saugykloje.</w:t>
      </w:r>
    </w:p>
    <w:p w:rsidR="00A84054" w:rsidRDefault="00A84054">
      <w:pPr>
        <w:pStyle w:val="ProductList-Body"/>
      </w:pPr>
    </w:p>
    <w:p w:rsidR="00A84054" w:rsidRDefault="00562CDF">
      <w:pPr>
        <w:pStyle w:val="ProductList-ClauseHeading"/>
        <w:outlineLvl w:val="2"/>
      </w:pPr>
      <w:r>
        <w:t>Produktų naudojimo teisės</w:t>
      </w:r>
    </w:p>
    <w:p w:rsidR="00A84054" w:rsidRDefault="00562CDF">
      <w:pPr>
        <w:pStyle w:val="ProductList-Body"/>
      </w:pPr>
      <w:r>
        <w:t>Sumokant taikytinus mokesčius, „Microsoft“ suteikia Klientui teisę naudoti „Data Box“ įrenginį duomenims perkelti, jei Klientas imasi tam tikrų atsargumo priemonių:</w:t>
      </w:r>
    </w:p>
    <w:p w:rsidR="00A84054" w:rsidRDefault="00562CDF" w:rsidP="00562CDF">
      <w:pPr>
        <w:pStyle w:val="ProductList-Bullet"/>
        <w:numPr>
          <w:ilvl w:val="0"/>
          <w:numId w:val="66"/>
        </w:numPr>
      </w:pPr>
      <w:r>
        <w:t>prieš perkeldamas duomenis į „Data Box“ įrenginį ir prieš siųsdamas į „Azure“ saugyklą sukuria atsarginę jų kopiją ir juos apsaugo;</w:t>
      </w:r>
    </w:p>
    <w:p w:rsidR="00A84054" w:rsidRDefault="00562CDF" w:rsidP="00562CDF">
      <w:pPr>
        <w:pStyle w:val="ProductList-Bullet"/>
        <w:numPr>
          <w:ilvl w:val="0"/>
          <w:numId w:val="66"/>
        </w:numPr>
      </w:pPr>
      <w:r>
        <w:t>nepanaikina Kliento patalpose ir įrangoje esančių duomenų prieš Klientui sėkmingai perkeliant tuos duomenis iš „Data Box“ įrenginio į „Microsoft“ duomenų centrą.</w:t>
      </w:r>
    </w:p>
    <w:p w:rsidR="00A84054" w:rsidRDefault="00562CDF" w:rsidP="00562CDF">
      <w:pPr>
        <w:pStyle w:val="ProductList-Bullet"/>
        <w:numPr>
          <w:ilvl w:val="0"/>
          <w:numId w:val="66"/>
        </w:numPr>
      </w:pPr>
      <w:r>
        <w:t>Nedelsdamas nustoja naudoti „Data Box“ įrenginį duomenims perkelti, gavęs pranešimą iš „Microsoft“.</w:t>
      </w:r>
    </w:p>
    <w:p w:rsidR="00A84054" w:rsidRDefault="00562CDF">
      <w:pPr>
        <w:pStyle w:val="ProductList-Body"/>
      </w:pPr>
      <w:r>
        <w:t xml:space="preserve">Klientas sutinka, (i) kad yra atsakingas už sprendimą naudoti „Data Box“ įrenginį ir tinkamumą naudoti, kaip nurodyta šiose sąlygose, ir (ii) kad „Microsoft“ nebus atsakinga prieš Klientą ar kitą trečiąją šalį dėl duomenų praradimo ir kitų nuostolių.  </w:t>
      </w:r>
    </w:p>
    <w:p w:rsidR="00A84054" w:rsidRDefault="00A84054">
      <w:pPr>
        <w:pStyle w:val="ProductList-Body"/>
      </w:pPr>
    </w:p>
    <w:p w:rsidR="00A84054" w:rsidRDefault="00562CDF">
      <w:pPr>
        <w:pStyle w:val="ProductList-ClauseHeading"/>
        <w:outlineLvl w:val="2"/>
      </w:pPr>
      <w:r>
        <w:t>„Data Box“ įrenginio turėjimas ir grąžinimas</w:t>
      </w:r>
    </w:p>
    <w:p w:rsidR="00A84054" w:rsidRDefault="00562CDF">
      <w:pPr>
        <w:pStyle w:val="ProductList-Body"/>
      </w:pPr>
      <w:r>
        <w:t>„Microsoft“ leidžia Klientui turėti „Data Box“ įrenginį kaip Paslaugos dalį nurodytą laikotarpį, atsižvelgiant į „Data Box“ įrenginio tipą, pradedant nuo dienos, kai „Data Box“ įrenginys pristatomas į Kliento vietą arba patvirtintą pristatymo tašką, iki dienos, kai „Data Box“ įrenginys nuskaitomas dėl paėmimo ir grąžinimo. Po nurydyto laikotarpio „Microsoft“ gali apmokestinti Klientą papildomų dienų mokesčiais už „Data Box“ įrenginio turėjimą. Toliau pateiktose sąlygose nurodomas laikotarpis ir mokesčiai pagal „Data Box“ įrenginio tipus.</w:t>
      </w:r>
    </w:p>
    <w:p w:rsidR="00A84054" w:rsidRDefault="00A84054">
      <w:pPr>
        <w:pStyle w:val="ProductList-Body"/>
      </w:pPr>
    </w:p>
    <w:p w:rsidR="00A84054" w:rsidRDefault="00562CDF">
      <w:pPr>
        <w:pStyle w:val="ProductList-ClauseHeading"/>
        <w:outlineLvl w:val="2"/>
      </w:pPr>
      <w:r>
        <w:t>Siuntimas ir nuosavybės teisė; mokesčiai</w:t>
      </w:r>
    </w:p>
    <w:p w:rsidR="00A84054" w:rsidRDefault="00562CDF">
      <w:pPr>
        <w:pStyle w:val="ProductList-Body"/>
      </w:pPr>
      <w:r>
        <w:rPr>
          <w:b/>
        </w:rPr>
        <w:t>Nuosavybės teisė ir praradimo rizika.</w:t>
      </w:r>
      <w:r>
        <w:t xml:space="preserve"> Visos kiekvieno „Data Box“ įrenginio teisės, nuosavybės teisės ir su pelno gavimu susijusios teisės yra ir lieka „Microsoft“ nuosavybė ir, išskyrus atvejus, kai tai aiškiai nurodyta šiose sąlygose, nesuteikiama jokių jokio „Data Box“ įrenginio teisių (įskaitant teises pagal bet kurį patentą, autoriaus teises, komercinės paslapties, prekių ženklo ar kitas teises, priklausančias nuosavybės teisėmis). Klientas kompensuos „Microsoft“ visus nuostolius dėl bet kurio „Data Box“ įrenginio praradimo, sugadinimo ar sunaikinimo, kol jis buvo Kliento vietose arba esant šiose sąlygose aprašytoms aplinkybėms. Klientas atsako už „Data Box“ įrenginio patikrinimą jį gaunant iš vežėjo ir skubų pranešimą apie pažeidimus „Microsoft“ palaikymo tarnybai databoxsupport@microsoft.com. Klientas atsako už „Data Box“ įrenginio praradimo ar apgadinimo riziką nuo to laiko, kai vežėjas jį pristato Kliento nurodytu adresu, iki to laiko, kai „Microsoft“ nurodytas vežėjas paima „Data Box“ įrenginį, kad jį vėl pristatytų į nurodytą „Azure“ duomenų centrą. </w:t>
      </w:r>
    </w:p>
    <w:p w:rsidR="00A84054" w:rsidRDefault="00A84054">
      <w:pPr>
        <w:pStyle w:val="ProductList-Body"/>
      </w:pPr>
    </w:p>
    <w:p w:rsidR="00A84054" w:rsidRDefault="00562CDF">
      <w:pPr>
        <w:pStyle w:val="ProductList-Body"/>
      </w:pPr>
      <w:r>
        <w:rPr>
          <w:b/>
        </w:rPr>
        <w:t>Atlyginimas.</w:t>
      </w:r>
      <w:r>
        <w:t xml:space="preserve"> Kaip nurodyta šiose sąlygose, „Microsoft“ gali apmokestinti Klientą nurodytais mokesčiais dėl „Data Box“ įrenginio kaip Paslaugos dalies naudojimo. Vengiant neaiškumų, „Azure“ saugykla yra atskira „Azure“ paslauga ir bus taikomi įprasti „Azure“ saugyklos apskaičiuotų duomenų mokesčiai už Kliento duomenų nusiuntimą ir priežiūrą „Azure“ saugykloje. Naudojant „Data Box“ įrenginius, „Microsoft“ gali apmokestinti Klientą prarasto įrenginio mokesčiu, kaip nurodyta toliau pateiktoje lentelėje, (i) jei „Data Box“ įrenginys prarandamas arba materialiai apgadinamas, kol jį prižiūri Klientas arba (ii) jei Klientas nepateikia „Data Box“ įrenginio „Microsoft“ nurodytam vežėjui, kad jis būtų grąžintas į nurodytą „Azure“ duomenų centrą per laikotarpį, praėjusį po pristatymo Klientui datos, kaip nurodyta toliau pateiktoje lentelėje. „Microsoft“ pasilieka teisę pakeisti mokesčius, taikomus „Data Box“ įrenginių tipams, įskaitant apmokestinimą skirtingomis sumomis dėl skirtingų įrenginių formos veiksnių, tačiau tuo neapsiribojant. </w:t>
      </w:r>
    </w:p>
    <w:p w:rsidR="00A84054" w:rsidRDefault="00A84054">
      <w:pPr>
        <w:pStyle w:val="ProductList-Body"/>
      </w:pPr>
    </w:p>
    <w:tbl>
      <w:tblPr>
        <w:tblStyle w:val="PURTable"/>
        <w:tblW w:w="0" w:type="dxa"/>
        <w:tblLook w:val="04A0" w:firstRow="1" w:lastRow="0" w:firstColumn="1" w:lastColumn="0" w:noHBand="0" w:noVBand="1"/>
      </w:tblPr>
      <w:tblGrid>
        <w:gridCol w:w="1907"/>
        <w:gridCol w:w="2554"/>
        <w:gridCol w:w="2998"/>
        <w:gridCol w:w="3331"/>
      </w:tblGrid>
      <w:tr w:rsidR="00A84054">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jc w:val="center"/>
            </w:pPr>
            <w:r>
              <w:rPr>
                <w:b/>
              </w:rPr>
              <w:t>„Data Box“ įrenginio tipas</w:t>
            </w:r>
          </w:p>
        </w:tc>
        <w:tc>
          <w:tcPr>
            <w:tcW w:w="282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jc w:val="center"/>
            </w:pPr>
            <w:r>
              <w:rPr>
                <w:b/>
              </w:rPr>
              <w:t xml:space="preserve">Įprastas turėjimo laikas </w:t>
            </w:r>
          </w:p>
        </w:tc>
        <w:tc>
          <w:tcPr>
            <w:tcW w:w="330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jc w:val="center"/>
            </w:pPr>
            <w:r>
              <w:rPr>
                <w:b/>
              </w:rPr>
              <w:t>Papildomų dienų laikotarpis ir mokesčiai</w:t>
            </w:r>
          </w:p>
        </w:tc>
        <w:tc>
          <w:tcPr>
            <w:tcW w:w="368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jc w:val="center"/>
            </w:pPr>
            <w:r>
              <w:rPr>
                <w:b/>
              </w:rPr>
              <w:t>Prarastas arba materialiai apgadintas, laikotarpis ir sumos</w:t>
            </w:r>
          </w:p>
        </w:tc>
      </w:tr>
      <w:tr w:rsidR="00A84054">
        <w:tc>
          <w:tcPr>
            <w:tcW w:w="208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10 dienų</w:t>
            </w:r>
          </w:p>
        </w:tc>
        <w:tc>
          <w:tcPr>
            <w:tcW w:w="330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Laikotarpis: 11–90 dienų</w:t>
            </w:r>
          </w:p>
          <w:p w:rsidR="00A84054" w:rsidRDefault="00562CDF">
            <w:pPr>
              <w:pStyle w:val="ProductList-TableBody"/>
            </w:pPr>
            <w:r>
              <w:t>Mokestis: 15,00 USD už dieną</w:t>
            </w:r>
          </w:p>
        </w:tc>
        <w:tc>
          <w:tcPr>
            <w:tcW w:w="3680" w:type="dxa"/>
            <w:tcBorders>
              <w:top w:val="single" w:sz="4" w:space="0" w:color="6E6E6E"/>
              <w:left w:val="single" w:sz="4" w:space="0" w:color="6E6E6E"/>
              <w:bottom w:val="single" w:sz="4" w:space="0" w:color="6E6E6E"/>
              <w:right w:val="single" w:sz="4" w:space="0" w:color="6E6E6E"/>
            </w:tcBorders>
          </w:tcPr>
          <w:p w:rsidR="00A84054" w:rsidRDefault="00562CDF">
            <w:pPr>
              <w:pStyle w:val="ProductList-TableBody"/>
            </w:pPr>
            <w:r>
              <w:t>Laikotarpis: po 90 dienų</w:t>
            </w:r>
          </w:p>
          <w:p w:rsidR="00A84054" w:rsidRDefault="00562CDF">
            <w:pPr>
              <w:pStyle w:val="ProductList-TableBody"/>
            </w:pPr>
            <w:r>
              <w:t>Suma: 40 000,00 USD</w:t>
            </w:r>
          </w:p>
        </w:tc>
      </w:tr>
    </w:tbl>
    <w:p w:rsidR="00A84054" w:rsidRDefault="00A84054">
      <w:pPr>
        <w:pStyle w:val="ProductList-Body"/>
      </w:pPr>
    </w:p>
    <w:p w:rsidR="00A84054" w:rsidRDefault="00562CDF">
      <w:pPr>
        <w:pStyle w:val="ProductList-Body"/>
      </w:pPr>
      <w:r>
        <w:rPr>
          <w:b/>
        </w:rPr>
        <w:t>„Data Box“ įrenginio siuntimas ir grąžinimas.</w:t>
      </w:r>
      <w:r>
        <w:t xml:space="preserve"> „Microsoft“ bus atsakinga už „Data Box“ įrenginio siuntimo išlaidas iš „Microsoft“ Klientui ir siuntimą iš Kliento į numatytąjį „Azure“ duomenų centrą „Data Box“ įrenginį grąžinant. Grąžindamas „Data Box“ įrenginį „Microsoft“, Klientas supakuos ir išsiųs „Data Box“ įrenginį pagal „Microsoft“ nurodymus, įskaitant „Microsoft“ nurodyto vežėjo naudojimą ir „Microsoft“ pateiktas pakavimo medžiagas.</w:t>
      </w:r>
    </w:p>
    <w:p w:rsidR="00A84054" w:rsidRDefault="00A84054">
      <w:pPr>
        <w:pStyle w:val="ProductList-Body"/>
      </w:pPr>
    </w:p>
    <w:p w:rsidR="00A84054" w:rsidRDefault="00562CDF">
      <w:pPr>
        <w:pStyle w:val="ProductList-Body"/>
      </w:pPr>
      <w:r>
        <w:rPr>
          <w:b/>
        </w:rPr>
        <w:t>Perkėlimo rizikos.</w:t>
      </w:r>
      <w:r>
        <w:t xml:space="preserve"> Nors duomenys „Data Box“ įrenginyje užšifruoti, Klientas pripažįsta, kad siunčiant duomenis „Data Box“ įrenginyje yra neatskiriama rizika ir „Microsoft“ nebus atsakinga Klientui už jokį „Data Box“ įrenginio ar jame saugomų duomenų apgadinimą, vagystę ar praradimą, įskaitant (be apribojimų) tuomet, kai pervežama.</w:t>
      </w:r>
    </w:p>
    <w:p w:rsidR="00A84054" w:rsidRDefault="00A84054">
      <w:pPr>
        <w:pStyle w:val="ProductList-Body"/>
      </w:pPr>
    </w:p>
    <w:p w:rsidR="00A84054" w:rsidRDefault="00562CDF">
      <w:pPr>
        <w:pStyle w:val="ProductList-ClauseHeading"/>
        <w:outlineLvl w:val="2"/>
      </w:pPr>
      <w:r>
        <w:t>Atsakomybė, jei Klientas perkelia „Data Box“ įrenginį iš vienos vietos į kitą</w:t>
      </w:r>
    </w:p>
    <w:p w:rsidR="00A84054" w:rsidRDefault="00562CDF">
      <w:pPr>
        <w:pStyle w:val="ProductList-Body"/>
      </w:pPr>
      <w:r>
        <w:t>Kol Klientas turi „Data Box“ įrenginį, Klientas gali, prisiimdamas riziką ir išlaidas, transportuoti „Data Box“ įrenginį į kitą savo vietą, kad nusiųstų duomenis vadovaudamasis šiuo skyriumi. Klientas, prisiimdamas riziką ir išlaidas, yra atsakingas už eksporto licencijos, importo licencijos ir kitų oficialių įgaliojimų, reikalingų „Data Box“ įrenginiui, susijusiai programinei įrangai ir Kliento duomenims į kitą Kliento vietą eksportuoti ir importuoti, gavimą. Klientas taip pat atsakinga už muitinės formalumų forminimą bet kurioje tokioje Kliento vietoje ir prisiims visas prievoles, rinkliavas ir kitus oficialius mokesčius, mokamus po importavimo, taip pat visas išlaidas ir rizikas laiku atliekant muitinės formalumus. Klientas sutinka laikytis ir būti atsakingas už visų taikomų importo, eksporto ir bendrųjų komercinių įstatymų ir taisyklių laikymąsi, jei nuspręstų transportuoti „Data Box“ įrenginį už šalies, kurioje gavo „Data Box“ įrenginį, ribų. Neatsižvelgiant į anksčiau išdėstytą informaciją, jei Klientas transportuoja „Data Box“ įrenginį į kitą vietą, kaip nurodyta šiame skyriuje, Klientas sutinka, kad, prieš išsiunčiant „Data Box“ įrenginį atgal į pradinę kilmės vietą arba numatytąjį „Azure“ duomenų centrą, „Data Box“ įrenginys būtų grąžintas į šalies vietą, kurioje Klientas iš pradžių gavo šį įrenginį. Jei prašoma, „Microsoft“ gali pateikti įmonių, kurios gali padėti Klientui importuoti arba eksportuoti „Data Box“ įrenginį, sąrašą, bet „Microsoft“ neprisiima jokios atsakomybės už nuostolius arba atsakomybę, galinčius kilti dėl naudojimosi tokiomis paslaugomis.</w:t>
      </w:r>
    </w:p>
    <w:p w:rsidR="00A84054" w:rsidRDefault="00A84054">
      <w:pPr>
        <w:pStyle w:val="ProductList-Body"/>
      </w:pPr>
    </w:p>
    <w:p w:rsidR="00A84054" w:rsidRDefault="00562CDF">
      <w:pPr>
        <w:pStyle w:val="ProductList-ClauseHeading"/>
        <w:outlineLvl w:val="2"/>
      </w:pPr>
      <w:r>
        <w:t>Garantijos atsisakymas</w:t>
      </w:r>
    </w:p>
    <w:p w:rsidR="00A84054" w:rsidRDefault="00562CDF">
      <w:pPr>
        <w:pStyle w:val="ProductList-Body"/>
      </w:pPr>
      <w:r>
        <w:rPr>
          <w:b/>
        </w:rPr>
        <w:t>„Microsoft“ pateikia „Data Box“ įrenginį ir „Microsoft“ pagalbą, susijusią su „Data Box“ įrenginiu, „tokius, kokie yra“, neteikdama jokių kitų garantijų arba sąlygų ir atsisakydama bet kokių kitų aiškiai išreikštų, numanomų arba įstatymuose numatytų garantijų, įskaitant (bet neapsiribojant) kokybės, nuosavybės teisės, nepažeidžiamumo, perkamumo ir tinkamumo konkrečiam tikslui garantijas. Klientas naudojasi savo rizika.</w:t>
      </w:r>
    </w:p>
    <w:p w:rsidR="00A84054" w:rsidRDefault="00A84054">
      <w:pPr>
        <w:pStyle w:val="ProductList-Body"/>
      </w:pPr>
    </w:p>
    <w:p w:rsidR="00A84054" w:rsidRDefault="00562CDF">
      <w:pPr>
        <w:pStyle w:val="ProductList-ClauseHeading"/>
        <w:outlineLvl w:val="2"/>
      </w:pPr>
      <w:r>
        <w:t>JAV eksporto kontrolės įstatymai</w:t>
      </w:r>
    </w:p>
    <w:p w:rsidR="00A84054" w:rsidRDefault="00562CDF">
      <w:pPr>
        <w:pStyle w:val="ProductList-Body"/>
      </w:pPr>
      <w:r>
        <w:t>„Data Box“ įrenginiui taikomos Kliento bendrojo licencijavimo sutarties nuostatos, atsižvelgiant į JAV eksporto jurisdikciją.</w:t>
      </w:r>
    </w:p>
    <w:p w:rsidR="00A84054" w:rsidRDefault="00A84054">
      <w:pPr>
        <w:pStyle w:val="ProductList-Body"/>
      </w:pPr>
    </w:p>
    <w:p w:rsidR="00A84054" w:rsidRDefault="00562CDF">
      <w:pPr>
        <w:pStyle w:val="ProductList-ClauseHeading"/>
        <w:outlineLvl w:val="2"/>
      </w:pPr>
      <w:r>
        <w:t>Privatumas; asmeninių duomenų apdorojimas</w:t>
      </w:r>
    </w:p>
    <w:p w:rsidR="00A84054" w:rsidRDefault="00562CDF">
      <w:pPr>
        <w:pStyle w:val="ProductList-Body"/>
      </w:pPr>
      <w:r>
        <w:rPr>
          <w:b/>
        </w:rPr>
        <w:t>Privatumas.</w:t>
      </w:r>
      <w:r>
        <w:t xml:space="preserve"> „Microsoft“ privatumo nuostatos taikomos Paslaugai ir „Data Box“ įrenginiui. Klientas sutinka laikytis visų duomenų apsaugos įstatymų, taikomų naudojimuisi Paslauga, duomenų, naudojant „Data Box“ įrenginį arba esančių „Azure“ duomenų saugykloje, tvarkymui arba „Data Box“ įrenginio perkėlimui, kaip aprašyta anksčiau.</w:t>
      </w:r>
    </w:p>
    <w:p w:rsidR="00A84054" w:rsidRDefault="00A84054">
      <w:pPr>
        <w:pStyle w:val="ProductList-Body"/>
      </w:pPr>
    </w:p>
    <w:p w:rsidR="00A84054" w:rsidRDefault="00562CDF">
      <w:pPr>
        <w:pStyle w:val="ProductList-Body"/>
      </w:pPr>
      <w:r>
        <w:rPr>
          <w:b/>
        </w:rPr>
        <w:t>Asmeninių duomenų apdorojimas.</w:t>
      </w:r>
      <w:r>
        <w:t xml:space="preserve"> Jei „Microsoft“ yra asmeninių duomenų tvarkytoja arba antrinė tvarkytoja programinės įrangos atvejais, „Microsoft“ prisiima atsakomybę visų klientų atžvilgiu pagal internete teikiamų paslaugų sąlygas, atsižvelgdama į Europos Sąjungos bendrojo duomenų apsaugos reglamento, galiojančio nuo 2018 m. gegužės 25 d., sąlygas, </w:t>
      </w:r>
      <w:hyperlink r:id="rId153">
        <w:r>
          <w:rPr>
            <w:color w:val="00467F"/>
            <w:u w:val="single"/>
          </w:rPr>
          <w:t>http://go.microsoft.com/?linkid=9840733</w:t>
        </w:r>
      </w:hyperlink>
      <w:r>
        <w:t>.</w:t>
      </w:r>
    </w:p>
    <w:p w:rsidR="00A84054" w:rsidRDefault="00A84054">
      <w:pPr>
        <w:pStyle w:val="ProductList-Body"/>
        <w:jc w:val="right"/>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
      </w:pPr>
    </w:p>
    <w:p w:rsidR="00A84054" w:rsidRDefault="00A84054">
      <w:pPr>
        <w:pStyle w:val="ProductList-Body"/>
      </w:pPr>
    </w:p>
    <w:p w:rsidR="00A84054" w:rsidRDefault="00562CDF">
      <w:pPr>
        <w:pStyle w:val="ProductList-SectionHeading"/>
        <w:pageBreakBefore/>
        <w:outlineLvl w:val="0"/>
      </w:pPr>
      <w:bookmarkStart w:id="352" w:name="_Sec1230"/>
      <w:bookmarkEnd w:id="347"/>
      <w:r>
        <w:t>H priedas – Studentų naudojimo privilegijos ir akademinės programos</w:t>
      </w:r>
      <w:r>
        <w:fldChar w:fldCharType="begin"/>
      </w:r>
      <w:r>
        <w:instrText xml:space="preserve"> TC "</w:instrText>
      </w:r>
      <w:bookmarkStart w:id="353" w:name="_Toc531549994"/>
      <w:r>
        <w:instrText>H priedas – Studentų naudojimo privilegijos ir akademinės programos</w:instrText>
      </w:r>
      <w:bookmarkEnd w:id="353"/>
      <w:r>
        <w:instrText>" \l 1</w:instrText>
      </w:r>
      <w:r>
        <w:fldChar w:fldCharType="end"/>
      </w:r>
    </w:p>
    <w:p w:rsidR="00A84054" w:rsidRDefault="00562CDF">
      <w:pPr>
        <w:pStyle w:val="ProductList-Body"/>
      </w:pPr>
      <w:r>
        <w:t xml:space="preserve">Šiame skyriuje pabrėžtos Švietimo sprendimų atvirosios vertės prenumeratos sutartyje, Mokyklos sutartyje, Švietimo sprendimų registracijos sutartyje ir Debesų technologijos paslaugų teikėjo programoje suteikiamos specialios privilegijos studentams. </w:t>
      </w:r>
    </w:p>
    <w:p w:rsidR="00A84054" w:rsidRDefault="00562CDF">
      <w:pPr>
        <w:pStyle w:val="ProductList-Offering1Heading"/>
        <w:outlineLvl w:val="1"/>
      </w:pPr>
      <w:r>
        <w:t>Teisės į studentų naudojimo privilegijas pagal priskirtą programą</w:t>
      </w:r>
      <w:r>
        <w:fldChar w:fldCharType="begin"/>
      </w:r>
      <w:r>
        <w:instrText xml:space="preserve"> TC "</w:instrText>
      </w:r>
      <w:bookmarkStart w:id="354" w:name="_Toc531549995"/>
      <w:r>
        <w:instrText>Teisės į studentų naudojimo privilegijas pagal priskirtą programą</w:instrText>
      </w:r>
      <w:bookmarkEnd w:id="354"/>
      <w:r>
        <w:instrText>" \l 2</w:instrText>
      </w:r>
      <w:r>
        <w:fldChar w:fldCharType="end"/>
      </w:r>
    </w:p>
    <w:p w:rsidR="00A84054" w:rsidRDefault="00562CDF">
      <w:pPr>
        <w:pStyle w:val="ProductList-Body"/>
      </w:pPr>
      <w:r>
        <w:t xml:space="preserve">Tolesnėje lentelėje apibrėžiamos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skirtos konkretiems produktams, licencijuotiems pagal Akademines programas. Kiekvienam pirmame stulpelyje nurodytam Produktui pateikiamas tinkamas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Produktas (-ai) ir licencijų, kurias galima suteikti Studentams pagal mokamą Mokomojo / Administracinio personalo,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priskirto vartotojo</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Mokslinio darbuotojo</w:t>
      </w:r>
      <w:r>
        <w:fldChar w:fldCharType="end"/>
      </w:r>
      <w:r>
        <w:t xml:space="preserve"> licenciją, skaičius.</w:t>
      </w:r>
    </w:p>
    <w:p w:rsidR="00A84054" w:rsidRDefault="00A84054">
      <w:pPr>
        <w:pStyle w:val="ProductList-Body"/>
      </w:pPr>
    </w:p>
    <w:tbl>
      <w:tblPr>
        <w:tblStyle w:val="PURTable"/>
        <w:tblW w:w="0" w:type="dxa"/>
        <w:tblLook w:val="04A0" w:firstRow="1" w:lastRow="0" w:firstColumn="1" w:lastColumn="0" w:noHBand="0" w:noVBand="1"/>
      </w:tblPr>
      <w:tblGrid>
        <w:gridCol w:w="2208"/>
        <w:gridCol w:w="4403"/>
        <w:gridCol w:w="2664"/>
        <w:gridCol w:w="1525"/>
      </w:tblGrid>
      <w:tr w:rsidR="00A84054">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A84054" w:rsidRDefault="00562CDF">
            <w:pPr>
              <w:pStyle w:val="ProductList-TableBody"/>
              <w:jc w:val="center"/>
            </w:pPr>
            <w:r>
              <w:rPr>
                <w:color w:val="FFFFFF"/>
              </w:rPr>
              <w:t>Priskirtas produktas</w:t>
            </w:r>
          </w:p>
        </w:tc>
        <w:tc>
          <w:tcPr>
            <w:tcW w:w="5020" w:type="dxa"/>
            <w:tcBorders>
              <w:left w:val="single" w:sz="4" w:space="0" w:color="FFFFFF"/>
              <w:right w:val="single" w:sz="4" w:space="0" w:color="FFFFFF"/>
            </w:tcBorders>
            <w:shd w:val="clear" w:color="auto" w:fill="0070C0"/>
          </w:tcPr>
          <w:p w:rsidR="00A84054" w:rsidRDefault="00562CDF">
            <w:pPr>
              <w:pStyle w:val="ProductList-TableBody"/>
              <w:jc w:val="center"/>
            </w:pPr>
            <w:r>
              <w:rPr>
                <w:color w:val="FFFFFF"/>
              </w:rPr>
              <w:t>Studentų naudojimo privilegija</w:t>
            </w:r>
            <w:r>
              <w:rPr>
                <w:vertAlign w:val="superscript"/>
              </w:rPr>
              <w:t>1</w:t>
            </w:r>
          </w:p>
        </w:tc>
        <w:tc>
          <w:tcPr>
            <w:tcW w:w="2940" w:type="dxa"/>
            <w:tcBorders>
              <w:left w:val="single" w:sz="4" w:space="0" w:color="FFFFFF"/>
              <w:right w:val="single" w:sz="4" w:space="0" w:color="FFFFFF"/>
            </w:tcBorders>
            <w:shd w:val="clear" w:color="auto" w:fill="0070C0"/>
          </w:tcPr>
          <w:p w:rsidR="00A84054" w:rsidRDefault="00562CDF">
            <w:pPr>
              <w:pStyle w:val="ProductList-TableBody"/>
              <w:jc w:val="center"/>
            </w:pPr>
            <w:r>
              <w:rPr>
                <w:color w:val="FFFFFF"/>
              </w:rPr>
              <w:t xml:space="preserve">Programos pasiekiamumas </w:t>
            </w:r>
          </w:p>
        </w:tc>
        <w:tc>
          <w:tcPr>
            <w:tcW w:w="1600" w:type="dxa"/>
            <w:tcBorders>
              <w:left w:val="single" w:sz="4" w:space="0" w:color="FFFFFF"/>
            </w:tcBorders>
            <w:shd w:val="clear" w:color="auto" w:fill="0070C0"/>
          </w:tcPr>
          <w:p w:rsidR="00A84054" w:rsidRDefault="00562CDF">
            <w:pPr>
              <w:pStyle w:val="ProductList-TableBody"/>
              <w:jc w:val="center"/>
            </w:pPr>
            <w:r>
              <w:rPr>
                <w:color w:val="FFFFFF"/>
              </w:rPr>
              <w:t>Studentų egzemplioriai, suteikti pagal mokomojo / administracinio personalo skaičių</w:t>
            </w:r>
          </w:p>
          <w:p w:rsidR="00A84054" w:rsidRDefault="00A84054">
            <w:pPr>
              <w:pStyle w:val="ProductList-TableBody"/>
              <w:jc w:val="center"/>
            </w:pPr>
          </w:p>
        </w:tc>
      </w:tr>
      <w:tr w:rsidR="00A84054">
        <w:tc>
          <w:tcPr>
            <w:tcW w:w="2440" w:type="dxa"/>
            <w:tcBorders>
              <w:bottom w:val="dashed" w:sz="4" w:space="0" w:color="6E6E6E"/>
              <w:right w:val="single" w:sz="4" w:space="0" w:color="6E6E6E"/>
            </w:tcBorders>
          </w:tcPr>
          <w:p w:rsidR="00A84054" w:rsidRDefault="00562CD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A84054" w:rsidRDefault="00562CD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A84054" w:rsidRDefault="00562CDF">
            <w:pPr>
              <w:pStyle w:val="ProductList-TableBody"/>
            </w:pPr>
            <w:r>
              <w:t>OVS-ES, Mokykla, EES</w:t>
            </w:r>
          </w:p>
        </w:tc>
        <w:tc>
          <w:tcPr>
            <w:tcW w:w="1600" w:type="dxa"/>
            <w:tcBorders>
              <w:left w:val="single" w:sz="4" w:space="0" w:color="6E6E6E"/>
              <w:bottom w:val="dashed" w:sz="4" w:space="0" w:color="6E6E6E"/>
              <w:right w:val="none" w:sz="4" w:space="0" w:color="6E6E6E"/>
            </w:tcBorders>
          </w:tcPr>
          <w:p w:rsidR="00A84054" w:rsidRDefault="00562CDF">
            <w:pPr>
              <w:pStyle w:val="ProductList-TableBody"/>
            </w:pPr>
            <w:r>
              <w:t>15</w:t>
            </w:r>
          </w:p>
        </w:tc>
      </w:tr>
      <w:tr w:rsidR="00A84054">
        <w:tc>
          <w:tcPr>
            <w:tcW w:w="2440" w:type="dxa"/>
            <w:tcBorders>
              <w:top w:val="dashed" w:sz="4" w:space="0" w:color="6E6E6E"/>
              <w:bottom w:val="dashed" w:sz="4" w:space="0" w:color="6E6E6E"/>
              <w:right w:val="single" w:sz="4" w:space="0" w:color="6E6E6E"/>
            </w:tcBorders>
          </w:tcPr>
          <w:p w:rsidR="00A84054" w:rsidRDefault="00562CDF">
            <w:pPr>
              <w:pStyle w:val="ProductList-TableBody"/>
            </w:pPr>
            <w:r>
              <w:t>„Azure Active Directory Premium“ 1 planas</w:t>
            </w:r>
          </w:p>
        </w:tc>
        <w:tc>
          <w:tcPr>
            <w:tcW w:w="5020" w:type="dxa"/>
            <w:tcBorders>
              <w:top w:val="dashed" w:sz="4" w:space="0" w:color="6E6E6E"/>
              <w:left w:val="single" w:sz="4" w:space="0" w:color="6E6E6E"/>
              <w:bottom w:val="dashed" w:sz="4" w:space="0" w:color="6E6E6E"/>
              <w:right w:val="single" w:sz="4" w:space="0" w:color="6E6E6E"/>
            </w:tcBorders>
          </w:tcPr>
          <w:p w:rsidR="00A84054" w:rsidRDefault="00562CDF">
            <w:pPr>
              <w:pStyle w:val="ProductList-TableBody"/>
            </w:pPr>
            <w:r>
              <w:t>„Azure Active Directory Premium“ 1 planas</w:t>
            </w:r>
          </w:p>
        </w:tc>
        <w:tc>
          <w:tcPr>
            <w:tcW w:w="2940" w:type="dxa"/>
            <w:tcBorders>
              <w:top w:val="dashed" w:sz="4" w:space="0" w:color="6E6E6E"/>
              <w:left w:val="single" w:sz="4" w:space="0" w:color="6E6E6E"/>
              <w:bottom w:val="dashed" w:sz="4" w:space="0" w:color="6E6E6E"/>
              <w:right w:val="single" w:sz="4" w:space="0" w:color="6E6E6E"/>
            </w:tcBorders>
          </w:tcPr>
          <w:p w:rsidR="00A84054" w:rsidRDefault="00562CDF">
            <w:pPr>
              <w:pStyle w:val="ProductList-TableBody"/>
            </w:pPr>
            <w:r>
              <w:t>OVS-ES, Mokykla, EES</w:t>
            </w:r>
          </w:p>
        </w:tc>
        <w:tc>
          <w:tcPr>
            <w:tcW w:w="1600" w:type="dxa"/>
            <w:tcBorders>
              <w:top w:val="dashed" w:sz="4" w:space="0" w:color="6E6E6E"/>
              <w:left w:val="single" w:sz="4" w:space="0" w:color="6E6E6E"/>
              <w:bottom w:val="dashed" w:sz="4" w:space="0" w:color="6E6E6E"/>
              <w:right w:val="none" w:sz="4" w:space="0" w:color="6E6E6E"/>
            </w:tcBorders>
          </w:tcPr>
          <w:p w:rsidR="00A84054" w:rsidRDefault="00562CDF">
            <w:pPr>
              <w:pStyle w:val="ProductList-TableBody"/>
            </w:pPr>
            <w:r>
              <w:t>15</w:t>
            </w:r>
          </w:p>
        </w:tc>
      </w:tr>
      <w:tr w:rsidR="00A84054">
        <w:tc>
          <w:tcPr>
            <w:tcW w:w="2440" w:type="dxa"/>
            <w:tcBorders>
              <w:top w:val="dashed" w:sz="4" w:space="0" w:color="6E6E6E"/>
              <w:bottom w:val="dashed" w:sz="4" w:space="0" w:color="6E6E6E"/>
              <w:right w:val="single" w:sz="4" w:space="0" w:color="6E6E6E"/>
            </w:tcBorders>
          </w:tcPr>
          <w:p w:rsidR="00A84054" w:rsidRDefault="00562CDF">
            <w:pPr>
              <w:pStyle w:val="ProductList-TableBody"/>
            </w:pPr>
            <w:r>
              <w:t>„Azure Active Directory Premium“ 2 planas</w:t>
            </w:r>
          </w:p>
        </w:tc>
        <w:tc>
          <w:tcPr>
            <w:tcW w:w="5020" w:type="dxa"/>
            <w:tcBorders>
              <w:top w:val="dashed" w:sz="4" w:space="0" w:color="6E6E6E"/>
              <w:left w:val="single" w:sz="4" w:space="0" w:color="6E6E6E"/>
              <w:bottom w:val="dashed" w:sz="4" w:space="0" w:color="6E6E6E"/>
              <w:right w:val="single" w:sz="4" w:space="0" w:color="6E6E6E"/>
            </w:tcBorders>
          </w:tcPr>
          <w:p w:rsidR="00A84054" w:rsidRDefault="00562CDF">
            <w:pPr>
              <w:pStyle w:val="ProductList-TableBody"/>
            </w:pPr>
            <w:r>
              <w:t>„Azure Active Directory Premium“ 2 planas</w:t>
            </w:r>
          </w:p>
        </w:tc>
        <w:tc>
          <w:tcPr>
            <w:tcW w:w="2940" w:type="dxa"/>
            <w:tcBorders>
              <w:top w:val="dashed" w:sz="4" w:space="0" w:color="6E6E6E"/>
              <w:left w:val="single" w:sz="4" w:space="0" w:color="6E6E6E"/>
              <w:bottom w:val="dashed" w:sz="4" w:space="0" w:color="6E6E6E"/>
              <w:right w:val="single" w:sz="4" w:space="0" w:color="6E6E6E"/>
            </w:tcBorders>
          </w:tcPr>
          <w:p w:rsidR="00A84054" w:rsidRDefault="00562CDF">
            <w:pPr>
              <w:pStyle w:val="ProductList-TableBody"/>
            </w:pPr>
            <w:r>
              <w:t>OVS-ES, Mokykla, EES</w:t>
            </w:r>
          </w:p>
        </w:tc>
        <w:tc>
          <w:tcPr>
            <w:tcW w:w="1600" w:type="dxa"/>
            <w:tcBorders>
              <w:top w:val="dashed" w:sz="4" w:space="0" w:color="6E6E6E"/>
              <w:left w:val="single" w:sz="4" w:space="0" w:color="6E6E6E"/>
              <w:bottom w:val="dashed" w:sz="4" w:space="0" w:color="6E6E6E"/>
              <w:right w:val="none" w:sz="4" w:space="0" w:color="6E6E6E"/>
            </w:tcBorders>
          </w:tcPr>
          <w:p w:rsidR="00A84054" w:rsidRDefault="00562CDF">
            <w:pPr>
              <w:pStyle w:val="ProductList-TableBody"/>
            </w:pPr>
            <w:r>
              <w:t>15</w:t>
            </w:r>
          </w:p>
        </w:tc>
      </w:tr>
      <w:tr w:rsidR="00A84054">
        <w:tc>
          <w:tcPr>
            <w:tcW w:w="2440" w:type="dxa"/>
            <w:tcBorders>
              <w:top w:val="dashed" w:sz="4" w:space="0" w:color="6E6E6E"/>
              <w:bottom w:val="dashed" w:sz="4" w:space="0" w:color="6E6E6E"/>
              <w:right w:val="single" w:sz="4" w:space="0" w:color="6E6E6E"/>
            </w:tcBorders>
          </w:tcPr>
          <w:p w:rsidR="00A84054" w:rsidRDefault="00562CDF">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A84054" w:rsidRDefault="00562CDF">
            <w:pPr>
              <w:pStyle w:val="ProductList-TableBody"/>
            </w:pPr>
            <w:r>
              <w:t>„O365 ProPlus“ ir „Windows 10 Education“ plėtotė</w:t>
            </w:r>
          </w:p>
        </w:tc>
        <w:tc>
          <w:tcPr>
            <w:tcW w:w="2940" w:type="dxa"/>
            <w:tcBorders>
              <w:top w:val="dashed" w:sz="4" w:space="0" w:color="6E6E6E"/>
              <w:left w:val="single" w:sz="4" w:space="0" w:color="6E6E6E"/>
              <w:bottom w:val="dashed" w:sz="4" w:space="0" w:color="6E6E6E"/>
              <w:right w:val="single" w:sz="4" w:space="0" w:color="6E6E6E"/>
            </w:tcBorders>
          </w:tcPr>
          <w:p w:rsidR="00A84054" w:rsidRDefault="00562CDF">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rsidR="00A84054" w:rsidRDefault="00562CDF">
            <w:pPr>
              <w:pStyle w:val="ProductList-TableBody"/>
            </w:pPr>
            <w:r>
              <w:t>40</w:t>
            </w:r>
          </w:p>
        </w:tc>
      </w:tr>
      <w:tr w:rsidR="00A84054">
        <w:tc>
          <w:tcPr>
            <w:tcW w:w="2440" w:type="dxa"/>
            <w:tcBorders>
              <w:top w:val="dashed" w:sz="4" w:space="0" w:color="6E6E6E"/>
              <w:bottom w:val="dashed" w:sz="4" w:space="0" w:color="6E6E6E"/>
              <w:right w:val="single" w:sz="4" w:space="0" w:color="6E6E6E"/>
            </w:tcBorders>
          </w:tcPr>
          <w:p w:rsidR="00A84054" w:rsidRDefault="00562CDF">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A84054" w:rsidRDefault="00562CDF">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A84054" w:rsidRDefault="00562CD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84054" w:rsidRDefault="00562CDF">
            <w:pPr>
              <w:pStyle w:val="ProductList-TableBody"/>
            </w:pPr>
            <w:r>
              <w:t>40</w:t>
            </w:r>
          </w:p>
        </w:tc>
      </w:tr>
      <w:tr w:rsidR="00A84054">
        <w:tc>
          <w:tcPr>
            <w:tcW w:w="2440" w:type="dxa"/>
            <w:tcBorders>
              <w:top w:val="dashed" w:sz="4" w:space="0" w:color="6E6E6E"/>
              <w:bottom w:val="dashed" w:sz="4" w:space="0" w:color="6E6E6E"/>
              <w:right w:val="single" w:sz="4" w:space="0" w:color="6E6E6E"/>
            </w:tcBorders>
          </w:tcPr>
          <w:p w:rsidR="00A84054" w:rsidRDefault="00562CDF">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A84054" w:rsidRDefault="00562CDF">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A84054" w:rsidRDefault="00562CD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84054" w:rsidRDefault="00562CDF">
            <w:pPr>
              <w:pStyle w:val="ProductList-TableBody"/>
            </w:pPr>
            <w:r>
              <w:t>40</w:t>
            </w:r>
          </w:p>
        </w:tc>
      </w:tr>
      <w:tr w:rsidR="00A84054">
        <w:tc>
          <w:tcPr>
            <w:tcW w:w="2440" w:type="dxa"/>
            <w:tcBorders>
              <w:top w:val="dashed" w:sz="4" w:space="0" w:color="6E6E6E"/>
              <w:bottom w:val="dashed" w:sz="4" w:space="0" w:color="6E6E6E"/>
              <w:right w:val="single" w:sz="4" w:space="0" w:color="6E6E6E"/>
            </w:tcBorders>
          </w:tcPr>
          <w:p w:rsidR="00A84054" w:rsidRDefault="00562CDF">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A84054" w:rsidRDefault="00562CDF">
            <w:pPr>
              <w:pStyle w:val="ProductList-TableBody"/>
            </w:pPr>
            <w:r>
              <w:t>„Office 365 ProPlus“ ir „Office 365 Cloud App Security“, „Enterprise Mobility“ + „Security E3“</w:t>
            </w:r>
            <w:r>
              <w:rPr>
                <w:vertAlign w:val="superscript"/>
              </w:rPr>
              <w:t>2</w:t>
            </w:r>
            <w:r>
              <w:t>, „Windows 10 Education“ E3 (Vartotojo)</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84054" w:rsidRDefault="00562CD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A84054" w:rsidRDefault="00562CDF">
            <w:pPr>
              <w:pStyle w:val="ProductList-TableBody"/>
            </w:pPr>
            <w:r>
              <w:t>40</w:t>
            </w:r>
          </w:p>
        </w:tc>
      </w:tr>
      <w:tr w:rsidR="00A84054">
        <w:tc>
          <w:tcPr>
            <w:tcW w:w="2440" w:type="dxa"/>
            <w:tcBorders>
              <w:top w:val="dashed" w:sz="4" w:space="0" w:color="6E6E6E"/>
              <w:left w:val="none" w:sz="4" w:space="0" w:color="6E6E6E"/>
              <w:bottom w:val="dashed" w:sz="4" w:space="0" w:color="6E6E6E"/>
              <w:right w:val="single" w:sz="4" w:space="0" w:color="6E6E6E"/>
            </w:tcBorders>
          </w:tcPr>
          <w:p w:rsidR="00A84054" w:rsidRDefault="00562CDF">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A84054" w:rsidRDefault="00562CDF">
            <w:pPr>
              <w:pStyle w:val="ProductList-TableBody"/>
            </w:pPr>
            <w:r>
              <w:t>„Office 365 ProPlus“, „Office 365 Cloud App Security“, ATP, „Enterprise Mobility“ + „Security E5“</w:t>
            </w:r>
            <w:r>
              <w:rPr>
                <w:vertAlign w:val="superscript"/>
              </w:rPr>
              <w:t>3</w:t>
            </w:r>
            <w:r>
              <w:t>, „Windows 10 Education“ E3 (Vartotojo)</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84054" w:rsidRDefault="00562CD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A84054" w:rsidRDefault="00562CDF">
            <w:pPr>
              <w:pStyle w:val="ProductList-TableBody"/>
            </w:pPr>
            <w:r>
              <w:t>40</w:t>
            </w:r>
          </w:p>
        </w:tc>
      </w:tr>
      <w:tr w:rsidR="00A84054">
        <w:tc>
          <w:tcPr>
            <w:tcW w:w="2440" w:type="dxa"/>
            <w:tcBorders>
              <w:top w:val="dashed" w:sz="4" w:space="0" w:color="6E6E6E"/>
              <w:bottom w:val="dashed" w:sz="4" w:space="0" w:color="6E6E6E"/>
              <w:right w:val="single" w:sz="4" w:space="0" w:color="6E6E6E"/>
            </w:tcBorders>
          </w:tcPr>
          <w:p w:rsidR="00A84054" w:rsidRDefault="00562CDF">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A84054" w:rsidRDefault="00562CDF">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A84054" w:rsidRDefault="00562CD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84054" w:rsidRDefault="00562CDF">
            <w:pPr>
              <w:pStyle w:val="ProductList-TableBody"/>
            </w:pPr>
            <w:r>
              <w:t>15</w:t>
            </w:r>
          </w:p>
        </w:tc>
      </w:tr>
      <w:tr w:rsidR="00A84054">
        <w:tc>
          <w:tcPr>
            <w:tcW w:w="2440" w:type="dxa"/>
            <w:tcBorders>
              <w:top w:val="dashed" w:sz="4" w:space="0" w:color="6E6E6E"/>
              <w:bottom w:val="dashed" w:sz="4" w:space="0" w:color="6E6E6E"/>
              <w:right w:val="single" w:sz="4" w:space="0" w:color="6E6E6E"/>
            </w:tcBorders>
          </w:tcPr>
          <w:p w:rsidR="00A84054" w:rsidRDefault="00562CDF">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A84054" w:rsidRDefault="00562CDF">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84054" w:rsidRDefault="00562CDF">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A84054" w:rsidRDefault="00562CDF">
            <w:pPr>
              <w:pStyle w:val="ProductList-TableBody"/>
            </w:pPr>
            <w:r>
              <w:t>15</w:t>
            </w:r>
          </w:p>
        </w:tc>
      </w:tr>
      <w:tr w:rsidR="00A84054">
        <w:tc>
          <w:tcPr>
            <w:tcW w:w="2440" w:type="dxa"/>
            <w:tcBorders>
              <w:top w:val="dashed" w:sz="4" w:space="0" w:color="6E6E6E"/>
              <w:bottom w:val="dashed" w:sz="4" w:space="0" w:color="6E6E6E"/>
              <w:right w:val="single" w:sz="4" w:space="0" w:color="6E6E6E"/>
            </w:tcBorders>
          </w:tcPr>
          <w:p w:rsidR="00A84054" w:rsidRDefault="00562CDF">
            <w:pPr>
              <w:pStyle w:val="ProductList-TableBody"/>
            </w:pPr>
            <w:r>
              <w:t>„Office 365“ patobulinta apsauga nuo grėsmių</w:t>
            </w:r>
          </w:p>
        </w:tc>
        <w:tc>
          <w:tcPr>
            <w:tcW w:w="5020" w:type="dxa"/>
            <w:tcBorders>
              <w:top w:val="dashed" w:sz="4" w:space="0" w:color="6E6E6E"/>
              <w:left w:val="single" w:sz="4" w:space="0" w:color="6E6E6E"/>
              <w:bottom w:val="dashed" w:sz="4" w:space="0" w:color="6E6E6E"/>
              <w:right w:val="single" w:sz="4" w:space="0" w:color="6E6E6E"/>
            </w:tcBorders>
          </w:tcPr>
          <w:p w:rsidR="00A84054" w:rsidRDefault="00562CDF">
            <w:pPr>
              <w:pStyle w:val="ProductList-TableBody"/>
            </w:pPr>
            <w:r>
              <w:t>„Office 365“ patobulinta apsauga nuo grėsmių</w:t>
            </w:r>
          </w:p>
        </w:tc>
        <w:tc>
          <w:tcPr>
            <w:tcW w:w="2940" w:type="dxa"/>
            <w:tcBorders>
              <w:top w:val="dashed" w:sz="4" w:space="0" w:color="6E6E6E"/>
              <w:left w:val="single" w:sz="4" w:space="0" w:color="6E6E6E"/>
              <w:bottom w:val="dashed" w:sz="4" w:space="0" w:color="6E6E6E"/>
              <w:right w:val="single" w:sz="4" w:space="0" w:color="6E6E6E"/>
            </w:tcBorders>
          </w:tcPr>
          <w:p w:rsidR="00A84054" w:rsidRDefault="00562CD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84054" w:rsidRDefault="00562CDF">
            <w:pPr>
              <w:pStyle w:val="ProductList-TableBody"/>
            </w:pPr>
            <w:r>
              <w:t>15</w:t>
            </w:r>
          </w:p>
        </w:tc>
      </w:tr>
      <w:tr w:rsidR="00A84054">
        <w:tc>
          <w:tcPr>
            <w:tcW w:w="2440" w:type="dxa"/>
            <w:tcBorders>
              <w:top w:val="dashed" w:sz="4" w:space="0" w:color="6E6E6E"/>
              <w:bottom w:val="dashed" w:sz="4" w:space="0" w:color="6E6E6E"/>
              <w:right w:val="single" w:sz="4" w:space="0" w:color="6E6E6E"/>
            </w:tcBorders>
          </w:tcPr>
          <w:p w:rsidR="00A84054" w:rsidRDefault="00562CDF">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A84054" w:rsidRDefault="00562CDF">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A84054" w:rsidRDefault="00562CDF">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rsidR="00A84054" w:rsidRDefault="00562CDF">
            <w:pPr>
              <w:pStyle w:val="ProductList-TableBody"/>
            </w:pPr>
            <w:r>
              <w:t>15</w:t>
            </w:r>
          </w:p>
        </w:tc>
      </w:tr>
      <w:tr w:rsidR="00A84054">
        <w:tc>
          <w:tcPr>
            <w:tcW w:w="2440" w:type="dxa"/>
            <w:tcBorders>
              <w:top w:val="dashed" w:sz="4" w:space="0" w:color="6E6E6E"/>
              <w:bottom w:val="dashed" w:sz="4" w:space="0" w:color="6E6E6E"/>
              <w:right w:val="single" w:sz="4" w:space="0" w:color="6E6E6E"/>
            </w:tcBorders>
          </w:tcPr>
          <w:p w:rsidR="00A84054" w:rsidRDefault="00562CD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A84054" w:rsidRDefault="00562CDF">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A84054" w:rsidRDefault="00562CD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84054" w:rsidRDefault="00562CDF">
            <w:pPr>
              <w:pStyle w:val="ProductList-TableBody"/>
            </w:pPr>
            <w:r>
              <w:t>40</w:t>
            </w:r>
          </w:p>
        </w:tc>
      </w:tr>
      <w:tr w:rsidR="00A84054">
        <w:tc>
          <w:tcPr>
            <w:tcW w:w="2440" w:type="dxa"/>
            <w:tcBorders>
              <w:top w:val="dashed" w:sz="4" w:space="0" w:color="6E6E6E"/>
              <w:bottom w:val="dashed" w:sz="4" w:space="0" w:color="6E6E6E"/>
              <w:right w:val="single" w:sz="4" w:space="0" w:color="6E6E6E"/>
            </w:tcBorders>
          </w:tcPr>
          <w:p w:rsidR="00A84054" w:rsidRDefault="00562CD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A84054" w:rsidRDefault="00562CDF">
            <w:pPr>
              <w:pStyle w:val="ProductList-TableBody"/>
            </w:pPr>
            <w:r>
              <w:t>„Office 365 ProPlus“, „Office 365“ debesies programų sauga, „Office 365“ patobulinta apsauga nuo grėsmių</w:t>
            </w:r>
          </w:p>
        </w:tc>
        <w:tc>
          <w:tcPr>
            <w:tcW w:w="2940" w:type="dxa"/>
            <w:tcBorders>
              <w:top w:val="dashed" w:sz="4" w:space="0" w:color="6E6E6E"/>
              <w:left w:val="single" w:sz="4" w:space="0" w:color="6E6E6E"/>
              <w:bottom w:val="dashed" w:sz="4" w:space="0" w:color="6E6E6E"/>
              <w:right w:val="single" w:sz="4" w:space="0" w:color="6E6E6E"/>
            </w:tcBorders>
          </w:tcPr>
          <w:p w:rsidR="00A84054" w:rsidRDefault="00562CD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84054" w:rsidRDefault="00562CDF">
            <w:pPr>
              <w:pStyle w:val="ProductList-TableBody"/>
            </w:pPr>
            <w:r>
              <w:t>40</w:t>
            </w:r>
          </w:p>
        </w:tc>
      </w:tr>
      <w:tr w:rsidR="00A84054">
        <w:tc>
          <w:tcPr>
            <w:tcW w:w="2440" w:type="dxa"/>
            <w:tcBorders>
              <w:top w:val="dashed" w:sz="4" w:space="0" w:color="6E6E6E"/>
              <w:bottom w:val="dashed" w:sz="4" w:space="0" w:color="6E6E6E"/>
              <w:right w:val="single" w:sz="4" w:space="0" w:color="6E6E6E"/>
            </w:tcBorders>
          </w:tcPr>
          <w:p w:rsidR="00A84054" w:rsidRDefault="00562CDF">
            <w:pPr>
              <w:pStyle w:val="ProductList-TableBody"/>
            </w:pPr>
            <w:r>
              <w:t>„Office 365“ debesies programų sauga</w:t>
            </w:r>
          </w:p>
        </w:tc>
        <w:tc>
          <w:tcPr>
            <w:tcW w:w="5020" w:type="dxa"/>
            <w:tcBorders>
              <w:top w:val="dashed" w:sz="4" w:space="0" w:color="6E6E6E"/>
              <w:left w:val="single" w:sz="4" w:space="0" w:color="6E6E6E"/>
              <w:bottom w:val="dashed" w:sz="4" w:space="0" w:color="6E6E6E"/>
              <w:right w:val="single" w:sz="4" w:space="0" w:color="6E6E6E"/>
            </w:tcBorders>
          </w:tcPr>
          <w:p w:rsidR="00A84054" w:rsidRDefault="00562CDF">
            <w:pPr>
              <w:pStyle w:val="ProductList-TableBody"/>
            </w:pPr>
            <w:r>
              <w:t>„Office 365“ debesies programų sauga</w:t>
            </w:r>
          </w:p>
        </w:tc>
        <w:tc>
          <w:tcPr>
            <w:tcW w:w="2940" w:type="dxa"/>
            <w:tcBorders>
              <w:top w:val="dashed" w:sz="4" w:space="0" w:color="6E6E6E"/>
              <w:left w:val="single" w:sz="4" w:space="0" w:color="6E6E6E"/>
              <w:bottom w:val="dashed" w:sz="4" w:space="0" w:color="6E6E6E"/>
              <w:right w:val="single" w:sz="4" w:space="0" w:color="6E6E6E"/>
            </w:tcBorders>
          </w:tcPr>
          <w:p w:rsidR="00A84054" w:rsidRDefault="00562CD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84054" w:rsidRDefault="00562CDF">
            <w:pPr>
              <w:pStyle w:val="ProductList-TableBody"/>
            </w:pPr>
            <w:r>
              <w:t>15</w:t>
            </w:r>
          </w:p>
        </w:tc>
      </w:tr>
      <w:tr w:rsidR="00A84054">
        <w:tc>
          <w:tcPr>
            <w:tcW w:w="2440" w:type="dxa"/>
            <w:tcBorders>
              <w:top w:val="dashed" w:sz="4" w:space="0" w:color="6E6E6E"/>
              <w:left w:val="none" w:sz="4" w:space="0" w:color="6E6E6E"/>
              <w:bottom w:val="dashed" w:sz="4" w:space="0" w:color="6E6E6E"/>
              <w:right w:val="single" w:sz="4" w:space="0" w:color="6E6E6E"/>
            </w:tcBorders>
          </w:tcPr>
          <w:p w:rsidR="00A84054" w:rsidRDefault="00562CDF">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A84054" w:rsidRDefault="00562CDF">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A84054" w:rsidRDefault="00562CDF">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rsidR="00A84054" w:rsidRDefault="00562CDF">
            <w:pPr>
              <w:pStyle w:val="ProductList-TableBody"/>
            </w:pPr>
            <w:r>
              <w:t>15</w:t>
            </w:r>
          </w:p>
        </w:tc>
      </w:tr>
      <w:tr w:rsidR="00A84054">
        <w:tc>
          <w:tcPr>
            <w:tcW w:w="2440" w:type="dxa"/>
            <w:tcBorders>
              <w:top w:val="dashed" w:sz="4" w:space="0" w:color="6E6E6E"/>
              <w:bottom w:val="dashed" w:sz="4" w:space="0" w:color="6E6E6E"/>
              <w:right w:val="single" w:sz="4" w:space="0" w:color="6E6E6E"/>
            </w:tcBorders>
          </w:tcPr>
          <w:p w:rsidR="00A84054" w:rsidRDefault="00562CDF">
            <w:pPr>
              <w:pStyle w:val="ProductList-TableBody"/>
            </w:pPr>
            <w:r>
              <w:t xml:space="preserve"> „Windows 10 Education A3“ (vartotojui)</w:t>
            </w:r>
          </w:p>
        </w:tc>
        <w:tc>
          <w:tcPr>
            <w:tcW w:w="5020" w:type="dxa"/>
            <w:tcBorders>
              <w:top w:val="dashed" w:sz="4" w:space="0" w:color="6E6E6E"/>
              <w:left w:val="single" w:sz="4" w:space="0" w:color="6E6E6E"/>
              <w:bottom w:val="dashed" w:sz="4" w:space="0" w:color="6E6E6E"/>
              <w:right w:val="single" w:sz="4" w:space="0" w:color="6E6E6E"/>
            </w:tcBorders>
          </w:tcPr>
          <w:p w:rsidR="00A84054" w:rsidRDefault="00562CDF">
            <w:pPr>
              <w:pStyle w:val="ProductList-TableBody"/>
            </w:pPr>
            <w:r>
              <w:t>„Windows 10 Education“ A3 (Vartotojo)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84054" w:rsidRDefault="00562CD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A84054" w:rsidRDefault="00562CDF">
            <w:pPr>
              <w:pStyle w:val="ProductList-TableBody"/>
            </w:pPr>
            <w:r>
              <w:t>40</w:t>
            </w:r>
          </w:p>
        </w:tc>
      </w:tr>
      <w:tr w:rsidR="00A84054">
        <w:tc>
          <w:tcPr>
            <w:tcW w:w="2440" w:type="dxa"/>
            <w:tcBorders>
              <w:top w:val="dashed" w:sz="4" w:space="0" w:color="6E6E6E"/>
              <w:bottom w:val="dashed" w:sz="4" w:space="0" w:color="6E6E6E"/>
              <w:right w:val="single" w:sz="4" w:space="0" w:color="6E6E6E"/>
            </w:tcBorders>
          </w:tcPr>
          <w:p w:rsidR="00A84054" w:rsidRDefault="00562CDF">
            <w:pPr>
              <w:pStyle w:val="ProductList-TableBody"/>
            </w:pPr>
            <w:r>
              <w:t xml:space="preserve"> „Windows 10 Education A5“ (vartotojui)</w:t>
            </w:r>
          </w:p>
        </w:tc>
        <w:tc>
          <w:tcPr>
            <w:tcW w:w="5020" w:type="dxa"/>
            <w:tcBorders>
              <w:top w:val="dashed" w:sz="4" w:space="0" w:color="6E6E6E"/>
              <w:left w:val="single" w:sz="4" w:space="0" w:color="6E6E6E"/>
              <w:bottom w:val="dashed" w:sz="4" w:space="0" w:color="6E6E6E"/>
              <w:right w:val="single" w:sz="4" w:space="0" w:color="6E6E6E"/>
            </w:tcBorders>
          </w:tcPr>
          <w:p w:rsidR="00A84054" w:rsidRDefault="00562CDF">
            <w:pPr>
              <w:pStyle w:val="ProductList-TableBody"/>
            </w:pPr>
            <w:r>
              <w:t>„Windows 10 Education“ A3 (Vartotojo)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84054" w:rsidRDefault="00562CD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A84054" w:rsidRDefault="00562CDF">
            <w:pPr>
              <w:pStyle w:val="ProductList-TableBody"/>
            </w:pPr>
            <w:r>
              <w:t>40</w:t>
            </w:r>
          </w:p>
        </w:tc>
      </w:tr>
      <w:tr w:rsidR="00A84054">
        <w:tc>
          <w:tcPr>
            <w:tcW w:w="2440" w:type="dxa"/>
            <w:tcBorders>
              <w:top w:val="dashed" w:sz="4" w:space="0" w:color="6E6E6E"/>
              <w:bottom w:val="dashed" w:sz="4" w:space="0" w:color="6E6E6E"/>
              <w:right w:val="single" w:sz="4" w:space="0" w:color="6E6E6E"/>
            </w:tcBorders>
          </w:tcPr>
          <w:p w:rsidR="00A84054" w:rsidRDefault="00562CDF">
            <w:pPr>
              <w:pStyle w:val="ProductList-TableBody"/>
            </w:pPr>
            <w:r>
              <w:t xml:space="preserve"> „Windows 10 Education E3“ (vartotojui)</w:t>
            </w:r>
          </w:p>
        </w:tc>
        <w:tc>
          <w:tcPr>
            <w:tcW w:w="5020" w:type="dxa"/>
            <w:tcBorders>
              <w:top w:val="dashed" w:sz="4" w:space="0" w:color="6E6E6E"/>
              <w:left w:val="single" w:sz="4" w:space="0" w:color="6E6E6E"/>
              <w:bottom w:val="dashed" w:sz="4" w:space="0" w:color="6E6E6E"/>
              <w:right w:val="single" w:sz="4" w:space="0" w:color="6E6E6E"/>
            </w:tcBorders>
          </w:tcPr>
          <w:p w:rsidR="00A84054" w:rsidRDefault="00562CDF">
            <w:pPr>
              <w:pStyle w:val="ProductList-TableBody"/>
            </w:pPr>
            <w:r>
              <w:t>„Windows 10 Education“ E3 (Vartotojo)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84054" w:rsidRDefault="00562CDF">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rsidR="00A84054" w:rsidRDefault="00562CDF">
            <w:pPr>
              <w:pStyle w:val="ProductList-TableBody"/>
            </w:pPr>
            <w:r>
              <w:t>40</w:t>
            </w:r>
          </w:p>
        </w:tc>
      </w:tr>
      <w:tr w:rsidR="00A84054">
        <w:tc>
          <w:tcPr>
            <w:tcW w:w="2440" w:type="dxa"/>
            <w:tcBorders>
              <w:top w:val="dashed" w:sz="4" w:space="0" w:color="6E6E6E"/>
              <w:bottom w:val="dashed" w:sz="4" w:space="0" w:color="6E6E6E"/>
              <w:right w:val="single" w:sz="4" w:space="0" w:color="6E6E6E"/>
            </w:tcBorders>
          </w:tcPr>
          <w:p w:rsidR="00A84054" w:rsidRDefault="00562CDF">
            <w:pPr>
              <w:pStyle w:val="ProductList-TableBody"/>
            </w:pPr>
            <w:r>
              <w:t>„Windows 10 Education“ E5 (Vartotojo)</w:t>
            </w:r>
          </w:p>
        </w:tc>
        <w:tc>
          <w:tcPr>
            <w:tcW w:w="5020" w:type="dxa"/>
            <w:tcBorders>
              <w:top w:val="dashed" w:sz="4" w:space="0" w:color="6E6E6E"/>
              <w:left w:val="single" w:sz="4" w:space="0" w:color="6E6E6E"/>
              <w:bottom w:val="dashed" w:sz="4" w:space="0" w:color="6E6E6E"/>
              <w:right w:val="single" w:sz="4" w:space="0" w:color="6E6E6E"/>
            </w:tcBorders>
          </w:tcPr>
          <w:p w:rsidR="00A84054" w:rsidRDefault="00562CDF">
            <w:pPr>
              <w:pStyle w:val="ProductList-TableBody"/>
            </w:pPr>
            <w:r>
              <w:t>„Windows 10 Education“ E3 (Vartotojo)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84054" w:rsidRDefault="00562CDF">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rsidR="00A84054" w:rsidRDefault="00562CDF">
            <w:pPr>
              <w:pStyle w:val="ProductList-TableBody"/>
            </w:pPr>
            <w:r>
              <w:t>40</w:t>
            </w:r>
          </w:p>
        </w:tc>
      </w:tr>
      <w:tr w:rsidR="00A84054">
        <w:tc>
          <w:tcPr>
            <w:tcW w:w="2440" w:type="dxa"/>
            <w:tcBorders>
              <w:top w:val="dashed" w:sz="4" w:space="0" w:color="6E6E6E"/>
              <w:bottom w:val="dashed" w:sz="4" w:space="0" w:color="6E6E6E"/>
              <w:right w:val="single" w:sz="4" w:space="0" w:color="6E6E6E"/>
            </w:tcBorders>
          </w:tcPr>
          <w:p w:rsidR="00A84054" w:rsidRDefault="00562CDF">
            <w:pPr>
              <w:pStyle w:val="ProductList-TableBody"/>
            </w:pPr>
            <w:r>
              <w:t>„Windows 10 Education“ E5 (kiekvienam įrenginiui)</w:t>
            </w:r>
          </w:p>
        </w:tc>
        <w:tc>
          <w:tcPr>
            <w:tcW w:w="5020" w:type="dxa"/>
            <w:tcBorders>
              <w:top w:val="dashed" w:sz="4" w:space="0" w:color="6E6E6E"/>
              <w:left w:val="single" w:sz="4" w:space="0" w:color="6E6E6E"/>
              <w:bottom w:val="dashed" w:sz="4" w:space="0" w:color="6E6E6E"/>
              <w:right w:val="single" w:sz="4" w:space="0" w:color="6E6E6E"/>
            </w:tcBorders>
          </w:tcPr>
          <w:p w:rsidR="00A84054" w:rsidRDefault="00562CDF">
            <w:pPr>
              <w:pStyle w:val="ProductList-TableBody"/>
            </w:pPr>
            <w:r>
              <w:t>„Windows 10 Education E3“ (Įrenginiui)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84054" w:rsidRDefault="00562CDF">
            <w:pPr>
              <w:pStyle w:val="ProductList-TableBody"/>
            </w:pPr>
            <w:r>
              <w:t>OVS-ES, Mokykla</w:t>
            </w:r>
          </w:p>
        </w:tc>
        <w:tc>
          <w:tcPr>
            <w:tcW w:w="1600" w:type="dxa"/>
            <w:tcBorders>
              <w:top w:val="dashed" w:sz="4" w:space="0" w:color="6E6E6E"/>
              <w:left w:val="single" w:sz="4" w:space="0" w:color="6E6E6E"/>
              <w:bottom w:val="dashed" w:sz="4" w:space="0" w:color="6E6E6E"/>
              <w:right w:val="none" w:sz="4" w:space="0" w:color="6E6E6E"/>
            </w:tcBorders>
          </w:tcPr>
          <w:p w:rsidR="00A84054" w:rsidRDefault="00562CDF">
            <w:pPr>
              <w:pStyle w:val="ProductList-TableBody"/>
            </w:pPr>
            <w:r>
              <w:t>40</w:t>
            </w:r>
          </w:p>
        </w:tc>
      </w:tr>
    </w:tbl>
    <w:p w:rsidR="00A84054" w:rsidRDefault="00562CDF">
      <w:pPr>
        <w:pStyle w:val="ProductList-Body"/>
      </w:pPr>
      <w:r>
        <w:rPr>
          <w:i/>
          <w:vertAlign w:val="superscript"/>
        </w:rPr>
        <w:t>1</w:t>
      </w:r>
      <w:r>
        <w:rPr>
          <w:i/>
        </w:rPr>
        <w:t>Licencijos, įgytos pagal Studentų naudojimo privilegiją, neturi teisės į Programinės įrangos naujumo garantijos privilegijas.</w:t>
      </w:r>
    </w:p>
    <w:p w:rsidR="00A84054" w:rsidRDefault="00562CDF">
      <w:pPr>
        <w:pStyle w:val="ProductList-Body"/>
      </w:pPr>
      <w:r>
        <w:rPr>
          <w:i/>
          <w:vertAlign w:val="superscript"/>
        </w:rPr>
        <w:t>2</w:t>
      </w:r>
      <w:r>
        <w:rPr>
          <w:i/>
        </w:rPr>
        <w:t>Į Studentų naudojimo privilegijos pasiūlymą neįtraukta „Azure Information Protection“.</w:t>
      </w:r>
    </w:p>
    <w:p w:rsidR="00A84054" w:rsidRDefault="00562CDF">
      <w:pPr>
        <w:pStyle w:val="ProductList-Body"/>
      </w:pPr>
      <w:r>
        <w:rPr>
          <w:i/>
          <w:vertAlign w:val="superscript"/>
        </w:rPr>
        <w:t>3</w:t>
      </w:r>
      <w:r>
        <w:rPr>
          <w:i/>
        </w:rPr>
        <w:t>Į Studentų naudojimo privilegijos pasiūlymą neįtraukta „Azure Information Protection“ ir „Microsoft Cloud App Security“.</w:t>
      </w:r>
    </w:p>
    <w:p w:rsidR="00A84054" w:rsidRDefault="00562CDF">
      <w:pPr>
        <w:pStyle w:val="ProductList-Body"/>
      </w:pPr>
      <w:r>
        <w:rPr>
          <w:i/>
          <w:vertAlign w:val="superscript"/>
        </w:rPr>
        <w:t>4</w:t>
      </w:r>
      <w:r>
        <w:rPr>
          <w:i/>
        </w:rPr>
        <w:t>Studentų naudojimo privilegija apima tik „Windows 10“ E3/A3 teises.</w:t>
      </w:r>
    </w:p>
    <w:p w:rsidR="00A84054" w:rsidRDefault="00A84054">
      <w:pPr>
        <w:pStyle w:val="ProductList-Body"/>
      </w:pPr>
    </w:p>
    <w:p w:rsidR="00A84054" w:rsidRDefault="00562CDF">
      <w:pPr>
        <w:pStyle w:val="ProductList-ClauseHeading"/>
        <w:outlineLvl w:val="2"/>
      </w:pPr>
      <w:r>
        <w:t>„Windows“ kompiuterio operacinės sistemos ribojimai</w:t>
      </w:r>
    </w:p>
    <w:p w:rsidR="00A84054" w:rsidRDefault="00562CDF">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įgytos pagal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 „Windows“ virtualizavimo teisių neapima.</w:t>
      </w:r>
    </w:p>
    <w:p w:rsidR="00A84054" w:rsidRDefault="00A84054">
      <w:pPr>
        <w:pStyle w:val="ProductList-Body"/>
      </w:pPr>
    </w:p>
    <w:p w:rsidR="00A84054" w:rsidRDefault="00562CDF">
      <w:pPr>
        <w:pStyle w:val="ProductList-Offering1Heading"/>
        <w:outlineLvl w:val="1"/>
      </w:pPr>
      <w:r>
        <w:t>Mišrūs Švietimo platformos produkto (EPP) scenarijai</w:t>
      </w:r>
      <w:r>
        <w:fldChar w:fldCharType="begin"/>
      </w:r>
      <w:r>
        <w:instrText xml:space="preserve"> TC "</w:instrText>
      </w:r>
      <w:bookmarkStart w:id="355" w:name="_Toc531549996"/>
      <w:r>
        <w:instrText>Mišrūs Švietimo platformos produkto (EPP) scenarijai</w:instrText>
      </w:r>
      <w:bookmarkEnd w:id="355"/>
      <w:r>
        <w:instrText>" \l 2</w:instrText>
      </w:r>
      <w:r>
        <w:fldChar w:fldCharType="end"/>
      </w:r>
    </w:p>
    <w:p w:rsidR="00A84054" w:rsidRDefault="00562CDF">
      <w:pPr>
        <w:pStyle w:val="ProductList-Body"/>
      </w:pPr>
      <w:r>
        <w:t xml:space="preserve">Pagal Švietimo sprendimų registracijos sutartį (2018 m. versija) siekiant įvykdyti organizacijos masto įsipareigojimą galima užsakyti įvairių Švietimo platformos produktų, kaip apibrėžta tolesnėje lentelėje. Priskirtas teisių į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privilegijas</w:t>
      </w:r>
      <w:r>
        <w:fldChar w:fldCharType="end"/>
      </w:r>
      <w:r>
        <w:t xml:space="preserve"> produktas bus nustatytas pagal žemesnį planą arba užsakytų EPP leidimą, kaip parodyta tolesnėje lentelėje, ir bus paremtas visu įtrauktų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priskirtų vartotojų</w:t>
      </w:r>
      <w:r>
        <w:fldChar w:fldCharType="end"/>
      </w:r>
      <w:r>
        <w:t xml:space="preserve"> skaičiumi.</w:t>
      </w:r>
    </w:p>
    <w:p w:rsidR="00A84054" w:rsidRDefault="00A84054">
      <w:pPr>
        <w:pStyle w:val="ProductList-Body"/>
      </w:pPr>
    </w:p>
    <w:tbl>
      <w:tblPr>
        <w:tblStyle w:val="PURTable"/>
        <w:tblW w:w="0" w:type="dxa"/>
        <w:tblLook w:val="04A0" w:firstRow="1" w:lastRow="0" w:firstColumn="1" w:lastColumn="0" w:noHBand="0" w:noVBand="1"/>
      </w:tblPr>
      <w:tblGrid>
        <w:gridCol w:w="5559"/>
        <w:gridCol w:w="5241"/>
      </w:tblGrid>
      <w:tr w:rsidR="00A84054">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A84054" w:rsidRDefault="00562CDF">
            <w:pPr>
              <w:pStyle w:val="ProductList-TableBody"/>
            </w:pPr>
            <w:r>
              <w:rPr>
                <w:color w:val="FFFFFF"/>
              </w:rPr>
              <w:t>Leidžiami mišrūs EPP scenarijai</w:t>
            </w:r>
          </w:p>
        </w:tc>
        <w:tc>
          <w:tcPr>
            <w:tcW w:w="5880" w:type="dxa"/>
            <w:shd w:val="clear" w:color="auto" w:fill="0070C0"/>
          </w:tcPr>
          <w:p w:rsidR="00A84054" w:rsidRDefault="00562CDF">
            <w:pPr>
              <w:pStyle w:val="ProductList-TableBody"/>
            </w:pPr>
            <w:r>
              <w:rPr>
                <w:color w:val="FFFFFF"/>
              </w:rPr>
              <w:t>Priskirtas SUB produktas</w:t>
            </w:r>
          </w:p>
        </w:tc>
      </w:tr>
      <w:tr w:rsidR="00A84054">
        <w:tc>
          <w:tcPr>
            <w:tcW w:w="6240" w:type="dxa"/>
          </w:tcPr>
          <w:p w:rsidR="00A84054" w:rsidRDefault="00562CDF">
            <w:pPr>
              <w:pStyle w:val="ProductList-TableBody"/>
            </w:pPr>
            <w:r>
              <w:t>„Microsoft 365“ A3 ir „Microsoft 365“ A5</w:t>
            </w:r>
          </w:p>
        </w:tc>
        <w:tc>
          <w:tcPr>
            <w:tcW w:w="5880" w:type="dxa"/>
          </w:tcPr>
          <w:p w:rsidR="00A84054" w:rsidRDefault="00562CDF">
            <w:pPr>
              <w:pStyle w:val="ProductList-TableBody"/>
            </w:pPr>
            <w:r>
              <w:t>„Microsoft 365 A3“</w:t>
            </w:r>
          </w:p>
        </w:tc>
      </w:tr>
      <w:tr w:rsidR="00A84054">
        <w:tc>
          <w:tcPr>
            <w:tcW w:w="6240" w:type="dxa"/>
          </w:tcPr>
          <w:p w:rsidR="00A84054" w:rsidRDefault="00562CDF">
            <w:pPr>
              <w:pStyle w:val="ProductList-TableBody"/>
            </w:pPr>
            <w:r>
              <w:t>EMS E3 ir EMS E5</w:t>
            </w:r>
          </w:p>
        </w:tc>
        <w:tc>
          <w:tcPr>
            <w:tcW w:w="5880" w:type="dxa"/>
          </w:tcPr>
          <w:p w:rsidR="00A84054" w:rsidRDefault="00562CDF">
            <w:pPr>
              <w:pStyle w:val="ProductList-TableBody"/>
            </w:pPr>
            <w:r>
              <w:t>EMS E3</w:t>
            </w:r>
          </w:p>
        </w:tc>
      </w:tr>
      <w:tr w:rsidR="00A84054">
        <w:tc>
          <w:tcPr>
            <w:tcW w:w="6240" w:type="dxa"/>
          </w:tcPr>
          <w:p w:rsidR="00A84054" w:rsidRDefault="00562CDF">
            <w:pPr>
              <w:pStyle w:val="ProductList-TableBody"/>
            </w:pPr>
            <w:r>
              <w:t>„Windows 10 Education“ E3 ir „Windows 10 Education“ E5</w:t>
            </w:r>
          </w:p>
        </w:tc>
        <w:tc>
          <w:tcPr>
            <w:tcW w:w="5880" w:type="dxa"/>
          </w:tcPr>
          <w:p w:rsidR="00A84054" w:rsidRDefault="00562CDF">
            <w:pPr>
              <w:pStyle w:val="ProductList-TableBody"/>
            </w:pPr>
            <w:r>
              <w:t>„Windows 10 Education E3“</w:t>
            </w:r>
          </w:p>
        </w:tc>
      </w:tr>
      <w:tr w:rsidR="00A84054">
        <w:tc>
          <w:tcPr>
            <w:tcW w:w="6240" w:type="dxa"/>
          </w:tcPr>
          <w:p w:rsidR="00A84054" w:rsidRDefault="00562CDF">
            <w:pPr>
              <w:pStyle w:val="ProductList-TableBody"/>
            </w:pPr>
            <w:r>
              <w:t>„Office 365 ProPlus“ ir „Office 365“ A3 ir (arba) „Office 365“ A5</w:t>
            </w:r>
          </w:p>
        </w:tc>
        <w:tc>
          <w:tcPr>
            <w:tcW w:w="5880" w:type="dxa"/>
          </w:tcPr>
          <w:p w:rsidR="00A84054" w:rsidRDefault="00562CDF">
            <w:pPr>
              <w:pStyle w:val="ProductList-TableBody"/>
            </w:pPr>
            <w:r>
              <w:t>„Office 365 ProPlus“</w:t>
            </w:r>
          </w:p>
        </w:tc>
      </w:tr>
      <w:tr w:rsidR="00A84054">
        <w:tc>
          <w:tcPr>
            <w:tcW w:w="6240" w:type="dxa"/>
          </w:tcPr>
          <w:p w:rsidR="00A84054" w:rsidRDefault="00562CDF">
            <w:pPr>
              <w:pStyle w:val="ProductList-TableBody"/>
            </w:pPr>
            <w:r>
              <w:t>„Office 365“ A3 ir „Office 365“ A5</w:t>
            </w:r>
          </w:p>
        </w:tc>
        <w:tc>
          <w:tcPr>
            <w:tcW w:w="5880" w:type="dxa"/>
          </w:tcPr>
          <w:p w:rsidR="00A84054" w:rsidRDefault="00562CDF">
            <w:pPr>
              <w:pStyle w:val="ProductList-TableBody"/>
            </w:pPr>
            <w:r>
              <w:t>„Office 365 A3“</w:t>
            </w:r>
          </w:p>
        </w:tc>
      </w:tr>
    </w:tbl>
    <w:p w:rsidR="00A84054" w:rsidRDefault="00A84054">
      <w:pPr>
        <w:pStyle w:val="ProductList-Body"/>
      </w:pPr>
    </w:p>
    <w:p w:rsidR="00A84054" w:rsidRDefault="00562CDF">
      <w:pPr>
        <w:pStyle w:val="ProductList-Offering1Heading"/>
        <w:outlineLvl w:val="1"/>
      </w:pPr>
      <w:r>
        <w:t>Švietimo sprendimų registracijos sutartis (iki 2017 m. versijos) programos pasiekiamumas</w:t>
      </w:r>
      <w:r>
        <w:fldChar w:fldCharType="begin"/>
      </w:r>
      <w:r>
        <w:instrText xml:space="preserve"> TC "</w:instrText>
      </w:r>
      <w:bookmarkStart w:id="356" w:name="_Toc531549997"/>
      <w:r>
        <w:instrText>Švietimo sprendimų registracijos sutartis (iki 2017 m. versijos) programos pasiekiamumas</w:instrText>
      </w:r>
      <w:bookmarkEnd w:id="356"/>
      <w:r>
        <w:instrText>" \l 2</w:instrText>
      </w:r>
      <w:r>
        <w:fldChar w:fldCharType="end"/>
      </w:r>
    </w:p>
    <w:p w:rsidR="00A84054" w:rsidRDefault="00562CDF">
      <w:pPr>
        <w:pStyle w:val="ProductList-Body"/>
      </w:pPr>
      <w:r>
        <w:t>Šiame skyriuje apibrėžti priskirti produktai ir Švietimo sprendimų registracijos sutarties (versijos iki 2017 m.) reikalavimai.</w:t>
      </w:r>
    </w:p>
    <w:p w:rsidR="00A84054" w:rsidRDefault="00562CDF">
      <w:pPr>
        <w:pStyle w:val="ProductList-ClauseHeading"/>
        <w:outlineLvl w:val="2"/>
      </w:pPr>
      <w:r>
        <w:t>Priskyrimas</w:t>
      </w:r>
    </w:p>
    <w:tbl>
      <w:tblPr>
        <w:tblStyle w:val="PURTable"/>
        <w:tblW w:w="0" w:type="dxa"/>
        <w:tblLook w:val="04A0" w:firstRow="1" w:lastRow="0" w:firstColumn="1" w:lastColumn="0" w:noHBand="0" w:noVBand="1"/>
      </w:tblPr>
      <w:tblGrid>
        <w:gridCol w:w="7845"/>
        <w:gridCol w:w="2945"/>
      </w:tblGrid>
      <w:tr w:rsidR="00A84054">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A84054" w:rsidRDefault="00562CDF">
            <w:pPr>
              <w:pStyle w:val="ProductList-TableBody"/>
            </w:pPr>
            <w:r>
              <w:rPr>
                <w:color w:val="FFFFFF"/>
              </w:rPr>
              <w:t>Produktai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A84054" w:rsidRDefault="00562CDF">
            <w:pPr>
              <w:pStyle w:val="ProductList-TableBody"/>
              <w:jc w:val="center"/>
            </w:pPr>
            <w:r>
              <w:rPr>
                <w:color w:val="FFFFFF"/>
              </w:rPr>
              <w:t xml:space="preserve">EES </w:t>
            </w:r>
          </w:p>
        </w:tc>
      </w:tr>
      <w:tr w:rsidR="00A84054">
        <w:tc>
          <w:tcPr>
            <w:tcW w:w="8820" w:type="dxa"/>
            <w:tcBorders>
              <w:top w:val="single" w:sz="4" w:space="0" w:color="FFFFFF"/>
              <w:left w:val="single" w:sz="4" w:space="0" w:color="FFFFFF"/>
              <w:bottom w:val="dashed" w:sz="4" w:space="0" w:color="B2B2B2"/>
              <w:right w:val="single" w:sz="4" w:space="0" w:color="FFFFFF"/>
            </w:tcBorders>
          </w:tcPr>
          <w:p w:rsidR="00A84054" w:rsidRDefault="00562CDF">
            <w:pPr>
              <w:pStyle w:val="ProductList-TableBody"/>
            </w:pPr>
            <w:r>
              <w:t>„Desktop Education“ („Professional“ arba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84054" w:rsidRDefault="00562CDF">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A84054">
        <w:tc>
          <w:tcPr>
            <w:tcW w:w="8820" w:type="dxa"/>
            <w:tcBorders>
              <w:top w:val="dashed" w:sz="4" w:space="0" w:color="B2B2B2"/>
              <w:left w:val="single" w:sz="4" w:space="0" w:color="FFFFFF"/>
              <w:bottom w:val="dashed" w:sz="4" w:space="0" w:color="B2B2B2"/>
              <w:right w:val="single" w:sz="4" w:space="0" w:color="FFFFFF"/>
            </w:tcBorders>
          </w:tcPr>
          <w:p w:rsidR="00A84054" w:rsidRDefault="00562CDF">
            <w:pPr>
              <w:pStyle w:val="ProductList-TableBody"/>
            </w:pPr>
            <w:r>
              <w:t>„Core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84054" w:rsidRDefault="00562CDF">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A84054">
        <w:tc>
          <w:tcPr>
            <w:tcW w:w="8820" w:type="dxa"/>
            <w:tcBorders>
              <w:top w:val="dashed" w:sz="4" w:space="0" w:color="B2B2B2"/>
              <w:left w:val="single" w:sz="4" w:space="0" w:color="FFFFFF"/>
              <w:bottom w:val="dashed" w:sz="4" w:space="0" w:color="B2B2B2"/>
              <w:right w:val="single" w:sz="4" w:space="0" w:color="FFFFFF"/>
            </w:tcBorders>
          </w:tcPr>
          <w:p w:rsidR="00A84054" w:rsidRDefault="00562CDF">
            <w:pPr>
              <w:pStyle w:val="ProductList-TableBody"/>
            </w:pPr>
            <w:r>
              <w:t>„Enterprise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84054" w:rsidRDefault="00562CDF">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A84054">
        <w:tc>
          <w:tcPr>
            <w:tcW w:w="8820" w:type="dxa"/>
            <w:tcBorders>
              <w:top w:val="dashed" w:sz="4" w:space="0" w:color="B2B2B2"/>
              <w:left w:val="single" w:sz="4" w:space="0" w:color="FFFFFF"/>
              <w:bottom w:val="dashed" w:sz="4" w:space="0" w:color="B2B2B2"/>
              <w:right w:val="single" w:sz="4" w:space="0" w:color="FFFFFF"/>
            </w:tcBorders>
          </w:tcPr>
          <w:p w:rsidR="00A84054" w:rsidRDefault="00562CD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84054" w:rsidRDefault="00562CDF">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A84054">
        <w:tc>
          <w:tcPr>
            <w:tcW w:w="8820" w:type="dxa"/>
            <w:tcBorders>
              <w:top w:val="dashed" w:sz="4" w:space="0" w:color="B2B2B2"/>
              <w:left w:val="single" w:sz="4" w:space="0" w:color="FFFFFF"/>
              <w:bottom w:val="dashed" w:sz="4" w:space="0" w:color="B2B2B2"/>
              <w:right w:val="single" w:sz="4" w:space="0" w:color="FFFFFF"/>
            </w:tcBorders>
          </w:tcPr>
          <w:p w:rsidR="00A84054" w:rsidRDefault="00562CDF">
            <w:pPr>
              <w:pStyle w:val="ProductList-TableBody"/>
            </w:pPr>
            <w:r>
              <w:t>„Windows 10 Education“ plėtotė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84054" w:rsidRDefault="00562CDF">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A84054">
        <w:tc>
          <w:tcPr>
            <w:tcW w:w="8820" w:type="dxa"/>
            <w:tcBorders>
              <w:top w:val="dashed" w:sz="4" w:space="0" w:color="B2B2B2"/>
              <w:left w:val="single" w:sz="4" w:space="0" w:color="FFFFFF"/>
              <w:bottom w:val="single" w:sz="4" w:space="0" w:color="FFFFFF"/>
              <w:right w:val="single" w:sz="4" w:space="0" w:color="FFFFFF"/>
            </w:tcBorders>
          </w:tcPr>
          <w:p w:rsidR="00A84054" w:rsidRDefault="00562CDF">
            <w:pPr>
              <w:pStyle w:val="ProductList-TableBody"/>
            </w:pPr>
            <w:r>
              <w:t>„Windows 10 Education“ E5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84054" w:rsidRDefault="00562CDF">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bl>
    <w:p w:rsidR="00A84054" w:rsidRDefault="00A84054">
      <w:pPr>
        <w:pStyle w:val="ProductList-Body"/>
      </w:pPr>
    </w:p>
    <w:p w:rsidR="00A84054" w:rsidRDefault="00562CDF">
      <w:pPr>
        <w:pStyle w:val="ProductList-ClauseHeading"/>
        <w:outlineLvl w:val="2"/>
      </w:pPr>
      <w:r>
        <w:t>Reikalavimai</w:t>
      </w:r>
    </w:p>
    <w:p w:rsidR="00A84054" w:rsidRDefault="00562CDF" w:rsidP="00562CDF">
      <w:pPr>
        <w:pStyle w:val="ProductList-Bullet"/>
        <w:numPr>
          <w:ilvl w:val="0"/>
          <w:numId w:val="67"/>
        </w:numPr>
      </w:pPr>
      <w:r>
        <w:t>Švietimo sprendimų registracijos sutartyje (versijos iki 2017 m.) Kompiuterio platformos produktus pakeisti platformos Internete teikiamomis paslaugomis galima tik atliekant metinį užsakymą, kaip aprašyta Priskirtų internete teikiamų paslaugų būtinųjų sąlygų lentelėje.</w:t>
      </w:r>
    </w:p>
    <w:p w:rsidR="00A84054" w:rsidRDefault="00562CDF" w:rsidP="00562CDF">
      <w:pPr>
        <w:pStyle w:val="ProductList-Bullet"/>
        <w:numPr>
          <w:ilvl w:val="0"/>
          <w:numId w:val="67"/>
        </w:numPr>
      </w:pPr>
      <w:r>
        <w:t>Tokių Įstaigos licencijuotų platformos internete teikiamų paslaugų skaičius negali būti mažesnis už pakeičiamų Kompiuterio platformos produktų skaičių.</w:t>
      </w:r>
    </w:p>
    <w:p w:rsidR="00A84054" w:rsidRDefault="00562CDF" w:rsidP="00562CDF">
      <w:pPr>
        <w:pStyle w:val="ProductList-Bullet"/>
        <w:numPr>
          <w:ilvl w:val="0"/>
          <w:numId w:val="67"/>
        </w:numPr>
      </w:pPr>
      <w:r>
        <w:t xml:space="preserve">Platformos internete teikiamų paslaugų galima įtraukti bet kuriuo registracijos laikotarpio metu. </w:t>
      </w:r>
    </w:p>
    <w:p w:rsidR="00A84054" w:rsidRDefault="00A84054">
      <w:pPr>
        <w:pStyle w:val="ProductList-Body"/>
      </w:pPr>
    </w:p>
    <w:p w:rsidR="00A84054" w:rsidRDefault="00562CDF">
      <w:pPr>
        <w:pStyle w:val="ProductList-ClauseHeading"/>
        <w:outlineLvl w:val="2"/>
      </w:pPr>
      <w:r>
        <w:t>Priskirtų internete teikiamų paslaugų būtinoji sąlyga</w:t>
      </w:r>
    </w:p>
    <w:tbl>
      <w:tblPr>
        <w:tblStyle w:val="PURTable"/>
        <w:tblW w:w="0" w:type="dxa"/>
        <w:tblLook w:val="04A0" w:firstRow="1" w:lastRow="0" w:firstColumn="1" w:lastColumn="0" w:noHBand="0" w:noVBand="1"/>
      </w:tblPr>
      <w:tblGrid>
        <w:gridCol w:w="5353"/>
        <w:gridCol w:w="5447"/>
      </w:tblGrid>
      <w:tr w:rsidR="00A84054">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A84054" w:rsidRDefault="00562CDF">
            <w:pPr>
              <w:pStyle w:val="ProductList-TableBody"/>
            </w:pPr>
            <w:r>
              <w:rPr>
                <w:color w:val="FFFFFF"/>
              </w:rPr>
              <w:t>Priskirti kompiuterio platformos produktai</w:t>
            </w:r>
          </w:p>
        </w:tc>
        <w:tc>
          <w:tcPr>
            <w:tcW w:w="6120" w:type="dxa"/>
            <w:shd w:val="clear" w:color="auto" w:fill="0070C0"/>
          </w:tcPr>
          <w:p w:rsidR="00A84054" w:rsidRDefault="00562CDF">
            <w:pPr>
              <w:pStyle w:val="ProductList-TableBody"/>
            </w:pPr>
            <w:r>
              <w:rPr>
                <w:color w:val="FFFFFF"/>
              </w:rPr>
              <w:t>Priskirta internete teikiama paslauga</w:t>
            </w:r>
          </w:p>
        </w:tc>
      </w:tr>
      <w:tr w:rsidR="00A84054">
        <w:tc>
          <w:tcPr>
            <w:tcW w:w="6000" w:type="dxa"/>
          </w:tcPr>
          <w:p w:rsidR="00A84054" w:rsidRDefault="00562CDF">
            <w:pPr>
              <w:pStyle w:val="ProductList-TableBody"/>
            </w:pPr>
            <w:r>
              <w:t xml:space="preserve">„Office Professional Plus 2016“ </w:t>
            </w:r>
            <w:r>
              <w:rPr>
                <w:b/>
              </w:rPr>
              <w:t>ir</w:t>
            </w:r>
          </w:p>
          <w:p w:rsidR="00A84054" w:rsidRDefault="00562CDF">
            <w:pPr>
              <w:pStyle w:val="ProductList-TableBody"/>
            </w:pPr>
            <w:r>
              <w:t xml:space="preserve">Kompiuterio pagrindinė KPL arba „ECAL Suite“ (Įrenginys) </w:t>
            </w:r>
            <w:r>
              <w:rPr>
                <w:b/>
              </w:rPr>
              <w:t>ir</w:t>
            </w:r>
          </w:p>
          <w:p w:rsidR="00A84054" w:rsidRDefault="00562CDF">
            <w:pPr>
              <w:pStyle w:val="ProductList-TableBody"/>
            </w:pPr>
            <w:r>
              <w:t xml:space="preserve">„Windows 10 Education“ E5 (Įrenginio) </w:t>
            </w:r>
          </w:p>
        </w:tc>
        <w:tc>
          <w:tcPr>
            <w:tcW w:w="6120" w:type="dxa"/>
          </w:tcPr>
          <w:p w:rsidR="00A84054" w:rsidRDefault="00562CDF">
            <w:pPr>
              <w:pStyle w:val="ProductList-TableBody"/>
            </w:pPr>
            <w:r>
              <w:t>„Microsoft 365 Education“ A3 / A5 (vartotojo PL)</w:t>
            </w:r>
          </w:p>
        </w:tc>
      </w:tr>
      <w:tr w:rsidR="00A84054">
        <w:tc>
          <w:tcPr>
            <w:tcW w:w="6000" w:type="dxa"/>
          </w:tcPr>
          <w:p w:rsidR="00A84054" w:rsidRDefault="00562CDF">
            <w:pPr>
              <w:pStyle w:val="ProductList-TableBody"/>
            </w:pPr>
            <w:r>
              <w:t xml:space="preserve">„Office Professional Plus 2016“ </w:t>
            </w:r>
            <w:r>
              <w:rPr>
                <w:b/>
              </w:rPr>
              <w:t>ir</w:t>
            </w:r>
          </w:p>
          <w:p w:rsidR="00A84054" w:rsidRDefault="00562CDF">
            <w:pPr>
              <w:pStyle w:val="ProductList-TableBody"/>
            </w:pPr>
            <w:r>
              <w:t>Pagrindinė KPL arba „ECAL Suite“ (Įrenginys)</w:t>
            </w:r>
          </w:p>
        </w:tc>
        <w:tc>
          <w:tcPr>
            <w:tcW w:w="6120" w:type="dxa"/>
          </w:tcPr>
          <w:p w:rsidR="00A84054" w:rsidRDefault="00562CDF">
            <w:pPr>
              <w:pStyle w:val="ProductList-TableBody"/>
            </w:pPr>
            <w:r>
              <w:t xml:space="preserve">„Office 365“ A3 / A5 (vartotojo PL) </w:t>
            </w:r>
            <w:r>
              <w:rPr>
                <w:b/>
              </w:rPr>
              <w:t>ir</w:t>
            </w:r>
          </w:p>
          <w:p w:rsidR="00A84054" w:rsidRDefault="00562CDF">
            <w:pPr>
              <w:pStyle w:val="ProductList-TableBody"/>
            </w:pPr>
            <w:r>
              <w:t>EMS E3 / E5</w:t>
            </w:r>
          </w:p>
        </w:tc>
      </w:tr>
      <w:tr w:rsidR="00A84054">
        <w:tc>
          <w:tcPr>
            <w:tcW w:w="6000" w:type="dxa"/>
          </w:tcPr>
          <w:p w:rsidR="00A84054" w:rsidRDefault="00562CDF">
            <w:pPr>
              <w:pStyle w:val="ProductList-TableBody"/>
            </w:pPr>
            <w:r>
              <w:t>Pagrindinė KPL arba „ECAL Suite“ (Įrenginys)</w:t>
            </w:r>
          </w:p>
        </w:tc>
        <w:tc>
          <w:tcPr>
            <w:tcW w:w="6120" w:type="dxa"/>
          </w:tcPr>
          <w:p w:rsidR="00A84054" w:rsidRDefault="00562CDF">
            <w:pPr>
              <w:pStyle w:val="ProductList-TableBody"/>
            </w:pPr>
            <w:r>
              <w:t>„Office 365 A3/A5“</w:t>
            </w:r>
          </w:p>
        </w:tc>
      </w:tr>
      <w:tr w:rsidR="00A84054">
        <w:tc>
          <w:tcPr>
            <w:tcW w:w="6000" w:type="dxa"/>
          </w:tcPr>
          <w:p w:rsidR="00A84054" w:rsidRDefault="00562CDF">
            <w:pPr>
              <w:pStyle w:val="ProductList-TableBody"/>
            </w:pPr>
            <w:r>
              <w:t>Office Professional Plus 2016</w:t>
            </w:r>
          </w:p>
        </w:tc>
        <w:tc>
          <w:tcPr>
            <w:tcW w:w="6120" w:type="dxa"/>
          </w:tcPr>
          <w:p w:rsidR="00A84054" w:rsidRDefault="00562CDF">
            <w:pPr>
              <w:pStyle w:val="ProductList-TableBody"/>
            </w:pPr>
            <w:r>
              <w:t>„Office 365 ProPlus“</w:t>
            </w:r>
          </w:p>
        </w:tc>
      </w:tr>
    </w:tbl>
    <w:p w:rsidR="00A84054" w:rsidRDefault="00A84054">
      <w:pPr>
        <w:pStyle w:val="ProductList-Body"/>
      </w:pPr>
    </w:p>
    <w:p w:rsidR="00A84054" w:rsidRDefault="00A84054">
      <w:pPr>
        <w:pStyle w:val="PURBreadcrumb"/>
      </w:pPr>
    </w:p>
    <w:tbl>
      <w:tblPr>
        <w:tblStyle w:val="PURTable"/>
        <w:tblW w:w="0" w:type="dxa"/>
        <w:tblLook w:val="04A0" w:firstRow="1" w:lastRow="0" w:firstColumn="1" w:lastColumn="0" w:noHBand="0" w:noVBand="1"/>
      </w:tblPr>
      <w:tblGrid>
        <w:gridCol w:w="10800"/>
      </w:tblGrid>
      <w:tr w:rsidR="00A8405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4054" w:rsidRDefault="00AC2BB0">
            <w:pPr>
              <w:pStyle w:val="ProductList-TableBody"/>
              <w:jc w:val="right"/>
            </w:pPr>
            <w:hyperlink w:anchor="_Sec842">
              <w:r w:rsidR="00562CDF">
                <w:rPr>
                  <w:color w:val="00467F"/>
                  <w:sz w:val="14"/>
                  <w:u w:val="single"/>
                </w:rPr>
                <w:t>Turinys</w:t>
              </w:r>
            </w:hyperlink>
            <w:r w:rsidR="00562CDF">
              <w:rPr>
                <w:sz w:val="14"/>
              </w:rPr>
              <w:t xml:space="preserve"> / </w:t>
            </w:r>
            <w:hyperlink w:anchor="_Sec549">
              <w:r w:rsidR="00562CDF">
                <w:rPr>
                  <w:color w:val="00467F"/>
                  <w:sz w:val="14"/>
                  <w:u w:val="single"/>
                </w:rPr>
                <w:t>Sąvokų žodynas</w:t>
              </w:r>
            </w:hyperlink>
            <w:r w:rsidR="00562CDF">
              <w:rPr>
                <w:sz w:val="14"/>
              </w:rPr>
              <w:t xml:space="preserve"> / </w:t>
            </w:r>
            <w:hyperlink w:anchor="_Sec844">
              <w:r w:rsidR="00562CDF">
                <w:rPr>
                  <w:color w:val="00467F"/>
                  <w:sz w:val="14"/>
                  <w:u w:val="single"/>
                </w:rPr>
                <w:t>Rodyklė</w:t>
              </w:r>
            </w:hyperlink>
          </w:p>
        </w:tc>
      </w:tr>
    </w:tbl>
    <w:p w:rsidR="00A84054" w:rsidRDefault="00A84054">
      <w:pPr>
        <w:pStyle w:val="ProductList-Body"/>
      </w:pPr>
    </w:p>
    <w:p w:rsidR="00A84054" w:rsidRDefault="00A84054">
      <w:pPr>
        <w:sectPr w:rsidR="00A84054">
          <w:headerReference w:type="default" r:id="rId154"/>
          <w:footerReference w:type="default" r:id="rId155"/>
          <w:type w:val="continuous"/>
          <w:pgSz w:w="12240" w:h="15840" w:code="1"/>
          <w:pgMar w:top="1170" w:right="720" w:bottom="720" w:left="720" w:header="432" w:footer="288" w:gutter="0"/>
          <w:cols w:space="360"/>
        </w:sectPr>
      </w:pPr>
    </w:p>
    <w:bookmarkEnd w:id="352"/>
    <w:p w:rsidR="00A84054" w:rsidRDefault="00562CDF">
      <w:pPr>
        <w:pStyle w:val="ProductList-SectionHeading"/>
        <w:pageBreakBefore/>
        <w:outlineLvl w:val="0"/>
      </w:pPr>
      <w:r>
        <w:t>Rodyklė</w:t>
      </w:r>
      <w:r>
        <w:fldChar w:fldCharType="begin"/>
      </w:r>
      <w:r>
        <w:instrText xml:space="preserve"> TC "</w:instrText>
      </w:r>
      <w:bookmarkStart w:id="357" w:name="_Toc531549998"/>
      <w:r>
        <w:instrText>Rodyklė</w:instrText>
      </w:r>
      <w:bookmarkEnd w:id="357"/>
      <w:r>
        <w:instrText>" \l 1</w:instrText>
      </w:r>
      <w:r>
        <w:fldChar w:fldCharType="end"/>
      </w:r>
    </w:p>
    <w:p w:rsidR="00A84054" w:rsidRDefault="00A84054">
      <w:pPr>
        <w:pStyle w:val="ProductList-Body"/>
      </w:pPr>
    </w:p>
    <w:p w:rsidR="00A84054" w:rsidRDefault="00A84054">
      <w:pPr>
        <w:sectPr w:rsidR="00A84054">
          <w:headerReference w:type="default" r:id="rId156"/>
          <w:footerReference w:type="default" r:id="rId157"/>
          <w:type w:val="continuous"/>
          <w:pgSz w:w="12240" w:h="15840" w:code="1"/>
          <w:pgMar w:top="1170" w:right="720" w:bottom="720" w:left="720" w:header="432" w:footer="288" w:gutter="0"/>
          <w:cols w:space="360"/>
        </w:sectPr>
      </w:pPr>
    </w:p>
    <w:p w:rsidR="00DA3464" w:rsidRDefault="00562CDF">
      <w:pPr>
        <w:pStyle w:val="ProductList-Body"/>
        <w:rPr>
          <w:noProof/>
        </w:rPr>
        <w:sectPr w:rsidR="00DA3464" w:rsidSect="00DA346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A3464" w:rsidRDefault="00DA3464">
      <w:pPr>
        <w:pStyle w:val="Index1"/>
        <w:tabs>
          <w:tab w:val="right" w:pos="5030"/>
        </w:tabs>
        <w:rPr>
          <w:noProof/>
        </w:rPr>
      </w:pPr>
      <w:r>
        <w:rPr>
          <w:noProof/>
        </w:rPr>
        <w:t>Aukščiausios klasės naujumo garantijos priedo, 29, 48</w:t>
      </w:r>
    </w:p>
    <w:p w:rsidR="00DA3464" w:rsidRDefault="00DA3464">
      <w:pPr>
        <w:pStyle w:val="Index1"/>
        <w:tabs>
          <w:tab w:val="right" w:pos="5030"/>
        </w:tabs>
        <w:rPr>
          <w:noProof/>
        </w:rPr>
      </w:pPr>
      <w:r>
        <w:rPr>
          <w:noProof/>
        </w:rPr>
        <w:t>Automatinė vieno turto, 69</w:t>
      </w:r>
    </w:p>
    <w:p w:rsidR="00DA3464" w:rsidRDefault="00DA3464">
      <w:pPr>
        <w:pStyle w:val="Index1"/>
        <w:tabs>
          <w:tab w:val="right" w:pos="5030"/>
        </w:tabs>
        <w:rPr>
          <w:noProof/>
        </w:rPr>
      </w:pPr>
      <w:r>
        <w:rPr>
          <w:noProof/>
        </w:rPr>
        <w:t>Bendros zonos telefonas, 68</w:t>
      </w:r>
    </w:p>
    <w:p w:rsidR="00DA3464" w:rsidRDefault="00DA3464">
      <w:pPr>
        <w:pStyle w:val="Index1"/>
        <w:tabs>
          <w:tab w:val="right" w:pos="5030"/>
        </w:tabs>
        <w:rPr>
          <w:noProof/>
        </w:rPr>
      </w:pPr>
      <w:r>
        <w:rPr>
          <w:noProof/>
        </w:rPr>
        <w:t>Core CAL, 83</w:t>
      </w:r>
    </w:p>
    <w:p w:rsidR="00DA3464" w:rsidRDefault="00DA3464">
      <w:pPr>
        <w:pStyle w:val="Index1"/>
        <w:tabs>
          <w:tab w:val="right" w:pos="5030"/>
        </w:tabs>
        <w:rPr>
          <w:noProof/>
        </w:rPr>
      </w:pPr>
      <w:r>
        <w:rPr>
          <w:noProof/>
        </w:rPr>
        <w:t>Darbas namie su, 22</w:t>
      </w:r>
    </w:p>
    <w:p w:rsidR="00DA3464" w:rsidRDefault="00DA3464">
      <w:pPr>
        <w:pStyle w:val="Index1"/>
        <w:tabs>
          <w:tab w:val="right" w:pos="5030"/>
        </w:tabs>
        <w:rPr>
          <w:noProof/>
        </w:rPr>
      </w:pPr>
      <w:r>
        <w:rPr>
          <w:noProof/>
        </w:rPr>
        <w:t>duomenų praradimo prevencijos, 25</w:t>
      </w:r>
    </w:p>
    <w:p w:rsidR="00DA3464" w:rsidRDefault="00DA3464">
      <w:pPr>
        <w:pStyle w:val="Index1"/>
        <w:tabs>
          <w:tab w:val="right" w:pos="5030"/>
        </w:tabs>
        <w:rPr>
          <w:noProof/>
        </w:rPr>
      </w:pPr>
      <w:r>
        <w:rPr>
          <w:noProof/>
        </w:rPr>
        <w:t>Enterprise CAL, 83</w:t>
      </w:r>
    </w:p>
    <w:p w:rsidR="00DA3464" w:rsidRDefault="00DA3464">
      <w:pPr>
        <w:pStyle w:val="Index1"/>
        <w:tabs>
          <w:tab w:val="right" w:pos="5030"/>
        </w:tabs>
        <w:rPr>
          <w:noProof/>
        </w:rPr>
      </w:pPr>
      <w:r>
        <w:rPr>
          <w:noProof/>
        </w:rPr>
        <w:t>Garso konferencijos, 68</w:t>
      </w:r>
    </w:p>
    <w:p w:rsidR="00DA3464" w:rsidRDefault="00DA3464">
      <w:pPr>
        <w:pStyle w:val="Index1"/>
        <w:tabs>
          <w:tab w:val="right" w:pos="5030"/>
        </w:tabs>
        <w:rPr>
          <w:noProof/>
        </w:rPr>
      </w:pPr>
      <w:r>
        <w:rPr>
          <w:noProof/>
        </w:rPr>
        <w:t>Internetinės, 68</w:t>
      </w:r>
    </w:p>
    <w:p w:rsidR="00DA3464" w:rsidRDefault="00DA3464">
      <w:pPr>
        <w:pStyle w:val="Index1"/>
        <w:tabs>
          <w:tab w:val="right" w:pos="5030"/>
        </w:tabs>
        <w:rPr>
          <w:noProof/>
        </w:rPr>
      </w:pPr>
      <w:r>
        <w:rPr>
          <w:noProof/>
        </w:rPr>
        <w:t>Korporatyvinėms KPL, 32</w:t>
      </w:r>
    </w:p>
    <w:p w:rsidR="00DA3464" w:rsidRDefault="00DA3464">
      <w:pPr>
        <w:pStyle w:val="Index1"/>
        <w:tabs>
          <w:tab w:val="right" w:pos="5030"/>
        </w:tabs>
        <w:rPr>
          <w:noProof/>
        </w:rPr>
      </w:pPr>
      <w:r>
        <w:rPr>
          <w:noProof/>
        </w:rPr>
        <w:t>MSDN platformos, 37</w:t>
      </w:r>
    </w:p>
    <w:p w:rsidR="00DA3464" w:rsidRDefault="00DA3464">
      <w:pPr>
        <w:pStyle w:val="Index1"/>
        <w:tabs>
          <w:tab w:val="right" w:pos="5030"/>
        </w:tabs>
        <w:rPr>
          <w:noProof/>
        </w:rPr>
      </w:pPr>
      <w:r>
        <w:rPr>
          <w:noProof/>
        </w:rPr>
        <w:t>Office 365 Enterprise E5, 16</w:t>
      </w:r>
    </w:p>
    <w:p w:rsidR="00DA3464" w:rsidRDefault="00DA3464">
      <w:pPr>
        <w:pStyle w:val="Index1"/>
        <w:tabs>
          <w:tab w:val="right" w:pos="5030"/>
        </w:tabs>
        <w:rPr>
          <w:noProof/>
        </w:rPr>
      </w:pPr>
      <w:r>
        <w:rPr>
          <w:noProof/>
        </w:rPr>
        <w:t>Pagrindinėms KPL, 32</w:t>
      </w:r>
    </w:p>
    <w:p w:rsidR="00DA3464" w:rsidRDefault="00DA3464">
      <w:pPr>
        <w:pStyle w:val="Index1"/>
        <w:tabs>
          <w:tab w:val="right" w:pos="5030"/>
        </w:tabs>
        <w:rPr>
          <w:noProof/>
        </w:rPr>
      </w:pPr>
      <w:r>
        <w:rPr>
          <w:noProof/>
        </w:rPr>
        <w:t>Perėjimas nuo, 55</w:t>
      </w:r>
    </w:p>
    <w:p w:rsidR="00DA3464" w:rsidRDefault="00DA3464">
      <w:pPr>
        <w:pStyle w:val="Index1"/>
        <w:tabs>
          <w:tab w:val="right" w:pos="5030"/>
        </w:tabs>
        <w:rPr>
          <w:noProof/>
        </w:rPr>
      </w:pPr>
      <w:r>
        <w:rPr>
          <w:noProof/>
        </w:rPr>
        <w:t>Rankinė vieno turto, 69</w:t>
      </w:r>
    </w:p>
    <w:p w:rsidR="00DA3464" w:rsidRDefault="00DA3464">
      <w:pPr>
        <w:pStyle w:val="Index1"/>
        <w:tabs>
          <w:tab w:val="right" w:pos="5030"/>
        </w:tabs>
        <w:rPr>
          <w:noProof/>
        </w:rPr>
      </w:pPr>
      <w:r>
        <w:rPr>
          <w:noProof/>
        </w:rPr>
        <w:t>Ryšio kreditai, 68</w:t>
      </w:r>
    </w:p>
    <w:p w:rsidR="00DA3464" w:rsidRDefault="00DA3464">
      <w:pPr>
        <w:pStyle w:val="Index1"/>
        <w:tabs>
          <w:tab w:val="right" w:pos="5030"/>
        </w:tabs>
        <w:rPr>
          <w:noProof/>
        </w:rPr>
      </w:pPr>
      <w:r>
        <w:rPr>
          <w:noProof/>
        </w:rPr>
        <w:t>SharePoint Server, 87</w:t>
      </w:r>
    </w:p>
    <w:p w:rsidR="00DA3464" w:rsidRDefault="00DA3464">
      <w:pPr>
        <w:pStyle w:val="Index1"/>
        <w:tabs>
          <w:tab w:val="right" w:pos="5030"/>
        </w:tabs>
        <w:rPr>
          <w:noProof/>
        </w:rPr>
      </w:pPr>
      <w:r>
        <w:rPr>
          <w:noProof/>
        </w:rPr>
        <w:t>Skambinimo planas, 68</w:t>
      </w:r>
    </w:p>
    <w:p w:rsidR="00DA3464" w:rsidRDefault="00DA3464">
      <w:pPr>
        <w:pStyle w:val="Index1"/>
        <w:tabs>
          <w:tab w:val="right" w:pos="5030"/>
        </w:tabs>
        <w:rPr>
          <w:noProof/>
        </w:rPr>
      </w:pPr>
      <w:r>
        <w:rPr>
          <w:noProof/>
        </w:rPr>
        <w:t>Susitikimų kambarys, 68</w:t>
      </w:r>
    </w:p>
    <w:p w:rsidR="00DA3464" w:rsidRDefault="00DA3464">
      <w:pPr>
        <w:pStyle w:val="Index1"/>
        <w:tabs>
          <w:tab w:val="right" w:pos="5030"/>
        </w:tabs>
        <w:rPr>
          <w:noProof/>
        </w:rPr>
      </w:pPr>
      <w:r>
        <w:rPr>
          <w:noProof/>
        </w:rPr>
        <w:t>Teisės atnaujinti, 40</w:t>
      </w:r>
    </w:p>
    <w:p w:rsidR="00DA3464" w:rsidRDefault="00DA3464">
      <w:pPr>
        <w:pStyle w:val="Index1"/>
        <w:tabs>
          <w:tab w:val="right" w:pos="5030"/>
        </w:tabs>
        <w:rPr>
          <w:noProof/>
        </w:rPr>
      </w:pPr>
      <w:r>
        <w:rPr>
          <w:noProof/>
        </w:rPr>
        <w:t>Telefono sistema, 68</w:t>
      </w:r>
    </w:p>
    <w:p w:rsidR="00DA3464" w:rsidRDefault="00DA3464">
      <w:pPr>
        <w:pStyle w:val="Index1"/>
        <w:tabs>
          <w:tab w:val="right" w:pos="5030"/>
        </w:tabs>
        <w:rPr>
          <w:noProof/>
        </w:rPr>
      </w:pPr>
      <w:r>
        <w:rPr>
          <w:noProof/>
        </w:rPr>
        <w:t>VDI, 37</w:t>
      </w:r>
    </w:p>
    <w:p w:rsidR="00DA3464" w:rsidRDefault="00DA3464">
      <w:pPr>
        <w:pStyle w:val="Index1"/>
        <w:tabs>
          <w:tab w:val="right" w:pos="5030"/>
        </w:tabs>
        <w:rPr>
          <w:noProof/>
        </w:rPr>
      </w:pPr>
      <w:r>
        <w:rPr>
          <w:noProof/>
        </w:rPr>
        <w:t>Vieno turto, 69</w:t>
      </w:r>
    </w:p>
    <w:p w:rsidR="00DA3464" w:rsidRDefault="00DA3464">
      <w:pPr>
        <w:pStyle w:val="Index1"/>
        <w:tabs>
          <w:tab w:val="right" w:pos="5030"/>
        </w:tabs>
        <w:rPr>
          <w:noProof/>
        </w:rPr>
      </w:pPr>
      <w:r>
        <w:rPr>
          <w:noProof/>
        </w:rPr>
        <w:t>Windows 10, 41</w:t>
      </w:r>
    </w:p>
    <w:p w:rsidR="00DA3464" w:rsidRDefault="00DA3464">
      <w:pPr>
        <w:pStyle w:val="Index1"/>
        <w:tabs>
          <w:tab w:val="right" w:pos="5030"/>
        </w:tabs>
        <w:rPr>
          <w:noProof/>
        </w:rPr>
      </w:pPr>
      <w:r>
        <w:rPr>
          <w:noProof/>
        </w:rPr>
        <w:t>Windows 7, 41</w:t>
      </w:r>
    </w:p>
    <w:p w:rsidR="00DA3464" w:rsidRDefault="00DA3464">
      <w:pPr>
        <w:pStyle w:val="Index1"/>
        <w:tabs>
          <w:tab w:val="right" w:pos="5030"/>
        </w:tabs>
        <w:rPr>
          <w:noProof/>
        </w:rPr>
      </w:pPr>
      <w:r>
        <w:rPr>
          <w:noProof/>
        </w:rPr>
        <w:t>Windows Vista, 41</w:t>
      </w:r>
    </w:p>
    <w:p w:rsidR="00DA3464" w:rsidRDefault="00DA3464">
      <w:pPr>
        <w:pStyle w:val="Index1"/>
        <w:tabs>
          <w:tab w:val="right" w:pos="5030"/>
        </w:tabs>
        <w:rPr>
          <w:noProof/>
        </w:rPr>
      </w:pPr>
      <w:r>
        <w:rPr>
          <w:noProof/>
        </w:rPr>
        <w:t>Windows XP, 41</w:t>
      </w:r>
    </w:p>
    <w:p w:rsidR="00DA3464" w:rsidRDefault="00DA3464">
      <w:pPr>
        <w:pStyle w:val="ProductList-Body"/>
        <w:rPr>
          <w:noProof/>
        </w:rPr>
        <w:sectPr w:rsidR="00DA3464" w:rsidSect="00DA3464">
          <w:type w:val="continuous"/>
          <w:pgSz w:w="12240" w:h="15840" w:code="1"/>
          <w:pgMar w:top="1170" w:right="720" w:bottom="720" w:left="720" w:header="432" w:footer="288" w:gutter="0"/>
          <w:cols w:num="2" w:space="720"/>
        </w:sectPr>
      </w:pPr>
    </w:p>
    <w:p w:rsidR="00A84054" w:rsidRDefault="00562CDF">
      <w:pPr>
        <w:pStyle w:val="ProductList-Body"/>
        <w:sectPr w:rsidR="00A84054" w:rsidSect="00DA3464">
          <w:type w:val="continuous"/>
          <w:pgSz w:w="12240" w:h="15840" w:code="1"/>
          <w:pgMar w:top="1170" w:right="720" w:bottom="720" w:left="720" w:header="432" w:footer="288" w:gutter="0"/>
          <w:cols w:num="2" w:space="360"/>
        </w:sectPr>
      </w:pPr>
      <w:r>
        <w:fldChar w:fldCharType="end"/>
      </w:r>
    </w:p>
    <w:p w:rsidR="00A84054" w:rsidRDefault="00A84054">
      <w:pPr>
        <w:pStyle w:val="ProductList-Body"/>
      </w:pPr>
    </w:p>
    <w:sectPr w:rsidR="00A84054"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85562" w:rsidRDefault="00385562" w:rsidP="007C7D4D">
      <w:pPr>
        <w:spacing w:after="0"/>
      </w:pPr>
      <w:r>
        <w:separator/>
      </w:r>
    </w:p>
    <w:p w:rsidR="00385562" w:rsidRDefault="00385562"/>
  </w:endnote>
  <w:endnote w:type="continuationSeparator" w:id="0">
    <w:p w:rsidR="00385562" w:rsidRDefault="00385562" w:rsidP="007C7D4D">
      <w:pPr>
        <w:spacing w:after="0"/>
      </w:pPr>
      <w:r>
        <w:continuationSeparator/>
      </w:r>
    </w:p>
    <w:p w:rsidR="00385562" w:rsidRDefault="00385562"/>
  </w:endnote>
  <w:endnote w:type="continuationNotice" w:id="1">
    <w:p w:rsidR="00385562" w:rsidRDefault="0038556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278FA" w:rsidRDefault="00562CD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A8405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4054" w:rsidRDefault="00AC2BB0">
          <w:pPr>
            <w:pStyle w:val="PURFooterText"/>
            <w:jc w:val="center"/>
          </w:pPr>
          <w:hyperlink w:anchor="_Sec842">
            <w:r w:rsidR="00562CDF">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531">
            <w:r w:rsidR="00562CDF">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536">
            <w:r w:rsidR="00562CDF">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547">
            <w:r w:rsidR="00562CDF">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548">
            <w:r w:rsidR="00562CDF">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549">
            <w:r w:rsidR="00562CDF">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591">
            <w:r w:rsidR="00562CDF">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844">
            <w:r w:rsidR="00562CDF">
              <w:rPr>
                <w:color w:val="00467F"/>
                <w:u w:val="single"/>
              </w:rPr>
              <w:t>Rodyklė</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8405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4054" w:rsidRDefault="00AC2BB0">
          <w:pPr>
            <w:pStyle w:val="PURFooterText"/>
            <w:jc w:val="center"/>
          </w:pPr>
          <w:hyperlink w:anchor="_Sec842">
            <w:r w:rsidR="00562CDF">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531">
            <w:r w:rsidR="00562CDF">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536">
            <w:r w:rsidR="00562CDF">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547">
            <w:r w:rsidR="00562CDF">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548">
            <w:r w:rsidR="00562CDF">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549">
            <w:r w:rsidR="00562CDF">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591">
            <w:r w:rsidR="00562CDF">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844">
            <w:r w:rsidR="00562CDF">
              <w:rPr>
                <w:color w:val="00467F"/>
                <w:u w:val="single"/>
              </w:rPr>
              <w:t>Rodyklė</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8405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4054" w:rsidRDefault="00AC2BB0">
          <w:pPr>
            <w:pStyle w:val="PURFooterText"/>
            <w:jc w:val="center"/>
          </w:pPr>
          <w:hyperlink w:anchor="_Sec842">
            <w:r w:rsidR="00562CDF">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531">
            <w:r w:rsidR="00562CDF">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536">
            <w:r w:rsidR="00562CDF">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547">
            <w:r w:rsidR="00562CDF">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548">
            <w:r w:rsidR="00562CDF">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549">
            <w:r w:rsidR="00562CDF">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591">
            <w:r w:rsidR="00562CDF">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844">
            <w:r w:rsidR="00562CDF">
              <w:rPr>
                <w:color w:val="00467F"/>
                <w:u w:val="single"/>
              </w:rPr>
              <w:t>Rodyklė</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A8405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842">
            <w:r w:rsidR="00562CDF">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4054" w:rsidRDefault="00AC2BB0">
          <w:pPr>
            <w:pStyle w:val="PURFooterText"/>
            <w:jc w:val="center"/>
          </w:pPr>
          <w:hyperlink w:anchor="_Sec531">
            <w:r w:rsidR="00562CDF">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536">
            <w:r w:rsidR="00562CDF">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547">
            <w:r w:rsidR="00562CDF">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548">
            <w:r w:rsidR="00562CDF">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549">
            <w:r w:rsidR="00562CDF">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591">
            <w:r w:rsidR="00562CDF">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844">
            <w:r w:rsidR="00562CDF">
              <w:rPr>
                <w:color w:val="00467F"/>
                <w:u w:val="single"/>
              </w:rPr>
              <w:t>Rodyklė</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A8405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842">
            <w:r w:rsidR="00562CDF">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531">
            <w:r w:rsidR="00562CDF">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4054" w:rsidRDefault="00AC2BB0">
          <w:pPr>
            <w:pStyle w:val="PURFooterText"/>
            <w:jc w:val="center"/>
          </w:pPr>
          <w:hyperlink w:anchor="_Sec536">
            <w:r w:rsidR="00562CDF">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547">
            <w:r w:rsidR="00562CDF">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548">
            <w:r w:rsidR="00562CDF">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549">
            <w:r w:rsidR="00562CDF">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591">
            <w:r w:rsidR="00562CDF">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844">
            <w:r w:rsidR="00562CDF">
              <w:rPr>
                <w:color w:val="00467F"/>
                <w:u w:val="single"/>
              </w:rPr>
              <w:t>Rodyklė</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A8405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842">
            <w:r w:rsidR="00562CDF">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531">
            <w:r w:rsidR="00562CDF">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536">
            <w:r w:rsidR="00562CDF">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4054" w:rsidRDefault="00AC2BB0">
          <w:pPr>
            <w:pStyle w:val="PURFooterText"/>
            <w:jc w:val="center"/>
          </w:pPr>
          <w:hyperlink w:anchor="_Sec547">
            <w:r w:rsidR="00562CDF">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548">
            <w:r w:rsidR="00562CDF">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549">
            <w:r w:rsidR="00562CDF">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591">
            <w:r w:rsidR="00562CDF">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844">
            <w:r w:rsidR="00562CDF">
              <w:rPr>
                <w:color w:val="00467F"/>
                <w:u w:val="single"/>
              </w:rPr>
              <w:t>Rodyklė</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A8405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842">
            <w:r w:rsidR="00562CDF">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531">
            <w:r w:rsidR="00562CDF">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536">
            <w:r w:rsidR="00562CDF">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547">
            <w:r w:rsidR="00562CDF">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4054" w:rsidRDefault="00AC2BB0">
          <w:pPr>
            <w:pStyle w:val="PURFooterText"/>
            <w:jc w:val="center"/>
          </w:pPr>
          <w:hyperlink w:anchor="_Sec548">
            <w:r w:rsidR="00562CDF">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549">
            <w:r w:rsidR="00562CDF">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591">
            <w:r w:rsidR="00562CDF">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844">
            <w:r w:rsidR="00562CDF">
              <w:rPr>
                <w:color w:val="00467F"/>
                <w:u w:val="single"/>
              </w:rPr>
              <w:t>Rodyklė</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A8405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842">
            <w:r w:rsidR="00562CDF">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531">
            <w:r w:rsidR="00562CDF">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536">
            <w:r w:rsidR="00562CDF">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547">
            <w:r w:rsidR="00562CDF">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548">
            <w:r w:rsidR="00562CDF">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4054" w:rsidRDefault="00AC2BB0">
          <w:pPr>
            <w:pStyle w:val="PURFooterText"/>
            <w:jc w:val="center"/>
          </w:pPr>
          <w:hyperlink w:anchor="_Sec549">
            <w:r w:rsidR="00562CDF">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591">
            <w:r w:rsidR="00562CDF">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844">
            <w:r w:rsidR="00562CDF">
              <w:rPr>
                <w:color w:val="00467F"/>
                <w:u w:val="single"/>
              </w:rPr>
              <w:t>Rodyklė</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A8405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842">
            <w:r w:rsidR="00562CDF">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531">
            <w:r w:rsidR="00562CDF">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536">
            <w:r w:rsidR="00562CDF">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547">
            <w:r w:rsidR="00562CDF">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548">
            <w:r w:rsidR="00562CDF">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549">
            <w:r w:rsidR="00562CDF">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4054" w:rsidRDefault="00AC2BB0">
          <w:pPr>
            <w:pStyle w:val="PURFooterText"/>
            <w:jc w:val="center"/>
          </w:pPr>
          <w:hyperlink w:anchor="_Sec591">
            <w:r w:rsidR="00562CDF">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844">
            <w:r w:rsidR="00562CDF">
              <w:rPr>
                <w:color w:val="00467F"/>
                <w:u w:val="single"/>
              </w:rPr>
              <w:t>Rodyklė</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A8405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842">
            <w:r w:rsidR="00562CDF">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531">
            <w:r w:rsidR="00562CDF">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536">
            <w:r w:rsidR="00562CDF">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547">
            <w:r w:rsidR="00562CDF">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548">
            <w:r w:rsidR="00562CDF">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549">
            <w:r w:rsidR="00562CDF">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591">
            <w:r w:rsidR="00562CDF">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4054" w:rsidRDefault="00AC2BB0">
          <w:pPr>
            <w:pStyle w:val="PURFooterText"/>
            <w:jc w:val="center"/>
          </w:pPr>
          <w:hyperlink w:anchor="_Sec844">
            <w:r w:rsidR="00562CDF">
              <w:rPr>
                <w:color w:val="00467F"/>
                <w:u w:val="single"/>
              </w:rPr>
              <w:t>Rodyklė</w:t>
            </w:r>
          </w:hyperlink>
        </w:p>
      </w:tc>
    </w:tr>
  </w:tbl>
  <w:p w:rsidR="00A84054" w:rsidRDefault="00A8405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8405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842">
            <w:r w:rsidR="00562CDF">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531">
            <w:r w:rsidR="00562CDF">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536">
            <w:r w:rsidR="00562CDF">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547">
            <w:r w:rsidR="00562CDF">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548">
            <w:r w:rsidR="00562CDF">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549">
            <w:r w:rsidR="00562CDF">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4054" w:rsidRDefault="00AC2BB0">
          <w:pPr>
            <w:pStyle w:val="PURFooterText"/>
            <w:jc w:val="center"/>
          </w:pPr>
          <w:hyperlink w:anchor="_Sec591">
            <w:r w:rsidR="00562CDF">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4054" w:rsidRDefault="00A8405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4054" w:rsidRDefault="00AC2BB0">
          <w:pPr>
            <w:pStyle w:val="PURFooterText"/>
            <w:jc w:val="center"/>
          </w:pPr>
          <w:hyperlink w:anchor="_Sec844">
            <w:r w:rsidR="00562CDF">
              <w:rPr>
                <w:color w:val="00467F"/>
                <w:u w:val="single"/>
              </w:rPr>
              <w:t>Rodyklė</w:t>
            </w:r>
          </w:hyperlink>
        </w:p>
      </w:tc>
    </w:tr>
  </w:tbl>
  <w:p w:rsidR="00A84054" w:rsidRDefault="00A8405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85562" w:rsidRDefault="00385562" w:rsidP="007C7D4D">
      <w:pPr>
        <w:spacing w:after="0"/>
      </w:pPr>
      <w:r>
        <w:separator/>
      </w:r>
    </w:p>
    <w:p w:rsidR="00385562" w:rsidRDefault="00385562"/>
  </w:footnote>
  <w:footnote w:type="continuationSeparator" w:id="0">
    <w:p w:rsidR="00385562" w:rsidRDefault="00385562" w:rsidP="007C7D4D">
      <w:pPr>
        <w:spacing w:after="0"/>
      </w:pPr>
      <w:r>
        <w:continuationSeparator/>
      </w:r>
    </w:p>
    <w:p w:rsidR="00385562" w:rsidRDefault="00385562"/>
  </w:footnote>
  <w:footnote w:type="continuationNotice" w:id="1">
    <w:p w:rsidR="00385562" w:rsidRDefault="0038556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A84054">
      <w:tc>
        <w:tcPr>
          <w:tcW w:w="8560" w:type="dxa"/>
        </w:tcPr>
        <w:p w:rsidR="00A84054" w:rsidRDefault="00562CDF">
          <w:pPr>
            <w:pStyle w:val="PURHeaderText"/>
          </w:pPr>
          <w:r>
            <w:t>„Microsoft“ bendrojo licencijavimo produkto naudojimo sąlygos (lietuvių (Lithuanian), 2018 m. gruodžio mėn.)</w:t>
          </w:r>
        </w:p>
      </w:tc>
      <w:tc>
        <w:tcPr>
          <w:tcW w:w="3680" w:type="dxa"/>
        </w:tcPr>
        <w:p w:rsidR="00A84054" w:rsidRDefault="00562CD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84054">
      <w:tc>
        <w:tcPr>
          <w:tcW w:w="8560" w:type="dxa"/>
        </w:tcPr>
        <w:p w:rsidR="00A84054" w:rsidRDefault="00562CDF">
          <w:pPr>
            <w:pStyle w:val="PURHeaderText"/>
          </w:pPr>
          <w:r>
            <w:t>„Microsoft“ bendrojo licencijavimo produkto naudojimo sąlygos (lietuvių (Lithuanian), 2018 m. gruodžio mėn.)</w:t>
          </w:r>
        </w:p>
      </w:tc>
      <w:tc>
        <w:tcPr>
          <w:tcW w:w="3680" w:type="dxa"/>
        </w:tcPr>
        <w:p w:rsidR="00A84054" w:rsidRDefault="00562CD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84054">
      <w:tc>
        <w:tcPr>
          <w:tcW w:w="8560" w:type="dxa"/>
        </w:tcPr>
        <w:p w:rsidR="00A84054" w:rsidRDefault="00562CDF">
          <w:pPr>
            <w:pStyle w:val="PURHeaderText"/>
          </w:pPr>
          <w:r>
            <w:t>„Microsoft“ bendrojo licencijavimo produkto naudojimo sąlygos (lietuvių (Lithuanian), 2018 m. gruodžio mėn.)</w:t>
          </w:r>
        </w:p>
      </w:tc>
      <w:tc>
        <w:tcPr>
          <w:tcW w:w="3680" w:type="dxa"/>
        </w:tcPr>
        <w:p w:rsidR="00A84054" w:rsidRDefault="00562CD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A84054">
      <w:tc>
        <w:tcPr>
          <w:tcW w:w="8560" w:type="dxa"/>
        </w:tcPr>
        <w:p w:rsidR="00A84054" w:rsidRDefault="00562CDF">
          <w:pPr>
            <w:pStyle w:val="PURHeaderText"/>
          </w:pPr>
          <w:r>
            <w:t>„Microsoft“ bendrojo licencijavimo produkto naudojimo sąlygos (lietuvių (Lithuanian), 2018 m. gruodžio mėn.)</w:t>
          </w:r>
        </w:p>
      </w:tc>
      <w:tc>
        <w:tcPr>
          <w:tcW w:w="3680" w:type="dxa"/>
        </w:tcPr>
        <w:p w:rsidR="00A84054" w:rsidRDefault="00562CD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A84054">
      <w:tc>
        <w:tcPr>
          <w:tcW w:w="8560" w:type="dxa"/>
        </w:tcPr>
        <w:p w:rsidR="00A84054" w:rsidRDefault="00562CDF">
          <w:pPr>
            <w:pStyle w:val="PURHeaderText"/>
          </w:pPr>
          <w:r>
            <w:t>„Microsoft“ bendrojo licencijavimo produkto naudojimo sąlygos (lietuvių (Lithuanian), 2018 m. gruodžio mėn.)</w:t>
          </w:r>
        </w:p>
      </w:tc>
      <w:tc>
        <w:tcPr>
          <w:tcW w:w="3680" w:type="dxa"/>
        </w:tcPr>
        <w:p w:rsidR="00A84054" w:rsidRDefault="00562CD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A84054">
      <w:tc>
        <w:tcPr>
          <w:tcW w:w="8560" w:type="dxa"/>
        </w:tcPr>
        <w:p w:rsidR="00A84054" w:rsidRDefault="00562CDF">
          <w:pPr>
            <w:pStyle w:val="PURHeaderText"/>
          </w:pPr>
          <w:r>
            <w:t>„Microsoft“ bendrojo licencijavimo produkto naudojimo sąlygos (lietuvių (Lithuanian), 2018 m. gruodžio mėn.)</w:t>
          </w:r>
        </w:p>
      </w:tc>
      <w:tc>
        <w:tcPr>
          <w:tcW w:w="3680" w:type="dxa"/>
        </w:tcPr>
        <w:p w:rsidR="00A84054" w:rsidRDefault="00562CD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A84054">
      <w:tc>
        <w:tcPr>
          <w:tcW w:w="8560" w:type="dxa"/>
        </w:tcPr>
        <w:p w:rsidR="00A84054" w:rsidRDefault="00562CDF">
          <w:pPr>
            <w:pStyle w:val="PURHeaderText"/>
          </w:pPr>
          <w:r>
            <w:t>„Microsoft“ bendrojo licencijavimo produkto naudojimo sąlygos (lietuvių (Lithuanian), 2018 m. gruodžio mėn.)</w:t>
          </w:r>
        </w:p>
      </w:tc>
      <w:tc>
        <w:tcPr>
          <w:tcW w:w="3680" w:type="dxa"/>
        </w:tcPr>
        <w:p w:rsidR="00A84054" w:rsidRDefault="00562CD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A84054">
      <w:tc>
        <w:tcPr>
          <w:tcW w:w="8560" w:type="dxa"/>
        </w:tcPr>
        <w:p w:rsidR="00A84054" w:rsidRDefault="00562CDF">
          <w:pPr>
            <w:pStyle w:val="PURHeaderText"/>
          </w:pPr>
          <w:r>
            <w:t>„Microsoft“ bendrojo licencijavimo produkto naudojimo sąlygos (lietuvių (Lithuanian), 2018 m. gruodžio mėn.)</w:t>
          </w:r>
        </w:p>
      </w:tc>
      <w:tc>
        <w:tcPr>
          <w:tcW w:w="3680" w:type="dxa"/>
        </w:tcPr>
        <w:p w:rsidR="00A84054" w:rsidRDefault="00562CD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A84054">
      <w:tc>
        <w:tcPr>
          <w:tcW w:w="8560" w:type="dxa"/>
        </w:tcPr>
        <w:p w:rsidR="00A84054" w:rsidRDefault="00562CDF">
          <w:pPr>
            <w:pStyle w:val="PURHeaderText"/>
          </w:pPr>
          <w:r>
            <w:t>„Microsoft“ bendrojo licencijavimo produkto naudojimo sąlygos (lietuvių (Lithuanian), 2018 m. gruodžio mėn.)</w:t>
          </w:r>
        </w:p>
      </w:tc>
      <w:tc>
        <w:tcPr>
          <w:tcW w:w="3680" w:type="dxa"/>
        </w:tcPr>
        <w:p w:rsidR="00A84054" w:rsidRDefault="00562CD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A84054">
      <w:tc>
        <w:tcPr>
          <w:tcW w:w="8560" w:type="dxa"/>
        </w:tcPr>
        <w:p w:rsidR="00A84054" w:rsidRDefault="00562CDF">
          <w:pPr>
            <w:pStyle w:val="PURHeaderText"/>
          </w:pPr>
          <w:r>
            <w:t>„Microsoft“ bendrojo licencijavimo produkto naudojimo sąlygos (lietuvių (Lithuanian), 2018 m. gruodžio mėn.)</w:t>
          </w:r>
        </w:p>
      </w:tc>
      <w:tc>
        <w:tcPr>
          <w:tcW w:w="3680" w:type="dxa"/>
        </w:tcPr>
        <w:p w:rsidR="00A84054" w:rsidRDefault="00562CD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84054">
      <w:tc>
        <w:tcPr>
          <w:tcW w:w="8560" w:type="dxa"/>
        </w:tcPr>
        <w:p w:rsidR="00A84054" w:rsidRDefault="00562CDF">
          <w:pPr>
            <w:pStyle w:val="PURHeaderText"/>
          </w:pPr>
          <w:r>
            <w:t>„Microsoft“ bendrojo licencijavimo produkto naudojimo sąlygos (lietuvių (Lithuanian), 2018 m. gruodžio mėn.)</w:t>
          </w:r>
        </w:p>
      </w:tc>
      <w:tc>
        <w:tcPr>
          <w:tcW w:w="3680" w:type="dxa"/>
        </w:tcPr>
        <w:p w:rsidR="00A84054" w:rsidRDefault="00562CD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D92CE3"/>
    <w:multiLevelType w:val="multilevel"/>
    <w:tmpl w:val="78A0FBE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042F42"/>
    <w:multiLevelType w:val="multilevel"/>
    <w:tmpl w:val="7D48C7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732DFF"/>
    <w:multiLevelType w:val="multilevel"/>
    <w:tmpl w:val="8C90D84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CF17D8"/>
    <w:multiLevelType w:val="multilevel"/>
    <w:tmpl w:val="FAB6A9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B17990"/>
    <w:multiLevelType w:val="multilevel"/>
    <w:tmpl w:val="A36C0F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561B9C"/>
    <w:multiLevelType w:val="multilevel"/>
    <w:tmpl w:val="C1DED4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4E0AF6"/>
    <w:multiLevelType w:val="multilevel"/>
    <w:tmpl w:val="7F7A04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400911"/>
    <w:multiLevelType w:val="multilevel"/>
    <w:tmpl w:val="E878F91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C865C4"/>
    <w:multiLevelType w:val="multilevel"/>
    <w:tmpl w:val="A9DCE9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B338A8"/>
    <w:multiLevelType w:val="multilevel"/>
    <w:tmpl w:val="7C786E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C72CB9"/>
    <w:multiLevelType w:val="multilevel"/>
    <w:tmpl w:val="D3B42E6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3A534A"/>
    <w:multiLevelType w:val="multilevel"/>
    <w:tmpl w:val="1E0290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706BFC"/>
    <w:multiLevelType w:val="multilevel"/>
    <w:tmpl w:val="046628A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7D5460"/>
    <w:multiLevelType w:val="multilevel"/>
    <w:tmpl w:val="61D818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0765BA"/>
    <w:multiLevelType w:val="multilevel"/>
    <w:tmpl w:val="A6EEA8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733CC5"/>
    <w:multiLevelType w:val="multilevel"/>
    <w:tmpl w:val="42E258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E13324"/>
    <w:multiLevelType w:val="multilevel"/>
    <w:tmpl w:val="7046A9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8550D5"/>
    <w:multiLevelType w:val="multilevel"/>
    <w:tmpl w:val="61A4462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1542E4"/>
    <w:multiLevelType w:val="multilevel"/>
    <w:tmpl w:val="A7FE39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622925"/>
    <w:multiLevelType w:val="multilevel"/>
    <w:tmpl w:val="6664AB8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4D4142"/>
    <w:multiLevelType w:val="multilevel"/>
    <w:tmpl w:val="9328E5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976AFA"/>
    <w:multiLevelType w:val="multilevel"/>
    <w:tmpl w:val="825A16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2B77C7"/>
    <w:multiLevelType w:val="multilevel"/>
    <w:tmpl w:val="B8CAB5E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5476F1"/>
    <w:multiLevelType w:val="multilevel"/>
    <w:tmpl w:val="8EB8CE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745EF5"/>
    <w:multiLevelType w:val="multilevel"/>
    <w:tmpl w:val="71F41A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3D593A"/>
    <w:multiLevelType w:val="multilevel"/>
    <w:tmpl w:val="A53A37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7D77363"/>
    <w:multiLevelType w:val="multilevel"/>
    <w:tmpl w:val="BC2095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82C32CE"/>
    <w:multiLevelType w:val="multilevel"/>
    <w:tmpl w:val="7FD47D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97D1E86"/>
    <w:multiLevelType w:val="multilevel"/>
    <w:tmpl w:val="7DAA84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856258"/>
    <w:multiLevelType w:val="multilevel"/>
    <w:tmpl w:val="3294E1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FD87CBF"/>
    <w:multiLevelType w:val="multilevel"/>
    <w:tmpl w:val="224C09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0024B29"/>
    <w:multiLevelType w:val="multilevel"/>
    <w:tmpl w:val="5194F0A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99D45C0"/>
    <w:multiLevelType w:val="multilevel"/>
    <w:tmpl w:val="34C61A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B554C00"/>
    <w:multiLevelType w:val="multilevel"/>
    <w:tmpl w:val="B58EBB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B8D25F0"/>
    <w:multiLevelType w:val="multilevel"/>
    <w:tmpl w:val="54023A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C6505EC"/>
    <w:multiLevelType w:val="multilevel"/>
    <w:tmpl w:val="CA76B0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51487A9A"/>
    <w:multiLevelType w:val="multilevel"/>
    <w:tmpl w:val="678CDA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2345F95"/>
    <w:multiLevelType w:val="multilevel"/>
    <w:tmpl w:val="20CEE5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5A02044"/>
    <w:multiLevelType w:val="multilevel"/>
    <w:tmpl w:val="0F5A56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652608E"/>
    <w:multiLevelType w:val="multilevel"/>
    <w:tmpl w:val="DB96864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69E2FA5"/>
    <w:multiLevelType w:val="multilevel"/>
    <w:tmpl w:val="F46EC5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76511A8"/>
    <w:multiLevelType w:val="multilevel"/>
    <w:tmpl w:val="2D5EB6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B754E04"/>
    <w:multiLevelType w:val="multilevel"/>
    <w:tmpl w:val="737008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E9075E4"/>
    <w:multiLevelType w:val="multilevel"/>
    <w:tmpl w:val="1C5EAB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F254C28"/>
    <w:multiLevelType w:val="multilevel"/>
    <w:tmpl w:val="A6FCA0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F4E6C3B"/>
    <w:multiLevelType w:val="multilevel"/>
    <w:tmpl w:val="E3DCF9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0877589"/>
    <w:multiLevelType w:val="multilevel"/>
    <w:tmpl w:val="BA0A8C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3754976"/>
    <w:multiLevelType w:val="multilevel"/>
    <w:tmpl w:val="004CD4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4B66595"/>
    <w:multiLevelType w:val="multilevel"/>
    <w:tmpl w:val="C44E86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7450F23"/>
    <w:multiLevelType w:val="multilevel"/>
    <w:tmpl w:val="D77094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78E6E99"/>
    <w:multiLevelType w:val="multilevel"/>
    <w:tmpl w:val="47586A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7DD451D"/>
    <w:multiLevelType w:val="multilevel"/>
    <w:tmpl w:val="6788522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82117BD"/>
    <w:multiLevelType w:val="multilevel"/>
    <w:tmpl w:val="D7A6B0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8C8141E"/>
    <w:multiLevelType w:val="multilevel"/>
    <w:tmpl w:val="C980BC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D0D5647"/>
    <w:multiLevelType w:val="multilevel"/>
    <w:tmpl w:val="3A94B51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D8724EB"/>
    <w:multiLevelType w:val="multilevel"/>
    <w:tmpl w:val="E370CB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E307C1F"/>
    <w:multiLevelType w:val="multilevel"/>
    <w:tmpl w:val="002C03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EF903A0"/>
    <w:multiLevelType w:val="multilevel"/>
    <w:tmpl w:val="5F2EC37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15E6D54"/>
    <w:multiLevelType w:val="multilevel"/>
    <w:tmpl w:val="0E6235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33F1757"/>
    <w:multiLevelType w:val="multilevel"/>
    <w:tmpl w:val="15ACE6E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60F66EE"/>
    <w:multiLevelType w:val="multilevel"/>
    <w:tmpl w:val="0620463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7EE3A7F"/>
    <w:multiLevelType w:val="multilevel"/>
    <w:tmpl w:val="99DE52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9767A7C"/>
    <w:multiLevelType w:val="multilevel"/>
    <w:tmpl w:val="8EE8C3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9D11419"/>
    <w:multiLevelType w:val="multilevel"/>
    <w:tmpl w:val="55F0713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4E25A4"/>
    <w:multiLevelType w:val="multilevel"/>
    <w:tmpl w:val="979225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3"/>
  </w:num>
  <w:num w:numId="3">
    <w:abstractNumId w:val="41"/>
  </w:num>
  <w:num w:numId="4">
    <w:abstractNumId w:val="6"/>
  </w:num>
  <w:num w:numId="5">
    <w:abstractNumId w:val="20"/>
  </w:num>
  <w:num w:numId="6">
    <w:abstractNumId w:val="38"/>
  </w:num>
  <w:num w:numId="7">
    <w:abstractNumId w:val="34"/>
  </w:num>
  <w:num w:numId="8">
    <w:abstractNumId w:val="28"/>
  </w:num>
  <w:num w:numId="9">
    <w:abstractNumId w:val="22"/>
  </w:num>
  <w:num w:numId="10">
    <w:abstractNumId w:val="11"/>
  </w:num>
  <w:num w:numId="11">
    <w:abstractNumId w:val="52"/>
  </w:num>
  <w:num w:numId="12">
    <w:abstractNumId w:val="3"/>
  </w:num>
  <w:num w:numId="13">
    <w:abstractNumId w:val="47"/>
  </w:num>
  <w:num w:numId="14">
    <w:abstractNumId w:val="7"/>
  </w:num>
  <w:num w:numId="15">
    <w:abstractNumId w:val="15"/>
  </w:num>
  <w:num w:numId="16">
    <w:abstractNumId w:val="25"/>
  </w:num>
  <w:num w:numId="17">
    <w:abstractNumId w:val="30"/>
  </w:num>
  <w:num w:numId="18">
    <w:abstractNumId w:val="61"/>
  </w:num>
  <w:num w:numId="19">
    <w:abstractNumId w:val="57"/>
  </w:num>
  <w:num w:numId="20">
    <w:abstractNumId w:val="49"/>
  </w:num>
  <w:num w:numId="21">
    <w:abstractNumId w:val="45"/>
  </w:num>
  <w:num w:numId="22">
    <w:abstractNumId w:val="60"/>
  </w:num>
  <w:num w:numId="23">
    <w:abstractNumId w:val="58"/>
  </w:num>
  <w:num w:numId="24">
    <w:abstractNumId w:val="23"/>
  </w:num>
  <w:num w:numId="25">
    <w:abstractNumId w:val="48"/>
  </w:num>
  <w:num w:numId="26">
    <w:abstractNumId w:val="29"/>
  </w:num>
  <w:num w:numId="27">
    <w:abstractNumId w:val="26"/>
  </w:num>
  <w:num w:numId="28">
    <w:abstractNumId w:val="50"/>
  </w:num>
  <w:num w:numId="29">
    <w:abstractNumId w:val="27"/>
  </w:num>
  <w:num w:numId="30">
    <w:abstractNumId w:val="31"/>
  </w:num>
  <w:num w:numId="31">
    <w:abstractNumId w:val="36"/>
  </w:num>
  <w:num w:numId="32">
    <w:abstractNumId w:val="56"/>
  </w:num>
  <w:num w:numId="33">
    <w:abstractNumId w:val="12"/>
  </w:num>
  <w:num w:numId="34">
    <w:abstractNumId w:val="53"/>
  </w:num>
  <w:num w:numId="35">
    <w:abstractNumId w:val="55"/>
  </w:num>
  <w:num w:numId="36">
    <w:abstractNumId w:val="21"/>
  </w:num>
  <w:num w:numId="37">
    <w:abstractNumId w:val="51"/>
  </w:num>
  <w:num w:numId="38">
    <w:abstractNumId w:val="5"/>
  </w:num>
  <w:num w:numId="39">
    <w:abstractNumId w:val="44"/>
  </w:num>
  <w:num w:numId="40">
    <w:abstractNumId w:val="24"/>
  </w:num>
  <w:num w:numId="41">
    <w:abstractNumId w:val="19"/>
  </w:num>
  <w:num w:numId="42">
    <w:abstractNumId w:val="2"/>
  </w:num>
  <w:num w:numId="43">
    <w:abstractNumId w:val="54"/>
  </w:num>
  <w:num w:numId="44">
    <w:abstractNumId w:val="1"/>
  </w:num>
  <w:num w:numId="45">
    <w:abstractNumId w:val="18"/>
  </w:num>
  <w:num w:numId="46">
    <w:abstractNumId w:val="9"/>
  </w:num>
  <w:num w:numId="47">
    <w:abstractNumId w:val="16"/>
  </w:num>
  <w:num w:numId="48">
    <w:abstractNumId w:val="64"/>
  </w:num>
  <w:num w:numId="49">
    <w:abstractNumId w:val="8"/>
  </w:num>
  <w:num w:numId="50">
    <w:abstractNumId w:val="14"/>
  </w:num>
  <w:num w:numId="51">
    <w:abstractNumId w:val="42"/>
  </w:num>
  <w:num w:numId="52">
    <w:abstractNumId w:val="40"/>
  </w:num>
  <w:num w:numId="53">
    <w:abstractNumId w:val="32"/>
  </w:num>
  <w:num w:numId="54">
    <w:abstractNumId w:val="43"/>
  </w:num>
  <w:num w:numId="55">
    <w:abstractNumId w:val="4"/>
  </w:num>
  <w:num w:numId="56">
    <w:abstractNumId w:val="10"/>
  </w:num>
  <w:num w:numId="57">
    <w:abstractNumId w:val="66"/>
  </w:num>
  <w:num w:numId="58">
    <w:abstractNumId w:val="35"/>
  </w:num>
  <w:num w:numId="59">
    <w:abstractNumId w:val="39"/>
  </w:num>
  <w:num w:numId="60">
    <w:abstractNumId w:val="63"/>
  </w:num>
  <w:num w:numId="61">
    <w:abstractNumId w:val="59"/>
  </w:num>
  <w:num w:numId="62">
    <w:abstractNumId w:val="0"/>
  </w:num>
  <w:num w:numId="63">
    <w:abstractNumId w:val="62"/>
  </w:num>
  <w:num w:numId="64">
    <w:abstractNumId w:val="65"/>
  </w:num>
  <w:num w:numId="65">
    <w:abstractNumId w:val="13"/>
  </w:num>
  <w:num w:numId="66">
    <w:abstractNumId w:val="17"/>
  </w:num>
  <w:num w:numId="67">
    <w:abstractNumId w:val="46"/>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ol6fncH0HWAs5C2zLNZr79acGo5DZVTmJm5dGRs9h70Wp2/I+GfNMp88D8KQB8/GS07b/wObm2nbA0K+KTc9Sg==" w:salt="9wPfNMtLtmAuUEUn1Wxpa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8FA"/>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85562"/>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CDF"/>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126E"/>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054"/>
    <w:rsid w:val="00A84B44"/>
    <w:rsid w:val="00A87DA7"/>
    <w:rsid w:val="00A94848"/>
    <w:rsid w:val="00A955C5"/>
    <w:rsid w:val="00AA0F7C"/>
    <w:rsid w:val="00AA10D4"/>
    <w:rsid w:val="00AA5218"/>
    <w:rsid w:val="00AA68B7"/>
    <w:rsid w:val="00AA6FC6"/>
    <w:rsid w:val="00AB4638"/>
    <w:rsid w:val="00AC1B6C"/>
    <w:rsid w:val="00AC2BB0"/>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3464"/>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3F4A"/>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A231AF-2F34-4793-A29B-F9DCE5E98CB2}">
  <ds:schemaRefs>
    <ds:schemaRef ds:uri="http://schemas.openxmlformats.org/officeDocument/2006/bibliography"/>
  </ds:schemaRefs>
</ds:datastoreItem>
</file>

<file path=customXml/itemProps2.xml><?xml version="1.0" encoding="utf-8"?>
<ds:datastoreItem xmlns:ds="http://schemas.openxmlformats.org/officeDocument/2006/customXml" ds:itemID="{CF4D4679-EEDF-4B5F-9CA8-AF9E820C5C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41</Pages>
  <Words>120627</Words>
  <Characters>687577</Characters>
  <Application>Microsoft Office Word</Application>
  <DocSecurity>8</DocSecurity>
  <Lines>5729</Lines>
  <Paragraphs>1613</Paragraphs>
  <ScaleCrop>false</ScaleCrop>
  <Company/>
  <LinksUpToDate>false</LinksUpToDate>
  <CharactersWithSpaces>806591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2018-12-03T05:44:00Z</dcterms:created>
  <dcterms:modified xsi:type="dcterms:W3CDTF">2018-12-03T05:44:00Z</dcterms:modified>
</cp:coreProperties>
</file>