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467724" w:rsidRDefault="00467724">
      <w:pPr>
        <w:pStyle w:val="PURBody"/>
        <w:shd w:val="clear" w:color="auto" w:fill="00188F"/>
        <w:tabs>
          <w:tab w:val="clear" w:pos="360"/>
        </w:tabs>
        <w:ind w:right="7920" w:firstLine="360"/>
        <w:rPr>
          <w:color w:val="FFFFFF"/>
          <w:sz w:val="6"/>
          <w:szCs w:val="6"/>
        </w:rPr>
      </w:pPr>
    </w:p>
    <w:p w:rsidR="00467724" w:rsidRDefault="00185CD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467724" w:rsidRDefault="00185CD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467724" w:rsidRDefault="00467724">
      <w:pPr>
        <w:pStyle w:val="PURBody"/>
        <w:shd w:val="clear" w:color="auto" w:fill="00188F"/>
        <w:tabs>
          <w:tab w:val="clear" w:pos="360"/>
        </w:tabs>
        <w:spacing w:after="0"/>
        <w:ind w:right="7920" w:firstLine="360"/>
        <w:rPr>
          <w:color w:val="FFFFFF" w:themeColor="background1"/>
          <w:szCs w:val="18"/>
        </w:rPr>
      </w:pPr>
    </w:p>
    <w:p w:rsidR="00467724" w:rsidRDefault="00467724">
      <w:pPr>
        <w:pStyle w:val="PURBody"/>
        <w:shd w:val="clear" w:color="auto" w:fill="00188F"/>
        <w:tabs>
          <w:tab w:val="clear" w:pos="360"/>
        </w:tabs>
        <w:spacing w:after="0"/>
        <w:ind w:right="7920" w:firstLine="360"/>
        <w:rPr>
          <w:color w:val="FFFFFF" w:themeColor="background1"/>
          <w:szCs w:val="18"/>
        </w:rPr>
      </w:pPr>
    </w:p>
    <w:p w:rsidR="00467724" w:rsidRDefault="00467724">
      <w:pPr>
        <w:pStyle w:val="PURBody"/>
        <w:shd w:val="clear" w:color="auto" w:fill="00188F"/>
        <w:tabs>
          <w:tab w:val="clear" w:pos="360"/>
        </w:tabs>
        <w:spacing w:after="0"/>
        <w:ind w:right="7920" w:firstLine="360"/>
        <w:rPr>
          <w:color w:val="FFFFFF" w:themeColor="background1"/>
          <w:szCs w:val="18"/>
        </w:rPr>
      </w:pPr>
    </w:p>
    <w:p w:rsidR="00467724" w:rsidRDefault="00467724">
      <w:pPr>
        <w:pStyle w:val="PURBody"/>
        <w:shd w:val="clear" w:color="auto" w:fill="00188F"/>
        <w:tabs>
          <w:tab w:val="clear" w:pos="360"/>
        </w:tabs>
        <w:spacing w:after="0"/>
        <w:ind w:right="7920" w:firstLine="360"/>
        <w:rPr>
          <w:color w:val="FFFFFF" w:themeColor="background1"/>
          <w:szCs w:val="18"/>
        </w:rPr>
      </w:pPr>
    </w:p>
    <w:p w:rsidR="00467724" w:rsidRDefault="00467724">
      <w:pPr>
        <w:pStyle w:val="PURBody"/>
        <w:shd w:val="clear" w:color="auto" w:fill="00188F"/>
        <w:tabs>
          <w:tab w:val="clear" w:pos="360"/>
        </w:tabs>
        <w:spacing w:after="0"/>
        <w:ind w:right="7920" w:firstLine="360"/>
        <w:rPr>
          <w:color w:val="FFFFFF" w:themeColor="background1"/>
          <w:szCs w:val="18"/>
        </w:rPr>
      </w:pPr>
    </w:p>
    <w:p w:rsidR="00467724" w:rsidRDefault="00467724">
      <w:pPr>
        <w:pStyle w:val="PURBody"/>
        <w:shd w:val="clear" w:color="auto" w:fill="0072C6"/>
        <w:tabs>
          <w:tab w:val="clear" w:pos="360"/>
        </w:tabs>
        <w:ind w:right="1800" w:firstLine="360"/>
        <w:rPr>
          <w:sz w:val="72"/>
          <w:szCs w:val="72"/>
        </w:rPr>
      </w:pPr>
    </w:p>
    <w:p w:rsidR="00467724" w:rsidRDefault="00467724">
      <w:pPr>
        <w:pStyle w:val="PURBody"/>
        <w:shd w:val="clear" w:color="auto" w:fill="0072C6"/>
        <w:tabs>
          <w:tab w:val="clear" w:pos="360"/>
          <w:tab w:val="left" w:pos="180"/>
        </w:tabs>
        <w:ind w:right="1800" w:firstLine="360"/>
        <w:rPr>
          <w:color w:val="FFFFFF" w:themeColor="background1"/>
          <w:sz w:val="72"/>
          <w:szCs w:val="72"/>
        </w:rPr>
      </w:pPr>
    </w:p>
    <w:p w:rsidR="00467724" w:rsidRDefault="00185CD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w:t>
      </w:r>
      <w:bookmarkStart w:id="0" w:name="_GoBack"/>
      <w:bookmarkEnd w:id="0"/>
      <w:r>
        <w:rPr>
          <w:color w:val="FFFFFF" w:themeColor="background1"/>
          <w:sz w:val="96"/>
          <w:szCs w:val="96"/>
        </w:rPr>
        <w:t>tų naudojimo sąlygos</w:t>
      </w:r>
    </w:p>
    <w:p w:rsidR="00467724" w:rsidRDefault="00185CD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vasario 1 d.</w:t>
      </w:r>
    </w:p>
    <w:p w:rsidR="00467724" w:rsidRDefault="00467724">
      <w:pPr>
        <w:pStyle w:val="PURBody"/>
        <w:shd w:val="clear" w:color="auto" w:fill="0072C6"/>
        <w:tabs>
          <w:tab w:val="clear" w:pos="360"/>
        </w:tabs>
        <w:spacing w:after="0" w:line="230" w:lineRule="auto"/>
        <w:ind w:right="1800" w:firstLine="360"/>
        <w:rPr>
          <w:color w:val="FFFFFF" w:themeColor="background1"/>
          <w:sz w:val="96"/>
          <w:szCs w:val="96"/>
        </w:rPr>
      </w:pPr>
    </w:p>
    <w:p w:rsidR="00467724" w:rsidRDefault="00185CD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67724" w:rsidRDefault="00467724">
      <w:pPr>
        <w:sectPr w:rsidR="0046772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467724" w:rsidRDefault="00185CD3">
      <w:pPr>
        <w:pStyle w:val="ProductList-SectionHeading"/>
        <w:pageBreakBefore/>
      </w:pPr>
      <w:bookmarkStart w:id="1" w:name="_Sec842"/>
      <w:r>
        <w:lastRenderedPageBreak/>
        <w:t>Turinys</w:t>
      </w:r>
    </w:p>
    <w:p w:rsidR="00467724" w:rsidRDefault="00467724">
      <w:pPr>
        <w:pStyle w:val="ProductList-Body"/>
      </w:pPr>
    </w:p>
    <w:p w:rsidR="00467724" w:rsidRDefault="00467724">
      <w:pPr>
        <w:sectPr w:rsidR="00467724">
          <w:headerReference w:type="default" r:id="rId19"/>
          <w:footerReference w:type="default" r:id="rId20"/>
          <w:type w:val="continuous"/>
          <w:pgSz w:w="12240" w:h="15840" w:code="1"/>
          <w:pgMar w:top="1170" w:right="720" w:bottom="1620" w:left="720" w:header="432" w:footer="288" w:gutter="0"/>
          <w:cols w:space="360"/>
        </w:sectPr>
      </w:pPr>
    </w:p>
    <w:p w:rsidR="001D197E" w:rsidRDefault="00185CD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586" w:history="1">
        <w:r w:rsidR="001D197E" w:rsidRPr="009468CE">
          <w:rPr>
            <w:rStyle w:val="Hyperlink"/>
            <w:noProof/>
          </w:rPr>
          <w:t>Įvadas</w:t>
        </w:r>
        <w:r w:rsidR="001D197E">
          <w:rPr>
            <w:noProof/>
          </w:rPr>
          <w:tab/>
        </w:r>
        <w:r w:rsidR="001D197E">
          <w:rPr>
            <w:noProof/>
          </w:rPr>
          <w:fldChar w:fldCharType="begin"/>
        </w:r>
        <w:r w:rsidR="001D197E">
          <w:rPr>
            <w:noProof/>
          </w:rPr>
          <w:instrText xml:space="preserve"> PAGEREF _Toc504912586 \h </w:instrText>
        </w:r>
        <w:r w:rsidR="001D197E">
          <w:rPr>
            <w:noProof/>
          </w:rPr>
        </w:r>
        <w:r w:rsidR="001D197E">
          <w:rPr>
            <w:noProof/>
          </w:rPr>
          <w:fldChar w:fldCharType="separate"/>
        </w:r>
        <w:r w:rsidR="001D197E">
          <w:rPr>
            <w:noProof/>
          </w:rPr>
          <w:t>4</w:t>
        </w:r>
        <w:r w:rsidR="001D197E">
          <w:rPr>
            <w:noProof/>
          </w:rPr>
          <w:fldChar w:fldCharType="end"/>
        </w:r>
      </w:hyperlink>
    </w:p>
    <w:p w:rsidR="001D197E" w:rsidRDefault="00C9625C">
      <w:pPr>
        <w:pStyle w:val="TOC2"/>
        <w:rPr>
          <w:rFonts w:eastAsiaTheme="minorEastAsia"/>
          <w:smallCaps w:val="0"/>
          <w:sz w:val="22"/>
        </w:rPr>
      </w:pPr>
      <w:hyperlink w:anchor="_Toc504912587" w:history="1">
        <w:r w:rsidR="001D197E" w:rsidRPr="009468CE">
          <w:rPr>
            <w:rStyle w:val="Hyperlink"/>
          </w:rPr>
          <w:t>Apie šį dokumentą</w:t>
        </w:r>
        <w:r w:rsidR="001D197E">
          <w:tab/>
        </w:r>
        <w:r w:rsidR="001D197E">
          <w:fldChar w:fldCharType="begin"/>
        </w:r>
        <w:r w:rsidR="001D197E">
          <w:instrText xml:space="preserve"> PAGEREF _Toc504912587 \h </w:instrText>
        </w:r>
        <w:r w:rsidR="001D197E">
          <w:fldChar w:fldCharType="separate"/>
        </w:r>
        <w:r w:rsidR="001D197E">
          <w:t>4</w:t>
        </w:r>
        <w:r w:rsidR="001D197E">
          <w:fldChar w:fldCharType="end"/>
        </w:r>
      </w:hyperlink>
    </w:p>
    <w:p w:rsidR="001D197E" w:rsidRDefault="00C9625C">
      <w:pPr>
        <w:pStyle w:val="TOC2"/>
        <w:rPr>
          <w:rFonts w:eastAsiaTheme="minorEastAsia"/>
          <w:smallCaps w:val="0"/>
          <w:sz w:val="22"/>
        </w:rPr>
      </w:pPr>
      <w:hyperlink w:anchor="_Toc504912588" w:history="1">
        <w:r w:rsidR="001D197E" w:rsidRPr="009468CE">
          <w:rPr>
            <w:rStyle w:val="Hyperlink"/>
          </w:rPr>
          <w:t>Šio dokumento turinys</w:t>
        </w:r>
        <w:r w:rsidR="001D197E">
          <w:tab/>
        </w:r>
        <w:r w:rsidR="001D197E">
          <w:fldChar w:fldCharType="begin"/>
        </w:r>
        <w:r w:rsidR="001D197E">
          <w:instrText xml:space="preserve"> PAGEREF _Toc504912588 \h </w:instrText>
        </w:r>
        <w:r w:rsidR="001D197E">
          <w:fldChar w:fldCharType="separate"/>
        </w:r>
        <w:r w:rsidR="001D197E">
          <w:t>4</w:t>
        </w:r>
        <w:r w:rsidR="001D197E">
          <w:fldChar w:fldCharType="end"/>
        </w:r>
      </w:hyperlink>
    </w:p>
    <w:p w:rsidR="001D197E" w:rsidRDefault="00C9625C">
      <w:pPr>
        <w:pStyle w:val="TOC2"/>
        <w:rPr>
          <w:rFonts w:eastAsiaTheme="minorEastAsia"/>
          <w:smallCaps w:val="0"/>
          <w:sz w:val="22"/>
        </w:rPr>
      </w:pPr>
      <w:hyperlink w:anchor="_Toc504912589" w:history="1">
        <w:r w:rsidR="001D197E" w:rsidRPr="009468CE">
          <w:rPr>
            <w:rStyle w:val="Hyperlink"/>
          </w:rPr>
          <w:t>Produkto aprašo struktūra</w:t>
        </w:r>
        <w:r w:rsidR="001D197E">
          <w:tab/>
        </w:r>
        <w:r w:rsidR="001D197E">
          <w:fldChar w:fldCharType="begin"/>
        </w:r>
        <w:r w:rsidR="001D197E">
          <w:instrText xml:space="preserve"> PAGEREF _Toc504912589 \h </w:instrText>
        </w:r>
        <w:r w:rsidR="001D197E">
          <w:fldChar w:fldCharType="separate"/>
        </w:r>
        <w:r w:rsidR="001D197E">
          <w:t>4</w:t>
        </w:r>
        <w:r w:rsidR="001D197E">
          <w:fldChar w:fldCharType="end"/>
        </w:r>
      </w:hyperlink>
    </w:p>
    <w:p w:rsidR="001D197E" w:rsidRDefault="00C9625C">
      <w:pPr>
        <w:pStyle w:val="TOC2"/>
        <w:rPr>
          <w:rFonts w:eastAsiaTheme="minorEastAsia"/>
          <w:smallCaps w:val="0"/>
          <w:sz w:val="22"/>
        </w:rPr>
      </w:pPr>
      <w:hyperlink w:anchor="_Toc504912590" w:history="1">
        <w:r w:rsidR="001D197E" w:rsidRPr="009468CE">
          <w:rPr>
            <w:rStyle w:val="Hyperlink"/>
          </w:rPr>
          <w:t>Paaiškinimai ir šio dokumento keitimų suvestinė</w:t>
        </w:r>
        <w:r w:rsidR="001D197E">
          <w:tab/>
        </w:r>
        <w:r w:rsidR="001D197E">
          <w:fldChar w:fldCharType="begin"/>
        </w:r>
        <w:r w:rsidR="001D197E">
          <w:instrText xml:space="preserve"> PAGEREF _Toc504912590 \h </w:instrText>
        </w:r>
        <w:r w:rsidR="001D197E">
          <w:fldChar w:fldCharType="separate"/>
        </w:r>
        <w:r w:rsidR="001D197E">
          <w:t>5</w:t>
        </w:r>
        <w:r w:rsidR="001D197E">
          <w:fldChar w:fldCharType="end"/>
        </w:r>
      </w:hyperlink>
    </w:p>
    <w:p w:rsidR="001D197E" w:rsidRDefault="00C9625C">
      <w:pPr>
        <w:pStyle w:val="TOC1"/>
        <w:rPr>
          <w:rFonts w:eastAsiaTheme="minorEastAsia"/>
          <w:b w:val="0"/>
          <w:caps w:val="0"/>
          <w:noProof/>
          <w:sz w:val="22"/>
          <w:szCs w:val="22"/>
        </w:rPr>
      </w:pPr>
      <w:hyperlink w:anchor="_Toc504912591" w:history="1">
        <w:r w:rsidR="001D197E" w:rsidRPr="009468CE">
          <w:rPr>
            <w:rStyle w:val="Hyperlink"/>
            <w:noProof/>
          </w:rPr>
          <w:t>Licencijos sąlygos</w:t>
        </w:r>
        <w:r w:rsidR="001D197E">
          <w:rPr>
            <w:noProof/>
          </w:rPr>
          <w:tab/>
        </w:r>
        <w:r w:rsidR="001D197E">
          <w:rPr>
            <w:noProof/>
          </w:rPr>
          <w:fldChar w:fldCharType="begin"/>
        </w:r>
        <w:r w:rsidR="001D197E">
          <w:rPr>
            <w:noProof/>
          </w:rPr>
          <w:instrText xml:space="preserve"> PAGEREF _Toc504912591 \h </w:instrText>
        </w:r>
        <w:r w:rsidR="001D197E">
          <w:rPr>
            <w:noProof/>
          </w:rPr>
        </w:r>
        <w:r w:rsidR="001D197E">
          <w:rPr>
            <w:noProof/>
          </w:rPr>
          <w:fldChar w:fldCharType="separate"/>
        </w:r>
        <w:r w:rsidR="001D197E">
          <w:rPr>
            <w:noProof/>
          </w:rPr>
          <w:t>7</w:t>
        </w:r>
        <w:r w:rsidR="001D197E">
          <w:rPr>
            <w:noProof/>
          </w:rPr>
          <w:fldChar w:fldCharType="end"/>
        </w:r>
      </w:hyperlink>
    </w:p>
    <w:p w:rsidR="001D197E" w:rsidRDefault="00C9625C">
      <w:pPr>
        <w:pStyle w:val="TOC2"/>
        <w:rPr>
          <w:rFonts w:eastAsiaTheme="minorEastAsia"/>
          <w:smallCaps w:val="0"/>
          <w:sz w:val="22"/>
        </w:rPr>
      </w:pPr>
      <w:hyperlink w:anchor="_Toc504912592" w:history="1">
        <w:r w:rsidR="001D197E" w:rsidRPr="009468CE">
          <w:rPr>
            <w:rStyle w:val="Hyperlink"/>
          </w:rPr>
          <w:t>Universaliosios licencijos sąlygos</w:t>
        </w:r>
        <w:r w:rsidR="001D197E">
          <w:tab/>
        </w:r>
        <w:r w:rsidR="001D197E">
          <w:fldChar w:fldCharType="begin"/>
        </w:r>
        <w:r w:rsidR="001D197E">
          <w:instrText xml:space="preserve"> PAGEREF _Toc504912592 \h </w:instrText>
        </w:r>
        <w:r w:rsidR="001D197E">
          <w:fldChar w:fldCharType="separate"/>
        </w:r>
        <w:r w:rsidR="001D197E">
          <w:t>7</w:t>
        </w:r>
        <w:r w:rsidR="001D197E">
          <w:fldChar w:fldCharType="end"/>
        </w:r>
      </w:hyperlink>
    </w:p>
    <w:p w:rsidR="001D197E" w:rsidRDefault="00C9625C">
      <w:pPr>
        <w:pStyle w:val="TOC2"/>
        <w:rPr>
          <w:rFonts w:eastAsiaTheme="minorEastAsia"/>
          <w:smallCaps w:val="0"/>
          <w:sz w:val="22"/>
        </w:rPr>
      </w:pPr>
      <w:hyperlink w:anchor="_Toc504912593" w:history="1">
        <w:r w:rsidR="001D197E" w:rsidRPr="009468CE">
          <w:rPr>
            <w:rStyle w:val="Hyperlink"/>
          </w:rPr>
          <w:t>Licencijavimo modelio sąlygos</w:t>
        </w:r>
        <w:r w:rsidR="001D197E">
          <w:tab/>
        </w:r>
        <w:r w:rsidR="001D197E">
          <w:fldChar w:fldCharType="begin"/>
        </w:r>
        <w:r w:rsidR="001D197E">
          <w:instrText xml:space="preserve"> PAGEREF _Toc504912593 \h </w:instrText>
        </w:r>
        <w:r w:rsidR="001D197E">
          <w:fldChar w:fldCharType="separate"/>
        </w:r>
        <w:r w:rsidR="001D197E">
          <w:t>10</w:t>
        </w:r>
        <w:r w:rsidR="001D197E">
          <w:fldChar w:fldCharType="end"/>
        </w:r>
      </w:hyperlink>
    </w:p>
    <w:p w:rsidR="001D197E" w:rsidRDefault="00C9625C">
      <w:pPr>
        <w:pStyle w:val="TOC3"/>
        <w:rPr>
          <w:rFonts w:eastAsiaTheme="minorEastAsia"/>
          <w:smallCaps w:val="0"/>
          <w:sz w:val="22"/>
        </w:rPr>
      </w:pPr>
      <w:hyperlink w:anchor="_Toc504912594" w:history="1">
        <w:r w:rsidR="001D197E" w:rsidRPr="009468CE">
          <w:rPr>
            <w:rStyle w:val="Hyperlink"/>
          </w:rPr>
          <w:t>Kompiuterio taikomosios programos</w:t>
        </w:r>
        <w:r w:rsidR="001D197E">
          <w:tab/>
        </w:r>
        <w:r w:rsidR="001D197E">
          <w:fldChar w:fldCharType="begin"/>
        </w:r>
        <w:r w:rsidR="001D197E">
          <w:instrText xml:space="preserve"> PAGEREF _Toc504912594 \h </w:instrText>
        </w:r>
        <w:r w:rsidR="001D197E">
          <w:fldChar w:fldCharType="separate"/>
        </w:r>
        <w:r w:rsidR="001D197E">
          <w:t>10</w:t>
        </w:r>
        <w:r w:rsidR="001D197E">
          <w:fldChar w:fldCharType="end"/>
        </w:r>
      </w:hyperlink>
    </w:p>
    <w:p w:rsidR="001D197E" w:rsidRDefault="00C9625C">
      <w:pPr>
        <w:pStyle w:val="TOC3"/>
        <w:rPr>
          <w:rFonts w:eastAsiaTheme="minorEastAsia"/>
          <w:smallCaps w:val="0"/>
          <w:sz w:val="22"/>
        </w:rPr>
      </w:pPr>
      <w:hyperlink w:anchor="_Toc504912595" w:history="1">
        <w:r w:rsidR="001D197E" w:rsidRPr="009468CE">
          <w:rPr>
            <w:rStyle w:val="Hyperlink"/>
          </w:rPr>
          <w:t>Kompiuterio operacinės sistemos</w:t>
        </w:r>
        <w:r w:rsidR="001D197E">
          <w:tab/>
        </w:r>
        <w:r w:rsidR="001D197E">
          <w:fldChar w:fldCharType="begin"/>
        </w:r>
        <w:r w:rsidR="001D197E">
          <w:instrText xml:space="preserve"> PAGEREF _Toc504912595 \h </w:instrText>
        </w:r>
        <w:r w:rsidR="001D197E">
          <w:fldChar w:fldCharType="separate"/>
        </w:r>
        <w:r w:rsidR="001D197E">
          <w:t>10</w:t>
        </w:r>
        <w:r w:rsidR="001D197E">
          <w:fldChar w:fldCharType="end"/>
        </w:r>
      </w:hyperlink>
    </w:p>
    <w:p w:rsidR="001D197E" w:rsidRDefault="00C9625C">
      <w:pPr>
        <w:pStyle w:val="TOC3"/>
        <w:rPr>
          <w:rFonts w:eastAsiaTheme="minorEastAsia"/>
          <w:smallCaps w:val="0"/>
          <w:sz w:val="22"/>
        </w:rPr>
      </w:pPr>
      <w:hyperlink w:anchor="_Toc504912596" w:history="1">
        <w:r w:rsidR="001D197E" w:rsidRPr="009468CE">
          <w:rPr>
            <w:rStyle w:val="Hyperlink"/>
          </w:rPr>
          <w:t>Branduoliui / KPL</w:t>
        </w:r>
        <w:r w:rsidR="001D197E">
          <w:tab/>
        </w:r>
        <w:r w:rsidR="001D197E">
          <w:fldChar w:fldCharType="begin"/>
        </w:r>
        <w:r w:rsidR="001D197E">
          <w:instrText xml:space="preserve"> PAGEREF _Toc504912596 \h </w:instrText>
        </w:r>
        <w:r w:rsidR="001D197E">
          <w:fldChar w:fldCharType="separate"/>
        </w:r>
        <w:r w:rsidR="001D197E">
          <w:t>10</w:t>
        </w:r>
        <w:r w:rsidR="001D197E">
          <w:fldChar w:fldCharType="end"/>
        </w:r>
      </w:hyperlink>
    </w:p>
    <w:p w:rsidR="001D197E" w:rsidRDefault="00C9625C">
      <w:pPr>
        <w:pStyle w:val="TOC3"/>
        <w:rPr>
          <w:rFonts w:eastAsiaTheme="minorEastAsia"/>
          <w:smallCaps w:val="0"/>
          <w:sz w:val="22"/>
        </w:rPr>
      </w:pPr>
      <w:hyperlink w:anchor="_Toc504912597" w:history="1">
        <w:r w:rsidR="001D197E" w:rsidRPr="009468CE">
          <w:rPr>
            <w:rStyle w:val="Hyperlink"/>
          </w:rPr>
          <w:t>Serveris / KPL</w:t>
        </w:r>
        <w:r w:rsidR="001D197E">
          <w:tab/>
        </w:r>
        <w:r w:rsidR="001D197E">
          <w:fldChar w:fldCharType="begin"/>
        </w:r>
        <w:r w:rsidR="001D197E">
          <w:instrText xml:space="preserve"> PAGEREF _Toc504912597 \h </w:instrText>
        </w:r>
        <w:r w:rsidR="001D197E">
          <w:fldChar w:fldCharType="separate"/>
        </w:r>
        <w:r w:rsidR="001D197E">
          <w:t>11</w:t>
        </w:r>
        <w:r w:rsidR="001D197E">
          <w:fldChar w:fldCharType="end"/>
        </w:r>
      </w:hyperlink>
    </w:p>
    <w:p w:rsidR="001D197E" w:rsidRDefault="00C9625C">
      <w:pPr>
        <w:pStyle w:val="TOC3"/>
        <w:rPr>
          <w:rFonts w:eastAsiaTheme="minorEastAsia"/>
          <w:smallCaps w:val="0"/>
          <w:sz w:val="22"/>
        </w:rPr>
      </w:pPr>
      <w:hyperlink w:anchor="_Toc504912598" w:history="1">
        <w:r w:rsidR="001D197E" w:rsidRPr="009468CE">
          <w:rPr>
            <w:rStyle w:val="Hyperlink"/>
          </w:rPr>
          <w:t>Branduoliui</w:t>
        </w:r>
        <w:r w:rsidR="001D197E">
          <w:tab/>
        </w:r>
        <w:r w:rsidR="001D197E">
          <w:fldChar w:fldCharType="begin"/>
        </w:r>
        <w:r w:rsidR="001D197E">
          <w:instrText xml:space="preserve"> PAGEREF _Toc504912598 \h </w:instrText>
        </w:r>
        <w:r w:rsidR="001D197E">
          <w:fldChar w:fldCharType="separate"/>
        </w:r>
        <w:r w:rsidR="001D197E">
          <w:t>11</w:t>
        </w:r>
        <w:r w:rsidR="001D197E">
          <w:fldChar w:fldCharType="end"/>
        </w:r>
      </w:hyperlink>
    </w:p>
    <w:p w:rsidR="001D197E" w:rsidRDefault="00C9625C">
      <w:pPr>
        <w:pStyle w:val="TOC3"/>
        <w:rPr>
          <w:rFonts w:eastAsiaTheme="minorEastAsia"/>
          <w:smallCaps w:val="0"/>
          <w:sz w:val="22"/>
        </w:rPr>
      </w:pPr>
      <w:hyperlink w:anchor="_Toc504912599" w:history="1">
        <w:r w:rsidR="001D197E" w:rsidRPr="009468CE">
          <w:rPr>
            <w:rStyle w:val="Hyperlink"/>
          </w:rPr>
          <w:t>Valdymo serveriai</w:t>
        </w:r>
        <w:r w:rsidR="001D197E">
          <w:tab/>
        </w:r>
        <w:r w:rsidR="001D197E">
          <w:fldChar w:fldCharType="begin"/>
        </w:r>
        <w:r w:rsidR="001D197E">
          <w:instrText xml:space="preserve"> PAGEREF _Toc504912599 \h </w:instrText>
        </w:r>
        <w:r w:rsidR="001D197E">
          <w:fldChar w:fldCharType="separate"/>
        </w:r>
        <w:r w:rsidR="001D197E">
          <w:t>11</w:t>
        </w:r>
        <w:r w:rsidR="001D197E">
          <w:fldChar w:fldCharType="end"/>
        </w:r>
      </w:hyperlink>
    </w:p>
    <w:p w:rsidR="001D197E" w:rsidRDefault="00C9625C">
      <w:pPr>
        <w:pStyle w:val="TOC3"/>
        <w:rPr>
          <w:rFonts w:eastAsiaTheme="minorEastAsia"/>
          <w:smallCaps w:val="0"/>
          <w:sz w:val="22"/>
        </w:rPr>
      </w:pPr>
      <w:hyperlink w:anchor="_Toc504912600" w:history="1">
        <w:r w:rsidR="001D197E" w:rsidRPr="009468CE">
          <w:rPr>
            <w:rStyle w:val="Hyperlink"/>
          </w:rPr>
          <w:t>Specialūs serveriai</w:t>
        </w:r>
        <w:r w:rsidR="001D197E">
          <w:tab/>
        </w:r>
        <w:r w:rsidR="001D197E">
          <w:fldChar w:fldCharType="begin"/>
        </w:r>
        <w:r w:rsidR="001D197E">
          <w:instrText xml:space="preserve"> PAGEREF _Toc504912600 \h </w:instrText>
        </w:r>
        <w:r w:rsidR="001D197E">
          <w:fldChar w:fldCharType="separate"/>
        </w:r>
        <w:r w:rsidR="001D197E">
          <w:t>12</w:t>
        </w:r>
        <w:r w:rsidR="001D197E">
          <w:fldChar w:fldCharType="end"/>
        </w:r>
      </w:hyperlink>
    </w:p>
    <w:p w:rsidR="001D197E" w:rsidRDefault="00C9625C">
      <w:pPr>
        <w:pStyle w:val="TOC3"/>
        <w:rPr>
          <w:rFonts w:eastAsiaTheme="minorEastAsia"/>
          <w:smallCaps w:val="0"/>
          <w:sz w:val="22"/>
        </w:rPr>
      </w:pPr>
      <w:hyperlink w:anchor="_Toc504912601" w:history="1">
        <w:r w:rsidR="001D197E" w:rsidRPr="009468CE">
          <w:rPr>
            <w:rStyle w:val="Hyperlink"/>
          </w:rPr>
          <w:t>Kūrėjo įrankiai</w:t>
        </w:r>
        <w:r w:rsidR="001D197E">
          <w:tab/>
        </w:r>
        <w:r w:rsidR="001D197E">
          <w:fldChar w:fldCharType="begin"/>
        </w:r>
        <w:r w:rsidR="001D197E">
          <w:instrText xml:space="preserve"> PAGEREF _Toc504912601 \h </w:instrText>
        </w:r>
        <w:r w:rsidR="001D197E">
          <w:fldChar w:fldCharType="separate"/>
        </w:r>
        <w:r w:rsidR="001D197E">
          <w:t>12</w:t>
        </w:r>
        <w:r w:rsidR="001D197E">
          <w:fldChar w:fldCharType="end"/>
        </w:r>
      </w:hyperlink>
    </w:p>
    <w:p w:rsidR="001D197E" w:rsidRDefault="00C9625C">
      <w:pPr>
        <w:pStyle w:val="TOC1"/>
        <w:rPr>
          <w:rFonts w:eastAsiaTheme="minorEastAsia"/>
          <w:b w:val="0"/>
          <w:caps w:val="0"/>
          <w:noProof/>
          <w:sz w:val="22"/>
          <w:szCs w:val="22"/>
        </w:rPr>
      </w:pPr>
      <w:hyperlink w:anchor="_Toc504912602" w:history="1">
        <w:r w:rsidR="001D197E" w:rsidRPr="009468CE">
          <w:rPr>
            <w:rStyle w:val="Hyperlink"/>
            <w:noProof/>
          </w:rPr>
          <w:t>Programinė įranga</w:t>
        </w:r>
        <w:r w:rsidR="001D197E">
          <w:rPr>
            <w:noProof/>
          </w:rPr>
          <w:tab/>
        </w:r>
        <w:r w:rsidR="001D197E">
          <w:rPr>
            <w:noProof/>
          </w:rPr>
          <w:fldChar w:fldCharType="begin"/>
        </w:r>
        <w:r w:rsidR="001D197E">
          <w:rPr>
            <w:noProof/>
          </w:rPr>
          <w:instrText xml:space="preserve"> PAGEREF _Toc504912602 \h </w:instrText>
        </w:r>
        <w:r w:rsidR="001D197E">
          <w:rPr>
            <w:noProof/>
          </w:rPr>
        </w:r>
        <w:r w:rsidR="001D197E">
          <w:rPr>
            <w:noProof/>
          </w:rPr>
          <w:fldChar w:fldCharType="separate"/>
        </w:r>
        <w:r w:rsidR="001D197E">
          <w:rPr>
            <w:noProof/>
          </w:rPr>
          <w:t>14</w:t>
        </w:r>
        <w:r w:rsidR="001D197E">
          <w:rPr>
            <w:noProof/>
          </w:rPr>
          <w:fldChar w:fldCharType="end"/>
        </w:r>
      </w:hyperlink>
    </w:p>
    <w:p w:rsidR="001D197E" w:rsidRDefault="00C9625C">
      <w:pPr>
        <w:pStyle w:val="TOC2"/>
        <w:rPr>
          <w:rFonts w:eastAsiaTheme="minorEastAsia"/>
          <w:smallCaps w:val="0"/>
          <w:sz w:val="22"/>
        </w:rPr>
      </w:pPr>
      <w:hyperlink w:anchor="_Toc504912603" w:history="1">
        <w:r w:rsidR="001D197E" w:rsidRPr="009468CE">
          <w:rPr>
            <w:rStyle w:val="Hyperlink"/>
          </w:rPr>
          <w:t>BizTalk</w:t>
        </w:r>
        <w:r w:rsidR="001D197E">
          <w:tab/>
        </w:r>
        <w:r w:rsidR="001D197E">
          <w:fldChar w:fldCharType="begin"/>
        </w:r>
        <w:r w:rsidR="001D197E">
          <w:instrText xml:space="preserve"> PAGEREF _Toc504912603 \h </w:instrText>
        </w:r>
        <w:r w:rsidR="001D197E">
          <w:fldChar w:fldCharType="separate"/>
        </w:r>
        <w:r w:rsidR="001D197E">
          <w:t>14</w:t>
        </w:r>
        <w:r w:rsidR="001D197E">
          <w:fldChar w:fldCharType="end"/>
        </w:r>
      </w:hyperlink>
    </w:p>
    <w:p w:rsidR="001D197E" w:rsidRDefault="00C9625C">
      <w:pPr>
        <w:pStyle w:val="TOC2"/>
        <w:rPr>
          <w:rFonts w:eastAsiaTheme="minorEastAsia"/>
          <w:smallCaps w:val="0"/>
          <w:sz w:val="22"/>
        </w:rPr>
      </w:pPr>
      <w:hyperlink w:anchor="_Toc504912604" w:history="1">
        <w:r w:rsidR="001D197E" w:rsidRPr="009468CE">
          <w:rPr>
            <w:rStyle w:val="Hyperlink"/>
          </w:rPr>
          <w:t>Core Infrastructure Server (CIS) Suite</w:t>
        </w:r>
        <w:r w:rsidR="001D197E">
          <w:tab/>
        </w:r>
        <w:r w:rsidR="001D197E">
          <w:fldChar w:fldCharType="begin"/>
        </w:r>
        <w:r w:rsidR="001D197E">
          <w:instrText xml:space="preserve"> PAGEREF _Toc504912604 \h </w:instrText>
        </w:r>
        <w:r w:rsidR="001D197E">
          <w:fldChar w:fldCharType="separate"/>
        </w:r>
        <w:r w:rsidR="001D197E">
          <w:t>17</w:t>
        </w:r>
        <w:r w:rsidR="001D197E">
          <w:fldChar w:fldCharType="end"/>
        </w:r>
      </w:hyperlink>
    </w:p>
    <w:p w:rsidR="001D197E" w:rsidRDefault="00C9625C">
      <w:pPr>
        <w:pStyle w:val="TOC2"/>
        <w:rPr>
          <w:rFonts w:eastAsiaTheme="minorEastAsia"/>
          <w:smallCaps w:val="0"/>
          <w:sz w:val="22"/>
        </w:rPr>
      </w:pPr>
      <w:hyperlink w:anchor="_Toc504912605" w:history="1">
        <w:r w:rsidR="001D197E" w:rsidRPr="009468CE">
          <w:rPr>
            <w:rStyle w:val="Hyperlink"/>
          </w:rPr>
          <w:t>Forefront</w:t>
        </w:r>
        <w:r w:rsidR="001D197E">
          <w:tab/>
        </w:r>
        <w:r w:rsidR="001D197E">
          <w:fldChar w:fldCharType="begin"/>
        </w:r>
        <w:r w:rsidR="001D197E">
          <w:instrText xml:space="preserve"> PAGEREF _Toc504912605 \h </w:instrText>
        </w:r>
        <w:r w:rsidR="001D197E">
          <w:fldChar w:fldCharType="separate"/>
        </w:r>
        <w:r w:rsidR="001D197E">
          <w:t>19</w:t>
        </w:r>
        <w:r w:rsidR="001D197E">
          <w:fldChar w:fldCharType="end"/>
        </w:r>
      </w:hyperlink>
    </w:p>
    <w:p w:rsidR="001D197E" w:rsidRDefault="00C9625C">
      <w:pPr>
        <w:pStyle w:val="TOC3"/>
        <w:rPr>
          <w:rFonts w:eastAsiaTheme="minorEastAsia"/>
          <w:smallCaps w:val="0"/>
          <w:sz w:val="22"/>
        </w:rPr>
      </w:pPr>
      <w:hyperlink w:anchor="_Toc504912606" w:history="1">
        <w:r w:rsidR="001D197E" w:rsidRPr="009468CE">
          <w:rPr>
            <w:rStyle w:val="Hyperlink"/>
          </w:rPr>
          <w:t>Office for Mac</w:t>
        </w:r>
        <w:r w:rsidR="001D197E">
          <w:tab/>
        </w:r>
        <w:r w:rsidR="001D197E">
          <w:fldChar w:fldCharType="begin"/>
        </w:r>
        <w:r w:rsidR="001D197E">
          <w:instrText xml:space="preserve"> PAGEREF _Toc504912606 \h </w:instrText>
        </w:r>
        <w:r w:rsidR="001D197E">
          <w:fldChar w:fldCharType="separate"/>
        </w:r>
        <w:r w:rsidR="001D197E">
          <w:t>24</w:t>
        </w:r>
        <w:r w:rsidR="001D197E">
          <w:fldChar w:fldCharType="end"/>
        </w:r>
      </w:hyperlink>
    </w:p>
    <w:p w:rsidR="001D197E" w:rsidRDefault="00C9625C">
      <w:pPr>
        <w:pStyle w:val="TOC3"/>
        <w:rPr>
          <w:rFonts w:eastAsiaTheme="minorEastAsia"/>
          <w:smallCaps w:val="0"/>
          <w:sz w:val="22"/>
        </w:rPr>
      </w:pPr>
      <w:hyperlink w:anchor="_Toc504912607" w:history="1">
        <w:r w:rsidR="001D197E" w:rsidRPr="009468CE">
          <w:rPr>
            <w:rStyle w:val="Hyperlink"/>
          </w:rPr>
          <w:t>Exchange Server</w:t>
        </w:r>
        <w:r w:rsidR="001D197E">
          <w:tab/>
        </w:r>
        <w:r w:rsidR="001D197E">
          <w:fldChar w:fldCharType="begin"/>
        </w:r>
        <w:r w:rsidR="001D197E">
          <w:instrText xml:space="preserve"> PAGEREF _Toc504912607 \h </w:instrText>
        </w:r>
        <w:r w:rsidR="001D197E">
          <w:fldChar w:fldCharType="separate"/>
        </w:r>
        <w:r w:rsidR="001D197E">
          <w:t>25</w:t>
        </w:r>
        <w:r w:rsidR="001D197E">
          <w:fldChar w:fldCharType="end"/>
        </w:r>
      </w:hyperlink>
    </w:p>
    <w:p w:rsidR="001D197E" w:rsidRDefault="00C9625C">
      <w:pPr>
        <w:pStyle w:val="TOC3"/>
        <w:rPr>
          <w:rFonts w:eastAsiaTheme="minorEastAsia"/>
          <w:smallCaps w:val="0"/>
          <w:sz w:val="22"/>
        </w:rPr>
      </w:pPr>
      <w:hyperlink w:anchor="_Toc504912608" w:history="1">
        <w:r w:rsidR="001D197E" w:rsidRPr="009468CE">
          <w:rPr>
            <w:rStyle w:val="Hyperlink"/>
          </w:rPr>
          <w:t>Project Server</w:t>
        </w:r>
        <w:r w:rsidR="001D197E">
          <w:tab/>
        </w:r>
        <w:r w:rsidR="001D197E">
          <w:fldChar w:fldCharType="begin"/>
        </w:r>
        <w:r w:rsidR="001D197E">
          <w:instrText xml:space="preserve"> PAGEREF _Toc504912608 \h </w:instrText>
        </w:r>
        <w:r w:rsidR="001D197E">
          <w:fldChar w:fldCharType="separate"/>
        </w:r>
        <w:r w:rsidR="001D197E">
          <w:t>27</w:t>
        </w:r>
        <w:r w:rsidR="001D197E">
          <w:fldChar w:fldCharType="end"/>
        </w:r>
      </w:hyperlink>
    </w:p>
    <w:p w:rsidR="001D197E" w:rsidRDefault="00C9625C">
      <w:pPr>
        <w:pStyle w:val="TOC3"/>
        <w:rPr>
          <w:rFonts w:eastAsiaTheme="minorEastAsia"/>
          <w:smallCaps w:val="0"/>
          <w:sz w:val="22"/>
        </w:rPr>
      </w:pPr>
      <w:hyperlink w:anchor="_Toc504912609" w:history="1">
        <w:r w:rsidR="001D197E" w:rsidRPr="009468CE">
          <w:rPr>
            <w:rStyle w:val="Hyperlink"/>
          </w:rPr>
          <w:t>SharePoint Server</w:t>
        </w:r>
        <w:r w:rsidR="001D197E">
          <w:tab/>
        </w:r>
        <w:r w:rsidR="001D197E">
          <w:fldChar w:fldCharType="begin"/>
        </w:r>
        <w:r w:rsidR="001D197E">
          <w:instrText xml:space="preserve"> PAGEREF _Toc504912609 \h </w:instrText>
        </w:r>
        <w:r w:rsidR="001D197E">
          <w:fldChar w:fldCharType="separate"/>
        </w:r>
        <w:r w:rsidR="001D197E">
          <w:t>27</w:t>
        </w:r>
        <w:r w:rsidR="001D197E">
          <w:fldChar w:fldCharType="end"/>
        </w:r>
      </w:hyperlink>
    </w:p>
    <w:p w:rsidR="001D197E" w:rsidRDefault="00C9625C">
      <w:pPr>
        <w:pStyle w:val="TOC2"/>
        <w:rPr>
          <w:rFonts w:eastAsiaTheme="minorEastAsia"/>
          <w:smallCaps w:val="0"/>
          <w:sz w:val="22"/>
        </w:rPr>
      </w:pPr>
      <w:hyperlink w:anchor="_Toc504912610" w:history="1">
        <w:r w:rsidR="001D197E" w:rsidRPr="009468CE">
          <w:rPr>
            <w:rStyle w:val="Hyperlink"/>
          </w:rPr>
          <w:t>SQL Server</w:t>
        </w:r>
        <w:r w:rsidR="001D197E">
          <w:tab/>
        </w:r>
        <w:r w:rsidR="001D197E">
          <w:fldChar w:fldCharType="begin"/>
        </w:r>
        <w:r w:rsidR="001D197E">
          <w:instrText xml:space="preserve"> PAGEREF _Toc504912610 \h </w:instrText>
        </w:r>
        <w:r w:rsidR="001D197E">
          <w:fldChar w:fldCharType="separate"/>
        </w:r>
        <w:r w:rsidR="001D197E">
          <w:t>30</w:t>
        </w:r>
        <w:r w:rsidR="001D197E">
          <w:fldChar w:fldCharType="end"/>
        </w:r>
      </w:hyperlink>
    </w:p>
    <w:p w:rsidR="001D197E" w:rsidRDefault="00C9625C">
      <w:pPr>
        <w:pStyle w:val="TOC2"/>
        <w:rPr>
          <w:rFonts w:eastAsiaTheme="minorEastAsia"/>
          <w:smallCaps w:val="0"/>
          <w:sz w:val="22"/>
        </w:rPr>
      </w:pPr>
      <w:hyperlink w:anchor="_Toc504912611" w:history="1">
        <w:r w:rsidR="001D197E" w:rsidRPr="009468CE">
          <w:rPr>
            <w:rStyle w:val="Hyperlink"/>
          </w:rPr>
          <w:t>System Center</w:t>
        </w:r>
        <w:r w:rsidR="001D197E">
          <w:tab/>
        </w:r>
        <w:r w:rsidR="001D197E">
          <w:fldChar w:fldCharType="begin"/>
        </w:r>
        <w:r w:rsidR="001D197E">
          <w:instrText xml:space="preserve"> PAGEREF _Toc504912611 \h </w:instrText>
        </w:r>
        <w:r w:rsidR="001D197E">
          <w:fldChar w:fldCharType="separate"/>
        </w:r>
        <w:r w:rsidR="001D197E">
          <w:t>32</w:t>
        </w:r>
        <w:r w:rsidR="001D197E">
          <w:fldChar w:fldCharType="end"/>
        </w:r>
      </w:hyperlink>
    </w:p>
    <w:p w:rsidR="001D197E" w:rsidRDefault="00C9625C">
      <w:pPr>
        <w:pStyle w:val="TOC3"/>
        <w:rPr>
          <w:rFonts w:eastAsiaTheme="minorEastAsia"/>
          <w:smallCaps w:val="0"/>
          <w:sz w:val="22"/>
        </w:rPr>
      </w:pPr>
      <w:hyperlink w:anchor="_Toc504912612" w:history="1">
        <w:r w:rsidR="001D197E" w:rsidRPr="009468CE">
          <w:rPr>
            <w:rStyle w:val="Hyperlink"/>
          </w:rPr>
          <w:t>System Center Endpoint Protection</w:t>
        </w:r>
        <w:r w:rsidR="001D197E">
          <w:tab/>
        </w:r>
        <w:r w:rsidR="001D197E">
          <w:fldChar w:fldCharType="begin"/>
        </w:r>
        <w:r w:rsidR="001D197E">
          <w:instrText xml:space="preserve"> PAGEREF _Toc504912612 \h </w:instrText>
        </w:r>
        <w:r w:rsidR="001D197E">
          <w:fldChar w:fldCharType="separate"/>
        </w:r>
        <w:r w:rsidR="001D197E">
          <w:t>35</w:t>
        </w:r>
        <w:r w:rsidR="001D197E">
          <w:fldChar w:fldCharType="end"/>
        </w:r>
      </w:hyperlink>
    </w:p>
    <w:p w:rsidR="001D197E" w:rsidRDefault="00C9625C">
      <w:pPr>
        <w:pStyle w:val="TOC3"/>
        <w:rPr>
          <w:rFonts w:eastAsiaTheme="minorEastAsia"/>
          <w:smallCaps w:val="0"/>
          <w:sz w:val="22"/>
        </w:rPr>
      </w:pPr>
      <w:hyperlink w:anchor="_Toc504912613" w:history="1">
        <w:r w:rsidR="001D197E" w:rsidRPr="009468CE">
          <w:rPr>
            <w:rStyle w:val="Hyperlink"/>
          </w:rPr>
          <w:t>System Center Operations Manager</w:t>
        </w:r>
        <w:r w:rsidR="001D197E">
          <w:tab/>
        </w:r>
        <w:r w:rsidR="001D197E">
          <w:fldChar w:fldCharType="begin"/>
        </w:r>
        <w:r w:rsidR="001D197E">
          <w:instrText xml:space="preserve"> PAGEREF _Toc504912613 \h </w:instrText>
        </w:r>
        <w:r w:rsidR="001D197E">
          <w:fldChar w:fldCharType="separate"/>
        </w:r>
        <w:r w:rsidR="001D197E">
          <w:t>36</w:t>
        </w:r>
        <w:r w:rsidR="001D197E">
          <w:fldChar w:fldCharType="end"/>
        </w:r>
      </w:hyperlink>
    </w:p>
    <w:p w:rsidR="001D197E" w:rsidRDefault="00C9625C">
      <w:pPr>
        <w:pStyle w:val="TOC3"/>
        <w:rPr>
          <w:rFonts w:eastAsiaTheme="minorEastAsia"/>
          <w:smallCaps w:val="0"/>
          <w:sz w:val="22"/>
        </w:rPr>
      </w:pPr>
      <w:hyperlink w:anchor="_Toc504912614" w:history="1">
        <w:r w:rsidR="001D197E" w:rsidRPr="009468CE">
          <w:rPr>
            <w:rStyle w:val="Hyperlink"/>
          </w:rPr>
          <w:t>System Center Service Manager</w:t>
        </w:r>
        <w:r w:rsidR="001D197E">
          <w:tab/>
        </w:r>
        <w:r w:rsidR="001D197E">
          <w:fldChar w:fldCharType="begin"/>
        </w:r>
        <w:r w:rsidR="001D197E">
          <w:instrText xml:space="preserve"> PAGEREF _Toc504912614 \h </w:instrText>
        </w:r>
        <w:r w:rsidR="001D197E">
          <w:fldChar w:fldCharType="separate"/>
        </w:r>
        <w:r w:rsidR="001D197E">
          <w:t>37</w:t>
        </w:r>
        <w:r w:rsidR="001D197E">
          <w:fldChar w:fldCharType="end"/>
        </w:r>
      </w:hyperlink>
    </w:p>
    <w:p w:rsidR="001D197E" w:rsidRDefault="00C9625C">
      <w:pPr>
        <w:pStyle w:val="TOC2"/>
        <w:rPr>
          <w:rFonts w:eastAsiaTheme="minorEastAsia"/>
          <w:smallCaps w:val="0"/>
          <w:sz w:val="22"/>
        </w:rPr>
      </w:pPr>
      <w:hyperlink w:anchor="_Toc504912615" w:history="1">
        <w:r w:rsidR="001D197E" w:rsidRPr="009468CE">
          <w:rPr>
            <w:rStyle w:val="Hyperlink"/>
          </w:rPr>
          <w:t>Visual Studio</w:t>
        </w:r>
        <w:r w:rsidR="001D197E">
          <w:tab/>
        </w:r>
        <w:r w:rsidR="001D197E">
          <w:fldChar w:fldCharType="begin"/>
        </w:r>
        <w:r w:rsidR="001D197E">
          <w:instrText xml:space="preserve"> PAGEREF _Toc504912615 \h </w:instrText>
        </w:r>
        <w:r w:rsidR="001D197E">
          <w:fldChar w:fldCharType="separate"/>
        </w:r>
        <w:r w:rsidR="001D197E">
          <w:t>38</w:t>
        </w:r>
        <w:r w:rsidR="001D197E">
          <w:fldChar w:fldCharType="end"/>
        </w:r>
      </w:hyperlink>
    </w:p>
    <w:p w:rsidR="001D197E" w:rsidRDefault="00C9625C">
      <w:pPr>
        <w:pStyle w:val="TOC3"/>
        <w:rPr>
          <w:rFonts w:eastAsiaTheme="minorEastAsia"/>
          <w:smallCaps w:val="0"/>
          <w:sz w:val="22"/>
        </w:rPr>
      </w:pPr>
      <w:hyperlink w:anchor="_Toc504912616" w:history="1">
        <w:r w:rsidR="001D197E" w:rsidRPr="009468CE">
          <w:rPr>
            <w:rStyle w:val="Hyperlink"/>
          </w:rPr>
          <w:t>Visual Studio</w:t>
        </w:r>
        <w:r w:rsidR="001D197E">
          <w:tab/>
        </w:r>
        <w:r w:rsidR="001D197E">
          <w:fldChar w:fldCharType="begin"/>
        </w:r>
        <w:r w:rsidR="001D197E">
          <w:instrText xml:space="preserve"> PAGEREF _Toc504912616 \h </w:instrText>
        </w:r>
        <w:r w:rsidR="001D197E">
          <w:fldChar w:fldCharType="separate"/>
        </w:r>
        <w:r w:rsidR="001D197E">
          <w:t>38</w:t>
        </w:r>
        <w:r w:rsidR="001D197E">
          <w:fldChar w:fldCharType="end"/>
        </w:r>
      </w:hyperlink>
    </w:p>
    <w:p w:rsidR="001D197E" w:rsidRDefault="00C9625C">
      <w:pPr>
        <w:pStyle w:val="TOC3"/>
        <w:rPr>
          <w:rFonts w:eastAsiaTheme="minorEastAsia"/>
          <w:smallCaps w:val="0"/>
          <w:sz w:val="22"/>
        </w:rPr>
      </w:pPr>
      <w:hyperlink w:anchor="_Toc504912617" w:history="1">
        <w:r w:rsidR="001D197E" w:rsidRPr="009468CE">
          <w:rPr>
            <w:rStyle w:val="Hyperlink"/>
          </w:rPr>
          <w:t>Visual Studio Team Foundation Server</w:t>
        </w:r>
        <w:r w:rsidR="001D197E">
          <w:tab/>
        </w:r>
        <w:r w:rsidR="001D197E">
          <w:fldChar w:fldCharType="begin"/>
        </w:r>
        <w:r w:rsidR="001D197E">
          <w:instrText xml:space="preserve"> PAGEREF _Toc504912617 \h </w:instrText>
        </w:r>
        <w:r w:rsidR="001D197E">
          <w:fldChar w:fldCharType="separate"/>
        </w:r>
        <w:r w:rsidR="001D197E">
          <w:t>40</w:t>
        </w:r>
        <w:r w:rsidR="001D197E">
          <w:fldChar w:fldCharType="end"/>
        </w:r>
      </w:hyperlink>
    </w:p>
    <w:p w:rsidR="001D197E" w:rsidRDefault="00C9625C">
      <w:pPr>
        <w:pStyle w:val="TOC2"/>
        <w:rPr>
          <w:rFonts w:eastAsiaTheme="minorEastAsia"/>
          <w:smallCaps w:val="0"/>
          <w:sz w:val="22"/>
        </w:rPr>
      </w:pPr>
      <w:hyperlink w:anchor="_Toc504912618" w:history="1">
        <w:r w:rsidR="001D197E" w:rsidRPr="009468CE">
          <w:rPr>
            <w:rStyle w:val="Hyperlink"/>
          </w:rPr>
          <w:t>Windows</w:t>
        </w:r>
        <w:r w:rsidR="001D197E">
          <w:tab/>
        </w:r>
        <w:r w:rsidR="001D197E">
          <w:fldChar w:fldCharType="begin"/>
        </w:r>
        <w:r w:rsidR="001D197E">
          <w:instrText xml:space="preserve"> PAGEREF _Toc504912618 \h </w:instrText>
        </w:r>
        <w:r w:rsidR="001D197E">
          <w:fldChar w:fldCharType="separate"/>
        </w:r>
        <w:r w:rsidR="001D197E">
          <w:t>41</w:t>
        </w:r>
        <w:r w:rsidR="001D197E">
          <w:fldChar w:fldCharType="end"/>
        </w:r>
      </w:hyperlink>
    </w:p>
    <w:p w:rsidR="001D197E" w:rsidRDefault="00C9625C">
      <w:pPr>
        <w:pStyle w:val="TOC3"/>
        <w:rPr>
          <w:rFonts w:eastAsiaTheme="minorEastAsia"/>
          <w:smallCaps w:val="0"/>
          <w:sz w:val="22"/>
        </w:rPr>
      </w:pPr>
      <w:hyperlink w:anchor="_Toc504912619" w:history="1">
        <w:r w:rsidR="001D197E" w:rsidRPr="009468CE">
          <w:rPr>
            <w:rStyle w:val="Hyperlink"/>
          </w:rPr>
          <w:t>Windows kompiuterio operacinė sistema</w:t>
        </w:r>
        <w:r w:rsidR="001D197E">
          <w:tab/>
        </w:r>
        <w:r w:rsidR="001D197E">
          <w:fldChar w:fldCharType="begin"/>
        </w:r>
        <w:r w:rsidR="001D197E">
          <w:instrText xml:space="preserve"> PAGEREF _Toc504912619 \h </w:instrText>
        </w:r>
        <w:r w:rsidR="001D197E">
          <w:fldChar w:fldCharType="separate"/>
        </w:r>
        <w:r w:rsidR="001D197E">
          <w:t>41</w:t>
        </w:r>
        <w:r w:rsidR="001D197E">
          <w:fldChar w:fldCharType="end"/>
        </w:r>
      </w:hyperlink>
    </w:p>
    <w:p w:rsidR="001D197E" w:rsidRDefault="00C9625C">
      <w:pPr>
        <w:pStyle w:val="TOC2"/>
        <w:rPr>
          <w:rFonts w:eastAsiaTheme="minorEastAsia"/>
          <w:smallCaps w:val="0"/>
          <w:sz w:val="22"/>
        </w:rPr>
      </w:pPr>
      <w:hyperlink w:anchor="_Toc504912620" w:history="1">
        <w:r w:rsidR="001D197E" w:rsidRPr="009468CE">
          <w:rPr>
            <w:rStyle w:val="Hyperlink"/>
          </w:rPr>
          <w:t>Windows Server</w:t>
        </w:r>
        <w:r w:rsidR="001D197E">
          <w:tab/>
        </w:r>
        <w:r w:rsidR="001D197E">
          <w:fldChar w:fldCharType="begin"/>
        </w:r>
        <w:r w:rsidR="001D197E">
          <w:instrText xml:space="preserve"> PAGEREF _Toc504912620 \h </w:instrText>
        </w:r>
        <w:r w:rsidR="001D197E">
          <w:fldChar w:fldCharType="separate"/>
        </w:r>
        <w:r w:rsidR="001D197E">
          <w:t>49</w:t>
        </w:r>
        <w:r w:rsidR="001D197E">
          <w:fldChar w:fldCharType="end"/>
        </w:r>
      </w:hyperlink>
    </w:p>
    <w:p w:rsidR="001D197E" w:rsidRDefault="00C9625C">
      <w:pPr>
        <w:pStyle w:val="TOC3"/>
        <w:rPr>
          <w:rFonts w:eastAsiaTheme="minorEastAsia"/>
          <w:smallCaps w:val="0"/>
          <w:sz w:val="22"/>
        </w:rPr>
      </w:pPr>
      <w:hyperlink w:anchor="_Toc504912621" w:history="1">
        <w:r w:rsidR="001D197E" w:rsidRPr="009468CE">
          <w:rPr>
            <w:rStyle w:val="Hyperlink"/>
          </w:rPr>
          <w:t>Windows MultiPoint Server</w:t>
        </w:r>
        <w:r w:rsidR="001D197E">
          <w:tab/>
        </w:r>
        <w:r w:rsidR="001D197E">
          <w:fldChar w:fldCharType="begin"/>
        </w:r>
        <w:r w:rsidR="001D197E">
          <w:instrText xml:space="preserve"> PAGEREF _Toc504912621 \h </w:instrText>
        </w:r>
        <w:r w:rsidR="001D197E">
          <w:fldChar w:fldCharType="separate"/>
        </w:r>
        <w:r w:rsidR="001D197E">
          <w:t>49</w:t>
        </w:r>
        <w:r w:rsidR="001D197E">
          <w:fldChar w:fldCharType="end"/>
        </w:r>
      </w:hyperlink>
    </w:p>
    <w:p w:rsidR="001D197E" w:rsidRDefault="00C9625C">
      <w:pPr>
        <w:pStyle w:val="TOC3"/>
        <w:rPr>
          <w:rFonts w:eastAsiaTheme="minorEastAsia"/>
          <w:smallCaps w:val="0"/>
          <w:sz w:val="22"/>
        </w:rPr>
      </w:pPr>
      <w:hyperlink w:anchor="_Toc504912622" w:history="1">
        <w:r w:rsidR="001D197E" w:rsidRPr="009468CE">
          <w:rPr>
            <w:rStyle w:val="Hyperlink"/>
          </w:rPr>
          <w:t>Windows Server</w:t>
        </w:r>
        <w:r w:rsidR="001D197E">
          <w:tab/>
        </w:r>
        <w:r w:rsidR="001D197E">
          <w:fldChar w:fldCharType="begin"/>
        </w:r>
        <w:r w:rsidR="001D197E">
          <w:instrText xml:space="preserve"> PAGEREF _Toc504912622 \h </w:instrText>
        </w:r>
        <w:r w:rsidR="001D197E">
          <w:fldChar w:fldCharType="separate"/>
        </w:r>
        <w:r w:rsidR="001D197E">
          <w:t>50</w:t>
        </w:r>
        <w:r w:rsidR="001D197E">
          <w:fldChar w:fldCharType="end"/>
        </w:r>
      </w:hyperlink>
    </w:p>
    <w:p w:rsidR="001D197E" w:rsidRDefault="00C9625C">
      <w:pPr>
        <w:pStyle w:val="TOC1"/>
        <w:rPr>
          <w:rFonts w:eastAsiaTheme="minorEastAsia"/>
          <w:b w:val="0"/>
          <w:caps w:val="0"/>
          <w:noProof/>
          <w:sz w:val="22"/>
          <w:szCs w:val="22"/>
        </w:rPr>
      </w:pPr>
      <w:hyperlink w:anchor="_Toc504912623" w:history="1">
        <w:r w:rsidR="001D197E" w:rsidRPr="009468CE">
          <w:rPr>
            <w:rStyle w:val="Hyperlink"/>
            <w:noProof/>
          </w:rPr>
          <w:t>Internete teikiamos paslaugos</w:t>
        </w:r>
        <w:r w:rsidR="001D197E">
          <w:rPr>
            <w:noProof/>
          </w:rPr>
          <w:tab/>
        </w:r>
        <w:r w:rsidR="001D197E">
          <w:rPr>
            <w:noProof/>
          </w:rPr>
          <w:fldChar w:fldCharType="begin"/>
        </w:r>
        <w:r w:rsidR="001D197E">
          <w:rPr>
            <w:noProof/>
          </w:rPr>
          <w:instrText xml:space="preserve"> PAGEREF _Toc504912623 \h </w:instrText>
        </w:r>
        <w:r w:rsidR="001D197E">
          <w:rPr>
            <w:noProof/>
          </w:rPr>
        </w:r>
        <w:r w:rsidR="001D197E">
          <w:rPr>
            <w:noProof/>
          </w:rPr>
          <w:fldChar w:fldCharType="separate"/>
        </w:r>
        <w:r w:rsidR="001D197E">
          <w:rPr>
            <w:noProof/>
          </w:rPr>
          <w:t>53</w:t>
        </w:r>
        <w:r w:rsidR="001D197E">
          <w:rPr>
            <w:noProof/>
          </w:rPr>
          <w:fldChar w:fldCharType="end"/>
        </w:r>
      </w:hyperlink>
    </w:p>
    <w:p w:rsidR="001D197E" w:rsidRDefault="00C9625C">
      <w:pPr>
        <w:pStyle w:val="TOC2"/>
        <w:rPr>
          <w:rFonts w:eastAsiaTheme="minorEastAsia"/>
          <w:smallCaps w:val="0"/>
          <w:sz w:val="22"/>
        </w:rPr>
      </w:pPr>
      <w:hyperlink w:anchor="_Toc504912624" w:history="1">
        <w:r w:rsidR="001D197E" w:rsidRPr="009468CE">
          <w:rPr>
            <w:rStyle w:val="Hyperlink"/>
          </w:rPr>
          <w:t>Internete teikiamos paslaugų pasiekiamumas konkrečiuose regionuose</w:t>
        </w:r>
        <w:r w:rsidR="001D197E">
          <w:tab/>
        </w:r>
        <w:r w:rsidR="001D197E">
          <w:fldChar w:fldCharType="begin"/>
        </w:r>
        <w:r w:rsidR="001D197E">
          <w:instrText xml:space="preserve"> PAGEREF _Toc504912624 \h </w:instrText>
        </w:r>
        <w:r w:rsidR="001D197E">
          <w:fldChar w:fldCharType="separate"/>
        </w:r>
        <w:r w:rsidR="001D197E">
          <w:t>53</w:t>
        </w:r>
        <w:r w:rsidR="001D197E">
          <w:fldChar w:fldCharType="end"/>
        </w:r>
      </w:hyperlink>
    </w:p>
    <w:p w:rsidR="001D197E" w:rsidRDefault="00C9625C">
      <w:pPr>
        <w:pStyle w:val="TOC2"/>
        <w:rPr>
          <w:rFonts w:eastAsiaTheme="minorEastAsia"/>
          <w:smallCaps w:val="0"/>
          <w:sz w:val="22"/>
        </w:rPr>
      </w:pPr>
      <w:hyperlink w:anchor="_Toc504912625" w:history="1">
        <w:r w:rsidR="001D197E" w:rsidRPr="009468CE">
          <w:rPr>
            <w:rStyle w:val="Hyperlink"/>
          </w:rPr>
          <w:t>Internete teikiamų paslaugų įsigijimo taisyklės</w:t>
        </w:r>
        <w:r w:rsidR="001D197E">
          <w:tab/>
        </w:r>
        <w:r w:rsidR="001D197E">
          <w:fldChar w:fldCharType="begin"/>
        </w:r>
        <w:r w:rsidR="001D197E">
          <w:instrText xml:space="preserve"> PAGEREF _Toc504912625 \h </w:instrText>
        </w:r>
        <w:r w:rsidR="001D197E">
          <w:fldChar w:fldCharType="separate"/>
        </w:r>
        <w:r w:rsidR="001D197E">
          <w:t>53</w:t>
        </w:r>
        <w:r w:rsidR="001D197E">
          <w:fldChar w:fldCharType="end"/>
        </w:r>
      </w:hyperlink>
    </w:p>
    <w:p w:rsidR="001D197E" w:rsidRDefault="00C9625C">
      <w:pPr>
        <w:pStyle w:val="TOC2"/>
        <w:rPr>
          <w:rFonts w:eastAsiaTheme="minorEastAsia"/>
          <w:smallCaps w:val="0"/>
          <w:sz w:val="22"/>
        </w:rPr>
      </w:pPr>
      <w:hyperlink w:anchor="_Toc504912626" w:history="1">
        <w:r w:rsidR="001D197E" w:rsidRPr="009468CE">
          <w:rPr>
            <w:rStyle w:val="Hyperlink"/>
          </w:rPr>
          <w:t>Internete teikiamų paslaugų atnaujinimas</w:t>
        </w:r>
        <w:r w:rsidR="001D197E">
          <w:tab/>
        </w:r>
        <w:r w:rsidR="001D197E">
          <w:fldChar w:fldCharType="begin"/>
        </w:r>
        <w:r w:rsidR="001D197E">
          <w:instrText xml:space="preserve"> PAGEREF _Toc504912626 \h </w:instrText>
        </w:r>
        <w:r w:rsidR="001D197E">
          <w:fldChar w:fldCharType="separate"/>
        </w:r>
        <w:r w:rsidR="001D197E">
          <w:t>53</w:t>
        </w:r>
        <w:r w:rsidR="001D197E">
          <w:fldChar w:fldCharType="end"/>
        </w:r>
      </w:hyperlink>
    </w:p>
    <w:p w:rsidR="001D197E" w:rsidRDefault="00C9625C">
      <w:pPr>
        <w:pStyle w:val="TOC3"/>
        <w:rPr>
          <w:rFonts w:eastAsiaTheme="minorEastAsia"/>
          <w:smallCaps w:val="0"/>
          <w:sz w:val="22"/>
        </w:rPr>
      </w:pPr>
      <w:hyperlink w:anchor="_Toc504912627" w:history="1">
        <w:r w:rsidR="001D197E" w:rsidRPr="009468CE">
          <w:rPr>
            <w:rStyle w:val="Hyperlink"/>
          </w:rPr>
          <w:t>Microsoft MyAnalytics</w:t>
        </w:r>
        <w:r w:rsidR="001D197E">
          <w:tab/>
        </w:r>
        <w:r w:rsidR="001D197E">
          <w:fldChar w:fldCharType="begin"/>
        </w:r>
        <w:r w:rsidR="001D197E">
          <w:instrText xml:space="preserve"> PAGEREF _Toc504912627 \h </w:instrText>
        </w:r>
        <w:r w:rsidR="001D197E">
          <w:fldChar w:fldCharType="separate"/>
        </w:r>
        <w:r w:rsidR="001D197E">
          <w:t>65</w:t>
        </w:r>
        <w:r w:rsidR="001D197E">
          <w:fldChar w:fldCharType="end"/>
        </w:r>
      </w:hyperlink>
    </w:p>
    <w:p w:rsidR="001D197E" w:rsidRDefault="00C9625C">
      <w:pPr>
        <w:pStyle w:val="TOC3"/>
        <w:rPr>
          <w:rFonts w:eastAsiaTheme="minorEastAsia"/>
          <w:smallCaps w:val="0"/>
          <w:sz w:val="22"/>
        </w:rPr>
      </w:pPr>
      <w:hyperlink w:anchor="_Toc504912628" w:history="1">
        <w:r w:rsidR="001D197E" w:rsidRPr="009468CE">
          <w:rPr>
            <w:rStyle w:val="Hyperlink"/>
          </w:rPr>
          <w:t>Exchange Online</w:t>
        </w:r>
        <w:r w:rsidR="001D197E">
          <w:tab/>
        </w:r>
        <w:r w:rsidR="001D197E">
          <w:fldChar w:fldCharType="begin"/>
        </w:r>
        <w:r w:rsidR="001D197E">
          <w:instrText xml:space="preserve"> PAGEREF _Toc504912628 \h </w:instrText>
        </w:r>
        <w:r w:rsidR="001D197E">
          <w:fldChar w:fldCharType="separate"/>
        </w:r>
        <w:r w:rsidR="001D197E">
          <w:t>66</w:t>
        </w:r>
        <w:r w:rsidR="001D197E">
          <w:fldChar w:fldCharType="end"/>
        </w:r>
      </w:hyperlink>
    </w:p>
    <w:p w:rsidR="001D197E" w:rsidRDefault="00C9625C">
      <w:pPr>
        <w:pStyle w:val="TOC3"/>
        <w:rPr>
          <w:rFonts w:eastAsiaTheme="minorEastAsia"/>
          <w:smallCaps w:val="0"/>
          <w:sz w:val="22"/>
        </w:rPr>
      </w:pPr>
      <w:hyperlink w:anchor="_Toc504912629" w:history="1">
        <w:r w:rsidR="001D197E" w:rsidRPr="009468CE">
          <w:rPr>
            <w:rStyle w:val="Hyperlink"/>
          </w:rPr>
          <w:t>OneDrive verslui</w:t>
        </w:r>
        <w:r w:rsidR="001D197E">
          <w:tab/>
        </w:r>
        <w:r w:rsidR="001D197E">
          <w:fldChar w:fldCharType="begin"/>
        </w:r>
        <w:r w:rsidR="001D197E">
          <w:instrText xml:space="preserve"> PAGEREF _Toc504912629 \h </w:instrText>
        </w:r>
        <w:r w:rsidR="001D197E">
          <w:fldChar w:fldCharType="separate"/>
        </w:r>
        <w:r w:rsidR="001D197E">
          <w:t>66</w:t>
        </w:r>
        <w:r w:rsidR="001D197E">
          <w:fldChar w:fldCharType="end"/>
        </w:r>
      </w:hyperlink>
    </w:p>
    <w:p w:rsidR="001D197E" w:rsidRDefault="00C9625C">
      <w:pPr>
        <w:pStyle w:val="TOC3"/>
        <w:rPr>
          <w:rFonts w:eastAsiaTheme="minorEastAsia"/>
          <w:smallCaps w:val="0"/>
          <w:sz w:val="22"/>
        </w:rPr>
      </w:pPr>
      <w:hyperlink w:anchor="_Toc504912630" w:history="1">
        <w:r w:rsidR="001D197E" w:rsidRPr="009468CE">
          <w:rPr>
            <w:rStyle w:val="Hyperlink"/>
          </w:rPr>
          <w:t>Project Online</w:t>
        </w:r>
        <w:r w:rsidR="001D197E">
          <w:tab/>
        </w:r>
        <w:r w:rsidR="001D197E">
          <w:fldChar w:fldCharType="begin"/>
        </w:r>
        <w:r w:rsidR="001D197E">
          <w:instrText xml:space="preserve"> PAGEREF _Toc504912630 \h </w:instrText>
        </w:r>
        <w:r w:rsidR="001D197E">
          <w:fldChar w:fldCharType="separate"/>
        </w:r>
        <w:r w:rsidR="001D197E">
          <w:t>67</w:t>
        </w:r>
        <w:r w:rsidR="001D197E">
          <w:fldChar w:fldCharType="end"/>
        </w:r>
      </w:hyperlink>
    </w:p>
    <w:p w:rsidR="001D197E" w:rsidRDefault="00C9625C">
      <w:pPr>
        <w:pStyle w:val="TOC3"/>
        <w:rPr>
          <w:rFonts w:eastAsiaTheme="minorEastAsia"/>
          <w:smallCaps w:val="0"/>
          <w:sz w:val="22"/>
        </w:rPr>
      </w:pPr>
      <w:hyperlink w:anchor="_Toc504912631" w:history="1">
        <w:r w:rsidR="001D197E" w:rsidRPr="009468CE">
          <w:rPr>
            <w:rStyle w:val="Hyperlink"/>
          </w:rPr>
          <w:t>SharePoint Online</w:t>
        </w:r>
        <w:r w:rsidR="001D197E">
          <w:tab/>
        </w:r>
        <w:r w:rsidR="001D197E">
          <w:fldChar w:fldCharType="begin"/>
        </w:r>
        <w:r w:rsidR="001D197E">
          <w:instrText xml:space="preserve"> PAGEREF _Toc504912631 \h </w:instrText>
        </w:r>
        <w:r w:rsidR="001D197E">
          <w:fldChar w:fldCharType="separate"/>
        </w:r>
        <w:r w:rsidR="001D197E">
          <w:t>67</w:t>
        </w:r>
        <w:r w:rsidR="001D197E">
          <w:fldChar w:fldCharType="end"/>
        </w:r>
      </w:hyperlink>
    </w:p>
    <w:p w:rsidR="001D197E" w:rsidRDefault="00C9625C">
      <w:pPr>
        <w:pStyle w:val="TOC3"/>
        <w:rPr>
          <w:rFonts w:eastAsiaTheme="minorEastAsia"/>
          <w:smallCaps w:val="0"/>
          <w:sz w:val="22"/>
        </w:rPr>
      </w:pPr>
      <w:hyperlink w:anchor="_Toc504912632" w:history="1">
        <w:r w:rsidR="001D197E" w:rsidRPr="009468CE">
          <w:rPr>
            <w:rStyle w:val="Hyperlink"/>
          </w:rPr>
          <w:t>Internetinė Skype verslui</w:t>
        </w:r>
        <w:r w:rsidR="001D197E">
          <w:tab/>
        </w:r>
        <w:r w:rsidR="001D197E">
          <w:fldChar w:fldCharType="begin"/>
        </w:r>
        <w:r w:rsidR="001D197E">
          <w:instrText xml:space="preserve"> PAGEREF _Toc504912632 \h </w:instrText>
        </w:r>
        <w:r w:rsidR="001D197E">
          <w:fldChar w:fldCharType="separate"/>
        </w:r>
        <w:r w:rsidR="001D197E">
          <w:t>68</w:t>
        </w:r>
        <w:r w:rsidR="001D197E">
          <w:fldChar w:fldCharType="end"/>
        </w:r>
      </w:hyperlink>
    </w:p>
    <w:p w:rsidR="001D197E" w:rsidRDefault="00C9625C">
      <w:pPr>
        <w:pStyle w:val="TOC2"/>
        <w:rPr>
          <w:rFonts w:eastAsiaTheme="minorEastAsia"/>
          <w:smallCaps w:val="0"/>
          <w:sz w:val="22"/>
        </w:rPr>
      </w:pPr>
      <w:hyperlink w:anchor="_Toc504912633" w:history="1">
        <w:r w:rsidR="001D197E" w:rsidRPr="009468CE">
          <w:rPr>
            <w:rStyle w:val="Hyperlink"/>
          </w:rPr>
          <w:t>Kitos internete teikiamos paslaugos</w:t>
        </w:r>
        <w:r w:rsidR="001D197E">
          <w:tab/>
        </w:r>
        <w:r w:rsidR="001D197E">
          <w:fldChar w:fldCharType="begin"/>
        </w:r>
        <w:r w:rsidR="001D197E">
          <w:instrText xml:space="preserve"> PAGEREF _Toc504912633 \h </w:instrText>
        </w:r>
        <w:r w:rsidR="001D197E">
          <w:fldChar w:fldCharType="separate"/>
        </w:r>
        <w:r w:rsidR="001D197E">
          <w:t>69</w:t>
        </w:r>
        <w:r w:rsidR="001D197E">
          <w:fldChar w:fldCharType="end"/>
        </w:r>
      </w:hyperlink>
    </w:p>
    <w:p w:rsidR="001D197E" w:rsidRDefault="00C9625C">
      <w:pPr>
        <w:pStyle w:val="TOC3"/>
        <w:rPr>
          <w:rFonts w:eastAsiaTheme="minorEastAsia"/>
          <w:smallCaps w:val="0"/>
          <w:sz w:val="22"/>
        </w:rPr>
      </w:pPr>
      <w:hyperlink w:anchor="_Toc504912634" w:history="1">
        <w:r w:rsidR="001D197E" w:rsidRPr="009468CE">
          <w:rPr>
            <w:rStyle w:val="Hyperlink"/>
          </w:rPr>
          <w:t>Bing žemėlapiai</w:t>
        </w:r>
        <w:r w:rsidR="001D197E">
          <w:tab/>
        </w:r>
        <w:r w:rsidR="001D197E">
          <w:fldChar w:fldCharType="begin"/>
        </w:r>
        <w:r w:rsidR="001D197E">
          <w:instrText xml:space="preserve"> PAGEREF _Toc504912634 \h </w:instrText>
        </w:r>
        <w:r w:rsidR="001D197E">
          <w:fldChar w:fldCharType="separate"/>
        </w:r>
        <w:r w:rsidR="001D197E">
          <w:t>69</w:t>
        </w:r>
        <w:r w:rsidR="001D197E">
          <w:fldChar w:fldCharType="end"/>
        </w:r>
      </w:hyperlink>
    </w:p>
    <w:p w:rsidR="001D197E" w:rsidRDefault="00C9625C">
      <w:pPr>
        <w:pStyle w:val="TOC3"/>
        <w:rPr>
          <w:rFonts w:eastAsiaTheme="minorEastAsia"/>
          <w:smallCaps w:val="0"/>
          <w:sz w:val="22"/>
        </w:rPr>
      </w:pPr>
      <w:hyperlink w:anchor="_Toc504912635" w:history="1">
        <w:r w:rsidR="001D197E" w:rsidRPr="009468CE">
          <w:rPr>
            <w:rStyle w:val="Hyperlink"/>
          </w:rPr>
          <w:t>Įmonėms skirtų programų platforma</w:t>
        </w:r>
        <w:r w:rsidR="001D197E">
          <w:tab/>
        </w:r>
        <w:r w:rsidR="001D197E">
          <w:fldChar w:fldCharType="begin"/>
        </w:r>
        <w:r w:rsidR="001D197E">
          <w:instrText xml:space="preserve"> PAGEREF _Toc504912635 \h </w:instrText>
        </w:r>
        <w:r w:rsidR="001D197E">
          <w:fldChar w:fldCharType="separate"/>
        </w:r>
        <w:r w:rsidR="001D197E">
          <w:t>69</w:t>
        </w:r>
        <w:r w:rsidR="001D197E">
          <w:fldChar w:fldCharType="end"/>
        </w:r>
      </w:hyperlink>
    </w:p>
    <w:p w:rsidR="001D197E" w:rsidRDefault="00C9625C">
      <w:pPr>
        <w:pStyle w:val="TOC3"/>
        <w:rPr>
          <w:rFonts w:eastAsiaTheme="minorEastAsia"/>
          <w:smallCaps w:val="0"/>
          <w:sz w:val="22"/>
        </w:rPr>
      </w:pPr>
      <w:hyperlink w:anchor="_Toc504912636" w:history="1">
        <w:r w:rsidR="001D197E" w:rsidRPr="009468CE">
          <w:rPr>
            <w:rStyle w:val="Hyperlink"/>
          </w:rPr>
          <w:t>Microsoft Cloud App Security</w:t>
        </w:r>
        <w:r w:rsidR="001D197E">
          <w:tab/>
        </w:r>
        <w:r w:rsidR="001D197E">
          <w:fldChar w:fldCharType="begin"/>
        </w:r>
        <w:r w:rsidR="001D197E">
          <w:instrText xml:space="preserve"> PAGEREF _Toc504912636 \h </w:instrText>
        </w:r>
        <w:r w:rsidR="001D197E">
          <w:fldChar w:fldCharType="separate"/>
        </w:r>
        <w:r w:rsidR="001D197E">
          <w:t>70</w:t>
        </w:r>
        <w:r w:rsidR="001D197E">
          <w:fldChar w:fldCharType="end"/>
        </w:r>
      </w:hyperlink>
    </w:p>
    <w:p w:rsidR="001D197E" w:rsidRDefault="00C9625C">
      <w:pPr>
        <w:pStyle w:val="TOC3"/>
        <w:rPr>
          <w:rFonts w:eastAsiaTheme="minorEastAsia"/>
          <w:smallCaps w:val="0"/>
          <w:sz w:val="22"/>
        </w:rPr>
      </w:pPr>
      <w:hyperlink w:anchor="_Toc504912637" w:history="1">
        <w:r w:rsidR="001D197E" w:rsidRPr="009468CE">
          <w:rPr>
            <w:rStyle w:val="Hyperlink"/>
          </w:rPr>
          <w:t>Microsoft Intune</w:t>
        </w:r>
        <w:r w:rsidR="001D197E">
          <w:tab/>
        </w:r>
        <w:r w:rsidR="001D197E">
          <w:fldChar w:fldCharType="begin"/>
        </w:r>
        <w:r w:rsidR="001D197E">
          <w:instrText xml:space="preserve"> PAGEREF _Toc504912637 \h </w:instrText>
        </w:r>
        <w:r w:rsidR="001D197E">
          <w:fldChar w:fldCharType="separate"/>
        </w:r>
        <w:r w:rsidR="001D197E">
          <w:t>71</w:t>
        </w:r>
        <w:r w:rsidR="001D197E">
          <w:fldChar w:fldCharType="end"/>
        </w:r>
      </w:hyperlink>
    </w:p>
    <w:p w:rsidR="001D197E" w:rsidRDefault="00C9625C">
      <w:pPr>
        <w:pStyle w:val="TOC3"/>
        <w:rPr>
          <w:rFonts w:eastAsiaTheme="minorEastAsia"/>
          <w:smallCaps w:val="0"/>
          <w:sz w:val="22"/>
        </w:rPr>
      </w:pPr>
      <w:hyperlink w:anchor="_Toc504912638" w:history="1">
        <w:r w:rsidR="001D197E" w:rsidRPr="009468CE">
          <w:rPr>
            <w:rStyle w:val="Hyperlink"/>
          </w:rPr>
          <w:t>Microsoft Learning</w:t>
        </w:r>
        <w:r w:rsidR="001D197E">
          <w:tab/>
        </w:r>
        <w:r w:rsidR="001D197E">
          <w:fldChar w:fldCharType="begin"/>
        </w:r>
        <w:r w:rsidR="001D197E">
          <w:instrText xml:space="preserve"> PAGEREF _Toc504912638 \h </w:instrText>
        </w:r>
        <w:r w:rsidR="001D197E">
          <w:fldChar w:fldCharType="separate"/>
        </w:r>
        <w:r w:rsidR="001D197E">
          <w:t>71</w:t>
        </w:r>
        <w:r w:rsidR="001D197E">
          <w:fldChar w:fldCharType="end"/>
        </w:r>
      </w:hyperlink>
    </w:p>
    <w:p w:rsidR="001D197E" w:rsidRDefault="00C9625C">
      <w:pPr>
        <w:pStyle w:val="TOC1"/>
        <w:rPr>
          <w:rFonts w:eastAsiaTheme="minorEastAsia"/>
          <w:b w:val="0"/>
          <w:caps w:val="0"/>
          <w:noProof/>
          <w:sz w:val="22"/>
          <w:szCs w:val="22"/>
        </w:rPr>
      </w:pPr>
      <w:hyperlink w:anchor="_Toc504912639" w:history="1">
        <w:r w:rsidR="001D197E" w:rsidRPr="009468CE">
          <w:rPr>
            <w:rStyle w:val="Hyperlink"/>
            <w:noProof/>
          </w:rPr>
          <w:t>Sąvokų žodynas</w:t>
        </w:r>
        <w:r w:rsidR="001D197E">
          <w:rPr>
            <w:noProof/>
          </w:rPr>
          <w:tab/>
        </w:r>
        <w:r w:rsidR="001D197E">
          <w:rPr>
            <w:noProof/>
          </w:rPr>
          <w:fldChar w:fldCharType="begin"/>
        </w:r>
        <w:r w:rsidR="001D197E">
          <w:rPr>
            <w:noProof/>
          </w:rPr>
          <w:instrText xml:space="preserve"> PAGEREF _Toc504912639 \h </w:instrText>
        </w:r>
        <w:r w:rsidR="001D197E">
          <w:rPr>
            <w:noProof/>
          </w:rPr>
        </w:r>
        <w:r w:rsidR="001D197E">
          <w:rPr>
            <w:noProof/>
          </w:rPr>
          <w:fldChar w:fldCharType="separate"/>
        </w:r>
        <w:r w:rsidR="001D197E">
          <w:rPr>
            <w:noProof/>
          </w:rPr>
          <w:t>73</w:t>
        </w:r>
        <w:r w:rsidR="001D197E">
          <w:rPr>
            <w:noProof/>
          </w:rPr>
          <w:fldChar w:fldCharType="end"/>
        </w:r>
      </w:hyperlink>
    </w:p>
    <w:p w:rsidR="001D197E" w:rsidRDefault="00C9625C">
      <w:pPr>
        <w:pStyle w:val="TOC2"/>
        <w:rPr>
          <w:rFonts w:eastAsiaTheme="minorEastAsia"/>
          <w:smallCaps w:val="0"/>
          <w:sz w:val="22"/>
        </w:rPr>
      </w:pPr>
      <w:hyperlink w:anchor="_Toc504912640" w:history="1">
        <w:r w:rsidR="001D197E" w:rsidRPr="009468CE">
          <w:rPr>
            <w:rStyle w:val="Hyperlink"/>
          </w:rPr>
          <w:t>Atributai</w:t>
        </w:r>
        <w:r w:rsidR="001D197E">
          <w:tab/>
        </w:r>
        <w:r w:rsidR="001D197E">
          <w:fldChar w:fldCharType="begin"/>
        </w:r>
        <w:r w:rsidR="001D197E">
          <w:instrText xml:space="preserve"> PAGEREF _Toc504912640 \h </w:instrText>
        </w:r>
        <w:r w:rsidR="001D197E">
          <w:fldChar w:fldCharType="separate"/>
        </w:r>
        <w:r w:rsidR="001D197E">
          <w:t>73</w:t>
        </w:r>
        <w:r w:rsidR="001D197E">
          <w:fldChar w:fldCharType="end"/>
        </w:r>
      </w:hyperlink>
    </w:p>
    <w:p w:rsidR="001D197E" w:rsidRDefault="00C9625C">
      <w:pPr>
        <w:pStyle w:val="TOC2"/>
        <w:rPr>
          <w:rFonts w:eastAsiaTheme="minorEastAsia"/>
          <w:smallCaps w:val="0"/>
          <w:sz w:val="22"/>
        </w:rPr>
      </w:pPr>
      <w:hyperlink w:anchor="_Toc504912641" w:history="1">
        <w:r w:rsidR="001D197E" w:rsidRPr="009468CE">
          <w:rPr>
            <w:rStyle w:val="Hyperlink"/>
          </w:rPr>
          <w:t>Langelių reikšmės</w:t>
        </w:r>
        <w:r w:rsidR="001D197E">
          <w:tab/>
        </w:r>
        <w:r w:rsidR="001D197E">
          <w:fldChar w:fldCharType="begin"/>
        </w:r>
        <w:r w:rsidR="001D197E">
          <w:instrText xml:space="preserve"> PAGEREF _Toc504912641 \h </w:instrText>
        </w:r>
        <w:r w:rsidR="001D197E">
          <w:fldChar w:fldCharType="separate"/>
        </w:r>
        <w:r w:rsidR="001D197E">
          <w:t>74</w:t>
        </w:r>
        <w:r w:rsidR="001D197E">
          <w:fldChar w:fldCharType="end"/>
        </w:r>
      </w:hyperlink>
    </w:p>
    <w:p w:rsidR="001D197E" w:rsidRDefault="00C9625C">
      <w:pPr>
        <w:pStyle w:val="TOC2"/>
        <w:rPr>
          <w:rFonts w:eastAsiaTheme="minorEastAsia"/>
          <w:smallCaps w:val="0"/>
          <w:sz w:val="22"/>
        </w:rPr>
      </w:pPr>
      <w:hyperlink w:anchor="_Toc504912642" w:history="1">
        <w:r w:rsidR="001D197E" w:rsidRPr="009468CE">
          <w:rPr>
            <w:rStyle w:val="Hyperlink"/>
          </w:rPr>
          <w:t>Stulpelių antraštės</w:t>
        </w:r>
        <w:r w:rsidR="001D197E">
          <w:tab/>
        </w:r>
        <w:r w:rsidR="001D197E">
          <w:fldChar w:fldCharType="begin"/>
        </w:r>
        <w:r w:rsidR="001D197E">
          <w:instrText xml:space="preserve"> PAGEREF _Toc504912642 \h </w:instrText>
        </w:r>
        <w:r w:rsidR="001D197E">
          <w:fldChar w:fldCharType="separate"/>
        </w:r>
        <w:r w:rsidR="001D197E">
          <w:t>75</w:t>
        </w:r>
        <w:r w:rsidR="001D197E">
          <w:fldChar w:fldCharType="end"/>
        </w:r>
      </w:hyperlink>
    </w:p>
    <w:p w:rsidR="001D197E" w:rsidRDefault="00C9625C">
      <w:pPr>
        <w:pStyle w:val="TOC2"/>
        <w:rPr>
          <w:rFonts w:eastAsiaTheme="minorEastAsia"/>
          <w:smallCaps w:val="0"/>
          <w:sz w:val="22"/>
        </w:rPr>
      </w:pPr>
      <w:hyperlink w:anchor="_Toc504912643" w:history="1">
        <w:r w:rsidR="001D197E" w:rsidRPr="009468CE">
          <w:rPr>
            <w:rStyle w:val="Hyperlink"/>
          </w:rPr>
          <w:t>Sąvokos</w:t>
        </w:r>
        <w:r w:rsidR="001D197E">
          <w:tab/>
        </w:r>
        <w:r w:rsidR="001D197E">
          <w:fldChar w:fldCharType="begin"/>
        </w:r>
        <w:r w:rsidR="001D197E">
          <w:instrText xml:space="preserve"> PAGEREF _Toc504912643 \h </w:instrText>
        </w:r>
        <w:r w:rsidR="001D197E">
          <w:fldChar w:fldCharType="separate"/>
        </w:r>
        <w:r w:rsidR="001D197E">
          <w:t>75</w:t>
        </w:r>
        <w:r w:rsidR="001D197E">
          <w:fldChar w:fldCharType="end"/>
        </w:r>
      </w:hyperlink>
    </w:p>
    <w:p w:rsidR="001D197E" w:rsidRDefault="00C9625C">
      <w:pPr>
        <w:pStyle w:val="TOC1"/>
        <w:rPr>
          <w:rFonts w:eastAsiaTheme="minorEastAsia"/>
          <w:b w:val="0"/>
          <w:caps w:val="0"/>
          <w:noProof/>
          <w:sz w:val="22"/>
          <w:szCs w:val="22"/>
        </w:rPr>
      </w:pPr>
      <w:hyperlink w:anchor="_Toc504912644" w:history="1">
        <w:r w:rsidR="001D197E" w:rsidRPr="009468CE">
          <w:rPr>
            <w:rStyle w:val="Hyperlink"/>
            <w:noProof/>
          </w:rPr>
          <w:t>A priedas – KPL / ML atitinkančios licencijos</w:t>
        </w:r>
        <w:r w:rsidR="001D197E">
          <w:rPr>
            <w:noProof/>
          </w:rPr>
          <w:tab/>
        </w:r>
        <w:r w:rsidR="001D197E">
          <w:rPr>
            <w:noProof/>
          </w:rPr>
          <w:fldChar w:fldCharType="begin"/>
        </w:r>
        <w:r w:rsidR="001D197E">
          <w:rPr>
            <w:noProof/>
          </w:rPr>
          <w:instrText xml:space="preserve"> PAGEREF _Toc504912644 \h </w:instrText>
        </w:r>
        <w:r w:rsidR="001D197E">
          <w:rPr>
            <w:noProof/>
          </w:rPr>
        </w:r>
        <w:r w:rsidR="001D197E">
          <w:rPr>
            <w:noProof/>
          </w:rPr>
          <w:fldChar w:fldCharType="separate"/>
        </w:r>
        <w:r w:rsidR="001D197E">
          <w:rPr>
            <w:noProof/>
          </w:rPr>
          <w:t>78</w:t>
        </w:r>
        <w:r w:rsidR="001D197E">
          <w:rPr>
            <w:noProof/>
          </w:rPr>
          <w:fldChar w:fldCharType="end"/>
        </w:r>
      </w:hyperlink>
    </w:p>
    <w:p w:rsidR="001D197E" w:rsidRDefault="00C9625C">
      <w:pPr>
        <w:pStyle w:val="TOC1"/>
        <w:rPr>
          <w:rFonts w:eastAsiaTheme="minorEastAsia"/>
          <w:b w:val="0"/>
          <w:caps w:val="0"/>
          <w:noProof/>
          <w:sz w:val="22"/>
          <w:szCs w:val="22"/>
        </w:rPr>
      </w:pPr>
      <w:hyperlink w:anchor="_Toc504912645" w:history="1">
        <w:r w:rsidR="001D197E" w:rsidRPr="009468CE">
          <w:rPr>
            <w:rStyle w:val="Hyperlink"/>
            <w:noProof/>
          </w:rPr>
          <w:t>B priedas – Programinės įrangos naujumo garantija</w:t>
        </w:r>
        <w:r w:rsidR="001D197E">
          <w:rPr>
            <w:noProof/>
          </w:rPr>
          <w:tab/>
        </w:r>
        <w:r w:rsidR="001D197E">
          <w:rPr>
            <w:noProof/>
          </w:rPr>
          <w:fldChar w:fldCharType="begin"/>
        </w:r>
        <w:r w:rsidR="001D197E">
          <w:rPr>
            <w:noProof/>
          </w:rPr>
          <w:instrText xml:space="preserve"> PAGEREF _Toc504912645 \h </w:instrText>
        </w:r>
        <w:r w:rsidR="001D197E">
          <w:rPr>
            <w:noProof/>
          </w:rPr>
        </w:r>
        <w:r w:rsidR="001D197E">
          <w:rPr>
            <w:noProof/>
          </w:rPr>
          <w:fldChar w:fldCharType="separate"/>
        </w:r>
        <w:r w:rsidR="001D197E">
          <w:rPr>
            <w:noProof/>
          </w:rPr>
          <w:t>80</w:t>
        </w:r>
        <w:r w:rsidR="001D197E">
          <w:rPr>
            <w:noProof/>
          </w:rPr>
          <w:fldChar w:fldCharType="end"/>
        </w:r>
      </w:hyperlink>
    </w:p>
    <w:p w:rsidR="001D197E" w:rsidRDefault="00C9625C">
      <w:pPr>
        <w:pStyle w:val="TOC2"/>
        <w:rPr>
          <w:rFonts w:eastAsiaTheme="minorEastAsia"/>
          <w:smallCaps w:val="0"/>
          <w:sz w:val="22"/>
        </w:rPr>
      </w:pPr>
      <w:hyperlink w:anchor="_Toc504912646" w:history="1">
        <w:r w:rsidR="001D197E" w:rsidRPr="009468CE">
          <w:rPr>
            <w:rStyle w:val="Hyperlink"/>
          </w:rPr>
          <w:t>Programinės įrangos naujumo garantijos pirkimas</w:t>
        </w:r>
        <w:r w:rsidR="001D197E">
          <w:tab/>
        </w:r>
        <w:r w:rsidR="001D197E">
          <w:fldChar w:fldCharType="begin"/>
        </w:r>
        <w:r w:rsidR="001D197E">
          <w:instrText xml:space="preserve"> PAGEREF _Toc504912646 \h </w:instrText>
        </w:r>
        <w:r w:rsidR="001D197E">
          <w:fldChar w:fldCharType="separate"/>
        </w:r>
        <w:r w:rsidR="001D197E">
          <w:t>80</w:t>
        </w:r>
        <w:r w:rsidR="001D197E">
          <w:fldChar w:fldCharType="end"/>
        </w:r>
      </w:hyperlink>
    </w:p>
    <w:p w:rsidR="001D197E" w:rsidRDefault="00C9625C">
      <w:pPr>
        <w:pStyle w:val="TOC2"/>
        <w:rPr>
          <w:rFonts w:eastAsiaTheme="minorEastAsia"/>
          <w:smallCaps w:val="0"/>
          <w:sz w:val="22"/>
        </w:rPr>
      </w:pPr>
      <w:hyperlink w:anchor="_Toc504912647" w:history="1">
        <w:r w:rsidR="001D197E" w:rsidRPr="009468CE">
          <w:rPr>
            <w:rStyle w:val="Hyperlink"/>
          </w:rPr>
          <w:t>Programinės įrangos naujumo garantijos atnaujinimas</w:t>
        </w:r>
        <w:r w:rsidR="001D197E">
          <w:tab/>
        </w:r>
        <w:r w:rsidR="001D197E">
          <w:fldChar w:fldCharType="begin"/>
        </w:r>
        <w:r w:rsidR="001D197E">
          <w:instrText xml:space="preserve"> PAGEREF _Toc504912647 \h </w:instrText>
        </w:r>
        <w:r w:rsidR="001D197E">
          <w:fldChar w:fldCharType="separate"/>
        </w:r>
        <w:r w:rsidR="001D197E">
          <w:t>80</w:t>
        </w:r>
        <w:r w:rsidR="001D197E">
          <w:fldChar w:fldCharType="end"/>
        </w:r>
      </w:hyperlink>
    </w:p>
    <w:p w:rsidR="001D197E" w:rsidRDefault="00C9625C">
      <w:pPr>
        <w:pStyle w:val="TOC2"/>
        <w:rPr>
          <w:rFonts w:eastAsiaTheme="minorEastAsia"/>
          <w:smallCaps w:val="0"/>
          <w:sz w:val="22"/>
        </w:rPr>
      </w:pPr>
      <w:hyperlink w:anchor="_Toc504912648" w:history="1">
        <w:r w:rsidR="001D197E" w:rsidRPr="009468CE">
          <w:rPr>
            <w:rStyle w:val="Hyperlink"/>
          </w:rPr>
          <w:t>Nebeteikiamų arba nebenaudojamų produktų licencijų perkėlimas</w:t>
        </w:r>
        <w:r w:rsidR="001D197E">
          <w:tab/>
        </w:r>
        <w:r w:rsidR="001D197E">
          <w:fldChar w:fldCharType="begin"/>
        </w:r>
        <w:r w:rsidR="001D197E">
          <w:instrText xml:space="preserve"> PAGEREF _Toc504912648 \h </w:instrText>
        </w:r>
        <w:r w:rsidR="001D197E">
          <w:fldChar w:fldCharType="separate"/>
        </w:r>
        <w:r w:rsidR="001D197E">
          <w:t>81</w:t>
        </w:r>
        <w:r w:rsidR="001D197E">
          <w:fldChar w:fldCharType="end"/>
        </w:r>
      </w:hyperlink>
    </w:p>
    <w:p w:rsidR="001D197E" w:rsidRDefault="00C9625C">
      <w:pPr>
        <w:pStyle w:val="TOC2"/>
        <w:rPr>
          <w:rFonts w:eastAsiaTheme="minorEastAsia"/>
          <w:smallCaps w:val="0"/>
          <w:sz w:val="22"/>
        </w:rPr>
      </w:pPr>
      <w:hyperlink w:anchor="_Toc504912649" w:history="1">
        <w:r w:rsidR="001D197E" w:rsidRPr="009468CE">
          <w:rPr>
            <w:rStyle w:val="Hyperlink"/>
          </w:rPr>
          <w:t>Programinės įrangos naujumo garantijos privilegijos</w:t>
        </w:r>
        <w:r w:rsidR="001D197E">
          <w:tab/>
        </w:r>
        <w:r w:rsidR="001D197E">
          <w:fldChar w:fldCharType="begin"/>
        </w:r>
        <w:r w:rsidR="001D197E">
          <w:instrText xml:space="preserve"> PAGEREF _Toc504912649 \h </w:instrText>
        </w:r>
        <w:r w:rsidR="001D197E">
          <w:fldChar w:fldCharType="separate"/>
        </w:r>
        <w:r w:rsidR="001D197E">
          <w:t>81</w:t>
        </w:r>
        <w:r w:rsidR="001D197E">
          <w:fldChar w:fldCharType="end"/>
        </w:r>
      </w:hyperlink>
    </w:p>
    <w:p w:rsidR="001D197E" w:rsidRDefault="00C9625C">
      <w:pPr>
        <w:pStyle w:val="TOC1"/>
        <w:rPr>
          <w:rFonts w:eastAsiaTheme="minorEastAsia"/>
          <w:b w:val="0"/>
          <w:caps w:val="0"/>
          <w:noProof/>
          <w:sz w:val="22"/>
          <w:szCs w:val="22"/>
        </w:rPr>
      </w:pPr>
      <w:hyperlink w:anchor="_Toc504912650" w:history="1">
        <w:r w:rsidR="001D197E" w:rsidRPr="009468CE">
          <w:rPr>
            <w:rStyle w:val="Hyperlink"/>
            <w:noProof/>
          </w:rPr>
          <w:t>C priedas – Priedai ir kitos perėjimo licencijos</w:t>
        </w:r>
        <w:r w:rsidR="001D197E">
          <w:rPr>
            <w:noProof/>
          </w:rPr>
          <w:tab/>
        </w:r>
        <w:r w:rsidR="001D197E">
          <w:rPr>
            <w:noProof/>
          </w:rPr>
          <w:fldChar w:fldCharType="begin"/>
        </w:r>
        <w:r w:rsidR="001D197E">
          <w:rPr>
            <w:noProof/>
          </w:rPr>
          <w:instrText xml:space="preserve"> PAGEREF _Toc504912650 \h </w:instrText>
        </w:r>
        <w:r w:rsidR="001D197E">
          <w:rPr>
            <w:noProof/>
          </w:rPr>
        </w:r>
        <w:r w:rsidR="001D197E">
          <w:rPr>
            <w:noProof/>
          </w:rPr>
          <w:fldChar w:fldCharType="separate"/>
        </w:r>
        <w:r w:rsidR="001D197E">
          <w:rPr>
            <w:noProof/>
          </w:rPr>
          <w:t>92</w:t>
        </w:r>
        <w:r w:rsidR="001D197E">
          <w:rPr>
            <w:noProof/>
          </w:rPr>
          <w:fldChar w:fldCharType="end"/>
        </w:r>
      </w:hyperlink>
    </w:p>
    <w:p w:rsidR="001D197E" w:rsidRDefault="00C9625C">
      <w:pPr>
        <w:pStyle w:val="TOC2"/>
        <w:rPr>
          <w:rFonts w:eastAsiaTheme="minorEastAsia"/>
          <w:smallCaps w:val="0"/>
          <w:sz w:val="22"/>
        </w:rPr>
      </w:pPr>
      <w:hyperlink w:anchor="_Toc504912651" w:history="1">
        <w:r w:rsidR="001D197E" w:rsidRPr="009468CE">
          <w:rPr>
            <w:rStyle w:val="Hyperlink"/>
          </w:rPr>
          <w:t>Priedai</w:t>
        </w:r>
        <w:r w:rsidR="001D197E">
          <w:tab/>
        </w:r>
        <w:r w:rsidR="001D197E">
          <w:fldChar w:fldCharType="begin"/>
        </w:r>
        <w:r w:rsidR="001D197E">
          <w:instrText xml:space="preserve"> PAGEREF _Toc504912651 \h </w:instrText>
        </w:r>
        <w:r w:rsidR="001D197E">
          <w:fldChar w:fldCharType="separate"/>
        </w:r>
        <w:r w:rsidR="001D197E">
          <w:t>92</w:t>
        </w:r>
        <w:r w:rsidR="001D197E">
          <w:fldChar w:fldCharType="end"/>
        </w:r>
      </w:hyperlink>
    </w:p>
    <w:p w:rsidR="001D197E" w:rsidRDefault="00C9625C">
      <w:pPr>
        <w:pStyle w:val="TOC3"/>
        <w:rPr>
          <w:rFonts w:eastAsiaTheme="minorEastAsia"/>
          <w:smallCaps w:val="0"/>
          <w:sz w:val="22"/>
        </w:rPr>
      </w:pPr>
      <w:hyperlink w:anchor="_Toc504912652" w:history="1">
        <w:r w:rsidR="001D197E" w:rsidRPr="009468CE">
          <w:rPr>
            <w:rStyle w:val="Hyperlink"/>
          </w:rPr>
          <w:t>Windows kompiuterio operacinė sistema</w:t>
        </w:r>
        <w:r w:rsidR="001D197E">
          <w:tab/>
        </w:r>
        <w:r w:rsidR="001D197E">
          <w:fldChar w:fldCharType="begin"/>
        </w:r>
        <w:r w:rsidR="001D197E">
          <w:instrText xml:space="preserve"> PAGEREF _Toc504912652 \h </w:instrText>
        </w:r>
        <w:r w:rsidR="001D197E">
          <w:fldChar w:fldCharType="separate"/>
        </w:r>
        <w:r w:rsidR="001D197E">
          <w:t>92</w:t>
        </w:r>
        <w:r w:rsidR="001D197E">
          <w:fldChar w:fldCharType="end"/>
        </w:r>
      </w:hyperlink>
    </w:p>
    <w:p w:rsidR="001D197E" w:rsidRDefault="00C9625C">
      <w:pPr>
        <w:pStyle w:val="TOC3"/>
        <w:rPr>
          <w:rFonts w:eastAsiaTheme="minorEastAsia"/>
          <w:smallCaps w:val="0"/>
          <w:sz w:val="22"/>
        </w:rPr>
      </w:pPr>
      <w:hyperlink w:anchor="_Toc504912653" w:history="1">
        <w:r w:rsidR="001D197E" w:rsidRPr="009468CE">
          <w:rPr>
            <w:rStyle w:val="Hyperlink"/>
          </w:rPr>
          <w:t>Exchange Online</w:t>
        </w:r>
        <w:r w:rsidR="001D197E">
          <w:tab/>
        </w:r>
        <w:r w:rsidR="001D197E">
          <w:fldChar w:fldCharType="begin"/>
        </w:r>
        <w:r w:rsidR="001D197E">
          <w:instrText xml:space="preserve"> PAGEREF _Toc504912653 \h </w:instrText>
        </w:r>
        <w:r w:rsidR="001D197E">
          <w:fldChar w:fldCharType="separate"/>
        </w:r>
        <w:r w:rsidR="001D197E">
          <w:t>94</w:t>
        </w:r>
        <w:r w:rsidR="001D197E">
          <w:fldChar w:fldCharType="end"/>
        </w:r>
      </w:hyperlink>
    </w:p>
    <w:p w:rsidR="001D197E" w:rsidRDefault="00C9625C">
      <w:pPr>
        <w:pStyle w:val="TOC3"/>
        <w:rPr>
          <w:rFonts w:eastAsiaTheme="minorEastAsia"/>
          <w:smallCaps w:val="0"/>
          <w:sz w:val="22"/>
        </w:rPr>
      </w:pPr>
      <w:hyperlink w:anchor="_Toc504912654" w:history="1">
        <w:r w:rsidR="001D197E" w:rsidRPr="009468CE">
          <w:rPr>
            <w:rStyle w:val="Hyperlink"/>
          </w:rPr>
          <w:t>Project Online</w:t>
        </w:r>
        <w:r w:rsidR="001D197E">
          <w:tab/>
        </w:r>
        <w:r w:rsidR="001D197E">
          <w:fldChar w:fldCharType="begin"/>
        </w:r>
        <w:r w:rsidR="001D197E">
          <w:instrText xml:space="preserve"> PAGEREF _Toc504912654 \h </w:instrText>
        </w:r>
        <w:r w:rsidR="001D197E">
          <w:fldChar w:fldCharType="separate"/>
        </w:r>
        <w:r w:rsidR="001D197E">
          <w:t>94</w:t>
        </w:r>
        <w:r w:rsidR="001D197E">
          <w:fldChar w:fldCharType="end"/>
        </w:r>
      </w:hyperlink>
    </w:p>
    <w:p w:rsidR="001D197E" w:rsidRDefault="00C9625C">
      <w:pPr>
        <w:pStyle w:val="TOC3"/>
        <w:rPr>
          <w:rFonts w:eastAsiaTheme="minorEastAsia"/>
          <w:smallCaps w:val="0"/>
          <w:sz w:val="22"/>
        </w:rPr>
      </w:pPr>
      <w:hyperlink w:anchor="_Toc504912655" w:history="1">
        <w:r w:rsidR="001D197E" w:rsidRPr="009468CE">
          <w:rPr>
            <w:rStyle w:val="Hyperlink"/>
          </w:rPr>
          <w:t>SharePoint Online</w:t>
        </w:r>
        <w:r w:rsidR="001D197E">
          <w:tab/>
        </w:r>
        <w:r w:rsidR="001D197E">
          <w:fldChar w:fldCharType="begin"/>
        </w:r>
        <w:r w:rsidR="001D197E">
          <w:instrText xml:space="preserve"> PAGEREF _Toc504912655 \h </w:instrText>
        </w:r>
        <w:r w:rsidR="001D197E">
          <w:fldChar w:fldCharType="separate"/>
        </w:r>
        <w:r w:rsidR="001D197E">
          <w:t>94</w:t>
        </w:r>
        <w:r w:rsidR="001D197E">
          <w:fldChar w:fldCharType="end"/>
        </w:r>
      </w:hyperlink>
    </w:p>
    <w:p w:rsidR="001D197E" w:rsidRDefault="00C9625C">
      <w:pPr>
        <w:pStyle w:val="TOC3"/>
        <w:rPr>
          <w:rFonts w:eastAsiaTheme="minorEastAsia"/>
          <w:smallCaps w:val="0"/>
          <w:sz w:val="22"/>
        </w:rPr>
      </w:pPr>
      <w:hyperlink w:anchor="_Toc504912656" w:history="1">
        <w:r w:rsidR="001D197E" w:rsidRPr="009468CE">
          <w:rPr>
            <w:rStyle w:val="Hyperlink"/>
          </w:rPr>
          <w:t>Internetinė Skype verslui</w:t>
        </w:r>
        <w:r w:rsidR="001D197E">
          <w:tab/>
        </w:r>
        <w:r w:rsidR="001D197E">
          <w:fldChar w:fldCharType="begin"/>
        </w:r>
        <w:r w:rsidR="001D197E">
          <w:instrText xml:space="preserve"> PAGEREF _Toc504912656 \h </w:instrText>
        </w:r>
        <w:r w:rsidR="001D197E">
          <w:fldChar w:fldCharType="separate"/>
        </w:r>
        <w:r w:rsidR="001D197E">
          <w:t>94</w:t>
        </w:r>
        <w:r w:rsidR="001D197E">
          <w:fldChar w:fldCharType="end"/>
        </w:r>
      </w:hyperlink>
    </w:p>
    <w:p w:rsidR="001D197E" w:rsidRDefault="00C9625C">
      <w:pPr>
        <w:pStyle w:val="TOC3"/>
        <w:rPr>
          <w:rFonts w:eastAsiaTheme="minorEastAsia"/>
          <w:smallCaps w:val="0"/>
          <w:sz w:val="22"/>
        </w:rPr>
      </w:pPr>
      <w:hyperlink w:anchor="_Toc504912657" w:history="1">
        <w:r w:rsidR="001D197E" w:rsidRPr="009468CE">
          <w:rPr>
            <w:rStyle w:val="Hyperlink"/>
          </w:rPr>
          <w:t>Microsoft Intune</w:t>
        </w:r>
        <w:r w:rsidR="001D197E">
          <w:tab/>
        </w:r>
        <w:r w:rsidR="001D197E">
          <w:fldChar w:fldCharType="begin"/>
        </w:r>
        <w:r w:rsidR="001D197E">
          <w:instrText xml:space="preserve"> PAGEREF _Toc504912657 \h </w:instrText>
        </w:r>
        <w:r w:rsidR="001D197E">
          <w:fldChar w:fldCharType="separate"/>
        </w:r>
        <w:r w:rsidR="001D197E">
          <w:t>95</w:t>
        </w:r>
        <w:r w:rsidR="001D197E">
          <w:fldChar w:fldCharType="end"/>
        </w:r>
      </w:hyperlink>
    </w:p>
    <w:p w:rsidR="001D197E" w:rsidRDefault="00C9625C">
      <w:pPr>
        <w:pStyle w:val="TOC2"/>
        <w:rPr>
          <w:rFonts w:eastAsiaTheme="minorEastAsia"/>
          <w:smallCaps w:val="0"/>
          <w:sz w:val="22"/>
        </w:rPr>
      </w:pPr>
      <w:hyperlink w:anchor="_Toc504912658" w:history="1">
        <w:r w:rsidR="001D197E" w:rsidRPr="009468CE">
          <w:rPr>
            <w:rStyle w:val="Hyperlink"/>
          </w:rPr>
          <w:t>pagal SA</w:t>
        </w:r>
        <w:r w:rsidR="001D197E">
          <w:tab/>
        </w:r>
        <w:r w:rsidR="001D197E">
          <w:fldChar w:fldCharType="begin"/>
        </w:r>
        <w:r w:rsidR="001D197E">
          <w:instrText xml:space="preserve"> PAGEREF _Toc504912658 \h </w:instrText>
        </w:r>
        <w:r w:rsidR="001D197E">
          <w:fldChar w:fldCharType="separate"/>
        </w:r>
        <w:r w:rsidR="001D197E">
          <w:t>95</w:t>
        </w:r>
        <w:r w:rsidR="001D197E">
          <w:fldChar w:fldCharType="end"/>
        </w:r>
      </w:hyperlink>
    </w:p>
    <w:p w:rsidR="001D197E" w:rsidRDefault="00C9625C">
      <w:pPr>
        <w:pStyle w:val="TOC3"/>
        <w:rPr>
          <w:rFonts w:eastAsiaTheme="minorEastAsia"/>
          <w:smallCaps w:val="0"/>
          <w:sz w:val="22"/>
        </w:rPr>
      </w:pPr>
      <w:hyperlink w:anchor="_Toc504912659" w:history="1">
        <w:r w:rsidR="001D197E" w:rsidRPr="009468CE">
          <w:rPr>
            <w:rStyle w:val="Hyperlink"/>
          </w:rPr>
          <w:t>Windows kompiuterio operacinė sistema</w:t>
        </w:r>
        <w:r w:rsidR="001D197E">
          <w:tab/>
        </w:r>
        <w:r w:rsidR="001D197E">
          <w:fldChar w:fldCharType="begin"/>
        </w:r>
        <w:r w:rsidR="001D197E">
          <w:instrText xml:space="preserve"> PAGEREF _Toc504912659 \h </w:instrText>
        </w:r>
        <w:r w:rsidR="001D197E">
          <w:fldChar w:fldCharType="separate"/>
        </w:r>
        <w:r w:rsidR="001D197E">
          <w:t>95</w:t>
        </w:r>
        <w:r w:rsidR="001D197E">
          <w:fldChar w:fldCharType="end"/>
        </w:r>
      </w:hyperlink>
    </w:p>
    <w:p w:rsidR="001D197E" w:rsidRDefault="00C9625C">
      <w:pPr>
        <w:pStyle w:val="TOC3"/>
        <w:rPr>
          <w:rFonts w:eastAsiaTheme="minorEastAsia"/>
          <w:smallCaps w:val="0"/>
          <w:sz w:val="22"/>
        </w:rPr>
      </w:pPr>
      <w:hyperlink w:anchor="_Toc504912660" w:history="1">
        <w:r w:rsidR="001D197E" w:rsidRPr="009468CE">
          <w:rPr>
            <w:rStyle w:val="Hyperlink"/>
          </w:rPr>
          <w:t>Project Online</w:t>
        </w:r>
        <w:r w:rsidR="001D197E">
          <w:tab/>
        </w:r>
        <w:r w:rsidR="001D197E">
          <w:fldChar w:fldCharType="begin"/>
        </w:r>
        <w:r w:rsidR="001D197E">
          <w:instrText xml:space="preserve"> PAGEREF _Toc504912660 \h </w:instrText>
        </w:r>
        <w:r w:rsidR="001D197E">
          <w:fldChar w:fldCharType="separate"/>
        </w:r>
        <w:r w:rsidR="001D197E">
          <w:t>97</w:t>
        </w:r>
        <w:r w:rsidR="001D197E">
          <w:fldChar w:fldCharType="end"/>
        </w:r>
      </w:hyperlink>
    </w:p>
    <w:p w:rsidR="001D197E" w:rsidRDefault="00C9625C">
      <w:pPr>
        <w:pStyle w:val="TOC1"/>
        <w:rPr>
          <w:rFonts w:eastAsiaTheme="minorEastAsia"/>
          <w:b w:val="0"/>
          <w:caps w:val="0"/>
          <w:noProof/>
          <w:sz w:val="22"/>
          <w:szCs w:val="22"/>
        </w:rPr>
      </w:pPr>
      <w:hyperlink w:anchor="_Toc504912661" w:history="1">
        <w:r w:rsidR="001D197E" w:rsidRPr="009468CE">
          <w:rPr>
            <w:rStyle w:val="Hyperlink"/>
            <w:noProof/>
          </w:rPr>
          <w:t>D priedas – Profesionalios paslaugos</w:t>
        </w:r>
        <w:r w:rsidR="001D197E">
          <w:rPr>
            <w:noProof/>
          </w:rPr>
          <w:tab/>
        </w:r>
        <w:r w:rsidR="001D197E">
          <w:rPr>
            <w:noProof/>
          </w:rPr>
          <w:fldChar w:fldCharType="begin"/>
        </w:r>
        <w:r w:rsidR="001D197E">
          <w:rPr>
            <w:noProof/>
          </w:rPr>
          <w:instrText xml:space="preserve"> PAGEREF _Toc504912661 \h </w:instrText>
        </w:r>
        <w:r w:rsidR="001D197E">
          <w:rPr>
            <w:noProof/>
          </w:rPr>
        </w:r>
        <w:r w:rsidR="001D197E">
          <w:rPr>
            <w:noProof/>
          </w:rPr>
          <w:fldChar w:fldCharType="separate"/>
        </w:r>
        <w:r w:rsidR="001D197E">
          <w:rPr>
            <w:noProof/>
          </w:rPr>
          <w:t>98</w:t>
        </w:r>
        <w:r w:rsidR="001D197E">
          <w:rPr>
            <w:noProof/>
          </w:rPr>
          <w:fldChar w:fldCharType="end"/>
        </w:r>
      </w:hyperlink>
    </w:p>
    <w:p w:rsidR="001D197E" w:rsidRDefault="00C9625C">
      <w:pPr>
        <w:pStyle w:val="TOC2"/>
        <w:rPr>
          <w:rFonts w:eastAsiaTheme="minorEastAsia"/>
          <w:smallCaps w:val="0"/>
          <w:sz w:val="22"/>
        </w:rPr>
      </w:pPr>
      <w:hyperlink w:anchor="_Toc504912662" w:history="1">
        <w:r w:rsidR="001D197E" w:rsidRPr="009468CE">
          <w:rPr>
            <w:rStyle w:val="Hyperlink"/>
          </w:rPr>
          <w:t>Pasiūlymai, susiję su pardavimo efektyvumo didinimo paslauga</w:t>
        </w:r>
        <w:r w:rsidR="001D197E">
          <w:tab/>
        </w:r>
        <w:r w:rsidR="001D197E">
          <w:fldChar w:fldCharType="begin"/>
        </w:r>
        <w:r w:rsidR="001D197E">
          <w:instrText xml:space="preserve"> PAGEREF _Toc504912662 \h </w:instrText>
        </w:r>
        <w:r w:rsidR="001D197E">
          <w:fldChar w:fldCharType="separate"/>
        </w:r>
        <w:r w:rsidR="001D197E">
          <w:t>99</w:t>
        </w:r>
        <w:r w:rsidR="001D197E">
          <w:fldChar w:fldCharType="end"/>
        </w:r>
      </w:hyperlink>
    </w:p>
    <w:p w:rsidR="001D197E" w:rsidRDefault="00C9625C">
      <w:pPr>
        <w:pStyle w:val="TOC1"/>
        <w:rPr>
          <w:rFonts w:eastAsiaTheme="minorEastAsia"/>
          <w:b w:val="0"/>
          <w:caps w:val="0"/>
          <w:noProof/>
          <w:sz w:val="22"/>
          <w:szCs w:val="22"/>
        </w:rPr>
      </w:pPr>
      <w:hyperlink w:anchor="_Toc504912663" w:history="1">
        <w:r w:rsidR="001D197E" w:rsidRPr="009468CE">
          <w:rPr>
            <w:rStyle w:val="Hyperlink"/>
            <w:noProof/>
          </w:rPr>
          <w:t>E priedas – Papildomos programos sutarties sąlygos</w:t>
        </w:r>
        <w:r w:rsidR="001D197E">
          <w:rPr>
            <w:noProof/>
          </w:rPr>
          <w:tab/>
        </w:r>
        <w:r w:rsidR="001D197E">
          <w:rPr>
            <w:noProof/>
          </w:rPr>
          <w:fldChar w:fldCharType="begin"/>
        </w:r>
        <w:r w:rsidR="001D197E">
          <w:rPr>
            <w:noProof/>
          </w:rPr>
          <w:instrText xml:space="preserve"> PAGEREF _Toc504912663 \h </w:instrText>
        </w:r>
        <w:r w:rsidR="001D197E">
          <w:rPr>
            <w:noProof/>
          </w:rPr>
        </w:r>
        <w:r w:rsidR="001D197E">
          <w:rPr>
            <w:noProof/>
          </w:rPr>
          <w:fldChar w:fldCharType="separate"/>
        </w:r>
        <w:r w:rsidR="001D197E">
          <w:rPr>
            <w:noProof/>
          </w:rPr>
          <w:t>101</w:t>
        </w:r>
        <w:r w:rsidR="001D197E">
          <w:rPr>
            <w:noProof/>
          </w:rPr>
          <w:fldChar w:fldCharType="end"/>
        </w:r>
      </w:hyperlink>
    </w:p>
    <w:p w:rsidR="001D197E" w:rsidRDefault="00C9625C">
      <w:pPr>
        <w:pStyle w:val="TOC2"/>
        <w:rPr>
          <w:rFonts w:eastAsiaTheme="minorEastAsia"/>
          <w:smallCaps w:val="0"/>
          <w:sz w:val="22"/>
        </w:rPr>
      </w:pPr>
      <w:hyperlink w:anchor="_Toc504912664" w:history="1">
        <w:r w:rsidR="001D197E" w:rsidRPr="009468CE">
          <w:rPr>
            <w:rStyle w:val="Hyperlink"/>
          </w:rPr>
          <w:t>Papildomos Pasirenkamosios</w:t>
        </w:r>
        <w:r w:rsidR="001D197E">
          <w:tab/>
        </w:r>
        <w:r w:rsidR="001D197E">
          <w:fldChar w:fldCharType="begin"/>
        </w:r>
        <w:r w:rsidR="001D197E">
          <w:instrText xml:space="preserve"> PAGEREF _Toc504912664 \h </w:instrText>
        </w:r>
        <w:r w:rsidR="001D197E">
          <w:fldChar w:fldCharType="separate"/>
        </w:r>
        <w:r w:rsidR="001D197E">
          <w:t>101</w:t>
        </w:r>
        <w:r w:rsidR="001D197E">
          <w:fldChar w:fldCharType="end"/>
        </w:r>
      </w:hyperlink>
    </w:p>
    <w:p w:rsidR="001D197E" w:rsidRDefault="00C9625C">
      <w:pPr>
        <w:pStyle w:val="TOC2"/>
        <w:rPr>
          <w:rFonts w:eastAsiaTheme="minorEastAsia"/>
          <w:smallCaps w:val="0"/>
          <w:sz w:val="22"/>
        </w:rPr>
      </w:pPr>
      <w:hyperlink w:anchor="_Toc504912665" w:history="1">
        <w:r w:rsidR="001D197E" w:rsidRPr="009468CE">
          <w:rPr>
            <w:rStyle w:val="Hyperlink"/>
          </w:rPr>
          <w:t>Priskirtų įrenginių valdymo apibrėžimas</w:t>
        </w:r>
        <w:r w:rsidR="001D197E">
          <w:tab/>
        </w:r>
        <w:r w:rsidR="001D197E">
          <w:fldChar w:fldCharType="begin"/>
        </w:r>
        <w:r w:rsidR="001D197E">
          <w:instrText xml:space="preserve"> PAGEREF _Toc504912665 \h </w:instrText>
        </w:r>
        <w:r w:rsidR="001D197E">
          <w:fldChar w:fldCharType="separate"/>
        </w:r>
        <w:r w:rsidR="001D197E">
          <w:t>101</w:t>
        </w:r>
        <w:r w:rsidR="001D197E">
          <w:fldChar w:fldCharType="end"/>
        </w:r>
      </w:hyperlink>
    </w:p>
    <w:p w:rsidR="001D197E" w:rsidRDefault="00C9625C">
      <w:pPr>
        <w:pStyle w:val="TOC2"/>
        <w:rPr>
          <w:rFonts w:eastAsiaTheme="minorEastAsia"/>
          <w:smallCaps w:val="0"/>
          <w:sz w:val="22"/>
        </w:rPr>
      </w:pPr>
      <w:hyperlink w:anchor="_Toc504912666" w:history="1">
        <w:r w:rsidR="001D197E" w:rsidRPr="009468CE">
          <w:rPr>
            <w:rStyle w:val="Hyperlink"/>
          </w:rPr>
          <w:t>Internete teikiamos paslaugos, numatytos Atvirosios licencijos programose</w:t>
        </w:r>
        <w:r w:rsidR="001D197E">
          <w:tab/>
        </w:r>
        <w:r w:rsidR="001D197E">
          <w:fldChar w:fldCharType="begin"/>
        </w:r>
        <w:r w:rsidR="001D197E">
          <w:instrText xml:space="preserve"> PAGEREF _Toc504912666 \h </w:instrText>
        </w:r>
        <w:r w:rsidR="001D197E">
          <w:fldChar w:fldCharType="separate"/>
        </w:r>
        <w:r w:rsidR="001D197E">
          <w:t>101</w:t>
        </w:r>
        <w:r w:rsidR="001D197E">
          <w:fldChar w:fldCharType="end"/>
        </w:r>
      </w:hyperlink>
    </w:p>
    <w:p w:rsidR="001D197E" w:rsidRDefault="00C9625C">
      <w:pPr>
        <w:pStyle w:val="TOC2"/>
        <w:rPr>
          <w:rFonts w:eastAsiaTheme="minorEastAsia"/>
          <w:smallCaps w:val="0"/>
          <w:sz w:val="22"/>
        </w:rPr>
      </w:pPr>
      <w:hyperlink w:anchor="_Toc504912667" w:history="1">
        <w:r w:rsidR="001D197E" w:rsidRPr="009468CE">
          <w:rPr>
            <w:rStyle w:val="Hyperlink"/>
          </w:rPr>
          <w:t>Papildomos Profesionalių paslaugų sąlygos – Sena sutartis</w:t>
        </w:r>
        <w:r w:rsidR="001D197E">
          <w:tab/>
        </w:r>
        <w:r w:rsidR="001D197E">
          <w:fldChar w:fldCharType="begin"/>
        </w:r>
        <w:r w:rsidR="001D197E">
          <w:instrText xml:space="preserve"> PAGEREF _Toc504912667 \h </w:instrText>
        </w:r>
        <w:r w:rsidR="001D197E">
          <w:fldChar w:fldCharType="separate"/>
        </w:r>
        <w:r w:rsidR="001D197E">
          <w:t>101</w:t>
        </w:r>
        <w:r w:rsidR="001D197E">
          <w:fldChar w:fldCharType="end"/>
        </w:r>
      </w:hyperlink>
    </w:p>
    <w:p w:rsidR="001D197E" w:rsidRDefault="00C9625C">
      <w:pPr>
        <w:pStyle w:val="TOC1"/>
        <w:rPr>
          <w:rFonts w:eastAsiaTheme="minorEastAsia"/>
          <w:b w:val="0"/>
          <w:caps w:val="0"/>
          <w:noProof/>
          <w:sz w:val="22"/>
          <w:szCs w:val="22"/>
        </w:rPr>
      </w:pPr>
      <w:hyperlink w:anchor="_Toc504912668" w:history="1">
        <w:r w:rsidR="001D197E" w:rsidRPr="009468CE">
          <w:rPr>
            <w:rStyle w:val="Hyperlink"/>
            <w:noProof/>
          </w:rPr>
          <w:t>F priedas – Reklaminiai pasiūlymai</w:t>
        </w:r>
        <w:r w:rsidR="001D197E">
          <w:rPr>
            <w:noProof/>
          </w:rPr>
          <w:tab/>
        </w:r>
        <w:r w:rsidR="001D197E">
          <w:rPr>
            <w:noProof/>
          </w:rPr>
          <w:fldChar w:fldCharType="begin"/>
        </w:r>
        <w:r w:rsidR="001D197E">
          <w:rPr>
            <w:noProof/>
          </w:rPr>
          <w:instrText xml:space="preserve"> PAGEREF _Toc504912668 \h </w:instrText>
        </w:r>
        <w:r w:rsidR="001D197E">
          <w:rPr>
            <w:noProof/>
          </w:rPr>
        </w:r>
        <w:r w:rsidR="001D197E">
          <w:rPr>
            <w:noProof/>
          </w:rPr>
          <w:fldChar w:fldCharType="separate"/>
        </w:r>
        <w:r w:rsidR="001D197E">
          <w:rPr>
            <w:noProof/>
          </w:rPr>
          <w:t>103</w:t>
        </w:r>
        <w:r w:rsidR="001D197E">
          <w:rPr>
            <w:noProof/>
          </w:rPr>
          <w:fldChar w:fldCharType="end"/>
        </w:r>
      </w:hyperlink>
    </w:p>
    <w:p w:rsidR="001D197E" w:rsidRDefault="00C9625C">
      <w:pPr>
        <w:pStyle w:val="TOC2"/>
        <w:rPr>
          <w:rFonts w:eastAsiaTheme="minorEastAsia"/>
          <w:smallCaps w:val="0"/>
          <w:sz w:val="22"/>
        </w:rPr>
      </w:pPr>
      <w:hyperlink w:anchor="_Toc504912669" w:history="1">
        <w:r w:rsidR="001D197E" w:rsidRPr="009468CE">
          <w:rPr>
            <w:rStyle w:val="Hyperlink"/>
          </w:rPr>
          <w:t>Perėjimo nuo</w:t>
        </w:r>
        <w:r w:rsidR="001D197E">
          <w:tab/>
        </w:r>
        <w:r w:rsidR="001D197E">
          <w:fldChar w:fldCharType="begin"/>
        </w:r>
        <w:r w:rsidR="001D197E">
          <w:instrText xml:space="preserve"> PAGEREF _Toc504912669 \h </w:instrText>
        </w:r>
        <w:r w:rsidR="001D197E">
          <w:fldChar w:fldCharType="separate"/>
        </w:r>
        <w:r w:rsidR="001D197E">
          <w:t>103</w:t>
        </w:r>
        <w:r w:rsidR="001D197E">
          <w:fldChar w:fldCharType="end"/>
        </w:r>
      </w:hyperlink>
    </w:p>
    <w:p w:rsidR="001D197E" w:rsidRDefault="00C9625C">
      <w:pPr>
        <w:pStyle w:val="TOC1"/>
        <w:rPr>
          <w:rFonts w:eastAsiaTheme="minorEastAsia"/>
          <w:b w:val="0"/>
          <w:caps w:val="0"/>
          <w:noProof/>
          <w:sz w:val="22"/>
          <w:szCs w:val="22"/>
        </w:rPr>
      </w:pPr>
      <w:hyperlink w:anchor="_Toc504912670" w:history="1">
        <w:r w:rsidR="001D197E" w:rsidRPr="009468CE">
          <w:rPr>
            <w:rStyle w:val="Hyperlink"/>
            <w:noProof/>
          </w:rPr>
          <w:t>G priedas – Saugyklos masyvo sąlygos</w:t>
        </w:r>
        <w:r w:rsidR="001D197E">
          <w:rPr>
            <w:noProof/>
          </w:rPr>
          <w:tab/>
        </w:r>
        <w:r w:rsidR="001D197E">
          <w:rPr>
            <w:noProof/>
          </w:rPr>
          <w:fldChar w:fldCharType="begin"/>
        </w:r>
        <w:r w:rsidR="001D197E">
          <w:rPr>
            <w:noProof/>
          </w:rPr>
          <w:instrText xml:space="preserve"> PAGEREF _Toc504912670 \h </w:instrText>
        </w:r>
        <w:r w:rsidR="001D197E">
          <w:rPr>
            <w:noProof/>
          </w:rPr>
        </w:r>
        <w:r w:rsidR="001D197E">
          <w:rPr>
            <w:noProof/>
          </w:rPr>
          <w:fldChar w:fldCharType="separate"/>
        </w:r>
        <w:r w:rsidR="001D197E">
          <w:rPr>
            <w:noProof/>
          </w:rPr>
          <w:t>104</w:t>
        </w:r>
        <w:r w:rsidR="001D197E">
          <w:rPr>
            <w:noProof/>
          </w:rPr>
          <w:fldChar w:fldCharType="end"/>
        </w:r>
      </w:hyperlink>
    </w:p>
    <w:p w:rsidR="001D197E" w:rsidRDefault="00C9625C">
      <w:pPr>
        <w:pStyle w:val="TOC2"/>
        <w:rPr>
          <w:rFonts w:eastAsiaTheme="minorEastAsia"/>
          <w:smallCaps w:val="0"/>
          <w:sz w:val="22"/>
        </w:rPr>
      </w:pPr>
      <w:hyperlink w:anchor="_Toc504912671" w:history="1">
        <w:r w:rsidR="001D197E" w:rsidRPr="009468CE">
          <w:rPr>
            <w:rStyle w:val="Hyperlink"/>
          </w:rPr>
          <w:t>Pasiekiamumas</w:t>
        </w:r>
        <w:r w:rsidR="001D197E">
          <w:tab/>
        </w:r>
        <w:r w:rsidR="001D197E">
          <w:fldChar w:fldCharType="begin"/>
        </w:r>
        <w:r w:rsidR="001D197E">
          <w:instrText xml:space="preserve"> PAGEREF _Toc504912671 \h </w:instrText>
        </w:r>
        <w:r w:rsidR="001D197E">
          <w:fldChar w:fldCharType="separate"/>
        </w:r>
        <w:r w:rsidR="001D197E">
          <w:t>104</w:t>
        </w:r>
        <w:r w:rsidR="001D197E">
          <w:fldChar w:fldCharType="end"/>
        </w:r>
      </w:hyperlink>
    </w:p>
    <w:p w:rsidR="001D197E" w:rsidRDefault="00C9625C">
      <w:pPr>
        <w:pStyle w:val="TOC2"/>
        <w:rPr>
          <w:rFonts w:eastAsiaTheme="minorEastAsia"/>
          <w:smallCaps w:val="0"/>
          <w:sz w:val="22"/>
        </w:rPr>
      </w:pPr>
      <w:hyperlink w:anchor="_Toc504912672" w:history="1">
        <w:r w:rsidR="001D197E" w:rsidRPr="009468CE">
          <w:rPr>
            <w:rStyle w:val="Hyperlink"/>
          </w:rPr>
          <w:t>Siuntimas ir nuosavybės teisė</w:t>
        </w:r>
        <w:r w:rsidR="001D197E">
          <w:tab/>
        </w:r>
        <w:r w:rsidR="001D197E">
          <w:fldChar w:fldCharType="begin"/>
        </w:r>
        <w:r w:rsidR="001D197E">
          <w:instrText xml:space="preserve"> PAGEREF _Toc504912672 \h </w:instrText>
        </w:r>
        <w:r w:rsidR="001D197E">
          <w:fldChar w:fldCharType="separate"/>
        </w:r>
        <w:r w:rsidR="001D197E">
          <w:t>104</w:t>
        </w:r>
        <w:r w:rsidR="001D197E">
          <w:fldChar w:fldCharType="end"/>
        </w:r>
      </w:hyperlink>
    </w:p>
    <w:p w:rsidR="001D197E" w:rsidRDefault="00C9625C">
      <w:pPr>
        <w:pStyle w:val="TOC2"/>
        <w:rPr>
          <w:rFonts w:eastAsiaTheme="minorEastAsia"/>
          <w:smallCaps w:val="0"/>
          <w:sz w:val="22"/>
        </w:rPr>
      </w:pPr>
      <w:hyperlink w:anchor="_Toc504912673" w:history="1">
        <w:r w:rsidR="001D197E" w:rsidRPr="009468CE">
          <w:rPr>
            <w:rStyle w:val="Hyperlink"/>
          </w:rPr>
          <w:t>Saugyklos masyvo programinė įranga</w:t>
        </w:r>
        <w:r w:rsidR="001D197E">
          <w:tab/>
        </w:r>
        <w:r w:rsidR="001D197E">
          <w:fldChar w:fldCharType="begin"/>
        </w:r>
        <w:r w:rsidR="001D197E">
          <w:instrText xml:space="preserve"> PAGEREF _Toc504912673 \h </w:instrText>
        </w:r>
        <w:r w:rsidR="001D197E">
          <w:fldChar w:fldCharType="separate"/>
        </w:r>
        <w:r w:rsidR="001D197E">
          <w:t>104</w:t>
        </w:r>
        <w:r w:rsidR="001D197E">
          <w:fldChar w:fldCharType="end"/>
        </w:r>
      </w:hyperlink>
    </w:p>
    <w:p w:rsidR="001D197E" w:rsidRDefault="00C9625C">
      <w:pPr>
        <w:pStyle w:val="TOC2"/>
        <w:rPr>
          <w:rFonts w:eastAsiaTheme="minorEastAsia"/>
          <w:smallCaps w:val="0"/>
          <w:sz w:val="22"/>
        </w:rPr>
      </w:pPr>
      <w:hyperlink w:anchor="_Toc504912674" w:history="1">
        <w:r w:rsidR="001D197E" w:rsidRPr="009468CE">
          <w:rPr>
            <w:rStyle w:val="Hyperlink"/>
          </w:rPr>
          <w:t>Ribotoji aparatūros garantija</w:t>
        </w:r>
        <w:r w:rsidR="001D197E">
          <w:tab/>
        </w:r>
        <w:r w:rsidR="001D197E">
          <w:fldChar w:fldCharType="begin"/>
        </w:r>
        <w:r w:rsidR="001D197E">
          <w:instrText xml:space="preserve"> PAGEREF _Toc504912674 \h </w:instrText>
        </w:r>
        <w:r w:rsidR="001D197E">
          <w:fldChar w:fldCharType="separate"/>
        </w:r>
        <w:r w:rsidR="001D197E">
          <w:t>104</w:t>
        </w:r>
        <w:r w:rsidR="001D197E">
          <w:fldChar w:fldCharType="end"/>
        </w:r>
      </w:hyperlink>
    </w:p>
    <w:p w:rsidR="001D197E" w:rsidRDefault="00C9625C">
      <w:pPr>
        <w:pStyle w:val="TOC2"/>
        <w:rPr>
          <w:rFonts w:eastAsiaTheme="minorEastAsia"/>
          <w:smallCaps w:val="0"/>
          <w:sz w:val="22"/>
        </w:rPr>
      </w:pPr>
      <w:hyperlink w:anchor="_Toc504912675" w:history="1">
        <w:r w:rsidR="001D197E" w:rsidRPr="009468CE">
          <w:rPr>
            <w:rStyle w:val="Hyperlink"/>
          </w:rPr>
          <w:t>Kompensavimas. Gynyba nuo trečiųjų šalių pretenzijų</w:t>
        </w:r>
        <w:r w:rsidR="001D197E">
          <w:tab/>
        </w:r>
        <w:r w:rsidR="001D197E">
          <w:fldChar w:fldCharType="begin"/>
        </w:r>
        <w:r w:rsidR="001D197E">
          <w:instrText xml:space="preserve"> PAGEREF _Toc504912675 \h </w:instrText>
        </w:r>
        <w:r w:rsidR="001D197E">
          <w:fldChar w:fldCharType="separate"/>
        </w:r>
        <w:r w:rsidR="001D197E">
          <w:t>105</w:t>
        </w:r>
        <w:r w:rsidR="001D197E">
          <w:fldChar w:fldCharType="end"/>
        </w:r>
      </w:hyperlink>
    </w:p>
    <w:p w:rsidR="001D197E" w:rsidRDefault="00C9625C">
      <w:pPr>
        <w:pStyle w:val="TOC2"/>
        <w:rPr>
          <w:rFonts w:eastAsiaTheme="minorEastAsia"/>
          <w:smallCaps w:val="0"/>
          <w:sz w:val="22"/>
        </w:rPr>
      </w:pPr>
      <w:hyperlink w:anchor="_Toc504912676" w:history="1">
        <w:r w:rsidR="001D197E" w:rsidRPr="009468CE">
          <w:rPr>
            <w:rStyle w:val="Hyperlink"/>
          </w:rPr>
          <w:t>Atsakomybės ribojimas</w:t>
        </w:r>
        <w:r w:rsidR="001D197E">
          <w:tab/>
        </w:r>
        <w:r w:rsidR="001D197E">
          <w:fldChar w:fldCharType="begin"/>
        </w:r>
        <w:r w:rsidR="001D197E">
          <w:instrText xml:space="preserve"> PAGEREF _Toc504912676 \h </w:instrText>
        </w:r>
        <w:r w:rsidR="001D197E">
          <w:fldChar w:fldCharType="separate"/>
        </w:r>
        <w:r w:rsidR="001D197E">
          <w:t>105</w:t>
        </w:r>
        <w:r w:rsidR="001D197E">
          <w:fldChar w:fldCharType="end"/>
        </w:r>
      </w:hyperlink>
    </w:p>
    <w:p w:rsidR="001D197E" w:rsidRDefault="00C9625C">
      <w:pPr>
        <w:pStyle w:val="TOC2"/>
        <w:rPr>
          <w:rFonts w:eastAsiaTheme="minorEastAsia"/>
          <w:smallCaps w:val="0"/>
          <w:sz w:val="22"/>
        </w:rPr>
      </w:pPr>
      <w:hyperlink w:anchor="_Toc504912677" w:history="1">
        <w:r w:rsidR="001D197E" w:rsidRPr="009468CE">
          <w:rPr>
            <w:rStyle w:val="Hyperlink"/>
          </w:rPr>
          <w:t>JAV eksporto kontrolės įstatymai</w:t>
        </w:r>
        <w:r w:rsidR="001D197E">
          <w:tab/>
        </w:r>
        <w:r w:rsidR="001D197E">
          <w:fldChar w:fldCharType="begin"/>
        </w:r>
        <w:r w:rsidR="001D197E">
          <w:instrText xml:space="preserve"> PAGEREF _Toc504912677 \h </w:instrText>
        </w:r>
        <w:r w:rsidR="001D197E">
          <w:fldChar w:fldCharType="separate"/>
        </w:r>
        <w:r w:rsidR="001D197E">
          <w:t>105</w:t>
        </w:r>
        <w:r w:rsidR="001D197E">
          <w:fldChar w:fldCharType="end"/>
        </w:r>
      </w:hyperlink>
    </w:p>
    <w:p w:rsidR="001D197E" w:rsidRDefault="00C9625C">
      <w:pPr>
        <w:pStyle w:val="TOC2"/>
        <w:rPr>
          <w:rFonts w:eastAsiaTheme="minorEastAsia"/>
          <w:smallCaps w:val="0"/>
          <w:sz w:val="22"/>
        </w:rPr>
      </w:pPr>
      <w:hyperlink w:anchor="_Toc504912678" w:history="1">
        <w:r w:rsidR="001D197E" w:rsidRPr="009468CE">
          <w:rPr>
            <w:rStyle w:val="Hyperlink"/>
          </w:rPr>
          <w:t>Diagnostikos informacijos rinkimas</w:t>
        </w:r>
        <w:r w:rsidR="001D197E">
          <w:tab/>
        </w:r>
        <w:r w:rsidR="001D197E">
          <w:fldChar w:fldCharType="begin"/>
        </w:r>
        <w:r w:rsidR="001D197E">
          <w:instrText xml:space="preserve"> PAGEREF _Toc504912678 \h </w:instrText>
        </w:r>
        <w:r w:rsidR="001D197E">
          <w:fldChar w:fldCharType="separate"/>
        </w:r>
        <w:r w:rsidR="001D197E">
          <w:t>105</w:t>
        </w:r>
        <w:r w:rsidR="001D197E">
          <w:fldChar w:fldCharType="end"/>
        </w:r>
      </w:hyperlink>
    </w:p>
    <w:p w:rsidR="001D197E" w:rsidRDefault="00C9625C">
      <w:pPr>
        <w:pStyle w:val="TOC2"/>
        <w:rPr>
          <w:rFonts w:eastAsiaTheme="minorEastAsia"/>
          <w:smallCaps w:val="0"/>
          <w:sz w:val="22"/>
        </w:rPr>
      </w:pPr>
      <w:hyperlink w:anchor="_Toc504912679" w:history="1">
        <w:r w:rsidR="001D197E" w:rsidRPr="009468CE">
          <w:rPr>
            <w:rStyle w:val="Hyperlink"/>
          </w:rPr>
          <w:t>Valstybinės institucijos naudojimas</w:t>
        </w:r>
        <w:r w:rsidR="001D197E">
          <w:tab/>
        </w:r>
        <w:r w:rsidR="001D197E">
          <w:fldChar w:fldCharType="begin"/>
        </w:r>
        <w:r w:rsidR="001D197E">
          <w:instrText xml:space="preserve"> PAGEREF _Toc504912679 \h </w:instrText>
        </w:r>
        <w:r w:rsidR="001D197E">
          <w:fldChar w:fldCharType="separate"/>
        </w:r>
        <w:r w:rsidR="001D197E">
          <w:t>105</w:t>
        </w:r>
        <w:r w:rsidR="001D197E">
          <w:fldChar w:fldCharType="end"/>
        </w:r>
      </w:hyperlink>
    </w:p>
    <w:p w:rsidR="001D197E" w:rsidRDefault="00C9625C">
      <w:pPr>
        <w:pStyle w:val="TOC1"/>
        <w:rPr>
          <w:rFonts w:eastAsiaTheme="minorEastAsia"/>
          <w:b w:val="0"/>
          <w:caps w:val="0"/>
          <w:noProof/>
          <w:sz w:val="22"/>
          <w:szCs w:val="22"/>
        </w:rPr>
      </w:pPr>
      <w:hyperlink w:anchor="_Toc504912680" w:history="1">
        <w:r w:rsidR="001D197E" w:rsidRPr="009468CE">
          <w:rPr>
            <w:rStyle w:val="Hyperlink"/>
            <w:noProof/>
          </w:rPr>
          <w:t>H priedas – Studentų naudojimo privilegijos ir akademinės programos</w:t>
        </w:r>
        <w:r w:rsidR="001D197E">
          <w:rPr>
            <w:noProof/>
          </w:rPr>
          <w:tab/>
        </w:r>
        <w:r w:rsidR="001D197E">
          <w:rPr>
            <w:noProof/>
          </w:rPr>
          <w:fldChar w:fldCharType="begin"/>
        </w:r>
        <w:r w:rsidR="001D197E">
          <w:rPr>
            <w:noProof/>
          </w:rPr>
          <w:instrText xml:space="preserve"> PAGEREF _Toc504912680 \h </w:instrText>
        </w:r>
        <w:r w:rsidR="001D197E">
          <w:rPr>
            <w:noProof/>
          </w:rPr>
        </w:r>
        <w:r w:rsidR="001D197E">
          <w:rPr>
            <w:noProof/>
          </w:rPr>
          <w:fldChar w:fldCharType="separate"/>
        </w:r>
        <w:r w:rsidR="001D197E">
          <w:rPr>
            <w:noProof/>
          </w:rPr>
          <w:t>106</w:t>
        </w:r>
        <w:r w:rsidR="001D197E">
          <w:rPr>
            <w:noProof/>
          </w:rPr>
          <w:fldChar w:fldCharType="end"/>
        </w:r>
      </w:hyperlink>
    </w:p>
    <w:p w:rsidR="001D197E" w:rsidRDefault="00C9625C">
      <w:pPr>
        <w:pStyle w:val="TOC2"/>
        <w:rPr>
          <w:rFonts w:eastAsiaTheme="minorEastAsia"/>
          <w:smallCaps w:val="0"/>
          <w:sz w:val="22"/>
        </w:rPr>
      </w:pPr>
      <w:hyperlink w:anchor="_Toc504912681" w:history="1">
        <w:r w:rsidR="001D197E" w:rsidRPr="009468CE">
          <w:rPr>
            <w:rStyle w:val="Hyperlink"/>
          </w:rPr>
          <w:t>Švietimo sprendimų registracijos sutarties 2017 m. teisės pagal Priskirtą paketą</w:t>
        </w:r>
        <w:r w:rsidR="001D197E">
          <w:tab/>
        </w:r>
        <w:r w:rsidR="001D197E">
          <w:fldChar w:fldCharType="begin"/>
        </w:r>
        <w:r w:rsidR="001D197E">
          <w:instrText xml:space="preserve"> PAGEREF _Toc504912681 \h </w:instrText>
        </w:r>
        <w:r w:rsidR="001D197E">
          <w:fldChar w:fldCharType="separate"/>
        </w:r>
        <w:r w:rsidR="001D197E">
          <w:t>106</w:t>
        </w:r>
        <w:r w:rsidR="001D197E">
          <w:fldChar w:fldCharType="end"/>
        </w:r>
      </w:hyperlink>
    </w:p>
    <w:p w:rsidR="001D197E" w:rsidRDefault="00C9625C">
      <w:pPr>
        <w:pStyle w:val="TOC2"/>
        <w:rPr>
          <w:rFonts w:eastAsiaTheme="minorEastAsia"/>
          <w:smallCaps w:val="0"/>
          <w:sz w:val="22"/>
        </w:rPr>
      </w:pPr>
      <w:hyperlink w:anchor="_Toc504912682" w:history="1">
        <w:r w:rsidR="001D197E" w:rsidRPr="009468CE">
          <w:rPr>
            <w:rStyle w:val="Hyperlink"/>
          </w:rPr>
          <w:t>Pasiekiamumas ir teisės</w:t>
        </w:r>
        <w:r w:rsidR="001D197E">
          <w:tab/>
        </w:r>
        <w:r w:rsidR="001D197E">
          <w:fldChar w:fldCharType="begin"/>
        </w:r>
        <w:r w:rsidR="001D197E">
          <w:instrText xml:space="preserve"> PAGEREF _Toc504912682 \h </w:instrText>
        </w:r>
        <w:r w:rsidR="001D197E">
          <w:fldChar w:fldCharType="separate"/>
        </w:r>
        <w:r w:rsidR="001D197E">
          <w:t>106</w:t>
        </w:r>
        <w:r w:rsidR="001D197E">
          <w:fldChar w:fldCharType="end"/>
        </w:r>
      </w:hyperlink>
    </w:p>
    <w:p w:rsidR="001D197E" w:rsidRDefault="00C9625C">
      <w:pPr>
        <w:pStyle w:val="TOC2"/>
        <w:rPr>
          <w:rFonts w:eastAsiaTheme="minorEastAsia"/>
          <w:smallCaps w:val="0"/>
          <w:sz w:val="22"/>
        </w:rPr>
      </w:pPr>
      <w:hyperlink w:anchor="_Toc504912683" w:history="1">
        <w:r w:rsidR="001D197E" w:rsidRPr="009468CE">
          <w:rPr>
            <w:rStyle w:val="Hyperlink"/>
          </w:rPr>
          <w:t>Švietimo sprendimų registracijos sutartis (iki 2017 m. versijos) programos pasiekiamumas</w:t>
        </w:r>
        <w:r w:rsidR="001D197E">
          <w:tab/>
        </w:r>
        <w:r w:rsidR="001D197E">
          <w:fldChar w:fldCharType="begin"/>
        </w:r>
        <w:r w:rsidR="001D197E">
          <w:instrText xml:space="preserve"> PAGEREF _Toc504912683 \h </w:instrText>
        </w:r>
        <w:r w:rsidR="001D197E">
          <w:fldChar w:fldCharType="separate"/>
        </w:r>
        <w:r w:rsidR="001D197E">
          <w:t>107</w:t>
        </w:r>
        <w:r w:rsidR="001D197E">
          <w:fldChar w:fldCharType="end"/>
        </w:r>
      </w:hyperlink>
    </w:p>
    <w:p w:rsidR="001D197E" w:rsidRDefault="00C9625C">
      <w:pPr>
        <w:pStyle w:val="TOC1"/>
        <w:rPr>
          <w:rFonts w:eastAsiaTheme="minorEastAsia"/>
          <w:b w:val="0"/>
          <w:caps w:val="0"/>
          <w:noProof/>
          <w:sz w:val="22"/>
          <w:szCs w:val="22"/>
        </w:rPr>
      </w:pPr>
      <w:hyperlink w:anchor="_Toc504912684" w:history="1">
        <w:r w:rsidR="001D197E" w:rsidRPr="009468CE">
          <w:rPr>
            <w:rStyle w:val="Hyperlink"/>
            <w:noProof/>
          </w:rPr>
          <w:t>Rodyklė</w:t>
        </w:r>
        <w:r w:rsidR="001D197E">
          <w:rPr>
            <w:noProof/>
          </w:rPr>
          <w:tab/>
        </w:r>
        <w:r w:rsidR="001D197E">
          <w:rPr>
            <w:noProof/>
          </w:rPr>
          <w:fldChar w:fldCharType="begin"/>
        </w:r>
        <w:r w:rsidR="001D197E">
          <w:rPr>
            <w:noProof/>
          </w:rPr>
          <w:instrText xml:space="preserve"> PAGEREF _Toc504912684 \h </w:instrText>
        </w:r>
        <w:r w:rsidR="001D197E">
          <w:rPr>
            <w:noProof/>
          </w:rPr>
        </w:r>
        <w:r w:rsidR="001D197E">
          <w:rPr>
            <w:noProof/>
          </w:rPr>
          <w:fldChar w:fldCharType="separate"/>
        </w:r>
        <w:r w:rsidR="001D197E">
          <w:rPr>
            <w:noProof/>
          </w:rPr>
          <w:t>108</w:t>
        </w:r>
        <w:r w:rsidR="001D197E">
          <w:rPr>
            <w:noProof/>
          </w:rPr>
          <w:fldChar w:fldCharType="end"/>
        </w:r>
      </w:hyperlink>
    </w:p>
    <w:p w:rsidR="00467724" w:rsidRDefault="00185CD3">
      <w:pPr>
        <w:pStyle w:val="ProductList-Body"/>
        <w:sectPr w:rsidR="0046772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467724" w:rsidRDefault="00467724">
      <w:pPr>
        <w:pStyle w:val="ProductList-Body"/>
      </w:pPr>
    </w:p>
    <w:p w:rsidR="00467724" w:rsidRDefault="00467724">
      <w:pPr>
        <w:sectPr w:rsidR="00467724">
          <w:headerReference w:type="default" r:id="rId23"/>
          <w:footerReference w:type="default" r:id="rId24"/>
          <w:type w:val="continuous"/>
          <w:pgSz w:w="12240" w:h="15840" w:code="1"/>
          <w:pgMar w:top="1170" w:right="720" w:bottom="720" w:left="720" w:header="432" w:footer="288" w:gutter="0"/>
          <w:cols w:space="360"/>
        </w:sectPr>
      </w:pPr>
    </w:p>
    <w:p w:rsidR="00467724" w:rsidRDefault="00185CD3">
      <w:pPr>
        <w:pStyle w:val="ProductList-SectionHeading"/>
        <w:pageBreakBefore/>
        <w:outlineLvl w:val="0"/>
      </w:pPr>
      <w:bookmarkStart w:id="2" w:name="_Sec531"/>
      <w:bookmarkEnd w:id="1"/>
      <w:r>
        <w:t>Įvadas</w:t>
      </w:r>
      <w:r>
        <w:fldChar w:fldCharType="begin"/>
      </w:r>
      <w:r>
        <w:instrText xml:space="preserve"> TC "</w:instrText>
      </w:r>
      <w:bookmarkStart w:id="3" w:name="_Toc504912586"/>
      <w:r>
        <w:instrText>Įvadas</w:instrText>
      </w:r>
      <w:bookmarkEnd w:id="3"/>
      <w:r>
        <w:instrText>" \l 1</w:instrText>
      </w:r>
      <w:r>
        <w:fldChar w:fldCharType="end"/>
      </w:r>
    </w:p>
    <w:p w:rsidR="00467724" w:rsidRDefault="00467724">
      <w:pPr>
        <w:pStyle w:val="ProductList-Body"/>
      </w:pPr>
    </w:p>
    <w:p w:rsidR="00467724" w:rsidRDefault="00185CD3">
      <w:pPr>
        <w:pStyle w:val="ProductList-Offering1Heading"/>
        <w:outlineLvl w:val="1"/>
      </w:pPr>
      <w:bookmarkStart w:id="4" w:name="_Sec532"/>
      <w:r>
        <w:t>Apie šį dokumentą</w:t>
      </w:r>
      <w:bookmarkEnd w:id="4"/>
      <w:r>
        <w:fldChar w:fldCharType="begin"/>
      </w:r>
      <w:r>
        <w:instrText xml:space="preserve"> TC "</w:instrText>
      </w:r>
      <w:bookmarkStart w:id="5" w:name="_Toc504912587"/>
      <w:r>
        <w:instrText>Apie šį dokumentą</w:instrText>
      </w:r>
      <w:bookmarkEnd w:id="5"/>
      <w:r>
        <w:instrText>" \l 2</w:instrText>
      </w:r>
      <w:r>
        <w:fldChar w:fldCharType="end"/>
      </w:r>
    </w:p>
    <w:p w:rsidR="00467724" w:rsidRDefault="00185CD3">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5">
        <w:r>
          <w:rPr>
            <w:color w:val="00467F"/>
            <w:u w:val="single"/>
          </w:rPr>
          <w:t>http://go.microsoft.com/?linkid=9840733</w:t>
        </w:r>
      </w:hyperlink>
      <w:r>
        <w:t>.</w:t>
      </w:r>
    </w:p>
    <w:p w:rsidR="00467724" w:rsidRDefault="00467724">
      <w:pPr>
        <w:pStyle w:val="ProductList-Body"/>
      </w:pPr>
    </w:p>
    <w:p w:rsidR="00467724" w:rsidRDefault="00185CD3">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6">
        <w:r>
          <w:rPr>
            <w:color w:val="00467F"/>
            <w:u w:val="single"/>
          </w:rPr>
          <w:t>http://go.microsoft.com/?linkid=9839207</w:t>
        </w:r>
      </w:hyperlink>
      <w:r>
        <w:t xml:space="preserve">. Informacija apie nebeteikiamus „Microsoft“ produktus ir paslaugas pateikiama adresu </w:t>
      </w:r>
      <w:hyperlink r:id="rId27">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467724" w:rsidRDefault="00185CD3">
      <w:pPr>
        <w:pStyle w:val="ProductList-Offering1Heading"/>
        <w:outlineLvl w:val="1"/>
      </w:pPr>
      <w:bookmarkStart w:id="6" w:name="_Sec533"/>
      <w:r>
        <w:t>Šio dokumento turinys</w:t>
      </w:r>
      <w:bookmarkEnd w:id="6"/>
      <w:r>
        <w:fldChar w:fldCharType="begin"/>
      </w:r>
      <w:r>
        <w:instrText xml:space="preserve"> TC "</w:instrText>
      </w:r>
      <w:bookmarkStart w:id="7" w:name="_Toc504912588"/>
      <w:r>
        <w:instrText>Šio dokumento turinys</w:instrText>
      </w:r>
      <w:bookmarkEnd w:id="7"/>
      <w:r>
        <w:instrText>" \l 2</w:instrText>
      </w:r>
      <w:r>
        <w:fldChar w:fldCharType="end"/>
      </w:r>
    </w:p>
    <w:p w:rsidR="00467724" w:rsidRDefault="00185CD3">
      <w:pPr>
        <w:pStyle w:val="ProductList-Body"/>
      </w:pPr>
      <w:r>
        <w:t xml:space="preserve">Produktų naudojimo sąlygas sudaro toliau nurodyti skyriai. </w:t>
      </w:r>
    </w:p>
    <w:p w:rsidR="00467724" w:rsidRDefault="00C9625C" w:rsidP="00185CD3">
      <w:pPr>
        <w:pStyle w:val="ProductList-Bullet"/>
        <w:numPr>
          <w:ilvl w:val="0"/>
          <w:numId w:val="3"/>
        </w:numPr>
      </w:pPr>
      <w:hyperlink w:anchor="_Sec531">
        <w:r w:rsidR="00185CD3">
          <w:rPr>
            <w:color w:val="00467F"/>
            <w:u w:val="single"/>
          </w:rPr>
          <w:t>Įvadas</w:t>
        </w:r>
      </w:hyperlink>
      <w:r w:rsidR="00185CD3">
        <w:t xml:space="preserve">, kuriame pateiktas naujausių keitimų sąrašas. </w:t>
      </w:r>
    </w:p>
    <w:p w:rsidR="00467724" w:rsidRDefault="00C9625C" w:rsidP="00185CD3">
      <w:pPr>
        <w:pStyle w:val="ProductList-Bullet"/>
        <w:numPr>
          <w:ilvl w:val="0"/>
          <w:numId w:val="3"/>
        </w:numPr>
      </w:pPr>
      <w:hyperlink w:anchor="_Sec536">
        <w:r w:rsidR="00185CD3">
          <w:rPr>
            <w:color w:val="00467F"/>
            <w:u w:val="single"/>
          </w:rPr>
          <w:t>Licencijos sąlygos</w:t>
        </w:r>
      </w:hyperlink>
      <w:r w:rsidR="00185CD3">
        <w:t xml:space="preserve"> – pateiktos Universaliosios licencijos sąlygos ir Licencijavimo modelio sąlygos, taikomos Programinės įrangos produktams. </w:t>
      </w:r>
    </w:p>
    <w:p w:rsidR="00467724" w:rsidRDefault="00C9625C" w:rsidP="00185CD3">
      <w:pPr>
        <w:pStyle w:val="ProductList-Bullet"/>
        <w:numPr>
          <w:ilvl w:val="0"/>
          <w:numId w:val="3"/>
        </w:numPr>
      </w:pPr>
      <w:hyperlink w:anchor="_Sec547">
        <w:r w:rsidR="00185CD3">
          <w:rPr>
            <w:color w:val="00467F"/>
            <w:u w:val="single"/>
          </w:rPr>
          <w:t>Programinės įrangos produktai</w:t>
        </w:r>
      </w:hyperlink>
      <w:r w:rsidR="00185CD3">
        <w:t xml:space="preserve"> – pateikti visi Programinės įrangos produktų aprašai. </w:t>
      </w:r>
    </w:p>
    <w:p w:rsidR="00467724" w:rsidRDefault="00C9625C" w:rsidP="00185CD3">
      <w:pPr>
        <w:pStyle w:val="ProductList-Bullet"/>
        <w:numPr>
          <w:ilvl w:val="0"/>
          <w:numId w:val="3"/>
        </w:numPr>
      </w:pPr>
      <w:hyperlink w:anchor="_Sec548">
        <w:r w:rsidR="00185CD3">
          <w:rPr>
            <w:color w:val="00467F"/>
            <w:u w:val="single"/>
          </w:rPr>
          <w:t>Internete teikiamų paslaugų produktai</w:t>
        </w:r>
      </w:hyperlink>
      <w:r w:rsidR="00185CD3">
        <w:t xml:space="preserve"> – pateikti visų Internete teikiamų paslaugų produktų aprašai. </w:t>
      </w:r>
    </w:p>
    <w:p w:rsidR="00467724" w:rsidRDefault="00C9625C" w:rsidP="00185CD3">
      <w:pPr>
        <w:pStyle w:val="ProductList-Bullet"/>
        <w:numPr>
          <w:ilvl w:val="0"/>
          <w:numId w:val="3"/>
        </w:numPr>
      </w:pPr>
      <w:hyperlink w:anchor="_Sec549">
        <w:r w:rsidR="00185CD3">
          <w:rPr>
            <w:color w:val="00467F"/>
            <w:u w:val="single"/>
          </w:rPr>
          <w:t>Sąvokų žodynas</w:t>
        </w:r>
      </w:hyperlink>
      <w:r w:rsidR="00185CD3">
        <w:t xml:space="preserve">, kuriame apibrėžti terminai „Atributai“, „Langelių reikšmės“, „Stulpelių antraštės“ ir kiti Produktų naudojimo sąlygose didžiąja raide rašomi terminai. </w:t>
      </w:r>
    </w:p>
    <w:p w:rsidR="00467724" w:rsidRDefault="00185CD3" w:rsidP="00185CD3">
      <w:pPr>
        <w:pStyle w:val="ProductList-Bullet"/>
        <w:numPr>
          <w:ilvl w:val="0"/>
          <w:numId w:val="3"/>
        </w:numPr>
      </w:pPr>
      <w:r>
        <w:t xml:space="preserve">Pridedami toliau nurodyti priedai. </w:t>
      </w:r>
    </w:p>
    <w:p w:rsidR="00467724" w:rsidRDefault="00C9625C" w:rsidP="00185CD3">
      <w:pPr>
        <w:pStyle w:val="ProductList-Bullet"/>
        <w:numPr>
          <w:ilvl w:val="1"/>
          <w:numId w:val="3"/>
        </w:numPr>
      </w:pPr>
      <w:hyperlink w:anchor="_Sec591">
        <w:r w:rsidR="00185CD3">
          <w:rPr>
            <w:color w:val="00467F"/>
            <w:u w:val="single"/>
          </w:rPr>
          <w:t>A priedo lentelė „KPL / ML atitinkančios licencijos“</w:t>
        </w:r>
      </w:hyperlink>
      <w:r w:rsidR="00185CD3">
        <w:t xml:space="preserve"> – nurodyti KPL paketai ir Internete teikiamų paslaugų prenumeratos Licencijos, suteikiančios prieigą prie Serverio produktų. </w:t>
      </w:r>
    </w:p>
    <w:p w:rsidR="00467724" w:rsidRDefault="00C9625C" w:rsidP="00185CD3">
      <w:pPr>
        <w:pStyle w:val="ProductList-Bullet"/>
        <w:numPr>
          <w:ilvl w:val="1"/>
          <w:numId w:val="3"/>
        </w:numPr>
      </w:pPr>
      <w:hyperlink w:anchor="_Sec564">
        <w:r w:rsidR="00185CD3">
          <w:rPr>
            <w:color w:val="00467F"/>
            <w:u w:val="single"/>
          </w:rPr>
          <w:t>B priedas „Programinės įrangos naujumo garantija“</w:t>
        </w:r>
      </w:hyperlink>
      <w:r w:rsidR="00185CD3">
        <w:t xml:space="preserve"> – aprašytos SA įsigijimo taisyklės ir papildomos privilegijos, suteikiamos SA klientams. </w:t>
      </w:r>
    </w:p>
    <w:p w:rsidR="00467724" w:rsidRDefault="00C9625C" w:rsidP="00185CD3">
      <w:pPr>
        <w:pStyle w:val="ProductList-Bullet"/>
        <w:numPr>
          <w:ilvl w:val="1"/>
          <w:numId w:val="3"/>
        </w:numPr>
      </w:pPr>
      <w:hyperlink w:anchor="_Sec1237">
        <w:r w:rsidR="00185CD3">
          <w:rPr>
            <w:color w:val="00467F"/>
            <w:u w:val="single"/>
          </w:rPr>
          <w:t>C priedas – Papildomos internete teikiamos paslaugos ir kitos Perėjimo licencijos</w:t>
        </w:r>
      </w:hyperlink>
      <w:r w:rsidR="00185CD3">
        <w:t xml:space="preserve"> – jose apibūdinami produktai ir sąlygos, skirtos Papildomoms internete teikiamoms paslaugoms ir pagal SA USL </w:t>
      </w:r>
    </w:p>
    <w:p w:rsidR="00467724" w:rsidRDefault="00C9625C" w:rsidP="00185CD3">
      <w:pPr>
        <w:pStyle w:val="ProductList-Bullet"/>
        <w:numPr>
          <w:ilvl w:val="1"/>
          <w:numId w:val="3"/>
        </w:numPr>
      </w:pPr>
      <w:hyperlink w:anchor="_Sec562">
        <w:r w:rsidR="00185CD3">
          <w:rPr>
            <w:color w:val="00467F"/>
            <w:u w:val="single"/>
          </w:rPr>
          <w:t>D priedas – Profesionalios paslaugos</w:t>
        </w:r>
      </w:hyperlink>
      <w:r w:rsidR="00185CD3">
        <w:t xml:space="preserve"> – nurodytos Profesionalios paslaugos, teikiamos naudojantis „Microsoft“ bendrojo licencijavimo programomis. </w:t>
      </w:r>
    </w:p>
    <w:p w:rsidR="00467724" w:rsidRDefault="00C9625C" w:rsidP="00185CD3">
      <w:pPr>
        <w:pStyle w:val="ProductList-Bullet"/>
        <w:numPr>
          <w:ilvl w:val="1"/>
          <w:numId w:val="3"/>
        </w:numPr>
      </w:pPr>
      <w:hyperlink w:anchor="_Sec563">
        <w:r w:rsidR="00185CD3">
          <w:rPr>
            <w:color w:val="00467F"/>
            <w:u w:val="single"/>
          </w:rPr>
          <w:t>E priedas – Papildomos programos sutarties sąlygos</w:t>
        </w:r>
      </w:hyperlink>
      <w:r w:rsidR="00185CD3">
        <w:t xml:space="preserve"> – pateiktos papildomos „Microsoft“ bendrojo licencijavimo programų sutarčių sąlygos. </w:t>
      </w:r>
    </w:p>
    <w:p w:rsidR="00467724" w:rsidRDefault="00C9625C" w:rsidP="00185CD3">
      <w:pPr>
        <w:pStyle w:val="ProductList-Bullet"/>
        <w:numPr>
          <w:ilvl w:val="1"/>
          <w:numId w:val="3"/>
        </w:numPr>
      </w:pPr>
      <w:hyperlink w:anchor="_Sec572">
        <w:r w:rsidR="00185CD3">
          <w:rPr>
            <w:color w:val="00467F"/>
            <w:u w:val="single"/>
          </w:rPr>
          <w:t>F priedas – Reklaminiai produktų pasiūlymai</w:t>
        </w:r>
      </w:hyperlink>
      <w:r w:rsidR="00185CD3">
        <w:t xml:space="preserve"> – pateikti Produktų reklaminiai pasiūlymai, kurių nėra Kainoraštyje. </w:t>
      </w:r>
    </w:p>
    <w:p w:rsidR="00467724" w:rsidRDefault="00C9625C" w:rsidP="00185CD3">
      <w:pPr>
        <w:pStyle w:val="ProductList-Bullet"/>
        <w:numPr>
          <w:ilvl w:val="1"/>
          <w:numId w:val="3"/>
        </w:numPr>
      </w:pPr>
      <w:hyperlink w:anchor="_Sec899">
        <w:r w:rsidR="00185CD3">
          <w:rPr>
            <w:color w:val="00467F"/>
            <w:u w:val="single"/>
          </w:rPr>
          <w:t>G priedas – Saugyklos masyvo sąlygos</w:t>
        </w:r>
      </w:hyperlink>
      <w:r w:rsidR="00185CD3">
        <w:t xml:space="preserve"> – pateiktos papildomos Saugyklos masyvo įrenginių sąlygos.</w:t>
      </w:r>
    </w:p>
    <w:p w:rsidR="00467724" w:rsidRDefault="00C9625C" w:rsidP="00185CD3">
      <w:pPr>
        <w:pStyle w:val="ProductList-Bullet"/>
        <w:numPr>
          <w:ilvl w:val="1"/>
          <w:numId w:val="3"/>
        </w:numPr>
      </w:pPr>
      <w:hyperlink w:anchor="_Sec1230">
        <w:r w:rsidR="00185CD3">
          <w:rPr>
            <w:color w:val="00467F"/>
            <w:u w:val="single"/>
          </w:rPr>
          <w:t>H priedas – Studentų naudojimo privilegijos ir akademinės programos</w:t>
        </w:r>
      </w:hyperlink>
      <w:r w:rsidR="00185CD3">
        <w:t xml:space="preserve"> – pateikti Priskirtų produktų sąrašai ir susijusios </w:t>
      </w:r>
      <w:r w:rsidR="00185CD3">
        <w:fldChar w:fldCharType="begin"/>
      </w:r>
      <w:r w:rsidR="00185CD3">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185CD3">
        <w:fldChar w:fldCharType="separate"/>
      </w:r>
      <w:r w:rsidR="00185CD3">
        <w:rPr>
          <w:color w:val="0563C1"/>
        </w:rPr>
        <w:t>Studentų naudojimo privilegijos</w:t>
      </w:r>
      <w:r w:rsidR="00185CD3">
        <w:fldChar w:fldCharType="end"/>
      </w:r>
      <w:r w:rsidR="00185CD3">
        <w:t>.</w:t>
      </w:r>
    </w:p>
    <w:p w:rsidR="00467724" w:rsidRDefault="00C9625C" w:rsidP="00185CD3">
      <w:pPr>
        <w:pStyle w:val="ProductList-Bullet"/>
        <w:numPr>
          <w:ilvl w:val="0"/>
          <w:numId w:val="3"/>
        </w:numPr>
      </w:pPr>
      <w:hyperlink w:anchor="_Sec844">
        <w:r w:rsidR="00185CD3">
          <w:rPr>
            <w:color w:val="00467F"/>
            <w:u w:val="single"/>
          </w:rPr>
          <w:t>Rodyklė</w:t>
        </w:r>
      </w:hyperlink>
      <w:r w:rsidR="00185CD3">
        <w:t>, t. y. visų Produktų naudojimo sąlygose paminėtų Produktų sąrašas su nuorodomis į puslapius, kuriuose jie paminėti.</w:t>
      </w:r>
    </w:p>
    <w:p w:rsidR="00467724" w:rsidRDefault="00185CD3">
      <w:pPr>
        <w:pStyle w:val="ProductList-Offering1Heading"/>
        <w:outlineLvl w:val="1"/>
      </w:pPr>
      <w:bookmarkStart w:id="8" w:name="_Sec534"/>
      <w:r>
        <w:t>Produkto aprašo struktūra</w:t>
      </w:r>
      <w:bookmarkEnd w:id="8"/>
      <w:r>
        <w:fldChar w:fldCharType="begin"/>
      </w:r>
      <w:r>
        <w:instrText xml:space="preserve"> TC "</w:instrText>
      </w:r>
      <w:bookmarkStart w:id="9" w:name="_Toc504912589"/>
      <w:r>
        <w:instrText>Produkto aprašo struktūra</w:instrText>
      </w:r>
      <w:bookmarkEnd w:id="9"/>
      <w:r>
        <w:instrText>" \l 2</w:instrText>
      </w:r>
      <w:r>
        <w:fldChar w:fldCharType="end"/>
      </w:r>
    </w:p>
    <w:p w:rsidR="00467724" w:rsidRDefault="00185CD3">
      <w:pPr>
        <w:pStyle w:val="ProductList-Body"/>
      </w:pPr>
      <w:r>
        <w:t>Kiekvieną Programinės įrangos produkto aprašą sudaro keturi skyriai: „Programos pasiekiamumas“, „Informacija apie produktą“, „Naudojimo teisės“ ir „Programinės įrangos naujumo garantija“.</w:t>
      </w:r>
    </w:p>
    <w:p w:rsidR="00467724" w:rsidRDefault="00185CD3">
      <w:pPr>
        <w:pStyle w:val="ProductList-Body"/>
      </w:pPr>
      <w:r>
        <w:t xml:space="preserve">Kiekvieną Internete teikiamų paslaugų produkto aprašą sudaro du skyriai: „Programos pasiekiamumas“ ir „Informacija apie produktą“. </w:t>
      </w:r>
    </w:p>
    <w:p w:rsidR="00467724" w:rsidRDefault="00467724">
      <w:pPr>
        <w:pStyle w:val="ProductList-Body"/>
      </w:pPr>
    </w:p>
    <w:p w:rsidR="00467724" w:rsidRDefault="00185CD3">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467724" w:rsidRDefault="00185CD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467724" w:rsidRDefault="00467724">
      <w:pPr>
        <w:pStyle w:val="ProductList-Body"/>
      </w:pPr>
    </w:p>
    <w:p w:rsidR="00467724" w:rsidRDefault="00185CD3">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467724" w:rsidRDefault="00185CD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467724" w:rsidRDefault="00467724">
      <w:pPr>
        <w:pStyle w:val="ProductList-Body"/>
      </w:pPr>
    </w:p>
    <w:p w:rsidR="00467724" w:rsidRDefault="00185CD3">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467724" w:rsidRDefault="00185CD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467724" w:rsidRDefault="00467724">
      <w:pPr>
        <w:pStyle w:val="ProductList-Body"/>
      </w:pPr>
    </w:p>
    <w:p w:rsidR="00467724" w:rsidRDefault="00185CD3">
      <w:pPr>
        <w:pStyle w:val="ProductList-Body"/>
      </w:pPr>
      <w:r>
        <w:rPr>
          <w:b/>
          <w:color w:val="00188F"/>
        </w:rPr>
        <w:t xml:space="preserve">4. Programinės įrangos naujumo garantija </w:t>
      </w:r>
      <w:r>
        <w:t>– šiame skyriuje nurodomos su Programinės įrangos naujumo garantijos apsauga susijusios sąlygos.</w:t>
      </w:r>
    </w:p>
    <w:p w:rsidR="00467724" w:rsidRDefault="00185CD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467724" w:rsidRDefault="00185CD3">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04912590"/>
      <w:r>
        <w:instrText>Paaiškinimai ir šio dokumento keitimų suvestinė</w:instrText>
      </w:r>
      <w:bookmarkEnd w:id="11"/>
      <w:r>
        <w:instrText>" \l 2</w:instrText>
      </w:r>
      <w:r>
        <w:fldChar w:fldCharType="end"/>
      </w:r>
    </w:p>
    <w:p w:rsidR="00467724" w:rsidRDefault="00185CD3">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0"/>
        <w:gridCol w:w="5466"/>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Panaikinta</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365 Education A1“ (Įrenginio PL)</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Server Datacenter Core‟ Aukščiausios klasės naujumo garantijos priedas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Server Standard Core‟ Aukščiausios klasės naujumo garantijos priedas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Enterprise‟ Aukščiausios klasės naujumo garantijos priedas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Standard‟ Aukščiausios klasės naujumo garantijos priedas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Enterprise Core‟ Aukščiausios klasės naujumo garantijos priedas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Standard Core‟ Aukščiausios klasės naujumo garantijos priedas</w:t>
            </w:r>
          </w:p>
        </w:tc>
      </w:tr>
    </w:tbl>
    <w:p w:rsidR="00467724" w:rsidRDefault="00467724">
      <w:pPr>
        <w:pStyle w:val="ProductList-Body"/>
      </w:pPr>
    </w:p>
    <w:p w:rsidR="00467724" w:rsidRDefault="00185CD3">
      <w:pPr>
        <w:pStyle w:val="ProductList-ClauseHeading"/>
        <w:outlineLvl w:val="2"/>
      </w:pPr>
      <w:r>
        <w:t>Internete teikiamos paslaugos</w:t>
      </w:r>
    </w:p>
    <w:p w:rsidR="00467724" w:rsidRDefault="00C9625C">
      <w:pPr>
        <w:pStyle w:val="ProductList-Body"/>
      </w:pPr>
      <w:hyperlink w:anchor="_Sec624">
        <w:r w:rsidR="00185CD3">
          <w:rPr>
            <w:color w:val="00467F"/>
            <w:u w:val="single"/>
          </w:rPr>
          <w:t>„Microsoft Azure“ paslaugos</w:t>
        </w:r>
      </w:hyperlink>
      <w:r w:rsidR="00185CD3">
        <w:t>: „Microsoft Azure“ hibridinio naudojimo privilegija dabar vadinama „Microsoft Azure“ hibridine privilegija, skirta „Windows Server“. Buvo pakeistas ne tik pavadinimas, bet ir įtrauktos sąlygos, paaiškinančios „Windows Server Standard“ naudojimo sąlygas: Klientas negali vienu metu priskirti „Standard“ licencijos „Azure“ hibridinei privilegijai, skirtai „Windows Server“, ir tos pačios licencijos perleisti skirtajam Serveriui, išskyrus vieną kartą ne ilgiau nei 31 dieną, kad Klientas galėtų perkelti darbo krūvius į „Azure“. Be to, įtrauktas paaiškinimas, kad klientai gali diegti „Windows Server Standard“ arba „Datacenter“ VM pagal „Microsoft Azure“ hibridinę privilegiją, skirtą „Windows Server“.</w:t>
      </w:r>
    </w:p>
    <w:p w:rsidR="00467724" w:rsidRDefault="00C9625C">
      <w:pPr>
        <w:pStyle w:val="ProductList-Body"/>
      </w:pPr>
      <w:hyperlink w:anchor="_Sec629">
        <w:r w:rsidR="00185CD3">
          <w:rPr>
            <w:color w:val="00467F"/>
            <w:u w:val="single"/>
          </w:rPr>
          <w:t>Microsoft 365</w:t>
        </w:r>
      </w:hyperlink>
      <w:r w:rsidR="00185CD3">
        <w:t>. Įtrauktos sąlygos, leidžiančios JAV valstybinių institucijų bendruomenės debesies klientams naudoti „Microsoft 365 F1“ „Windows“ komponento KMS aktyvinimą vietoj „Azure AD“ pagrįsto aktyvinimo. Įtrauktas paaiškinimas, kad „Microsoft 365 F1“ apima „System Center Configuration Manager“ ir „Advanced Threat Analytics“ Kliento valdymo licencijų teises. „Microsoft 365 F1“ specialiosios sąlygos sujungtos į vieną punktą. Specialiosios akademinės sąlygos sujungtos į Akademinių programų punktą (</w:t>
      </w:r>
      <w:hyperlink w:anchor="_Sec768">
        <w:r w:rsidR="00185CD3">
          <w:rPr>
            <w:color w:val="00467F"/>
            <w:u w:val="single"/>
          </w:rPr>
          <w:t>2.5</w:t>
        </w:r>
      </w:hyperlink>
      <w:r w:rsidR="00185CD3">
        <w:t>).</w:t>
      </w:r>
    </w:p>
    <w:p w:rsidR="00467724" w:rsidRDefault="00C9625C">
      <w:pPr>
        <w:pStyle w:val="ProductList-Body"/>
      </w:pPr>
      <w:hyperlink w:anchor="_Sec633">
        <w:r w:rsidR="00185CD3">
          <w:rPr>
            <w:color w:val="00467F"/>
            <w:u w:val="single"/>
          </w:rPr>
          <w:t>„Office 365“ programos</w:t>
        </w:r>
      </w:hyperlink>
      <w:r w:rsidR="00185CD3">
        <w:t>: Specialiosios akademinės sąlygos sujungtos į Akademinių programų punktą (</w:t>
      </w:r>
      <w:hyperlink w:anchor="_Sec774">
        <w:r w:rsidR="00185CD3">
          <w:rPr>
            <w:color w:val="00467F"/>
            <w:u w:val="single"/>
          </w:rPr>
          <w:t>2.6</w:t>
        </w:r>
      </w:hyperlink>
      <w:r w:rsidR="00185CD3">
        <w:t>).</w:t>
      </w:r>
    </w:p>
    <w:p w:rsidR="00467724" w:rsidRDefault="00C9625C">
      <w:pPr>
        <w:pStyle w:val="ProductList-Body"/>
      </w:pPr>
      <w:hyperlink w:anchor="_Sec634">
        <w:r w:rsidR="00185CD3">
          <w:rPr>
            <w:color w:val="00467F"/>
            <w:u w:val="single"/>
          </w:rPr>
          <w:t>„Office 365“ paketai</w:t>
        </w:r>
      </w:hyperlink>
      <w:r w:rsidR="00185CD3">
        <w:t>: Specialiosios akademinės sąlygos sujungtos į Akademinių programų punktą (</w:t>
      </w:r>
      <w:hyperlink w:anchor="_Sec775">
        <w:r w:rsidR="00185CD3">
          <w:rPr>
            <w:color w:val="00467F"/>
            <w:u w:val="single"/>
          </w:rPr>
          <w:t>2.5</w:t>
        </w:r>
      </w:hyperlink>
      <w:r w:rsidR="00185CD3">
        <w:t xml:space="preserve">). </w:t>
      </w:r>
    </w:p>
    <w:p w:rsidR="00467724" w:rsidRDefault="00467724">
      <w:pPr>
        <w:pStyle w:val="ProductList-Body"/>
      </w:pPr>
    </w:p>
    <w:p w:rsidR="00467724" w:rsidRDefault="00185CD3">
      <w:pPr>
        <w:pStyle w:val="ProductList-ClauseHeading"/>
        <w:outlineLvl w:val="2"/>
      </w:pPr>
      <w:r>
        <w:t>B priedas – Programinės įrangos naujumo garantija</w:t>
      </w:r>
    </w:p>
    <w:p w:rsidR="00467724" w:rsidRDefault="00C9625C">
      <w:pPr>
        <w:pStyle w:val="ProductList-Body"/>
      </w:pPr>
      <w:hyperlink w:anchor="_Sec585">
        <w:r w:rsidR="00185CD3">
          <w:rPr>
            <w:color w:val="00467F"/>
            <w:u w:val="single"/>
          </w:rPr>
          <w:t>Problemų sprendimo paslaugos ištisą parą visomis savaitės dienomis</w:t>
        </w:r>
      </w:hyperlink>
      <w:r w:rsidR="00185CD3">
        <w:t>: Atnaujintas skyrius „Programinės įrangos naujumo garantijos problemų sprendimo paslaugų ištisą parą incidentų konvertavimas į „Premier“ palaikymo paslaugas“ ir kaip SA problemų sprendimo paslaugų ištisą parą incidentų konvertavimo parinktis įtrauktas Bendrasis palaikymas.</w:t>
      </w:r>
    </w:p>
    <w:p w:rsidR="00467724" w:rsidRDefault="00467724">
      <w:pPr>
        <w:pStyle w:val="ProductList-Body"/>
      </w:pPr>
    </w:p>
    <w:p w:rsidR="00467724" w:rsidRDefault="00185CD3">
      <w:pPr>
        <w:pStyle w:val="ProductList-ClauseHeading"/>
        <w:outlineLvl w:val="2"/>
      </w:pPr>
      <w:r>
        <w:t>H priedas – Studentų naudojimo privilegijos ir Akademinės programos</w:t>
      </w:r>
    </w:p>
    <w:p w:rsidR="00467724" w:rsidRDefault="00185CD3">
      <w:pPr>
        <w:pStyle w:val="ProductList-Body"/>
      </w:pPr>
      <w:r>
        <w:t xml:space="preserve">Studentų naudojimo privilegijos sąlygos iš konkrečių Produktų aprašų sujungtos į </w:t>
      </w:r>
      <w:hyperlink w:anchor="_Sec1230">
        <w:r>
          <w:rPr>
            <w:color w:val="00467F"/>
            <w:u w:val="single"/>
          </w:rPr>
          <w:t>H priedą – Studentų naudojimo privilegijos ir Akademinės programos</w:t>
        </w:r>
      </w:hyperlink>
      <w:r>
        <w:t>, įskaitant sąrašą Produktų, kurie suteikia Studentų naudojimo privilegijas pagal Programą, ir studentų privilegijų egzempliorių, gaunamų už kiekvieną mokomojo / administracinio personalo arba mokslinių darbuotojų pasiūlymą, skaičių. Įtraukta lentelė, kurioje nurodytas Produktas ir pasiūlymo tipas klientams, kurie EES pasinaudojo iki 2017 m.</w:t>
      </w:r>
    </w:p>
    <w:p w:rsidR="00467724" w:rsidRDefault="00467724">
      <w:pPr>
        <w:pStyle w:val="ProductList-Body"/>
      </w:pP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467724">
      <w:pPr>
        <w:sectPr w:rsidR="00467724">
          <w:headerReference w:type="default" r:id="rId32"/>
          <w:footerReference w:type="default" r:id="rId33"/>
          <w:type w:val="continuous"/>
          <w:pgSz w:w="12240" w:h="15840" w:code="1"/>
          <w:pgMar w:top="1170" w:right="720" w:bottom="720" w:left="720" w:header="432" w:footer="288" w:gutter="0"/>
          <w:cols w:space="360"/>
        </w:sectPr>
      </w:pPr>
    </w:p>
    <w:p w:rsidR="00467724" w:rsidRDefault="00185CD3">
      <w:pPr>
        <w:pStyle w:val="ProductList-SectionHeading"/>
        <w:pageBreakBefore/>
        <w:outlineLvl w:val="0"/>
      </w:pPr>
      <w:bookmarkStart w:id="12" w:name="_Sec536"/>
      <w:bookmarkEnd w:id="2"/>
      <w:r>
        <w:t>Licencijos sąlygos</w:t>
      </w:r>
      <w:r>
        <w:fldChar w:fldCharType="begin"/>
      </w:r>
      <w:r>
        <w:instrText xml:space="preserve"> TC "</w:instrText>
      </w:r>
      <w:bookmarkStart w:id="13" w:name="_Toc504912591"/>
      <w:r>
        <w:instrText>Licencijos sąlygos</w:instrText>
      </w:r>
      <w:bookmarkEnd w:id="13"/>
      <w:r>
        <w:instrText>" \l 1</w:instrText>
      </w:r>
      <w:r>
        <w:fldChar w:fldCharType="end"/>
      </w:r>
    </w:p>
    <w:p w:rsidR="00467724" w:rsidRDefault="00185CD3">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467724" w:rsidRDefault="00467724">
      <w:pPr>
        <w:pStyle w:val="ProductList-Body"/>
      </w:pPr>
    </w:p>
    <w:p w:rsidR="00467724" w:rsidRDefault="00185CD3">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467724" w:rsidRDefault="00185CD3">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04912592"/>
      <w:r>
        <w:instrText>Universaliosios licencijos sąlygos</w:instrText>
      </w:r>
      <w:bookmarkEnd w:id="15"/>
      <w:r>
        <w:instrText>" \l 2</w:instrText>
      </w:r>
      <w:r>
        <w:fldChar w:fldCharType="end"/>
      </w:r>
    </w:p>
    <w:p w:rsidR="00467724" w:rsidRDefault="00185CD3">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467724" w:rsidRDefault="00467724">
      <w:pPr>
        <w:pStyle w:val="ProductList-Body"/>
      </w:pPr>
    </w:p>
    <w:p w:rsidR="00467724" w:rsidRDefault="00185CD3">
      <w:pPr>
        <w:pStyle w:val="ProductList-ClauseHeading"/>
        <w:outlineLvl w:val="2"/>
      </w:pPr>
      <w:r>
        <w:t>1. Apibrėžtys</w:t>
      </w:r>
    </w:p>
    <w:p w:rsidR="00467724" w:rsidRDefault="00185CD3">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467724" w:rsidRDefault="00467724">
      <w:pPr>
        <w:pStyle w:val="ProductList-Body"/>
      </w:pPr>
    </w:p>
    <w:p w:rsidR="00467724" w:rsidRDefault="00185CD3">
      <w:pPr>
        <w:pStyle w:val="ProductList-ClauseHeading"/>
        <w:outlineLvl w:val="2"/>
      </w:pPr>
      <w:r>
        <w:t>2. Kliento naudojimo teisės</w:t>
      </w:r>
    </w:p>
    <w:p w:rsidR="00467724" w:rsidRDefault="00185CD3">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467724" w:rsidRDefault="00467724">
      <w:pPr>
        <w:pStyle w:val="ProductList-Body"/>
      </w:pPr>
    </w:p>
    <w:p w:rsidR="00467724" w:rsidRDefault="00185CD3">
      <w:pPr>
        <w:pStyle w:val="ProductList-ClauseHeading"/>
        <w:outlineLvl w:val="2"/>
      </w:pPr>
      <w:r>
        <w:t>3. Teisės naudoti kitas versijas ir ankstesnius leidimus</w:t>
      </w:r>
    </w:p>
    <w:p w:rsidR="00467724" w:rsidRDefault="00185CD3">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467724" w:rsidRDefault="00467724">
      <w:pPr>
        <w:pStyle w:val="ProductList-Body"/>
      </w:pPr>
    </w:p>
    <w:p w:rsidR="00467724" w:rsidRDefault="00185CD3">
      <w:pPr>
        <w:pStyle w:val="ProductList-ClauseHeading"/>
        <w:outlineLvl w:val="2"/>
      </w:pPr>
      <w:r>
        <w:t>4. Trečiosios šalies programinė įranga</w:t>
      </w:r>
    </w:p>
    <w:p w:rsidR="00467724" w:rsidRDefault="00185CD3">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467724" w:rsidRDefault="00467724">
      <w:pPr>
        <w:pStyle w:val="ProductList-Body"/>
      </w:pPr>
    </w:p>
    <w:p w:rsidR="00467724" w:rsidRDefault="00185CD3">
      <w:pPr>
        <w:pStyle w:val="ProductList-ClauseHeading"/>
        <w:outlineLvl w:val="2"/>
      </w:pPr>
      <w:r>
        <w:t>5. Išankstinis kodas, naujinimai arba papildomos programos ir papildomos funkcijos</w:t>
      </w:r>
    </w:p>
    <w:p w:rsidR="00467724" w:rsidRDefault="00185CD3">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467724" w:rsidRDefault="00467724">
      <w:pPr>
        <w:pStyle w:val="ProductList-Body"/>
      </w:pPr>
    </w:p>
    <w:p w:rsidR="00467724" w:rsidRDefault="00185CD3">
      <w:pPr>
        <w:pStyle w:val="ProductList-ClauseHeading"/>
        <w:outlineLvl w:val="2"/>
      </w:pPr>
      <w:r>
        <w:t>6. Apribojimai</w:t>
      </w:r>
    </w:p>
    <w:p w:rsidR="00467724" w:rsidRDefault="00185CD3">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467724" w:rsidRDefault="00467724">
      <w:pPr>
        <w:pStyle w:val="ProductList-Body"/>
      </w:pPr>
    </w:p>
    <w:p w:rsidR="00467724" w:rsidRDefault="00185CD3">
      <w:pPr>
        <w:pStyle w:val="ProductList-ClauseHeading"/>
        <w:outlineLvl w:val="2"/>
      </w:pPr>
      <w:r>
        <w:t>7. Programinės įrangos naujumo garantija</w:t>
      </w:r>
    </w:p>
    <w:p w:rsidR="00467724" w:rsidRDefault="00185CD3">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467724" w:rsidRDefault="00467724">
      <w:pPr>
        <w:pStyle w:val="ProductList-Body"/>
      </w:pPr>
    </w:p>
    <w:p w:rsidR="00467724" w:rsidRDefault="00185CD3">
      <w:pPr>
        <w:pStyle w:val="ProductList-ClauseHeading"/>
        <w:outlineLvl w:val="2"/>
      </w:pPr>
      <w:r>
        <w:t>8. Programinės įrangos valdymas naudojantis trečiųjų šalių paslaugomis</w:t>
      </w:r>
    </w:p>
    <w:p w:rsidR="00467724" w:rsidRDefault="00185CD3">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467724" w:rsidRDefault="00467724">
      <w:pPr>
        <w:pStyle w:val="ProductList-Body"/>
      </w:pPr>
    </w:p>
    <w:p w:rsidR="00467724" w:rsidRDefault="00185CD3">
      <w:pPr>
        <w:pStyle w:val="ProductList-ClauseHeading"/>
        <w:outlineLvl w:val="2"/>
      </w:pPr>
      <w:r>
        <w:t>9. Licencijos priskyrimas ir perleidimas</w:t>
      </w:r>
    </w:p>
    <w:p w:rsidR="00467724" w:rsidRDefault="00185CD3">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467724" w:rsidRDefault="00467724">
      <w:pPr>
        <w:pStyle w:val="ProductList-Body"/>
      </w:pPr>
    </w:p>
    <w:p w:rsidR="00467724" w:rsidRDefault="00185CD3">
      <w:pPr>
        <w:pStyle w:val="ProductList-ClauseHeading"/>
        <w:outlineLvl w:val="2"/>
      </w:pPr>
      <w:r>
        <w:t>10. Techninės priemonės</w:t>
      </w:r>
    </w:p>
    <w:p w:rsidR="00467724" w:rsidRDefault="00185CD3">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467724" w:rsidRDefault="00467724">
      <w:pPr>
        <w:pStyle w:val="ProductList-Body"/>
      </w:pPr>
    </w:p>
    <w:p w:rsidR="00467724" w:rsidRDefault="00185CD3">
      <w:pPr>
        <w:pStyle w:val="ProductList-SubClauseHeading"/>
        <w:outlineLvl w:val="3"/>
      </w:pPr>
      <w:r>
        <w:t>10.1. Aktyvinimas ir patvirtinimas</w:t>
      </w:r>
    </w:p>
    <w:p w:rsidR="00467724" w:rsidRDefault="00185CD3">
      <w:pPr>
        <w:pStyle w:val="ProductList-BodyIndented"/>
      </w:pPr>
      <w:r>
        <w:t>Sėkmingai aktyvinus arba patvirtinus užtikrinamas tinkamas programinės įrangos Produkto įdiegimas, įrodoma, kad produkto kodas neužblokuotas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467724" w:rsidRDefault="00467724">
      <w:pPr>
        <w:pStyle w:val="ProductList-BodyIndented"/>
      </w:pPr>
    </w:p>
    <w:p w:rsidR="00467724" w:rsidRDefault="00185CD3">
      <w:pPr>
        <w:pStyle w:val="ProductList-SubClauseHeading"/>
        <w:outlineLvl w:val="3"/>
      </w:pPr>
      <w:r>
        <w:t>10.2. Produktų kodai</w:t>
      </w:r>
    </w:p>
    <w:p w:rsidR="00467724" w:rsidRDefault="00185CD3">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467724" w:rsidRDefault="00467724">
      <w:pPr>
        <w:pStyle w:val="ProductList-BodyIndented"/>
      </w:pPr>
    </w:p>
    <w:p w:rsidR="00467724" w:rsidRDefault="00185CD3">
      <w:pPr>
        <w:pStyle w:val="ProductList-ClauseHeading"/>
        <w:outlineLvl w:val="2"/>
      </w:pPr>
      <w:r>
        <w:t>11. Pastabos</w:t>
      </w:r>
    </w:p>
    <w:p w:rsidR="00467724" w:rsidRDefault="00185CD3">
      <w:pPr>
        <w:pStyle w:val="ProductList-Body"/>
      </w:pPr>
      <w:r>
        <w:t>Toliau išvardytos pastabos galioja, jei yra nurodytos konkretaus Produkto aprašo skyriuje „Naudojimo teisės“.</w:t>
      </w:r>
    </w:p>
    <w:p w:rsidR="00467724" w:rsidRDefault="00467724">
      <w:pPr>
        <w:pStyle w:val="ProductList-Body"/>
      </w:pPr>
    </w:p>
    <w:p w:rsidR="00467724" w:rsidRDefault="00185CD3">
      <w:pPr>
        <w:pStyle w:val="ProductList-SubClauseHeading"/>
        <w:outlineLvl w:val="3"/>
      </w:pPr>
      <w:r>
        <w:t>11.1 Internetu veikiančios funkcijos</w:t>
      </w:r>
    </w:p>
    <w:p w:rsidR="00467724" w:rsidRDefault="00185CD3">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467724" w:rsidRDefault="00467724">
      <w:pPr>
        <w:pStyle w:val="ProductList-BodyIndented"/>
      </w:pPr>
    </w:p>
    <w:p w:rsidR="00467724" w:rsidRDefault="00185CD3">
      <w:pPr>
        <w:pStyle w:val="ProductList-SubClauseHeading"/>
        <w:outlineLvl w:val="3"/>
      </w:pPr>
      <w:r>
        <w:t>11.2. „Bing“ žemėlapiai</w:t>
      </w:r>
    </w:p>
    <w:p w:rsidR="00467724" w:rsidRDefault="00185CD3">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4">
        <w:r>
          <w:rPr>
            <w:color w:val="00467F"/>
            <w:u w:val="single"/>
          </w:rPr>
          <w:t>http://go.microsoft.com/?linkid=9710837</w:t>
        </w:r>
      </w:hyperlink>
      <w:r>
        <w:t xml:space="preserve">, ir „Bing“ žemėlapių privatumo nuostatos, pateiktos adresu </w:t>
      </w:r>
      <w:hyperlink r:id="rId35">
        <w:r>
          <w:rPr>
            <w:color w:val="00467F"/>
            <w:u w:val="single"/>
          </w:rPr>
          <w:t>http://go.microsoft.com/fwlink/?LinkID=248686</w:t>
        </w:r>
      </w:hyperlink>
      <w:r>
        <w:t>.</w:t>
      </w:r>
    </w:p>
    <w:p w:rsidR="00467724" w:rsidRDefault="00467724">
      <w:pPr>
        <w:pStyle w:val="ProductList-BodyIndented"/>
      </w:pPr>
    </w:p>
    <w:p w:rsidR="00467724" w:rsidRDefault="00185CD3">
      <w:pPr>
        <w:pStyle w:val="ProductList-SubClauseHeading"/>
        <w:outlineLvl w:val="3"/>
      </w:pPr>
      <w:r>
        <w:t>11.3. H.264/AVC, VC-1 ir MPEG-4 Part 2 vaizdo standartai</w:t>
      </w:r>
    </w:p>
    <w:p w:rsidR="00467724" w:rsidRDefault="00185CD3">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6">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467724" w:rsidRDefault="00467724">
      <w:pPr>
        <w:pStyle w:val="ProductList-BodyIndented"/>
      </w:pPr>
    </w:p>
    <w:p w:rsidR="00467724" w:rsidRDefault="00185CD3">
      <w:pPr>
        <w:pStyle w:val="ProductList-ClauseHeading"/>
        <w:outlineLvl w:val="2"/>
      </w:pPr>
      <w:r>
        <w:t>12. Šrifto komponentai, vaizdai ir garsai</w:t>
      </w:r>
    </w:p>
    <w:p w:rsidR="00467724" w:rsidRDefault="00185CD3">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467724" w:rsidRDefault="00467724">
      <w:pPr>
        <w:pStyle w:val="ProductList-Body"/>
      </w:pPr>
    </w:p>
    <w:p w:rsidR="00467724" w:rsidRDefault="00185CD3">
      <w:pPr>
        <w:pStyle w:val="ProductList-ClauseHeading"/>
        <w:outlineLvl w:val="2"/>
      </w:pPr>
      <w:r>
        <w:t>13. Įtrauktos technologijos</w:t>
      </w:r>
    </w:p>
    <w:p w:rsidR="00467724" w:rsidRDefault="00185CD3">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467724" w:rsidRDefault="00467724">
      <w:pPr>
        <w:pStyle w:val="ProductList-Body"/>
      </w:pPr>
    </w:p>
    <w:p w:rsidR="00467724" w:rsidRDefault="00185CD3">
      <w:pPr>
        <w:pStyle w:val="ProductList-ClauseHeading"/>
        <w:outlineLvl w:val="2"/>
      </w:pPr>
      <w:r>
        <w:t>14. Vertinamasis testas</w:t>
      </w:r>
    </w:p>
    <w:p w:rsidR="00467724" w:rsidRDefault="00185CD3">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467724" w:rsidRDefault="00467724">
      <w:pPr>
        <w:pStyle w:val="ProductList-Body"/>
      </w:pPr>
    </w:p>
    <w:p w:rsidR="00467724" w:rsidRDefault="00185CD3">
      <w:pPr>
        <w:pStyle w:val="ProductList-ClauseHeading"/>
        <w:outlineLvl w:val="2"/>
      </w:pPr>
      <w:r>
        <w:t>15. Tankinimas</w:t>
      </w:r>
    </w:p>
    <w:p w:rsidR="00467724" w:rsidRDefault="00185CD3">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467724" w:rsidRDefault="00467724">
      <w:pPr>
        <w:pStyle w:val="ProductList-Body"/>
      </w:pPr>
    </w:p>
    <w:p w:rsidR="00467724" w:rsidRDefault="00185CD3">
      <w:pPr>
        <w:pStyle w:val="ProductList-ClauseHeading"/>
        <w:outlineLvl w:val="2"/>
      </w:pPr>
      <w:r>
        <w:t>16. Administravimo ir palaikymo teisės</w:t>
      </w:r>
    </w:p>
    <w:p w:rsidR="00467724" w:rsidRDefault="00185CD3">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467724" w:rsidRDefault="00467724">
      <w:pPr>
        <w:pStyle w:val="ProductList-Body"/>
      </w:pPr>
    </w:p>
    <w:p w:rsidR="00467724" w:rsidRDefault="00185CD3">
      <w:pPr>
        <w:pStyle w:val="ProductList-ClauseHeading"/>
        <w:outlineLvl w:val="2"/>
      </w:pPr>
      <w:r>
        <w:t>17. Platinimo kodas</w:t>
      </w:r>
    </w:p>
    <w:p w:rsidR="00467724" w:rsidRDefault="00185CD3">
      <w:pPr>
        <w:pStyle w:val="ProductList-Body"/>
      </w:pPr>
      <w:r>
        <w:t xml:space="preserve">Į programinę įrangą gali būti įtrauktas kodas, kurį Klientui leidžiama platinti savo kuriamose programose, jei jis vykdo toliau nurodytas sąlygas. </w:t>
      </w:r>
    </w:p>
    <w:p w:rsidR="00467724" w:rsidRDefault="00467724">
      <w:pPr>
        <w:pStyle w:val="ProductList-Body"/>
      </w:pPr>
    </w:p>
    <w:p w:rsidR="00467724" w:rsidRDefault="00185CD3">
      <w:pPr>
        <w:pStyle w:val="ProductList-SubClauseHeading"/>
        <w:outlineLvl w:val="3"/>
      </w:pPr>
      <w:r>
        <w:t>17.1. Teisė naudoti ir platinti</w:t>
      </w:r>
    </w:p>
    <w:p w:rsidR="00467724" w:rsidRDefault="00185CD3">
      <w:pPr>
        <w:pStyle w:val="ProductList-BodyIndented"/>
      </w:pPr>
      <w:r>
        <w:t xml:space="preserve">Kodas ir toliau išvardyti tekstiniai failai yra „platinimo kodas“. </w:t>
      </w:r>
    </w:p>
    <w:p w:rsidR="00467724" w:rsidRDefault="00185CD3" w:rsidP="00185CD3">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467724" w:rsidRDefault="00185CD3" w:rsidP="00185CD3">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467724" w:rsidRDefault="00185CD3" w:rsidP="00185CD3">
      <w:pPr>
        <w:pStyle w:val="ProductList-Bullet"/>
        <w:numPr>
          <w:ilvl w:val="1"/>
          <w:numId w:val="4"/>
        </w:numPr>
      </w:pPr>
      <w:r>
        <w:t>Trečiosios šalies platinimas. Savo programų platintojams Klientas gali leisti kopijuoti ir platinti Platinimo kodą kaip tokių programų dalį.</w:t>
      </w:r>
    </w:p>
    <w:p w:rsidR="00467724" w:rsidRDefault="00185CD3" w:rsidP="00185CD3">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467724" w:rsidRDefault="00467724">
      <w:pPr>
        <w:pStyle w:val="ProductList-BodyIndented"/>
      </w:pPr>
    </w:p>
    <w:p w:rsidR="00467724" w:rsidRDefault="00185CD3">
      <w:pPr>
        <w:pStyle w:val="ProductList-SubClauseHeading"/>
        <w:outlineLvl w:val="3"/>
      </w:pPr>
      <w:r>
        <w:t>17.2. Platinant keliami reikalavimai</w:t>
      </w:r>
    </w:p>
    <w:p w:rsidR="00467724" w:rsidRDefault="00185CD3">
      <w:pPr>
        <w:pStyle w:val="ProductList-BodyIndented"/>
      </w:pPr>
      <w:r>
        <w:t>Platindamas bet kurį Platinimo kodą Klientas turi:</w:t>
      </w:r>
    </w:p>
    <w:p w:rsidR="00467724" w:rsidRDefault="00185CD3" w:rsidP="00185CD3">
      <w:pPr>
        <w:pStyle w:val="ProductList-Bullet"/>
        <w:numPr>
          <w:ilvl w:val="1"/>
          <w:numId w:val="5"/>
        </w:numPr>
      </w:pPr>
      <w:r>
        <w:t>platinti jį tik su Kliento programomis, kurios Platinimo kodui turi suteikti akivaizdžias pagrindines funkcijas;</w:t>
      </w:r>
    </w:p>
    <w:p w:rsidR="00467724" w:rsidRDefault="00185CD3" w:rsidP="00185CD3">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467724" w:rsidRDefault="00185CD3" w:rsidP="00185CD3">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467724" w:rsidRDefault="00467724">
      <w:pPr>
        <w:pStyle w:val="ProductList-BodyIndented"/>
      </w:pPr>
    </w:p>
    <w:p w:rsidR="00467724" w:rsidRDefault="00185CD3">
      <w:pPr>
        <w:pStyle w:val="ProductList-SubClauseHeading"/>
        <w:outlineLvl w:val="3"/>
      </w:pPr>
      <w:r>
        <w:t>17.3. Platinimo apribojimai</w:t>
      </w:r>
    </w:p>
    <w:p w:rsidR="00467724" w:rsidRDefault="00185CD3">
      <w:pPr>
        <w:pStyle w:val="ProductList-BodyIndented"/>
      </w:pPr>
      <w:r>
        <w:t>Klientas neturi teisės:</w:t>
      </w:r>
    </w:p>
    <w:p w:rsidR="00467724" w:rsidRDefault="00185CD3" w:rsidP="00185CD3">
      <w:pPr>
        <w:pStyle w:val="ProductList-Bullet"/>
        <w:numPr>
          <w:ilvl w:val="1"/>
          <w:numId w:val="6"/>
        </w:numPr>
      </w:pPr>
      <w:r>
        <w:t>keisti žymų apie autorių teises, prekių ženklus arba patentus platinimo kode;</w:t>
      </w:r>
    </w:p>
    <w:p w:rsidR="00467724" w:rsidRDefault="00185CD3" w:rsidP="00185CD3">
      <w:pPr>
        <w:pStyle w:val="ProductList-Bullet"/>
        <w:numPr>
          <w:ilvl w:val="1"/>
          <w:numId w:val="6"/>
        </w:numPr>
      </w:pPr>
      <w:r>
        <w:t>naudoti „Microsoft“ prekių ženklus Kliento programų pavadinimuose arba taip, kad būtų galima suprasti, kad jo programas kūrė arba jas patvirtino „Microsoft“;</w:t>
      </w:r>
    </w:p>
    <w:p w:rsidR="00467724" w:rsidRDefault="00185CD3" w:rsidP="00185CD3">
      <w:pPr>
        <w:pStyle w:val="ProductList-Bullet"/>
        <w:numPr>
          <w:ilvl w:val="1"/>
          <w:numId w:val="6"/>
        </w:numPr>
      </w:pPr>
      <w:r>
        <w:t>platinti Platinimo kodo su kokiomis nors kenkėjiškomis arba klaidinančiomis programomis, taip pat neteisėtu būdu;</w:t>
      </w:r>
    </w:p>
    <w:p w:rsidR="00467724" w:rsidRDefault="00185CD3" w:rsidP="00185CD3">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467724" w:rsidRDefault="00467724">
      <w:pPr>
        <w:pStyle w:val="ProductList-BodyIndented"/>
      </w:pPr>
    </w:p>
    <w:p w:rsidR="00467724" w:rsidRDefault="00185CD3">
      <w:pPr>
        <w:pStyle w:val="ProductList-ClauseHeading"/>
        <w:outlineLvl w:val="2"/>
      </w:pPr>
      <w:r>
        <w:t>18. Programinė įranga ir paslaugos</w:t>
      </w:r>
    </w:p>
    <w:p w:rsidR="00467724" w:rsidRDefault="00185CD3">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467724" w:rsidRDefault="00467724">
      <w:pPr>
        <w:pStyle w:val="ProductList-Body"/>
      </w:pPr>
    </w:p>
    <w:p w:rsidR="00467724" w:rsidRDefault="00185CD3">
      <w:pPr>
        <w:pStyle w:val="ProductList-ClauseHeading"/>
        <w:outlineLvl w:val="2"/>
      </w:pPr>
      <w:r>
        <w:t>19. Asmeninių duomenų apdorojimas</w:t>
      </w:r>
    </w:p>
    <w:p w:rsidR="00467724" w:rsidRDefault="00185CD3">
      <w:pPr>
        <w:pStyle w:val="ProductList-Body"/>
      </w:pPr>
      <w:r>
        <w:t xml:space="preserve">Jei „Microsoft“ yra asmeninių duomenų tvarkytoja arba antrinė tvarkytoja tiekiamo produkto arba teikiamų profesionalių paslaugų atvejais, „Microsoft“ prisiima atsakomybę visų klientų atžvilgiu pagal Europos Sąjungos bendrojo duomenų apsaugos reglamento sąlygas (pateiktas </w:t>
      </w:r>
      <w:hyperlink r:id="rId37">
        <w:r>
          <w:rPr>
            <w:color w:val="00467F"/>
            <w:u w:val="single"/>
          </w:rPr>
          <w:t>Internete teikiamų paslaugų sąlygų</w:t>
        </w:r>
      </w:hyperlink>
      <w:r>
        <w:t xml:space="preserve"> 4 priede) nuo 2018 m. gegužės 25d. </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16" w:name="_Sec538"/>
      <w:r>
        <w:t>Licencijavimo modelio sąlygos</w:t>
      </w:r>
      <w:bookmarkEnd w:id="16"/>
      <w:r>
        <w:fldChar w:fldCharType="begin"/>
      </w:r>
      <w:r>
        <w:instrText xml:space="preserve"> TC "</w:instrText>
      </w:r>
      <w:bookmarkStart w:id="17" w:name="_Toc504912593"/>
      <w:r>
        <w:instrText>Licencijavimo modelio sąlygos</w:instrText>
      </w:r>
      <w:bookmarkEnd w:id="17"/>
      <w:r>
        <w:instrText>" \l 2</w:instrText>
      </w:r>
      <w:r>
        <w:fldChar w:fldCharType="end"/>
      </w:r>
    </w:p>
    <w:p w:rsidR="00467724" w:rsidRDefault="00185CD3">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467724" w:rsidRDefault="00185CD3">
      <w:pPr>
        <w:pStyle w:val="ProductList-Offering2Heading"/>
        <w:outlineLvl w:val="2"/>
      </w:pPr>
      <w:bookmarkStart w:id="18" w:name="_Sec539"/>
      <w:r>
        <w:t>Kompiuterio taikomosios programos</w:t>
      </w:r>
      <w:bookmarkEnd w:id="18"/>
      <w:r>
        <w:fldChar w:fldCharType="begin"/>
      </w:r>
      <w:r>
        <w:instrText xml:space="preserve"> TC "</w:instrText>
      </w:r>
      <w:bookmarkStart w:id="19" w:name="_Toc504912594"/>
      <w:r>
        <w:instrText>Kompiuterio taikomosios programos</w:instrText>
      </w:r>
      <w:bookmarkEnd w:id="19"/>
      <w:r>
        <w:instrText>" \l 3</w:instrText>
      </w:r>
      <w:r>
        <w:fldChar w:fldCharType="end"/>
      </w:r>
    </w:p>
    <w:p w:rsidR="00467724" w:rsidRDefault="00185CD3">
      <w:pPr>
        <w:pStyle w:val="ProductList-ClauseHeading"/>
        <w:outlineLvl w:val="3"/>
      </w:pPr>
      <w:r>
        <w:t>Įrenginio licencija</w:t>
      </w:r>
    </w:p>
    <w:p w:rsidR="00467724" w:rsidRDefault="00185CD3" w:rsidP="00185CD3">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467724" w:rsidRDefault="00185CD3" w:rsidP="00185CD3">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467724" w:rsidRDefault="00185CD3" w:rsidP="00185CD3">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467724" w:rsidRDefault="00185CD3" w:rsidP="00185CD3">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467724" w:rsidRDefault="00185CD3" w:rsidP="00185CD3">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467724" w:rsidRDefault="00467724">
      <w:pPr>
        <w:pStyle w:val="ProductList-Body"/>
      </w:pPr>
    </w:p>
    <w:p w:rsidR="00467724" w:rsidRDefault="00185CD3">
      <w:pPr>
        <w:pStyle w:val="ProductList-ClauseHeading"/>
        <w:outlineLvl w:val="3"/>
      </w:pPr>
      <w:r>
        <w:t>Medijos elementai ir šablonai</w:t>
      </w:r>
    </w:p>
    <w:p w:rsidR="00467724" w:rsidRDefault="00185CD3">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467724" w:rsidRDefault="00185CD3">
      <w:pPr>
        <w:pStyle w:val="ProductList-Offering2Heading"/>
        <w:outlineLvl w:val="2"/>
      </w:pPr>
      <w:bookmarkStart w:id="20" w:name="_Sec540"/>
      <w:r>
        <w:t>Kompiuterio operacinės sistemos</w:t>
      </w:r>
      <w:bookmarkEnd w:id="20"/>
      <w:r>
        <w:fldChar w:fldCharType="begin"/>
      </w:r>
      <w:r>
        <w:instrText xml:space="preserve"> TC "</w:instrText>
      </w:r>
      <w:bookmarkStart w:id="21" w:name="_Toc504912595"/>
      <w:r>
        <w:instrText>Kompiuterio operacinės sistemos</w:instrText>
      </w:r>
      <w:bookmarkEnd w:id="21"/>
      <w:r>
        <w:instrText>" \l 3</w:instrText>
      </w:r>
      <w:r>
        <w:fldChar w:fldCharType="end"/>
      </w:r>
    </w:p>
    <w:p w:rsidR="00467724" w:rsidRDefault="00185CD3">
      <w:pPr>
        <w:pStyle w:val="ProductList-ClauseHeading"/>
        <w:outlineLvl w:val="3"/>
      </w:pPr>
      <w:r>
        <w:t>Įrenginio licencija</w:t>
      </w:r>
    </w:p>
    <w:p w:rsidR="00467724" w:rsidRDefault="00185CD3" w:rsidP="00185CD3">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467724" w:rsidRDefault="00185CD3" w:rsidP="00185CD3">
      <w:pPr>
        <w:pStyle w:val="ProductList-Bullet"/>
        <w:numPr>
          <w:ilvl w:val="0"/>
          <w:numId w:val="8"/>
        </w:numPr>
      </w:pPr>
      <w:r>
        <w:t>Klientas gali naudoti programinę įrangą ne daugiau nei dviejuose procesoriuose.</w:t>
      </w:r>
    </w:p>
    <w:p w:rsidR="00467724" w:rsidRDefault="00185CD3" w:rsidP="00185CD3">
      <w:pPr>
        <w:pStyle w:val="ProductList-Bullet"/>
        <w:numPr>
          <w:ilvl w:val="0"/>
          <w:numId w:val="8"/>
        </w:numPr>
      </w:pPr>
      <w:r>
        <w:t>Vietinis naudojimas leidžiamas bet kuriam vartotojui.</w:t>
      </w:r>
    </w:p>
    <w:p w:rsidR="00467724" w:rsidRDefault="00185CD3" w:rsidP="00185CD3">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467724" w:rsidRDefault="00185CD3" w:rsidP="00185CD3">
      <w:pPr>
        <w:pStyle w:val="ProductList-Bullet"/>
        <w:numPr>
          <w:ilvl w:val="0"/>
          <w:numId w:val="8"/>
        </w:numPr>
      </w:pPr>
      <w:r>
        <w:t>Vienu metu programinę įrangą pasiekti ir naudoti gali tik vienas vartotojas.</w:t>
      </w:r>
    </w:p>
    <w:p w:rsidR="00467724" w:rsidRDefault="00185CD3" w:rsidP="00185CD3">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467724" w:rsidRDefault="00185CD3" w:rsidP="00185CD3">
      <w:pPr>
        <w:pStyle w:val="ProductList-Bullet"/>
        <w:numPr>
          <w:ilvl w:val="0"/>
          <w:numId w:val="8"/>
        </w:numPr>
      </w:pPr>
      <w:r>
        <w:t>Norint suaktyvinti KMS arba panašią technologiją, leidžiama naudoti neribotą ryšių skaičių.</w:t>
      </w:r>
    </w:p>
    <w:p w:rsidR="00467724" w:rsidRDefault="00467724">
      <w:pPr>
        <w:pStyle w:val="ProductList-Body"/>
      </w:pPr>
    </w:p>
    <w:p w:rsidR="00467724" w:rsidRDefault="00185CD3">
      <w:pPr>
        <w:pStyle w:val="ProductList-ClauseHeading"/>
        <w:outlineLvl w:val="3"/>
      </w:pPr>
      <w:r>
        <w:t>„Adobe Flash Player“</w:t>
      </w:r>
    </w:p>
    <w:p w:rsidR="00467724" w:rsidRDefault="00185CD3">
      <w:pPr>
        <w:pStyle w:val="ProductList-Body"/>
      </w:pPr>
      <w:r>
        <w:t xml:space="preserve">Programinėje įrangoje gali būti įdiegta „Adobe Flash Player“ versija. Klientas sutinka, kad naudojant „Adobe Flash Player“ taikomos „Adobe Systems Incorporated“ licencijos sąlygos, pateiktos adresu </w:t>
      </w:r>
      <w:hyperlink r:id="rId38">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467724" w:rsidRDefault="00185CD3">
      <w:pPr>
        <w:pStyle w:val="ProductList-Offering2Heading"/>
        <w:outlineLvl w:val="2"/>
      </w:pPr>
      <w:bookmarkStart w:id="22" w:name="_Sec541"/>
      <w:r>
        <w:t>Branduoliui / KPL</w:t>
      </w:r>
      <w:bookmarkEnd w:id="22"/>
      <w:r>
        <w:fldChar w:fldCharType="begin"/>
      </w:r>
      <w:r>
        <w:instrText xml:space="preserve"> TC "</w:instrText>
      </w:r>
      <w:bookmarkStart w:id="23" w:name="_Toc504912596"/>
      <w:r>
        <w:instrText>Branduoliui / KPL</w:instrText>
      </w:r>
      <w:bookmarkEnd w:id="23"/>
      <w:r>
        <w:instrText>" \l 3</w:instrText>
      </w:r>
      <w:r>
        <w:fldChar w:fldCharType="end"/>
      </w:r>
    </w:p>
    <w:p w:rsidR="00467724" w:rsidRDefault="00185CD3">
      <w:pPr>
        <w:pStyle w:val="ProductList-ClauseHeading"/>
        <w:outlineLvl w:val="3"/>
      </w:pPr>
      <w:r>
        <w:t>Serverio licencijos (branduoliui)</w:t>
      </w:r>
    </w:p>
    <w:p w:rsidR="00467724" w:rsidRDefault="00185CD3" w:rsidP="00185CD3">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467724" w:rsidRDefault="00185CD3" w:rsidP="00185CD3">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467724" w:rsidRDefault="00185CD3" w:rsidP="00185CD3">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rsidP="00185CD3">
      <w:pPr>
        <w:pStyle w:val="ProductList-Bullet"/>
        <w:numPr>
          <w:ilvl w:val="0"/>
          <w:numId w:val="9"/>
        </w:numPr>
      </w:pPr>
      <w:r>
        <w:t>„Standard“ leidimas:</w:t>
      </w:r>
    </w:p>
    <w:p w:rsidR="00467724" w:rsidRDefault="00185CD3" w:rsidP="00185CD3">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467724" w:rsidRDefault="00185CD3" w:rsidP="00185CD3">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467724" w:rsidRDefault="00185CD3" w:rsidP="00185CD3">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rsidP="00185CD3">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467724" w:rsidRDefault="00185CD3" w:rsidP="00185CD3">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467724" w:rsidRDefault="00467724">
      <w:pPr>
        <w:pStyle w:val="ProductList-Body"/>
      </w:pPr>
    </w:p>
    <w:p w:rsidR="00467724" w:rsidRDefault="00185CD3">
      <w:pPr>
        <w:pStyle w:val="ProductList-ClauseHeading"/>
        <w:outlineLvl w:val="3"/>
      </w:pPr>
      <w:r>
        <w:t>Prieigos licencijos</w:t>
      </w:r>
    </w:p>
    <w:p w:rsidR="00467724" w:rsidRDefault="00185CD3" w:rsidP="00185CD3">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467724" w:rsidRDefault="00185CD3" w:rsidP="00185CD3">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67724" w:rsidRDefault="00185CD3" w:rsidP="00185CD3">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67724" w:rsidRDefault="00185CD3" w:rsidP="00185CD3">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67724" w:rsidRDefault="00185CD3">
      <w:pPr>
        <w:pStyle w:val="ProductList-Offering2Heading"/>
        <w:outlineLvl w:val="2"/>
      </w:pPr>
      <w:bookmarkStart w:id="24" w:name="_Sec542"/>
      <w:r>
        <w:t>Serveris / KPL</w:t>
      </w:r>
      <w:bookmarkEnd w:id="24"/>
      <w:r>
        <w:fldChar w:fldCharType="begin"/>
      </w:r>
      <w:r>
        <w:instrText xml:space="preserve"> TC "</w:instrText>
      </w:r>
      <w:bookmarkStart w:id="25" w:name="_Toc504912597"/>
      <w:r>
        <w:instrText>Serveris / KPL</w:instrText>
      </w:r>
      <w:bookmarkEnd w:id="25"/>
      <w:r>
        <w:instrText>" \l 3</w:instrText>
      </w:r>
      <w:r>
        <w:fldChar w:fldCharType="end"/>
      </w:r>
    </w:p>
    <w:p w:rsidR="00467724" w:rsidRDefault="00185CD3">
      <w:pPr>
        <w:pStyle w:val="ProductList-ClauseHeading"/>
        <w:outlineLvl w:val="3"/>
      </w:pPr>
      <w:r>
        <w:t>Serverio licencijos (egzemplioriaus)</w:t>
      </w:r>
    </w:p>
    <w:p w:rsidR="00467724" w:rsidRDefault="00185CD3">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467724">
      <w:pPr>
        <w:pStyle w:val="ProductList-Body"/>
      </w:pPr>
    </w:p>
    <w:p w:rsidR="00467724" w:rsidRDefault="00185CD3">
      <w:pPr>
        <w:pStyle w:val="ProductList-ClauseHeading"/>
        <w:outlineLvl w:val="3"/>
      </w:pPr>
      <w:r>
        <w:t>Prieigos licencijos</w:t>
      </w:r>
    </w:p>
    <w:p w:rsidR="00467724" w:rsidRDefault="00185CD3" w:rsidP="00185CD3">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467724" w:rsidRDefault="00185CD3" w:rsidP="00185CD3">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467724" w:rsidRDefault="00185CD3">
      <w:pPr>
        <w:pStyle w:val="ProductList-Offering2Heading"/>
        <w:outlineLvl w:val="2"/>
      </w:pPr>
      <w:bookmarkStart w:id="26" w:name="_Sec543"/>
      <w:r>
        <w:t>Branduoliui</w:t>
      </w:r>
      <w:bookmarkEnd w:id="26"/>
      <w:r>
        <w:fldChar w:fldCharType="begin"/>
      </w:r>
      <w:r>
        <w:instrText xml:space="preserve"> TC "</w:instrText>
      </w:r>
      <w:bookmarkStart w:id="27" w:name="_Toc504912598"/>
      <w:r>
        <w:instrText>Branduoliui</w:instrText>
      </w:r>
      <w:bookmarkEnd w:id="27"/>
      <w:r>
        <w:instrText>" \l 3</w:instrText>
      </w:r>
      <w:r>
        <w:fldChar w:fldCharType="end"/>
      </w:r>
    </w:p>
    <w:p w:rsidR="00467724" w:rsidRDefault="00185CD3">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467724" w:rsidRDefault="00467724">
      <w:pPr>
        <w:pStyle w:val="ProductList-Body"/>
      </w:pPr>
    </w:p>
    <w:p w:rsidR="00467724" w:rsidRDefault="00185CD3">
      <w:pPr>
        <w:pStyle w:val="ProductList-ClauseHeading"/>
        <w:outlineLvl w:val="3"/>
      </w:pPr>
      <w:r>
        <w:t>Serverio licencijos (branduolio) – Serverio fizinio branduolio licencijavimas</w:t>
      </w:r>
    </w:p>
    <w:p w:rsidR="00467724" w:rsidRDefault="00185CD3" w:rsidP="00185CD3">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rsidP="00185CD3">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467724" w:rsidRDefault="00185CD3" w:rsidP="00185CD3">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467724" w:rsidRDefault="00185CD3" w:rsidP="00185CD3">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467724" w:rsidRDefault="00185CD3" w:rsidP="00185CD3">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467724" w:rsidRDefault="00467724">
      <w:pPr>
        <w:pStyle w:val="ProductList-Body"/>
      </w:pPr>
    </w:p>
    <w:p w:rsidR="00467724" w:rsidRDefault="00185CD3">
      <w:pPr>
        <w:pStyle w:val="ProductList-ClauseHeading"/>
        <w:outlineLvl w:val="3"/>
      </w:pPr>
      <w:r>
        <w:t>Serverio licencijos (branduolio) – Atskiros virtualiosios OSE licencijavimas</w:t>
      </w:r>
    </w:p>
    <w:p w:rsidR="00467724" w:rsidRDefault="00185CD3" w:rsidP="00185CD3">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467724" w:rsidRDefault="00185CD3" w:rsidP="00185CD3">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467724" w:rsidRDefault="00185CD3" w:rsidP="00185CD3">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467724" w:rsidRDefault="00185CD3">
      <w:pPr>
        <w:pStyle w:val="ProductList-Offering2Heading"/>
        <w:outlineLvl w:val="2"/>
      </w:pPr>
      <w:bookmarkStart w:id="28" w:name="_Sec544"/>
      <w:r>
        <w:t>Valdymo serveriai</w:t>
      </w:r>
      <w:bookmarkEnd w:id="28"/>
      <w:r>
        <w:fldChar w:fldCharType="begin"/>
      </w:r>
      <w:r>
        <w:instrText xml:space="preserve"> TC "</w:instrText>
      </w:r>
      <w:bookmarkStart w:id="29" w:name="_Toc504912599"/>
      <w:r>
        <w:instrText>Valdymo serveriai</w:instrText>
      </w:r>
      <w:bookmarkEnd w:id="29"/>
      <w:r>
        <w:instrText>" \l 3</w:instrText>
      </w:r>
      <w:r>
        <w:fldChar w:fldCharType="end"/>
      </w:r>
    </w:p>
    <w:p w:rsidR="00467724" w:rsidRDefault="00185CD3">
      <w:pPr>
        <w:pStyle w:val="ProductList-ClauseHeading"/>
        <w:outlineLvl w:val="3"/>
      </w:pPr>
      <w:r>
        <w:t>Valdymo licencijos</w:t>
      </w:r>
    </w:p>
    <w:p w:rsidR="00467724" w:rsidRDefault="00185CD3">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467724" w:rsidRDefault="00467724">
      <w:pPr>
        <w:pStyle w:val="ProductList-Body"/>
      </w:pPr>
    </w:p>
    <w:p w:rsidR="00467724" w:rsidRDefault="00185CD3">
      <w:pPr>
        <w:pStyle w:val="ProductList-ClauseHeading"/>
        <w:outlineLvl w:val="3"/>
      </w:pPr>
      <w:r>
        <w:t>Serverio valdymo licencijos (branduoliui)</w:t>
      </w:r>
    </w:p>
    <w:p w:rsidR="00467724" w:rsidRDefault="00185CD3" w:rsidP="00185CD3">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rsidP="00185CD3">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467724" w:rsidRDefault="00185CD3" w:rsidP="00185CD3">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rsidP="00185CD3">
      <w:pPr>
        <w:pStyle w:val="ProductList-Bullet"/>
        <w:numPr>
          <w:ilvl w:val="0"/>
          <w:numId w:val="14"/>
        </w:numPr>
      </w:pPr>
      <w:r>
        <w:t>„Standard“ leidimas:</w:t>
      </w:r>
    </w:p>
    <w:p w:rsidR="00467724" w:rsidRDefault="00185CD3" w:rsidP="00185CD3">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rsidP="00185CD3">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467724" w:rsidRDefault="00185CD3" w:rsidP="00185CD3">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467724" w:rsidRDefault="00185CD3" w:rsidP="00185CD3">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467724" w:rsidRDefault="00467724">
      <w:pPr>
        <w:pStyle w:val="ProductList-Body"/>
      </w:pPr>
    </w:p>
    <w:p w:rsidR="00467724" w:rsidRDefault="00185CD3">
      <w:pPr>
        <w:pStyle w:val="ProductList-ClauseHeading"/>
        <w:outlineLvl w:val="3"/>
      </w:pPr>
      <w:r>
        <w:t>Kliento valdymo licencijos (OSE arba vartotojo)</w:t>
      </w:r>
    </w:p>
    <w:p w:rsidR="00467724" w:rsidRDefault="00185CD3" w:rsidP="00185CD3">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467724" w:rsidRDefault="00185CD3" w:rsidP="00185CD3">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467724" w:rsidRDefault="00185CD3" w:rsidP="00185CD3">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467724" w:rsidRDefault="00185CD3" w:rsidP="00185CD3">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467724" w:rsidRDefault="00467724">
      <w:pPr>
        <w:pStyle w:val="ProductList-Body"/>
      </w:pPr>
    </w:p>
    <w:p w:rsidR="00467724" w:rsidRDefault="00185CD3">
      <w:pPr>
        <w:pStyle w:val="ProductList-ClauseHeading"/>
        <w:outlineLvl w:val="3"/>
      </w:pPr>
      <w:r>
        <w:t>Valdymo licencijos nebūtinos:</w:t>
      </w:r>
    </w:p>
    <w:p w:rsidR="00467724" w:rsidRDefault="00185CD3" w:rsidP="00185CD3">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467724" w:rsidRDefault="00185CD3" w:rsidP="00185CD3">
      <w:pPr>
        <w:pStyle w:val="ProductList-Bullet"/>
        <w:numPr>
          <w:ilvl w:val="0"/>
          <w:numId w:val="16"/>
        </w:numPr>
      </w:pPr>
      <w:r>
        <w:t>bet kuriam Kliento tinklo infrastruktūros įrenginiui, kuris naudojamas siekiant tik perduoti tinklo duomenis ir kuris nenaudoja „Windows Server“ programinės įrangos;</w:t>
      </w:r>
    </w:p>
    <w:p w:rsidR="00467724" w:rsidRDefault="00185CD3" w:rsidP="00185CD3">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467724" w:rsidRDefault="00185CD3" w:rsidP="00185CD3">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467724" w:rsidRDefault="00467724">
      <w:pPr>
        <w:pStyle w:val="ProductList-Body"/>
      </w:pPr>
    </w:p>
    <w:p w:rsidR="00467724" w:rsidRDefault="00185CD3">
      <w:pPr>
        <w:pStyle w:val="ProductList-ClauseHeading"/>
        <w:outlineLvl w:val="3"/>
      </w:pPr>
      <w:r>
        <w:t>Duomenų rinkiniai</w:t>
      </w:r>
    </w:p>
    <w:p w:rsidR="00467724" w:rsidRDefault="00185CD3">
      <w:pPr>
        <w:pStyle w:val="ProductList-Body"/>
      </w:pPr>
      <w:r>
        <w:t>Klientas negali kopijuoti ar platinti jokių į programinę įrangą įtrauktų duomenų rinkinių (ar duomenų rinkinio dalies).</w:t>
      </w:r>
    </w:p>
    <w:p w:rsidR="00467724" w:rsidRDefault="00185CD3">
      <w:pPr>
        <w:pStyle w:val="ProductList-Offering2Heading"/>
        <w:outlineLvl w:val="2"/>
      </w:pPr>
      <w:bookmarkStart w:id="30" w:name="_Sec545"/>
      <w:r>
        <w:t>Specialūs serveriai</w:t>
      </w:r>
      <w:bookmarkEnd w:id="30"/>
      <w:r>
        <w:fldChar w:fldCharType="begin"/>
      </w:r>
      <w:r>
        <w:instrText xml:space="preserve"> TC "</w:instrText>
      </w:r>
      <w:bookmarkStart w:id="31" w:name="_Toc504912600"/>
      <w:r>
        <w:instrText>Specialūs serveriai</w:instrText>
      </w:r>
      <w:bookmarkEnd w:id="31"/>
      <w:r>
        <w:instrText>" \l 3</w:instrText>
      </w:r>
      <w:r>
        <w:fldChar w:fldCharType="end"/>
      </w:r>
    </w:p>
    <w:p w:rsidR="00467724" w:rsidRDefault="00185CD3">
      <w:pPr>
        <w:pStyle w:val="ProductList-ClauseHeading"/>
        <w:outlineLvl w:val="3"/>
      </w:pPr>
      <w:r>
        <w:t>Serverio licencijos (egzemplioriaus)</w:t>
      </w:r>
    </w:p>
    <w:p w:rsidR="00467724" w:rsidRDefault="00185CD3">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pPr>
        <w:pStyle w:val="ProductList-Offering2Heading"/>
        <w:outlineLvl w:val="2"/>
      </w:pPr>
      <w:bookmarkStart w:id="32" w:name="_Sec546"/>
      <w:r>
        <w:t>Kūrėjo įrankiai</w:t>
      </w:r>
      <w:bookmarkEnd w:id="32"/>
      <w:r>
        <w:fldChar w:fldCharType="begin"/>
      </w:r>
      <w:r>
        <w:instrText xml:space="preserve"> TC "</w:instrText>
      </w:r>
      <w:bookmarkStart w:id="33" w:name="_Toc504912601"/>
      <w:r>
        <w:instrText>Kūrėjo įrankiai</w:instrText>
      </w:r>
      <w:bookmarkEnd w:id="33"/>
      <w:r>
        <w:instrText>" \l 3</w:instrText>
      </w:r>
      <w:r>
        <w:fldChar w:fldCharType="end"/>
      </w:r>
    </w:p>
    <w:p w:rsidR="00467724" w:rsidRDefault="00185CD3">
      <w:pPr>
        <w:pStyle w:val="ProductList-ClauseHeading"/>
        <w:outlineLvl w:val="3"/>
      </w:pPr>
      <w:r>
        <w:t>Vartotojo licencijos</w:t>
      </w:r>
    </w:p>
    <w:p w:rsidR="00467724" w:rsidRDefault="00185CD3" w:rsidP="00185CD3">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467724" w:rsidRDefault="00185CD3" w:rsidP="00185CD3">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467724" w:rsidRDefault="00185CD3" w:rsidP="00185CD3">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467724" w:rsidRDefault="00467724">
      <w:pPr>
        <w:pStyle w:val="ProductList-Body"/>
      </w:pPr>
    </w:p>
    <w:p w:rsidR="00467724" w:rsidRDefault="00185CD3">
      <w:pPr>
        <w:pStyle w:val="ProductList-ClauseHeading"/>
        <w:outlineLvl w:val="3"/>
      </w:pPr>
      <w:r>
        <w:t>Papildomos licencijos sąlygos, taikomos „Visual Studio“ prenumeratoms</w:t>
      </w:r>
    </w:p>
    <w:p w:rsidR="00467724" w:rsidRDefault="00185CD3">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467724" w:rsidRDefault="00467724">
      <w:pPr>
        <w:pStyle w:val="ProductList-Body"/>
      </w:pPr>
    </w:p>
    <w:p w:rsidR="00467724" w:rsidRDefault="00185CD3">
      <w:pPr>
        <w:pStyle w:val="ProductList-SubClauseHeading"/>
        <w:outlineLvl w:val="4"/>
      </w:pPr>
      <w:r>
        <w:t>Programinės įrangos vykdymas „Microsoft Azure“ platformos paslaugose</w:t>
      </w:r>
    </w:p>
    <w:p w:rsidR="00467724" w:rsidRDefault="00185CD3" w:rsidP="00185CD3">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467724" w:rsidRDefault="00185CD3" w:rsidP="00185CD3">
      <w:pPr>
        <w:pStyle w:val="ProductList-Bullet"/>
        <w:numPr>
          <w:ilvl w:val="1"/>
          <w:numId w:val="18"/>
        </w:numPr>
      </w:pPr>
      <w:r>
        <w:t>Programinės įrangos naudojimui taikomos Kliento bendrojo licencijavimo sutarties sąlygos ir bet kokios su ta Programine įranga pateikiamos sąlygos.</w:t>
      </w:r>
    </w:p>
    <w:p w:rsidR="00467724" w:rsidRDefault="00185CD3" w:rsidP="00185CD3">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467724" w:rsidRDefault="00467724">
      <w:pPr>
        <w:pStyle w:val="ProductList-BodyIndented"/>
      </w:pPr>
    </w:p>
    <w:p w:rsidR="00467724" w:rsidRDefault="00185CD3">
      <w:pPr>
        <w:pStyle w:val="ProductList-SubClauseHeading"/>
        <w:outlineLvl w:val="4"/>
      </w:pPr>
      <w:r>
        <w:t>Papildomi reikalavimai</w:t>
      </w:r>
    </w:p>
    <w:p w:rsidR="00467724" w:rsidRDefault="00185CD3">
      <w:pPr>
        <w:pStyle w:val="ProductList-BodyIndented"/>
      </w:pPr>
      <w:r>
        <w:t>Norėdamas paleisti Programinę įrangą naudodamasis „Microsoft Azure“ platformos paslaugomis Klientas turi aktyvinti „Visual Studio“ prenumeratą susiedamas savo „Microsoft“ paskyrą su „Visual Studio“ prenumerata.</w:t>
      </w:r>
    </w:p>
    <w:p w:rsidR="00467724" w:rsidRDefault="00467724">
      <w:pPr>
        <w:pStyle w:val="ProductList-BodyIndented"/>
      </w:pPr>
    </w:p>
    <w:p w:rsidR="00467724" w:rsidRDefault="00185CD3">
      <w:pPr>
        <w:pStyle w:val="ProductList-SubClauseHeading"/>
        <w:outlineLvl w:val="4"/>
      </w:pPr>
      <w:r>
        <w:t>Priėmimo bandymas ir atsiliepimai</w:t>
      </w:r>
    </w:p>
    <w:p w:rsidR="00467724" w:rsidRDefault="00185CD3">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467724" w:rsidRDefault="00467724">
      <w:pPr>
        <w:pStyle w:val="ProductList-BodyIndented"/>
      </w:pPr>
    </w:p>
    <w:p w:rsidR="00467724" w:rsidRDefault="00185CD3">
      <w:pPr>
        <w:pStyle w:val="ProductList-SubClauseHeading"/>
        <w:outlineLvl w:val="4"/>
      </w:pPr>
      <w:r>
        <w:t>„Windows Server 2016“ nuotolinio darbalaukio tarnybos</w:t>
      </w:r>
    </w:p>
    <w:p w:rsidR="00467724" w:rsidRDefault="00185CD3">
      <w:pPr>
        <w:pStyle w:val="ProductList-BodyIndented"/>
      </w:pPr>
      <w:r>
        <w:t>Ne daugiau nei 200 anoniminių vartotojų vienu metu gali naudodami „Windows Server“ programinės įrangos funkciją Nuotolinio darbalaukio tarnybos pasiekti Kliento programų demonstracines versijas internete.</w:t>
      </w:r>
    </w:p>
    <w:p w:rsidR="00467724" w:rsidRDefault="00467724">
      <w:pPr>
        <w:pStyle w:val="ProductList-BodyIndented"/>
      </w:pPr>
    </w:p>
    <w:p w:rsidR="00467724" w:rsidRDefault="00185CD3">
      <w:pPr>
        <w:pStyle w:val="ProductList-SubClauseHeading"/>
        <w:outlineLvl w:val="4"/>
      </w:pPr>
      <w:r>
        <w:t>„Windows“ įdėtieji produktai</w:t>
      </w:r>
    </w:p>
    <w:p w:rsidR="00467724" w:rsidRDefault="00185CD3">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467724" w:rsidRDefault="00467724">
      <w:pPr>
        <w:pStyle w:val="ProductList-BodyIndented"/>
        <w:jc w:val="right"/>
      </w:pPr>
    </w:p>
    <w:tbl>
      <w:tblPr>
        <w:tblStyle w:val="PURTable0"/>
        <w:tblW w:w="0" w:type="dxa"/>
        <w:tblLook w:val="04A0" w:firstRow="1" w:lastRow="0" w:firstColumn="1" w:lastColumn="0" w:noHBand="0" w:noVBand="1"/>
      </w:tblPr>
      <w:tblGrid>
        <w:gridCol w:w="1055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Indented"/>
      </w:pPr>
    </w:p>
    <w:p w:rsidR="00467724" w:rsidRDefault="00467724">
      <w:pPr>
        <w:sectPr w:rsidR="00467724">
          <w:headerReference w:type="default" r:id="rId39"/>
          <w:footerReference w:type="default" r:id="rId40"/>
          <w:type w:val="continuous"/>
          <w:pgSz w:w="12240" w:h="15840" w:code="1"/>
          <w:pgMar w:top="1170" w:right="720" w:bottom="720" w:left="720" w:header="432" w:footer="288" w:gutter="0"/>
          <w:cols w:space="360"/>
        </w:sectPr>
      </w:pPr>
    </w:p>
    <w:p w:rsidR="00467724" w:rsidRDefault="00185CD3">
      <w:pPr>
        <w:pStyle w:val="ProductList-SectionHeading"/>
        <w:pageBreakBefore/>
        <w:outlineLvl w:val="0"/>
      </w:pPr>
      <w:bookmarkStart w:id="34" w:name="_Sec547"/>
      <w:bookmarkEnd w:id="12"/>
      <w:r>
        <w:t>Programinė įranga</w:t>
      </w:r>
      <w:r>
        <w:fldChar w:fldCharType="begin"/>
      </w:r>
      <w:r>
        <w:instrText xml:space="preserve"> TC "</w:instrText>
      </w:r>
      <w:bookmarkStart w:id="35" w:name="_Toc504912602"/>
      <w:r>
        <w:instrText>Programinė įranga</w:instrText>
      </w:r>
      <w:bookmarkEnd w:id="35"/>
      <w:r>
        <w:instrText>" \l 1</w:instrText>
      </w:r>
      <w:r>
        <w:fldChar w:fldCharType="end"/>
      </w:r>
    </w:p>
    <w:p w:rsidR="00467724" w:rsidRDefault="00185CD3">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467724" w:rsidRDefault="00185CD3">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FFFFFF"/>
              <w:right w:val="none" w:sz="4" w:space="0" w:color="6E6E6E"/>
            </w:tcBorders>
          </w:tcPr>
          <w:p w:rsidR="00467724" w:rsidRDefault="00185CD3">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67724" w:rsidRDefault="00185CD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7724" w:rsidRDefault="00185CD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41">
              <w:r>
                <w:rPr>
                  <w:color w:val="000000"/>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2.1. Regioniniai apribojimai</w:t>
      </w:r>
    </w:p>
    <w:p w:rsidR="00467724" w:rsidRDefault="00185CD3">
      <w:pPr>
        <w:pStyle w:val="ProductList-Body"/>
      </w:pPr>
      <w:r>
        <w:t>Klientas neturi teisės atsisiųsti „Advanced Threat Analytics 2016“ ir naudoti ar platinti Kinijos Liaudies Respublikoje.</w:t>
      </w:r>
    </w:p>
    <w:p w:rsidR="00467724" w:rsidRDefault="00467724">
      <w:pPr>
        <w:pStyle w:val="ProductList-Body"/>
      </w:pPr>
    </w:p>
    <w:p w:rsidR="00467724" w:rsidRDefault="00185CD3">
      <w:pPr>
        <w:pStyle w:val="ProductList-ClauseHeading"/>
        <w:outlineLvl w:val="3"/>
      </w:pPr>
      <w:r>
        <w:t>2.2 Akademines licencijas turintys klientai</w:t>
      </w:r>
    </w:p>
    <w:p w:rsidR="00467724" w:rsidRDefault="00185CD3">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467724" w:rsidRDefault="00185CD3">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Valdymo licencija</w:t>
      </w:r>
    </w:p>
    <w:tbl>
      <w:tblPr>
        <w:tblStyle w:val="PURTable"/>
        <w:tblW w:w="0" w:type="dxa"/>
        <w:tblLook w:val="04A0" w:firstRow="1" w:lastRow="0" w:firstColumn="1" w:lastColumn="0" w:noHBand="0" w:noVBand="1"/>
      </w:tblPr>
      <w:tblGrid>
        <w:gridCol w:w="3628"/>
        <w:gridCol w:w="3647"/>
        <w:gridCol w:w="364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„Advanced Threat Analytics 2016“ (vartotojo arba OSE ML)</w:t>
            </w:r>
          </w:p>
          <w:p w:rsidR="00467724" w:rsidRDefault="00185CD3">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 xml:space="preserve">Valdymo licenciją atitinkanti licencija (žr. </w:t>
            </w:r>
            <w:hyperlink w:anchor="_Sec591">
              <w:r>
                <w:rPr>
                  <w:color w:val="00467F"/>
                  <w:u w:val="single"/>
                </w:rPr>
                <w:t>A priedą</w:t>
              </w:r>
            </w:hyperlink>
            <w:r>
              <w:t>)</w:t>
            </w:r>
          </w:p>
        </w:tc>
      </w:tr>
    </w:tbl>
    <w:p w:rsidR="00467724" w:rsidRDefault="00467724">
      <w:pPr>
        <w:pStyle w:val="ProductList-Body"/>
      </w:pPr>
    </w:p>
    <w:p w:rsidR="00467724" w:rsidRDefault="00185CD3">
      <w:pPr>
        <w:pStyle w:val="ProductList-ClauseHeading"/>
        <w:outlineLvl w:val="3"/>
      </w:pPr>
      <w:r>
        <w:t>3.2. Naudojimo atvejai, kai būtina valdymo licencija</w:t>
      </w:r>
    </w:p>
    <w:p w:rsidR="00467724" w:rsidRDefault="00185CD3">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467724" w:rsidRDefault="00467724">
      <w:pPr>
        <w:pStyle w:val="ProductList-Body"/>
      </w:pPr>
    </w:p>
    <w:p w:rsidR="00467724" w:rsidRDefault="00185CD3">
      <w:pPr>
        <w:pStyle w:val="ProductList-ClauseHeading"/>
        <w:outlineLvl w:val="3"/>
      </w:pPr>
      <w:r>
        <w:t>3.3. Atvirojo kodo komponentų trečiųjų šalių licencijavimo sąlygos</w:t>
      </w:r>
    </w:p>
    <w:p w:rsidR="00467724" w:rsidRDefault="00185CD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467724" w:rsidRDefault="00185CD3">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41" w:name="_Sec592"/>
      <w:r>
        <w:t>BizTalk</w:t>
      </w:r>
      <w:bookmarkEnd w:id="41"/>
      <w:r>
        <w:fldChar w:fldCharType="begin"/>
      </w:r>
      <w:r>
        <w:instrText xml:space="preserve"> TC "</w:instrText>
      </w:r>
      <w:bookmarkStart w:id="42" w:name="_Toc504912603"/>
      <w:r>
        <w:instrText>BizTalk</w:instrText>
      </w:r>
      <w:bookmarkEnd w:id="42"/>
      <w:r>
        <w:instrText>" \l 2</w:instrText>
      </w:r>
      <w:r>
        <w:fldChar w:fldCharType="end"/>
      </w:r>
    </w:p>
    <w:p w:rsidR="00467724" w:rsidRDefault="00185CD3">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67724" w:rsidRDefault="00185C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7724" w:rsidRDefault="00185CD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7724" w:rsidRDefault="00185C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7724" w:rsidRDefault="00185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6E6E6E"/>
              <w:right w:val="none" w:sz="4" w:space="0" w:color="6E6E6E"/>
            </w:tcBorders>
          </w:tcPr>
          <w:p w:rsidR="00467724" w:rsidRDefault="00185CD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7724" w:rsidRDefault="00185CD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7724" w:rsidRDefault="004677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7724" w:rsidRDefault="004677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„BizTalk Server Branch“ ir „BizTalk Server Standard“ leidimai</w:t>
      </w:r>
    </w:p>
    <w:p w:rsidR="00467724" w:rsidRDefault="00185CD3">
      <w:pPr>
        <w:pStyle w:val="ProductList-SubClauseHeading"/>
        <w:outlineLvl w:val="4"/>
      </w:pPr>
      <w:r>
        <w:t>3.1.1 Naudojimo apribojimai</w:t>
      </w:r>
    </w:p>
    <w:p w:rsidR="00467724" w:rsidRDefault="00185CD3">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467724" w:rsidRDefault="00467724">
      <w:pPr>
        <w:pStyle w:val="ProductList-BodyIndented"/>
      </w:pPr>
    </w:p>
    <w:p w:rsidR="00467724" w:rsidRDefault="00185CD3">
      <w:pPr>
        <w:pStyle w:val="ProductList-SubClauseHeading"/>
        <w:outlineLvl w:val="4"/>
      </w:pPr>
      <w:r>
        <w:t>3.1.2 „Office Web Component“</w:t>
      </w:r>
    </w:p>
    <w:p w:rsidR="00467724" w:rsidRDefault="00185CD3">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467724" w:rsidRDefault="00467724">
      <w:pPr>
        <w:pStyle w:val="ProductList-BodyIndented"/>
      </w:pPr>
    </w:p>
    <w:p w:rsidR="00467724" w:rsidRDefault="00185CD3">
      <w:pPr>
        <w:pStyle w:val="ProductList-ClauseHeading"/>
        <w:outlineLvl w:val="3"/>
      </w:pPr>
      <w:r>
        <w:t>3.2 „BizTalk Server Branch Edition“</w:t>
      </w:r>
    </w:p>
    <w:p w:rsidR="00467724" w:rsidRDefault="00185CD3">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467724" w:rsidRDefault="00185CD3" w:rsidP="00185CD3">
      <w:pPr>
        <w:pStyle w:val="ProductList-Bullet"/>
        <w:numPr>
          <w:ilvl w:val="0"/>
          <w:numId w:val="19"/>
        </w:numPr>
      </w:pPr>
      <w:r>
        <w:t xml:space="preserve">atlikti pagrindinio mazgo funkcijų tinklo žvaigždiniame modelyje, </w:t>
      </w:r>
    </w:p>
    <w:p w:rsidR="00467724" w:rsidRDefault="00185CD3" w:rsidP="00185CD3">
      <w:pPr>
        <w:pStyle w:val="ProductList-Bullet"/>
        <w:numPr>
          <w:ilvl w:val="0"/>
          <w:numId w:val="19"/>
        </w:numPr>
      </w:pPr>
      <w:r>
        <w:t xml:space="preserve">centralizuoti visos įmonės ryšių su kitais Serveriais arba įrenginiais, </w:t>
      </w:r>
    </w:p>
    <w:p w:rsidR="00467724" w:rsidRDefault="00185CD3" w:rsidP="00185CD3">
      <w:pPr>
        <w:pStyle w:val="ProductList-Bullet"/>
        <w:numPr>
          <w:ilvl w:val="0"/>
          <w:numId w:val="19"/>
        </w:numPr>
      </w:pPr>
      <w:r>
        <w:t>automatizuoti verslo procesų skirtinguose padaliniuose, verslo vienetuose arba filialų biuruose.</w:t>
      </w:r>
    </w:p>
    <w:p w:rsidR="00467724" w:rsidRDefault="00467724">
      <w:pPr>
        <w:pStyle w:val="ProductList-Body"/>
      </w:pPr>
    </w:p>
    <w:p w:rsidR="00467724" w:rsidRDefault="00185CD3">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BizTalk Server susijusios schemos ir šablonai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BAM įvykių API ir perėmimo bei administravimo įrankiai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Development Tools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MQHelper.dll</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SOAP Receive Adapter</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UDDI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2"/>
      </w:pPr>
      <w:bookmarkStart w:id="46" w:name="_Sec596"/>
      <w:r>
        <w:t>4. Programinės įrangos naujumo garantija</w:t>
      </w:r>
      <w:bookmarkEnd w:id="46"/>
    </w:p>
    <w:p w:rsidR="00467724" w:rsidRDefault="00467724">
      <w:pPr>
        <w:pStyle w:val="ProductList-Body"/>
      </w:pPr>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4.1. „Biz Talk Server 2013 R2 Enterprise“ – neribotas virtualizavimas</w:t>
      </w:r>
    </w:p>
    <w:p w:rsidR="00467724" w:rsidRDefault="00185CD3">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467724" w:rsidRDefault="00185CD3">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467724">
      <w:pPr>
        <w:pStyle w:val="ProductList-Body"/>
      </w:pPr>
    </w:p>
    <w:p w:rsidR="00467724" w:rsidRDefault="00185CD3">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3"/>
      </w:pPr>
      <w:r>
        <w:t>2.1. Taikytinų „CAL Suite“ paketų naudojimo teisių nustatymas</w:t>
      </w:r>
    </w:p>
    <w:p w:rsidR="00467724" w:rsidRDefault="00185CD3">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467724" w:rsidRDefault="00467724">
      <w:pPr>
        <w:pStyle w:val="ProductList-Body"/>
      </w:pPr>
    </w:p>
    <w:p w:rsidR="00467724" w:rsidRDefault="00185CD3">
      <w:pPr>
        <w:pStyle w:val="ProductList-ClauseHeading"/>
        <w:outlineLvl w:val="3"/>
      </w:pPr>
      <w:r>
        <w:t>2.2. KPL paketų komponentai</w:t>
      </w:r>
    </w:p>
    <w:p w:rsidR="00467724" w:rsidRDefault="00185CD3">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467724" w:rsidRDefault="00467724">
      <w:pPr>
        <w:pStyle w:val="ProductList-Body"/>
      </w:pPr>
    </w:p>
    <w:p w:rsidR="00467724" w:rsidRDefault="00185CD3">
      <w:pPr>
        <w:pStyle w:val="ProductList-ClauseHeading"/>
        <w:outlineLvl w:val="3"/>
      </w:pPr>
      <w:r>
        <w:t>2.3. Internete teikiamos paslaugos, įtrauktos į „Enterprise CAL Suite“</w:t>
      </w:r>
    </w:p>
    <w:p w:rsidR="00467724" w:rsidRDefault="00185CD3">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3">
        <w:r>
          <w:rPr>
            <w:color w:val="00467F"/>
            <w:u w:val="single"/>
          </w:rPr>
          <w:t>http://go.microsoft.com/?linkid=9839207</w:t>
        </w:r>
      </w:hyperlink>
      <w:r>
        <w:t>.</w:t>
      </w:r>
    </w:p>
    <w:p w:rsidR="00467724" w:rsidRDefault="00467724">
      <w:pPr>
        <w:pStyle w:val="ProductList-Body"/>
      </w:pPr>
    </w:p>
    <w:p w:rsidR="00467724" w:rsidRDefault="00185CD3">
      <w:pPr>
        <w:pStyle w:val="ProductList-ClauseHeading"/>
        <w:outlineLvl w:val="3"/>
      </w:pPr>
      <w:r>
        <w:t>2.4 „CAL Suite Bridge“, skirtas O365, O365 ir „Intune“, taip pat „Intune“</w:t>
      </w:r>
    </w:p>
    <w:p w:rsidR="00467724" w:rsidRDefault="00185CD3">
      <w:pPr>
        <w:pStyle w:val="ProductList-SubClauseHeading"/>
        <w:outlineLvl w:val="4"/>
      </w:pPr>
      <w:r>
        <w:t>2.4.1. „CAL Suite Bridge“ reikalavimai</w:t>
      </w:r>
    </w:p>
    <w:p w:rsidR="00467724" w:rsidRDefault="00185CD3">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467724" w:rsidRDefault="00467724">
      <w:pPr>
        <w:pStyle w:val="ProductList-BodyIndented"/>
      </w:pPr>
    </w:p>
    <w:p w:rsidR="00467724" w:rsidRDefault="00185CD3">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Priskirtos Internete teikiamos paslaugos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467724" w:rsidRDefault="00185CD3">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467724" w:rsidRDefault="00185CD3">
            <w:pPr>
              <w:pStyle w:val="ProductList-TableBody"/>
            </w:pPr>
            <w:r>
              <w:t>„Office 365 Enterprise“ E5 ir „Microsoft Intune“</w:t>
            </w:r>
            <w:r>
              <w:fldChar w:fldCharType="begin"/>
            </w:r>
            <w:r>
              <w:instrText xml:space="preserve"> XE "„Office 365 Enterprise“ E5 ir „Microsoft Intune“"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Intune</w:t>
            </w:r>
            <w:r>
              <w:fldChar w:fldCharType="begin"/>
            </w:r>
            <w:r>
              <w:instrText xml:space="preserve"> XE "Microsoft Intune"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Mobility + Security E3“</w:t>
            </w:r>
            <w:r>
              <w:fldChar w:fldCharType="begin"/>
            </w:r>
            <w:r>
              <w:instrText xml:space="preserve"> XE "„Enterprise Mobility + Security E3“" </w:instrText>
            </w:r>
            <w:r>
              <w:fldChar w:fldCharType="end"/>
            </w:r>
            <w:r>
              <w:t xml:space="preserve"> arba</w:t>
            </w:r>
          </w:p>
          <w:p w:rsidR="00467724" w:rsidRDefault="00185CD3">
            <w:pPr>
              <w:pStyle w:val="ProductList-TableBody"/>
            </w:pPr>
            <w:r>
              <w:t>„Enterprise Mobility + Security E5“</w:t>
            </w:r>
            <w:r>
              <w:fldChar w:fldCharType="begin"/>
            </w:r>
            <w:r>
              <w:instrText xml:space="preserve"> XE "„Enterprise Mobility + Security E5“"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365 Enterprise“ E3</w:t>
            </w:r>
            <w:r>
              <w:fldChar w:fldCharType="begin"/>
            </w:r>
            <w:r>
              <w:instrText xml:space="preserve"> XE "„Office 365 Enterprise“ E3" </w:instrText>
            </w:r>
            <w:r>
              <w:fldChar w:fldCharType="end"/>
            </w:r>
            <w:r>
              <w:t xml:space="preserve"> arba</w:t>
            </w:r>
          </w:p>
          <w:p w:rsidR="00467724" w:rsidRDefault="00185CD3">
            <w:pPr>
              <w:pStyle w:val="ProductList-TableBody"/>
            </w:pPr>
            <w:r>
              <w:t>Office 365 Enterprise E5</w:t>
            </w:r>
            <w:r>
              <w:fldChar w:fldCharType="begin"/>
            </w:r>
            <w:r>
              <w:instrText xml:space="preserve"> XE "Office 365 Enterprise E5"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467724" w:rsidRDefault="00185CD3">
            <w:pPr>
              <w:pStyle w:val="ProductList-TableBody"/>
            </w:pPr>
            <w:r>
              <w:t>„Office 365 Enterprise“ E5 ir „Microsoft Intune“</w:t>
            </w:r>
            <w:r>
              <w:fldChar w:fldCharType="begin"/>
            </w:r>
            <w:r>
              <w:instrText xml:space="preserve"> XE "„Office 365 Enterprise“ E5 ir „Microsoft Intune“"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Intune</w:t>
            </w:r>
            <w:r>
              <w:fldChar w:fldCharType="begin"/>
            </w:r>
            <w:r>
              <w:instrText xml:space="preserve"> XE "Microsoft Intune" </w:instrText>
            </w:r>
            <w:r>
              <w:fldChar w:fldCharType="end"/>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Mobility + Security E3“</w:t>
            </w:r>
            <w:r>
              <w:fldChar w:fldCharType="begin"/>
            </w:r>
            <w:r>
              <w:instrText xml:space="preserve"> XE "„Enterprise Mobility + Security E3“" </w:instrText>
            </w:r>
            <w:r>
              <w:fldChar w:fldCharType="end"/>
            </w:r>
            <w:r>
              <w:t xml:space="preserve"> arba</w:t>
            </w:r>
          </w:p>
          <w:p w:rsidR="00467724" w:rsidRDefault="00185CD3">
            <w:pPr>
              <w:pStyle w:val="ProductList-TableBody"/>
            </w:pPr>
            <w:r>
              <w:t>„Enterprise Mobility + Security E5“</w:t>
            </w:r>
            <w:r>
              <w:fldChar w:fldCharType="begin"/>
            </w:r>
            <w:r>
              <w:instrText xml:space="preserve"> XE "„Enterprise Mobility + Security E5“" </w:instrText>
            </w:r>
            <w:r>
              <w:fldChar w:fldCharType="end"/>
            </w:r>
          </w:p>
        </w:tc>
      </w:tr>
    </w:tbl>
    <w:p w:rsidR="00467724" w:rsidRDefault="00467724">
      <w:pPr>
        <w:pStyle w:val="ProductList-BodyIndented"/>
      </w:pPr>
    </w:p>
    <w:p w:rsidR="00467724" w:rsidRDefault="00185CD3">
      <w:pPr>
        <w:pStyle w:val="ProductList-SubClauseHeading"/>
        <w:outlineLvl w:val="4"/>
      </w:pPr>
      <w:r>
        <w:t>2.4.2. Tik studentams skirtos KPL (Akademinė atviroji ir Akademinė pasirenkamoji licencijos)</w:t>
      </w:r>
    </w:p>
    <w:p w:rsidR="00467724" w:rsidRDefault="00185CD3">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467724" w:rsidRDefault="00185CD3">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p w:rsidR="00467724" w:rsidRDefault="00185CD3">
      <w:pPr>
        <w:pStyle w:val="ProductList-ClauseHeading"/>
        <w:outlineLvl w:val="3"/>
      </w:pPr>
      <w:r>
        <w:t>4.1 Išplėstinės naudojimo teisės, skirtos „Microsoft 365“ klientams</w:t>
      </w:r>
    </w:p>
    <w:p w:rsidR="00467724" w:rsidRDefault="00185CD3">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467724" w:rsidRDefault="00467724">
      <w:pPr>
        <w:pStyle w:val="ProductList-Body"/>
      </w:pPr>
    </w:p>
    <w:p w:rsidR="00467724" w:rsidRDefault="00185CD3">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04912604"/>
      <w:r>
        <w:instrText>Core Infrastructure Server (CIS) Suite</w:instrText>
      </w:r>
      <w:bookmarkEnd w:id="53"/>
      <w:r>
        <w:instrText>" \l 2</w:instrText>
      </w:r>
      <w:r>
        <w:fldChar w:fldCharType="end"/>
      </w:r>
    </w:p>
    <w:p w:rsidR="00467724" w:rsidRDefault="00185CD3">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67724" w:rsidRDefault="00185CD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67724" w:rsidRDefault="00185CD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2.1. Programinė įranga, įtraukta į „CIS Suite Standard“</w:t>
      </w:r>
    </w:p>
    <w:p w:rsidR="00467724" w:rsidRDefault="00185CD3">
      <w:pPr>
        <w:pStyle w:val="ProductList-Body"/>
      </w:pPr>
      <w:r>
        <w:t>„CIS Suite Standard“ apima naujausias „Windows Server Standard“ ir „System Center Standard“ versijas, prieinamas kaip Kliento SA aprėpties dalis.</w:t>
      </w:r>
    </w:p>
    <w:p w:rsidR="00467724" w:rsidRDefault="00467724">
      <w:pPr>
        <w:pStyle w:val="ProductList-Body"/>
      </w:pPr>
    </w:p>
    <w:p w:rsidR="00467724" w:rsidRDefault="00185CD3">
      <w:pPr>
        <w:pStyle w:val="ProductList-ClauseHeading"/>
        <w:outlineLvl w:val="3"/>
      </w:pPr>
      <w:r>
        <w:t>2.2. Programinė įranga, įtraukta į „CIS Suite Datacenter“</w:t>
      </w:r>
    </w:p>
    <w:p w:rsidR="00467724" w:rsidRDefault="00185CD3">
      <w:pPr>
        <w:pStyle w:val="ProductList-Body"/>
      </w:pPr>
      <w:r>
        <w:t>„CIS Suite Datacenter“ apima naujausias „Windows Server Datacenter“ ir „System Center Datacenter“ versijas, prieinamas kaip Kliento SA aprėpties dalis.</w:t>
      </w:r>
    </w:p>
    <w:p w:rsidR="00467724" w:rsidRDefault="00185CD3">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Taikytinos naudojimo teisės</w:t>
      </w:r>
    </w:p>
    <w:p w:rsidR="00467724" w:rsidRDefault="00185CD3">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467724">
      <w:pPr>
        <w:pStyle w:val="ProductList-Body"/>
      </w:pPr>
    </w:p>
    <w:p w:rsidR="00467724" w:rsidRDefault="00185CD3">
      <w:pPr>
        <w:pStyle w:val="ProductList-ClauseHeading"/>
        <w:outlineLvl w:val="3"/>
      </w:pPr>
      <w:r>
        <w:t>3.2 Serverio licencija ir Valdymo licencijos priskyrimas</w:t>
      </w:r>
    </w:p>
    <w:p w:rsidR="00467724" w:rsidRDefault="00185CD3">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467724" w:rsidRDefault="00467724">
      <w:pPr>
        <w:pStyle w:val="ProductList-Body"/>
      </w:pPr>
    </w:p>
    <w:p w:rsidR="00467724" w:rsidRDefault="00185CD3">
      <w:pPr>
        <w:pStyle w:val="ProductList-ClauseHeading"/>
        <w:outlineLvl w:val="3"/>
      </w:pPr>
      <w:r>
        <w:t>3.3. Papildomos sąlygos</w:t>
      </w:r>
    </w:p>
    <w:p w:rsidR="00467724" w:rsidRDefault="00185CD3">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467724" w:rsidRDefault="00467724">
      <w:pPr>
        <w:pStyle w:val="ProductList-Body"/>
      </w:pPr>
    </w:p>
    <w:p w:rsidR="00467724" w:rsidRDefault="00185CD3">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467724" w:rsidRDefault="00185CD3">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kovo mėn.</w:t>
              </w:r>
            </w:hyperlink>
            <w:r>
              <w:t xml:space="preserve">, </w:t>
            </w:r>
            <w:hyperlink r:id="rId4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4.1 „Microsoft Azure“ hibridinė privilegija, skirta „Windows Server“</w:t>
      </w:r>
    </w:p>
    <w:p w:rsidR="00467724" w:rsidRDefault="00185CD3">
      <w:pPr>
        <w:pStyle w:val="ProductList-Body"/>
      </w:pPr>
      <w:r>
        <w:t xml:space="preserve">Informacijos </w:t>
      </w:r>
      <w:hyperlink w:anchor="_Sec624">
        <w:r>
          <w:rPr>
            <w:color w:val="00467F"/>
            <w:u w:val="single"/>
          </w:rPr>
          <w:t xml:space="preserve"> apie „Windows Server“ atvaizdų diegimą „Microsoft Azure“ žr. „Microsoft Azure“ produkto aprašo</w:t>
        </w:r>
      </w:hyperlink>
      <w:r>
        <w:t xml:space="preserve"> 7 skyriuje „Microsoft Azure“ hibridinė privilegija“.</w:t>
      </w:r>
    </w:p>
    <w:p w:rsidR="00467724" w:rsidRDefault="00467724">
      <w:pPr>
        <w:pStyle w:val="ProductList-Body"/>
      </w:pPr>
    </w:p>
    <w:p w:rsidR="00467724" w:rsidRDefault="00185CD3">
      <w:pPr>
        <w:pStyle w:val="ProductList-ClauseHeading"/>
        <w:outlineLvl w:val="3"/>
      </w:pPr>
      <w:r>
        <w:t>4.2 Pusmetinių naujinimų kanalų leidimai</w:t>
      </w:r>
    </w:p>
    <w:p w:rsidR="00467724" w:rsidRDefault="00185CD3">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467724" w:rsidRDefault="00467724">
      <w:pPr>
        <w:pStyle w:val="ProductList-Body"/>
      </w:pPr>
    </w:p>
    <w:p w:rsidR="00467724" w:rsidRDefault="00185CD3">
      <w:pPr>
        <w:pStyle w:val="ProductList-ClauseHeading"/>
        <w:outlineLvl w:val="3"/>
      </w:pPr>
      <w:r>
        <w:t>4.3. „System Center“ konfigūracijos tvarkytuvo „Current Branch“ teisės</w:t>
      </w:r>
    </w:p>
    <w:p w:rsidR="00467724" w:rsidRDefault="00185CD3">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467724" w:rsidRDefault="00467724">
      <w:pPr>
        <w:pStyle w:val="ProductList-Body"/>
      </w:pPr>
    </w:p>
    <w:p w:rsidR="00467724" w:rsidRDefault="00185CD3">
      <w:pPr>
        <w:pStyle w:val="ProductList-ClauseHeading"/>
        <w:outlineLvl w:val="3"/>
      </w:pPr>
      <w:r>
        <w:t>4.4 Programinės įrangos naujumo garantijos suteikiamos teisės ir privilegijos Prenumeratos licencijos turėtojams</w:t>
      </w:r>
    </w:p>
    <w:p w:rsidR="00467724" w:rsidRDefault="00185CD3">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467724" w:rsidRDefault="00467724">
      <w:pPr>
        <w:pStyle w:val="ProductList-Body"/>
      </w:pPr>
    </w:p>
    <w:p w:rsidR="00467724" w:rsidRDefault="00185CD3">
      <w:pPr>
        <w:pStyle w:val="ProductList-ClauseHeading"/>
        <w:outlineLvl w:val="3"/>
      </w:pPr>
      <w:r>
        <w:t>4.5. Serverio ir debesies registracijos sutartis (SCE) – teisė valdyti OSE „Microsoft Azure“ platformoje pagal „CIS Suite“ licencijas</w:t>
      </w:r>
    </w:p>
    <w:p w:rsidR="00467724" w:rsidRDefault="00185CD3">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467724" w:rsidRDefault="00185CD3">
      <w:pPr>
        <w:pStyle w:val="ProductList-Body"/>
        <w:ind w:left="720"/>
      </w:pPr>
      <w:r>
        <w:t>• „Windows Server“ virtualiųjų mašinų Egzemplioriai (įskaitant Egzempliorius, įdiegtus pagal „Azure“ HUB);</w:t>
      </w:r>
    </w:p>
    <w:p w:rsidR="00467724" w:rsidRDefault="00185CD3">
      <w:pPr>
        <w:pStyle w:val="ProductList-Body"/>
        <w:ind w:left="720"/>
      </w:pPr>
      <w:r>
        <w:t>• debesies paslaugų egzemplioriai (Žiniatinklio ir Darbuotojo vaidmenys);</w:t>
      </w:r>
    </w:p>
    <w:p w:rsidR="00467724" w:rsidRDefault="00185CD3">
      <w:pPr>
        <w:pStyle w:val="ProductList-Body"/>
        <w:ind w:left="720"/>
      </w:pPr>
      <w:r>
        <w:t>• saugyklos paskyros;</w:t>
      </w:r>
    </w:p>
    <w:p w:rsidR="00467724" w:rsidRDefault="00185CD3">
      <w:pPr>
        <w:pStyle w:val="ProductList-Body"/>
        <w:ind w:left="720"/>
      </w:pPr>
      <w:r>
        <w:t>• SQL duomenų bazės;</w:t>
      </w:r>
    </w:p>
    <w:p w:rsidR="00467724" w:rsidRDefault="00185CD3">
      <w:pPr>
        <w:pStyle w:val="ProductList-Body"/>
        <w:ind w:left="720"/>
      </w:pPr>
      <w:r>
        <w:t>• svetainių egzemplioriai.</w:t>
      </w:r>
    </w:p>
    <w:p w:rsidR="00467724" w:rsidRDefault="00467724">
      <w:pPr>
        <w:pStyle w:val="ProductList-Body"/>
      </w:pPr>
    </w:p>
    <w:p w:rsidR="00467724" w:rsidRDefault="00185CD3">
      <w:pPr>
        <w:pStyle w:val="ProductList-ClauseHeading"/>
        <w:outlineLvl w:val="3"/>
      </w:pPr>
      <w:r>
        <w:t>4.6. Programinės įrangos naujumo garantijos atnaujinimo pasiūlymas „Windows Server“ ir „System Centre“ klientams</w:t>
      </w:r>
    </w:p>
    <w:p w:rsidR="00467724" w:rsidRDefault="00185CD3">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B stulpelis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Infrastructure Server Suite Standard‟ (Branduolio licencijų paketai po 2 licencijas)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Infrastructure Server Suite Datacenter‟ (Branduolio licencijų paketai po 2 licencijas)</w:t>
            </w:r>
          </w:p>
        </w:tc>
      </w:tr>
    </w:tbl>
    <w:p w:rsidR="00467724" w:rsidRDefault="00185CD3">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467724" w:rsidRDefault="00467724">
      <w:pPr>
        <w:pStyle w:val="ProductList-Body"/>
      </w:pPr>
    </w:p>
    <w:p w:rsidR="00467724" w:rsidRDefault="00185CD3">
      <w:pPr>
        <w:pStyle w:val="ProductList-ClauseHeading"/>
        <w:outlineLvl w:val="3"/>
      </w:pPr>
      <w:r>
        <w:t>4.7 Naudojimo teisės ir licencijų suteikimas, susijęs su pasikeitusiu licencijavimo modeliu – Tinkama licencija</w:t>
      </w:r>
    </w:p>
    <w:p w:rsidR="00467724" w:rsidRDefault="00185CD3">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58" w:name="_Sec862"/>
      <w:r>
        <w:t>Forefront</w:t>
      </w:r>
      <w:bookmarkEnd w:id="58"/>
      <w:r>
        <w:fldChar w:fldCharType="begin"/>
      </w:r>
      <w:r>
        <w:instrText xml:space="preserve"> TC "</w:instrText>
      </w:r>
      <w:bookmarkStart w:id="59" w:name="_Toc504912605"/>
      <w:r>
        <w:instrText>Forefront</w:instrText>
      </w:r>
      <w:bookmarkEnd w:id="59"/>
      <w:r>
        <w:instrText>" \l 2</w:instrText>
      </w:r>
      <w:r>
        <w:fldChar w:fldCharType="end"/>
      </w:r>
    </w:p>
    <w:p w:rsidR="00467724" w:rsidRDefault="00185CD3">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BFBFBF"/>
              <w:bottom w:val="none" w:sz="4" w:space="0" w:color="BFBFBF"/>
              <w:right w:val="none" w:sz="4" w:space="0" w:color="6E6E6E"/>
            </w:tcBorders>
          </w:tcPr>
          <w:p w:rsidR="00467724" w:rsidRDefault="00185CD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67724" w:rsidRDefault="00185C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2.1 „Forefront Identity Manager 2010“ – „Windows Live“ leidimas</w:t>
      </w:r>
    </w:p>
    <w:p w:rsidR="00467724" w:rsidRDefault="00185CD3">
      <w:pPr>
        <w:pStyle w:val="ProductList-Body"/>
      </w:pPr>
      <w:r>
        <w:t>„Forefront Identity Manager 2010 – Windows Live Edition“ yra nauja „Identity Lifecycle Manager 2007 – Windows Live Edition“ versija.</w:t>
      </w:r>
    </w:p>
    <w:p w:rsidR="00467724" w:rsidRDefault="00185CD3">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7">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Tapatybės duomenų importavimas: „Forefront Identity Manager 2010 R2 Windows Live Edition“</w:t>
      </w:r>
    </w:p>
    <w:p w:rsidR="00467724" w:rsidRDefault="00185CD3">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467724" w:rsidRDefault="00467724">
      <w:pPr>
        <w:pStyle w:val="ProductList-Body"/>
      </w:pPr>
    </w:p>
    <w:p w:rsidR="00467724" w:rsidRDefault="00185CD3">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467724" w:rsidRDefault="00185CD3">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dashed" w:sz="4" w:space="0" w:color="9F9F9F"/>
              <w:right w:val="none" w:sz="4" w:space="0" w:color="6E6E6E"/>
            </w:tcBorders>
          </w:tcPr>
          <w:p w:rsidR="00467724" w:rsidRDefault="00185CD3">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467724" w:rsidRDefault="00185CD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9F9F9F"/>
              <w:left w:val="none" w:sz="4" w:space="0" w:color="6E6E6E"/>
              <w:bottom w:val="dashed" w:sz="4" w:space="0" w:color="BFBFBF"/>
              <w:right w:val="none" w:sz="4" w:space="0" w:color="6E6E6E"/>
            </w:tcBorders>
          </w:tcPr>
          <w:p w:rsidR="00467724" w:rsidRDefault="00185CD3">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467724" w:rsidRDefault="00185CD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„Microsoft Dynamics 365 for Team Members“ vietinės KPL serverio programinės įrangos prieiga</w:t>
      </w:r>
    </w:p>
    <w:p w:rsidR="00467724" w:rsidRDefault="00185CD3">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1"/>
        <w:gridCol w:w="3641"/>
        <w:gridCol w:w="365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467724" w:rsidRDefault="00467724">
      <w:pPr>
        <w:pStyle w:val="ProductList-Body"/>
      </w:pPr>
    </w:p>
    <w:p w:rsidR="00467724" w:rsidRDefault="00185CD3">
      <w:pPr>
        <w:pStyle w:val="ProductList-ClauseHeading"/>
        <w:outlineLvl w:val="3"/>
      </w:pPr>
      <w:r>
        <w:t>3.2. „Microsoft Dynamics 365 for Sales“ vietinės KPL serverio programinės įrangos prieiga</w:t>
      </w:r>
    </w:p>
    <w:p w:rsidR="00467724" w:rsidRDefault="00185CD3">
      <w:pPr>
        <w:pStyle w:val="ProductList-Body"/>
      </w:pPr>
      <w:r>
        <w:t>Pasiekite serverio programinę įrangą „Sales“ naudoti.</w:t>
      </w:r>
    </w:p>
    <w:tbl>
      <w:tblPr>
        <w:tblStyle w:val="PURTable"/>
        <w:tblW w:w="0" w:type="dxa"/>
        <w:tblLook w:val="04A0" w:firstRow="1" w:lastRow="0" w:firstColumn="1" w:lastColumn="0" w:noHBand="0" w:noVBand="1"/>
      </w:tblPr>
      <w:tblGrid>
        <w:gridCol w:w="3597"/>
        <w:gridCol w:w="3618"/>
        <w:gridCol w:w="370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„Microsoft Dynamics 365 for Sales“ vietinė KPL (įrenginio ir vartotojo)</w:t>
            </w:r>
          </w:p>
          <w:p w:rsidR="00467724" w:rsidRDefault="00185CD3">
            <w:pPr>
              <w:pStyle w:val="ProductList-TableBody"/>
            </w:pPr>
            <w:r>
              <w:t xml:space="preserve">KPL atitinkanti licencija (žr. </w:t>
            </w:r>
            <w:hyperlink r:id="rId48">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rsidR="00467724" w:rsidRDefault="00467724">
      <w:pPr>
        <w:pStyle w:val="ProductList-Body"/>
      </w:pPr>
    </w:p>
    <w:p w:rsidR="00467724" w:rsidRDefault="00185CD3">
      <w:pPr>
        <w:pStyle w:val="ProductList-ClauseHeading"/>
        <w:outlineLvl w:val="3"/>
      </w:pPr>
      <w:r>
        <w:t>3.3. „Microsoft Dynamics 365 for Customer Service“ vietinės KPL serverio programinės įrangos prieiga</w:t>
      </w:r>
    </w:p>
    <w:p w:rsidR="00467724" w:rsidRDefault="00185CD3">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1"/>
        <w:gridCol w:w="3641"/>
        <w:gridCol w:w="365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3.4. „Microsoft Dynamics 365 for Operations“ vietinės KPL serverio programinės įrangos prieiga</w:t>
      </w:r>
    </w:p>
    <w:p w:rsidR="00467724" w:rsidRDefault="00185CD3">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 xml:space="preserve">KPL atitinkanti licencija (žr. </w:t>
            </w:r>
            <w:hyperlink r:id="rId49">
              <w:r>
                <w:rPr>
                  <w:color w:val="00467F"/>
                  <w:u w:val="single"/>
                </w:rPr>
                <w:t>A priedą</w:t>
              </w:r>
            </w:hyperlink>
            <w:r>
              <w:t>)</w:t>
            </w:r>
          </w:p>
        </w:tc>
      </w:tr>
    </w:tbl>
    <w:p w:rsidR="00467724" w:rsidRDefault="00467724">
      <w:pPr>
        <w:pStyle w:val="ProductList-Body"/>
      </w:pPr>
    </w:p>
    <w:p w:rsidR="00467724" w:rsidRDefault="00185CD3">
      <w:pPr>
        <w:pStyle w:val="ProductList-ClauseHeading"/>
        <w:outlineLvl w:val="3"/>
      </w:pPr>
      <w:r>
        <w:t>3.5. „Microsoft Dynamics 365 for Operations Activity‟ vietinės KPL serverio programinės įrangos prieiga</w:t>
      </w:r>
    </w:p>
    <w:p w:rsidR="00467724" w:rsidRDefault="00185CD3">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18"/>
        <w:gridCol w:w="3646"/>
        <w:gridCol w:w="365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467724" w:rsidRDefault="00467724">
      <w:pPr>
        <w:pStyle w:val="ProductList-Body"/>
      </w:pPr>
    </w:p>
    <w:p w:rsidR="00467724" w:rsidRDefault="00185CD3">
      <w:pPr>
        <w:pStyle w:val="ProductList-ClauseHeading"/>
        <w:outlineLvl w:val="3"/>
      </w:pPr>
      <w:r>
        <w:t>3.6. „Microsoft Dynamics 365 for Operations“ įrenginio vietinės KPL serverio programinės įrangos prieiga</w:t>
      </w:r>
    </w:p>
    <w:p w:rsidR="00467724" w:rsidRDefault="00185CD3">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16"/>
        <w:gridCol w:w="3649"/>
        <w:gridCol w:w="365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467724" w:rsidRDefault="00467724">
      <w:pPr>
        <w:pStyle w:val="ProductList-ClauseHeading"/>
        <w:outlineLvl w:val="3"/>
      </w:pPr>
    </w:p>
    <w:p w:rsidR="00467724" w:rsidRDefault="00185CD3">
      <w:pPr>
        <w:pStyle w:val="ProductList-ClauseHeading"/>
        <w:outlineLvl w:val="3"/>
      </w:pPr>
      <w:r>
        <w:t>3.7 „Dynamics 365 for Operations Server‟ naudojimo teisės</w:t>
      </w:r>
    </w:p>
    <w:p w:rsidR="00467724" w:rsidRDefault="00185CD3">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467724" w:rsidRDefault="00467724">
      <w:pPr>
        <w:pStyle w:val="ProductList-Body"/>
      </w:pPr>
    </w:p>
    <w:p w:rsidR="00467724" w:rsidRDefault="00185CD3">
      <w:pPr>
        <w:pStyle w:val="ProductList-ClauseHeading"/>
        <w:outlineLvl w:val="3"/>
      </w:pPr>
      <w:r>
        <w:t>3.8 Vietinės „Dynamics 365“ naudojimo teisės</w:t>
      </w:r>
    </w:p>
    <w:p w:rsidR="00467724" w:rsidRDefault="00185CD3">
      <w:pPr>
        <w:pStyle w:val="ProductList-SubClauseHeading"/>
        <w:outlineLvl w:val="4"/>
      </w:pPr>
      <w:r>
        <w:t>3.8.1 „Server Use Rights for Dynamics 365“ KPL</w:t>
      </w:r>
    </w:p>
    <w:p w:rsidR="00467724" w:rsidRDefault="00185CD3">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467724" w:rsidRDefault="00467724">
      <w:pPr>
        <w:pStyle w:val="ProductList-BodyIndented"/>
      </w:pPr>
    </w:p>
    <w:p w:rsidR="00467724" w:rsidRDefault="00185CD3">
      <w:pPr>
        <w:pStyle w:val="ProductList-SubClauseHeading"/>
        <w:outlineLvl w:val="4"/>
      </w:pPr>
      <w:r>
        <w:t>3.8.2 Teisė pasinaudoti priskirtais pasiūlymais</w:t>
      </w:r>
    </w:p>
    <w:p w:rsidR="00467724" w:rsidRDefault="00185CD3">
      <w:pPr>
        <w:pStyle w:val="ProductList-BodyIndented"/>
      </w:pPr>
      <w:r>
        <w:t>Klientai, atnaujinantys sutartis su „Microsoft Dynamics CRM“ KPL licencijomis, nuo 2016 m. lapkričio 1 d. gali įsigyti „Microsoft Dynamics 365“ vietinės KPL priskirto pasiūlymo licencijas iki 2019 m. spalio 31 d.</w:t>
      </w:r>
    </w:p>
    <w:p w:rsidR="00467724" w:rsidRDefault="00467724">
      <w:pPr>
        <w:pStyle w:val="ProductList-BodyIndented"/>
      </w:pPr>
    </w:p>
    <w:p w:rsidR="00467724" w:rsidRDefault="00185CD3">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„Microsoft Dynamics CRM 2016“, skirtas „Microsoft Office Outlook“</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CRM“ ataskaitų plėtiniai, skirti „Microsoft Dynamics CRM 2016“</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Marketing Connector for Microsoft Dynamics CRM“ (ne „Workgroup Server“)</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2014 m. lapkričio mėn. ir 2015 m. birželio mėn.</w:t>
              </w:r>
            </w:hyperlink>
            <w:r>
              <w:t xml:space="preserve">; </w:t>
            </w:r>
            <w:hyperlink r:id="rId51">
              <w:r>
                <w:rPr>
                  <w:color w:val="00467F"/>
                  <w:u w:val="single"/>
                </w:rPr>
                <w:t>Produktų naudojimo sąlygos – 2016 m. gruodžio mėn.</w:t>
              </w:r>
            </w:hyperlink>
            <w:hyperlink r:id="rId52">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4.1 Serverio naudojimo teisės</w:t>
      </w:r>
    </w:p>
    <w:p w:rsidR="00467724" w:rsidRDefault="00185CD3">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467724" w:rsidRDefault="00467724">
      <w:pPr>
        <w:pStyle w:val="ProductList-Body"/>
      </w:pPr>
    </w:p>
    <w:p w:rsidR="00467724" w:rsidRDefault="00185CD3">
      <w:pPr>
        <w:pStyle w:val="ProductList-ClauseHeading"/>
        <w:outlineLvl w:val="3"/>
      </w:pPr>
      <w:r>
        <w:t>4.2 „Dynamics 365 for Operations Server‟ teisės</w:t>
      </w:r>
    </w:p>
    <w:p w:rsidR="00467724" w:rsidRDefault="00185CD3">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467724" w:rsidRDefault="00467724">
      <w:pPr>
        <w:pStyle w:val="ProductList-Body"/>
      </w:pPr>
    </w:p>
    <w:p w:rsidR="00467724" w:rsidRDefault="00185CD3">
      <w:pPr>
        <w:pStyle w:val="ProductList-ClauseHeading"/>
        <w:outlineLvl w:val="3"/>
      </w:pPr>
      <w:r>
        <w:t>4.3. Lokalizavimas ir naujinimai</w:t>
      </w:r>
    </w:p>
    <w:p w:rsidR="00467724" w:rsidRDefault="00185CD3">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467724" w:rsidRDefault="00467724">
      <w:pPr>
        <w:pStyle w:val="ProductList-Body"/>
      </w:pPr>
    </w:p>
    <w:p w:rsidR="00467724" w:rsidRDefault="00185CD3">
      <w:pPr>
        <w:pStyle w:val="ProductList-ClauseHeading"/>
        <w:outlineLvl w:val="3"/>
      </w:pPr>
      <w:r>
        <w:t>4.4. „Unified Service Desk“ (USD)</w:t>
      </w:r>
    </w:p>
    <w:p w:rsidR="00467724" w:rsidRDefault="00185CD3">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467724" w:rsidRDefault="00467724">
      <w:pPr>
        <w:pStyle w:val="ProductList-Body"/>
      </w:pPr>
    </w:p>
    <w:p w:rsidR="00467724" w:rsidRDefault="00185CD3">
      <w:pPr>
        <w:pStyle w:val="ProductList-ClauseHeading"/>
        <w:outlineLvl w:val="3"/>
      </w:pPr>
      <w:r>
        <w:t>4.5. „Microsoft Dynamics CustomerSource“</w:t>
      </w:r>
    </w:p>
    <w:p w:rsidR="00467724" w:rsidRDefault="00185CD3">
      <w:pPr>
        <w:pStyle w:val="ProductList-Body"/>
      </w:pPr>
      <w:r>
        <w:t xml:space="preserve">„Microsoft Dynamics 365“ vietinės KPL klientai, turintys galiojančią SA, gali pasiekti „CustomerSource“. </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467724" w:rsidRDefault="00185CD3">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BFBFBF"/>
              <w:bottom w:val="dashed" w:sz="4" w:space="0" w:color="BFBFBF"/>
              <w:right w:val="none" w:sz="4" w:space="0" w:color="6E6E6E"/>
            </w:tcBorders>
          </w:tcPr>
          <w:p w:rsidR="00467724" w:rsidRDefault="00185CD3">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BFBFBF"/>
              <w:bottom w:val="none" w:sz="4" w:space="0" w:color="BFBFBF"/>
              <w:right w:val="none" w:sz="4" w:space="0" w:color="6E6E6E"/>
            </w:tcBorders>
          </w:tcPr>
          <w:p w:rsidR="00467724" w:rsidRDefault="00185CD3">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67724" w:rsidRDefault="00467724">
            <w:pPr>
              <w:pStyle w:val="ProductList-TableBody"/>
            </w:pPr>
          </w:p>
        </w:tc>
      </w:tr>
    </w:tbl>
    <w:p w:rsidR="00467724" w:rsidRDefault="00185CD3">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467724" w:rsidRDefault="00185CD3">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rsidR="00467724" w:rsidRDefault="00185CD3">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000000"/>
              <w:bottom w:val="dashed" w:sz="4" w:space="0" w:color="BFBFBF"/>
              <w:right w:val="single" w:sz="6" w:space="0" w:color="FFFFFF"/>
            </w:tcBorders>
          </w:tcPr>
          <w:p w:rsidR="00467724" w:rsidRDefault="00185CD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dashed" w:sz="4" w:space="0" w:color="BFBFBF"/>
              <w:right w:val="single" w:sz="6" w:space="0" w:color="FFFFFF"/>
            </w:tcBorders>
          </w:tcPr>
          <w:p w:rsidR="00467724" w:rsidRDefault="00185CD3">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7724" w:rsidRDefault="004677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000000"/>
              <w:bottom w:val="none" w:sz="4" w:space="0" w:color="BFBFBF"/>
              <w:right w:val="single" w:sz="6" w:space="0" w:color="FFFFFF"/>
            </w:tcBorders>
          </w:tcPr>
          <w:p w:rsidR="00467724" w:rsidRDefault="00185CD3">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67724" w:rsidRDefault="00185CD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67724" w:rsidRDefault="004677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„Project Professional 2016“</w:t>
      </w:r>
    </w:p>
    <w:p w:rsidR="00467724" w:rsidRDefault="00185CD3">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467724" w:rsidRDefault="00467724">
      <w:pPr>
        <w:pStyle w:val="ProductList-Body"/>
      </w:pPr>
    </w:p>
    <w:p w:rsidR="00467724" w:rsidRDefault="00185CD3">
      <w:pPr>
        <w:pStyle w:val="ProductList-ClauseHeading"/>
        <w:outlineLvl w:val="4"/>
      </w:pPr>
      <w:r>
        <w:t>2.2. Darbas namie</w:t>
      </w:r>
    </w:p>
    <w:p w:rsidR="00467724" w:rsidRDefault="00185CD3">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467724" w:rsidRDefault="00467724">
      <w:pPr>
        <w:pStyle w:val="ProductList-Body"/>
      </w:pPr>
    </w:p>
    <w:p w:rsidR="00467724" w:rsidRDefault="00185CD3">
      <w:pPr>
        <w:pStyle w:val="ProductList-ClauseHeading"/>
        <w:outlineLvl w:val="4"/>
      </w:pPr>
      <w:r>
        <w:t>2.3. Su platforma nesusieta licencija</w:t>
      </w:r>
    </w:p>
    <w:p w:rsidR="00467724" w:rsidRDefault="00185CD3">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467724" w:rsidRDefault="00467724">
      <w:pPr>
        <w:pStyle w:val="ProductList-Body"/>
      </w:pPr>
    </w:p>
    <w:p w:rsidR="00467724" w:rsidRDefault="00185CD3">
      <w:pPr>
        <w:pStyle w:val="ProductList-ClauseHeading"/>
        <w:outlineLvl w:val="4"/>
      </w:pPr>
      <w:r>
        <w:t>2.4. Paskesnės versijos</w:t>
      </w:r>
    </w:p>
    <w:p w:rsidR="00467724" w:rsidRDefault="00185CD3">
      <w:pPr>
        <w:pStyle w:val="ProductList-Body"/>
      </w:pPr>
      <w:r>
        <w:t>„Skype for Business 2016“ yra nauja „Lync 2013“ versija.</w:t>
      </w:r>
    </w:p>
    <w:p w:rsidR="00467724" w:rsidRDefault="00467724">
      <w:pPr>
        <w:pStyle w:val="ProductList-Body"/>
      </w:pPr>
    </w:p>
    <w:p w:rsidR="00467724" w:rsidRDefault="00185CD3">
      <w:pPr>
        <w:pStyle w:val="ProductList-ClauseHeading"/>
        <w:outlineLvl w:val="4"/>
      </w:pPr>
      <w:r>
        <w:t>2.5. „Office Online Server“</w:t>
      </w:r>
    </w:p>
    <w:p w:rsidR="00467724" w:rsidRDefault="00185CD3">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467724" w:rsidRDefault="00467724">
      <w:pPr>
        <w:pStyle w:val="ProductList-Body"/>
      </w:pPr>
    </w:p>
    <w:p w:rsidR="00467724" w:rsidRDefault="00185CD3">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„Office Home &amp; Student 2013 RT“ naudojimo komerciniais tikslais teisės</w:t>
      </w:r>
    </w:p>
    <w:p w:rsidR="00467724" w:rsidRDefault="00185CD3">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467724" w:rsidRDefault="00467724">
      <w:pPr>
        <w:pStyle w:val="ProductList-Body"/>
      </w:pPr>
    </w:p>
    <w:p w:rsidR="00467724" w:rsidRDefault="00185CD3">
      <w:pPr>
        <w:pStyle w:val="ProductList-ClauseHeading"/>
        <w:outlineLvl w:val="4"/>
      </w:pPr>
      <w:r>
        <w:t>3.2. „Office Professional Plus 2016“ ir „Office Standard 2016“ – „Office Home &amp; Student 2013 RT“ naudojimas komerciniais tikslais</w:t>
      </w:r>
    </w:p>
    <w:p w:rsidR="00467724" w:rsidRDefault="00185CD3">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467724" w:rsidRDefault="00467724">
      <w:pPr>
        <w:pStyle w:val="ProductList-Body"/>
      </w:pPr>
    </w:p>
    <w:p w:rsidR="00467724" w:rsidRDefault="00185CD3">
      <w:pPr>
        <w:pStyle w:val="ProductList-ClauseHeading"/>
        <w:outlineLvl w:val="4"/>
      </w:pPr>
      <w:r>
        <w:t>3.3. Išplėstinės naudojimo teisės, skirtos Akademines licencijas turintiems klientams</w:t>
      </w:r>
    </w:p>
    <w:p w:rsidR="00467724" w:rsidRDefault="00185CD3">
      <w:pPr>
        <w:pStyle w:val="ProductList-Body"/>
      </w:pPr>
      <w:r>
        <w:t xml:space="preserve">Pavyzdžiui, Įstaiga licencijavo „Office Professional Plus“ visam savo nustatytos Organizacijos mokomajam ir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467724" w:rsidRDefault="00185CD3">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„Project Professional 2016“</w:t>
      </w:r>
    </w:p>
    <w:p w:rsidR="00467724" w:rsidRDefault="00185CD3">
      <w:pPr>
        <w:pStyle w:val="ProductList-Body"/>
      </w:pPr>
      <w:r>
        <w:t>Klientams, turintiems galiojančią „Project Professional“ Licencijai taikomą SA, SA bus irgi taikoma atitinkamai nemokamai „Project Server“ KPL. Ši SA apsauga galios tol, kol galios „Project Professional“ taikoma apsauga.</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80" w:name="_Sec680"/>
      <w:r>
        <w:t>Office for Mac</w:t>
      </w:r>
      <w:bookmarkEnd w:id="80"/>
      <w:r>
        <w:fldChar w:fldCharType="begin"/>
      </w:r>
      <w:r>
        <w:instrText xml:space="preserve"> TC "</w:instrText>
      </w:r>
      <w:bookmarkStart w:id="81" w:name="_Toc504912606"/>
      <w:r>
        <w:instrText>Office for Mac</w:instrText>
      </w:r>
      <w:bookmarkEnd w:id="81"/>
      <w:r>
        <w:instrText>" \l 3</w:instrText>
      </w:r>
      <w:r>
        <w:fldChar w:fldCharType="end"/>
      </w:r>
    </w:p>
    <w:p w:rsidR="00467724" w:rsidRDefault="00185CD3">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Paskesnės versijos</w:t>
      </w:r>
    </w:p>
    <w:p w:rsidR="00467724" w:rsidRDefault="00185CD3">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467724" w:rsidRDefault="00467724">
      <w:pPr>
        <w:pStyle w:val="ProductList-Body"/>
      </w:pPr>
    </w:p>
    <w:p w:rsidR="00467724" w:rsidRDefault="00185CD3">
      <w:pPr>
        <w:pStyle w:val="ProductList-ClauseHeading"/>
        <w:outlineLvl w:val="4"/>
      </w:pPr>
      <w:r>
        <w:t>2.2. Darbas namie</w:t>
      </w:r>
    </w:p>
    <w:p w:rsidR="00467724" w:rsidRDefault="00185CD3">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467724" w:rsidRDefault="00467724">
      <w:pPr>
        <w:pStyle w:val="ProductList-Body"/>
      </w:pPr>
    </w:p>
    <w:p w:rsidR="00467724" w:rsidRDefault="00185CD3">
      <w:pPr>
        <w:pStyle w:val="ProductList-ClauseHeading"/>
        <w:outlineLvl w:val="4"/>
      </w:pPr>
      <w:r>
        <w:t>2.3. Su platforma nesusieta licencija</w:t>
      </w:r>
    </w:p>
    <w:p w:rsidR="00467724" w:rsidRDefault="00185CD3">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467724" w:rsidRDefault="00467724">
      <w:pPr>
        <w:pStyle w:val="ProductList-Body"/>
      </w:pPr>
    </w:p>
    <w:p w:rsidR="00467724" w:rsidRDefault="00185CD3">
      <w:pPr>
        <w:pStyle w:val="ProductList-ClauseHeading"/>
        <w:outlineLvl w:val="4"/>
      </w:pPr>
      <w:r>
        <w:t>2.4. „Office Online Server“</w:t>
      </w:r>
    </w:p>
    <w:p w:rsidR="00467724" w:rsidRDefault="00185CD3">
      <w:pPr>
        <w:pStyle w:val="ProductList-Body"/>
      </w:pPr>
      <w:r>
        <w:t xml:space="preserve">Klientai, įsigiję „Office 2016 for Mac“ standartines licencijas iki 2016 m. rugpjūčio 1 d., gali naudodami tas licencijas naudoti </w:t>
      </w:r>
      <w:hyperlink r:id="rId54">
        <w:r>
          <w:rPr>
            <w:color w:val="00467F"/>
            <w:u w:val="single"/>
          </w:rPr>
          <w:t>B priedo skyriuje „Office Online“</w:t>
        </w:r>
      </w:hyperlink>
      <w:r>
        <w:t xml:space="preserve"> aprašytas redagavimo funkcijas. Ši teisė baigia galioti 2019 m. rugpjūčio 1 d.</w:t>
      </w:r>
    </w:p>
    <w:p w:rsidR="00467724" w:rsidRDefault="00185CD3">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„Office Home &amp; Student 2013 RT“ naudojimas komerciniais tikslais</w:t>
      </w:r>
    </w:p>
    <w:p w:rsidR="00467724" w:rsidRDefault="00185CD3">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467724" w:rsidRDefault="00185CD3">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467724" w:rsidRDefault="00185CD3">
      <w:pPr>
        <w:pStyle w:val="ProductList-Offering2HeadingNoBorder"/>
        <w:outlineLvl w:val="2"/>
      </w:pPr>
      <w:bookmarkStart w:id="87" w:name="_Sec638"/>
      <w:r>
        <w:t>Exchange Server</w:t>
      </w:r>
      <w:bookmarkEnd w:id="87"/>
      <w:r>
        <w:fldChar w:fldCharType="begin"/>
      </w:r>
      <w:r>
        <w:instrText xml:space="preserve"> TC "</w:instrText>
      </w:r>
      <w:bookmarkStart w:id="88" w:name="_Toc504912607"/>
      <w:r>
        <w:instrText>Exchange Server</w:instrText>
      </w:r>
      <w:bookmarkEnd w:id="88"/>
      <w:r>
        <w:instrText>" \l 3</w:instrText>
      </w:r>
      <w:r>
        <w:fldChar w:fldCharType="end"/>
      </w:r>
    </w:p>
    <w:p w:rsidR="00467724" w:rsidRDefault="00185CD3">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67724" w:rsidRDefault="00185CD3">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„Exchange Online“ 1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„Exchange Online“ 2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„Exchange Online“ 2G plano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SubClauseHeading"/>
        <w:outlineLvl w:val="5"/>
      </w:pPr>
      <w:r>
        <w:t>3.1.1. Papildomos funkcijos, susietos su „Exchange“ korporatyvine KPL</w:t>
      </w:r>
    </w:p>
    <w:p w:rsidR="00467724" w:rsidRDefault="00185CD3">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„Exchange Online“ 2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„Exchange Online“ 2G plano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Indented"/>
      </w:pPr>
    </w:p>
    <w:p w:rsidR="00467724" w:rsidRDefault="00185CD3">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3.3 Švietimo sprendimų registracijos sutartis</w:t>
      </w:r>
    </w:p>
    <w:p w:rsidR="00467724" w:rsidRDefault="00185CD3">
      <w:pPr>
        <w:pStyle w:val="ProductList-Body"/>
      </w:pPr>
      <w:r>
        <w:t>Nepaisant anksčiau nurodytų Išorinio vartotojo prieigai keliamų reikalavimų, studento prieigai prie „Exchange Server 2016“, licencijuoto pagal EES, reikalingos KPL.</w:t>
      </w:r>
    </w:p>
    <w:p w:rsidR="00467724" w:rsidRDefault="00467724">
      <w:pPr>
        <w:pStyle w:val="ProductList-Body"/>
      </w:pPr>
    </w:p>
    <w:p w:rsidR="00467724" w:rsidRDefault="00185CD3">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„Exchange Enterprise CAL with Services 2016“ papildomos sąlygos</w:t>
      </w:r>
    </w:p>
    <w:p w:rsidR="00467724" w:rsidRDefault="00185CD3">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7">
        <w:r>
          <w:rPr>
            <w:color w:val="00467F"/>
            <w:u w:val="single"/>
          </w:rPr>
          <w:t>http://go.microsoft.com/?linkid=9839207</w:t>
        </w:r>
      </w:hyperlink>
      <w:r>
        <w:t>.</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93" w:name="_Sec639"/>
      <w:r>
        <w:t>Project Server</w:t>
      </w:r>
      <w:bookmarkEnd w:id="93"/>
      <w:r>
        <w:fldChar w:fldCharType="begin"/>
      </w:r>
      <w:r>
        <w:instrText xml:space="preserve"> TC "</w:instrText>
      </w:r>
      <w:bookmarkStart w:id="94" w:name="_Toc504912608"/>
      <w:r>
        <w:instrText>Project Server</w:instrText>
      </w:r>
      <w:bookmarkEnd w:id="94"/>
      <w:r>
        <w:instrText>" \l 3</w:instrText>
      </w:r>
      <w:r>
        <w:fldChar w:fldCharType="end"/>
      </w:r>
    </w:p>
    <w:p w:rsidR="00467724" w:rsidRDefault="00185CD3">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67724" w:rsidRDefault="00185CD3">
            <w:pPr>
              <w:pStyle w:val="ProductList-TableBody"/>
            </w:pPr>
            <w:r>
              <w:t>„Project Online Essentials“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467724" w:rsidRDefault="00185CD3">
            <w:pPr>
              <w:pStyle w:val="ProductList-TableBody"/>
            </w:pPr>
            <w:r>
              <w:t>„Project Online Premium“ vartotojo PL</w:t>
            </w:r>
          </w:p>
        </w:tc>
      </w:tr>
    </w:tbl>
    <w:p w:rsidR="00467724" w:rsidRDefault="00467724">
      <w:pPr>
        <w:pStyle w:val="ProductList-Body"/>
      </w:pPr>
    </w:p>
    <w:p w:rsidR="00467724" w:rsidRDefault="00185CD3">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99" w:name="_Sec640"/>
      <w:r>
        <w:t>SharePoint Server</w:t>
      </w:r>
      <w:bookmarkEnd w:id="99"/>
      <w:r>
        <w:fldChar w:fldCharType="begin"/>
      </w:r>
      <w:r>
        <w:instrText xml:space="preserve"> TC "</w:instrText>
      </w:r>
      <w:bookmarkStart w:id="100" w:name="_Toc504912609"/>
      <w:r>
        <w:instrText>SharePoint Server</w:instrText>
      </w:r>
      <w:bookmarkEnd w:id="100"/>
      <w:r>
        <w:instrText>" \l 3</w:instrText>
      </w:r>
      <w:r>
        <w:fldChar w:fldCharType="end"/>
      </w:r>
    </w:p>
    <w:p w:rsidR="00467724" w:rsidRDefault="00185CD3">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67724" w:rsidRDefault="00185CD3">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9"/>
        <w:gridCol w:w="3681"/>
        <w:gridCol w:w="360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632"/>
        <w:gridCol w:w="3642"/>
        <w:gridCol w:w="364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185CD3">
            <w:pPr>
              <w:pStyle w:val="ProductList-TableBody"/>
            </w:pPr>
            <w:r>
              <w:t>„SharePoint Online“ 2 plano vartotojo PL</w:t>
            </w:r>
          </w:p>
        </w:tc>
      </w:tr>
    </w:tbl>
    <w:p w:rsidR="00467724" w:rsidRDefault="00467724">
      <w:pPr>
        <w:pStyle w:val="ProductList-Body"/>
      </w:pPr>
    </w:p>
    <w:p w:rsidR="00467724" w:rsidRDefault="00185CD3">
      <w:pPr>
        <w:pStyle w:val="ProductList-SubClauseHeading"/>
        <w:outlineLvl w:val="5"/>
      </w:pPr>
      <w:r>
        <w:t>3.2.1. Papildomos „SharePoint Server“ funkcijos, susietos su „SharePoint“ korporatyvine KPL</w:t>
      </w:r>
    </w:p>
    <w:p w:rsidR="00467724" w:rsidRDefault="00185CD3">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„SharePoint Online“ 2 plano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Indented"/>
      </w:pPr>
    </w:p>
    <w:p w:rsidR="00467724" w:rsidRDefault="00185CD3">
      <w:pPr>
        <w:pStyle w:val="ProductList-ClauseHeading"/>
        <w:outlineLvl w:val="4"/>
      </w:pPr>
      <w:r>
        <w:t>3.3. KPL atsisakymas vartotojams, norintiems pasiekti viešai pasiekiamą turinį</w:t>
      </w:r>
    </w:p>
    <w:p w:rsidR="00467724" w:rsidRDefault="00185CD3">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467724" w:rsidRDefault="00467724">
      <w:pPr>
        <w:pStyle w:val="ProductList-Body"/>
      </w:pPr>
    </w:p>
    <w:p w:rsidR="00467724" w:rsidRDefault="00185CD3">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3.5 Švietimo sprendimų registracijos sutartis</w:t>
      </w:r>
    </w:p>
    <w:p w:rsidR="00467724" w:rsidRDefault="00185CD3">
      <w:pPr>
        <w:pStyle w:val="ProductList-Body"/>
      </w:pPr>
      <w:r>
        <w:t>Nepaisant anksčiau nurodytų Išorinio vartotojo prieigai keliamų reikalavimų, studento prieigai prie „SharePoint Server 2016“, licencijuoto pagal EES, reikalingos KPL.</w:t>
      </w:r>
    </w:p>
    <w:p w:rsidR="00467724" w:rsidRDefault="00467724">
      <w:pPr>
        <w:pStyle w:val="ProductList-Body"/>
      </w:pPr>
    </w:p>
    <w:p w:rsidR="00467724" w:rsidRDefault="00185CD3">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467724" w:rsidRDefault="00185CD3">
      <w:pPr>
        <w:pStyle w:val="ProductList-Offering1SubSection"/>
        <w:outlineLvl w:val="3"/>
      </w:pPr>
      <w:bookmarkStart w:id="106" w:name="_Sec686"/>
      <w:r>
        <w:t>1. Programos pasiekiamumas</w:t>
      </w:r>
      <w:bookmarkEnd w:id="106"/>
    </w:p>
    <w:p w:rsidR="00467724" w:rsidRDefault="00467724">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FFFFFF"/>
              <w:right w:val="none" w:sz="4" w:space="0" w:color="6E6E6E"/>
            </w:tcBorders>
          </w:tcPr>
          <w:p w:rsidR="00467724" w:rsidRDefault="00185CD3">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67724" w:rsidRDefault="00185CD3">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Internetinės „Skype“ verslui 1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Internetinės „Skype“ verslui 2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Internetinės „Skype“ verslui 2G plano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SubClauseHeading"/>
        <w:outlineLvl w:val="5"/>
      </w:pPr>
      <w:r>
        <w:t>3.1.1. Papildomos funkcijos, susietos su „Skype“ verslui serverio leidimo korporatyvine KPL</w:t>
      </w:r>
    </w:p>
    <w:p w:rsidR="00467724" w:rsidRDefault="00185CD3">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Internetinės „Skype“ verslui 2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Internetinės „Skype“ verslui 2G plano vartotojo PL</w:t>
            </w:r>
          </w:p>
        </w:tc>
      </w:tr>
      <w:tr w:rsidR="004677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7724" w:rsidRDefault="00185CD3">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467724" w:rsidRDefault="00185CD3">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Indented"/>
      </w:pPr>
    </w:p>
    <w:p w:rsidR="00467724" w:rsidRDefault="00185CD3">
      <w:pPr>
        <w:pStyle w:val="ProductList-SubClauseHeading"/>
        <w:outlineLvl w:val="5"/>
      </w:pPr>
      <w:r>
        <w:t>3.1.2. Papildomos funkcijos, susietos su „Skype“ verslui serverio leidimo „Plius“ KPL</w:t>
      </w:r>
    </w:p>
    <w:p w:rsidR="00467724" w:rsidRDefault="00185CD3">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467724" w:rsidRDefault="00185CD3">
            <w:pPr>
              <w:pStyle w:val="ProductList-TableBody"/>
            </w:pPr>
            <w:r>
              <w:t>„Skype“ verslui „Plius“ KPL (vartotojo PL)</w:t>
            </w:r>
          </w:p>
        </w:tc>
      </w:tr>
    </w:tbl>
    <w:p w:rsidR="00467724" w:rsidRDefault="00467724">
      <w:pPr>
        <w:pStyle w:val="ProductList-BodyIndented"/>
      </w:pPr>
    </w:p>
    <w:p w:rsidR="00467724" w:rsidRDefault="00185CD3">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Audio/Video Conferencing Server Role</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Direktoriaus serverio vaidmuo</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Mediation Server Role</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Lync Server 2013“ grupės pokalbių administravimo įrankis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„PowerShell“ pridėtinis įrankis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„Survivable Branch Appliance“ vaidmuo</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Vaizdo sąveikos serverio vaidmuo</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3.3 Švietimo sprendimų registracijos sutartis</w:t>
      </w:r>
    </w:p>
    <w:p w:rsidR="00467724" w:rsidRDefault="00185CD3">
      <w:pPr>
        <w:pStyle w:val="ProductList-Body"/>
      </w:pPr>
      <w:r>
        <w:t>Nepaisant anksčiau nurodytų Išorinio vartotojo prieigai keliamų reikalavimų, studento prieigai prie „Skype“ verslui serverio leidimo 2015, licencijuoto pagal EES, reikalingos KPL.</w:t>
      </w:r>
    </w:p>
    <w:p w:rsidR="00467724" w:rsidRDefault="00185CD3">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110" w:name="_Sec614"/>
      <w:r>
        <w:t>SQL Server</w:t>
      </w:r>
      <w:bookmarkEnd w:id="110"/>
      <w:r>
        <w:fldChar w:fldCharType="begin"/>
      </w:r>
      <w:r>
        <w:instrText xml:space="preserve"> TC "</w:instrText>
      </w:r>
      <w:bookmarkStart w:id="111" w:name="_Toc504912610"/>
      <w:r>
        <w:instrText>SQL Server</w:instrText>
      </w:r>
      <w:bookmarkEnd w:id="111"/>
      <w:r>
        <w:instrText>" \l 2</w:instrText>
      </w:r>
      <w:r>
        <w:fldChar w:fldCharType="end"/>
      </w:r>
    </w:p>
    <w:p w:rsidR="00467724" w:rsidRDefault="00185CD3">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single" w:sz="4" w:space="0" w:color="FFFFFF"/>
              <w:right w:val="none" w:sz="4" w:space="0" w:color="6E6E6E"/>
            </w:tcBorders>
          </w:tcPr>
          <w:p w:rsidR="00467724" w:rsidRDefault="00185CD3">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67724" w:rsidRDefault="00185CD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67724" w:rsidRDefault="00185CD3">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609"/>
        <w:gridCol w:w="3680"/>
        <w:gridCol w:w="362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2.1. „SQL Server 2017 Enterprise“</w:t>
      </w:r>
    </w:p>
    <w:p w:rsidR="00467724" w:rsidRDefault="00185CD3">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467724" w:rsidRDefault="00467724">
      <w:pPr>
        <w:pStyle w:val="ProductList-Body"/>
      </w:pPr>
    </w:p>
    <w:p w:rsidR="00467724" w:rsidRDefault="00185CD3">
      <w:pPr>
        <w:pStyle w:val="ProductList-ClauseHeading"/>
        <w:outlineLvl w:val="3"/>
      </w:pPr>
      <w:r>
        <w:t>2.2. „SQL Server Parallel Data Warehouse“</w:t>
      </w:r>
    </w:p>
    <w:p w:rsidR="00467724" w:rsidRDefault="00185CD3">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467724" w:rsidRDefault="00467724">
      <w:pPr>
        <w:pStyle w:val="ProductList-Body"/>
      </w:pPr>
    </w:p>
    <w:p w:rsidR="00467724" w:rsidRDefault="00185CD3">
      <w:pPr>
        <w:pStyle w:val="ProductList-ClauseHeading"/>
        <w:outlineLvl w:val="3"/>
      </w:pPr>
      <w:r>
        <w:t>2.3. „SQL Server Parallel Data Warehouse“ pasirenkama komponavimo versija be „Oracle Java“</w:t>
      </w:r>
    </w:p>
    <w:p w:rsidR="00467724" w:rsidRDefault="00185CD3">
      <w:pPr>
        <w:pStyle w:val="ProductList-Body"/>
      </w:pPr>
      <w:r>
        <w:t xml:space="preserve">Klientai gali įsigyti produkto komponavimo versiją su „Oracle Java“ arba, jei pageidaujama, be „Oracle Java“. Daugiau informacijos žr. </w:t>
      </w:r>
      <w:hyperlink r:id="rId60">
        <w:r>
          <w:rPr>
            <w:color w:val="00467F"/>
            <w:u w:val="single"/>
          </w:rPr>
          <w:t>http://www.microsoft.com/en-us/sqlserver/solutions-technologies/data-warehousing/pdw.aspx</w:t>
        </w:r>
      </w:hyperlink>
      <w:r>
        <w:t>.</w:t>
      </w:r>
    </w:p>
    <w:p w:rsidR="00467724" w:rsidRDefault="00185CD3">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52"/>
        <w:gridCol w:w="3626"/>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3"/>
      </w:pPr>
      <w:r>
        <w:t>3.2. Automatinis ankstesnių „SQL Server“ versijų naujinimas</w:t>
      </w:r>
    </w:p>
    <w:p w:rsidR="00467724" w:rsidRDefault="00185CD3">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467724" w:rsidRDefault="00467724">
      <w:pPr>
        <w:pStyle w:val="ProductList-Body"/>
      </w:pPr>
    </w:p>
    <w:p w:rsidR="00467724" w:rsidRDefault="00185CD3">
      <w:pPr>
        <w:pStyle w:val="ProductList-ClauseHeading"/>
        <w:outlineLvl w:val="3"/>
      </w:pPr>
      <w:r>
        <w:t>3.3. „SQL Server‟ platformos pasirinkimas</w:t>
      </w:r>
    </w:p>
    <w:p w:rsidR="00467724" w:rsidRDefault="00185CD3">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467724" w:rsidRDefault="00467724">
      <w:pPr>
        <w:pStyle w:val="ProductList-Body"/>
      </w:pPr>
    </w:p>
    <w:p w:rsidR="00467724" w:rsidRDefault="00185CD3">
      <w:pPr>
        <w:pStyle w:val="ProductList-ClauseHeading"/>
        <w:outlineLvl w:val="3"/>
      </w:pPr>
      <w:r>
        <w:t>3.4. Veikiantys „Standard Edition“ egzemplioriai</w:t>
      </w:r>
    </w:p>
    <w:p w:rsidR="00467724" w:rsidRDefault="00185CD3">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467724" w:rsidRDefault="00467724">
      <w:pPr>
        <w:pStyle w:val="ProductList-Body"/>
      </w:pPr>
    </w:p>
    <w:p w:rsidR="00467724" w:rsidRDefault="00185CD3">
      <w:pPr>
        <w:pStyle w:val="ProductList-ClauseHeading"/>
        <w:outlineLvl w:val="3"/>
      </w:pPr>
      <w:r>
        <w:t>3.5. „Parallel Data Warehouse“ (PDW) skirti perėmimo serveriai</w:t>
      </w:r>
    </w:p>
    <w:p w:rsidR="00467724" w:rsidRDefault="00185CD3">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467724" w:rsidRDefault="00467724">
      <w:pPr>
        <w:pStyle w:val="ProductList-Body"/>
      </w:pPr>
    </w:p>
    <w:p w:rsidR="00467724" w:rsidRDefault="00185CD3">
      <w:pPr>
        <w:pStyle w:val="ProductList-ClauseHeading"/>
        <w:outlineLvl w:val="3"/>
      </w:pPr>
      <w:r>
        <w:t>3.6. Papildoma programinė įranga</w:t>
      </w:r>
    </w:p>
    <w:p w:rsidR="00467724" w:rsidRDefault="00185CD3">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Client Tools Connectivity</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„Distributed Replay Client“</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„Management Tools“ – „Complete“</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Indented"/>
      </w:pPr>
    </w:p>
    <w:p w:rsidR="00467724" w:rsidRDefault="00185CD3">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640"/>
        <w:gridCol w:w="3635"/>
        <w:gridCol w:w="364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61">
              <w:r>
                <w:rPr>
                  <w:color w:val="00467F"/>
                  <w:u w:val="single"/>
                </w:rPr>
                <w:t>Produktų naudojimo sąlygos – 2016 m. birželio mėn</w:t>
              </w:r>
            </w:hyperlink>
            <w:r>
              <w:t xml:space="preserve">. „R Server for Hadoop“, „R Server for Linux“ ir „R Server for Teradata“ </w:t>
            </w:r>
            <w:hyperlink r:id="rId62">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URBreadcrumb"/>
      </w:pPr>
    </w:p>
    <w:p w:rsidR="00467724" w:rsidRDefault="00185CD3">
      <w:pPr>
        <w:pStyle w:val="ProductList-ClauseHeading"/>
        <w:outlineLvl w:val="3"/>
      </w:pPr>
      <w:r>
        <w:t>4.1 „SQL Server 2017 Enterprise Core“ – neribotas virtualizavimas</w:t>
      </w:r>
    </w:p>
    <w:p w:rsidR="00467724" w:rsidRDefault="00185CD3">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467724" w:rsidRDefault="00467724">
      <w:pPr>
        <w:pStyle w:val="ProductList-Body"/>
      </w:pPr>
    </w:p>
    <w:p w:rsidR="00467724" w:rsidRDefault="00185CD3">
      <w:pPr>
        <w:pStyle w:val="ProductList-ClauseHeading"/>
        <w:outlineLvl w:val="3"/>
      </w:pPr>
      <w:r>
        <w:t>4.2. „SQL Server 2017 Enterprise Core“ – „Parallel Data Warehouse“ funkcijų atnaujinimas</w:t>
      </w:r>
    </w:p>
    <w:p w:rsidR="00467724" w:rsidRDefault="00185CD3">
      <w:pPr>
        <w:pStyle w:val="ProductList-Body"/>
      </w:pPr>
      <w:r>
        <w:t>Klientai, turintys SA apsaugą, gali naudotis „Parallel Data Warehouse“ funkcijų leidimais (pvz., pritaikymo naujinimais), kurie išleidžiami tarp didžiųjų produktų leidimų.</w:t>
      </w:r>
    </w:p>
    <w:p w:rsidR="00467724" w:rsidRDefault="00467724">
      <w:pPr>
        <w:pStyle w:val="ProductList-Body"/>
      </w:pPr>
    </w:p>
    <w:p w:rsidR="00467724" w:rsidRDefault="00185CD3">
      <w:pPr>
        <w:pStyle w:val="ProductList-ClauseHeading"/>
        <w:outlineLvl w:val="3"/>
      </w:pPr>
      <w:r>
        <w:t>4.3. „SQL Server“ išpirkimo galimybė pagal Programos platformos registracijos sutartį (EAP)</w:t>
      </w:r>
    </w:p>
    <w:p w:rsidR="00467724" w:rsidRDefault="00185CD3">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467724" w:rsidRDefault="00467724">
      <w:pPr>
        <w:pStyle w:val="ProductList-Body"/>
      </w:pPr>
    </w:p>
    <w:p w:rsidR="00467724" w:rsidRDefault="00185CD3">
      <w:pPr>
        <w:pStyle w:val="ProductList-ClauseHeading"/>
        <w:outlineLvl w:val="3"/>
      </w:pPr>
      <w:r>
        <w:t>4.4. „SQL Server Enterprise Core‟ ir „SQL Server Enterprise‟ – „Machine Learning Server for Windows‟ ir „Machine Learning Server for Linux‟</w:t>
      </w:r>
    </w:p>
    <w:p w:rsidR="00467724" w:rsidRDefault="00185CD3">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467724" w:rsidRDefault="00467724">
      <w:pPr>
        <w:pStyle w:val="ProductList-Body"/>
      </w:pPr>
    </w:p>
    <w:p w:rsidR="00467724" w:rsidRDefault="00185CD3">
      <w:pPr>
        <w:pStyle w:val="ProductList-ClauseHeading"/>
        <w:outlineLvl w:val="3"/>
      </w:pPr>
      <w:r>
        <w:t>4.5. „SQL Enterprise Core‟ – „Machine Learning Server for Hadoop‟ naudojimas</w:t>
      </w:r>
    </w:p>
    <w:p w:rsidR="00467724" w:rsidRDefault="00185CD3">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467724" w:rsidRDefault="00467724">
      <w:pPr>
        <w:pStyle w:val="ProductList-Body"/>
      </w:pPr>
    </w:p>
    <w:p w:rsidR="00467724" w:rsidRDefault="00185CD3">
      <w:pPr>
        <w:pStyle w:val="ProductList-ClauseHeading"/>
        <w:outlineLvl w:val="3"/>
      </w:pPr>
      <w:r>
        <w:t>4.6 „Power BI‟ ataskaitų serverio naudojimas – „SQL Server Enterprise‟ leidimas</w:t>
      </w:r>
    </w:p>
    <w:p w:rsidR="00467724" w:rsidRDefault="00185CD3">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116" w:name="_Sec615"/>
      <w:r>
        <w:t>System Center</w:t>
      </w:r>
      <w:bookmarkEnd w:id="116"/>
      <w:r>
        <w:fldChar w:fldCharType="begin"/>
      </w:r>
      <w:r>
        <w:instrText xml:space="preserve"> TC "</w:instrText>
      </w:r>
      <w:bookmarkStart w:id="117" w:name="_Toc504912611"/>
      <w:r>
        <w:instrText>System Center</w:instrText>
      </w:r>
      <w:bookmarkEnd w:id="117"/>
      <w:r>
        <w:instrText>" \l 2</w:instrText>
      </w:r>
      <w:r>
        <w:fldChar w:fldCharType="end"/>
      </w:r>
    </w:p>
    <w:p w:rsidR="00467724" w:rsidRDefault="00185CD3">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rsidR="00467724" w:rsidRDefault="00185CD3">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3.3. „SQL Server“ technologija</w:t>
      </w:r>
    </w:p>
    <w:p w:rsidR="00467724" w:rsidRDefault="00185CD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467724">
      <w:pPr>
        <w:pStyle w:val="ProductList-Body"/>
      </w:pPr>
    </w:p>
    <w:p w:rsidR="00467724" w:rsidRDefault="00185CD3">
      <w:pPr>
        <w:pStyle w:val="ProductList-ClauseHeading"/>
        <w:outlineLvl w:val="4"/>
      </w:pPr>
      <w:r>
        <w:t>3.4 „Windows Server“ konteineriai</w:t>
      </w:r>
    </w:p>
    <w:p w:rsidR="00467724" w:rsidRDefault="00185CD3">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185CD3">
      <w:pPr>
        <w:pStyle w:val="ProductList-Offering1SubSection"/>
        <w:outlineLvl w:val="3"/>
      </w:pPr>
      <w:bookmarkStart w:id="122" w:name="_Sec869"/>
      <w:r>
        <w:t>4. Programinės įrangos naujumo garantija</w:t>
      </w:r>
      <w:bookmarkEnd w:id="122"/>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„System Center“ „Current Branch“ teisės (jei yra)</w:t>
      </w:r>
    </w:p>
    <w:p w:rsidR="00467724" w:rsidRDefault="00185CD3">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467724" w:rsidRDefault="00467724">
      <w:pPr>
        <w:pStyle w:val="ProductList-ClauseHeading"/>
        <w:outlineLvl w:val="4"/>
      </w:pPr>
    </w:p>
    <w:p w:rsidR="00467724" w:rsidRDefault="00185CD3">
      <w:pPr>
        <w:pStyle w:val="ProductList-ClauseHeading"/>
        <w:outlineLvl w:val="4"/>
      </w:pPr>
      <w:r>
        <w:t>4.2. „System Center Global Service Monitor“</w:t>
      </w:r>
    </w:p>
    <w:p w:rsidR="00467724" w:rsidRDefault="00185CD3">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467724" w:rsidRDefault="00467724">
      <w:pPr>
        <w:pStyle w:val="ProductList-Body"/>
      </w:pPr>
    </w:p>
    <w:p w:rsidR="00467724" w:rsidRDefault="00185CD3">
      <w:pPr>
        <w:pStyle w:val="ProductList-ClauseHeading"/>
        <w:outlineLvl w:val="4"/>
      </w:pPr>
      <w:r>
        <w:t>4.3 Naudojimo teisės ir licencijų suteikimas, susijęs su pasikeitusiu licencijavimo modeliu – Tinkama licencija</w:t>
      </w:r>
    </w:p>
    <w:p w:rsidR="00467724" w:rsidRDefault="00185CD3">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rsidR="00467724" w:rsidRDefault="00185CD3">
      <w:pPr>
        <w:pStyle w:val="ProductList-Offering1SubSection"/>
        <w:outlineLvl w:val="3"/>
      </w:pPr>
      <w:bookmarkStart w:id="124" w:name="_Sec691"/>
      <w:r>
        <w:t>1. Programos pasiekiamumas</w:t>
      </w:r>
      <w:bookmarkEnd w:id="124"/>
    </w:p>
    <w:p w:rsidR="00467724" w:rsidRDefault="0046772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628"/>
        <w:gridCol w:w="3679"/>
        <w:gridCol w:w="360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Akademines licencijas turintys klientai</w:t>
      </w:r>
    </w:p>
    <w:p w:rsidR="00467724" w:rsidRDefault="00185CD3">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467724" w:rsidRDefault="00185CD3">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Valdymo licencija</w:t>
      </w:r>
    </w:p>
    <w:tbl>
      <w:tblPr>
        <w:tblStyle w:val="PURTable"/>
        <w:tblW w:w="0" w:type="dxa"/>
        <w:tblLook w:val="04A0" w:firstRow="1" w:lastRow="0" w:firstColumn="1" w:lastColumn="0" w:noHBand="0" w:noVBand="1"/>
      </w:tblPr>
      <w:tblGrid>
        <w:gridCol w:w="3620"/>
        <w:gridCol w:w="3662"/>
        <w:gridCol w:w="363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 xml:space="preserve">Valdymo licenciją atitinkanti licencija (žr. </w:t>
            </w:r>
            <w:hyperlink w:anchor="_Sec591">
              <w:r>
                <w:rPr>
                  <w:color w:val="00467F"/>
                  <w:u w:val="single"/>
                </w:rPr>
                <w:t>A priedą</w:t>
              </w:r>
            </w:hyperlink>
            <w:r>
              <w:t>)</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„SQL Server“ technologija</w:t>
      </w:r>
    </w:p>
    <w:p w:rsidR="00467724" w:rsidRDefault="00185CD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185CD3">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„System Center Configuration Manager“ – VDI teisės</w:t>
      </w:r>
    </w:p>
    <w:p w:rsidR="00467724" w:rsidRDefault="00185CD3">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467724" w:rsidRDefault="00467724">
      <w:pPr>
        <w:pStyle w:val="ProductList-Body"/>
      </w:pPr>
    </w:p>
    <w:p w:rsidR="00467724" w:rsidRDefault="00185CD3">
      <w:pPr>
        <w:pStyle w:val="ProductList-ClauseHeading"/>
        <w:outlineLvl w:val="4"/>
      </w:pPr>
      <w:r>
        <w:t>4.2. „System Center“ konfigūracijos tvarkytuvo „Current Branch“ teisės</w:t>
      </w:r>
    </w:p>
    <w:p w:rsidR="00467724" w:rsidRDefault="00185CD3">
      <w:pPr>
        <w:pStyle w:val="ProductList-Body"/>
      </w:pPr>
      <w:r>
        <w:t>Klientai, turintys aktyvias SA „System Center Configuration Manager“ licencijas arba ML lygiavertes licencijas, gali įdiegti ir naudoti „System Center Configuration Manager“ „Current Branch“ parinktį.</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rsidR="00467724" w:rsidRDefault="00185CD3">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630"/>
        <w:gridCol w:w="3680"/>
        <w:gridCol w:w="360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Akademines licencijas turintys klientai</w:t>
      </w:r>
    </w:p>
    <w:p w:rsidR="00467724" w:rsidRDefault="00185CD3">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467724" w:rsidRDefault="00185CD3">
      <w:pPr>
        <w:pStyle w:val="ProductList-Offering1SubSection"/>
        <w:outlineLvl w:val="3"/>
      </w:pPr>
      <w:bookmarkStart w:id="131" w:name="_Sec801"/>
      <w:r>
        <w:t>3. Naudojimo teisės</w:t>
      </w:r>
      <w:bookmarkEnd w:id="131"/>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„SQL Server“ technologija</w:t>
      </w:r>
    </w:p>
    <w:p w:rsidR="00467724" w:rsidRDefault="00185CD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185CD3">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„System Center Data Protection Manager“ „Current Branch“ teisės</w:t>
      </w:r>
    </w:p>
    <w:p w:rsidR="00467724" w:rsidRDefault="00185CD3">
      <w:pPr>
        <w:pStyle w:val="ProductList-Body"/>
      </w:pPr>
      <w:r>
        <w:t>Klientai, turintys aktyvias PĮNG „System Center Data Protection Manager“ Licencijas arba ML lygiavertes Licencijas, gali įdiegti ir naudoti „System Center Data Protection Manager“ „Current Branch“ parinktį.</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504912612"/>
      <w:r>
        <w:instrText>System Center Endpoint Protection</w:instrText>
      </w:r>
      <w:bookmarkEnd w:id="134"/>
      <w:r>
        <w:instrText>" \l 3</w:instrText>
      </w:r>
      <w:r>
        <w:fldChar w:fldCharType="end"/>
      </w:r>
    </w:p>
    <w:p w:rsidR="00467724" w:rsidRDefault="00185CD3">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67724" w:rsidRDefault="00185CD3">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615"/>
        <w:gridCol w:w="3685"/>
        <w:gridCol w:w="361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(SA):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Įrenginio ir vartotojo PL</w:t>
      </w:r>
    </w:p>
    <w:p w:rsidR="00467724" w:rsidRDefault="00185CD3">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467724" w:rsidRDefault="00467724">
      <w:pPr>
        <w:pStyle w:val="ProductList-Body"/>
      </w:pPr>
    </w:p>
    <w:p w:rsidR="00467724" w:rsidRDefault="00185CD3">
      <w:pPr>
        <w:pStyle w:val="ProductList-ClauseHeading"/>
        <w:outlineLvl w:val="4"/>
      </w:pPr>
      <w:r>
        <w:t>3.2 Serverio valdymo PL</w:t>
      </w:r>
    </w:p>
    <w:p w:rsidR="00467724" w:rsidRDefault="00185CD3">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467724" w:rsidRDefault="00467724">
      <w:pPr>
        <w:pStyle w:val="ProductList-Body"/>
      </w:pPr>
    </w:p>
    <w:p w:rsidR="00467724" w:rsidRDefault="00185CD3">
      <w:pPr>
        <w:pStyle w:val="ProductList-ClauseHeading"/>
        <w:outlineLvl w:val="4"/>
      </w:pPr>
      <w:r>
        <w:t>3.3 Nuskaitymo modulių pakaitalai</w:t>
      </w:r>
    </w:p>
    <w:p w:rsidR="00467724" w:rsidRDefault="00185CD3">
      <w:pPr>
        <w:pStyle w:val="ProductList-Body"/>
      </w:pPr>
      <w:r>
        <w:t>Panašią programinę įrangą ir failus „Microsoft“ gali pakeisti Internete teikiamomis paslaugomis:</w:t>
      </w:r>
    </w:p>
    <w:p w:rsidR="00467724" w:rsidRDefault="00185CD3" w:rsidP="00185CD3">
      <w:pPr>
        <w:pStyle w:val="ProductList-Bullet"/>
        <w:numPr>
          <w:ilvl w:val="0"/>
          <w:numId w:val="20"/>
        </w:numPr>
      </w:pPr>
      <w:r>
        <w:t xml:space="preserve">antivirusine ir nuo el. pašto šiukšlių saugančia programine įranga, bei </w:t>
      </w:r>
    </w:p>
    <w:p w:rsidR="00467724" w:rsidRDefault="00185CD3" w:rsidP="00185CD3">
      <w:pPr>
        <w:pStyle w:val="ProductList-Bullet"/>
        <w:numPr>
          <w:ilvl w:val="0"/>
          <w:numId w:val="20"/>
        </w:numPr>
      </w:pPr>
      <w:r>
        <w:t>parašų failais ir turinio filtravimo duomenų failais.</w:t>
      </w:r>
    </w:p>
    <w:p w:rsidR="00467724" w:rsidRDefault="00185CD3">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„System Center Endpoint Protection“ „Current Branch“ teisės</w:t>
      </w:r>
    </w:p>
    <w:p w:rsidR="00467724" w:rsidRDefault="00185CD3">
      <w:pPr>
        <w:pStyle w:val="ProductList-Body"/>
      </w:pPr>
      <w:r>
        <w:t>Klientai, turintys aktyvias PĮNG „System Center Endpoint Protection“ Licencijas arba ML lygiavertes Licencijas, gali įdiegti ir naudoti „System Center Endpoint Protection“ „Current Branch“ parinktį.</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504912613"/>
      <w:r>
        <w:instrText>System Center Operations Manager</w:instrText>
      </w:r>
      <w:bookmarkEnd w:id="140"/>
      <w:r>
        <w:instrText>" \l 3</w:instrText>
      </w:r>
      <w:r>
        <w:fldChar w:fldCharType="end"/>
      </w:r>
    </w:p>
    <w:p w:rsidR="00467724" w:rsidRDefault="00185CD3">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30"/>
        <w:gridCol w:w="3680"/>
        <w:gridCol w:w="360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Akademines licencijas turintys klientai</w:t>
      </w:r>
    </w:p>
    <w:p w:rsidR="00467724" w:rsidRDefault="00185CD3">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467724" w:rsidRDefault="00185CD3">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„SQL Server“ technologija</w:t>
      </w:r>
    </w:p>
    <w:p w:rsidR="00467724" w:rsidRDefault="00185CD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185CD3">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„System Center Operations Manager“ „Current Branch“ teisės</w:t>
      </w:r>
    </w:p>
    <w:p w:rsidR="00467724" w:rsidRDefault="00185CD3">
      <w:pPr>
        <w:pStyle w:val="ProductList-Body"/>
      </w:pPr>
      <w:r>
        <w:t>Klientai, turintys aktyvias PĮNG „System Center Operations Manager“ Licencijas arba ML lygiavertes Licencijas, gali įdiegti ir naudoti „System Center Operations Manager‟ „Current Branch“ parinktį.</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rsidR="00467724" w:rsidRDefault="00185CD3">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Akademines licencijas turintys klientai</w:t>
      </w:r>
    </w:p>
    <w:p w:rsidR="00467724" w:rsidRDefault="00185CD3">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467724" w:rsidRDefault="00185CD3">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„SQL Server“ technologija</w:t>
      </w:r>
    </w:p>
    <w:p w:rsidR="00467724" w:rsidRDefault="00185CD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185CD3">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50" w:name="_Sec1190"/>
      <w:r>
        <w:t>System Center Service Manager</w:t>
      </w:r>
      <w:bookmarkEnd w:id="150"/>
      <w:r>
        <w:fldChar w:fldCharType="begin"/>
      </w:r>
      <w:r>
        <w:instrText xml:space="preserve"> TC "</w:instrText>
      </w:r>
      <w:bookmarkStart w:id="151" w:name="_Toc504912614"/>
      <w:r>
        <w:instrText>System Center Service Manager</w:instrText>
      </w:r>
      <w:bookmarkEnd w:id="151"/>
      <w:r>
        <w:instrText>" \l 3</w:instrText>
      </w:r>
      <w:r>
        <w:fldChar w:fldCharType="end"/>
      </w:r>
    </w:p>
    <w:p w:rsidR="00467724" w:rsidRDefault="00185CD3">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30"/>
        <w:gridCol w:w="3680"/>
        <w:gridCol w:w="360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3">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Akademines licencijas turintys klientai</w:t>
      </w:r>
    </w:p>
    <w:p w:rsidR="00467724" w:rsidRDefault="00185CD3">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467724" w:rsidRDefault="00185CD3">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4">
              <w:r>
                <w:rPr>
                  <w:color w:val="00467F"/>
                  <w:u w:val="single"/>
                </w:rPr>
                <w:t>universaliosios</w:t>
              </w:r>
            </w:hyperlink>
            <w:r>
              <w:t xml:space="preserve">; </w:t>
            </w:r>
            <w:hyperlink r:id="rId8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6">
              <w:r>
                <w:rPr>
                  <w:color w:val="00467F"/>
                  <w:u w:val="single"/>
                </w:rPr>
                <w:t>internetu veikiančios funkcijos</w:t>
              </w:r>
            </w:hyperlink>
            <w:r>
              <w:t xml:space="preserve">, </w:t>
            </w:r>
            <w:hyperlink r:id="rId8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Valdymo licencija</w:t>
      </w:r>
    </w:p>
    <w:tbl>
      <w:tblPr>
        <w:tblStyle w:val="PURTable"/>
        <w:tblW w:w="0" w:type="dxa"/>
        <w:tblLook w:val="04A0" w:firstRow="1" w:lastRow="0" w:firstColumn="1" w:lastColumn="0" w:noHBand="0" w:noVBand="1"/>
      </w:tblPr>
      <w:tblGrid>
        <w:gridCol w:w="3655"/>
        <w:gridCol w:w="3668"/>
        <w:gridCol w:w="359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3.2. „SQL Server“ technologija</w:t>
      </w:r>
    </w:p>
    <w:p w:rsidR="00467724" w:rsidRDefault="00185CD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185CD3">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2013 m. spalio mėn.</w:t>
              </w:r>
            </w:hyperlink>
            <w:r>
              <w:t xml:space="preserve">; </w:t>
            </w:r>
            <w:hyperlink r:id="rId8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„System Center Service Manager“ „Current Branch“ teisės</w:t>
      </w:r>
    </w:p>
    <w:p w:rsidR="00467724" w:rsidRDefault="00185CD3">
      <w:pPr>
        <w:pStyle w:val="ProductList-Body"/>
      </w:pPr>
      <w:r>
        <w:t>Klientai, turintys aktyvias PĮNG „System Center Service Manager“ Licencijas arba ML lygiavertes Licencijas, gali įdiegti ir naudoti „System Center Service Manager‟ „Current Branch“ parinktį.</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467724" w:rsidRDefault="00185CD3">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90">
        <w:r>
          <w:rPr>
            <w:color w:val="00467F"/>
            <w:u w:val="single"/>
          </w:rPr>
          <w:t>http://go.microsoft.com/?linkid=9839206</w:t>
        </w:r>
      </w:hyperlink>
      <w:r>
        <w:t xml:space="preserve"> ir 2015 m. birželio mėn. paskelbtame Produktų sąrašo dokumente </w:t>
      </w:r>
      <w:hyperlink r:id="rId91">
        <w:r>
          <w:rPr>
            <w:color w:val="00467F"/>
            <w:u w:val="single"/>
          </w:rPr>
          <w:t>http://go.microsoft.com/?linkid=9839207</w:t>
        </w:r>
      </w:hyperlink>
      <w:r>
        <w:t>.</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157" w:name="_Sec617"/>
      <w:r>
        <w:t>Visual Studio</w:t>
      </w:r>
      <w:bookmarkEnd w:id="157"/>
      <w:r>
        <w:fldChar w:fldCharType="begin"/>
      </w:r>
      <w:r>
        <w:instrText xml:space="preserve"> TC "</w:instrText>
      </w:r>
      <w:bookmarkStart w:id="158" w:name="_Toc504912615"/>
      <w:r>
        <w:instrText>Visual Studio</w:instrText>
      </w:r>
      <w:bookmarkEnd w:id="158"/>
      <w:r>
        <w:instrText>" \l 2</w:instrText>
      </w:r>
      <w:r>
        <w:fldChar w:fldCharType="end"/>
      </w:r>
    </w:p>
    <w:p w:rsidR="00467724" w:rsidRDefault="00185CD3">
      <w:pPr>
        <w:pStyle w:val="ProductList-Offering2HeadingNoBorder"/>
        <w:outlineLvl w:val="2"/>
      </w:pPr>
      <w:bookmarkStart w:id="159" w:name="_Sec649"/>
      <w:r>
        <w:t>Visual Studio</w:t>
      </w:r>
      <w:bookmarkEnd w:id="159"/>
      <w:r>
        <w:fldChar w:fldCharType="begin"/>
      </w:r>
      <w:r>
        <w:instrText xml:space="preserve"> TC "</w:instrText>
      </w:r>
      <w:bookmarkStart w:id="160" w:name="_Toc504912616"/>
      <w:r>
        <w:instrText>Visual Studio</w:instrText>
      </w:r>
      <w:bookmarkEnd w:id="160"/>
      <w:r>
        <w:instrText>" \l 3</w:instrText>
      </w:r>
      <w:r>
        <w:fldChar w:fldCharType="end"/>
      </w:r>
    </w:p>
    <w:p w:rsidR="00467724" w:rsidRDefault="00185CD3">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607"/>
        <w:gridCol w:w="3678"/>
        <w:gridCol w:w="363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„SQL Server Parallel Data Warehouse Developer“ licencijos suteikimas</w:t>
      </w:r>
    </w:p>
    <w:p w:rsidR="00467724" w:rsidRDefault="00185CD3">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467724" w:rsidRDefault="00467724">
      <w:pPr>
        <w:pStyle w:val="ProductList-Body"/>
      </w:pPr>
    </w:p>
    <w:p w:rsidR="00467724" w:rsidRDefault="00185CD3">
      <w:pPr>
        <w:pStyle w:val="ProductList-ClauseHeading"/>
        <w:outlineLvl w:val="4"/>
      </w:pPr>
      <w:r>
        <w:t>2.2. „Visual Studio Team Foundation Server 2018“ licencijos suteikimas</w:t>
      </w:r>
    </w:p>
    <w:p w:rsidR="00467724" w:rsidRDefault="00185CD3">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467724" w:rsidRDefault="00467724">
      <w:pPr>
        <w:pStyle w:val="ProductList-Body"/>
      </w:pPr>
    </w:p>
    <w:p w:rsidR="00467724" w:rsidRDefault="00185CD3">
      <w:pPr>
        <w:pStyle w:val="ProductList-ClauseHeading"/>
        <w:outlineLvl w:val="4"/>
      </w:pPr>
      <w:r>
        <w:t>2.3. „Microsoft Azure“ platformos paslaugos</w:t>
      </w:r>
    </w:p>
    <w:p w:rsidR="00467724" w:rsidRDefault="00185CD3">
      <w:pPr>
        <w:pStyle w:val="ProductList-Body"/>
      </w:pPr>
      <w:r>
        <w:t>Kelių „Visual Studio“ prenumeratų arba MSDN platformų teikiamų „Microsoft Azure“ pranašumų negalima sujungti ir priskirti vienai „Microsoft Azure“ paskyrai.</w:t>
      </w:r>
    </w:p>
    <w:p w:rsidR="00467724" w:rsidRDefault="00185CD3">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Failas BUILDSERVER.TXT</w:t>
      </w:r>
    </w:p>
    <w:p w:rsidR="00467724" w:rsidRDefault="00185CD3">
      <w:pPr>
        <w:pStyle w:val="ProductList-Body"/>
      </w:pPr>
      <w:r>
        <w:t xml:space="preserve">Failų, esančių sąrašuose „BuildServer“, pateiktuose adresu </w:t>
      </w:r>
      <w:hyperlink r:id="rId92">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467724" w:rsidRDefault="00467724">
      <w:pPr>
        <w:pStyle w:val="ProductList-Body"/>
      </w:pPr>
    </w:p>
    <w:p w:rsidR="00467724" w:rsidRDefault="00185CD3">
      <w:pPr>
        <w:pStyle w:val="ProductList-ClauseHeading"/>
        <w:outlineLvl w:val="4"/>
      </w:pPr>
      <w:r>
        <w:t>3.2. Paslaugų programos</w:t>
      </w:r>
    </w:p>
    <w:p w:rsidR="00467724" w:rsidRDefault="00185CD3">
      <w:pPr>
        <w:pStyle w:val="ProductList-Body"/>
      </w:pPr>
      <w:r>
        <w:t xml:space="preserve">Su programine įranga gaunamas Paslaugų programas, nurodytas adresu </w:t>
      </w:r>
      <w:hyperlink r:id="rId93">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467724" w:rsidRDefault="00467724">
      <w:pPr>
        <w:pStyle w:val="ProductList-Body"/>
      </w:pPr>
    </w:p>
    <w:p w:rsidR="00467724" w:rsidRDefault="00185CD3">
      <w:pPr>
        <w:pStyle w:val="ProductList-ClauseHeading"/>
        <w:outlineLvl w:val="4"/>
      </w:pPr>
      <w:r>
        <w:t>3.3 „Office Professional Plus 2016“ – „Visual Studio Enterprise“ prenumerata</w:t>
      </w:r>
    </w:p>
    <w:p w:rsidR="00467724" w:rsidRDefault="00185CD3">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467724" w:rsidRDefault="00467724">
      <w:pPr>
        <w:pStyle w:val="ProductList-Body"/>
      </w:pPr>
    </w:p>
    <w:p w:rsidR="00467724" w:rsidRDefault="00185CD3">
      <w:pPr>
        <w:pStyle w:val="ProductList-ClauseHeading"/>
        <w:outlineLvl w:val="4"/>
      </w:pPr>
      <w:r>
        <w:t>3.4. Atvirojo kodo komponentų trečiųjų šalių licencijavimo sąlygos</w:t>
      </w:r>
    </w:p>
    <w:p w:rsidR="00467724" w:rsidRDefault="00185CD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467724" w:rsidRDefault="00185CD3">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4">
              <w:r>
                <w:rPr>
                  <w:color w:val="00467F"/>
                  <w:u w:val="single"/>
                </w:rPr>
                <w:t>Produktų sąrašas – 2014 m. kovo mėn.</w:t>
              </w:r>
            </w:hyperlink>
            <w:r>
              <w:t xml:space="preserve"> ir </w:t>
            </w:r>
            <w:hyperlink r:id="rId95">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Programinės įrangos naujumo garantijos tinkamumas</w:t>
      </w:r>
    </w:p>
    <w:p w:rsidR="00467724" w:rsidRDefault="00185CD3">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467724" w:rsidRDefault="00467724">
      <w:pPr>
        <w:pStyle w:val="ProductList-Body"/>
      </w:pPr>
    </w:p>
    <w:p w:rsidR="00467724" w:rsidRDefault="00185CD3">
      <w:pPr>
        <w:pStyle w:val="ProductList-ClauseHeading"/>
        <w:outlineLvl w:val="4"/>
      </w:pPr>
      <w:r>
        <w:t>4.2 „Visual Studio“ prenumeratos nuolatinės teisės</w:t>
      </w:r>
    </w:p>
    <w:p w:rsidR="00467724" w:rsidRDefault="00185CD3">
      <w:pPr>
        <w:pStyle w:val="ProductList-Body"/>
      </w:pPr>
      <w:r>
        <w:t>Kliento teisės naudoti bet kurią per „Visual Studio“ prenumeratą licencijuotą programinę įrangą tampa nuolatinėmis, kai nuolatine tampa Kliento teisė naudoti „Visual Studio“.</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65" w:name="_Sec650"/>
      <w:r>
        <w:t>Visual Studio Team Foundation Server</w:t>
      </w:r>
      <w:bookmarkEnd w:id="165"/>
      <w:r>
        <w:fldChar w:fldCharType="begin"/>
      </w:r>
      <w:r>
        <w:instrText xml:space="preserve"> TC "</w:instrText>
      </w:r>
      <w:bookmarkStart w:id="166" w:name="_Toc504912617"/>
      <w:r>
        <w:instrText>Visual Studio Team Foundation Server</w:instrText>
      </w:r>
      <w:bookmarkEnd w:id="166"/>
      <w:r>
        <w:instrText>" \l 3</w:instrText>
      </w:r>
      <w:r>
        <w:fldChar w:fldCharType="end"/>
      </w:r>
    </w:p>
    <w:p w:rsidR="00467724" w:rsidRDefault="00185CD3">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67724" w:rsidRDefault="00467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67724" w:rsidRDefault="00467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Mokama „Visual Studio Team Services“</w:t>
            </w:r>
          </w:p>
        </w:tc>
      </w:tr>
    </w:tbl>
    <w:p w:rsidR="00467724" w:rsidRDefault="00467724">
      <w:pPr>
        <w:pStyle w:val="ProductList-Body"/>
      </w:pPr>
    </w:p>
    <w:p w:rsidR="00467724" w:rsidRDefault="00185CD3">
      <w:pPr>
        <w:pStyle w:val="ProductList-SubClauseHeading"/>
        <w:outlineLvl w:val="5"/>
      </w:pPr>
      <w:r>
        <w:t>3.1.1. Papildomos funkcijos</w:t>
      </w:r>
    </w:p>
    <w:p w:rsidR="00467724" w:rsidRDefault="00185CD3">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„Visual Studio Enterprise“ prenumerata</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467724" w:rsidRDefault="00185CD3">
            <w:pPr>
              <w:pStyle w:val="ProductList-TableBody"/>
            </w:pPr>
            <w:r>
              <w:t>Mokamas „Visual Studio Team Services“ testavimo valdymas</w:t>
            </w:r>
          </w:p>
        </w:tc>
      </w:tr>
    </w:tbl>
    <w:p w:rsidR="00467724" w:rsidRDefault="00467724">
      <w:pPr>
        <w:pStyle w:val="ProductList-BodyIndented"/>
      </w:pPr>
    </w:p>
    <w:p w:rsidR="00467724" w:rsidRDefault="00185CD3">
      <w:pPr>
        <w:pStyle w:val="ProductList-SubClauseHeading"/>
        <w:outlineLvl w:val="5"/>
      </w:pPr>
      <w:r>
        <w:t>3.1.2. Papildomos funkcijos</w:t>
      </w:r>
    </w:p>
    <w:p w:rsidR="00467724" w:rsidRDefault="00185CD3">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Mokamas „Visual Studio Team Services“ paketų valdymas</w:t>
            </w:r>
          </w:p>
        </w:tc>
      </w:tr>
    </w:tbl>
    <w:p w:rsidR="00467724" w:rsidRDefault="00467724">
      <w:pPr>
        <w:pStyle w:val="ProductList-BodyIndented"/>
      </w:pPr>
    </w:p>
    <w:p w:rsidR="00467724" w:rsidRDefault="00185CD3">
      <w:pPr>
        <w:pStyle w:val="ProductList-ClauseHeading"/>
        <w:outlineLvl w:val="4"/>
      </w:pPr>
      <w:r>
        <w:t>3.2. Naudojimas, kai KPL nereikia</w:t>
      </w:r>
    </w:p>
    <w:p w:rsidR="00467724" w:rsidRDefault="00185CD3">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467724" w:rsidRDefault="00467724">
      <w:pPr>
        <w:pStyle w:val="ProductList-Body"/>
      </w:pPr>
    </w:p>
    <w:p w:rsidR="00467724" w:rsidRDefault="00185CD3">
      <w:pPr>
        <w:pStyle w:val="ProductList-ClauseHeading"/>
        <w:outlineLvl w:val="4"/>
      </w:pPr>
      <w:r>
        <w:t>3.3. „SQL Server“ technologija</w:t>
      </w:r>
    </w:p>
    <w:p w:rsidR="00467724" w:rsidRDefault="00185CD3">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467724" w:rsidRDefault="00467724">
      <w:pPr>
        <w:pStyle w:val="ProductList-Body"/>
      </w:pPr>
    </w:p>
    <w:p w:rsidR="00467724" w:rsidRDefault="00185CD3">
      <w:pPr>
        <w:pStyle w:val="ProductList-ClauseHeading"/>
        <w:outlineLvl w:val="4"/>
      </w:pPr>
      <w:r>
        <w:t>3.4. Atvirojo kodo komponentų trečiųjų šalių licencijavimo sąlygos</w:t>
      </w:r>
    </w:p>
    <w:p w:rsidR="00467724" w:rsidRDefault="00185CD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467724" w:rsidRDefault="00467724">
      <w:pPr>
        <w:pStyle w:val="ProductList-Body"/>
      </w:pPr>
    </w:p>
    <w:p w:rsidR="00467724" w:rsidRDefault="00185CD3">
      <w:pPr>
        <w:pStyle w:val="ProductList-ClauseHeading"/>
        <w:outlineLvl w:val="4"/>
      </w:pPr>
      <w:r>
        <w:t>3.5. „Visual Studio Team Foundation Server“ komponavimo versijų paslaugos</w:t>
      </w:r>
    </w:p>
    <w:p w:rsidR="00467724" w:rsidRDefault="00185CD3">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467724" w:rsidRDefault="00467724">
      <w:pPr>
        <w:pStyle w:val="ProductList-Body"/>
      </w:pPr>
    </w:p>
    <w:p w:rsidR="00467724" w:rsidRDefault="00185CD3">
      <w:pPr>
        <w:pStyle w:val="ProductList-ClauseHeading"/>
        <w:outlineLvl w:val="4"/>
      </w:pPr>
      <w:r>
        <w:t>3.6 Versijos valdymas</w:t>
      </w:r>
    </w:p>
    <w:p w:rsidR="00467724" w:rsidRDefault="00185CD3">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467724" w:rsidRDefault="00185CD3" w:rsidP="00185CD3">
      <w:pPr>
        <w:pStyle w:val="ProductList-Bullet"/>
        <w:numPr>
          <w:ilvl w:val="0"/>
          <w:numId w:val="21"/>
        </w:numPr>
      </w:pPr>
      <w:r>
        <w:t xml:space="preserve">„Visual Studio Enterprise“ prenumerata </w:t>
      </w:r>
    </w:p>
    <w:p w:rsidR="00467724" w:rsidRDefault="00185CD3" w:rsidP="00185CD3">
      <w:pPr>
        <w:pStyle w:val="ProductList-Bullet"/>
        <w:numPr>
          <w:ilvl w:val="0"/>
          <w:numId w:val="21"/>
        </w:numPr>
      </w:pPr>
      <w:r>
        <w:t xml:space="preserve">„Visual Studio Enterprise“ (mėnesinė arba metinė prenumerata) </w:t>
      </w:r>
    </w:p>
    <w:p w:rsidR="00467724" w:rsidRDefault="00185CD3" w:rsidP="00185CD3">
      <w:pPr>
        <w:pStyle w:val="ProductList-Bullet"/>
        <w:numPr>
          <w:ilvl w:val="0"/>
          <w:numId w:val="21"/>
        </w:numPr>
      </w:pPr>
      <w:r>
        <w:t>„Team Services Build“ ir „Deployment Private Pipeline“ (mokamas egzempliorius)</w:t>
      </w:r>
    </w:p>
    <w:p w:rsidR="00467724" w:rsidRDefault="00467724">
      <w:pPr>
        <w:pStyle w:val="ProductList-Body"/>
      </w:pPr>
    </w:p>
    <w:p w:rsidR="00467724" w:rsidRDefault="00185CD3">
      <w:pPr>
        <w:pStyle w:val="ProductList-ClauseHeading"/>
        <w:outlineLvl w:val="4"/>
      </w:pPr>
      <w:r>
        <w:t>3.7 Paketų valdymas</w:t>
      </w:r>
    </w:p>
    <w:p w:rsidR="00467724" w:rsidRDefault="00185CD3">
      <w:pPr>
        <w:pStyle w:val="ProductList-Body"/>
      </w:pPr>
      <w:r>
        <w:t>Į kiekvieną „Visual Studio Team Foundation Server“ licenciją įeina teisė daugiausia penkiems vartotojams ar įrenginiams naudoti paketų valdymo funkciją.</w:t>
      </w:r>
    </w:p>
    <w:p w:rsidR="00467724" w:rsidRDefault="00467724">
      <w:pPr>
        <w:pStyle w:val="ProductList-Body"/>
      </w:pPr>
    </w:p>
    <w:p w:rsidR="00467724" w:rsidRDefault="00185CD3">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606"/>
        <w:gridCol w:w="3621"/>
        <w:gridCol w:w="3599"/>
        <w:gridCol w:w="90"/>
      </w:tblGrid>
      <w:tr w:rsidR="004677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6">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r w:rsidR="00467724">
        <w:tc>
          <w:tcPr>
            <w:tcW w:w="12240" w:type="dxa"/>
            <w:gridSpan w:val="4"/>
            <w:tcBorders>
              <w:top w:val="none" w:sz="4" w:space="0" w:color="6E6E6E"/>
              <w:left w:val="none" w:sz="4" w:space="0" w:color="6E6E6E"/>
              <w:bottom w:val="none" w:sz="4" w:space="0" w:color="6E6E6E"/>
              <w:right w:val="none" w:sz="4" w:space="0" w:color="6E6E6E"/>
            </w:tcBorders>
          </w:tcPr>
          <w:p w:rsidR="00467724" w:rsidRDefault="00467724">
            <w:pPr>
              <w:pStyle w:val="PURBreadcrumb"/>
            </w:pPr>
          </w:p>
          <w:tbl>
            <w:tblPr>
              <w:tblW w:w="0" w:type="dxa"/>
              <w:tblLook w:val="04A0" w:firstRow="1" w:lastRow="0" w:firstColumn="1" w:lastColumn="0" w:noHBand="0" w:noVBand="1"/>
            </w:tblPr>
            <w:tblGrid>
              <w:gridCol w:w="10800"/>
            </w:tblGrid>
            <w:tr w:rsidR="00467724">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TableBody"/>
            </w:pPr>
          </w:p>
        </w:tc>
      </w:tr>
    </w:tbl>
    <w:p w:rsidR="00467724" w:rsidRDefault="00467724">
      <w:pPr>
        <w:pStyle w:val="ProductList-Body"/>
      </w:pPr>
    </w:p>
    <w:p w:rsidR="00467724" w:rsidRDefault="00185CD3">
      <w:pPr>
        <w:pStyle w:val="ProductList-OfferingGroupHeading"/>
        <w:outlineLvl w:val="1"/>
      </w:pPr>
      <w:bookmarkStart w:id="171" w:name="_Sec618"/>
      <w:r>
        <w:t>Windows</w:t>
      </w:r>
      <w:bookmarkEnd w:id="171"/>
      <w:r>
        <w:fldChar w:fldCharType="begin"/>
      </w:r>
      <w:r>
        <w:instrText xml:space="preserve"> TC "</w:instrText>
      </w:r>
      <w:bookmarkStart w:id="172" w:name="_Toc504912618"/>
      <w:r>
        <w:instrText>Windows</w:instrText>
      </w:r>
      <w:bookmarkEnd w:id="172"/>
      <w:r>
        <w:instrText>" \l 2</w:instrText>
      </w:r>
      <w:r>
        <w:fldChar w:fldCharType="end"/>
      </w:r>
    </w:p>
    <w:p w:rsidR="00467724" w:rsidRDefault="00185CD3">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504912619"/>
      <w:r>
        <w:instrText>Windows kompiuterio operacinė sistema</w:instrText>
      </w:r>
      <w:bookmarkEnd w:id="174"/>
      <w:r>
        <w:instrText>" \l 3</w:instrText>
      </w:r>
      <w:r>
        <w:fldChar w:fldCharType="end"/>
      </w:r>
    </w:p>
    <w:p w:rsidR="00467724" w:rsidRDefault="00185CD3">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677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39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plėtotė</w:t>
            </w:r>
            <w:r>
              <w:fldChar w:fldCharType="begin"/>
            </w:r>
            <w:r>
              <w:instrText xml:space="preserve"> XE "„Windows 10 Education“ plėtotė"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r w:rsidR="00467724">
        <w:tc>
          <w:tcPr>
            <w:tcW w:w="392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67724" w:rsidRDefault="004677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613"/>
        <w:gridCol w:w="3682"/>
        <w:gridCol w:w="362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Priskirtos operacinės sistemos (OS)</w:t>
      </w:r>
    </w:p>
    <w:p w:rsidR="00467724" w:rsidRDefault="00185CD3">
      <w:pPr>
        <w:pStyle w:val="ProductList-Body"/>
      </w:pPr>
      <w:r>
        <w:t xml:space="preserve">Klientai gali įsigyti „Windows 10 Pro“ ir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467724" w:rsidRDefault="00467724">
      <w:pPr>
        <w:pStyle w:val="ProductList-Body"/>
      </w:pPr>
    </w:p>
    <w:p w:rsidR="00467724" w:rsidRDefault="00185CD3">
      <w:pPr>
        <w:pStyle w:val="ProductList-SubClauseHeading"/>
        <w:outlineLvl w:val="5"/>
      </w:pPr>
      <w:r>
        <w:t>2.1.1. Priskirtų operacinių sistemų (OS) lentelė</w:t>
      </w:r>
    </w:p>
    <w:p w:rsidR="00467724" w:rsidRDefault="00185CD3">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313"/>
        <w:gridCol w:w="1461"/>
        <w:gridCol w:w="1458"/>
        <w:gridCol w:w="1459"/>
        <w:gridCol w:w="1449"/>
        <w:gridCol w:w="141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Akademinė ir Labdaros</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7724" w:rsidRDefault="00467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jc w:val="center"/>
            </w:pP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bl>
    <w:p w:rsidR="00467724" w:rsidRDefault="00185CD3">
      <w:pPr>
        <w:pStyle w:val="ProductList-BodyIndented"/>
      </w:pPr>
      <w:r>
        <w:rPr>
          <w:i/>
          <w:vertAlign w:val="superscript"/>
        </w:rPr>
        <w:t>1</w:t>
      </w:r>
      <w:r>
        <w:rPr>
          <w:i/>
        </w:rPr>
        <w:t xml:space="preserve">Taikoma ir susijungus arba kaip nuosavybę įsigijus gautiems Priskirtiems įrenginiams </w:t>
      </w:r>
    </w:p>
    <w:p w:rsidR="00467724" w:rsidRDefault="00185CD3">
      <w:pPr>
        <w:pStyle w:val="ProductList-BodyIndented"/>
      </w:pPr>
      <w:r>
        <w:rPr>
          <w:i/>
          <w:vertAlign w:val="superscript"/>
        </w:rPr>
        <w:t>2</w:t>
      </w:r>
      <w:r>
        <w:rPr>
          <w:i/>
        </w:rPr>
        <w:t>Stulpelyje taip pat nurodytos tinkamos priskirtos OS pagrindiniame vartotojo įrenginyje, jei vartotojas turi „Windows“ SA kiekvienam vartotojui.</w:t>
      </w:r>
    </w:p>
    <w:p w:rsidR="00467724" w:rsidRDefault="00185CD3">
      <w:pPr>
        <w:pStyle w:val="ProductList-BodyIndented"/>
      </w:pPr>
      <w:r>
        <w:rPr>
          <w:i/>
          <w:vertAlign w:val="superscript"/>
        </w:rPr>
        <w:t>3</w:t>
      </w:r>
      <w:r>
        <w:rPr>
          <w:i/>
        </w:rPr>
        <w:t>Netaikoma Akademinei, Labdaros ir OV-CW sutartims.</w:t>
      </w:r>
    </w:p>
    <w:p w:rsidR="00467724" w:rsidRDefault="00185CD3">
      <w:pPr>
        <w:pStyle w:val="ProductList-BodyIndented"/>
      </w:pPr>
      <w:r>
        <w:rPr>
          <w:i/>
          <w:vertAlign w:val="superscript"/>
        </w:rPr>
        <w:t>4</w:t>
      </w:r>
      <w:r>
        <w:rPr>
          <w:i/>
        </w:rPr>
        <w:t>N, K ir KN yra specialūs leidimai, siūlomi tam tikrose rinkose.</w:t>
      </w:r>
    </w:p>
    <w:p w:rsidR="00467724" w:rsidRDefault="00185CD3">
      <w:pPr>
        <w:pStyle w:val="ProductList-BodyIndented"/>
      </w:pPr>
      <w:r>
        <w:rPr>
          <w:i/>
          <w:vertAlign w:val="superscript"/>
        </w:rPr>
        <w:t>5</w:t>
      </w:r>
      <w:r>
        <w:rPr>
          <w:i/>
        </w:rPr>
        <w:t>Įtraukta S režimo „Windows 10 Pro‟ („Windows 10S‟) ir „Windows 10 Pro Workstations‟.</w:t>
      </w:r>
    </w:p>
    <w:p w:rsidR="00467724" w:rsidRDefault="00185CD3">
      <w:pPr>
        <w:pStyle w:val="ProductList-BodyIndented"/>
      </w:pPr>
      <w:r>
        <w:rPr>
          <w:i/>
          <w:vertAlign w:val="superscript"/>
        </w:rPr>
        <w:t>6</w:t>
      </w:r>
      <w:r>
        <w:rPr>
          <w:i/>
        </w:rPr>
        <w:t>Naudojimo apribojimai pateikti 2.1.2.1 toliau</w:t>
      </w:r>
    </w:p>
    <w:p w:rsidR="00467724" w:rsidRDefault="00467724">
      <w:pPr>
        <w:pStyle w:val="ProductList-BodyIndented"/>
      </w:pPr>
    </w:p>
    <w:p w:rsidR="00467724" w:rsidRDefault="00185CD3">
      <w:pPr>
        <w:pStyle w:val="ProductList-SubClauseHeading"/>
        <w:outlineLvl w:val="5"/>
      </w:pPr>
      <w:r>
        <w:t>2.1.2. Riboto naudojimo priskirtų operacinių sistemų (OS) lentelė</w:t>
      </w:r>
    </w:p>
    <w:p w:rsidR="00467724" w:rsidRDefault="00185CD3">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917"/>
        <w:gridCol w:w="1670"/>
        <w:gridCol w:w="1670"/>
        <w:gridCol w:w="1668"/>
        <w:gridCol w:w="163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Akademinė ir Labdaros</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6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bl>
    <w:p w:rsidR="00467724" w:rsidRDefault="00185CD3">
      <w:pPr>
        <w:pStyle w:val="ProductList-BodyIndented"/>
      </w:pPr>
      <w:r>
        <w:rPr>
          <w:i/>
          <w:vertAlign w:val="superscript"/>
        </w:rPr>
        <w:t>1</w:t>
      </w:r>
      <w:r>
        <w:rPr>
          <w:i/>
        </w:rPr>
        <w:t xml:space="preserve">Taikoma ir susijungus arba kaip nuosavybę įsigijus gautiems Priskirtiems įrenginiams </w:t>
      </w:r>
    </w:p>
    <w:p w:rsidR="00467724" w:rsidRDefault="00185CD3">
      <w:pPr>
        <w:pStyle w:val="ProductList-BodyIndented"/>
      </w:pPr>
      <w:r>
        <w:rPr>
          <w:i/>
          <w:vertAlign w:val="superscript"/>
        </w:rPr>
        <w:t>2</w:t>
      </w:r>
      <w:r>
        <w:rPr>
          <w:i/>
        </w:rPr>
        <w:t>Stulpelyje taip pat nurodytos tinkamos priskirtos OS pagrindiniame vartotojo įrenginyje, jei vartotojas turi „Windows“ SA kiekvienam vartotojui.</w:t>
      </w:r>
    </w:p>
    <w:p w:rsidR="00467724" w:rsidRDefault="00185CD3">
      <w:pPr>
        <w:pStyle w:val="ProductList-BodyIndented"/>
      </w:pPr>
      <w:r>
        <w:rPr>
          <w:i/>
          <w:vertAlign w:val="superscript"/>
        </w:rPr>
        <w:t>3</w:t>
      </w:r>
      <w:r>
        <w:t xml:space="preserve"> Stulpelyje taip pat nurodytos tinkamos priskirtos OS pagrindiniame vartotojo įrenginyje, jei vartotojas turi „Windows“ SA kiekvienam vartotojui.</w:t>
      </w:r>
    </w:p>
    <w:p w:rsidR="00467724" w:rsidRDefault="00185CD3">
      <w:pPr>
        <w:pStyle w:val="ProductList-BodyIndented"/>
      </w:pPr>
      <w:r>
        <w:rPr>
          <w:i/>
          <w:vertAlign w:val="superscript"/>
        </w:rPr>
        <w:t>4</w:t>
      </w:r>
      <w:r>
        <w:t xml:space="preserve"> N, K ir KN yra specialūs leidimai, siūlomi tam tikrose rinkose.</w:t>
      </w:r>
    </w:p>
    <w:p w:rsidR="00467724" w:rsidRDefault="00185CD3">
      <w:pPr>
        <w:pStyle w:val="ProductList-BodyIndented"/>
      </w:pPr>
      <w:r>
        <w:rPr>
          <w:i/>
          <w:vertAlign w:val="superscript"/>
        </w:rPr>
        <w:t>5</w:t>
      </w:r>
      <w:r>
        <w:rPr>
          <w:i/>
        </w:rPr>
        <w:t>Skyrius 2.1.2.2 netaikomas „Windows 10 IoT Enterprise‟, skirtai mažmeninės prekybos ar mažafunkciams klientams.</w:t>
      </w:r>
    </w:p>
    <w:p w:rsidR="00467724" w:rsidRDefault="00467724">
      <w:pPr>
        <w:pStyle w:val="ProductList-BodyIndented"/>
      </w:pPr>
    </w:p>
    <w:p w:rsidR="00467724" w:rsidRDefault="00185CD3">
      <w:pPr>
        <w:pStyle w:val="ProductList-BodyIndented"/>
      </w:pPr>
      <w:r>
        <w:rPr>
          <w:b/>
        </w:rPr>
        <w:t>2.1.2.1. Naudojimo apribojimai, taikomi Sąlyginėms priskirtoms operacinėms sistemoms</w:t>
      </w:r>
    </w:p>
    <w:p w:rsidR="00467724" w:rsidRDefault="00185CD3">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rsidR="00467724" w:rsidRDefault="00185CD3" w:rsidP="00185CD3">
      <w:pPr>
        <w:pStyle w:val="ProductList-Bullet"/>
        <w:numPr>
          <w:ilvl w:val="1"/>
          <w:numId w:val="22"/>
        </w:numPr>
      </w:pPr>
      <w:r>
        <w:t>Konkreti paskirtis. Kliento licencijuotasis įrenginys yra skirtas konkrečiai paskirčiai. Klientas gali naudoti programinę įrangą tik pagal nurodytą paskirtį.</w:t>
      </w:r>
    </w:p>
    <w:p w:rsidR="00467724" w:rsidRDefault="00185CD3" w:rsidP="00185CD3">
      <w:pPr>
        <w:pStyle w:val="ProductList-Bullet"/>
        <w:numPr>
          <w:ilvl w:val="1"/>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467724" w:rsidRDefault="00185CD3" w:rsidP="00185CD3">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467724" w:rsidRDefault="00467724">
      <w:pPr>
        <w:pStyle w:val="ProductList-BodyIndented"/>
      </w:pPr>
    </w:p>
    <w:p w:rsidR="00467724" w:rsidRDefault="00185CD3">
      <w:pPr>
        <w:pStyle w:val="ProductList-BodyIndented"/>
      </w:pPr>
      <w:r>
        <w:rPr>
          <w:b/>
        </w:rPr>
        <w:t>2.1.2.2. Programinės įrangos naujumo garantijos apribojimas, taikomas Sąlyginėms priskirtoms operacinėms sistemoms</w:t>
      </w:r>
    </w:p>
    <w:p w:rsidR="00467724" w:rsidRDefault="00185CD3">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rsidR="00467724" w:rsidRDefault="00467724">
      <w:pPr>
        <w:pStyle w:val="ProductList-BodyIndented"/>
      </w:pPr>
    </w:p>
    <w:p w:rsidR="00467724" w:rsidRDefault="00185CD3">
      <w:pPr>
        <w:pStyle w:val="ProductList-SubClauseHeading"/>
        <w:outlineLvl w:val="5"/>
      </w:pPr>
      <w:r>
        <w:t>2.1.3 S režimo „Windows 10 Pro‟ įrenginiai</w:t>
      </w:r>
    </w:p>
    <w:p w:rsidR="00467724" w:rsidRDefault="00185CD3" w:rsidP="00185CD3">
      <w:pPr>
        <w:pStyle w:val="ProductList-Bullet"/>
        <w:numPr>
          <w:ilvl w:val="1"/>
          <w:numId w:val="23"/>
        </w:numPr>
      </w:pPr>
      <w:r>
        <w:t xml:space="preserve">Nepaisant Universaliųjų licencijos sąlygų ar bendrojo licencijavimo sutarties, Licencijos, naudojamos S režimo „Windows 10 Pro‟ („Windows 10 S‟) įrenginiuose, neapima pakartotinio atvaizdavimo teisių ar teisių naudoti arba diegti ankstesnę „Windows‟ versiją, kitos kalbos versiją, kitos platformos versiją ar žemesnį leidimą, įskaitant „Windows 10 Enterprise LTSB‟. </w:t>
      </w:r>
    </w:p>
    <w:p w:rsidR="00467724" w:rsidRDefault="00185CD3" w:rsidP="00185CD3">
      <w:pPr>
        <w:pStyle w:val="ProductList-Bullet"/>
        <w:numPr>
          <w:ilvl w:val="1"/>
          <w:numId w:val="23"/>
        </w:numPr>
      </w:pPr>
      <w:r>
        <w:t>Prieš diegdami „Windows 10 Pro‟ ar „Windows 10 Enterprise‟, klientai S režimo „Windows 10 Pro‟ įrenginiuose turi licencijuoti Perėjimą nuo „Windows 10 S‟ prie „Windows 10 Pro‟.</w:t>
      </w:r>
    </w:p>
    <w:p w:rsidR="00467724" w:rsidRDefault="00467724">
      <w:pPr>
        <w:pStyle w:val="ProductList-SubClauseHeading"/>
        <w:outlineLvl w:val="5"/>
      </w:pPr>
    </w:p>
    <w:p w:rsidR="00467724" w:rsidRDefault="00185CD3">
      <w:pPr>
        <w:pStyle w:val="ProductList-SubClauseHeading"/>
        <w:outlineLvl w:val="5"/>
      </w:pPr>
      <w:r>
        <w:t>2.1.4. „Windows“ VL plėtotės licencijoms priskirtų OS taisyklės</w:t>
      </w:r>
    </w:p>
    <w:p w:rsidR="00467724" w:rsidRDefault="00185CD3" w:rsidP="00185CD3">
      <w:pPr>
        <w:pStyle w:val="ProductList-Bullet"/>
        <w:numPr>
          <w:ilvl w:val="1"/>
          <w:numId w:val="24"/>
        </w:numPr>
      </w:pPr>
      <w:r>
        <w:t xml:space="preserve">Priskirta OS turi būti įdiegta tame įrenginyje, kuriam reikia priskirti VL plėtotės licenciją. </w:t>
      </w:r>
    </w:p>
    <w:p w:rsidR="00467724" w:rsidRDefault="00185CD3" w:rsidP="00185CD3">
      <w:pPr>
        <w:pStyle w:val="ProductList-Bullet"/>
        <w:numPr>
          <w:ilvl w:val="1"/>
          <w:numId w:val="24"/>
        </w:numPr>
      </w:pPr>
      <w:r>
        <w:t xml:space="preserve">„Apple Macintosh“ priskirta OS laikoma tik tada, jei ji iš anksto, prieš parduodant įrenginį, įdiegta įgaliotojo gamintojo. </w:t>
      </w:r>
    </w:p>
    <w:p w:rsidR="00467724" w:rsidRDefault="00185CD3" w:rsidP="00185CD3">
      <w:pPr>
        <w:pStyle w:val="ProductList-Bullet"/>
        <w:numPr>
          <w:ilvl w:val="1"/>
          <w:numId w:val="24"/>
        </w:numPr>
      </w:pPr>
      <w:r>
        <w:t>Kad galėtų įdiegti VL plėtotės licenciją, Klientai turi pašalinti iš įrenginio priskirtą OS, nebent jie taip pat turi su VL plėtotės licencija susijusią SA.</w:t>
      </w:r>
    </w:p>
    <w:p w:rsidR="00467724" w:rsidRDefault="00185CD3" w:rsidP="00185CD3">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467724" w:rsidRDefault="00467724">
      <w:pPr>
        <w:pStyle w:val="ProductList-BodyIndented"/>
      </w:pPr>
    </w:p>
    <w:p w:rsidR="00467724" w:rsidRDefault="00185CD3">
      <w:pPr>
        <w:pStyle w:val="ProductList-ClauseHeading"/>
        <w:outlineLvl w:val="4"/>
      </w:pPr>
      <w:r>
        <w:t>2.2. „Windows Enterprise“ plėtotė (neribojant versijų) ir „Windows Professional“ plėtotė (neribojant versijų)</w:t>
      </w:r>
    </w:p>
    <w:p w:rsidR="00467724" w:rsidRDefault="00185CD3">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467724" w:rsidRDefault="00467724">
      <w:pPr>
        <w:pStyle w:val="ProductList-Body"/>
      </w:pPr>
    </w:p>
    <w:p w:rsidR="00467724" w:rsidRDefault="00185CD3">
      <w:pPr>
        <w:pStyle w:val="ProductList-ClauseHeading"/>
        <w:outlineLvl w:val="4"/>
      </w:pPr>
      <w:r>
        <w:t>2.3. Pakartotinis atvaizdavimas naudojant „Windows 10“</w:t>
      </w:r>
    </w:p>
    <w:p w:rsidR="00467724" w:rsidRDefault="00185CD3">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467724" w:rsidRDefault="00467724">
      <w:pPr>
        <w:pStyle w:val="ProductList-Body"/>
      </w:pPr>
    </w:p>
    <w:p w:rsidR="00467724" w:rsidRDefault="00185CD3">
      <w:pPr>
        <w:pStyle w:val="ProductList-ClauseHeading"/>
        <w:outlineLvl w:val="4"/>
      </w:pPr>
      <w:r>
        <w:t>2.4. Naudojimo galimybės pagal regioną</w:t>
      </w:r>
    </w:p>
    <w:p w:rsidR="00467724" w:rsidRDefault="00185CD3">
      <w:pPr>
        <w:pStyle w:val="ProductList-SubClauseHeading"/>
        <w:outlineLvl w:val="5"/>
      </w:pPr>
      <w:r>
        <w:t>2.4.1. „Microsoft Windows XP Professional“, „Microsoft Windows Vista Business“ ir „Microsoft Windows 7 Professional“ N (be „Windows Media“ leistuvo) versijos</w:t>
      </w:r>
    </w:p>
    <w:p w:rsidR="00467724" w:rsidRDefault="00185CD3">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97">
        <w:r>
          <w:rPr>
            <w:color w:val="00467F"/>
            <w:u w:val="single"/>
          </w:rPr>
          <w:t>http://go.microsoft.com/?linkid=9839207</w:t>
        </w:r>
      </w:hyperlink>
      <w:r>
        <w:t>.</w:t>
      </w:r>
    </w:p>
    <w:p w:rsidR="00467724" w:rsidRDefault="00467724">
      <w:pPr>
        <w:pStyle w:val="ProductList-BodyIndented"/>
      </w:pPr>
    </w:p>
    <w:p w:rsidR="00467724" w:rsidRDefault="00185CD3">
      <w:pPr>
        <w:pStyle w:val="ProductList-SubClauseHeading"/>
        <w:outlineLvl w:val="5"/>
      </w:pPr>
      <w:r>
        <w:t>2.4.2. „Windows XP Professional“, „Windows Vista Business“ ir „Windows 7 Professional“ K ir KN versijos</w:t>
      </w:r>
    </w:p>
    <w:p w:rsidR="00467724" w:rsidRDefault="00185CD3">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Reikalavimus žr. 2014 m. kovo mėn. Produktų sąraše adresu </w:t>
      </w:r>
      <w:hyperlink r:id="rId98">
        <w:r>
          <w:rPr>
            <w:color w:val="00467F"/>
            <w:u w:val="single"/>
          </w:rPr>
          <w:t>http://go.microsoft.com/?linkid=9839207</w:t>
        </w:r>
      </w:hyperlink>
      <w:r>
        <w:t>.</w:t>
      </w:r>
    </w:p>
    <w:p w:rsidR="00467724" w:rsidRDefault="00467724">
      <w:pPr>
        <w:pStyle w:val="ProductList-BodyIndented"/>
      </w:pPr>
    </w:p>
    <w:p w:rsidR="00467724" w:rsidRDefault="00185CD3">
      <w:pPr>
        <w:pStyle w:val="ProductList-SubClauseHeading"/>
        <w:outlineLvl w:val="5"/>
      </w:pPr>
      <w:r>
        <w:t>2.4.3. „Windows 8 Pro KN“ / „Windows 8.1 Pro KN“ ir „Windows 10 Pro KN“</w:t>
      </w:r>
    </w:p>
    <w:p w:rsidR="00467724" w:rsidRDefault="00185CD3">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467724" w:rsidRDefault="00467724">
      <w:pPr>
        <w:pStyle w:val="ProductList-BodyIndented"/>
      </w:pPr>
    </w:p>
    <w:p w:rsidR="00467724" w:rsidRDefault="00185CD3">
      <w:pPr>
        <w:pStyle w:val="ProductList-SubClauseHeading"/>
        <w:outlineLvl w:val="5"/>
      </w:pPr>
      <w:r>
        <w:t>2.4.4. „Windows 8 Pro N“ / „Windows 8.1 Pro N“ir „Windows 10 Pro N“ (be „Windows Media“ leistuvo)</w:t>
      </w:r>
    </w:p>
    <w:p w:rsidR="00467724" w:rsidRDefault="00185CD3">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467724" w:rsidRDefault="00467724">
      <w:pPr>
        <w:pStyle w:val="ProductList-BodyIndented"/>
      </w:pPr>
    </w:p>
    <w:p w:rsidR="00467724" w:rsidRDefault="00185CD3">
      <w:pPr>
        <w:pStyle w:val="ProductList-ClauseHeading"/>
        <w:outlineLvl w:val="4"/>
      </w:pPr>
      <w:r>
        <w:t>2.5. „Windows Embedded 8 Standard Enterprise“ rinkinys</w:t>
      </w:r>
    </w:p>
    <w:p w:rsidR="00467724" w:rsidRDefault="00185CD3">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467724" w:rsidRDefault="00467724">
      <w:pPr>
        <w:pStyle w:val="ProductList-Body"/>
      </w:pPr>
    </w:p>
    <w:p w:rsidR="00467724" w:rsidRDefault="00185CD3">
      <w:pPr>
        <w:pStyle w:val="ProductList-ClauseHeading"/>
        <w:outlineLvl w:val="4"/>
      </w:pPr>
      <w:r>
        <w:t>2.6 Tinkamumas pirkti Teisės atnaujinti „Windows 10 Home“ į „Pro“ leidimą licenciją, skirtą E3 / E5</w:t>
      </w:r>
    </w:p>
    <w:p w:rsidR="00467724" w:rsidRDefault="00185CD3">
      <w:pPr>
        <w:pStyle w:val="ProductList-SubClauseHeading"/>
        <w:outlineLvl w:val="5"/>
      </w:pPr>
      <w:r>
        <w:t>2.6.1. Būtinosios sąlygos</w:t>
      </w:r>
    </w:p>
    <w:p w:rsidR="00467724" w:rsidRDefault="00185CD3">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467724" w:rsidRDefault="00185CD3" w:rsidP="00185CD3">
      <w:pPr>
        <w:pStyle w:val="ProductList-Bullet"/>
        <w:numPr>
          <w:ilvl w:val="1"/>
          <w:numId w:val="25"/>
        </w:numPr>
      </w:pPr>
      <w:r>
        <w:t>„Windows 10 Enterprise E3“ kiekvienam įrenginiui su aktyvia SA</w:t>
      </w:r>
    </w:p>
    <w:p w:rsidR="00467724" w:rsidRDefault="00185CD3" w:rsidP="00185CD3">
      <w:pPr>
        <w:pStyle w:val="ProductList-Bullet"/>
        <w:numPr>
          <w:ilvl w:val="1"/>
          <w:numId w:val="25"/>
        </w:numPr>
      </w:pPr>
      <w:r>
        <w:t>„Windows 10 Enterprise E3 / E5“ kiekvieno vartotojo PL</w:t>
      </w:r>
    </w:p>
    <w:p w:rsidR="00467724" w:rsidRDefault="00185CD3" w:rsidP="00185CD3">
      <w:pPr>
        <w:pStyle w:val="ProductList-Bullet"/>
        <w:numPr>
          <w:ilvl w:val="1"/>
          <w:numId w:val="25"/>
        </w:numPr>
      </w:pPr>
      <w:r>
        <w:t>„Windows 10 Enterprise E5“ kiekvieno įrenginio PL</w:t>
      </w:r>
    </w:p>
    <w:p w:rsidR="00467724" w:rsidRDefault="00467724">
      <w:pPr>
        <w:pStyle w:val="ProductList-BodyIndented"/>
      </w:pPr>
    </w:p>
    <w:p w:rsidR="00467724" w:rsidRDefault="00185CD3">
      <w:pPr>
        <w:pStyle w:val="ProductList-SubClauseHeading"/>
        <w:outlineLvl w:val="5"/>
      </w:pPr>
      <w:r>
        <w:t>2.6.2 Minimalūs pirkimo reikalavimai</w:t>
      </w:r>
    </w:p>
    <w:p w:rsidR="00467724" w:rsidRDefault="00185CD3">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rsidR="00467724" w:rsidRDefault="00185CD3" w:rsidP="00185CD3">
      <w:pPr>
        <w:pStyle w:val="ProductList-Bullet"/>
        <w:numPr>
          <w:ilvl w:val="1"/>
          <w:numId w:val="26"/>
        </w:numPr>
      </w:pPr>
      <w:r>
        <w:t>turi „Windows 10 Enterprise E3 / E5“ licenciją kiekvienam įrenginiui arba</w:t>
      </w:r>
    </w:p>
    <w:p w:rsidR="00467724" w:rsidRDefault="00185CD3" w:rsidP="00185CD3">
      <w:pPr>
        <w:pStyle w:val="ProductList-Bullet"/>
        <w:numPr>
          <w:ilvl w:val="1"/>
          <w:numId w:val="26"/>
        </w:numPr>
      </w:pPr>
      <w:r>
        <w:t>jame įdiegta „Pro“ arba „Enterprise“ versija ir jį naudoja „Windows 10 Enterprise E3 / E5“ turintis Licencijuotasis vartotojas.</w:t>
      </w:r>
    </w:p>
    <w:p w:rsidR="00467724" w:rsidRDefault="00467724">
      <w:pPr>
        <w:pStyle w:val="ProductList-BodyIndented"/>
      </w:pPr>
    </w:p>
    <w:p w:rsidR="00467724" w:rsidRDefault="00185CD3">
      <w:pPr>
        <w:pStyle w:val="ProductList-SubClauseHeading"/>
        <w:outlineLvl w:val="5"/>
      </w:pPr>
      <w:r>
        <w:t>2.6.3. Licencijos apribojimai</w:t>
      </w:r>
    </w:p>
    <w:p w:rsidR="00467724" w:rsidRDefault="00185CD3">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467724" w:rsidRDefault="00467724">
      <w:pPr>
        <w:pStyle w:val="ProductList-BodyIndented"/>
      </w:pPr>
    </w:p>
    <w:p w:rsidR="00467724" w:rsidRDefault="00185CD3">
      <w:pPr>
        <w:pStyle w:val="ProductList-ClauseHeading"/>
        <w:outlineLvl w:val="4"/>
      </w:pPr>
      <w:r>
        <w:t>2.7. Naudojimas laboratorijoje ar bibliotekoje</w:t>
      </w:r>
    </w:p>
    <w:p w:rsidR="00467724" w:rsidRDefault="00185CD3">
      <w:pPr>
        <w:pStyle w:val="ProductList-Body"/>
      </w:pPr>
      <w:r>
        <w:t>Institucijos, naudojančios „Windows Education E3/E5‟, „Windows 10 Education E5‟ (kiekvienam įrenginiui) ar „Windows 10 Education‟ plėtotę (kiekvienam įrenginiui), priskirtas visam mokomajam personalui ir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PL, įsigytoms pagal „Microsoft“ debesų technologijos sutartį.</w:t>
      </w:r>
    </w:p>
    <w:p w:rsidR="00467724" w:rsidRDefault="00467724">
      <w:pPr>
        <w:pStyle w:val="ProductList-Body"/>
      </w:pPr>
    </w:p>
    <w:p w:rsidR="00467724" w:rsidRDefault="00185CD3">
      <w:pPr>
        <w:pStyle w:val="ProductList-ClauseHeading"/>
        <w:outlineLvl w:val="4"/>
      </w:pPr>
      <w:r>
        <w:t>2.8. Automatiniai naujinimai</w:t>
      </w:r>
    </w:p>
    <w:p w:rsidR="00467724" w:rsidRDefault="00185CD3">
      <w:pPr>
        <w:pStyle w:val="ProductList-Body"/>
      </w:pPr>
      <w:r>
        <w:t xml:space="preserve">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  </w:t>
      </w:r>
    </w:p>
    <w:p w:rsidR="00467724" w:rsidRDefault="00185CD3">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641"/>
        <w:gridCol w:w="3631"/>
        <w:gridCol w:w="364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9">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Papildoma programinė įranga: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Licencijos priskyrimas</w:t>
      </w:r>
    </w:p>
    <w:p w:rsidR="00467724" w:rsidRDefault="00185CD3">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Žr. 4 skyrių. „Windows“ SA ir „Windows“ VDA Licencijų perleidimo teisių Programinės įrangos naujumo garantija.</w:t>
      </w:r>
    </w:p>
    <w:p w:rsidR="00467724" w:rsidRDefault="00467724">
      <w:pPr>
        <w:pStyle w:val="ProductList-Body"/>
      </w:pPr>
    </w:p>
    <w:p w:rsidR="00467724" w:rsidRDefault="00185CD3">
      <w:pPr>
        <w:pStyle w:val="ProductList-ClauseHeading"/>
        <w:outlineLvl w:val="4"/>
      </w:pPr>
      <w:r>
        <w:t>3.2 „Windows 10‟ aktyvinimas naudojant „Azure AD‟</w:t>
      </w:r>
    </w:p>
    <w:p w:rsidR="00467724" w:rsidRDefault="00185CD3">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467724" w:rsidRDefault="00467724">
      <w:pPr>
        <w:pStyle w:val="ProductList-Body"/>
      </w:pPr>
    </w:p>
    <w:p w:rsidR="00467724" w:rsidRDefault="00185CD3">
      <w:pPr>
        <w:pStyle w:val="ProductList-ClauseHeading"/>
        <w:outlineLvl w:val="4"/>
      </w:pPr>
      <w:r>
        <w:t>3.3. „Windows“ programos</w:t>
      </w:r>
    </w:p>
    <w:p w:rsidR="00467724" w:rsidRDefault="00185CD3">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100">
        <w:r>
          <w:rPr>
            <w:color w:val="00467F"/>
            <w:u w:val="single"/>
          </w:rPr>
          <w:t>http://go.microsoft.com/fwlink/?linkid=246338</w:t>
        </w:r>
      </w:hyperlink>
      <w:r>
        <w:t xml:space="preserve">, o naudojantis per „Windows“ programas pasiekiamomis „Xbox“ paslaugomis galioja „Xbox.com“ sąlygos, pateiktos adresu </w:t>
      </w:r>
      <w:hyperlink r:id="rId101">
        <w:r>
          <w:rPr>
            <w:color w:val="00467F"/>
            <w:u w:val="single"/>
          </w:rPr>
          <w:t>http://xbox.com/legal/livetou</w:t>
        </w:r>
      </w:hyperlink>
      <w:r>
        <w:t>.</w:t>
      </w:r>
    </w:p>
    <w:p w:rsidR="00467724" w:rsidRDefault="00467724">
      <w:pPr>
        <w:pStyle w:val="ProductList-Body"/>
      </w:pPr>
    </w:p>
    <w:p w:rsidR="00467724" w:rsidRDefault="00185CD3">
      <w:pPr>
        <w:pStyle w:val="ProductList-ClauseHeading"/>
        <w:outlineLvl w:val="4"/>
      </w:pPr>
      <w:r>
        <w:t>3.4 „Windows 10 Mobile Enterprise“</w:t>
      </w:r>
    </w:p>
    <w:p w:rsidR="00467724" w:rsidRDefault="00185CD3">
      <w:pPr>
        <w:pStyle w:val="ProductList-Body"/>
      </w:pPr>
      <w:r>
        <w:t>Klientai, turintys Korporatyvinę sutartį, „Microsoft‟ produktų ir paslaugų sutartį arba Pasirenkamąją sutartį „Plius‟, jos laikotarpiu gali įdiegti ir naudoti„Windows 10 Mobile Enterprise‟.</w:t>
      </w:r>
    </w:p>
    <w:p w:rsidR="00467724" w:rsidRDefault="00467724">
      <w:pPr>
        <w:pStyle w:val="ProductList-Body"/>
      </w:pPr>
    </w:p>
    <w:p w:rsidR="00467724" w:rsidRDefault="00185CD3">
      <w:pPr>
        <w:pStyle w:val="ProductList-ClauseHeading"/>
        <w:outlineLvl w:val="4"/>
      </w:pPr>
      <w:r>
        <w:t>3.5 „Microsoft“ debesų technologijos sutarties suaktyvinimo naudojimo teisės</w:t>
      </w:r>
    </w:p>
    <w:p w:rsidR="00467724" w:rsidRDefault="00185CD3">
      <w:pPr>
        <w:pStyle w:val="ProductList-Body"/>
      </w:pPr>
      <w:r>
        <w:t>Informacija skirta klientams, licencijuotiems pagal „Microsoft“ debesų technologijos sutartį.</w:t>
      </w:r>
    </w:p>
    <w:p w:rsidR="00467724" w:rsidRDefault="00185CD3" w:rsidP="00185CD3">
      <w:pPr>
        <w:pStyle w:val="ProductList-Bullet"/>
        <w:numPr>
          <w:ilvl w:val="0"/>
          <w:numId w:val="27"/>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467724" w:rsidRDefault="00185CD3" w:rsidP="00185CD3">
      <w:pPr>
        <w:pStyle w:val="ProductList-Bullet"/>
        <w:numPr>
          <w:ilvl w:val="0"/>
          <w:numId w:val="27"/>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467724" w:rsidRDefault="00185CD3" w:rsidP="00185CD3">
      <w:pPr>
        <w:pStyle w:val="ProductList-Bullet"/>
        <w:numPr>
          <w:ilvl w:val="0"/>
          <w:numId w:val="27"/>
        </w:numPr>
      </w:pPr>
      <w:r>
        <w:t xml:space="preserve">Toliau pateikto 4 skyriaus („Programinės įrangos naujumo garantija“) nuostatos netaikomos. </w:t>
      </w:r>
    </w:p>
    <w:p w:rsidR="00467724" w:rsidRDefault="00467724">
      <w:pPr>
        <w:pStyle w:val="ProductList-Body"/>
      </w:pPr>
    </w:p>
    <w:p w:rsidR="00467724" w:rsidRDefault="00185CD3">
      <w:pPr>
        <w:pStyle w:val="ProductList-ClauseHeading"/>
        <w:outlineLvl w:val="4"/>
      </w:pPr>
      <w:r>
        <w:t>3.6 „Windows 10“ plėtotės galimybė</w:t>
      </w:r>
    </w:p>
    <w:p w:rsidR="00467724" w:rsidRDefault="00185CD3">
      <w:pPr>
        <w:pStyle w:val="ProductList-Body"/>
      </w:pPr>
      <w:r>
        <w:t xml:space="preserve">Toliau nurodytiems Vartotojo PL priskiriama „Windows 10“ plėtotės galimybė (tik naujesnė versija, leidimas išlieka tas pats) įrenginiui (-ams), licencijuotam (-iems) naudojant „Windows 7“, „Windows 8“, „Windows 8.1“.  </w:t>
      </w:r>
    </w:p>
    <w:p w:rsidR="00467724" w:rsidRDefault="00185CD3" w:rsidP="00185CD3">
      <w:pPr>
        <w:pStyle w:val="ProductList-Bullet"/>
        <w:numPr>
          <w:ilvl w:val="0"/>
          <w:numId w:val="28"/>
        </w:numPr>
      </w:pPr>
      <w:r>
        <w:t>„Windows 10 Enterprise“ (visos)</w:t>
      </w:r>
    </w:p>
    <w:p w:rsidR="00467724" w:rsidRDefault="00185CD3" w:rsidP="00185CD3">
      <w:pPr>
        <w:pStyle w:val="ProductList-Bullet"/>
        <w:numPr>
          <w:ilvl w:val="0"/>
          <w:numId w:val="28"/>
        </w:numPr>
      </w:pPr>
      <w:r>
        <w:t>„Microsoft 365‟ (visos)</w:t>
      </w:r>
    </w:p>
    <w:p w:rsidR="00467724" w:rsidRDefault="00467724">
      <w:pPr>
        <w:pStyle w:val="ProductList-Body"/>
      </w:pPr>
    </w:p>
    <w:p w:rsidR="00467724" w:rsidRDefault="00185CD3">
      <w:pPr>
        <w:pStyle w:val="ProductList-ClauseHeading"/>
        <w:outlineLvl w:val="4"/>
      </w:pPr>
      <w:r>
        <w:t>3.7 „Windows 10‟ kelių nuomotojų nuoma</w:t>
      </w:r>
    </w:p>
    <w:p w:rsidR="00467724" w:rsidRDefault="00185CD3">
      <w:pPr>
        <w:pStyle w:val="ProductList-Body"/>
      </w:pPr>
      <w:r>
        <w:t xml:space="preserve">Klientai, turintys vienam vartotojui skirtas „Windows 10 Enterprise E3/E5‟ (išskyrus vietines), „Windows 10 Education E3/E5‟ ar VDA E3/E5 PL, kurios aktyvinamos naudojant „Azure AD‟, gali „Windows 10‟ kūrėjų naujinimą ar naujesnę „Current Branch‟ programinę įrangą įdiegti virtualiajame įrenginyje, kuriame veikia „Microsoft Azure‟ ar bendrinamas serveris su priskirtu kelių nuomotojų nuomos partneriu, įvardytu </w:t>
      </w:r>
      <w:hyperlink r:id="rId102">
        <w:r>
          <w:rPr>
            <w:color w:val="00467F"/>
            <w:u w:val="single"/>
          </w:rPr>
          <w:t>www.microsoft.com/Qualified_Multitenant_Hoster_Program</w:t>
        </w:r>
      </w:hyperlink>
      <w:r>
        <w:t>. „Azure“ valstybinių institucijų vartotojai gali naudoti KMS aktyvinimą vietoj „Azure AD“ pagrįsto aktyvinimo. Kiekvienas licencijuotasis vartotojas gali naudoti iki keturių programinės įrangos egzempliorių.</w:t>
      </w:r>
    </w:p>
    <w:p w:rsidR="00467724" w:rsidRDefault="00467724">
      <w:pPr>
        <w:pStyle w:val="ProductList-Body"/>
      </w:pPr>
    </w:p>
    <w:p w:rsidR="00467724" w:rsidRDefault="00185CD3">
      <w:pPr>
        <w:pStyle w:val="ProductList-Body"/>
      </w:pPr>
      <w:r>
        <w:t xml:space="preserve">Platformoje „Microsoft Azure‟ konfigūruodami vaizdą (-us), Klientai turi nurodyti, kad sistemoje „Windows 10‟ naudoja kelių nuomotojų nuomos funkciją, ir turi laikytis kitų programinės įrangos konfigūravimo reikalavimų, nurodytų </w:t>
      </w:r>
      <w:hyperlink r:id="rId103">
        <w:r>
          <w:rPr>
            <w:color w:val="00467F"/>
            <w:u w:val="single"/>
          </w:rPr>
          <w:t>https://docs.microsoft.com/en-us/windows/deployment/windows-10-enterprise-subscription-activation</w:t>
        </w:r>
      </w:hyperlink>
      <w:r>
        <w:t xml:space="preserve">. Visuotinio diegimo reikalavimai partneriams nurodyti </w:t>
      </w:r>
      <w:hyperlink r:id="rId104">
        <w:r>
          <w:rPr>
            <w:color w:val="00467F"/>
            <w:u w:val="single"/>
          </w:rPr>
          <w:t>www.microsoft.com/Qualified_Multitenant_Hoster_Program</w:t>
        </w:r>
      </w:hyperlink>
      <w:r>
        <w:t xml:space="preserve">. </w:t>
      </w:r>
    </w:p>
    <w:p w:rsidR="00467724" w:rsidRDefault="00185CD3">
      <w:pPr>
        <w:pStyle w:val="ProductList-Body"/>
      </w:pPr>
      <w:r>
        <w:t xml:space="preserve">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67724" w:rsidRDefault="00185CD3">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631"/>
        <w:gridCol w:w="3650"/>
        <w:gridCol w:w="363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5">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6">
              <w:r>
                <w:rPr>
                  <w:color w:val="00467F"/>
                  <w:u w:val="single"/>
                </w:rPr>
                <w:t>2016 m. vasario mėn. Produktų naudojimo sąlygos</w:t>
              </w:r>
            </w:hyperlink>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4.1. Papildomos „Windows 10 Enterprise E3/E5‟ (kiekvienam vartotojui ir kiekvienam įrenginiui), „Windows 10 Education E3/E5‟ (kiekvienam vartotojui ir kiekvienam įrenginiui) ir „Windows Virtual Desktop Access‟ (VDA) E3 / E5 (kiekvienam vartotojui ir kiekvienam įrenginiui) naudojimo teisės suteikiamos pagal SA</w:t>
      </w:r>
    </w:p>
    <w:p w:rsidR="00467724" w:rsidRDefault="00185CD3">
      <w:pPr>
        <w:pStyle w:val="ProductList-Body"/>
      </w:pPr>
      <w:r>
        <w:t>Čia vartojamas terminas „</w:t>
      </w:r>
      <w:r>
        <w:rPr>
          <w:b/>
          <w:color w:val="00188F"/>
        </w:rPr>
        <w:t>Programinė įranga</w:t>
      </w:r>
      <w:r>
        <w:t xml:space="preserve">“ nurodo „Windows 10 Enterprise Current Branch“ arba „Windows Enterprise LTSB“. </w:t>
      </w:r>
    </w:p>
    <w:p w:rsidR="00467724" w:rsidRDefault="00185CD3">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467724" w:rsidRDefault="00185CD3">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467724" w:rsidRDefault="00185CD3" w:rsidP="00185CD3">
      <w:pPr>
        <w:pStyle w:val="ProductList-Bullet"/>
        <w:numPr>
          <w:ilvl w:val="0"/>
          <w:numId w:val="29"/>
        </w:numPr>
      </w:pPr>
      <w:r>
        <w:t>Bet kuris Licencijuotasis įrenginys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 (-ius).</w:t>
      </w:r>
    </w:p>
    <w:p w:rsidR="00467724" w:rsidRDefault="00185CD3" w:rsidP="00185CD3">
      <w:pPr>
        <w:pStyle w:val="ProductList-Bullet"/>
        <w:numPr>
          <w:ilvl w:val="0"/>
          <w:numId w:val="29"/>
        </w:numPr>
      </w:pPr>
      <w:r>
        <w:t>Naudojimo apribojimai, taikomi Sąlyginėms priskirtoms operacinėms sistemoms, nurodyti 2.1.2.1 ir 2.1.2.2 skyriuose.</w:t>
      </w:r>
    </w:p>
    <w:p w:rsidR="00467724" w:rsidRDefault="00185CD3" w:rsidP="00185CD3">
      <w:pPr>
        <w:pStyle w:val="ProductList-Bullet"/>
        <w:numPr>
          <w:ilvl w:val="0"/>
          <w:numId w:val="29"/>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467724" w:rsidRDefault="00185CD3" w:rsidP="00185CD3">
      <w:pPr>
        <w:pStyle w:val="ProductList-Bullet"/>
        <w:numPr>
          <w:ilvl w:val="0"/>
          <w:numId w:val="29"/>
        </w:numPr>
      </w:pPr>
      <w:r>
        <w:t>Vietoj bet kurio Egzemplioriaus, leidžiamo naudoti pagal šį skyrių, Klientas gali naudoti „Windows 10 Pro“ arba bet kurią ankstesnę Programinės įrangos versiją.</w:t>
      </w:r>
    </w:p>
    <w:p w:rsidR="00467724" w:rsidRDefault="00185CD3" w:rsidP="00185CD3">
      <w:pPr>
        <w:pStyle w:val="ProductList-Bullet"/>
        <w:numPr>
          <w:ilvl w:val="0"/>
          <w:numId w:val="29"/>
        </w:numPr>
      </w:pPr>
      <w:r>
        <w:t>Klientui nereikia Licencijos, jei jis nori pasiekti leidžiamus naudoti Egzempliorius tik Programinės įrangos administravimo tikslais.</w:t>
      </w:r>
    </w:p>
    <w:p w:rsidR="00467724" w:rsidRDefault="00467724">
      <w:pPr>
        <w:pStyle w:val="ProductList-Body"/>
      </w:pPr>
    </w:p>
    <w:p w:rsidR="00467724" w:rsidRDefault="00185CD3">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139"/>
        <w:gridCol w:w="937"/>
        <w:gridCol w:w="950"/>
        <w:gridCol w:w="940"/>
        <w:gridCol w:w="950"/>
      </w:tblGrid>
      <w:tr w:rsidR="0046772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67724" w:rsidRDefault="0046772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67724" w:rsidRDefault="00185CD3">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67724" w:rsidRDefault="00185CD3">
            <w:pPr>
              <w:pStyle w:val="ProductList-TableBody"/>
              <w:jc w:val="center"/>
            </w:pPr>
            <w:r>
              <w:rPr>
                <w:color w:val="FFFFFF"/>
              </w:rPr>
              <w:t>„Windows VDA‟</w:t>
            </w:r>
            <w:r>
              <w:rPr>
                <w:color w:val="FFFFFF"/>
              </w:rPr>
              <w:br/>
              <w:t>E3 / E5</w:t>
            </w:r>
          </w:p>
        </w:tc>
      </w:tr>
      <w:tr w:rsidR="0046772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67724" w:rsidRDefault="0046772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Įrenginys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Vartotojas</w:t>
            </w:r>
          </w:p>
        </w:tc>
      </w:tr>
      <w:tr w:rsidR="00467724">
        <w:tc>
          <w:tcPr>
            <w:tcW w:w="80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80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80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bl>
    <w:p w:rsidR="00467724" w:rsidRDefault="00467724">
      <w:pPr>
        <w:pStyle w:val="ProductList-Body"/>
      </w:pPr>
    </w:p>
    <w:p w:rsidR="00467724" w:rsidRDefault="00185CD3">
      <w:pPr>
        <w:pStyle w:val="ProductList-SubClauseHeading"/>
        <w:outlineLvl w:val="5"/>
      </w:pPr>
      <w:r>
        <w:t>4.1.1. „Windows 10 Enterprise Current Branch“ teisės</w:t>
      </w:r>
    </w:p>
    <w:p w:rsidR="00467724" w:rsidRDefault="00185CD3">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467724" w:rsidRDefault="00467724">
      <w:pPr>
        <w:pStyle w:val="ProductList-BodyIndented"/>
      </w:pPr>
    </w:p>
    <w:p w:rsidR="00467724" w:rsidRDefault="00185CD3">
      <w:pPr>
        <w:pStyle w:val="ProductList-ClauseHeading"/>
        <w:outlineLvl w:val="4"/>
      </w:pPr>
      <w:r>
        <w:t>4.2. Priskirtos operacinės sistemos (OS)</w:t>
      </w:r>
    </w:p>
    <w:p w:rsidR="00467724" w:rsidRDefault="00185CD3">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467724" w:rsidRDefault="00185CD3" w:rsidP="00185CD3">
      <w:pPr>
        <w:pStyle w:val="ProductList-Bullet"/>
        <w:numPr>
          <w:ilvl w:val="0"/>
          <w:numId w:val="30"/>
        </w:numPr>
      </w:pPr>
      <w:r>
        <w:t>Klientai, anksčiau įsigiję „Windows Pro“ skirtą SA, gali atnaujinti SA įrenginiuose, kuriems ji taikoma, neįsigydami „Windows Enterprise“ plėtotės licencijos.</w:t>
      </w:r>
    </w:p>
    <w:p w:rsidR="00467724" w:rsidRDefault="00185CD3" w:rsidP="00185CD3">
      <w:pPr>
        <w:pStyle w:val="ProductList-Bullet"/>
        <w:numPr>
          <w:ilvl w:val="0"/>
          <w:numId w:val="30"/>
        </w:numPr>
      </w:pPr>
      <w:r>
        <w:t>Klientai, anksčiau įsigiję „Windows Pro“ plėtotės licenciją su SA, gali ir toliau, iki registracijos laikotarpio arba sutarties galiojimo pabaigos, pirkti „Pro“ plėtotės licenciją su SA.</w:t>
      </w:r>
    </w:p>
    <w:p w:rsidR="00467724" w:rsidRDefault="00467724">
      <w:pPr>
        <w:pStyle w:val="ProductList-Body"/>
      </w:pPr>
    </w:p>
    <w:p w:rsidR="00467724" w:rsidRDefault="00185CD3">
      <w:pPr>
        <w:pStyle w:val="ProductList-ClauseHeading"/>
        <w:outlineLvl w:val="4"/>
      </w:pPr>
      <w:r>
        <w:t>4.3. „Windows“ programinės įrangos naujumo garantijos, taikomos atskiriems įrenginiams, perleidimas</w:t>
      </w:r>
    </w:p>
    <w:p w:rsidR="00467724" w:rsidRDefault="00185CD3">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467724" w:rsidRDefault="00467724">
      <w:pPr>
        <w:pStyle w:val="ProductList-Body"/>
      </w:pPr>
    </w:p>
    <w:p w:rsidR="00467724" w:rsidRDefault="00185CD3">
      <w:pPr>
        <w:pStyle w:val="ProductList-ClauseHeading"/>
        <w:outlineLvl w:val="4"/>
      </w:pPr>
      <w:r>
        <w:t>4.4. „Windows 10 Enterprise“ vartotojui licencijos perleidimo taisyklės</w:t>
      </w:r>
    </w:p>
    <w:p w:rsidR="00467724" w:rsidRDefault="00185CD3">
      <w:pPr>
        <w:pStyle w:val="ProductList-SubClauseHeading"/>
        <w:outlineLvl w:val="5"/>
      </w:pPr>
      <w:r>
        <w:t>4.4.1. „Windows 10 Enterprise“ E3 / E5 vartotojo PL</w:t>
      </w:r>
    </w:p>
    <w:p w:rsidR="00467724" w:rsidRDefault="00185CD3">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467724" w:rsidRDefault="00467724">
      <w:pPr>
        <w:pStyle w:val="ProductList-BodyIndented"/>
      </w:pPr>
    </w:p>
    <w:p w:rsidR="00467724" w:rsidRDefault="00185CD3">
      <w:pPr>
        <w:pStyle w:val="ProductList-ClauseHeading"/>
        <w:outlineLvl w:val="4"/>
      </w:pPr>
      <w:r>
        <w:t>4.5. Korporatyvinės registracijos sutartys su „Windows“ kiekvienam vartotojui ir kiekvienam įrenginiui „Windows“ SA arba VDA garantija</w:t>
      </w:r>
    </w:p>
    <w:p w:rsidR="00467724" w:rsidRDefault="00185CD3">
      <w:pPr>
        <w:pStyle w:val="ProductList-Body"/>
      </w:pPr>
      <w:r>
        <w:t>Klientai, norintys turėti ir „Windows“ SA kiekvienam įrenginiui ir „Windows“ SA kiekvienam vartotojui licencijas, gali tai daryti, jei:</w:t>
      </w:r>
    </w:p>
    <w:p w:rsidR="00467724" w:rsidRDefault="00185CD3" w:rsidP="00185CD3">
      <w:pPr>
        <w:pStyle w:val="ProductList-Bullet"/>
        <w:numPr>
          <w:ilvl w:val="0"/>
          <w:numId w:val="31"/>
        </w:numPr>
      </w:pPr>
      <w:r>
        <w:t>Visi vartotojai, naudojantys nelicencijuotus Priskirtus įrenginius, turi „Windows“ SA kiekvienam vartotojui licencijas (Vartotojo PL arba Priedo vartotojo PL).</w:t>
      </w:r>
    </w:p>
    <w:p w:rsidR="00467724" w:rsidRDefault="00185CD3" w:rsidP="00185CD3">
      <w:pPr>
        <w:pStyle w:val="ProductList-Bullet"/>
        <w:numPr>
          <w:ilvl w:val="0"/>
          <w:numId w:val="31"/>
        </w:numPr>
      </w:pPr>
      <w:r>
        <w:t>Visiems Priskirtiems įrenginiams, kuriuos naudoja nelicencijuoti vartotojai, yra priskirta „Windows“ SA kiekvienam įrenginiui licencija.</w:t>
      </w:r>
    </w:p>
    <w:p w:rsidR="00467724" w:rsidRDefault="00467724">
      <w:pPr>
        <w:pStyle w:val="ProductList-Body"/>
      </w:pPr>
    </w:p>
    <w:p w:rsidR="00467724" w:rsidRDefault="00185CD3">
      <w:pPr>
        <w:pStyle w:val="ProductList-ClauseHeading"/>
        <w:outlineLvl w:val="4"/>
      </w:pPr>
      <w:r>
        <w:t>4.6. „Microsoft Desktop Optimization Pack“ (MDOP)</w:t>
      </w:r>
    </w:p>
    <w:p w:rsidR="00467724" w:rsidRDefault="00185CD3">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467724" w:rsidRDefault="00467724">
      <w:pPr>
        <w:pStyle w:val="ProductList-Body"/>
      </w:pPr>
    </w:p>
    <w:p w:rsidR="00467724" w:rsidRDefault="00185CD3">
      <w:pPr>
        <w:pStyle w:val="ProductList-SubClauseHeading"/>
        <w:outlineLvl w:val="5"/>
      </w:pPr>
      <w:r>
        <w:t>4.6.1. Teisė naudoti MDOP</w:t>
      </w:r>
    </w:p>
    <w:p w:rsidR="00467724" w:rsidRDefault="00185CD3">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467724" w:rsidRDefault="00185CD3" w:rsidP="00185CD3">
      <w:pPr>
        <w:pStyle w:val="ProductList-Bullet"/>
        <w:numPr>
          <w:ilvl w:val="1"/>
          <w:numId w:val="32"/>
        </w:numPr>
      </w:pPr>
      <w:r>
        <w:t xml:space="preserve">„Windows 10 Enterprise E3 / E5“ vartotojo PL; </w:t>
      </w:r>
    </w:p>
    <w:p w:rsidR="00467724" w:rsidRDefault="00185CD3" w:rsidP="00185CD3">
      <w:pPr>
        <w:pStyle w:val="ProductList-Bullet"/>
        <w:numPr>
          <w:ilvl w:val="1"/>
          <w:numId w:val="32"/>
        </w:numPr>
      </w:pPr>
      <w:r>
        <w:t xml:space="preserve">„Windows 10 Education E3/E5“ vartotojo PL; </w:t>
      </w:r>
    </w:p>
    <w:p w:rsidR="00467724" w:rsidRDefault="00185CD3" w:rsidP="00185CD3">
      <w:pPr>
        <w:pStyle w:val="ProductList-Bullet"/>
        <w:numPr>
          <w:ilvl w:val="1"/>
          <w:numId w:val="32"/>
        </w:numPr>
      </w:pPr>
      <w:r>
        <w:t>„Windows 10 Enterprise E5“ įrenginio PL;</w:t>
      </w:r>
    </w:p>
    <w:p w:rsidR="00467724" w:rsidRDefault="00185CD3" w:rsidP="00185CD3">
      <w:pPr>
        <w:pStyle w:val="ProductList-Bullet"/>
        <w:numPr>
          <w:ilvl w:val="1"/>
          <w:numId w:val="32"/>
        </w:numPr>
      </w:pPr>
      <w:r>
        <w:t xml:space="preserve">„Windows 10 Enterprise“ VDA vartotojo PL; </w:t>
      </w:r>
    </w:p>
    <w:p w:rsidR="00467724" w:rsidRDefault="00185CD3" w:rsidP="00185CD3">
      <w:pPr>
        <w:pStyle w:val="ProductList-Bullet"/>
        <w:numPr>
          <w:ilvl w:val="1"/>
          <w:numId w:val="32"/>
        </w:numPr>
      </w:pPr>
      <w:r>
        <w:t>nuo 2015 m. rugpjūčio 1 d. įsigaliojusi sutartis ir VDA įrenginiui arba „Windows 10 Enterprise“ E3 įrenginiui.</w:t>
      </w:r>
    </w:p>
    <w:p w:rsidR="00467724" w:rsidRDefault="00467724">
      <w:pPr>
        <w:pStyle w:val="ProductList-BodyIndented"/>
      </w:pPr>
    </w:p>
    <w:p w:rsidR="00467724" w:rsidRDefault="00185CD3">
      <w:pPr>
        <w:pStyle w:val="ProductList-ClauseHeading"/>
        <w:outlineLvl w:val="4"/>
      </w:pPr>
      <w:r>
        <w:t>4.7. Akademinės programos</w:t>
      </w:r>
    </w:p>
    <w:p w:rsidR="00467724" w:rsidRDefault="00185CD3">
      <w:pPr>
        <w:pStyle w:val="ProductList-Body"/>
      </w:pPr>
      <w:r>
        <w:t>Toliau nurodytos sąlygos taikomos klientams, dalyvaujantiems Akademinėse bendrojo licencijavimo programose.</w:t>
      </w:r>
    </w:p>
    <w:p w:rsidR="00467724" w:rsidRDefault="00185CD3">
      <w:pPr>
        <w:pStyle w:val="ProductList-SubClauseHeading"/>
        <w:outlineLvl w:val="5"/>
      </w:pPr>
      <w:r>
        <w:t>4.7.1. Teisės į „Windows Enterprise LTSB“</w:t>
      </w:r>
    </w:p>
    <w:p w:rsidR="00467724" w:rsidRDefault="00185CD3">
      <w:pPr>
        <w:pStyle w:val="ProductList-BodyIndented"/>
      </w:pPr>
      <w:r>
        <w:t>Švietimo institucijos, naudojančios „Windows 10 Enterprise“ E3 / E5 arba „Windows 10 Education“ E3 / E5, gali įdiegti „Windows 10 Enterprise LTSB“ vietoj bet kurio leidžiamo nuolatinio egzemplioriaus. Ši nuostata netaikoma klientams, kurie šiuos Produktus licencijuoja pagal „Microsoft“ debesų technologijos sutartį.</w:t>
      </w:r>
    </w:p>
    <w:p w:rsidR="00467724" w:rsidRDefault="00467724">
      <w:pPr>
        <w:pStyle w:val="ProductList-BodyIndented"/>
      </w:pPr>
    </w:p>
    <w:p w:rsidR="00467724" w:rsidRDefault="00185CD3">
      <w:pPr>
        <w:pStyle w:val="ProductList-SubClauseHeading"/>
        <w:outlineLvl w:val="5"/>
      </w:pPr>
      <w:r>
        <w:t>4.7.2 Teisės į „Windows 10 Enterprise“, „Windows 10 Education“ arba „Windows 10 Pro Education“</w:t>
      </w:r>
    </w:p>
    <w:p w:rsidR="00467724" w:rsidRDefault="00185CD3">
      <w:pPr>
        <w:pStyle w:val="ProductList-BodyIndented"/>
      </w:pPr>
      <w:r>
        <w:t xml:space="preserve">Švietimo institucijos, naudojančios „Windows Enterprise“ arba „Windows Education“ programinės įrangos naujumo garantiją, turi teises įdiegti ir naudoti „Windows 10 Enterprise“, „Windows 10 Education“ arba „Windows 10 Pro Education“. </w:t>
      </w:r>
    </w:p>
    <w:p w:rsidR="00467724" w:rsidRDefault="00467724">
      <w:pPr>
        <w:pStyle w:val="ProductList-BodyIndented"/>
      </w:pPr>
    </w:p>
    <w:p w:rsidR="00467724" w:rsidRDefault="00185CD3">
      <w:pPr>
        <w:pStyle w:val="ProductList-SubClauseHeading"/>
        <w:outlineLvl w:val="5"/>
      </w:pPr>
      <w:r>
        <w:t>4.7.3. Teisės paleisti ankstesnę versiją</w:t>
      </w:r>
    </w:p>
    <w:p w:rsidR="00467724" w:rsidRDefault="00185CD3">
      <w:pPr>
        <w:pStyle w:val="ProductList-BodyIndented"/>
      </w:pPr>
      <w:r>
        <w:t>Akademinėms institucijoms, turinčioms „Windows 10 Enterprise‟ arba „Windows 10 Education“ programinės įrangos naujumo garantiją, suteikiama teisė paleisti „Windows 8.1 Enterprise“, „Windows 8.1 Pro“ ir ankstesnes „Windows 8.1 Enterprise“ / „Windows 8.1 Pro“ versijas bei „Windows Embedded 8.1 Industry“ ir ankstesnes „Windows Embedded 8.1 Industry“ versijas. Ši nuostata netaikoma klientams, kurie šį Produktą licencijuoja pagal „Microsoft“ debesų technologijos sutartį.</w:t>
      </w:r>
    </w:p>
    <w:p w:rsidR="00467724" w:rsidRDefault="00467724">
      <w:pPr>
        <w:pStyle w:val="ProductList-BodyIndented"/>
      </w:pPr>
    </w:p>
    <w:p w:rsidR="00467724" w:rsidRDefault="00185CD3">
      <w:pPr>
        <w:pStyle w:val="ProductList-SubClauseHeading"/>
        <w:outlineLvl w:val="5"/>
      </w:pPr>
      <w:r>
        <w:t>4.7.4. „Windows To Go“ versija studentams</w:t>
      </w:r>
    </w:p>
    <w:p w:rsidR="00467724" w:rsidRDefault="00185CD3">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467724" w:rsidRDefault="00467724">
      <w:pPr>
        <w:pStyle w:val="ProductList-BodyIndented"/>
      </w:pPr>
    </w:p>
    <w:p w:rsidR="00467724" w:rsidRDefault="00185CD3">
      <w:pPr>
        <w:pStyle w:val="ProductList-SubClauseHeading"/>
        <w:outlineLvl w:val="5"/>
      </w:pPr>
      <w:r>
        <w:t>4.7.5 „Windows 10 Education E3/E5“ (Vartotojui)</w:t>
      </w:r>
    </w:p>
    <w:p w:rsidR="00467724" w:rsidRDefault="00185CD3">
      <w:pPr>
        <w:pStyle w:val="ProductList-BodyIndented"/>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licencijuotus pagal priskirtą operacinę sistemą.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467724" w:rsidRDefault="00467724">
      <w:pPr>
        <w:pStyle w:val="ProductList-BodyIndented"/>
      </w:pPr>
    </w:p>
    <w:p w:rsidR="00467724" w:rsidRDefault="00185CD3">
      <w:pPr>
        <w:pStyle w:val="ProductList-ClauseHeading"/>
        <w:outlineLvl w:val="4"/>
      </w:pPr>
      <w:r>
        <w:t>4.8. „Windows“ kompiuterio operacinė sistema: teisės paleisti sugrupuotas HPC programas</w:t>
      </w:r>
    </w:p>
    <w:p w:rsidR="00467724" w:rsidRDefault="00185CD3">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467724" w:rsidRDefault="00467724">
      <w:pPr>
        <w:pStyle w:val="ProductList-Body"/>
      </w:pPr>
    </w:p>
    <w:p w:rsidR="00467724" w:rsidRDefault="00185CD3">
      <w:pPr>
        <w:pStyle w:val="ProductList-ClauseHeading"/>
        <w:outlineLvl w:val="4"/>
      </w:pPr>
      <w:r>
        <w:t>4.9. Windows kompiuterio operacinė sistema: „Windows Thin PC“</w:t>
      </w:r>
    </w:p>
    <w:p w:rsidR="00467724" w:rsidRDefault="00185CD3">
      <w:pPr>
        <w:pStyle w:val="ProductList-Body"/>
      </w:pPr>
      <w:r>
        <w:t>Vietoj „Windows“ kompiuterio operacinės sistemos programinės įrangos Klientas gali naudoti „Windows Thin PC“ programinę įrangą, bet tik norėdamas paleisti toliau nurodytų tipų programas.</w:t>
      </w:r>
    </w:p>
    <w:p w:rsidR="00467724" w:rsidRDefault="00185CD3" w:rsidP="00185CD3">
      <w:pPr>
        <w:pStyle w:val="ProductList-Bullet"/>
        <w:numPr>
          <w:ilvl w:val="0"/>
          <w:numId w:val="33"/>
        </w:numPr>
      </w:pPr>
      <w:r>
        <w:t xml:space="preserve">saugos </w:t>
      </w:r>
    </w:p>
    <w:p w:rsidR="00467724" w:rsidRDefault="00185CD3" w:rsidP="00185CD3">
      <w:pPr>
        <w:pStyle w:val="ProductList-Bullet"/>
        <w:numPr>
          <w:ilvl w:val="0"/>
          <w:numId w:val="33"/>
        </w:numPr>
      </w:pPr>
      <w:r>
        <w:t xml:space="preserve">Valdymo </w:t>
      </w:r>
    </w:p>
    <w:p w:rsidR="00467724" w:rsidRDefault="00185CD3" w:rsidP="00185CD3">
      <w:pPr>
        <w:pStyle w:val="ProductList-Bullet"/>
        <w:numPr>
          <w:ilvl w:val="0"/>
          <w:numId w:val="33"/>
        </w:numPr>
      </w:pPr>
      <w:r>
        <w:t xml:space="preserve">Laikino imitavimo </w:t>
      </w:r>
    </w:p>
    <w:p w:rsidR="00467724" w:rsidRDefault="00185CD3" w:rsidP="00185CD3">
      <w:pPr>
        <w:pStyle w:val="ProductList-Bullet"/>
        <w:numPr>
          <w:ilvl w:val="0"/>
          <w:numId w:val="33"/>
        </w:numPr>
      </w:pPr>
      <w:r>
        <w:t xml:space="preserve">Nuotolinio kompiuterio ir panašioms technologijoms </w:t>
      </w:r>
    </w:p>
    <w:p w:rsidR="00467724" w:rsidRDefault="00185CD3" w:rsidP="00185CD3">
      <w:pPr>
        <w:pStyle w:val="ProductList-Bullet"/>
        <w:numPr>
          <w:ilvl w:val="0"/>
          <w:numId w:val="33"/>
        </w:numPr>
      </w:pPr>
      <w:r>
        <w:t xml:space="preserve">Naršyklės </w:t>
      </w:r>
    </w:p>
    <w:p w:rsidR="00467724" w:rsidRDefault="00185CD3" w:rsidP="00185CD3">
      <w:pPr>
        <w:pStyle w:val="ProductList-Bullet"/>
        <w:numPr>
          <w:ilvl w:val="0"/>
          <w:numId w:val="33"/>
        </w:numPr>
      </w:pPr>
      <w:r>
        <w:t xml:space="preserve">Laikmenų grotuvo </w:t>
      </w:r>
    </w:p>
    <w:p w:rsidR="00467724" w:rsidRDefault="00185CD3" w:rsidP="00185CD3">
      <w:pPr>
        <w:pStyle w:val="ProductList-Bullet"/>
        <w:numPr>
          <w:ilvl w:val="0"/>
          <w:numId w:val="33"/>
        </w:numPr>
      </w:pPr>
      <w:r>
        <w:t xml:space="preserve">Tiesioginių pranešimų kliento </w:t>
      </w:r>
    </w:p>
    <w:p w:rsidR="00467724" w:rsidRDefault="00185CD3" w:rsidP="00185CD3">
      <w:pPr>
        <w:pStyle w:val="ProductList-Bullet"/>
        <w:numPr>
          <w:ilvl w:val="0"/>
          <w:numId w:val="33"/>
        </w:numPr>
      </w:pPr>
      <w:r>
        <w:t xml:space="preserve">Dokumentų peržiūros priemonių </w:t>
      </w:r>
    </w:p>
    <w:p w:rsidR="00467724" w:rsidRDefault="00185CD3" w:rsidP="00185CD3">
      <w:pPr>
        <w:pStyle w:val="ProductList-Bullet"/>
        <w:numPr>
          <w:ilvl w:val="0"/>
          <w:numId w:val="33"/>
        </w:numPr>
      </w:pPr>
      <w:r>
        <w:t>NET Framework ir Java Virtual Machine</w:t>
      </w:r>
    </w:p>
    <w:p w:rsidR="00467724" w:rsidRDefault="00185CD3">
      <w:pPr>
        <w:pStyle w:val="ProductList-Body"/>
      </w:pPr>
      <w:r>
        <w:t>Naudoti programinę įrangą ne tame įrenginyje, kuriame ji buvo iš pradžių įdiegta, Klientas gali tik tada, į kitą įrenginį perkeliama ir atitinkama Programinės įrangos naujumo garantijos apsauga.</w:t>
      </w:r>
    </w:p>
    <w:p w:rsidR="00467724" w:rsidRDefault="00467724">
      <w:pPr>
        <w:pStyle w:val="ProductList-Body"/>
      </w:pPr>
    </w:p>
    <w:p w:rsidR="00467724" w:rsidRDefault="00185CD3">
      <w:pPr>
        <w:pStyle w:val="ProductList-ClauseHeading"/>
        <w:outlineLvl w:val="4"/>
      </w:pPr>
      <w:r>
        <w:t>4.10. Windows Embedded Industry Enterprise programinės įrangos naujumo garantija</w:t>
      </w:r>
    </w:p>
    <w:p w:rsidR="00467724" w:rsidRDefault="00185CD3">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179" w:name="_Sec619"/>
      <w:r>
        <w:t>Windows Server</w:t>
      </w:r>
      <w:bookmarkEnd w:id="179"/>
      <w:r>
        <w:fldChar w:fldCharType="begin"/>
      </w:r>
      <w:r>
        <w:instrText xml:space="preserve"> TC "</w:instrText>
      </w:r>
      <w:bookmarkStart w:id="180" w:name="_Toc504912620"/>
      <w:r>
        <w:instrText>Windows Server</w:instrText>
      </w:r>
      <w:bookmarkEnd w:id="180"/>
      <w:r>
        <w:instrText>" \l 2</w:instrText>
      </w:r>
      <w:r>
        <w:fldChar w:fldCharType="end"/>
      </w:r>
    </w:p>
    <w:p w:rsidR="00467724" w:rsidRDefault="00185CD3">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504912621"/>
      <w:r>
        <w:instrText>Windows MultiPoint Server</w:instrText>
      </w:r>
      <w:bookmarkEnd w:id="182"/>
      <w:r>
        <w:instrText>" \l 3</w:instrText>
      </w:r>
      <w:r>
        <w:fldChar w:fldCharType="end"/>
      </w:r>
    </w:p>
    <w:p w:rsidR="00467724" w:rsidRDefault="00185CD3">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9" w:space="0" w:color="FFFFFF"/>
              <w:left w:val="single" w:sz="9" w:space="0" w:color="FFFFFF"/>
              <w:bottom w:val="none" w:sz="4" w:space="0" w:color="BFBFBF"/>
              <w:right w:val="single" w:sz="9" w:space="0" w:color="FFFFFF"/>
            </w:tcBorders>
          </w:tcPr>
          <w:p w:rsidR="00467724" w:rsidRDefault="00185CD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67724" w:rsidRDefault="00185CD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67724" w:rsidRDefault="00185CD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67724" w:rsidRDefault="00185CD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67724" w:rsidRDefault="00185C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617"/>
        <w:gridCol w:w="3686"/>
        <w:gridCol w:w="3613"/>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Ankstesnių versijų leidimai: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(SA):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185" w:name="_Sec800"/>
      <w:r>
        <w:t>3. Naudojimo teisės</w:t>
      </w:r>
      <w:bookmarkEnd w:id="185"/>
    </w:p>
    <w:tbl>
      <w:tblPr>
        <w:tblStyle w:val="PURTable"/>
        <w:tblW w:w="0" w:type="dxa"/>
        <w:tblLook w:val="04A0" w:firstRow="1" w:lastRow="0" w:firstColumn="1" w:lastColumn="0" w:noHBand="0" w:noVBand="1"/>
      </w:tblPr>
      <w:tblGrid>
        <w:gridCol w:w="3650"/>
        <w:gridCol w:w="3627"/>
        <w:gridCol w:w="3639"/>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„Windows Server 2016“ nuotolinio darbalaukio tarnybų KPL atitinkanti licencija</w:t>
            </w:r>
          </w:p>
          <w:p w:rsidR="00467724" w:rsidRDefault="00185CD3">
            <w:pPr>
              <w:pStyle w:val="ProductList-TableBody"/>
            </w:pPr>
            <w:r>
              <w:t xml:space="preserve">(žr. </w:t>
            </w:r>
            <w:hyperlink w:anchor="_Sec591">
              <w:r>
                <w:rPr>
                  <w:color w:val="00467F"/>
                  <w:u w:val="single"/>
                </w:rPr>
                <w:t>A priedą</w:t>
              </w:r>
            </w:hyperlink>
            <w:r>
              <w:t>)</w:t>
            </w:r>
          </w:p>
        </w:tc>
      </w:tr>
    </w:tbl>
    <w:p w:rsidR="00467724" w:rsidRDefault="00467724">
      <w:pPr>
        <w:pStyle w:val="ProductList-Body"/>
      </w:pPr>
    </w:p>
    <w:p w:rsidR="00467724" w:rsidRDefault="00185CD3">
      <w:pPr>
        <w:pStyle w:val="ProductList-SubClauseHeading"/>
        <w:outlineLvl w:val="5"/>
      </w:pPr>
      <w:r>
        <w:t>3.1.1. Papildomos funkcijos, susijusios su „Windows Server 2016 Active Directory Rights Management“ tarnybos KPL</w:t>
      </w:r>
    </w:p>
    <w:p w:rsidR="00467724" w:rsidRDefault="00185CD3">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48"/>
        <w:gridCol w:w="350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r>
    </w:tbl>
    <w:p w:rsidR="00467724" w:rsidRDefault="00467724">
      <w:pPr>
        <w:pStyle w:val="ProductList-BodyIndented"/>
      </w:pPr>
    </w:p>
    <w:p w:rsidR="00467724" w:rsidRDefault="00185CD3">
      <w:pPr>
        <w:pStyle w:val="ProductList-ClauseHeading"/>
        <w:outlineLvl w:val="4"/>
      </w:pPr>
      <w:r>
        <w:t>3.2. Programinės įrangos paleidimas</w:t>
      </w:r>
    </w:p>
    <w:p w:rsidR="00467724" w:rsidRDefault="00185CD3">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467724" w:rsidRDefault="00467724">
      <w:pPr>
        <w:pStyle w:val="ProductList-Body"/>
      </w:pPr>
    </w:p>
    <w:p w:rsidR="00467724" w:rsidRDefault="00185CD3">
      <w:pPr>
        <w:pStyle w:val="ProductList-ClauseHeading"/>
        <w:outlineLvl w:val="4"/>
      </w:pPr>
      <w:r>
        <w:t>3.3. Prieigos licencijos</w:t>
      </w:r>
    </w:p>
    <w:p w:rsidR="00467724" w:rsidRDefault="00185CD3">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67724" w:rsidRDefault="00467724">
      <w:pPr>
        <w:pStyle w:val="ProductList-Body"/>
      </w:pPr>
    </w:p>
    <w:p w:rsidR="00467724" w:rsidRDefault="00185CD3">
      <w:pPr>
        <w:pStyle w:val="ProductList-ClauseHeading"/>
        <w:outlineLvl w:val="4"/>
      </w:pPr>
      <w:r>
        <w:t>3.4. „Windows MultiPoint Server 2016 Connector“</w:t>
      </w:r>
    </w:p>
    <w:p w:rsidR="00467724" w:rsidRDefault="00185CD3">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467724" w:rsidRDefault="00467724">
      <w:pPr>
        <w:pStyle w:val="ProductList-Body"/>
      </w:pPr>
    </w:p>
    <w:p w:rsidR="00467724" w:rsidRDefault="00185CD3">
      <w:pPr>
        <w:pStyle w:val="ProductList-ClauseHeading"/>
        <w:outlineLvl w:val="4"/>
      </w:pPr>
      <w:r>
        <w:t>3.5 Diegimo tipas</w:t>
      </w:r>
    </w:p>
    <w:p w:rsidR="00467724" w:rsidRDefault="00185CD3">
      <w:pPr>
        <w:pStyle w:val="ProductList-Body"/>
      </w:pPr>
      <w:r>
        <w:t>Klientas gali tik įdiegti nuotolinio darbalaukio tarnybas ir diegti bei naudoti „MultiPoint“ tarnybų vaidmenį.</w:t>
      </w:r>
    </w:p>
    <w:p w:rsidR="00467724" w:rsidRDefault="00467724">
      <w:pPr>
        <w:pStyle w:val="ProductList-Body"/>
      </w:pPr>
    </w:p>
    <w:p w:rsidR="00467724" w:rsidRDefault="00185CD3">
      <w:pPr>
        <w:pStyle w:val="ProductList-ClauseHeading"/>
        <w:outlineLvl w:val="4"/>
      </w:pPr>
      <w:r>
        <w:t>3.6. Papildoma programinė įranga</w:t>
      </w:r>
    </w:p>
    <w:p w:rsidR="00467724" w:rsidRDefault="00185CD3">
      <w:pPr>
        <w:pStyle w:val="ProductList-Body"/>
      </w:pPr>
      <w:r>
        <w:t xml:space="preserve">Papildomos programinės įrangos sąrašas pateiktas adresu </w:t>
      </w:r>
      <w:hyperlink r:id="rId107">
        <w:r>
          <w:rPr>
            <w:color w:val="00467F"/>
            <w:u w:val="single"/>
          </w:rPr>
          <w:t>http://go.microsoft.com/fwlink/?LinkId=245856</w:t>
        </w:r>
      </w:hyperlink>
      <w:r>
        <w:t>.</w:t>
      </w:r>
    </w:p>
    <w:p w:rsidR="00467724" w:rsidRDefault="00185CD3">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635"/>
        <w:gridCol w:w="3643"/>
        <w:gridCol w:w="363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187" w:name="_Sec655"/>
      <w:r>
        <w:t>Windows Server</w:t>
      </w:r>
      <w:bookmarkEnd w:id="187"/>
      <w:r>
        <w:fldChar w:fldCharType="begin"/>
      </w:r>
      <w:r>
        <w:instrText xml:space="preserve"> TC "</w:instrText>
      </w:r>
      <w:bookmarkStart w:id="188" w:name="_Toc504912622"/>
      <w:r>
        <w:instrText>Windows Server</w:instrText>
      </w:r>
      <w:bookmarkEnd w:id="188"/>
      <w:r>
        <w:instrText>" \l 3</w:instrText>
      </w:r>
      <w:r>
        <w:fldChar w:fldCharType="end"/>
      </w:r>
    </w:p>
    <w:p w:rsidR="00467724" w:rsidRDefault="00185CD3">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67724">
        <w:tc>
          <w:tcPr>
            <w:tcW w:w="416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67724" w:rsidRDefault="00185CD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67724">
        <w:tc>
          <w:tcPr>
            <w:tcW w:w="416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67724" w:rsidRDefault="00185CD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467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67724" w:rsidRDefault="00185CD3">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611"/>
        <w:gridCol w:w="3680"/>
        <w:gridCol w:w="362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(SA):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rPr>
                <w:color w:val="404040"/>
              </w:rPr>
              <w:t>Galimybė mažinti: Priedai, papildomi produktai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185CD3">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638"/>
        <w:gridCol w:w="3633"/>
        <w:gridCol w:w="364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Įtrauktos technologijos: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40"/>
        <w:gridCol w:w="363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CAL</w:t>
            </w:r>
          </w:p>
          <w:p w:rsidR="00467724" w:rsidRDefault="00185CD3">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r>
    </w:tbl>
    <w:p w:rsidR="00467724" w:rsidRDefault="00185CD3">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467724" w:rsidRDefault="00467724">
      <w:pPr>
        <w:pStyle w:val="ProductList-Body"/>
      </w:pPr>
    </w:p>
    <w:p w:rsidR="00467724" w:rsidRDefault="00185CD3">
      <w:pPr>
        <w:pStyle w:val="ProductList-SubClauseHeading"/>
        <w:outlineLvl w:val="5"/>
      </w:pPr>
      <w:r>
        <w:t>3.1.1. Papildomos funkcijos, susijusios su „Windows Server 2016“ nuotolinio darbalaukio tarnybos KPL</w:t>
      </w:r>
    </w:p>
    <w:p w:rsidR="00467724" w:rsidRDefault="00185CD3">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67724" w:rsidRDefault="00185CD3">
            <w:pPr>
              <w:pStyle w:val="ProductList-TableBody"/>
            </w:pPr>
            <w:r>
              <w:t>„Windows Server 2016“ nuotolinio darbalaukio tarnybų vartotojo PL</w:t>
            </w:r>
          </w:p>
        </w:tc>
      </w:tr>
    </w:tbl>
    <w:p w:rsidR="00467724" w:rsidRDefault="00185CD3">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467724" w:rsidRDefault="00467724">
      <w:pPr>
        <w:pStyle w:val="ProductList-BodyIndented"/>
      </w:pPr>
    </w:p>
    <w:p w:rsidR="00467724" w:rsidRDefault="00185CD3">
      <w:pPr>
        <w:pStyle w:val="ProductList-SubClauseHeading"/>
        <w:outlineLvl w:val="5"/>
      </w:pPr>
      <w:r>
        <w:t>3.1.2. Papildomos funkcijos, susijusios su „Windows Server 2016 Rights Management“ tarnybos KPL</w:t>
      </w:r>
    </w:p>
    <w:p w:rsidR="00467724" w:rsidRDefault="00185CD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542"/>
        <w:gridCol w:w="3514"/>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„Azure Information Protection“ (P1 ir P2)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4677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r>
    </w:tbl>
    <w:p w:rsidR="00467724" w:rsidRDefault="00467724">
      <w:pPr>
        <w:pStyle w:val="ProductList-BodyIndented"/>
      </w:pPr>
    </w:p>
    <w:p w:rsidR="00467724" w:rsidRDefault="00185CD3">
      <w:pPr>
        <w:pStyle w:val="ProductList-SubClauseHeading"/>
        <w:outlineLvl w:val="5"/>
      </w:pPr>
      <w:r>
        <w:t>3.1.3 Papildomos funkcijos, susijusios su „Microsoft Identity Manager“ vartotojo KPL</w:t>
      </w:r>
    </w:p>
    <w:p w:rsidR="00467724" w:rsidRDefault="00185CD3">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67724" w:rsidRDefault="00185CD3">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467724" w:rsidRDefault="00185CD3">
            <w:pPr>
              <w:pStyle w:val="ProductList-TableBody"/>
            </w:pPr>
            <w:r>
              <w:t>„Azure Active Directory Premium“ (P1 ir P2) vartotojo PL</w:t>
            </w:r>
          </w:p>
        </w:tc>
      </w:tr>
      <w:tr w:rsidR="004677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7724" w:rsidRDefault="00467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7724" w:rsidRDefault="00185CD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BodyIndented"/>
      </w:pPr>
      <w:r>
        <w:rPr>
          <w:i/>
        </w:rPr>
        <w:t xml:space="preserve">*Taip pat reikalinga bet kuriam asmeniui, kuriam programinė įranga teikia arba valdo tapatybės informaciją. </w:t>
      </w:r>
    </w:p>
    <w:p w:rsidR="00467724" w:rsidRDefault="00467724">
      <w:pPr>
        <w:pStyle w:val="ProductList-BodyIndented"/>
      </w:pPr>
    </w:p>
    <w:p w:rsidR="00467724" w:rsidRDefault="00185CD3">
      <w:pPr>
        <w:pStyle w:val="ProductList-SubClauseHeading"/>
        <w:outlineLvl w:val="5"/>
      </w:pPr>
      <w:r>
        <w:t>3.1.4. Sinchronizavimo paslauga</w:t>
      </w:r>
    </w:p>
    <w:p w:rsidR="00467724" w:rsidRDefault="00185CD3">
      <w:pPr>
        <w:pStyle w:val="ProductList-BodyIndented"/>
      </w:pPr>
      <w:r>
        <w:t>„Microsoft Identity Manager 2016“ KPL nebūtinos vartotojams, kurie naudoja tik „Microsoft Identity Manager“ sinchronizavimo paslaugą.</w:t>
      </w:r>
    </w:p>
    <w:p w:rsidR="00467724" w:rsidRDefault="00467724">
      <w:pPr>
        <w:pStyle w:val="ProductList-BodyIndented"/>
      </w:pPr>
    </w:p>
    <w:p w:rsidR="00467724" w:rsidRDefault="00185CD3">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SubClauseHeading"/>
        <w:outlineLvl w:val="5"/>
      </w:pPr>
      <w:r>
        <w:t>3.2.1. Papildomos funkcijos, susijusios su „Windows Server 2016“ nuotolinio darbalaukio tarnybos išorinio pajungimo licencija</w:t>
      </w:r>
    </w:p>
    <w:p w:rsidR="00467724" w:rsidRDefault="00185CD3">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467724" w:rsidRDefault="00467724">
      <w:pPr>
        <w:pStyle w:val="ProductList-BodyIndented"/>
      </w:pPr>
    </w:p>
    <w:p w:rsidR="00467724" w:rsidRDefault="00185CD3">
      <w:pPr>
        <w:pStyle w:val="ProductList-SubClauseHeading"/>
        <w:outlineLvl w:val="5"/>
      </w:pPr>
      <w:r>
        <w:t>3.2.2. Papildomos funkcijos, susijusios su „Windows Server 2016 Rights Management“ tarnybos išorinio pajungimo licencija</w:t>
      </w:r>
    </w:p>
    <w:p w:rsidR="00467724" w:rsidRDefault="00185CD3">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51"/>
        <w:gridCol w:w="345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Indented"/>
      </w:pPr>
    </w:p>
    <w:p w:rsidR="00467724" w:rsidRDefault="00185CD3">
      <w:pPr>
        <w:pStyle w:val="ProductList-SubClauseHeading"/>
        <w:outlineLvl w:val="5"/>
      </w:pPr>
      <w:r>
        <w:t>3.2.3 Papildomos funkcijos, susijusios su „Microsoft Identity Manager“ išorinio pajungimo licencija</w:t>
      </w:r>
    </w:p>
    <w:p w:rsidR="00467724" w:rsidRDefault="00185CD3">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67724" w:rsidRDefault="00185CD3">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BodyIndented"/>
      </w:pPr>
      <w:r>
        <w:rPr>
          <w:i/>
        </w:rPr>
        <w:t>*Be to, reikalinga bet kuriam Išoriniam vartotojui, kuriam programinė įranga išduoda arba valdo tapatybės informaciją (nesant „Microsoft Identity Manager 2016“ KPL).</w:t>
      </w:r>
    </w:p>
    <w:p w:rsidR="00467724" w:rsidRDefault="00467724">
      <w:pPr>
        <w:pStyle w:val="ProductList-BodyIndented"/>
      </w:pPr>
    </w:p>
    <w:p w:rsidR="00467724" w:rsidRDefault="00185CD3">
      <w:pPr>
        <w:pStyle w:val="ProductList-ClauseHeading"/>
        <w:outlineLvl w:val="4"/>
      </w:pPr>
      <w:r>
        <w:t>3.3. Papildomos sąlygos, taikomos naudojant „Windows Server 2016 Essentials“</w:t>
      </w:r>
    </w:p>
    <w:p w:rsidR="00467724" w:rsidRDefault="00185CD3">
      <w:pPr>
        <w:pStyle w:val="ProductList-SubClauseHeading"/>
        <w:outlineLvl w:val="5"/>
      </w:pPr>
      <w:r>
        <w:t>3.3.1. Naudojimo apribojimai</w:t>
      </w:r>
    </w:p>
    <w:p w:rsidR="00467724" w:rsidRDefault="00185CD3" w:rsidP="00185CD3">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467724" w:rsidRDefault="00185CD3" w:rsidP="00185CD3">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467724" w:rsidRDefault="00467724">
      <w:pPr>
        <w:pStyle w:val="ProductList-BodyIndented"/>
      </w:pPr>
    </w:p>
    <w:p w:rsidR="00467724" w:rsidRDefault="00185CD3">
      <w:pPr>
        <w:pStyle w:val="ProductList-SubClauseHeading"/>
        <w:outlineLvl w:val="5"/>
      </w:pPr>
      <w:r>
        <w:t>3.3.2. Serverio programinės įrangos naudojimas</w:t>
      </w:r>
    </w:p>
    <w:p w:rsidR="00467724" w:rsidRDefault="00185CD3">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467724" w:rsidRDefault="00467724">
      <w:pPr>
        <w:pStyle w:val="ProductList-BodyIndented"/>
      </w:pPr>
    </w:p>
    <w:p w:rsidR="00467724" w:rsidRDefault="00185CD3">
      <w:pPr>
        <w:pStyle w:val="ProductList-SubClauseHeading"/>
        <w:outlineLvl w:val="5"/>
      </w:pPr>
      <w:r>
        <w:t>3.3.3 „Windows Server 2016 Essentials Connector“</w:t>
      </w:r>
    </w:p>
    <w:p w:rsidR="00467724" w:rsidRDefault="00185CD3">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467724" w:rsidRDefault="00467724">
      <w:pPr>
        <w:pStyle w:val="ProductList-BodyIndented"/>
      </w:pPr>
    </w:p>
    <w:p w:rsidR="00467724" w:rsidRDefault="00185CD3">
      <w:pPr>
        <w:pStyle w:val="ProductList-SubClauseHeading"/>
        <w:outlineLvl w:val="5"/>
      </w:pPr>
      <w:r>
        <w:t>3.3.4 Prieiga prie „Windows Server 2016 Active Directory“ teisių valdymo tarnybos</w:t>
      </w:r>
    </w:p>
    <w:p w:rsidR="00467724" w:rsidRDefault="00185CD3">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467724" w:rsidRDefault="00467724">
      <w:pPr>
        <w:pStyle w:val="ProductList-BodyIndented"/>
      </w:pPr>
    </w:p>
    <w:p w:rsidR="00467724" w:rsidRDefault="00185CD3">
      <w:pPr>
        <w:pStyle w:val="ProductList-ClauseHeading"/>
        <w:outlineLvl w:val="4"/>
      </w:pPr>
      <w:r>
        <w:t>3.4. „Windows Server“ konteineriai be „Hyper-V‟ izoliavimo funkcijos su „Windows Server 2016 Standard“ ir „Datacenter“</w:t>
      </w:r>
    </w:p>
    <w:p w:rsidR="00467724" w:rsidRDefault="00185CD3">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67724" w:rsidRDefault="00467724">
      <w:pPr>
        <w:pStyle w:val="ProductList-Body"/>
      </w:pPr>
    </w:p>
    <w:p w:rsidR="00467724" w:rsidRDefault="00185CD3">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50"/>
        <w:gridCol w:w="3690"/>
        <w:gridCol w:w="357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185CD3">
      <w:pPr>
        <w:pStyle w:val="ProductList-Offering1SubSection"/>
        <w:outlineLvl w:val="3"/>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40"/>
        <w:gridCol w:w="3640"/>
        <w:gridCol w:w="363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67724" w:rsidRDefault="00185CD3">
            <w:pPr>
              <w:pStyle w:val="ProductList-TableBody"/>
            </w:pPr>
            <w:r>
              <w:rPr>
                <w:color w:val="404040"/>
              </w:rPr>
              <w:t>Perėmimo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9">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2015 m. birželio mėn. Produktų sąrašą</w:t>
              </w:r>
            </w:hyperlink>
            <w:r>
              <w:t xml:space="preserve"> („Forefront Identity Manager 2010 R2“); </w:t>
            </w:r>
            <w:hyperlink r:id="rId111">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7724" w:rsidRDefault="00185CD3">
            <w:pPr>
              <w:pStyle w:val="ProductList-TableBody"/>
            </w:pPr>
            <w:r>
              <w:rPr>
                <w:color w:val="404040"/>
              </w:rPr>
              <w:t>Perdavimo tarptinkliniu ryšiu teisės: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7724" w:rsidRDefault="00185CD3">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7724" w:rsidRDefault="00467724">
            <w:pPr>
              <w:pStyle w:val="ProductList-TableBody"/>
            </w:pPr>
          </w:p>
        </w:tc>
      </w:tr>
    </w:tbl>
    <w:p w:rsidR="00467724" w:rsidRDefault="00467724">
      <w:pPr>
        <w:pStyle w:val="ProductList-ClauseHeading"/>
        <w:outlineLvl w:val="4"/>
      </w:pPr>
    </w:p>
    <w:p w:rsidR="00467724" w:rsidRDefault="00185CD3">
      <w:pPr>
        <w:pStyle w:val="ProductList-ClauseHeading"/>
        <w:outlineLvl w:val="4"/>
      </w:pPr>
      <w:r>
        <w:t>4.1 „Microsoft Azure“ hibridinė privilegija, skirta „Windows Server“</w:t>
      </w:r>
    </w:p>
    <w:p w:rsidR="00467724" w:rsidRDefault="00185CD3">
      <w:pPr>
        <w:pStyle w:val="ProductList-Body"/>
      </w:pPr>
      <w:r>
        <w:t xml:space="preserve">Informacijos </w:t>
      </w:r>
      <w:hyperlink w:anchor="_Sec624">
        <w:r>
          <w:rPr>
            <w:color w:val="00467F"/>
            <w:u w:val="single"/>
          </w:rPr>
          <w:t xml:space="preserve"> apie „Windows Server“ atvaizdų diegimą „Microsoft Azure“ žr. „Microsoft Azure“ produkto aprašo</w:t>
        </w:r>
      </w:hyperlink>
      <w:r>
        <w:t xml:space="preserve"> 7 skyriuje „Microsoft Azure“ hibridinė privilegija“.</w:t>
      </w:r>
    </w:p>
    <w:p w:rsidR="00467724" w:rsidRDefault="00467724">
      <w:pPr>
        <w:pStyle w:val="ProductList-Body"/>
      </w:pPr>
    </w:p>
    <w:p w:rsidR="00467724" w:rsidRDefault="00185CD3">
      <w:pPr>
        <w:pStyle w:val="ProductList-ClauseHeading"/>
        <w:outlineLvl w:val="4"/>
      </w:pPr>
      <w:r>
        <w:t>4.2 Pusmetinių naujinimų kanalų leidimai</w:t>
      </w:r>
    </w:p>
    <w:p w:rsidR="00467724" w:rsidRDefault="00185CD3">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467724" w:rsidRDefault="00467724">
      <w:pPr>
        <w:pStyle w:val="ProductList-ClauseHeading"/>
        <w:outlineLvl w:val="4"/>
      </w:pPr>
    </w:p>
    <w:p w:rsidR="00467724" w:rsidRDefault="00185CD3">
      <w:pPr>
        <w:pStyle w:val="ProductList-ClauseHeading"/>
        <w:outlineLvl w:val="4"/>
      </w:pPr>
      <w:r>
        <w:t>4.3. Nuotolinio darbalaukio tarnybų (RDS) vartotojo KPL ir Vartotojo PL: išplėstinės teisės</w:t>
      </w:r>
    </w:p>
    <w:p w:rsidR="00467724" w:rsidRDefault="00185CD3">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467724" w:rsidRDefault="00467724">
      <w:pPr>
        <w:pStyle w:val="ProductList-Body"/>
      </w:pPr>
    </w:p>
    <w:p w:rsidR="00467724" w:rsidRDefault="00185CD3">
      <w:pPr>
        <w:pStyle w:val="ProductList-ClauseHeading"/>
        <w:outlineLvl w:val="4"/>
      </w:pPr>
      <w:r>
        <w:t>4.4 Naudojimo teisės ir licencijų suteikimas, susijęs su pasikeitusiu licencijavimo modeliu – Tinkama licencija</w:t>
      </w:r>
    </w:p>
    <w:p w:rsidR="00467724" w:rsidRDefault="00185CD3">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467724">
      <w:pPr>
        <w:sectPr w:rsidR="00467724">
          <w:headerReference w:type="default" r:id="rId112"/>
          <w:footerReference w:type="default" r:id="rId113"/>
          <w:type w:val="continuous"/>
          <w:pgSz w:w="12240" w:h="15840" w:code="1"/>
          <w:pgMar w:top="1170" w:right="720" w:bottom="720" w:left="720" w:header="432" w:footer="288" w:gutter="0"/>
          <w:cols w:space="360"/>
        </w:sectPr>
      </w:pPr>
    </w:p>
    <w:p w:rsidR="00467724" w:rsidRDefault="00185CD3">
      <w:pPr>
        <w:pStyle w:val="ProductList-SectionHeading"/>
        <w:pageBreakBefore/>
        <w:outlineLvl w:val="0"/>
      </w:pPr>
      <w:bookmarkStart w:id="193" w:name="_Sec548"/>
      <w:bookmarkEnd w:id="34"/>
      <w:r>
        <w:t>Internete teikiamos paslaugos</w:t>
      </w:r>
      <w:r>
        <w:fldChar w:fldCharType="begin"/>
      </w:r>
      <w:r>
        <w:instrText xml:space="preserve"> TC "</w:instrText>
      </w:r>
      <w:bookmarkStart w:id="194" w:name="_Toc504912623"/>
      <w:r>
        <w:instrText>Internete teikiamos paslaugos</w:instrText>
      </w:r>
      <w:bookmarkEnd w:id="194"/>
      <w:r>
        <w:instrText>" \l 1</w:instrText>
      </w:r>
      <w:r>
        <w:fldChar w:fldCharType="end"/>
      </w:r>
    </w:p>
    <w:p w:rsidR="00467724" w:rsidRDefault="00185CD3">
      <w:pPr>
        <w:pStyle w:val="ProductList-Body"/>
      </w:pPr>
      <w:r>
        <w:t xml:space="preserve">Klientui įsigijus „Microsoft“ internete teikiamas paslaugas ir jomis naudojantis taikomos Produktų naudojimo sąlygos ir „Microsoft“ internete teikiamų paslaugų sąlygos (OST), pateiktos adresu </w:t>
      </w:r>
      <w:hyperlink r:id="rId114">
        <w:r>
          <w:rPr>
            <w:color w:val="00467F"/>
            <w:u w:val="single"/>
          </w:rPr>
          <w:t>http://go.microsoft.com/?linkid=9840733</w:t>
        </w:r>
      </w:hyperlink>
      <w:r>
        <w:t xml:space="preserve"> ir nurodytos šiame dokumente.</w:t>
      </w:r>
    </w:p>
    <w:p w:rsidR="00467724" w:rsidRDefault="00185CD3">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504912624"/>
      <w:r>
        <w:instrText>Internete teikiamos paslaugų pasiekiamumas konkrečiuose regionuose</w:instrText>
      </w:r>
      <w:bookmarkEnd w:id="196"/>
      <w:r>
        <w:instrText>" \l 2</w:instrText>
      </w:r>
      <w:r>
        <w:fldChar w:fldCharType="end"/>
      </w:r>
    </w:p>
    <w:p w:rsidR="00467724" w:rsidRDefault="00185CD3">
      <w:pPr>
        <w:pStyle w:val="ProductList-Body"/>
      </w:pPr>
      <w:r>
        <w:t xml:space="preserve">Šalių ir regionų, kuriuose pasiekiamos Internete teikiamos paslaugos, sąrašas pateiktas adresu </w:t>
      </w:r>
      <w:hyperlink r:id="rId115" w:anchor="international">
        <w:r>
          <w:rPr>
            <w:color w:val="00467F"/>
            <w:u w:val="single"/>
          </w:rPr>
          <w:t>http://www.microsoft.com/online/faq.aspx#international</w:t>
        </w:r>
      </w:hyperlink>
      <w:r>
        <w:t>.</w:t>
      </w:r>
    </w:p>
    <w:p w:rsidR="00467724" w:rsidRDefault="00185CD3">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504912625"/>
      <w:r>
        <w:instrText>Internete teikiamų paslaugų įsigijimo taisyklės</w:instrText>
      </w:r>
      <w:bookmarkEnd w:id="198"/>
      <w:r>
        <w:instrText>" \l 2</w:instrText>
      </w:r>
      <w:r>
        <w:fldChar w:fldCharType="end"/>
      </w:r>
    </w:p>
    <w:p w:rsidR="00467724" w:rsidRDefault="00185CD3">
      <w:pPr>
        <w:pStyle w:val="ProductList-Body"/>
      </w:pPr>
      <w:r>
        <w:t>Įsigyjant Internete teikiamas paslaugas galioja toliau išvardytos taisyklės.</w:t>
      </w:r>
    </w:p>
    <w:p w:rsidR="00467724" w:rsidRDefault="00185CD3" w:rsidP="00185CD3">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rsidR="00467724" w:rsidRDefault="00185CD3" w:rsidP="00185CD3">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rsidR="00467724" w:rsidRDefault="00185CD3" w:rsidP="00185CD3">
      <w:pPr>
        <w:pStyle w:val="ProductList-Bullet"/>
        <w:numPr>
          <w:ilvl w:val="0"/>
          <w:numId w:val="35"/>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467724" w:rsidRDefault="00185CD3" w:rsidP="00185CD3">
      <w:pPr>
        <w:pStyle w:val="ProductList-Bullet"/>
        <w:numPr>
          <w:ilvl w:val="0"/>
          <w:numId w:val="35"/>
        </w:numPr>
      </w:pPr>
      <w:r>
        <w:t>„Microsoft Azure“ sąlygos pateiktos „Microsoft Azure“ produkto apraše.</w:t>
      </w:r>
    </w:p>
    <w:p w:rsidR="00467724" w:rsidRDefault="00185CD3" w:rsidP="00185CD3">
      <w:pPr>
        <w:pStyle w:val="ProductList-Bullet"/>
        <w:numPr>
          <w:ilvl w:val="0"/>
          <w:numId w:val="35"/>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467724" w:rsidRDefault="00185CD3">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504912626"/>
      <w:r>
        <w:instrText>Internete teikiamų paslaugų atnaujinimas</w:instrText>
      </w:r>
      <w:bookmarkEnd w:id="200"/>
      <w:r>
        <w:instrText>" \l 2</w:instrText>
      </w:r>
      <w:r>
        <w:fldChar w:fldCharType="end"/>
      </w:r>
    </w:p>
    <w:p w:rsidR="00467724" w:rsidRDefault="00185CD3">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16">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rsidR="00467724" w:rsidRDefault="00185CD3">
      <w:pPr>
        <w:pStyle w:val="ProductList-ClauseHeading"/>
        <w:outlineLvl w:val="2"/>
      </w:pPr>
      <w:r>
        <w:t>1. Sąvokos</w:t>
      </w:r>
    </w:p>
    <w:p w:rsidR="00467724" w:rsidRDefault="00185CD3">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467724" w:rsidRDefault="00185CD3">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467724" w:rsidRDefault="00185CD3">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467724" w:rsidRDefault="00185CD3">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467724" w:rsidRDefault="00467724">
      <w:pPr>
        <w:pStyle w:val="ProductList-Body"/>
      </w:pPr>
    </w:p>
    <w:p w:rsidR="00467724" w:rsidRDefault="00185CD3">
      <w:pPr>
        <w:pStyle w:val="ProductList-ClauseHeading"/>
        <w:outlineLvl w:val="2"/>
      </w:pPr>
      <w:r>
        <w:t>2. Prenumeratos terminas</w:t>
      </w:r>
    </w:p>
    <w:p w:rsidR="00467724" w:rsidRDefault="00185CD3">
      <w:pPr>
        <w:pStyle w:val="ProductList-Body"/>
      </w:pPr>
      <w:r>
        <w:t>Klientas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Klientui turi būti likę bent du mėnesiai.</w:t>
      </w:r>
    </w:p>
    <w:p w:rsidR="00467724" w:rsidRDefault="00467724">
      <w:pPr>
        <w:pStyle w:val="ProductList-Body"/>
      </w:pPr>
    </w:p>
    <w:p w:rsidR="00467724" w:rsidRDefault="00185CD3">
      <w:pPr>
        <w:pStyle w:val="ProductList-ClauseHeading"/>
        <w:outlineLvl w:val="2"/>
      </w:pPr>
      <w:r>
        <w:t>3. Paslaugų įsigijimas</w:t>
      </w:r>
    </w:p>
    <w:p w:rsidR="00467724" w:rsidRDefault="00185CD3">
      <w:pPr>
        <w:pStyle w:val="ProductList-Body"/>
      </w:pPr>
      <w:r>
        <w:t>„Microsoft Azure“ paslaugas galima įsigyti kuriuo nors konkrečiu arba keliais suderintais iš toliau nurodytų būdų.</w:t>
      </w:r>
    </w:p>
    <w:p w:rsidR="00467724" w:rsidRDefault="00185CD3" w:rsidP="00185CD3">
      <w:pPr>
        <w:pStyle w:val="ProductList-Bullet"/>
        <w:numPr>
          <w:ilvl w:val="0"/>
          <w:numId w:val="36"/>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467724" w:rsidRDefault="00185CD3" w:rsidP="00185CD3">
      <w:pPr>
        <w:pStyle w:val="ProductList-Bullet"/>
        <w:numPr>
          <w:ilvl w:val="0"/>
          <w:numId w:val="36"/>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467724" w:rsidRDefault="00185CD3" w:rsidP="00185CD3">
      <w:pPr>
        <w:pStyle w:val="ProductList-Bullet"/>
        <w:numPr>
          <w:ilvl w:val="0"/>
          <w:numId w:val="36"/>
        </w:numPr>
      </w:pPr>
      <w:r>
        <w:rPr>
          <w:b/>
          <w:color w:val="00188F"/>
        </w:rPr>
        <w:t>„Microsoft Azure“ paslaugų planas</w:t>
      </w:r>
      <w:r>
        <w:t>: Klientai gali užsiprenumeruoti „Microsoft Azure“ paslaugą kaip „Microsoft Azure“ paslaugų planą.</w:t>
      </w:r>
    </w:p>
    <w:p w:rsidR="00467724" w:rsidRDefault="00185CD3" w:rsidP="00185CD3">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467724" w:rsidRDefault="00467724">
      <w:pPr>
        <w:pStyle w:val="ProductList-Body"/>
      </w:pPr>
    </w:p>
    <w:p w:rsidR="00467724" w:rsidRDefault="00185CD3">
      <w:pPr>
        <w:pStyle w:val="ProductList-ClauseHeading"/>
        <w:outlineLvl w:val="2"/>
      </w:pPr>
      <w:r>
        <w:t>4. Įkainiai</w:t>
      </w:r>
    </w:p>
    <w:p w:rsidR="00467724" w:rsidRDefault="00185CD3">
      <w:pPr>
        <w:pStyle w:val="ProductList-Body"/>
      </w:pPr>
      <w:r>
        <w:t>Kliento registracijos laikotarpiu Klientui (arba Klientą aptarnaujančiam pardavėjui) „Microsoft“ gali pasiūlyti konkrečių „Microsoft Azure“ paslaugų už visam laikui arba laikinai sumažintas kainas.</w:t>
      </w:r>
    </w:p>
    <w:p w:rsidR="00467724" w:rsidRDefault="00467724">
      <w:pPr>
        <w:pStyle w:val="ProductList-Body"/>
      </w:pPr>
    </w:p>
    <w:p w:rsidR="00467724" w:rsidRDefault="00185CD3">
      <w:pPr>
        <w:pStyle w:val="ProductList-ClauseHeading"/>
        <w:outlineLvl w:val="2"/>
      </w:pPr>
      <w:r>
        <w:t>5. Mokėjimai ir mokesčiai</w:t>
      </w:r>
    </w:p>
    <w:p w:rsidR="00467724" w:rsidRDefault="00185CD3" w:rsidP="00185CD3">
      <w:pPr>
        <w:pStyle w:val="ProductList-Bullet"/>
        <w:numPr>
          <w:ilvl w:val="0"/>
          <w:numId w:val="37"/>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467724" w:rsidRDefault="00185CD3" w:rsidP="00185CD3">
      <w:pPr>
        <w:pStyle w:val="ProductList-Bullet"/>
        <w:numPr>
          <w:ilvl w:val="0"/>
          <w:numId w:val="37"/>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467724" w:rsidRDefault="00185CD3" w:rsidP="00185CD3">
      <w:pPr>
        <w:pStyle w:val="ProductList-Bullet"/>
        <w:numPr>
          <w:ilvl w:val="0"/>
          <w:numId w:val="37"/>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ketvirčio pabaigoje.</w:t>
      </w:r>
    </w:p>
    <w:p w:rsidR="00467724" w:rsidRDefault="00185CD3" w:rsidP="00185CD3">
      <w:pPr>
        <w:pStyle w:val="ProductList-Bullet"/>
        <w:numPr>
          <w:ilvl w:val="0"/>
          <w:numId w:val="37"/>
        </w:numPr>
      </w:pPr>
      <w:r>
        <w:rPr>
          <w:b/>
          <w:color w:val="00188F"/>
        </w:rPr>
        <w:t>SF išrašymas už naudojimą</w:t>
      </w:r>
      <w:r>
        <w:t>: Jei Klientas gauna „Microsoft Azure“ paslaugas be prievolės mokėti Piniginį įnašą, jam (ar jį aptarnaujančiam pardavėjui) kas ketvirtį bus išrašomos SF, taikant Naudojimo įkainius. 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467724" w:rsidRDefault="00185CD3" w:rsidP="00185CD3">
      <w:pPr>
        <w:pStyle w:val="ProductList-Bullet"/>
        <w:numPr>
          <w:ilvl w:val="0"/>
          <w:numId w:val="37"/>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467724" w:rsidRDefault="00467724">
      <w:pPr>
        <w:pStyle w:val="ProductList-Body"/>
      </w:pPr>
    </w:p>
    <w:p w:rsidR="00467724" w:rsidRDefault="00185CD3">
      <w:pPr>
        <w:pStyle w:val="ProductList-ClauseHeading"/>
        <w:outlineLvl w:val="2"/>
      </w:pPr>
      <w:r>
        <w:t>6. Atvirosios licencijos, Atvirosios vertės ir Atvirosios vertės prenumeratos programos</w:t>
      </w:r>
    </w:p>
    <w:p w:rsidR="00467724" w:rsidRDefault="00185CD3">
      <w:pPr>
        <w:pStyle w:val="ProductList-SubClauseHeading"/>
        <w:outlineLvl w:val="3"/>
      </w:pPr>
      <w:r>
        <w:t>6.1. Apibrėžtys</w:t>
      </w:r>
    </w:p>
    <w:p w:rsidR="00467724" w:rsidRDefault="00185CD3">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467724" w:rsidRDefault="00185CD3">
      <w:pPr>
        <w:pStyle w:val="ProductList-BodyIndented"/>
      </w:pPr>
      <w:r>
        <w:rPr>
          <w:b/>
          <w:color w:val="00188F"/>
        </w:rPr>
        <w:t>Portalas</w:t>
      </w:r>
      <w:r>
        <w:t xml:space="preserve"> – tai internetinis portalas, kuriame Klientas administruoja Prenumeratą.</w:t>
      </w:r>
    </w:p>
    <w:p w:rsidR="00467724" w:rsidRDefault="00185CD3">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467724" w:rsidRDefault="00467724">
      <w:pPr>
        <w:pStyle w:val="ProductList-BodyIndented"/>
      </w:pPr>
    </w:p>
    <w:p w:rsidR="00467724" w:rsidRDefault="00185CD3">
      <w:pPr>
        <w:pStyle w:val="ProductList-SubClauseHeading"/>
        <w:outlineLvl w:val="3"/>
      </w:pPr>
      <w:r>
        <w:t>6.2. Prenumeratos terminas</w:t>
      </w:r>
    </w:p>
    <w:p w:rsidR="00467724" w:rsidRDefault="00185CD3">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467724" w:rsidRDefault="00467724">
      <w:pPr>
        <w:pStyle w:val="ProductList-BodyIndented"/>
      </w:pPr>
    </w:p>
    <w:p w:rsidR="00467724" w:rsidRDefault="00185CD3">
      <w:pPr>
        <w:pStyle w:val="ProductList-ClauseHeading"/>
        <w:outlineLvl w:val="2"/>
      </w:pPr>
      <w:r>
        <w:t>7. „Microsoft Azure“ hibridinė privilegija</w:t>
      </w:r>
    </w:p>
    <w:p w:rsidR="00467724" w:rsidRDefault="00185CD3">
      <w:pPr>
        <w:pStyle w:val="ProductList-Body"/>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467724" w:rsidRDefault="00467724">
      <w:pPr>
        <w:pStyle w:val="ProductList-Body"/>
      </w:pPr>
    </w:p>
    <w:p w:rsidR="00467724" w:rsidRDefault="00185CD3">
      <w:pPr>
        <w:pStyle w:val="ProductList-Body"/>
      </w:pPr>
      <w:r>
        <w:t xml:space="preserve">Kurdamas arba konfigūruodamas virtualiąją mašiną „Azure“, Klientas privalo nurodyti, kad „Windows Server“ naudoja pagal „Azure“ hibridinę privilegiją, skirtą „Windows Server“. </w:t>
      </w:r>
      <w:hyperlink r:id="rId117">
        <w:r>
          <w:rPr>
            <w:color w:val="00467F"/>
            <w:u w:val="single"/>
          </w:rPr>
          <w:t>Internete teikiamų paslaugų sąlygos</w:t>
        </w:r>
      </w:hyperlink>
      <w:r>
        <w:t xml:space="preserve"> apibrėžia „Windows Server“ naudojimą pagal šią privilegiją.</w:t>
      </w:r>
    </w:p>
    <w:p w:rsidR="00467724" w:rsidRDefault="00467724">
      <w:pPr>
        <w:pStyle w:val="ProductList-Body"/>
      </w:pPr>
    </w:p>
    <w:p w:rsidR="00467724" w:rsidRDefault="00185CD3">
      <w:pPr>
        <w:pStyle w:val="ProductList-Body"/>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467724" w:rsidRDefault="00467724">
      <w:pPr>
        <w:pStyle w:val="ProductList-Body"/>
      </w:pPr>
    </w:p>
    <w:p w:rsidR="00467724" w:rsidRDefault="00185CD3">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rsidR="00467724" w:rsidRDefault="00185CD3">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2B2B2"/>
              <w:right w:val="none" w:sz="4" w:space="0" w:color="6E6E6E"/>
            </w:tcBorders>
          </w:tcPr>
          <w:p w:rsidR="00467724" w:rsidRDefault="00185CD3">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none" w:sz="4" w:space="0" w:color="BFBFBF"/>
              <w:right w:val="none" w:sz="4" w:space="0" w:color="6E6E6E"/>
            </w:tcBorders>
          </w:tcPr>
          <w:p w:rsidR="00467724" w:rsidRDefault="00185CD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84"/>
        <w:gridCol w:w="3616"/>
        <w:gridCol w:w="361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„Microsoft Azure“ paslaugų planai</w:t>
      </w:r>
    </w:p>
    <w:p w:rsidR="00467724" w:rsidRDefault="00185CD3">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67724" w:rsidRDefault="00467724">
            <w:pPr>
              <w:pStyle w:val="PURBreadcrumb"/>
            </w:pPr>
          </w:p>
          <w:tbl>
            <w:tblPr>
              <w:tblW w:w="0" w:type="dxa"/>
              <w:tblLook w:val="04A0" w:firstRow="1" w:lastRow="0" w:firstColumn="1" w:lastColumn="0" w:noHBand="0" w:noVBand="1"/>
            </w:tblPr>
            <w:tblGrid>
              <w:gridCol w:w="10800"/>
            </w:tblGrid>
            <w:tr w:rsidR="00467724">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TableBody"/>
            </w:pPr>
          </w:p>
        </w:tc>
      </w:tr>
    </w:tbl>
    <w:p w:rsidR="00467724" w:rsidRDefault="00185CD3">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rsidR="00467724" w:rsidRDefault="00185CD3">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74"/>
        <w:gridCol w:w="3620"/>
        <w:gridCol w:w="362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„Operations Management and Security“</w:t>
      </w:r>
    </w:p>
    <w:p w:rsidR="00467724" w:rsidRDefault="00467724">
      <w:pPr>
        <w:pStyle w:val="ProductList-Body"/>
      </w:pPr>
    </w:p>
    <w:p w:rsidR="00467724" w:rsidRDefault="00185CD3">
      <w:pPr>
        <w:pStyle w:val="ProductList-SubClauseHeading"/>
        <w:outlineLvl w:val="5"/>
      </w:pPr>
      <w:r>
        <w:t>2.1.1. „Operations Management Suite“</w:t>
      </w:r>
    </w:p>
    <w:p w:rsidR="00467724" w:rsidRDefault="00185CD3">
      <w:pPr>
        <w:pStyle w:val="ProductList-BodyIndented"/>
      </w:pPr>
      <w:r>
        <w:t>„Operations Management and Security“ prenumeratos yra „Operations Management Suite“ pasiūlymai.</w:t>
      </w:r>
    </w:p>
    <w:p w:rsidR="00467724" w:rsidRDefault="00467724">
      <w:pPr>
        <w:pStyle w:val="ProductList-BodyIndented"/>
      </w:pPr>
    </w:p>
    <w:p w:rsidR="00467724" w:rsidRDefault="00185CD3">
      <w:pPr>
        <w:pStyle w:val="ProductList-SubClauseHeading"/>
        <w:outlineLvl w:val="5"/>
      </w:pPr>
      <w:r>
        <w:t>2.1.2. Programinė įranga, įtraukta į „Operations Management and Security E1/E2“</w:t>
      </w:r>
    </w:p>
    <w:p w:rsidR="00467724" w:rsidRDefault="00185CD3">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4677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67724" w:rsidRDefault="00185CD3">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467724" w:rsidRDefault="00185CD3">
            <w:pPr>
              <w:pStyle w:val="ProductList-TableBody"/>
            </w:pPr>
            <w:r>
              <w:rPr>
                <w:color w:val="FFFFFF"/>
              </w:rPr>
              <w:t>Įtraukta programinė įranga</w:t>
            </w:r>
          </w:p>
        </w:tc>
      </w:tr>
      <w:tr w:rsidR="00467724">
        <w:tc>
          <w:tcPr>
            <w:tcW w:w="6000" w:type="dxa"/>
            <w:tcBorders>
              <w:left w:val="single" w:sz="4" w:space="0" w:color="6E6E6E"/>
              <w:bottom w:val="single" w:sz="4" w:space="0" w:color="6E6E6E"/>
              <w:right w:val="single" w:sz="4" w:space="0" w:color="6E6E6E"/>
            </w:tcBorders>
          </w:tcPr>
          <w:p w:rsidR="00467724" w:rsidRDefault="00185CD3">
            <w:pPr>
              <w:pStyle w:val="ProductList-TableBody"/>
            </w:pPr>
            <w:r>
              <w:t>„Operations Management and Security E1“</w:t>
            </w:r>
          </w:p>
          <w:p w:rsidR="00467724" w:rsidRDefault="00185CD3">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467724" w:rsidRDefault="00185CD3">
            <w:pPr>
              <w:pStyle w:val="ProductList-TableBody"/>
            </w:pPr>
            <w:r>
              <w:t>„System Center Server Standard“</w:t>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„Operations Management and Security E2“</w:t>
            </w:r>
          </w:p>
          <w:p w:rsidR="00467724" w:rsidRDefault="00185CD3">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„System Center Server Standard“</w:t>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„System Center Operations Manager“</w:t>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„System Center Configuration Manager“</w:t>
            </w:r>
          </w:p>
          <w:p w:rsidR="00467724" w:rsidRDefault="00185CD3">
            <w:pPr>
              <w:pStyle w:val="ProductList-TableBody"/>
            </w:pPr>
            <w:r>
              <w:t>„System Center Orchestrator“</w:t>
            </w:r>
          </w:p>
          <w:p w:rsidR="00467724" w:rsidRDefault="00185CD3">
            <w:pPr>
              <w:pStyle w:val="ProductList-TableBody"/>
            </w:pPr>
            <w:r>
              <w:t>„System Center Service Manager“</w:t>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„System Center Data Protection Manager“</w:t>
            </w:r>
          </w:p>
          <w:p w:rsidR="00467724" w:rsidRDefault="00185CD3">
            <w:pPr>
              <w:pStyle w:val="ProductList-TableBody"/>
            </w:pPr>
            <w:r>
              <w:t>„System Center Virtual Machine Manager“</w:t>
            </w:r>
          </w:p>
        </w:tc>
      </w:tr>
    </w:tbl>
    <w:p w:rsidR="00467724" w:rsidRDefault="00467724">
      <w:pPr>
        <w:pStyle w:val="ProductList-ClauseHeading"/>
        <w:outlineLvl w:val="4"/>
      </w:pPr>
    </w:p>
    <w:p w:rsidR="00467724" w:rsidRDefault="00185CD3">
      <w:pPr>
        <w:pStyle w:val="ProductList-ClauseHeading"/>
        <w:outlineLvl w:val="4"/>
      </w:pPr>
      <w:r>
        <w:t>2.2 „Microsoft Azure Stack“ planas</w:t>
      </w:r>
    </w:p>
    <w:p w:rsidR="00467724" w:rsidRDefault="00185CD3">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467724" w:rsidRDefault="00467724">
      <w:pPr>
        <w:pStyle w:val="ProductList-Body"/>
      </w:pPr>
    </w:p>
    <w:p w:rsidR="00467724" w:rsidRDefault="00185CD3">
      <w:pPr>
        <w:pStyle w:val="ProductList-ClauseHeading"/>
        <w:outlineLvl w:val="4"/>
      </w:pPr>
      <w:r>
        <w:t>2.3. „Microsoft Azure StorSimple“ planų pasiūlymai</w:t>
      </w:r>
    </w:p>
    <w:p w:rsidR="00467724" w:rsidRDefault="00185CD3">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rsidR="00467724" w:rsidRDefault="00185CD3">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467724">
      <w:pPr>
        <w:pStyle w:val="ProductList-Body"/>
      </w:pPr>
    </w:p>
    <w:p w:rsidR="00467724" w:rsidRDefault="00185CD3">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rsidR="00467724" w:rsidRDefault="00185CD3">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73"/>
        <w:gridCol w:w="3641"/>
        <w:gridCol w:w="360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rsidR="00467724" w:rsidRDefault="00185CD3">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467724">
      <w:pPr>
        <w:pStyle w:val="ProductList-Body"/>
      </w:pPr>
    </w:p>
    <w:p w:rsidR="00467724" w:rsidRDefault="00185CD3">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86"/>
        <w:gridCol w:w="3612"/>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3"/>
      </w:pPr>
      <w:r>
        <w:t>2.1 Išplėstinės naudojimo teisės, skirtos „Microsoft 365 E3/E5“</w:t>
      </w:r>
    </w:p>
    <w:p w:rsidR="00467724" w:rsidRDefault="00185CD3">
      <w:pPr>
        <w:pStyle w:val="ProductList-SubClauseHeading"/>
        <w:outlineLvl w:val="4"/>
      </w:pPr>
      <w:r>
        <w:t>2.1.1 „Office“ serveriai</w:t>
      </w:r>
    </w:p>
    <w:p w:rsidR="00467724" w:rsidRDefault="00185CD3">
      <w:pPr>
        <w:pStyle w:val="ProductList-BodyIndented"/>
      </w:pPr>
      <w:r>
        <w:t>Kiekvienas licencijuotasis vartotojas, kuriam priskirta „Microsoft 365 E3/E5“ Vartotojo PL, gali:</w:t>
      </w:r>
    </w:p>
    <w:p w:rsidR="00467724" w:rsidRDefault="00185CD3" w:rsidP="00185CD3">
      <w:pPr>
        <w:pStyle w:val="ProductList-Bullet"/>
        <w:numPr>
          <w:ilvl w:val="1"/>
          <w:numId w:val="38"/>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467724" w:rsidRDefault="00185CD3" w:rsidP="00185CD3">
      <w:pPr>
        <w:pStyle w:val="ProductList-Bullet"/>
        <w:numPr>
          <w:ilvl w:val="1"/>
          <w:numId w:val="38"/>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467724" w:rsidRDefault="00185CD3">
      <w:pPr>
        <w:pStyle w:val="ProductList-BodyIndented"/>
      </w:pPr>
      <w:r>
        <w:t>Ši nuostata netaikoma vartotojų PL, įsigytoms pagal „Microsoft“ debesų technologijos sutartį.</w:t>
      </w:r>
    </w:p>
    <w:p w:rsidR="00467724" w:rsidRDefault="00467724">
      <w:pPr>
        <w:pStyle w:val="ProductList-BodyIndented"/>
      </w:pPr>
    </w:p>
    <w:p w:rsidR="00467724" w:rsidRDefault="00185CD3">
      <w:pPr>
        <w:pStyle w:val="ProductList-SubClauseHeading"/>
        <w:outlineLvl w:val="4"/>
      </w:pPr>
      <w:r>
        <w:t>2.1.2 „Office Professional Plus“</w:t>
      </w:r>
    </w:p>
    <w:p w:rsidR="00467724" w:rsidRDefault="00185CD3">
      <w:pPr>
        <w:pStyle w:val="ProductList-SubSubClauseHeading"/>
        <w:outlineLvl w:val="5"/>
      </w:pPr>
      <w:r>
        <w:t>2.1.2.1 „Microsoft 365‟ pagal SA Vartotojo programinės įrangos licencijos:</w:t>
      </w:r>
    </w:p>
    <w:p w:rsidR="00467724" w:rsidRDefault="00185CD3">
      <w:pPr>
        <w:pStyle w:val="ProductList-BodyIndented2"/>
      </w:pPr>
      <w:r>
        <w:t>Kiekvienam Licencijuotajam vartotojui, kuriam klientas priskiria „Microsoft 365“ Vartotojo PL pagal SA, klientas gali įdiegti:</w:t>
      </w:r>
    </w:p>
    <w:p w:rsidR="00467724" w:rsidRDefault="00185CD3" w:rsidP="00185CD3">
      <w:pPr>
        <w:pStyle w:val="ProductList-Bullet"/>
        <w:numPr>
          <w:ilvl w:val="2"/>
          <w:numId w:val="39"/>
        </w:numPr>
      </w:pPr>
      <w:r>
        <w:t>vieną vietinę „Office Professional Plus“ kopiją tik Licencijuotojo vartotojo naudojimui prenumeratos laikotarpiu; ir</w:t>
      </w:r>
    </w:p>
    <w:p w:rsidR="00467724" w:rsidRDefault="00185CD3" w:rsidP="00185CD3">
      <w:pPr>
        <w:pStyle w:val="ProductList-Bullet"/>
        <w:numPr>
          <w:ilvl w:val="2"/>
          <w:numId w:val="39"/>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467724" w:rsidRDefault="00467724">
      <w:pPr>
        <w:pStyle w:val="ProductList-BodyIndented2"/>
      </w:pPr>
    </w:p>
    <w:p w:rsidR="00467724" w:rsidRDefault="00185CD3">
      <w:pPr>
        <w:pStyle w:val="ProductList-SubSubClauseHeading"/>
        <w:outlineLvl w:val="5"/>
      </w:pPr>
      <w:r>
        <w:t>2.1.2.2 „Microsoft 365‟ Vartotojo PL, įsigytos pagal MPSA</w:t>
      </w:r>
    </w:p>
    <w:p w:rsidR="00467724" w:rsidRDefault="00185CD3">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467724" w:rsidRDefault="00467724">
      <w:pPr>
        <w:pStyle w:val="ProductList-BodyIndented2"/>
      </w:pPr>
    </w:p>
    <w:p w:rsidR="00467724" w:rsidRDefault="00185CD3">
      <w:pPr>
        <w:pStyle w:val="ProductList-ClauseHeading"/>
        <w:outlineLvl w:val="3"/>
      </w:pPr>
      <w:r>
        <w:t>2.2. Taikytinos licencijos sąlygos</w:t>
      </w:r>
    </w:p>
    <w:p w:rsidR="00467724" w:rsidRDefault="00185CD3">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467724" w:rsidRDefault="00467724">
      <w:pPr>
        <w:pStyle w:val="ProductList-Body"/>
      </w:pPr>
    </w:p>
    <w:p w:rsidR="00467724" w:rsidRDefault="00185CD3">
      <w:pPr>
        <w:pStyle w:val="ProductList-ClauseHeading"/>
        <w:outlineLvl w:val="3"/>
      </w:pPr>
      <w:r>
        <w:t>2.3 „Microsoft 365 F1“</w:t>
      </w:r>
    </w:p>
    <w:p w:rsidR="00467724" w:rsidRDefault="00185CD3">
      <w:pPr>
        <w:pStyle w:val="ProductList-SubClauseHeading"/>
        <w:outlineLvl w:val="4"/>
      </w:pPr>
      <w:r>
        <w:t>2.3.1 Naudojimo teisės</w:t>
      </w:r>
    </w:p>
    <w:p w:rsidR="00467724" w:rsidRDefault="00185CD3">
      <w:pPr>
        <w:pStyle w:val="ProductList-BodyIndented"/>
      </w:pPr>
      <w:r>
        <w:t>Naudojant „Windows‟ taikomos „Windows‟ produkto aprašo, taikytino „Windows 10 Enterprise E3‟ kiekvienam vartotojui, skyriuje „Naudojimo teisės‟ nurodytos Licencijos sąlygos su tolesnėmis išimtimis:</w:t>
      </w:r>
    </w:p>
    <w:p w:rsidR="00467724" w:rsidRDefault="00185CD3" w:rsidP="00185CD3">
      <w:pPr>
        <w:pStyle w:val="ProductList-Bullet"/>
        <w:numPr>
          <w:ilvl w:val="1"/>
          <w:numId w:val="40"/>
        </w:numPr>
      </w:pPr>
      <w:r>
        <w:t>„Microsoft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467724" w:rsidRDefault="00185CD3" w:rsidP="00185CD3">
      <w:pPr>
        <w:pStyle w:val="ProductList-Bullet"/>
        <w:numPr>
          <w:ilvl w:val="1"/>
          <w:numId w:val="40"/>
        </w:numPr>
      </w:pPr>
      <w:r>
        <w:t>Nepaisant jokių „Windows‟ kompiuterio operacinės sistemos produkto aprašo skyriaus „Naudojimo teisės‟ prieštaravimų, virtualizuotų „Windows‟ egzempliorių prieigos ir naudojimo teisės netaikomos.</w:t>
      </w:r>
    </w:p>
    <w:p w:rsidR="00467724" w:rsidRDefault="00185CD3" w:rsidP="00185CD3">
      <w:pPr>
        <w:pStyle w:val="ProductList-Bullet"/>
        <w:numPr>
          <w:ilvl w:val="1"/>
          <w:numId w:val="40"/>
        </w:numPr>
      </w:pPr>
      <w:r>
        <w:t xml:space="preserve">Licencijuoti vartotojai neturi būti pagrindiniai bet kurio įrenginio vartotojai. </w:t>
      </w:r>
    </w:p>
    <w:p w:rsidR="00467724" w:rsidRDefault="00185CD3" w:rsidP="00185CD3">
      <w:pPr>
        <w:pStyle w:val="ProductList-Bullet"/>
        <w:numPr>
          <w:ilvl w:val="1"/>
          <w:numId w:val="40"/>
        </w:numPr>
      </w:pPr>
      <w:r>
        <w:t>Aktyvinti produktą Klientas turi naudodamas „Active Directory‟. Jungtinių Valstijų valstybinių institucijų bendruomenės debesies paslaugos klientai gali naudoti KMS aktyvinimą vietoj „Azure AD“ pagrįsto aktyvinimo.</w:t>
      </w:r>
    </w:p>
    <w:p w:rsidR="00467724" w:rsidRDefault="00185CD3">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467724" w:rsidRDefault="00467724">
      <w:pPr>
        <w:pStyle w:val="ProductList-BodyIndented"/>
      </w:pPr>
    </w:p>
    <w:p w:rsidR="00467724" w:rsidRDefault="00185CD3">
      <w:pPr>
        <w:pStyle w:val="ProductList-SubClauseHeading"/>
        <w:outlineLvl w:val="4"/>
      </w:pPr>
      <w:r>
        <w:t>2.3.2. „Microsoft 365 F1‟ perėjimas nuo „Office 365 F1‟</w:t>
      </w:r>
    </w:p>
    <w:p w:rsidR="00467724" w:rsidRDefault="00185CD3">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467724" w:rsidRDefault="00467724">
      <w:pPr>
        <w:pStyle w:val="ProductList-BodyIndented"/>
      </w:pPr>
    </w:p>
    <w:p w:rsidR="00467724" w:rsidRDefault="00185CD3">
      <w:pPr>
        <w:pStyle w:val="ProductList-ClauseHeading"/>
        <w:outlineLvl w:val="3"/>
      </w:pPr>
      <w:r>
        <w:t>2.4. „Microsoft 365 Business‟ naudojimo teisės</w:t>
      </w:r>
    </w:p>
    <w:p w:rsidR="00467724" w:rsidRDefault="00185CD3">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467724" w:rsidRDefault="00185CD3" w:rsidP="00185CD3">
      <w:pPr>
        <w:pStyle w:val="ProductList-Bullet"/>
        <w:numPr>
          <w:ilvl w:val="0"/>
          <w:numId w:val="41"/>
        </w:numPr>
      </w:pPr>
      <w:r>
        <w:t>„Windows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467724" w:rsidRDefault="00185CD3" w:rsidP="00185CD3">
      <w:pPr>
        <w:pStyle w:val="ProductList-Bullet"/>
        <w:numPr>
          <w:ilvl w:val="0"/>
          <w:numId w:val="41"/>
        </w:numPr>
      </w:pPr>
      <w:r>
        <w:t xml:space="preserve">Nepaisant jokių „Windows‟ kompiuterio operacinės sistemos produkto aprašo skyriaus „Naudojimo teisės‟ prieštaravimų, virtualizuotų „Windows‟ egzempliorių prieigos ir naudojimo teisės netaikomos. </w:t>
      </w:r>
    </w:p>
    <w:p w:rsidR="00467724" w:rsidRDefault="00467724">
      <w:pPr>
        <w:pStyle w:val="ProductList-Body"/>
      </w:pPr>
    </w:p>
    <w:p w:rsidR="00467724" w:rsidRDefault="00185CD3">
      <w:pPr>
        <w:pStyle w:val="ProductList-ClauseHeading"/>
        <w:outlineLvl w:val="3"/>
      </w:pPr>
      <w:r>
        <w:t>2.5. Akademinės programos</w:t>
      </w:r>
    </w:p>
    <w:p w:rsidR="00467724" w:rsidRDefault="00185CD3">
      <w:pPr>
        <w:pStyle w:val="ProductList-Body"/>
      </w:pPr>
      <w:r>
        <w:t>Toliau nurodytos sąlygos taikomos klientams, dalyvaujantiems Akademinėse bendrojo licencijavimo programose.</w:t>
      </w:r>
    </w:p>
    <w:p w:rsidR="00467724" w:rsidRDefault="00185CD3">
      <w:pPr>
        <w:pStyle w:val="ProductList-SubClauseHeading"/>
        <w:outlineLvl w:val="4"/>
      </w:pPr>
      <w:r>
        <w:t>2.5.1 „Microsoft 365 Education A1“ (Įrenginio PL)</w:t>
      </w:r>
    </w:p>
    <w:p w:rsidR="00467724" w:rsidRDefault="00185CD3">
      <w:pPr>
        <w:pStyle w:val="ProductList-SubSubClauseHeading"/>
        <w:outlineLvl w:val="5"/>
      </w:pPr>
      <w:r>
        <w:t>2.5.1.1 Galiojimo terminas</w:t>
      </w:r>
    </w:p>
    <w:p w:rsidR="00467724" w:rsidRDefault="00185CD3">
      <w:pPr>
        <w:pStyle w:val="ProductList-BodyIndented2"/>
      </w:pPr>
      <w:r>
        <w:t>„Microsoft 365 Education A1“ (Įrenginio PL) galioja šešerius metus nuo užsakymo datos. Jei licencija galioja ilgiau nei Kliento bendrojo licencijavimo sutartis, pagal kurią „M365 Education A1“ (Įrenginio PL) buvo įsigyta, tokios sutarties sąlygos galios tiek, kiek „M365 Education A1“ (Įrenginio PL).</w:t>
      </w:r>
    </w:p>
    <w:p w:rsidR="00467724" w:rsidRDefault="00467724">
      <w:pPr>
        <w:pStyle w:val="ProductList-BodyIndented2"/>
      </w:pPr>
    </w:p>
    <w:p w:rsidR="00467724" w:rsidRDefault="00185CD3">
      <w:pPr>
        <w:pStyle w:val="ProductList-SubSubClauseHeading"/>
        <w:outlineLvl w:val="5"/>
      </w:pPr>
      <w:r>
        <w:t>2.5.1.2. Perleidimas</w:t>
      </w:r>
    </w:p>
    <w:p w:rsidR="00467724" w:rsidRDefault="00185CD3">
      <w:pPr>
        <w:pStyle w:val="ProductList-BodyIndented2"/>
      </w:pPr>
      <w:r>
        <w:t>„M365 Education A1“ (Įrenginio PL) gali būti perleista naujam to pačio modelio įrenginiui (ar jį atitinkančiam pakaitui, kurį suteikia gamintojas) tik tuo atveju, jei įrenginys, kuriam anksčiau buvo priskirta „M365 Education A1“ (Įrenginio PL), visam laikui sugestų.</w:t>
      </w:r>
    </w:p>
    <w:p w:rsidR="00467724" w:rsidRDefault="00467724">
      <w:pPr>
        <w:pStyle w:val="ProductList-BodyIndented2"/>
      </w:pPr>
    </w:p>
    <w:p w:rsidR="00467724" w:rsidRDefault="00185CD3">
      <w:pPr>
        <w:pStyle w:val="ProductList-SubSubClauseHeading"/>
        <w:outlineLvl w:val="5"/>
      </w:pPr>
      <w:r>
        <w:t>2.5.1.3 „Windows AutoPilot“ naudojimo teisės</w:t>
      </w:r>
    </w:p>
    <w:p w:rsidR="00467724" w:rsidRDefault="00185CD3">
      <w:pPr>
        <w:pStyle w:val="ProductList-BodyIndented2"/>
      </w:pPr>
      <w:r>
        <w:t xml:space="preserve">„Microsoft 365 Education A1“ (Įrenginio PL) licencijuoti vartotojai turi teisę naudoti „Windows AutoPilot“ funkciją, pasiekiamą Debesų technologijos paslaugų teikėjo partnerių centre.   </w:t>
      </w:r>
    </w:p>
    <w:p w:rsidR="00467724" w:rsidRDefault="00467724">
      <w:pPr>
        <w:pStyle w:val="ProductList-BodyIndented2"/>
      </w:pPr>
    </w:p>
    <w:p w:rsidR="00467724" w:rsidRDefault="00185CD3">
      <w:pPr>
        <w:pStyle w:val="ProductList-SubSubClauseHeading"/>
        <w:outlineLvl w:val="5"/>
      </w:pPr>
      <w:r>
        <w:t>2.5.1.4 „Window 10“ versijos</w:t>
      </w:r>
    </w:p>
    <w:p w:rsidR="00467724" w:rsidRDefault="00185CD3">
      <w:pPr>
        <w:pStyle w:val="ProductList-BodyIndented2"/>
      </w:pPr>
      <w:r>
        <w:t>„M365 Education A1“ (Įrenginio PL) reikalinga „Windows 10 Pro“ arba „Windows 10 S“.</w:t>
      </w:r>
    </w:p>
    <w:p w:rsidR="00467724" w:rsidRDefault="00467724">
      <w:pPr>
        <w:pStyle w:val="ProductList-BodyIndented2"/>
      </w:pPr>
    </w:p>
    <w:p w:rsidR="00467724" w:rsidRDefault="00185CD3">
      <w:pPr>
        <w:pStyle w:val="ProductList-SubClauseHeading"/>
        <w:outlineLvl w:val="4"/>
      </w:pPr>
      <w:r>
        <w:t>2.5.2 „Microsoft 365 Education A3/A5‟ (Vartotojo PL)</w:t>
      </w:r>
    </w:p>
    <w:p w:rsidR="00467724" w:rsidRDefault="00185CD3">
      <w:pPr>
        <w:pStyle w:val="ProductList-SubSubClauseHeading"/>
        <w:outlineLvl w:val="5"/>
      </w:pPr>
      <w:r>
        <w:t>2.5.2.1 „Office“ serveriai</w:t>
      </w:r>
    </w:p>
    <w:p w:rsidR="00467724" w:rsidRDefault="00185CD3">
      <w:pPr>
        <w:pStyle w:val="ProductList-BodyIndented2"/>
      </w:pPr>
      <w:r>
        <w:t>Kiekvienas licencijuotasis vartotojas, kuriam priskirta „Microsoft 365 Education A3/A5“ Vartotojo PL, gali:</w:t>
      </w:r>
    </w:p>
    <w:p w:rsidR="00467724" w:rsidRDefault="00185CD3" w:rsidP="00185CD3">
      <w:pPr>
        <w:pStyle w:val="ProductList-Bullet"/>
        <w:numPr>
          <w:ilvl w:val="2"/>
          <w:numId w:val="42"/>
        </w:numPr>
      </w:pPr>
      <w:r>
        <w:t>bet kuriame Klientui skirtame Serveryje įdiegti neribotą tolesnės serverio programinės įrangos kopijų skaičių: „Exchange Server‟, „SharePoint Server‟ bei „Skype‟ verslui serveris; ir</w:t>
      </w:r>
    </w:p>
    <w:p w:rsidR="00467724" w:rsidRDefault="00185CD3" w:rsidP="00185CD3">
      <w:pPr>
        <w:pStyle w:val="ProductList-Bullet"/>
        <w:numPr>
          <w:ilvl w:val="2"/>
          <w:numId w:val="42"/>
        </w:numPr>
      </w:pPr>
      <w:r>
        <w:t>prieiga prie pirmiau nurodytos serverio programinės įrangos suteikiama išimtinai tik vartotojams, kuriems priskirta „Microsoft 365 Education A3/A5“ Vartotojo PL, arba Išoriniams vartotojams.</w:t>
      </w:r>
    </w:p>
    <w:p w:rsidR="00467724" w:rsidRDefault="00467724">
      <w:pPr>
        <w:pStyle w:val="ProductList-BodyIndented2"/>
      </w:pPr>
    </w:p>
    <w:p w:rsidR="00467724" w:rsidRDefault="00185CD3">
      <w:pPr>
        <w:pStyle w:val="ProductList-SubSubClauseHeading"/>
        <w:outlineLvl w:val="5"/>
      </w:pPr>
      <w:r>
        <w:t>2.5.2.2 „Office Professional Plus“</w:t>
      </w:r>
    </w:p>
    <w:p w:rsidR="00467724" w:rsidRDefault="00185CD3">
      <w:pPr>
        <w:pStyle w:val="ProductList-BodyIndented2"/>
      </w:pPr>
      <w:r>
        <w:t xml:space="preserve">Kiekvienam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kuriam klientas priskiria „Microsoft 365 Education A3/A5“ Vartotojo PL, Klientas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67724" w:rsidRDefault="00467724">
      <w:pPr>
        <w:pStyle w:val="ProductList-BodyIndented2"/>
      </w:pPr>
    </w:p>
    <w:p w:rsidR="00467724" w:rsidRDefault="00185CD3">
      <w:pPr>
        <w:pStyle w:val="ProductList-SubClauseHeading"/>
        <w:outlineLvl w:val="4"/>
      </w:pPr>
      <w:r>
        <w:t>2.5.3. Naudojimas laboratorijoje ar bibliotekoje</w:t>
      </w:r>
    </w:p>
    <w:p w:rsidR="00467724" w:rsidRDefault="00185CD3">
      <w:pPr>
        <w:pStyle w:val="ProductList-BodyIndented"/>
      </w:pPr>
      <w:r>
        <w:t>Įstaigos, naudojančios „Microsoft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467724" w:rsidRDefault="00467724">
      <w:pPr>
        <w:pStyle w:val="ProductList-BodyIndented"/>
      </w:pPr>
    </w:p>
    <w:p w:rsidR="00467724" w:rsidRDefault="00185CD3">
      <w:pPr>
        <w:pStyle w:val="ProductList-SubClauseHeading"/>
        <w:outlineLvl w:val="4"/>
      </w:pPr>
      <w:r>
        <w:t>2.5.4. Taikytinos licencijos sąlygos</w:t>
      </w:r>
    </w:p>
    <w:p w:rsidR="00467724" w:rsidRDefault="00185CD3">
      <w:pPr>
        <w:pStyle w:val="ProductList-BodyIndented"/>
      </w:pPr>
      <w:r>
        <w:t>Be „Microsoft 365“ Produkto aprašo sąlygų, „Microsoft 365 A3‟ ir „Microsoft 365 A5‟ Vartotojo PL taikomos Licencijos sąlygos, taikytinos „Office 365 Enterprise A3/A5“, „Enterprise Mobility + Security“ E3/E5 ir „Windows 10 Enterprise E3/E5“ Vartotojui.</w:t>
      </w:r>
    </w:p>
    <w:p w:rsidR="00467724" w:rsidRDefault="00467724">
      <w:pPr>
        <w:pStyle w:val="ProductList-BodyIndented"/>
      </w:pPr>
    </w:p>
    <w:p w:rsidR="00467724" w:rsidRDefault="00185CD3">
      <w:pPr>
        <w:pStyle w:val="ProductList-ClauseHeading"/>
        <w:outlineLvl w:val="3"/>
      </w:pPr>
      <w:r>
        <w:t>2.6. Jungtinių Valstijų valstybinių institucijų bendruomenės debesies paslauga</w:t>
      </w:r>
    </w:p>
    <w:p w:rsidR="00467724" w:rsidRDefault="00185CD3">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rsidR="00467724" w:rsidRDefault="00185CD3">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ClauseHeading"/>
        <w:outlineLvl w:val="3"/>
      </w:pP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rsidR="00467724" w:rsidRDefault="00185CD3">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58"/>
        <w:gridCol w:w="715"/>
        <w:gridCol w:w="684"/>
        <w:gridCol w:w="802"/>
        <w:gridCol w:w="709"/>
        <w:gridCol w:w="727"/>
        <w:gridCol w:w="826"/>
        <w:gridCol w:w="701"/>
        <w:gridCol w:w="697"/>
        <w:gridCol w:w="797"/>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3"/>
      </w:pPr>
      <w:r>
        <w:t>2.1. „Unified Service Desk“ (USD)</w:t>
      </w:r>
    </w:p>
    <w:p w:rsidR="00467724" w:rsidRDefault="00185CD3">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467724" w:rsidRDefault="00467724">
      <w:pPr>
        <w:pStyle w:val="ProductList-Body"/>
      </w:pPr>
    </w:p>
    <w:p w:rsidR="00467724" w:rsidRDefault="00185CD3">
      <w:pPr>
        <w:pStyle w:val="ProductList-ClauseHeading"/>
        <w:outlineLvl w:val="3"/>
      </w:pPr>
      <w:r>
        <w:t>2.2. „Microsoft Dynamics CustomerSource“</w:t>
      </w:r>
    </w:p>
    <w:p w:rsidR="00467724" w:rsidRDefault="00185CD3">
      <w:pPr>
        <w:pStyle w:val="ProductList-Body"/>
      </w:pPr>
      <w:r>
        <w:t xml:space="preserve">Klientai, turintys galiojančias „Microsoft Dynamics 365“ paslaugų prenumeratas, gali pasiekti ir naudoti „CustomerSource“. </w:t>
      </w:r>
    </w:p>
    <w:p w:rsidR="00467724" w:rsidRDefault="00467724">
      <w:pPr>
        <w:pStyle w:val="ProductList-Body"/>
      </w:pPr>
    </w:p>
    <w:p w:rsidR="00467724" w:rsidRDefault="00185CD3">
      <w:pPr>
        <w:pStyle w:val="ProductList-ClauseHeading"/>
        <w:outlineLvl w:val="3"/>
      </w:pPr>
      <w:r>
        <w:t>2.3 Teisė pasinaudoti priskirtais pasiūlymais</w:t>
      </w:r>
    </w:p>
    <w:p w:rsidR="00467724" w:rsidRDefault="00185CD3">
      <w:pPr>
        <w:pStyle w:val="ProductList-Body"/>
      </w:pPr>
      <w:r>
        <w:t>Klientai, turintys galiojančią sutartį, iki 2016 m. lapkričio 1 d. įsigiję toliau lentelėje nurodytų Priskirtų produktų internete teikiamos paslaugos prenumeratą, Programinės įrangos naujumo garantiją arba „Microsoft Dynamics“ įtraukimo planą, iki 2019 m. lapkričio 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4677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67724" w:rsidRDefault="00185CD3">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67724" w:rsidRDefault="00185CD3">
            <w:pPr>
              <w:pStyle w:val="ProductList-TableBody"/>
            </w:pPr>
            <w:r>
              <w:rPr>
                <w:color w:val="FFFFFF"/>
              </w:rPr>
              <w:t>Atitinkamas „Microsoft Dynamics 365“ internete teikiamų paslaugų priskirtas pasiūlymas</w:t>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„Enterprise“ leidimo Priskirtas pasiūlymas</w:t>
            </w:r>
            <w:r>
              <w:br/>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„Enterprise“ leidimo Priskirtas pasiūlymas pagal SA*</w:t>
            </w:r>
            <w:r>
              <w:br/>
              <w:t>„Microsoft Dynamics 365“, „Enterprise“ leidimo Priskirto pasiūlymo priedas*</w:t>
            </w:r>
          </w:p>
        </w:tc>
      </w:tr>
      <w:tr w:rsidR="00467724">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br/>
              <w:t>„Microsoft Dynamics 365“, „Business“ leidimo Priskirtas pasiūlymas pagal SA*</w:t>
            </w:r>
            <w:r>
              <w:br/>
              <w:t>„Microsoft Dynamics 365“, „Business“ leidimo Priskirto pasiūlymo priedas*</w:t>
            </w:r>
          </w:p>
        </w:tc>
      </w:tr>
    </w:tbl>
    <w:p w:rsidR="00467724" w:rsidRDefault="00185CD3">
      <w:pPr>
        <w:pStyle w:val="ProductList-Body"/>
      </w:pPr>
      <w:r>
        <w:rPr>
          <w:i/>
        </w:rPr>
        <w:t xml:space="preserve">*Priskirtos licencijos ir atitinkamos Vartotojų PL pagal SA bei Priedų vartotojų PL yra pirmiau išvardytos 2.1 ir 2.2 skyriuose. </w:t>
      </w:r>
    </w:p>
    <w:p w:rsidR="00467724" w:rsidRDefault="00467724">
      <w:pPr>
        <w:pStyle w:val="ProductList-Body"/>
      </w:pPr>
    </w:p>
    <w:p w:rsidR="00467724" w:rsidRDefault="00185CD3">
      <w:pPr>
        <w:pStyle w:val="ProductList-ClauseHeading"/>
        <w:outlineLvl w:val="3"/>
      </w:pPr>
      <w:r>
        <w:t>2.4. „Microsoft Dynamics Marketing and Parature“</w:t>
      </w:r>
    </w:p>
    <w:p w:rsidR="00467724" w:rsidRDefault="00185CD3">
      <w:pPr>
        <w:pStyle w:val="ProductList-Body"/>
      </w:pPr>
      <w:r>
        <w:t>Korporatyvinės sutarties ir Korporatyvinės sutarties prenumeratos klientai, įsigiję „Microsoft Dynamics Marketing“ arba „Parature“ licencijas pagal prieš 2016 m. lapkričio 1 d., pagal galiojančią Registracijos sutartį, gali pratęsti savo prenumeratas pagal bet kokią vėlesnę Registracijos sutartį, pasirašytą iki 2018 m. gegužės 15 d. Nepaisant prieštaravimų Kliento bendrojo licencijavimo sutartyje, aktyvią prenumeratą turintys Klientai gali toliau naudoti „Microsoft Dynamics Marketing“ paslaugas ir (arba) „Parature“ paslaugas pagal savo sutarties sąlygas iki 2018 m. gegužės 15 d., po kurios visos „Microsoft Dynamics Marketing“ Produktų ir „Parature“ Produktų naudojimo teisės baigs galioti.</w:t>
      </w:r>
    </w:p>
    <w:p w:rsidR="00467724" w:rsidRDefault="00467724">
      <w:pPr>
        <w:pStyle w:val="ProductList-Body"/>
      </w:pPr>
    </w:p>
    <w:p w:rsidR="00467724" w:rsidRDefault="00185CD3">
      <w:pPr>
        <w:pStyle w:val="ProductList-ClauseHeading"/>
        <w:outlineLvl w:val="3"/>
      </w:pPr>
      <w:r>
        <w:t>2.5. „Microsoft Dynamics 365“ planas, „Enterprise“ leidimas valstybinėms institucijoms</w:t>
      </w:r>
    </w:p>
    <w:p w:rsidR="00467724" w:rsidRDefault="00185CD3">
      <w:pPr>
        <w:pStyle w:val="ProductList-Body"/>
      </w:pPr>
      <w:r>
        <w:t>Su „Microsoft 365“ plano „Enterprise“ leidimu valstybinėms institucijoms nesiūlomas „Microsoft Dynamics 365‟ bendrasis operacijų planas, „Microsoft Dynamics 365 for Retail‟ ir „Microsoft Dynamics 365 for Talent‟.</w:t>
      </w:r>
    </w:p>
    <w:p w:rsidR="00467724" w:rsidRDefault="00467724">
      <w:pPr>
        <w:pStyle w:val="ProductList-Body"/>
      </w:pPr>
    </w:p>
    <w:p w:rsidR="00467724" w:rsidRDefault="00185CD3">
      <w:pPr>
        <w:pStyle w:val="ProductList-ClauseHeading"/>
        <w:outlineLvl w:val="3"/>
      </w:pPr>
      <w:r>
        <w:t>2.6. „Microsoft Dynamics 365“ klientų įtraukimo planas ir klientų įtraukimo programos, „Enterprise“ leidimas valstybinėms ir akademinėms institucijoms</w:t>
      </w:r>
    </w:p>
    <w:p w:rsidR="00467724" w:rsidRDefault="00185CD3">
      <w:pPr>
        <w:pStyle w:val="ProductList-Body"/>
      </w:pPr>
      <w:r>
        <w:t xml:space="preserve">„Microsoft Dynamics 365‟ klientų įtraukimo plano „Enterprise‟ leidimą ir atskiras jo paslaugas, kaip apibrėžta </w:t>
      </w:r>
      <w:hyperlink r:id="rId125">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467724" w:rsidRDefault="00467724">
      <w:pPr>
        <w:pStyle w:val="ProductList-Body"/>
      </w:pPr>
    </w:p>
    <w:p w:rsidR="00467724" w:rsidRDefault="00185CD3">
      <w:pPr>
        <w:pStyle w:val="ProductList-ClauseHeading"/>
        <w:outlineLvl w:val="3"/>
      </w:pPr>
      <w:r>
        <w:t>2.7 „Microsoft Dynamics 365“ „Embedded“ versijos</w:t>
      </w:r>
    </w:p>
    <w:p w:rsidR="00467724" w:rsidRDefault="00185CD3">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467724" w:rsidRDefault="00467724">
      <w:pPr>
        <w:pStyle w:val="ProductList-Body"/>
      </w:pPr>
    </w:p>
    <w:p w:rsidR="00467724" w:rsidRDefault="00185CD3">
      <w:pPr>
        <w:pStyle w:val="ProductList-ClauseHeading"/>
        <w:outlineLvl w:val="3"/>
      </w:pPr>
      <w:r>
        <w:t>2.8. Būtinosios „Dynamics 365 Team Member‟ PL įsigijimo sąlygos</w:t>
      </w:r>
    </w:p>
    <w:p w:rsidR="00467724" w:rsidRDefault="00185CD3">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rsidR="00467724" w:rsidRDefault="00185CD3">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rsidR="00467724" w:rsidRDefault="00185CD3">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7"/>
        <w:gridCol w:w="3612"/>
        <w:gridCol w:w="361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„Office 365 Pro Plus“ su „Windows To Go“ teisėmis laikmenos tinkamumas</w:t>
      </w:r>
    </w:p>
    <w:p w:rsidR="00467724" w:rsidRDefault="00185CD3">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467724" w:rsidRDefault="00467724">
      <w:pPr>
        <w:pStyle w:val="ProductList-Body"/>
      </w:pPr>
    </w:p>
    <w:p w:rsidR="00467724" w:rsidRDefault="00185CD3">
      <w:pPr>
        <w:pStyle w:val="ProductList-ClauseHeading"/>
        <w:outlineLvl w:val="4"/>
      </w:pPr>
      <w:r>
        <w:t>2.2. „Office Multi Language Pack“</w:t>
      </w:r>
    </w:p>
    <w:p w:rsidR="00467724" w:rsidRDefault="00185CD3">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467724" w:rsidRDefault="00467724">
      <w:pPr>
        <w:pStyle w:val="ProductList-Body"/>
      </w:pPr>
    </w:p>
    <w:p w:rsidR="00467724" w:rsidRDefault="00185CD3">
      <w:pPr>
        <w:pStyle w:val="ProductList-ClauseHeading"/>
        <w:outlineLvl w:val="4"/>
      </w:pPr>
      <w:r>
        <w:t>2.3. „Office Online“</w:t>
      </w:r>
    </w:p>
    <w:p w:rsidR="00467724" w:rsidRDefault="00185CD3">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467724" w:rsidRDefault="00467724">
      <w:pPr>
        <w:pStyle w:val="ProductList-Body"/>
      </w:pPr>
    </w:p>
    <w:p w:rsidR="00467724" w:rsidRDefault="00185CD3">
      <w:pPr>
        <w:pStyle w:val="ProductList-ClauseHeading"/>
        <w:outlineLvl w:val="4"/>
      </w:pPr>
      <w:r>
        <w:t>2.4. Atvirosios vertės prenumeratos perkėlimo laikotarpis</w:t>
      </w:r>
    </w:p>
    <w:p w:rsidR="00467724" w:rsidRDefault="00185CD3">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467724" w:rsidRDefault="00467724">
      <w:pPr>
        <w:pStyle w:val="ProductList-Body"/>
      </w:pPr>
    </w:p>
    <w:p w:rsidR="00467724" w:rsidRDefault="00185CD3">
      <w:pPr>
        <w:pStyle w:val="ProductList-ClauseHeading"/>
        <w:outlineLvl w:val="4"/>
      </w:pPr>
      <w:r>
        <w:t>2.5. „Visio Professional 2016“ diegimo teisės</w:t>
      </w:r>
    </w:p>
    <w:p w:rsidR="00467724" w:rsidRDefault="00185CD3">
      <w:pPr>
        <w:pStyle w:val="ProductList-Body"/>
      </w:pPr>
      <w:r>
        <w:t>Kiekvienas „Office 2016“ vartotojas arba kiekvienas vartotojas, licencijuotas įdiegti „Office Professional Plus“ pagal skyriaus „Microsoft 365“ vartotojo PL pagal SA“ nuostatas ir turintis „Visio Online“ 2 plano prenumeratą, gali įdiegti ir naudoti vieną „Visio Professional 2016“ programinės įrangos kopiją įrenginyje, kuriame įdiegta „Office 2016“.</w:t>
      </w:r>
    </w:p>
    <w:p w:rsidR="00467724" w:rsidRDefault="00467724">
      <w:pPr>
        <w:pStyle w:val="ProductList-Body"/>
      </w:pPr>
    </w:p>
    <w:p w:rsidR="00467724" w:rsidRDefault="00185CD3">
      <w:pPr>
        <w:pStyle w:val="ProductList-ClauseHeading"/>
        <w:outlineLvl w:val="4"/>
      </w:pPr>
      <w:r>
        <w:t>2.6. Akademinės programos</w:t>
      </w:r>
    </w:p>
    <w:p w:rsidR="00467724" w:rsidRDefault="00185CD3">
      <w:pPr>
        <w:pStyle w:val="ProductList-Body"/>
      </w:pPr>
      <w:r>
        <w:t>Toliau nurodytos sąlygos taikomos klientams, dalyvaujantiems Akademinėse bendrojo licencijavimo programose.</w:t>
      </w:r>
    </w:p>
    <w:p w:rsidR="00467724" w:rsidRDefault="00185CD3">
      <w:pPr>
        <w:pStyle w:val="ProductList-SubClauseHeading"/>
        <w:outlineLvl w:val="5"/>
      </w:pPr>
      <w:r>
        <w:t>2.6.1 Išplėstinės naudojimo teisės</w:t>
      </w:r>
    </w:p>
    <w:p w:rsidR="00467724" w:rsidRDefault="00185CD3">
      <w:pPr>
        <w:pStyle w:val="ProductList-BodyIndented"/>
      </w:pPr>
      <w:r>
        <w:rPr>
          <w:b/>
        </w:rPr>
        <w:t>2.6.1.1 „Office Professional Plus“</w:t>
      </w:r>
    </w:p>
    <w:p w:rsidR="00467724" w:rsidRDefault="00185CD3">
      <w:pPr>
        <w:pStyle w:val="ProductList-BodyIndented"/>
      </w:pPr>
      <w:r>
        <w:t xml:space="preserve">Įstaigos, kuriose „Office 365 ProPlus“ Vartotojo PL priskirtos visam mokomajam / administraciniam personalui arba moksliniams darbuotojams,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467724" w:rsidRDefault="00467724">
      <w:pPr>
        <w:pStyle w:val="ProductList-BodyIndented"/>
      </w:pPr>
    </w:p>
    <w:p w:rsidR="00467724" w:rsidRDefault="00185CD3">
      <w:pPr>
        <w:pStyle w:val="ProductList-BodyIndented"/>
      </w:pPr>
      <w:r>
        <w:rPr>
          <w:b/>
        </w:rPr>
        <w:t xml:space="preserve">2.5.1.2 „Office 365 ProPlus“ </w:t>
      </w:r>
    </w:p>
    <w:p w:rsidR="00467724" w:rsidRDefault="00185CD3">
      <w:pPr>
        <w:pStyle w:val="ProductList-BodyIndented"/>
      </w:pPr>
      <w:r>
        <w:t xml:space="preserve">Pavyzdžiui, Įstaiga licencijavo „Office 365 ProPlus“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467724" w:rsidRDefault="00467724">
      <w:pPr>
        <w:pStyle w:val="ProductList-BodyIndented"/>
      </w:pPr>
    </w:p>
    <w:p w:rsidR="00467724" w:rsidRDefault="00185CD3">
      <w:pPr>
        <w:pStyle w:val="ProductList-SubClauseHeading"/>
        <w:outlineLvl w:val="5"/>
      </w:pPr>
      <w:r>
        <w:t>2.6.2. Naudojimas laboratorijoje ar bibliotekoje</w:t>
      </w:r>
    </w:p>
    <w:p w:rsidR="00467724" w:rsidRDefault="00185CD3">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467724" w:rsidRDefault="00467724">
      <w:pPr>
        <w:pStyle w:val="ProductList-BodyIndented"/>
      </w:pPr>
    </w:p>
    <w:p w:rsidR="00467724" w:rsidRDefault="00185CD3">
      <w:pPr>
        <w:pStyle w:val="ProductList-SubClauseHeading"/>
        <w:outlineLvl w:val="5"/>
      </w:pPr>
      <w:r>
        <w:t>2.6.3 Absolvento privilegija</w:t>
      </w:r>
    </w:p>
    <w:p w:rsidR="00467724" w:rsidRDefault="00185CD3">
      <w:pPr>
        <w:pStyle w:val="ProductList-BodyIndented"/>
      </w:pPr>
      <w:r>
        <w:t xml:space="preserve">Bet kada Registracijos laikotarpiu Įstaiga gali bet kuriam Absolventui perleisti tam tikras Licencijas vykdyti „Office Professional Plus“ </w:t>
      </w:r>
      <w:r>
        <w:fldChar w:fldCharType="begin"/>
      </w:r>
      <w:r>
        <w:instrText xml:space="preserve"> AutoTextList   \s NoStyle \t "Studento priskirtas įrenginys reiškia Priskirtą įrenginį, priklausantį, nuomojamą Studentui arba jo kontroliuojamą, arba priklausantį Organizacijai, jos nuomojamą arba kontroliuojamą ir perleistą Studentui naudoti asmeninėms reikmėms. " </w:instrText>
      </w:r>
      <w:r>
        <w:fldChar w:fldCharType="separate"/>
      </w:r>
      <w:r>
        <w:rPr>
          <w:color w:val="0563C1"/>
        </w:rPr>
        <w:t>Studento priskirtame įrenginyje</w:t>
      </w:r>
      <w:r>
        <w:fldChar w:fldCharType="end"/>
      </w:r>
      <w:r>
        <w:t>. Įstaiga turi suteikti kiekvienam tokiam Absolventui licencijos sutartį tokia forma, kokią teikia „Microsoft“. Absolventui sutikus su licencijos sutarties sąlygomis, Absolvento teisė vykdyti „Office Professional Plus“ tampa nuolatinė. Bet Įstaiga Absolventams negali perleisti su prieigos Licencijomis, įskaitant KPL, arba su Internete teikiamomis paslaugomis susijusių teisių.</w:t>
      </w:r>
    </w:p>
    <w:p w:rsidR="00467724" w:rsidRDefault="00467724">
      <w:pPr>
        <w:pStyle w:val="ProductList-BodyIndented"/>
        <w:jc w:val="right"/>
      </w:pPr>
    </w:p>
    <w:tbl>
      <w:tblPr>
        <w:tblStyle w:val="PURTable0"/>
        <w:tblW w:w="0" w:type="dxa"/>
        <w:tblLook w:val="04A0" w:firstRow="1" w:lastRow="0" w:firstColumn="1" w:lastColumn="0" w:noHBand="0" w:noVBand="1"/>
      </w:tblPr>
      <w:tblGrid>
        <w:gridCol w:w="1055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Indented"/>
      </w:pPr>
    </w:p>
    <w:p w:rsidR="00467724" w:rsidRDefault="00185CD3">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rsidR="00467724" w:rsidRDefault="00185CD3">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98"/>
        <w:gridCol w:w="716"/>
        <w:gridCol w:w="694"/>
        <w:gridCol w:w="804"/>
        <w:gridCol w:w="710"/>
        <w:gridCol w:w="727"/>
        <w:gridCol w:w="827"/>
        <w:gridCol w:w="703"/>
        <w:gridCol w:w="738"/>
        <w:gridCol w:w="799"/>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64"/>
        <w:gridCol w:w="3626"/>
        <w:gridCol w:w="3626"/>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Jungtinių Valstijų valstybinių institucijų bendruomenės debesies paslauga</w:t>
      </w:r>
    </w:p>
    <w:p w:rsidR="00467724" w:rsidRDefault="00185CD3">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467724" w:rsidRDefault="00467724">
      <w:pPr>
        <w:pStyle w:val="ProductList-Body"/>
      </w:pPr>
    </w:p>
    <w:p w:rsidR="00467724" w:rsidRDefault="00185CD3">
      <w:pPr>
        <w:pStyle w:val="ProductList-ClauseHeading"/>
        <w:outlineLvl w:val="4"/>
      </w:pPr>
      <w:r>
        <w:t>2.2. „Office 365 Enterprise“ F1</w:t>
      </w:r>
    </w:p>
    <w:p w:rsidR="00467724" w:rsidRDefault="00185CD3">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467724" w:rsidRDefault="00467724">
      <w:pPr>
        <w:pStyle w:val="ProductList-Body"/>
      </w:pPr>
    </w:p>
    <w:p w:rsidR="00467724" w:rsidRDefault="00185CD3">
      <w:pPr>
        <w:pStyle w:val="ProductList-ClauseHeading"/>
        <w:outlineLvl w:val="4"/>
      </w:pPr>
      <w:r>
        <w:t>2.3. „Office Multi Language Pack“</w:t>
      </w:r>
    </w:p>
    <w:p w:rsidR="00467724" w:rsidRDefault="00185CD3">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467724" w:rsidRDefault="00467724">
      <w:pPr>
        <w:pStyle w:val="ProductList-Body"/>
      </w:pPr>
    </w:p>
    <w:p w:rsidR="00467724" w:rsidRDefault="00185CD3">
      <w:pPr>
        <w:pStyle w:val="ProductList-ClauseHeading"/>
        <w:outlineLvl w:val="4"/>
      </w:pPr>
      <w:r>
        <w:t>2.4. „Office 365 Midsize Business“ produkto kodo įsigijimas</w:t>
      </w:r>
    </w:p>
    <w:p w:rsidR="00467724" w:rsidRDefault="00185CD3">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467724" w:rsidRDefault="00467724">
      <w:pPr>
        <w:pStyle w:val="ProductList-Body"/>
      </w:pPr>
    </w:p>
    <w:p w:rsidR="00467724" w:rsidRDefault="00185CD3">
      <w:pPr>
        <w:pStyle w:val="ProductList-ClauseHeading"/>
        <w:outlineLvl w:val="4"/>
      </w:pPr>
      <w:r>
        <w:t>2.5. Akademinės programos</w:t>
      </w:r>
    </w:p>
    <w:p w:rsidR="00467724" w:rsidRDefault="00185CD3">
      <w:pPr>
        <w:pStyle w:val="ProductList-Body"/>
      </w:pPr>
      <w:r>
        <w:t>Toliau nurodytos sąlygos taikomos klientams, dalyvaujantiems Akademinėse bendrojo licencijavimo programose.</w:t>
      </w:r>
    </w:p>
    <w:p w:rsidR="00467724" w:rsidRDefault="00467724">
      <w:pPr>
        <w:pStyle w:val="ProductList-Body"/>
      </w:pPr>
    </w:p>
    <w:p w:rsidR="00467724" w:rsidRDefault="00185CD3">
      <w:pPr>
        <w:pStyle w:val="ProductList-SubClauseHeading"/>
        <w:outlineLvl w:val="5"/>
      </w:pPr>
      <w:r>
        <w:t>2.5.1. Universiteto ir mokyklos licencijų įsigijimas</w:t>
      </w:r>
    </w:p>
    <w:p w:rsidR="00467724" w:rsidRDefault="00185CD3">
      <w:pPr>
        <w:pStyle w:val="ProductList-BodyIndented"/>
      </w:pPr>
      <w:r>
        <w:t xml:space="preserve">Pagal Universiteto ir Mokyklos sutartis „Office 365 A3/A5“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rsidR="00467724" w:rsidRDefault="00467724">
      <w:pPr>
        <w:pStyle w:val="ProductList-BodyIndented"/>
      </w:pPr>
    </w:p>
    <w:p w:rsidR="00467724" w:rsidRDefault="00185CD3">
      <w:pPr>
        <w:pStyle w:val="ProductList-SubClauseHeading"/>
        <w:outlineLvl w:val="5"/>
      </w:pPr>
      <w:r>
        <w:t>2.5.2 „Office Professional Plus“ išplėstinės naudojimo teisės</w:t>
      </w:r>
    </w:p>
    <w:p w:rsidR="00467724" w:rsidRDefault="00185CD3">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67724" w:rsidRDefault="00467724">
      <w:pPr>
        <w:pStyle w:val="ProductList-BodyIndented"/>
      </w:pPr>
    </w:p>
    <w:p w:rsidR="00467724" w:rsidRDefault="00185CD3">
      <w:pPr>
        <w:pStyle w:val="ProductList-SubClauseHeading"/>
        <w:outlineLvl w:val="5"/>
      </w:pPr>
      <w:r>
        <w:t>2.5.3. Naudojimas laboratorijoje ar bibliotekoje</w:t>
      </w:r>
    </w:p>
    <w:p w:rsidR="00467724" w:rsidRDefault="00185CD3">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467724" w:rsidRDefault="00467724">
      <w:pPr>
        <w:pStyle w:val="ProductList-BodyIndented"/>
      </w:pPr>
    </w:p>
    <w:p w:rsidR="00467724" w:rsidRDefault="00185CD3">
      <w:pPr>
        <w:pStyle w:val="ProductList-SubClauseHeading"/>
        <w:outlineLvl w:val="5"/>
      </w:pPr>
      <w:r>
        <w:t>2.5.4 Absolvento privilegija</w:t>
      </w:r>
    </w:p>
    <w:p w:rsidR="00467724" w:rsidRDefault="00185CD3">
      <w:pPr>
        <w:pStyle w:val="ProductList-BodyIndented"/>
      </w:pPr>
      <w:r>
        <w:t xml:space="preserve">Bet kada Registracijos laikotarpiu Įstaiga gali bet kuriam Absolventui perleisti tam tikras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vykdyti „Office Professional Plus“ </w:t>
      </w:r>
      <w:r>
        <w:fldChar w:fldCharType="begin"/>
      </w:r>
      <w:r>
        <w:instrText xml:space="preserve"> AutoTextList   \s NoStyle \t "Studento priskirtas įrenginys reiškia Priskirtą įrenginį, priklausantį, nuomojamą Studentui arba jo kontroliuojamą, arba priklausantį Organizacijai, jos nuomojamą arba kontroliuojamą ir perleistą Studentui naudoti asmeninėms reikmėms. " </w:instrText>
      </w:r>
      <w:r>
        <w:fldChar w:fldCharType="separate"/>
      </w:r>
      <w:r>
        <w:rPr>
          <w:color w:val="0563C1"/>
        </w:rPr>
        <w:t>Studento priskirtame įrenginyje</w:t>
      </w:r>
      <w:r>
        <w:fldChar w:fldCharType="end"/>
      </w:r>
      <w:r>
        <w:t>. Įstaiga turi suteikti kiekvienam tokiam Absolventui licencijos sutartį tokia forma, kokią teikia „Microsoft“. Absolventui sutikus su licencijos sutarties sąlygomis, Absolvento teisė vykdyti „Office Professional Plus“ tampa nuolatinė. Bet Įstaiga Absolventams negali perleisti su prieigos Licencijomis, įskaitant KPL, arba su Internete teikiamomis paslaugomis susijusių teisių.</w:t>
      </w:r>
    </w:p>
    <w:p w:rsidR="00467724" w:rsidRDefault="00467724">
      <w:pPr>
        <w:pStyle w:val="ProductList-BodyIndented"/>
        <w:jc w:val="right"/>
      </w:pPr>
    </w:p>
    <w:tbl>
      <w:tblPr>
        <w:tblStyle w:val="PURTable0"/>
        <w:tblW w:w="0" w:type="dxa"/>
        <w:tblLook w:val="04A0" w:firstRow="1" w:lastRow="0" w:firstColumn="1" w:lastColumn="0" w:noHBand="0" w:noVBand="1"/>
      </w:tblPr>
      <w:tblGrid>
        <w:gridCol w:w="1055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Indented"/>
      </w:pPr>
    </w:p>
    <w:p w:rsidR="00467724" w:rsidRDefault="00185CD3">
      <w:pPr>
        <w:pStyle w:val="ProductList-Offering2HeadingNoBorder"/>
        <w:outlineLvl w:val="2"/>
      </w:pPr>
      <w:bookmarkStart w:id="230" w:name="_Sec918"/>
      <w:r>
        <w:t>„Office 365“ debesies programų sauga</w:t>
      </w:r>
      <w:bookmarkEnd w:id="230"/>
      <w:r>
        <w:fldChar w:fldCharType="begin"/>
      </w:r>
      <w:r>
        <w:instrText xml:space="preserve"> TC "„Office 365“ debesies programų sauga" \l 3</w:instrText>
      </w:r>
      <w:r>
        <w:fldChar w:fldCharType="end"/>
      </w:r>
    </w:p>
    <w:p w:rsidR="00467724" w:rsidRDefault="00185CD3">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none" w:sz="4" w:space="0" w:color="A5A5A5"/>
              <w:right w:val="none" w:sz="4" w:space="0" w:color="6E6E6E"/>
            </w:tcBorders>
          </w:tcPr>
          <w:p w:rsidR="00467724" w:rsidRDefault="00185CD3">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33" w:name="_Sec877"/>
      <w:r>
        <w:t>Microsoft MyAnalytics</w:t>
      </w:r>
      <w:bookmarkEnd w:id="233"/>
      <w:r>
        <w:fldChar w:fldCharType="begin"/>
      </w:r>
      <w:r>
        <w:instrText xml:space="preserve"> TC "</w:instrText>
      </w:r>
      <w:bookmarkStart w:id="234" w:name="_Toc504912627"/>
      <w:r>
        <w:instrText>Microsoft MyAnalytics</w:instrText>
      </w:r>
      <w:bookmarkEnd w:id="234"/>
      <w:r>
        <w:instrText>" \l 3</w:instrText>
      </w:r>
      <w:r>
        <w:fldChar w:fldCharType="end"/>
      </w:r>
    </w:p>
    <w:p w:rsidR="00467724" w:rsidRDefault="00185CD3">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rsidR="00467724" w:rsidRDefault="00185CD3">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40" w:name="_Sec665"/>
      <w:r>
        <w:t>Exchange Online</w:t>
      </w:r>
      <w:bookmarkEnd w:id="240"/>
      <w:r>
        <w:fldChar w:fldCharType="begin"/>
      </w:r>
      <w:r>
        <w:instrText xml:space="preserve"> TC "</w:instrText>
      </w:r>
      <w:bookmarkStart w:id="241" w:name="_Toc504912628"/>
      <w:r>
        <w:instrText>Exchange Online</w:instrText>
      </w:r>
      <w:bookmarkEnd w:id="241"/>
      <w:r>
        <w:instrText>" \l 3</w:instrText>
      </w:r>
      <w:r>
        <w:fldChar w:fldCharType="end"/>
      </w:r>
    </w:p>
    <w:p w:rsidR="00467724" w:rsidRDefault="00185CD3">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2">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„Exchange Online“ archyvavimas, skirtas „Exchange Server“</w:t>
      </w:r>
    </w:p>
    <w:p w:rsidR="00467724" w:rsidRDefault="00185CD3">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467724" w:rsidRDefault="00467724">
      <w:pPr>
        <w:pStyle w:val="ProductList-Body"/>
      </w:pPr>
    </w:p>
    <w:p w:rsidR="00467724" w:rsidRDefault="00185CD3">
      <w:pPr>
        <w:pStyle w:val="ProductList-ClauseHeading"/>
        <w:outlineLvl w:val="4"/>
      </w:pPr>
      <w:r>
        <w:t>2.2. „Exchange Online“ archyvavimo, skirto „Exchange Server“, A versija</w:t>
      </w:r>
    </w:p>
    <w:p w:rsidR="00467724" w:rsidRDefault="00185CD3">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44" w:name="_Sec666"/>
      <w:r>
        <w:t>OneDrive verslui</w:t>
      </w:r>
      <w:bookmarkEnd w:id="244"/>
      <w:r>
        <w:fldChar w:fldCharType="begin"/>
      </w:r>
      <w:r>
        <w:instrText xml:space="preserve"> TC "</w:instrText>
      </w:r>
      <w:bookmarkStart w:id="245" w:name="_Toc504912629"/>
      <w:r>
        <w:instrText>OneDrive verslui</w:instrText>
      </w:r>
      <w:bookmarkEnd w:id="245"/>
      <w:r>
        <w:instrText>" \l 3</w:instrText>
      </w:r>
      <w:r>
        <w:fldChar w:fldCharType="end"/>
      </w:r>
    </w:p>
    <w:p w:rsidR="00467724" w:rsidRDefault="00185CD3">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7F7F7F"/>
              <w:right w:val="none" w:sz="4" w:space="0" w:color="6E6E6E"/>
            </w:tcBorders>
          </w:tcPr>
          <w:p w:rsidR="00467724" w:rsidRDefault="00185CD3">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7F7F7F"/>
              <w:left w:val="none" w:sz="4" w:space="0" w:color="6E6E6E"/>
              <w:bottom w:val="none" w:sz="4" w:space="0" w:color="BFBFBF"/>
              <w:right w:val="none" w:sz="4" w:space="0" w:color="6E6E6E"/>
            </w:tcBorders>
          </w:tcPr>
          <w:p w:rsidR="00467724" w:rsidRDefault="00185CD3">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48" w:name="_Sec667"/>
      <w:r>
        <w:t>Project Online</w:t>
      </w:r>
      <w:bookmarkEnd w:id="248"/>
      <w:r>
        <w:fldChar w:fldCharType="begin"/>
      </w:r>
      <w:r>
        <w:instrText xml:space="preserve"> TC "</w:instrText>
      </w:r>
      <w:bookmarkStart w:id="249" w:name="_Toc504912630"/>
      <w:r>
        <w:instrText>Project Online</w:instrText>
      </w:r>
      <w:bookmarkEnd w:id="249"/>
      <w:r>
        <w:instrText>" \l 3</w:instrText>
      </w:r>
      <w:r>
        <w:fldChar w:fldCharType="end"/>
      </w:r>
    </w:p>
    <w:p w:rsidR="00467724" w:rsidRDefault="00185CD3">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jc w:val="right"/>
      </w:pPr>
    </w:p>
    <w:p w:rsidR="00467724" w:rsidRDefault="00185CD3">
      <w:pPr>
        <w:pStyle w:val="ProductList-ClauseHeading"/>
        <w:outlineLvl w:val="4"/>
      </w:pPr>
      <w:r>
        <w:t>2.1. „Office Multi Language Pack“</w:t>
      </w:r>
    </w:p>
    <w:p w:rsidR="00467724" w:rsidRDefault="00185CD3">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467724" w:rsidRDefault="00467724">
      <w:pPr>
        <w:pStyle w:val="ProductList-Body"/>
      </w:pPr>
    </w:p>
    <w:p w:rsidR="00467724" w:rsidRDefault="00185CD3">
      <w:pPr>
        <w:pStyle w:val="ProductList-ClauseHeading"/>
        <w:outlineLvl w:val="4"/>
      </w:pPr>
      <w:r>
        <w:t>2.2. „Project Professional 2016“ diegimo teisės</w:t>
      </w:r>
    </w:p>
    <w:p w:rsidR="00467724" w:rsidRDefault="00185CD3">
      <w:pPr>
        <w:pStyle w:val="ProductList-Body"/>
      </w:pPr>
      <w:r>
        <w:t>Kiekvienas „Office 2016“ vartotojas arba kiekvienas vartotojas, licencijuotas įdiegti „Office Professional Plus“ pagal skyriaus „Microsoft 365“ Vartotojo PL pagal SA nuostatas ir turintis „Project Online Professional“ arba „Project Online Premium“ prenumeratą, gali įdiegti ir naudoti vieną „Project Professional 2016“ programinės įrangos kopiją įrenginyje, kuriame įdiegta „Office“.</w:t>
      </w:r>
    </w:p>
    <w:p w:rsidR="00467724" w:rsidRDefault="00467724">
      <w:pPr>
        <w:pStyle w:val="ProductList-Body"/>
      </w:pPr>
    </w:p>
    <w:p w:rsidR="00467724" w:rsidRDefault="00185CD3">
      <w:pPr>
        <w:pStyle w:val="ProductList-ClauseHeading"/>
        <w:outlineLvl w:val="4"/>
      </w:pPr>
      <w:r>
        <w:t>2.3 „Project Online“ ir „Project Pro for Office 365“ produkto kodo panaudojimas</w:t>
      </w:r>
    </w:p>
    <w:p w:rsidR="00467724" w:rsidRDefault="00185CD3">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52" w:name="_Sec668"/>
      <w:r>
        <w:t>SharePoint Online</w:t>
      </w:r>
      <w:bookmarkEnd w:id="252"/>
      <w:r>
        <w:fldChar w:fldCharType="begin"/>
      </w:r>
      <w:r>
        <w:instrText xml:space="preserve"> TC "</w:instrText>
      </w:r>
      <w:bookmarkStart w:id="253" w:name="_Toc504912631"/>
      <w:r>
        <w:instrText>SharePoint Online</w:instrText>
      </w:r>
      <w:bookmarkEnd w:id="253"/>
      <w:r>
        <w:instrText>" \l 3</w:instrText>
      </w:r>
      <w:r>
        <w:fldChar w:fldCharType="end"/>
      </w:r>
    </w:p>
    <w:p w:rsidR="00467724" w:rsidRDefault="00185CD3">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7F7F7F"/>
              <w:right w:val="none" w:sz="4" w:space="0" w:color="6E6E6E"/>
            </w:tcBorders>
          </w:tcPr>
          <w:p w:rsidR="00467724" w:rsidRDefault="00185CD3">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7F7F7F"/>
              <w:left w:val="none" w:sz="4" w:space="0" w:color="6E6E6E"/>
              <w:bottom w:val="dashed" w:sz="4" w:space="0" w:color="7F7F7F"/>
              <w:right w:val="none" w:sz="4" w:space="0" w:color="6E6E6E"/>
            </w:tcBorders>
          </w:tcPr>
          <w:p w:rsidR="00467724" w:rsidRDefault="00185CD3">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7F7F7F"/>
              <w:left w:val="none" w:sz="4" w:space="0" w:color="6E6E6E"/>
              <w:bottom w:val="dashed" w:sz="4" w:space="0" w:color="7F7F7F"/>
              <w:right w:val="none" w:sz="4" w:space="0" w:color="6E6E6E"/>
            </w:tcBorders>
          </w:tcPr>
          <w:p w:rsidR="00467724" w:rsidRDefault="00185CD3">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7F7F7F"/>
              <w:left w:val="none" w:sz="4" w:space="0" w:color="6E6E6E"/>
              <w:bottom w:val="none" w:sz="4" w:space="0" w:color="BFBFBF"/>
              <w:right w:val="none" w:sz="4" w:space="0" w:color="6E6E6E"/>
            </w:tcBorders>
          </w:tcPr>
          <w:p w:rsidR="00467724" w:rsidRDefault="00185CD3">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„SharePoint Online“ 1 plano su „Yammer“ ir „SharePoint Online“ 2 plano su „Yammer“ kodo įsigijimas</w:t>
      </w:r>
    </w:p>
    <w:p w:rsidR="00467724" w:rsidRDefault="00185CD3">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504912632"/>
      <w:r>
        <w:instrText>Internetinė Skype verslui</w:instrText>
      </w:r>
      <w:bookmarkEnd w:id="257"/>
      <w:r>
        <w:instrText>" \l 3</w:instrText>
      </w:r>
      <w:r>
        <w:fldChar w:fldCharType="end"/>
      </w:r>
    </w:p>
    <w:p w:rsidR="00467724" w:rsidRDefault="00185CD3">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A5A5A5"/>
              <w:right w:val="none" w:sz="4" w:space="0" w:color="6E6E6E"/>
            </w:tcBorders>
          </w:tcPr>
          <w:p w:rsidR="00467724" w:rsidRDefault="00185CD3">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467724" w:rsidRDefault="00185CD3">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A5A5A5"/>
              <w:left w:val="none" w:sz="4" w:space="0" w:color="6E6E6E"/>
              <w:bottom w:val="dashed" w:sz="4" w:space="0" w:color="A5A5A5"/>
              <w:right w:val="none" w:sz="4" w:space="0" w:color="6E6E6E"/>
            </w:tcBorders>
          </w:tcPr>
          <w:p w:rsidR="00467724" w:rsidRDefault="00185CD3">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A5A5A5"/>
              <w:left w:val="none" w:sz="4" w:space="0" w:color="6E6E6E"/>
              <w:bottom w:val="dashed" w:sz="4" w:space="0" w:color="A5A5A5"/>
              <w:right w:val="none" w:sz="4" w:space="0" w:color="6E6E6E"/>
            </w:tcBorders>
          </w:tcPr>
          <w:p w:rsidR="00467724" w:rsidRDefault="00185CD3">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A5A5A5"/>
              <w:left w:val="none" w:sz="4" w:space="0" w:color="6E6E6E"/>
              <w:bottom w:val="dashed" w:sz="4" w:space="0" w:color="A5A5A5"/>
              <w:right w:val="none" w:sz="4" w:space="0" w:color="6E6E6E"/>
            </w:tcBorders>
          </w:tcPr>
          <w:p w:rsidR="00467724" w:rsidRDefault="00185CD3">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A5A5A5"/>
              <w:left w:val="none" w:sz="4" w:space="0" w:color="6E6E6E"/>
              <w:bottom w:val="dashed" w:sz="4" w:space="0" w:color="A5A5A5"/>
              <w:right w:val="none" w:sz="4" w:space="0" w:color="6E6E6E"/>
            </w:tcBorders>
          </w:tcPr>
          <w:p w:rsidR="00467724" w:rsidRDefault="00185CD3">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A5A5A5"/>
              <w:left w:val="none" w:sz="4" w:space="0" w:color="6E6E6E"/>
              <w:bottom w:val="dashed" w:sz="4" w:space="0" w:color="A5A5A5"/>
              <w:right w:val="none" w:sz="4" w:space="0" w:color="6E6E6E"/>
            </w:tcBorders>
          </w:tcPr>
          <w:p w:rsidR="00467724" w:rsidRDefault="00185CD3">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A5A5A5"/>
              <w:left w:val="none" w:sz="4" w:space="0" w:color="6E6E6E"/>
              <w:bottom w:val="none" w:sz="4" w:space="0" w:color="A5A5A5"/>
              <w:right w:val="none" w:sz="4" w:space="0" w:color="6E6E6E"/>
            </w:tcBorders>
          </w:tcPr>
          <w:p w:rsidR="00467724" w:rsidRDefault="00185CD3">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„Lync for Mac 2011“</w:t>
      </w:r>
    </w:p>
    <w:p w:rsidR="00467724" w:rsidRDefault="00185CD3">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467724" w:rsidRDefault="00467724">
      <w:pPr>
        <w:pStyle w:val="ProductList-Body"/>
      </w:pPr>
    </w:p>
    <w:p w:rsidR="00467724" w:rsidRDefault="00185CD3">
      <w:pPr>
        <w:pStyle w:val="ProductList-ClauseHeading"/>
        <w:outlineLvl w:val="4"/>
      </w:pPr>
      <w:r>
        <w:t>2.2. Ryšio kreditai</w:t>
      </w:r>
    </w:p>
    <w:p w:rsidR="00467724" w:rsidRDefault="00185CD3">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467724" w:rsidRDefault="00467724">
      <w:pPr>
        <w:pStyle w:val="ProductList-Body"/>
      </w:pPr>
    </w:p>
    <w:p w:rsidR="00467724" w:rsidRDefault="00185CD3">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rsidR="00467724" w:rsidRDefault="00185CD3">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4677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7724" w:rsidRDefault="00185CD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520" w:type="dxa"/>
            <w:tcBorders>
              <w:top w:val="none" w:sz="4" w:space="0" w:color="BFBFBF"/>
              <w:left w:val="none" w:sz="4" w:space="0" w:color="000000"/>
              <w:bottom w:val="none" w:sz="4" w:space="0" w:color="7F7F7F"/>
              <w:right w:val="none" w:sz="4" w:space="0" w:color="000000"/>
            </w:tcBorders>
          </w:tcPr>
          <w:p w:rsidR="00467724" w:rsidRDefault="00185CD3">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504912633"/>
      <w:r>
        <w:instrText>Kitos internete teikiamos paslaugos</w:instrText>
      </w:r>
      <w:bookmarkEnd w:id="264"/>
      <w:r>
        <w:instrText>" \l 2</w:instrText>
      </w:r>
      <w:r>
        <w:fldChar w:fldCharType="end"/>
      </w:r>
    </w:p>
    <w:p w:rsidR="00467724" w:rsidRDefault="00185CD3">
      <w:pPr>
        <w:pStyle w:val="ProductList-Offering2HeadingNoBorder"/>
        <w:outlineLvl w:val="2"/>
      </w:pPr>
      <w:bookmarkStart w:id="265" w:name="_Sec670"/>
      <w:r>
        <w:t>Bing žemėlapiai</w:t>
      </w:r>
      <w:bookmarkEnd w:id="265"/>
      <w:r>
        <w:fldChar w:fldCharType="begin"/>
      </w:r>
      <w:r>
        <w:instrText xml:space="preserve"> TC "</w:instrText>
      </w:r>
      <w:bookmarkStart w:id="266" w:name="_Toc504912634"/>
      <w:r>
        <w:instrText>Bing žemėlapiai</w:instrText>
      </w:r>
      <w:bookmarkEnd w:id="266"/>
      <w:r>
        <w:instrText>" \l 3</w:instrText>
      </w:r>
      <w:r>
        <w:fldChar w:fldCharType="end"/>
      </w:r>
    </w:p>
    <w:p w:rsidR="00467724" w:rsidRDefault="00185CD3">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68" w:name="_Sec781"/>
      <w:r>
        <w:t>2. Informacija apie produktą</w:t>
      </w:r>
      <w:bookmarkEnd w:id="268"/>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Mokamos operacijos</w:t>
      </w:r>
    </w:p>
    <w:p w:rsidR="00467724" w:rsidRDefault="00185CD3">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504912635"/>
      <w:r>
        <w:instrText>Įmonėms skirtų programų platforma</w:instrText>
      </w:r>
      <w:bookmarkEnd w:id="270"/>
      <w:r>
        <w:instrText>" \l 3</w:instrText>
      </w:r>
      <w:r>
        <w:fldChar w:fldCharType="end"/>
      </w:r>
    </w:p>
    <w:p w:rsidR="00467724" w:rsidRDefault="00185CD3">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2B2B2"/>
              <w:right w:val="none" w:sz="4" w:space="0" w:color="6E6E6E"/>
            </w:tcBorders>
          </w:tcPr>
          <w:p w:rsidR="00467724" w:rsidRDefault="00185CD3">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2B2B2"/>
              <w:right w:val="none" w:sz="4" w:space="0" w:color="6E6E6E"/>
            </w:tcBorders>
          </w:tcPr>
          <w:p w:rsidR="00467724" w:rsidRDefault="00185CD3">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2B2B2"/>
              <w:left w:val="none" w:sz="4" w:space="0" w:color="6E6E6E"/>
              <w:bottom w:val="dashed" w:sz="4" w:space="0" w:color="BFBFBF"/>
              <w:right w:val="none" w:sz="4" w:space="0" w:color="6E6E6E"/>
            </w:tcBorders>
          </w:tcPr>
          <w:p w:rsidR="00467724" w:rsidRDefault="00185CD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72"/>
        <w:gridCol w:w="3622"/>
        <w:gridCol w:w="3622"/>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„Power BI‟ ataskaitų serveris – egzempliorių paleidimas</w:t>
      </w:r>
    </w:p>
    <w:p w:rsidR="00467724" w:rsidRDefault="00185CD3">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467724" w:rsidRDefault="00467724">
      <w:pPr>
        <w:pStyle w:val="ProductList-Body"/>
      </w:pPr>
    </w:p>
    <w:p w:rsidR="00467724" w:rsidRDefault="00185CD3">
      <w:pPr>
        <w:pStyle w:val="ProductList-ClauseHeading"/>
        <w:outlineLvl w:val="4"/>
      </w:pPr>
      <w:r>
        <w:t>2.2 „Power BI‟ ataskaitų serveris – turinio bendrinimas</w:t>
      </w:r>
    </w:p>
    <w:p w:rsidR="00467724" w:rsidRDefault="00185CD3">
      <w:pPr>
        <w:pStyle w:val="ProductList-Body"/>
      </w:pPr>
      <w:r>
        <w:t xml:space="preserve">Norint publikuoti bendrinamas „Power BI‟ ataskaitas naudojant „Power BI‟ ataskaitų serverį, reikia vartotojo PL.  </w:t>
      </w:r>
    </w:p>
    <w:p w:rsidR="00467724" w:rsidRDefault="00467724">
      <w:pPr>
        <w:pStyle w:val="ProductList-Body"/>
      </w:pPr>
    </w:p>
    <w:p w:rsidR="00467724" w:rsidRDefault="00185CD3">
      <w:pPr>
        <w:pStyle w:val="ProductList-ClauseHeading"/>
        <w:outlineLvl w:val="4"/>
      </w:pPr>
      <w:r>
        <w:t>2.3. „SQL Server“ technologija</w:t>
      </w:r>
    </w:p>
    <w:p w:rsidR="00467724" w:rsidRDefault="00185CD3">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rsidR="00467724" w:rsidRDefault="00185CD3">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4677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7724" w:rsidRDefault="00185CD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520" w:type="dxa"/>
            <w:tcBorders>
              <w:top w:val="none" w:sz="4" w:space="0" w:color="BFBFBF"/>
              <w:left w:val="none" w:sz="4" w:space="0" w:color="000000"/>
              <w:bottom w:val="none" w:sz="4" w:space="0" w:color="7F7F7F"/>
              <w:right w:val="none" w:sz="4" w:space="0" w:color="000000"/>
            </w:tcBorders>
          </w:tcPr>
          <w:p w:rsidR="00467724" w:rsidRDefault="00185CD3">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Geografinis pasiekiamumas</w:t>
      </w:r>
    </w:p>
    <w:p w:rsidR="00467724" w:rsidRDefault="00185CD3">
      <w:pPr>
        <w:pStyle w:val="ProductList-Body"/>
      </w:pPr>
      <w:r>
        <w:t>„Kaizala‟ galima įsigyti tik Brazilijoje, Indijoje, Kenijoje ir Filipinuose.</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504912636"/>
      <w:r>
        <w:instrText>Microsoft Cloud App Security</w:instrText>
      </w:r>
      <w:bookmarkEnd w:id="277"/>
      <w:r>
        <w:instrText>" \l 3</w:instrText>
      </w:r>
      <w:r>
        <w:fldChar w:fldCharType="end"/>
      </w:r>
    </w:p>
    <w:p w:rsidR="00467724" w:rsidRDefault="00185CD3">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4677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7724" w:rsidRDefault="00185CD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520" w:type="dxa"/>
            <w:tcBorders>
              <w:top w:val="none" w:sz="4" w:space="0" w:color="BFBFBF"/>
              <w:left w:val="none" w:sz="4" w:space="0" w:color="000000"/>
              <w:bottom w:val="dashed" w:sz="4" w:space="0" w:color="7F7F7F"/>
              <w:right w:val="none" w:sz="4" w:space="0" w:color="000000"/>
            </w:tcBorders>
          </w:tcPr>
          <w:p w:rsidR="00467724" w:rsidRDefault="00185CD3">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467724">
      <w:pPr>
        <w:pStyle w:val="ProductList-Body"/>
      </w:pPr>
    </w:p>
    <w:p w:rsidR="00467724" w:rsidRDefault="00185CD3">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80" w:name="_Sec630"/>
      <w:r>
        <w:t>Microsoft Intune</w:t>
      </w:r>
      <w:bookmarkEnd w:id="280"/>
      <w:r>
        <w:fldChar w:fldCharType="begin"/>
      </w:r>
      <w:r>
        <w:instrText xml:space="preserve"> TC "</w:instrText>
      </w:r>
      <w:bookmarkStart w:id="281" w:name="_Toc504912637"/>
      <w:r>
        <w:instrText>Microsoft Intune</w:instrText>
      </w:r>
      <w:bookmarkEnd w:id="281"/>
      <w:r>
        <w:instrText>" \l 3</w:instrText>
      </w:r>
      <w:r>
        <w:fldChar w:fldCharType="end"/>
      </w:r>
    </w:p>
    <w:p w:rsidR="00467724" w:rsidRDefault="00185CD3">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4677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7724" w:rsidRDefault="00185CD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520" w:type="dxa"/>
            <w:tcBorders>
              <w:top w:val="none" w:sz="4" w:space="0" w:color="BFBFBF"/>
              <w:left w:val="none" w:sz="4" w:space="0" w:color="000000"/>
              <w:bottom w:val="dashed" w:sz="4" w:space="0" w:color="7F7F7F"/>
              <w:right w:val="none" w:sz="4" w:space="0" w:color="000000"/>
            </w:tcBorders>
          </w:tcPr>
          <w:p w:rsidR="00467724" w:rsidRDefault="00185CD3">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520" w:type="dxa"/>
            <w:tcBorders>
              <w:top w:val="dashed" w:sz="4" w:space="0" w:color="7F7F7F"/>
              <w:left w:val="none" w:sz="4" w:space="0" w:color="6E6E6E"/>
              <w:bottom w:val="dashed" w:sz="4" w:space="0" w:color="7F7F7F"/>
              <w:right w:val="none" w:sz="4" w:space="0" w:color="6E6E6E"/>
            </w:tcBorders>
          </w:tcPr>
          <w:p w:rsidR="00467724" w:rsidRDefault="00185CD3">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520" w:type="dxa"/>
            <w:tcBorders>
              <w:top w:val="dashed" w:sz="4" w:space="0" w:color="7F7F7F"/>
              <w:left w:val="none" w:sz="4" w:space="0" w:color="6E6E6E"/>
              <w:bottom w:val="dashed" w:sz="4" w:space="0" w:color="949494"/>
              <w:right w:val="none" w:sz="4" w:space="0" w:color="6E6E6E"/>
            </w:tcBorders>
          </w:tcPr>
          <w:p w:rsidR="00467724" w:rsidRDefault="00185CD3">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520" w:type="dxa"/>
            <w:tcBorders>
              <w:top w:val="dashed" w:sz="4" w:space="0" w:color="949494"/>
              <w:left w:val="none" w:sz="4" w:space="0" w:color="6E6E6E"/>
              <w:bottom w:val="dashed" w:sz="4" w:space="0" w:color="949494"/>
              <w:right w:val="none" w:sz="4" w:space="0" w:color="6E6E6E"/>
            </w:tcBorders>
          </w:tcPr>
          <w:p w:rsidR="00467724" w:rsidRDefault="00185CD3">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520" w:type="dxa"/>
            <w:tcBorders>
              <w:top w:val="dashed" w:sz="4" w:space="0" w:color="949494"/>
              <w:left w:val="none" w:sz="4" w:space="0" w:color="6E6E6E"/>
              <w:bottom w:val="dashed" w:sz="4" w:space="0" w:color="B7B7B7"/>
              <w:right w:val="none" w:sz="4" w:space="0" w:color="6E6E6E"/>
            </w:tcBorders>
          </w:tcPr>
          <w:p w:rsidR="00467724" w:rsidRDefault="00185CD3">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r w:rsidR="00467724">
        <w:tc>
          <w:tcPr>
            <w:tcW w:w="4520" w:type="dxa"/>
            <w:tcBorders>
              <w:top w:val="dashed" w:sz="4" w:space="0" w:color="B7B7B7"/>
              <w:left w:val="none" w:sz="4" w:space="0" w:color="6E6E6E"/>
              <w:bottom w:val="none" w:sz="4" w:space="0" w:color="BFBFBF"/>
              <w:right w:val="none" w:sz="4" w:space="0" w:color="6E6E6E"/>
            </w:tcBorders>
          </w:tcPr>
          <w:p w:rsidR="00467724" w:rsidRDefault="00185CD3">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86"/>
        <w:gridCol w:w="3612"/>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67724" w:rsidRDefault="00467724">
      <w:pPr>
        <w:pStyle w:val="ProductList-Body"/>
      </w:pPr>
    </w:p>
    <w:p w:rsidR="00467724" w:rsidRDefault="00185CD3">
      <w:pPr>
        <w:pStyle w:val="ProductList-ClauseHeading"/>
        <w:outlineLvl w:val="4"/>
      </w:pPr>
      <w:r>
        <w:t>2.1 „Microsoft Intune“ švietimo įstaigoms (įrenginio PL)</w:t>
      </w:r>
    </w:p>
    <w:p w:rsidR="00467724" w:rsidRDefault="00185CD3">
      <w:pPr>
        <w:pStyle w:val="ProductList-SubClauseHeading"/>
        <w:outlineLvl w:val="5"/>
      </w:pPr>
      <w:r>
        <w:t>2.1.1 Galiojimo terminas</w:t>
      </w:r>
    </w:p>
    <w:p w:rsidR="00467724" w:rsidRDefault="00185CD3">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467724" w:rsidRDefault="00467724">
      <w:pPr>
        <w:pStyle w:val="ProductList-BodyIndented"/>
      </w:pPr>
    </w:p>
    <w:p w:rsidR="00467724" w:rsidRDefault="00185CD3">
      <w:pPr>
        <w:pStyle w:val="ProductList-SubClauseHeading"/>
        <w:outlineLvl w:val="5"/>
      </w:pPr>
      <w:r>
        <w:t>2.1.2. Perleidimas</w:t>
      </w:r>
    </w:p>
    <w:p w:rsidR="00467724" w:rsidRDefault="00185CD3">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rsidR="00467724" w:rsidRDefault="00467724">
      <w:pPr>
        <w:pStyle w:val="ProductList-BodyIndented"/>
        <w:jc w:val="right"/>
      </w:pPr>
    </w:p>
    <w:tbl>
      <w:tblPr>
        <w:tblStyle w:val="PURTable0"/>
        <w:tblW w:w="0" w:type="dxa"/>
        <w:tblLook w:val="04A0" w:firstRow="1" w:lastRow="0" w:firstColumn="1" w:lastColumn="0" w:noHBand="0" w:noVBand="1"/>
      </w:tblPr>
      <w:tblGrid>
        <w:gridCol w:w="1055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Indented"/>
      </w:pPr>
    </w:p>
    <w:p w:rsidR="00467724" w:rsidRDefault="00185CD3">
      <w:pPr>
        <w:pStyle w:val="ProductList-Offering2HeadingNoBorder"/>
        <w:outlineLvl w:val="2"/>
      </w:pPr>
      <w:bookmarkStart w:id="284" w:name="_Sec672"/>
      <w:r>
        <w:t>Microsoft Learning</w:t>
      </w:r>
      <w:bookmarkEnd w:id="284"/>
      <w:r>
        <w:fldChar w:fldCharType="begin"/>
      </w:r>
      <w:r>
        <w:instrText xml:space="preserve"> TC "</w:instrText>
      </w:r>
      <w:bookmarkStart w:id="285" w:name="_Toc504912638"/>
      <w:r>
        <w:instrText>Microsoft Learning</w:instrText>
      </w:r>
      <w:bookmarkEnd w:id="285"/>
      <w:r>
        <w:instrText>" \l 3</w:instrText>
      </w:r>
      <w:r>
        <w:fldChar w:fldCharType="end"/>
      </w:r>
    </w:p>
    <w:p w:rsidR="00467724" w:rsidRDefault="00185CD3">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dashed" w:sz="4" w:space="0" w:color="BFBFBF"/>
              <w:right w:val="none" w:sz="4" w:space="0" w:color="6E6E6E"/>
            </w:tcBorders>
          </w:tcPr>
          <w:p w:rsidR="00467724" w:rsidRDefault="00185CD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dashed" w:sz="4" w:space="0" w:color="BFBFBF"/>
              <w:right w:val="none" w:sz="4" w:space="0" w:color="6E6E6E"/>
            </w:tcBorders>
          </w:tcPr>
          <w:p w:rsidR="00467724" w:rsidRDefault="00185CD3">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467724" w:rsidRDefault="00185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4660" w:type="dxa"/>
            <w:tcBorders>
              <w:top w:val="dashed" w:sz="4" w:space="0" w:color="BFBFBF"/>
              <w:left w:val="none" w:sz="4" w:space="0" w:color="6E6E6E"/>
              <w:bottom w:val="none" w:sz="4" w:space="0" w:color="BFBFBF"/>
              <w:right w:val="none" w:sz="4" w:space="0" w:color="6E6E6E"/>
            </w:tcBorders>
          </w:tcPr>
          <w:p w:rsidR="00467724" w:rsidRDefault="00185CD3">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467724" w:rsidRDefault="00185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bl>
    <w:p w:rsidR="00467724" w:rsidRDefault="00185CD3">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4"/>
      </w:pPr>
      <w:r>
        <w:t>2.1. Kuponai</w:t>
      </w:r>
    </w:p>
    <w:p w:rsidR="00467724" w:rsidRDefault="00185CD3">
      <w:pPr>
        <w:pStyle w:val="ProductList-Body"/>
      </w:pPr>
      <w:r>
        <w:t xml:space="preserve">Kuponai pateikiami perkant ir galioja 12 mėnesių nuo pirkimo datos. </w:t>
      </w:r>
    </w:p>
    <w:p w:rsidR="00467724" w:rsidRDefault="00467724">
      <w:pPr>
        <w:pStyle w:val="ProductList-Body"/>
      </w:pPr>
    </w:p>
    <w:p w:rsidR="00467724" w:rsidRDefault="00185CD3">
      <w:pPr>
        <w:pStyle w:val="ProductList-ClauseHeading"/>
        <w:outlineLvl w:val="4"/>
      </w:pPr>
      <w:r>
        <w:t>2.2. „Microsoft Office Specialist“ (MOS), „Microsoft Technology Associate“ (MTA) ir „Microsoft Certification Educator“ (MCE) egzamino licencija įmonės mastu</w:t>
      </w:r>
    </w:p>
    <w:p w:rsidR="00467724" w:rsidRDefault="00185CD3">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rsidR="00467724" w:rsidRDefault="00185CD3">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4677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7724" w:rsidRDefault="00185CD3">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67724">
        <w:tc>
          <w:tcPr>
            <w:tcW w:w="4660" w:type="dxa"/>
            <w:tcBorders>
              <w:top w:val="single" w:sz="6" w:space="0" w:color="FFFFFF"/>
              <w:left w:val="none" w:sz="4" w:space="0" w:color="6E6E6E"/>
              <w:bottom w:val="none" w:sz="4" w:space="0" w:color="BFBFBF"/>
              <w:right w:val="none" w:sz="4" w:space="0" w:color="6E6E6E"/>
            </w:tcBorders>
          </w:tcPr>
          <w:p w:rsidR="00467724" w:rsidRDefault="00185CD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67724" w:rsidRDefault="00185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185CD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7724" w:rsidRDefault="00467724">
            <w:pPr>
              <w:pStyle w:val="ProductList-TableBody"/>
              <w:jc w:val="center"/>
            </w:pPr>
          </w:p>
        </w:tc>
      </w:tr>
    </w:tbl>
    <w:p w:rsidR="00467724" w:rsidRDefault="00185CD3">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87"/>
        <w:gridCol w:w="3611"/>
        <w:gridCol w:w="3618"/>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Pratęstas tinkamumo laikotarpis: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Reklaminiai pasiūlymai: netaikoma</w:t>
            </w:r>
          </w:p>
        </w:tc>
      </w:tr>
      <w:tr w:rsidR="004677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mažinti (SCE): netaikoma</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185CD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7724" w:rsidRDefault="00467724">
            <w:pPr>
              <w:pStyle w:val="ProductList-TableBody"/>
            </w:pPr>
          </w:p>
        </w:tc>
      </w:tr>
    </w:tbl>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467724">
      <w:pPr>
        <w:sectPr w:rsidR="00467724">
          <w:headerReference w:type="default" r:id="rId145"/>
          <w:footerReference w:type="default" r:id="rId146"/>
          <w:type w:val="continuous"/>
          <w:pgSz w:w="12240" w:h="15840" w:code="1"/>
          <w:pgMar w:top="1170" w:right="720" w:bottom="720" w:left="720" w:header="432" w:footer="288" w:gutter="0"/>
          <w:cols w:space="360"/>
        </w:sectPr>
      </w:pPr>
    </w:p>
    <w:p w:rsidR="00467724" w:rsidRDefault="00185CD3">
      <w:pPr>
        <w:pStyle w:val="ProductList-SectionHeading"/>
        <w:pageBreakBefore/>
        <w:outlineLvl w:val="0"/>
      </w:pPr>
      <w:bookmarkStart w:id="291" w:name="_Sec549"/>
      <w:bookmarkEnd w:id="193"/>
      <w:r>
        <w:t>Sąvokų žodynas</w:t>
      </w:r>
      <w:r>
        <w:fldChar w:fldCharType="begin"/>
      </w:r>
      <w:r>
        <w:instrText xml:space="preserve"> TC "</w:instrText>
      </w:r>
      <w:bookmarkStart w:id="292" w:name="_Toc504912639"/>
      <w:r>
        <w:instrText>Sąvokų žodynas</w:instrText>
      </w:r>
      <w:bookmarkEnd w:id="292"/>
      <w:r>
        <w:instrText>" \l 1</w:instrText>
      </w:r>
      <w:r>
        <w:fldChar w:fldCharType="end"/>
      </w:r>
    </w:p>
    <w:p w:rsidR="00467724" w:rsidRDefault="00185CD3">
      <w:pPr>
        <w:pStyle w:val="ProductList-Offering1Heading"/>
        <w:outlineLvl w:val="1"/>
      </w:pPr>
      <w:bookmarkStart w:id="293" w:name="_Sec550"/>
      <w:r>
        <w:t>Atributai</w:t>
      </w:r>
      <w:bookmarkEnd w:id="293"/>
      <w:r>
        <w:fldChar w:fldCharType="begin"/>
      </w:r>
      <w:r>
        <w:instrText xml:space="preserve"> TC "</w:instrText>
      </w:r>
      <w:bookmarkStart w:id="294" w:name="_Toc504912640"/>
      <w:r>
        <w:instrText>Atributai</w:instrText>
      </w:r>
      <w:bookmarkEnd w:id="294"/>
      <w:r>
        <w:instrText>" \l 2</w:instrText>
      </w:r>
      <w:r>
        <w:fldChar w:fldCharType="end"/>
      </w:r>
    </w:p>
    <w:p w:rsidR="00467724" w:rsidRDefault="00185CD3">
      <w:pPr>
        <w:pStyle w:val="ProductList-BodySpaced"/>
      </w:pPr>
      <w:r>
        <w:t>Atributai yra nurodyti kiekvieno Produkto aprašo lentelėse ir jie nurodo su Produktais susijusias teises arba sąlygas.</w:t>
      </w:r>
    </w:p>
    <w:p w:rsidR="00467724" w:rsidRDefault="00467724">
      <w:pPr>
        <w:pStyle w:val="ProductList-BodySpaced"/>
      </w:pPr>
    </w:p>
    <w:p w:rsidR="00467724" w:rsidRDefault="00185CD3">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467724" w:rsidRDefault="00185CD3">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467724" w:rsidRDefault="00185CD3">
      <w:pPr>
        <w:pStyle w:val="ProductList-BodySpaced"/>
      </w:pPr>
      <w:r>
        <w:rPr>
          <w:b/>
          <w:color w:val="00188F"/>
        </w:rPr>
        <w:t>Klientui suteikiant prieigą keliami reikalavimai</w:t>
      </w:r>
      <w:r>
        <w:t>: nurodoma, ar serverio Produktui reikia KPL, kad jį galėtų pasiekti vartotojai ir įrenginiai.</w:t>
      </w:r>
    </w:p>
    <w:p w:rsidR="00467724" w:rsidRDefault="00185CD3">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467724" w:rsidRDefault="00185CD3">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467724" w:rsidRDefault="00185CD3">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467724" w:rsidRDefault="00185CD3">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467724" w:rsidRDefault="00185CD3">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467724" w:rsidRDefault="00185CD3">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467724" w:rsidRDefault="00185CD3">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467724" w:rsidRDefault="00185CD3">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467724" w:rsidRDefault="00185CD3">
      <w:pPr>
        <w:pStyle w:val="ProductList-BodySpaced"/>
      </w:pPr>
      <w:r>
        <w:rPr>
          <w:b/>
          <w:color w:val="00188F"/>
        </w:rPr>
        <w:t>Licencijos sąlygos</w:t>
      </w:r>
      <w:r>
        <w:t>: Produkto diegimui ir naudojimui taikomos sąlygos.</w:t>
      </w:r>
    </w:p>
    <w:p w:rsidR="00467724" w:rsidRDefault="00185CD3">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467724" w:rsidRDefault="00185CD3">
      <w:pPr>
        <w:pStyle w:val="ProductList-BodySpaced"/>
      </w:pPr>
      <w:r>
        <w:rPr>
          <w:b/>
          <w:color w:val="00188F"/>
        </w:rPr>
        <w:t>Būtinosios sąlygos</w:t>
      </w:r>
      <w:r>
        <w:t>: nurodo tam tikras papildomas sąlygas, kurių būtina laikytis norint nusipirkti Produkto licencijas.</w:t>
      </w:r>
    </w:p>
    <w:p w:rsidR="00467724" w:rsidRDefault="00185CD3">
      <w:pPr>
        <w:pStyle w:val="ProductList-BodySpaced"/>
      </w:pPr>
      <w:r>
        <w:rPr>
          <w:b/>
          <w:color w:val="00188F"/>
        </w:rPr>
        <w:t>Būtinosios sąlygos (SA)</w:t>
      </w:r>
      <w:r>
        <w:t>:nurodo tam tikras papildomas sąlygas, kurių būtina laikytis norint nusipirkti Produktui skirtą SA apsaugą.</w:t>
      </w:r>
    </w:p>
    <w:p w:rsidR="00467724" w:rsidRDefault="00185CD3">
      <w:pPr>
        <w:pStyle w:val="ProductList-BodySpaced"/>
      </w:pPr>
      <w:r>
        <w:rPr>
          <w:b/>
          <w:color w:val="00188F"/>
        </w:rPr>
        <w:t>Ankstesnė versija</w:t>
      </w:r>
      <w:r>
        <w:t>: ankstesnės Produkto versijos ir jų Išleidimo data.</w:t>
      </w:r>
    </w:p>
    <w:p w:rsidR="00467724" w:rsidRDefault="00185CD3">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467724" w:rsidRDefault="00185CD3">
      <w:pPr>
        <w:pStyle w:val="ProductList-BodySpaced"/>
      </w:pPr>
      <w:r>
        <w:rPr>
          <w:b/>
          <w:color w:val="00188F"/>
        </w:rPr>
        <w:t>Internetinės prenumeratos programa (OSP)</w:t>
      </w:r>
      <w:r>
        <w:t>: produktą galima įsigyti per Internetinės prenumeratos programą.</w:t>
      </w:r>
    </w:p>
    <w:p w:rsidR="00467724" w:rsidRDefault="00185CD3">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467724" w:rsidRDefault="00185CD3">
      <w:pPr>
        <w:pStyle w:val="ProductList-BodySpaced"/>
      </w:pPr>
      <w:r>
        <w:rPr>
          <w:b/>
          <w:color w:val="00188F"/>
        </w:rPr>
        <w:t>Konkretaus produkto licencijos sąlygos</w:t>
      </w:r>
      <w:r>
        <w:t>: nurodo, kad Produkto diegimui ir naudojimui taikomos Konkretaus produkto sąlygos pateikiamos po lentele „Naudojimo teisės“.</w:t>
      </w:r>
    </w:p>
    <w:p w:rsidR="00467724" w:rsidRDefault="00185CD3">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467724" w:rsidRDefault="00185CD3">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467724" w:rsidRDefault="00185CD3">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467724" w:rsidRDefault="00185CD3">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467724" w:rsidRDefault="00185CD3">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467724" w:rsidRDefault="00185CD3">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467724" w:rsidRDefault="00185CD3">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467724" w:rsidRDefault="00185CD3">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467724" w:rsidRDefault="00185CD3">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Mokslinių darbuotojų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467724" w:rsidRDefault="00185CD3">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467724" w:rsidRDefault="00185CD3">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467724" w:rsidRDefault="00185CD3">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467724" w:rsidRDefault="00467724">
      <w:pPr>
        <w:pStyle w:val="ProductList-BodySpaced"/>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Spaced"/>
      </w:pPr>
    </w:p>
    <w:p w:rsidR="00467724" w:rsidRDefault="00185CD3">
      <w:pPr>
        <w:pStyle w:val="ProductList-Offering1Heading"/>
        <w:outlineLvl w:val="1"/>
      </w:pPr>
      <w:bookmarkStart w:id="295" w:name="_Sec551"/>
      <w:r>
        <w:t>Langelių reikšmės</w:t>
      </w:r>
      <w:bookmarkEnd w:id="295"/>
      <w:r>
        <w:fldChar w:fldCharType="begin"/>
      </w:r>
      <w:r>
        <w:instrText xml:space="preserve"> TC "</w:instrText>
      </w:r>
      <w:bookmarkStart w:id="296" w:name="_Toc504912641"/>
      <w:r>
        <w:instrText>Langelių reikšmės</w:instrText>
      </w:r>
      <w:bookmarkEnd w:id="296"/>
      <w:r>
        <w:instrText>" \l 2</w:instrText>
      </w:r>
      <w:r>
        <w:fldChar w:fldCharType="end"/>
      </w:r>
    </w:p>
    <w:p w:rsidR="00467724" w:rsidRDefault="00185CD3">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467724" w:rsidRDefault="00467724">
      <w:pPr>
        <w:pStyle w:val="ProductList-BodySpaced"/>
      </w:pPr>
    </w:p>
    <w:p w:rsidR="00467724" w:rsidRDefault="00185CD3">
      <w:pPr>
        <w:pStyle w:val="ProductList-BodySpaced"/>
      </w:pPr>
      <w:r>
        <w:rPr>
          <w:b/>
          <w:color w:val="00188F"/>
        </w:rPr>
        <w:t>A</w:t>
      </w:r>
      <w:r>
        <w:t xml:space="preserve"> – </w:t>
      </w:r>
      <w:r>
        <w:rPr>
          <w:color w:val="00188F"/>
        </w:rPr>
        <w:t>Papildomas produktas</w:t>
      </w:r>
      <w:r>
        <w:t>: Produktas siūlomas kaip Papildomas produktas.</w:t>
      </w:r>
    </w:p>
    <w:p w:rsidR="00467724" w:rsidRDefault="00185CD3">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467724" w:rsidRDefault="00185CD3">
      <w:pPr>
        <w:pStyle w:val="ProductList-BodySpaced"/>
      </w:pPr>
      <w:r>
        <w:rPr>
          <w:b/>
          <w:color w:val="00188F"/>
        </w:rPr>
        <w:t>E</w:t>
      </w:r>
      <w:r>
        <w:t xml:space="preserve"> – </w:t>
      </w:r>
      <w:r>
        <w:rPr>
          <w:color w:val="00188F"/>
        </w:rPr>
        <w:t>Korporatyvinis produktas</w:t>
      </w:r>
      <w:r>
        <w:t>: Produktas, siūlomas kaip Korporatyvinis, bet ne kompiuterio produktas.</w:t>
      </w:r>
    </w:p>
    <w:p w:rsidR="00467724" w:rsidRDefault="00185CD3">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467724" w:rsidRDefault="00185CD3">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467724" w:rsidRDefault="00185CD3">
      <w:pPr>
        <w:pStyle w:val="ProductList-BodySpaced"/>
      </w:pPr>
      <w:r>
        <w:rPr>
          <w:b/>
          <w:color w:val="00188F"/>
        </w:rPr>
        <w:t>EP</w:t>
      </w:r>
      <w:r>
        <w:rPr>
          <w:color w:val="000000"/>
        </w:rPr>
        <w:t xml:space="preserve"> = </w:t>
      </w:r>
      <w:r>
        <w:rPr>
          <w:color w:val="00188F"/>
        </w:rPr>
        <w:t>Švietimo platformos produktas</w:t>
      </w:r>
      <w:r>
        <w:t>. Produktas siūlomas kaip Švietimo platformos produktas pagal Švietimo sprendimų registracijos sutartį (publikavimo data ne ankstesnė nei 2017 m. spalio mėn.) ir turi būti licencijuotas visai Organizacijai, aprėpiant mokslinius darbuotojus arba visus studentus.</w:t>
      </w:r>
    </w:p>
    <w:p w:rsidR="00467724" w:rsidRDefault="00185CD3">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467724" w:rsidRDefault="00185CD3">
      <w:pPr>
        <w:pStyle w:val="ProductList-BodySpaced"/>
      </w:pPr>
      <w:r>
        <w:rPr>
          <w:b/>
          <w:color w:val="00188F"/>
        </w:rPr>
        <w:t>OW</w:t>
      </w:r>
      <w:r>
        <w:t xml:space="preserve"> – </w:t>
      </w:r>
      <w:r>
        <w:rPr>
          <w:color w:val="00188F"/>
        </w:rPr>
        <w:t>Organizacijos mastu</w:t>
      </w:r>
      <w:r>
        <w:t>: siūloma kaip parinktis organizacijos mastu.</w:t>
      </w:r>
    </w:p>
    <w:p w:rsidR="00467724" w:rsidRDefault="00185CD3">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467724" w:rsidRDefault="00185CD3">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467724" w:rsidRDefault="00185CD3">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467724" w:rsidRDefault="00185CD3">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467724" w:rsidRDefault="00185CD3">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467724" w:rsidRDefault="00185CD3">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467724" w:rsidRDefault="00467724">
      <w:pPr>
        <w:pStyle w:val="ProductList-BodySpaced"/>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Spaced"/>
      </w:pPr>
    </w:p>
    <w:p w:rsidR="00467724" w:rsidRDefault="00185CD3">
      <w:pPr>
        <w:pStyle w:val="ProductList-Offering1Heading"/>
        <w:outlineLvl w:val="1"/>
      </w:pPr>
      <w:bookmarkStart w:id="297" w:name="_Sec552"/>
      <w:r>
        <w:t>Stulpelių antraštės</w:t>
      </w:r>
      <w:bookmarkEnd w:id="297"/>
      <w:r>
        <w:fldChar w:fldCharType="begin"/>
      </w:r>
      <w:r>
        <w:instrText xml:space="preserve"> TC "</w:instrText>
      </w:r>
      <w:bookmarkStart w:id="298" w:name="_Toc504912642"/>
      <w:r>
        <w:instrText>Stulpelių antraštės</w:instrText>
      </w:r>
      <w:bookmarkEnd w:id="298"/>
      <w:r>
        <w:instrText>" \l 2</w:instrText>
      </w:r>
      <w:r>
        <w:fldChar w:fldCharType="end"/>
      </w:r>
    </w:p>
    <w:p w:rsidR="00467724" w:rsidRDefault="00185CD3">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467724" w:rsidRDefault="00467724">
      <w:pPr>
        <w:pStyle w:val="ProductList-BodySpaced"/>
      </w:pPr>
    </w:p>
    <w:p w:rsidR="00467724" w:rsidRDefault="00185CD3">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467724" w:rsidRDefault="00185CD3">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467724" w:rsidRDefault="00185CD3">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467724" w:rsidRDefault="00185CD3">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467724" w:rsidRDefault="00185CD3">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467724" w:rsidRDefault="00185CD3">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467724" w:rsidRDefault="00185CD3">
      <w:pPr>
        <w:pStyle w:val="ProductList-BodySpaced"/>
      </w:pPr>
      <w:r>
        <w:rPr>
          <w:b/>
          <w:color w:val="00188F"/>
        </w:rPr>
        <w:t>MPSA</w:t>
      </w:r>
      <w:r>
        <w:t xml:space="preserve"> – </w:t>
      </w:r>
      <w:r>
        <w:rPr>
          <w:color w:val="00188F"/>
        </w:rPr>
        <w:t>„Microsoft“ produktų ir paslaugų sutartis</w:t>
      </w:r>
      <w:r>
        <w:t>.</w:t>
      </w:r>
    </w:p>
    <w:p w:rsidR="00467724" w:rsidRDefault="00185CD3">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467724" w:rsidRDefault="00185CD3">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467724" w:rsidRDefault="00185CD3">
      <w:pPr>
        <w:pStyle w:val="ProductList-BodySpaced"/>
      </w:pPr>
      <w:r>
        <w:rPr>
          <w:b/>
          <w:color w:val="00188F"/>
        </w:rPr>
        <w:t xml:space="preserve">OVS-ES </w:t>
      </w:r>
      <w:r>
        <w:t xml:space="preserve"> – </w:t>
      </w:r>
      <w:r>
        <w:rPr>
          <w:color w:val="00188F"/>
        </w:rPr>
        <w:t>Švietimo sprendimų atvirosios vertės prenumerata</w:t>
      </w:r>
      <w:r>
        <w:t>.</w:t>
      </w:r>
    </w:p>
    <w:p w:rsidR="00467724" w:rsidRDefault="00185CD3">
      <w:pPr>
        <w:pStyle w:val="ProductList-BodySpaced"/>
      </w:pPr>
      <w:r>
        <w:rPr>
          <w:b/>
          <w:color w:val="00188F"/>
        </w:rPr>
        <w:t>Taškas</w:t>
      </w:r>
      <w:r>
        <w:t xml:space="preserve"> – Produktui priskirta vertė, pagal kurią apskaičiuojami bendrieji Kliento bendrojo licencijavimo sutarčiai taikomi įkainiai.</w:t>
      </w:r>
    </w:p>
    <w:p w:rsidR="00467724" w:rsidRDefault="00185CD3">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467724" w:rsidRDefault="00185CD3">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467724" w:rsidRDefault="00467724">
      <w:pPr>
        <w:pStyle w:val="ProductList-BodySpaced"/>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Spaced"/>
      </w:pPr>
    </w:p>
    <w:p w:rsidR="00467724" w:rsidRDefault="00185CD3">
      <w:pPr>
        <w:pStyle w:val="ProductList-Offering1Heading"/>
        <w:outlineLvl w:val="1"/>
      </w:pPr>
      <w:bookmarkStart w:id="299" w:name="_Sec553"/>
      <w:r>
        <w:t>Sąvokos</w:t>
      </w:r>
      <w:bookmarkEnd w:id="299"/>
      <w:r>
        <w:fldChar w:fldCharType="begin"/>
      </w:r>
      <w:r>
        <w:instrText xml:space="preserve"> TC "</w:instrText>
      </w:r>
      <w:bookmarkStart w:id="300" w:name="_Toc504912643"/>
      <w:r>
        <w:instrText>Sąvokos</w:instrText>
      </w:r>
      <w:bookmarkEnd w:id="300"/>
      <w:r>
        <w:instrText>" \l 2</w:instrText>
      </w:r>
      <w:r>
        <w:fldChar w:fldCharType="end"/>
      </w:r>
    </w:p>
    <w:p w:rsidR="00467724" w:rsidRDefault="00185CD3">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467724" w:rsidRDefault="00185CD3">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467724" w:rsidRDefault="00185CD3">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467724" w:rsidRDefault="00185CD3">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467724" w:rsidRDefault="00185CD3">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467724" w:rsidRDefault="00185CD3">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467724" w:rsidRDefault="00185CD3">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467724" w:rsidRDefault="00185CD3">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467724" w:rsidRDefault="00185CD3">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467724" w:rsidRDefault="00185CD3">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467724" w:rsidRDefault="00185CD3">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467724" w:rsidRDefault="00185CD3">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467724" w:rsidRDefault="00185CD3">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467724" w:rsidRDefault="00185CD3">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467724" w:rsidRDefault="00185CD3">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467724" w:rsidRDefault="00185CD3">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467724" w:rsidRDefault="00185CD3">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467724" w:rsidRDefault="00185CD3">
      <w:pPr>
        <w:pStyle w:val="ProductList-BodySpaced"/>
      </w:pPr>
      <w:r>
        <w:rPr>
          <w:b/>
          <w:color w:val="00188F"/>
        </w:rPr>
        <w:t xml:space="preserve">Licencija </w:t>
      </w:r>
      <w:r>
        <w:t>yra teisė atsisiųsti, įdiegti, pasiekti ir naudoti Produktą.</w:t>
      </w:r>
    </w:p>
    <w:p w:rsidR="00467724" w:rsidRDefault="00185CD3">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467724" w:rsidRDefault="00185CD3">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467724" w:rsidRDefault="00185CD3">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467724" w:rsidRDefault="00185CD3">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467724" w:rsidRDefault="00185CD3">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467724" w:rsidRDefault="00185CD3">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467724" w:rsidRDefault="00185CD3">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467724" w:rsidRDefault="00185CD3">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467724" w:rsidRDefault="00185CD3">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467724" w:rsidRDefault="00185CD3">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467724" w:rsidRDefault="00185CD3">
      <w:pPr>
        <w:pStyle w:val="ProductList-BodySpaced"/>
      </w:pPr>
      <w:r>
        <w:rPr>
          <w:b/>
          <w:color w:val="00188F"/>
        </w:rPr>
        <w:t xml:space="preserve">Fizinis procesorius </w:t>
      </w:r>
      <w:r>
        <w:t>reiškia fizinės aparatūros sistemos procesorių.</w:t>
      </w:r>
    </w:p>
    <w:p w:rsidR="00467724" w:rsidRDefault="00185CD3">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467724" w:rsidRDefault="00185CD3">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467724" w:rsidRDefault="00185CD3">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467724" w:rsidRDefault="00185CD3">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467724" w:rsidRDefault="00185CD3">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467724" w:rsidRDefault="00185CD3">
      <w:pPr>
        <w:pStyle w:val="ProductList-BodySpaced"/>
      </w:pPr>
      <w:r>
        <w:rPr>
          <w:b/>
          <w:color w:val="00188F"/>
        </w:rPr>
        <w:t>Serveris</w:t>
      </w:r>
      <w:r>
        <w:t xml:space="preserve"> reiškia fizinę aparatūros sistemą, kurioje galima paleisti serverio programinę įrangą.</w:t>
      </w:r>
    </w:p>
    <w:p w:rsidR="00467724" w:rsidRDefault="00185CD3">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467724" w:rsidRDefault="00185CD3">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467724" w:rsidRDefault="00185CD3">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467724" w:rsidRDefault="00185CD3">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467724" w:rsidRDefault="00185CD3">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467724" w:rsidRDefault="00185CD3">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467724" w:rsidRDefault="00185CD3">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467724" w:rsidRDefault="00185CD3">
      <w:pPr>
        <w:pStyle w:val="ProductList-BodySpaced"/>
      </w:pPr>
      <w:r>
        <w:t>„Internet Web“ sprendimuose esanti programinė įranga naudojama norint paleisti:</w:t>
      </w:r>
    </w:p>
    <w:p w:rsidR="00467724" w:rsidRDefault="00185CD3" w:rsidP="00185CD3">
      <w:pPr>
        <w:pStyle w:val="ProductList-Bullet"/>
        <w:numPr>
          <w:ilvl w:val="0"/>
          <w:numId w:val="43"/>
        </w:numPr>
      </w:pPr>
      <w:r>
        <w:t>žiniatinklio serverio programinę įrangą (pvz., „Microsoft“ informacines interneto paslaugas) ir valdymo arba saugos agentus (pvz., agentą „System Center Operations Manager“);</w:t>
      </w:r>
    </w:p>
    <w:p w:rsidR="00467724" w:rsidRDefault="00185CD3" w:rsidP="00185CD3">
      <w:pPr>
        <w:pStyle w:val="ProductList-Bullet"/>
        <w:numPr>
          <w:ilvl w:val="0"/>
          <w:numId w:val="43"/>
        </w:numPr>
      </w:pPr>
      <w:r>
        <w:t>duomenų bazės modulio programinę įrangą (pvz., „Microsoft SQL Server“) tik „Internet Web“ sprendimams palaikyti;</w:t>
      </w:r>
    </w:p>
    <w:p w:rsidR="00467724" w:rsidRDefault="00185CD3" w:rsidP="00185CD3">
      <w:pPr>
        <w:pStyle w:val="ProductList-Bullet"/>
        <w:numPr>
          <w:ilvl w:val="0"/>
          <w:numId w:val="43"/>
        </w:numPr>
      </w:pPr>
      <w:r>
        <w:t>domenų vardų sistemos (DNS) tarnybą IP adresų interneto vardams nustatyti, su sąlyga, kad tai ne vienintelė to programinės įrangos egzemplioriaus funkcija.</w:t>
      </w:r>
    </w:p>
    <w:p w:rsidR="00467724" w:rsidRDefault="00185CD3">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467724" w:rsidRDefault="00185CD3">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467724" w:rsidRDefault="00185CD3">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467724" w:rsidRDefault="00467724">
      <w:pPr>
        <w:pStyle w:val="ProductList-BodySpaced"/>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Spaced"/>
      </w:pPr>
    </w:p>
    <w:p w:rsidR="00467724" w:rsidRDefault="00467724">
      <w:pPr>
        <w:sectPr w:rsidR="00467724">
          <w:headerReference w:type="default" r:id="rId148"/>
          <w:footerReference w:type="default" r:id="rId149"/>
          <w:type w:val="continuous"/>
          <w:pgSz w:w="12240" w:h="15840" w:code="1"/>
          <w:pgMar w:top="1170" w:right="720" w:bottom="720" w:left="720" w:header="432" w:footer="288" w:gutter="0"/>
          <w:cols w:space="360"/>
        </w:sectPr>
      </w:pPr>
    </w:p>
    <w:p w:rsidR="00467724" w:rsidRDefault="00185CD3">
      <w:pPr>
        <w:pStyle w:val="ProductList-SectionHeading"/>
        <w:pageBreakBefore/>
        <w:outlineLvl w:val="0"/>
      </w:pPr>
      <w:bookmarkStart w:id="301" w:name="_Sec591"/>
      <w:bookmarkEnd w:id="291"/>
      <w:r>
        <w:t>A priedas – KPL / ML atitinkančios licencijos</w:t>
      </w:r>
      <w:r>
        <w:fldChar w:fldCharType="begin"/>
      </w:r>
      <w:r>
        <w:instrText xml:space="preserve"> TC "</w:instrText>
      </w:r>
      <w:bookmarkStart w:id="302" w:name="_Toc504912644"/>
      <w:r>
        <w:instrText>A priedas – KPL / ML atitinkančios licencijos</w:instrText>
      </w:r>
      <w:bookmarkEnd w:id="302"/>
      <w:r>
        <w:instrText>" \l 1</w:instrText>
      </w:r>
      <w:r>
        <w:fldChar w:fldCharType="end"/>
      </w:r>
    </w:p>
    <w:p w:rsidR="00467724" w:rsidRDefault="00185CD3">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467724" w:rsidRDefault="00467724">
      <w:pPr>
        <w:pStyle w:val="ProductList-Body"/>
      </w:pPr>
    </w:p>
    <w:tbl>
      <w:tblPr>
        <w:tblStyle w:val="PURTable"/>
        <w:tblW w:w="0" w:type="dxa"/>
        <w:tblLook w:val="04A0" w:firstRow="1" w:lastRow="0" w:firstColumn="1" w:lastColumn="0" w:noHBand="0" w:noVBand="1"/>
      </w:tblPr>
      <w:tblGrid>
        <w:gridCol w:w="898"/>
        <w:gridCol w:w="234"/>
        <w:gridCol w:w="343"/>
        <w:gridCol w:w="234"/>
        <w:gridCol w:w="343"/>
        <w:gridCol w:w="482"/>
        <w:gridCol w:w="470"/>
        <w:gridCol w:w="475"/>
        <w:gridCol w:w="475"/>
        <w:gridCol w:w="470"/>
        <w:gridCol w:w="482"/>
        <w:gridCol w:w="470"/>
        <w:gridCol w:w="475"/>
        <w:gridCol w:w="475"/>
        <w:gridCol w:w="470"/>
        <w:gridCol w:w="315"/>
        <w:gridCol w:w="369"/>
        <w:gridCol w:w="622"/>
        <w:gridCol w:w="243"/>
        <w:gridCol w:w="243"/>
        <w:gridCol w:w="625"/>
        <w:gridCol w:w="380"/>
        <w:gridCol w:w="275"/>
        <w:gridCol w:w="326"/>
        <w:gridCol w:w="301"/>
        <w:gridCol w:w="421"/>
      </w:tblGrid>
      <w:tr w:rsidR="0046772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67724" w:rsidRDefault="0046772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67724" w:rsidRDefault="00185CD3">
            <w:pPr>
              <w:pStyle w:val="ProductList-TableBody"/>
              <w:jc w:val="center"/>
            </w:pPr>
            <w:r>
              <w:rPr>
                <w:color w:val="FFFFFF"/>
              </w:rPr>
              <w:t>„Dynamics 365 Enterprise“</w:t>
            </w:r>
          </w:p>
        </w:tc>
      </w:tr>
      <w:tr w:rsidR="00467724">
        <w:tc>
          <w:tcPr>
            <w:tcW w:w="240" w:type="dxa"/>
            <w:tcBorders>
              <w:top w:val="none" w:sz="4" w:space="0" w:color="BFBFBF"/>
              <w:left w:val="none" w:sz="24" w:space="0" w:color="808080"/>
              <w:bottom w:val="single" w:sz="4" w:space="0" w:color="FFFFFF"/>
              <w:right w:val="single" w:sz="6" w:space="0" w:color="FFFFFF"/>
            </w:tcBorders>
          </w:tcPr>
          <w:p w:rsidR="00467724" w:rsidRDefault="00185CD3">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46772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7724" w:rsidRDefault="00185CD3">
            <w:pPr>
              <w:pStyle w:val="ProductList-TableBody"/>
              <w:jc w:val="center"/>
            </w:pPr>
            <w:r>
              <w:rPr>
                <w:color w:val="FFFFFF"/>
              </w:rPr>
              <w:t>Planas</w:t>
            </w: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793">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793">
              <w:r w:rsidR="00185CD3">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793">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793">
              <w:r w:rsidR="00185CD3">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798">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798">
              <w:r w:rsidR="00185CD3">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798">
              <w:r w:rsidR="00185CD3">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799">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799">
              <w:r w:rsidR="00185CD3">
                <w:rPr>
                  <w:color w:val="00467F"/>
                  <w:u w:val="single"/>
                </w:rPr>
                <w:t>Papildomos</w:t>
              </w:r>
            </w:hyperlink>
            <w:r w:rsidR="00185CD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799">
              <w:r w:rsidR="00185CD3">
                <w:rPr>
                  <w:color w:val="00467F"/>
                  <w:u w:val="single"/>
                </w:rPr>
                <w:t>Papildomos</w:t>
              </w:r>
            </w:hyperlink>
            <w:r w:rsidR="00185CD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800">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800">
              <w:r w:rsidR="00185CD3">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807">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807">
              <w:r w:rsidR="00185CD3">
                <w:rPr>
                  <w:color w:val="00467F"/>
                  <w:u w:val="single"/>
                </w:rPr>
                <w:t>Papildomos</w:t>
              </w:r>
            </w:hyperlink>
            <w:r w:rsidR="00185CD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807">
              <w:r w:rsidR="00185CD3">
                <w:rPr>
                  <w:color w:val="00467F"/>
                  <w:u w:val="single"/>
                </w:rPr>
                <w:t>Papildomos</w:t>
              </w:r>
            </w:hyperlink>
            <w:r w:rsidR="00185CD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single" w:sz="4" w:space="0" w:color="FFFFFF"/>
              <w:right w:val="single" w:sz="6" w:space="0" w:color="FFFFFF"/>
            </w:tcBorders>
          </w:tcPr>
          <w:p w:rsidR="00467724" w:rsidRDefault="00185CD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807">
              <w:r w:rsidR="00185CD3">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807">
              <w:r w:rsidR="00185CD3">
                <w:rPr>
                  <w:color w:val="00467F"/>
                  <w:u w:val="single"/>
                </w:rPr>
                <w:t>Papildomos</w:t>
              </w:r>
            </w:hyperlink>
            <w:r w:rsidR="00185CD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tcBorders>
              <w:top w:val="dashed" w:sz="4" w:space="0" w:color="BFBFBF"/>
              <w:left w:val="none" w:sz="24" w:space="0" w:color="808080"/>
              <w:bottom w:val="single" w:sz="4" w:space="0" w:color="FFFFFF"/>
              <w:right w:val="single" w:sz="6" w:space="0" w:color="FFFFFF"/>
            </w:tcBorders>
          </w:tcPr>
          <w:p w:rsidR="00467724" w:rsidRDefault="00C9625C">
            <w:pPr>
              <w:pStyle w:val="ProductList-TableBody"/>
            </w:pPr>
            <w:hyperlink w:anchor="_Sec807">
              <w:r w:rsidR="00185CD3">
                <w:rPr>
                  <w:color w:val="00467F"/>
                  <w:u w:val="single"/>
                </w:rPr>
                <w:t>Papildomos</w:t>
              </w:r>
            </w:hyperlink>
            <w:r w:rsidR="00185CD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none" w:sz="24" w:space="0" w:color="808080"/>
              <w:right w:val="single" w:sz="6" w:space="0" w:color="FFFFFF"/>
            </w:tcBorders>
          </w:tcPr>
          <w:p w:rsidR="00467724" w:rsidRDefault="00185CD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none" w:sz="24" w:space="0" w:color="808080"/>
              <w:left w:val="none" w:sz="24" w:space="0" w:color="808080"/>
              <w:bottom w:val="single" w:sz="4" w:space="0" w:color="FFFFFF"/>
              <w:right w:val="single" w:sz="6" w:space="0" w:color="FFFFFF"/>
            </w:tcBorders>
          </w:tcPr>
          <w:p w:rsidR="00467724" w:rsidRDefault="00C9625C">
            <w:pPr>
              <w:pStyle w:val="ProductList-TableBody"/>
            </w:pPr>
            <w:hyperlink w:anchor="_Sec801">
              <w:r w:rsidR="00185CD3">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6"/>
            <w:tcBorders>
              <w:top w:val="single" w:sz="4" w:space="0" w:color="FFFFFF"/>
              <w:left w:val="single" w:sz="6" w:space="0" w:color="FFFFFF"/>
              <w:bottom w:val="none" w:sz="24" w:space="0" w:color="808080"/>
              <w:right w:val="single" w:sz="6" w:space="0" w:color="FFFFFF"/>
            </w:tcBorders>
          </w:tcPr>
          <w:p w:rsidR="00467724" w:rsidRDefault="00185CD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7724" w:rsidRDefault="00467724">
            <w:pPr>
              <w:pStyle w:val="ProductList-TableBody"/>
            </w:pPr>
          </w:p>
        </w:tc>
      </w:tr>
      <w:tr w:rsidR="00467724">
        <w:tc>
          <w:tcPr>
            <w:tcW w:w="240" w:type="dxa"/>
            <w:tcBorders>
              <w:top w:val="none" w:sz="24" w:space="0" w:color="808080"/>
              <w:left w:val="none" w:sz="24" w:space="0" w:color="808080"/>
              <w:bottom w:val="none" w:sz="4" w:space="0" w:color="6E6E6E"/>
              <w:right w:val="single" w:sz="6" w:space="0" w:color="FFFFFF"/>
            </w:tcBorders>
          </w:tcPr>
          <w:p w:rsidR="00467724" w:rsidRDefault="00C9625C">
            <w:pPr>
              <w:pStyle w:val="ProductList-TableBody"/>
            </w:pPr>
            <w:hyperlink w:anchor="_Sec802">
              <w:r w:rsidR="00185CD3">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r>
      <w:tr w:rsidR="00467724">
        <w:tc>
          <w:tcPr>
            <w:tcW w:w="240" w:type="dxa"/>
            <w:gridSpan w:val="15"/>
            <w:tcBorders>
              <w:top w:val="none" w:sz="4" w:space="0" w:color="6E6E6E"/>
              <w:left w:val="none" w:sz="24" w:space="0" w:color="808080"/>
              <w:bottom w:val="none" w:sz="4" w:space="0" w:color="BFBFBF"/>
              <w:right w:val="single" w:sz="6" w:space="0" w:color="FFFFFF"/>
            </w:tcBorders>
          </w:tcPr>
          <w:p w:rsidR="00467724" w:rsidRDefault="00185CD3">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7724" w:rsidRDefault="00467724">
            <w:pPr>
              <w:pStyle w:val="ProductList-TableBody"/>
              <w:jc w:val="center"/>
            </w:pPr>
          </w:p>
        </w:tc>
      </w:tr>
      <w:tr w:rsidR="00467724">
        <w:tc>
          <w:tcPr>
            <w:tcW w:w="240" w:type="dxa"/>
            <w:tcBorders>
              <w:top w:val="none" w:sz="4" w:space="0" w:color="BFBFBF"/>
              <w:left w:val="none" w:sz="24" w:space="0" w:color="808080"/>
              <w:bottom w:val="dashed" w:sz="4" w:space="0" w:color="BFBFBF"/>
              <w:right w:val="single" w:sz="6" w:space="0" w:color="FFFFFF"/>
            </w:tcBorders>
          </w:tcPr>
          <w:p w:rsidR="00467724" w:rsidRDefault="00C9625C">
            <w:pPr>
              <w:pStyle w:val="ProductList-TableBody"/>
            </w:pPr>
            <w:hyperlink w:anchor="_Sec790">
              <w:r w:rsidR="00185CD3">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r>
      <w:tr w:rsidR="00467724">
        <w:tc>
          <w:tcPr>
            <w:tcW w:w="240" w:type="dxa"/>
            <w:tcBorders>
              <w:top w:val="dashed" w:sz="4" w:space="0" w:color="BFBFBF"/>
              <w:left w:val="none" w:sz="24" w:space="0" w:color="808080"/>
              <w:bottom w:val="none" w:sz="4" w:space="0" w:color="6E6E6E"/>
              <w:right w:val="single" w:sz="6" w:space="0" w:color="FFFFFF"/>
            </w:tcBorders>
          </w:tcPr>
          <w:p w:rsidR="00467724" w:rsidRDefault="00C9625C">
            <w:pPr>
              <w:pStyle w:val="ProductList-TableBody"/>
            </w:pPr>
            <w:hyperlink w:anchor="_Sec790">
              <w:r w:rsidR="00185CD3">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r>
      <w:tr w:rsidR="00467724">
        <w:tc>
          <w:tcPr>
            <w:tcW w:w="240" w:type="dxa"/>
            <w:gridSpan w:val="15"/>
            <w:tcBorders>
              <w:top w:val="none" w:sz="4" w:space="0" w:color="6E6E6E"/>
              <w:left w:val="none" w:sz="24" w:space="0" w:color="808080"/>
              <w:bottom w:val="none" w:sz="4" w:space="0" w:color="6E6E6E"/>
              <w:right w:val="single" w:sz="6" w:space="0" w:color="FFFFFF"/>
            </w:tcBorders>
          </w:tcPr>
          <w:p w:rsidR="00467724" w:rsidRDefault="00185CD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7724" w:rsidRDefault="00467724">
            <w:pPr>
              <w:pStyle w:val="ProductList-TableBody"/>
              <w:jc w:val="center"/>
            </w:pPr>
          </w:p>
        </w:tc>
      </w:tr>
      <w:tr w:rsidR="00467724">
        <w:tc>
          <w:tcPr>
            <w:tcW w:w="240" w:type="dxa"/>
            <w:tcBorders>
              <w:top w:val="none" w:sz="4" w:space="0" w:color="6E6E6E"/>
              <w:left w:val="none" w:sz="24" w:space="0" w:color="808080"/>
              <w:bottom w:val="none" w:sz="4" w:space="0" w:color="6E6E6E"/>
              <w:right w:val="single" w:sz="6" w:space="0" w:color="FFFFFF"/>
            </w:tcBorders>
          </w:tcPr>
          <w:p w:rsidR="00467724" w:rsidRDefault="00C9625C">
            <w:pPr>
              <w:pStyle w:val="ProductList-TableBody"/>
            </w:pPr>
            <w:hyperlink w:anchor="_Sec790">
              <w:r w:rsidR="00185CD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7724" w:rsidRDefault="00467724">
            <w:pPr>
              <w:pStyle w:val="ProductList-TableBody"/>
              <w:jc w:val="center"/>
            </w:pPr>
          </w:p>
        </w:tc>
      </w:tr>
    </w:tbl>
    <w:p w:rsidR="00467724" w:rsidRDefault="00185CD3">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privilegijos programą, neatitinka Licencijos reikalavimų, keliamų norint pasiekti (arba valdyti) šioje lentelėje nurodytus Produktus. Pagrindinės KPL ir Korporatyvinės KPL paketo licencija su galiojančia SA apsauga suteikia teises, atitinkančias „System Center Endpoint Protection 1606“. Korporatyvinės KPL paketo licencija su galiojančia SA apsauga suteikia teises, atitinkančias Duomenų praradimo prevenciją ir „Exchange Online Protection“.</w:t>
      </w:r>
    </w:p>
    <w:p w:rsidR="00467724" w:rsidRDefault="00185CD3">
      <w:pPr>
        <w:pStyle w:val="ProductList-SectionHeading"/>
        <w:pageBreakBefore/>
        <w:outlineLvl w:val="0"/>
      </w:pPr>
      <w:bookmarkStart w:id="303" w:name="_Sec564"/>
      <w:bookmarkEnd w:id="301"/>
      <w:r>
        <w:t>B priedas – Programinės įrangos naujumo garantija</w:t>
      </w:r>
      <w:r>
        <w:fldChar w:fldCharType="begin"/>
      </w:r>
      <w:r>
        <w:instrText xml:space="preserve"> TC "</w:instrText>
      </w:r>
      <w:bookmarkStart w:id="304" w:name="_Toc504912645"/>
      <w:r>
        <w:instrText>B priedas – Programinės įrangos naujumo garantija</w:instrText>
      </w:r>
      <w:bookmarkEnd w:id="304"/>
      <w:r>
        <w:instrText>" \l 1</w:instrText>
      </w:r>
      <w:r>
        <w:fldChar w:fldCharType="end"/>
      </w:r>
    </w:p>
    <w:p w:rsidR="00467724" w:rsidRDefault="00185CD3">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504912646"/>
      <w:r>
        <w:instrText>Programinės įrangos naujumo garantijos pirkimas</w:instrText>
      </w:r>
      <w:bookmarkEnd w:id="306"/>
      <w:r>
        <w:instrText>" \l 2</w:instrText>
      </w:r>
      <w:r>
        <w:fldChar w:fldCharType="end"/>
      </w:r>
    </w:p>
    <w:p w:rsidR="00467724" w:rsidRDefault="00185CD3">
      <w:pPr>
        <w:pStyle w:val="ProductList-Body"/>
      </w:pPr>
      <w:r>
        <w:t xml:space="preserve">Yra trys įsipareigojimų lygiai, iš kurių gali rinktis Klientas įsigydamas SA; jie gali skirtis priklausomai nuo programos. Klientas gali: </w:t>
      </w:r>
    </w:p>
    <w:p w:rsidR="00467724" w:rsidRDefault="00185CD3" w:rsidP="00185CD3">
      <w:pPr>
        <w:pStyle w:val="ProductList-Bullet"/>
        <w:numPr>
          <w:ilvl w:val="0"/>
          <w:numId w:val="44"/>
        </w:numPr>
      </w:pPr>
      <w:r>
        <w:t xml:space="preserve">Įsipareigoti pridėti SA prie visų platformos produktų. </w:t>
      </w:r>
    </w:p>
    <w:p w:rsidR="00467724" w:rsidRDefault="00185CD3" w:rsidP="00185CD3">
      <w:pPr>
        <w:pStyle w:val="ProductList-Bullet"/>
        <w:numPr>
          <w:ilvl w:val="0"/>
          <w:numId w:val="44"/>
        </w:numPr>
      </w:pPr>
      <w:r>
        <w:t xml:space="preserve">Įsipareigoti pridėti SA prie visų pirkinių tam tikrame produktų telkinyje (programose, sistemose ar serveriuose), dar vadinama Programinės įrangos naujumo garantijos naryste (NPĮNG). </w:t>
      </w:r>
    </w:p>
    <w:p w:rsidR="00467724" w:rsidRDefault="00185CD3" w:rsidP="00185CD3">
      <w:pPr>
        <w:pStyle w:val="ProductList-Bullet"/>
        <w:numPr>
          <w:ilvl w:val="0"/>
          <w:numId w:val="44"/>
        </w:numPr>
      </w:pPr>
      <w:r>
        <w:t>Nusipirkti atskirų produktų SA neįsipareigodamas plėsti SA naudojimą kitiems produktams.</w:t>
      </w:r>
    </w:p>
    <w:p w:rsidR="00467724" w:rsidRDefault="00467724">
      <w:pPr>
        <w:pStyle w:val="ProductList-Body"/>
      </w:pPr>
    </w:p>
    <w:p w:rsidR="00467724" w:rsidRDefault="00185CD3">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467724" w:rsidRDefault="00467724">
      <w:pPr>
        <w:pStyle w:val="ProductList-Body"/>
      </w:pPr>
    </w:p>
    <w:p w:rsidR="00467724" w:rsidRDefault="00185CD3">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8"/>
        <w:gridCol w:w="2234"/>
        <w:gridCol w:w="2222"/>
        <w:gridCol w:w="4232"/>
      </w:tblGrid>
      <w:tr w:rsidR="0046772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67724" w:rsidRDefault="00185CD3">
            <w:pPr>
              <w:pStyle w:val="ProductList-TableBody"/>
              <w:jc w:val="center"/>
            </w:pPr>
            <w:r>
              <w:rPr>
                <w:color w:val="FFFFFF"/>
              </w:rPr>
              <w:t>Programos</w:t>
            </w:r>
          </w:p>
        </w:tc>
      </w:tr>
      <w:tr w:rsidR="00467724">
        <w:tc>
          <w:tcPr>
            <w:tcW w:w="24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467724" w:rsidRDefault="00185CD3">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467724">
        <w:tc>
          <w:tcPr>
            <w:tcW w:w="24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SA teikiama</w:t>
            </w:r>
          </w:p>
        </w:tc>
        <w:tc>
          <w:tcPr>
            <w:tcW w:w="0" w:type="auto"/>
            <w:vMerge/>
          </w:tcPr>
          <w:p w:rsidR="00467724" w:rsidRDefault="00467724"/>
        </w:tc>
      </w:tr>
    </w:tbl>
    <w:p w:rsidR="00467724" w:rsidRDefault="00467724">
      <w:pPr>
        <w:pStyle w:val="ProductList-Body"/>
      </w:pPr>
    </w:p>
    <w:p w:rsidR="00467724" w:rsidRDefault="00185CD3">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467724" w:rsidRDefault="00467724">
      <w:pPr>
        <w:pStyle w:val="ProductList-Body"/>
      </w:pPr>
    </w:p>
    <w:p w:rsidR="00467724" w:rsidRDefault="00185CD3">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
        <w:outlineLvl w:val="1"/>
      </w:pPr>
      <w:bookmarkStart w:id="307" w:name="_Sec574"/>
      <w:r>
        <w:t>Programinės įrangos naujumo garantijos atnaujinimas</w:t>
      </w:r>
      <w:bookmarkEnd w:id="307"/>
      <w:r>
        <w:fldChar w:fldCharType="begin"/>
      </w:r>
      <w:r>
        <w:instrText xml:space="preserve"> TC "</w:instrText>
      </w:r>
      <w:bookmarkStart w:id="308" w:name="_Toc504912647"/>
      <w:r>
        <w:instrText>Programinės įrangos naujumo garantijos atnaujinimas</w:instrText>
      </w:r>
      <w:bookmarkEnd w:id="308"/>
      <w:r>
        <w:instrText>" \l 2</w:instrText>
      </w:r>
      <w:r>
        <w:fldChar w:fldCharType="end"/>
      </w:r>
    </w:p>
    <w:p w:rsidR="00467724" w:rsidRDefault="00185CD3">
      <w:pPr>
        <w:pStyle w:val="ProductList-ClauseHeading"/>
        <w:outlineLvl w:val="2"/>
      </w:pPr>
      <w:r>
        <w:t>Taikymo pagal tą pačią Sutartį atnaujinimas</w:t>
      </w:r>
    </w:p>
    <w:p w:rsidR="00467724" w:rsidRDefault="00185CD3">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467724" w:rsidRDefault="00467724">
      <w:pPr>
        <w:pStyle w:val="ProductList-Body"/>
      </w:pPr>
    </w:p>
    <w:p w:rsidR="00467724" w:rsidRDefault="00185CD3">
      <w:pPr>
        <w:pStyle w:val="ProductList-SubClauseHeading"/>
        <w:outlineLvl w:val="3"/>
      </w:pPr>
      <w:r>
        <w:t>Atviroji licencija</w:t>
      </w:r>
    </w:p>
    <w:p w:rsidR="00467724" w:rsidRDefault="00185CD3">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467724" w:rsidRDefault="00467724">
      <w:pPr>
        <w:pStyle w:val="ProductList-BodyIndented"/>
      </w:pPr>
    </w:p>
    <w:p w:rsidR="00467724" w:rsidRDefault="00185CD3">
      <w:pPr>
        <w:pStyle w:val="ProductList-SubClauseHeading"/>
        <w:outlineLvl w:val="3"/>
      </w:pPr>
      <w:r>
        <w:t>Korporatyvinė sutartis</w:t>
      </w:r>
    </w:p>
    <w:p w:rsidR="00467724" w:rsidRDefault="00185CD3">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467724" w:rsidRDefault="00467724">
      <w:pPr>
        <w:pStyle w:val="ProductList-BodyIndented"/>
      </w:pPr>
    </w:p>
    <w:p w:rsidR="00467724" w:rsidRDefault="00185CD3">
      <w:pPr>
        <w:pStyle w:val="ProductList-SubClauseHeading"/>
        <w:outlineLvl w:val="3"/>
      </w:pPr>
      <w:r>
        <w:t>Programos platformos registracijos sutartis</w:t>
      </w:r>
    </w:p>
    <w:p w:rsidR="00467724" w:rsidRDefault="00185CD3">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467724" w:rsidRDefault="00467724">
      <w:pPr>
        <w:pStyle w:val="ProductList-BodyIndented"/>
      </w:pPr>
    </w:p>
    <w:p w:rsidR="00467724" w:rsidRDefault="00185CD3">
      <w:pPr>
        <w:pStyle w:val="ProductList-ClauseHeading"/>
        <w:outlineLvl w:val="2"/>
      </w:pPr>
      <w:r>
        <w:t>Apsaugos pagal atskirą Sutartį atnaujinimas</w:t>
      </w:r>
    </w:p>
    <w:p w:rsidR="00467724" w:rsidRDefault="00185CD3">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467724" w:rsidRDefault="00467724">
      <w:pPr>
        <w:pStyle w:val="ProductList-Body"/>
      </w:pPr>
    </w:p>
    <w:p w:rsidR="00467724" w:rsidRDefault="00185CD3">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467724" w:rsidRDefault="00467724">
      <w:pPr>
        <w:pStyle w:val="ProductList-Body"/>
      </w:pPr>
    </w:p>
    <w:p w:rsidR="00467724" w:rsidRDefault="00185CD3">
      <w:pPr>
        <w:pStyle w:val="ProductList-ClauseHeading"/>
        <w:outlineLvl w:val="2"/>
      </w:pPr>
      <w:r>
        <w:t>Kliento prieigos licencijos (KPL) ir Kliento valdymo licencijos (ML) Programinės įrangos naujumo garantijos apsaugos atnaujinimas</w:t>
      </w:r>
    </w:p>
    <w:p w:rsidR="00467724" w:rsidRDefault="00185CD3">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467724" w:rsidRDefault="00185CD3">
      <w:pPr>
        <w:pStyle w:val="ProductList-Body"/>
      </w:pPr>
      <w:r>
        <w:rPr>
          <w:b/>
          <w:color w:val="00188F"/>
        </w:rPr>
        <w:t>Perėjimas nuo Vartotojo prie OSE kliento ML ir atvirkščiai</w:t>
      </w:r>
      <w:r>
        <w:t>: Klientai, atnaujinę kliento ML SA, gali pereiti nuo Vartotojo prie OSE ir atvirkščiai.</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504912648"/>
      <w:r>
        <w:instrText>Nebeteikiamų arba nebenaudojamų produktų licencijų perkėlimas</w:instrText>
      </w:r>
      <w:bookmarkEnd w:id="310"/>
      <w:r>
        <w:instrText>" \l 2</w:instrText>
      </w:r>
      <w:r>
        <w:fldChar w:fldCharType="end"/>
      </w:r>
    </w:p>
    <w:p w:rsidR="00467724" w:rsidRDefault="00185CD3">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467724" w:rsidRDefault="00185CD3">
      <w:pPr>
        <w:pStyle w:val="ProductList-Body"/>
      </w:pPr>
      <w:r>
        <w:t>Čia terminas „</w:t>
      </w:r>
      <w:r>
        <w:rPr>
          <w:b/>
          <w:color w:val="00188F"/>
        </w:rPr>
        <w:t>Perkėlimo licencija</w:t>
      </w:r>
      <w:r>
        <w:t>“ nurodo teises, suteikiamas pagal Produkto aprašą, nurodantį šį skyrių.</w:t>
      </w:r>
    </w:p>
    <w:p w:rsidR="00467724" w:rsidRDefault="00467724">
      <w:pPr>
        <w:pStyle w:val="ProductList-Body"/>
      </w:pPr>
    </w:p>
    <w:p w:rsidR="00467724" w:rsidRDefault="00185CD3">
      <w:pPr>
        <w:pStyle w:val="ProductList-Body"/>
      </w:pPr>
      <w:r>
        <w:t>Jei Produkto apraše nenurodyta kitaip, galioja toliau pateiktos nuostatos.</w:t>
      </w:r>
    </w:p>
    <w:p w:rsidR="00467724" w:rsidRDefault="00185CD3" w:rsidP="00185CD3">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467724" w:rsidRDefault="00185CD3" w:rsidP="00185CD3">
      <w:pPr>
        <w:pStyle w:val="ProductList-Bullet"/>
        <w:numPr>
          <w:ilvl w:val="0"/>
          <w:numId w:val="45"/>
        </w:numPr>
      </w:pPr>
      <w:r>
        <w:t>Viena Perkėlimo licencija suteikiama už vieną Kliento priskirtą licenciją.</w:t>
      </w:r>
    </w:p>
    <w:p w:rsidR="00467724" w:rsidRDefault="00185CD3" w:rsidP="00185CD3">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467724" w:rsidRDefault="00185CD3" w:rsidP="00185CD3">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467724" w:rsidRDefault="00185CD3" w:rsidP="00185CD3">
      <w:pPr>
        <w:pStyle w:val="ProductList-Bullet"/>
        <w:numPr>
          <w:ilvl w:val="0"/>
          <w:numId w:val="45"/>
        </w:numPr>
      </w:pPr>
      <w:r>
        <w:t>Klientas negali perleisti Perkėlimo licencijų atskirai nuo Priskirtų licencijų.</w:t>
      </w:r>
    </w:p>
    <w:p w:rsidR="00467724" w:rsidRDefault="00185CD3" w:rsidP="00185CD3">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504912649"/>
      <w:r>
        <w:instrText>Programinės įrangos naujumo garantijos privilegijos</w:instrText>
      </w:r>
      <w:bookmarkEnd w:id="312"/>
      <w:r>
        <w:instrText>" \l 2</w:instrText>
      </w:r>
      <w:r>
        <w:fldChar w:fldCharType="end"/>
      </w:r>
    </w:p>
    <w:p w:rsidR="00467724" w:rsidRDefault="00185CD3">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Serverių telkinys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77">
              <w:r w:rsidR="00185CD3">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79">
              <w:r w:rsidR="00185CD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0">
              <w:r w:rsidR="00185CD3">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1">
              <w:r w:rsidR="00185CD3">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755">
              <w:r w:rsidR="00185CD3">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841">
              <w:r w:rsidR="00185CD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651">
              <w:r w:rsidR="00185CD3">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841">
              <w:r w:rsidR="00185CD3">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2">
              <w:r w:rsidR="00185CD3">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3">
              <w:r w:rsidR="00185CD3">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4">
              <w:r w:rsidR="00185CD3">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5">
              <w:r w:rsidR="00185CD3">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818">
              <w:r w:rsidR="00185CD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7">
              <w:r w:rsidR="00185CD3">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838">
              <w:r w:rsidR="00185CD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8">
              <w:r w:rsidR="00185CD3">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89">
              <w:r w:rsidR="00185CD3">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590">
              <w:r w:rsidR="00185CD3">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841">
              <w:r w:rsidR="00185CD3">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841">
              <w:r w:rsidR="00185CD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C9625C">
            <w:pPr>
              <w:pStyle w:val="ProductList-TableBody"/>
            </w:pPr>
            <w:hyperlink w:anchor="_Sec652">
              <w:r w:rsidR="00185CD3">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jc w:val="center"/>
            </w:pPr>
          </w:p>
        </w:tc>
      </w:tr>
    </w:tbl>
    <w:p w:rsidR="00467724" w:rsidRDefault="00467724">
      <w:pPr>
        <w:pStyle w:val="ProductList-Body"/>
      </w:pPr>
    </w:p>
    <w:p w:rsidR="00467724" w:rsidRDefault="00185CD3">
      <w:pPr>
        <w:pStyle w:val="ProductList-ClauseHeading"/>
        <w:outlineLvl w:val="2"/>
      </w:pPr>
      <w:bookmarkStart w:id="313" w:name="_Sec577"/>
      <w:r>
        <w:t>Naujos versijos teisės</w:t>
      </w:r>
      <w:bookmarkEnd w:id="313"/>
    </w:p>
    <w:p w:rsidR="00467724" w:rsidRDefault="00185CD3">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467724" w:rsidRDefault="00467724">
      <w:pPr>
        <w:pStyle w:val="ProductList-Body"/>
      </w:pPr>
    </w:p>
    <w:p w:rsidR="00467724" w:rsidRDefault="00185CD3">
      <w:pPr>
        <w:pStyle w:val="ProductList-ClauseHeading"/>
        <w:outlineLvl w:val="2"/>
      </w:pPr>
      <w:bookmarkStart w:id="314" w:name="_Sec931"/>
      <w:r>
        <w:t>Programinės įrangos naujumo garantijos privilegijų taškų apskaičiavimas</w:t>
      </w:r>
      <w:bookmarkEnd w:id="314"/>
    </w:p>
    <w:p w:rsidR="00467724" w:rsidRDefault="00185CD3">
      <w:pPr>
        <w:pStyle w:val="ProductList-Body"/>
      </w:pPr>
      <w:r>
        <w:t>Teisių į nurodytas privilegijas suteikimas apskaičiuojamas pagal taškais pagrįstą sistemą.</w:t>
      </w:r>
    </w:p>
    <w:p w:rsidR="00467724" w:rsidRDefault="00185CD3" w:rsidP="00185CD3">
      <w:pPr>
        <w:pStyle w:val="ProductList-Bullet"/>
        <w:numPr>
          <w:ilvl w:val="0"/>
          <w:numId w:val="46"/>
        </w:numPr>
      </w:pPr>
      <w:r>
        <w:t>Planavimo paslaugos</w:t>
      </w:r>
    </w:p>
    <w:p w:rsidR="00467724" w:rsidRDefault="00185CD3" w:rsidP="00185CD3">
      <w:pPr>
        <w:pStyle w:val="ProductList-Bullet"/>
        <w:numPr>
          <w:ilvl w:val="0"/>
          <w:numId w:val="46"/>
        </w:numPr>
      </w:pPr>
      <w:r>
        <w:t>Mokymo kuponai</w:t>
      </w:r>
    </w:p>
    <w:p w:rsidR="00467724" w:rsidRDefault="00185CD3" w:rsidP="00185CD3">
      <w:pPr>
        <w:pStyle w:val="ProductList-Bullet"/>
        <w:numPr>
          <w:ilvl w:val="0"/>
          <w:numId w:val="46"/>
        </w:numPr>
      </w:pPr>
      <w:r>
        <w:t>Problemų sprendimo paslaugos ištisą parą (telefonu) tik naudojant MPSA</w:t>
      </w:r>
    </w:p>
    <w:p w:rsidR="00467724" w:rsidRDefault="00185CD3">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4677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67724" w:rsidRDefault="00185CD3">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67724" w:rsidRDefault="00185CD3">
            <w:pPr>
              <w:pStyle w:val="ProductList-TableBody"/>
            </w:pPr>
            <w:r>
              <w:rPr>
                <w:color w:val="FFFFFF"/>
              </w:rPr>
              <w:t>Taškai</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1</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2</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5</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10</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25</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50</w:t>
            </w:r>
          </w:p>
        </w:tc>
      </w:tr>
      <w:tr w:rsidR="00467724">
        <w:tc>
          <w:tcPr>
            <w:tcW w:w="105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75</w:t>
            </w:r>
          </w:p>
        </w:tc>
      </w:tr>
    </w:tbl>
    <w:p w:rsidR="00467724" w:rsidRDefault="00185CD3">
      <w:pPr>
        <w:pStyle w:val="ProductList-Body"/>
      </w:pPr>
      <w:r>
        <w:rPr>
          <w:b/>
          <w:i/>
        </w:rPr>
        <w:t>Pastaba.</w:t>
      </w:r>
      <w:r>
        <w:rPr>
          <w:i/>
        </w:rPr>
        <w:t xml:space="preserve"> Informacijos apie SQL KPL žr. šiame skyriuje pateiktoje lentelėje „CAL Suite“ paketai</w:t>
      </w:r>
    </w:p>
    <w:p w:rsidR="00467724" w:rsidRDefault="00467724">
      <w:pPr>
        <w:pStyle w:val="ProductList-Body"/>
      </w:pPr>
    </w:p>
    <w:p w:rsidR="00467724" w:rsidRDefault="00185CD3">
      <w:pPr>
        <w:pStyle w:val="ProductList-ClauseHeading"/>
        <w:outlineLvl w:val="2"/>
      </w:pPr>
      <w:bookmarkStart w:id="315" w:name="_Sec579"/>
      <w:r>
        <w:t>„Office Online“ paslaugos ir „Office Online Server“</w:t>
      </w:r>
      <w:bookmarkEnd w:id="315"/>
    </w:p>
    <w:p w:rsidR="00467724" w:rsidRDefault="00185CD3">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4677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„Office Online“ teisės</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Standard“</w:t>
            </w:r>
            <w:r>
              <w:fldChar w:fldCharType="begin"/>
            </w:r>
            <w:r>
              <w:instrText xml:space="preserve"> XE "„Office Standard“" </w:instrText>
            </w:r>
            <w:r>
              <w:fldChar w:fldCharType="end"/>
            </w:r>
          </w:p>
          <w:p w:rsidR="00467724" w:rsidRDefault="00185CD3">
            <w:pPr>
              <w:pStyle w:val="ProductList-TableBody"/>
            </w:pPr>
            <w:r>
              <w:t>„Office Professional Plus“</w:t>
            </w:r>
            <w:r>
              <w:fldChar w:fldCharType="begin"/>
            </w:r>
            <w:r>
              <w:instrText xml:space="preserve"> XE "„Office Professional Plus“" </w:instrText>
            </w:r>
            <w:r>
              <w:fldChar w:fldCharType="end"/>
            </w:r>
          </w:p>
          <w:p w:rsidR="00467724" w:rsidRDefault="00185CD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Online for Office 365“</w:t>
            </w:r>
            <w:r>
              <w:fldChar w:fldCharType="begin"/>
            </w:r>
            <w:r>
              <w:instrText xml:space="preserve"> XE "„Office Online for Office 365“" </w:instrText>
            </w:r>
            <w:r>
              <w:fldChar w:fldCharType="end"/>
            </w:r>
          </w:p>
          <w:p w:rsidR="00467724" w:rsidRDefault="00185CD3">
            <w:pPr>
              <w:pStyle w:val="ProductList-TableBody"/>
            </w:pPr>
            <w:r>
              <w:t>„Office Online Server“</w:t>
            </w:r>
          </w:p>
        </w:tc>
      </w:tr>
    </w:tbl>
    <w:p w:rsidR="00467724" w:rsidRDefault="00185CD3">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467724" w:rsidRDefault="00467724">
      <w:pPr>
        <w:pStyle w:val="ProductList-Body"/>
      </w:pPr>
    </w:p>
    <w:p w:rsidR="00467724" w:rsidRDefault="00185CD3">
      <w:pPr>
        <w:pStyle w:val="ProductList-ClauseHeading"/>
        <w:outlineLvl w:val="2"/>
      </w:pPr>
      <w:bookmarkStart w:id="316" w:name="_Sec580"/>
      <w:r>
        <w:t>Planavimo paslaugos</w:t>
      </w:r>
      <w:bookmarkEnd w:id="316"/>
    </w:p>
    <w:p w:rsidR="00467724" w:rsidRDefault="00185CD3">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467724" w:rsidRDefault="00467724">
      <w:pPr>
        <w:pStyle w:val="ProductList-Body"/>
      </w:pPr>
    </w:p>
    <w:p w:rsidR="00467724" w:rsidRDefault="00185CD3">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4677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Taškai</w:t>
            </w:r>
          </w:p>
        </w:tc>
      </w:tr>
      <w:tr w:rsidR="00467724">
        <w:tc>
          <w:tcPr>
            <w:tcW w:w="10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1</w:t>
            </w:r>
          </w:p>
        </w:tc>
      </w:tr>
      <w:tr w:rsidR="00467724">
        <w:tc>
          <w:tcPr>
            <w:tcW w:w="10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2</w:t>
            </w:r>
          </w:p>
        </w:tc>
      </w:tr>
      <w:tr w:rsidR="00467724">
        <w:tc>
          <w:tcPr>
            <w:tcW w:w="10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25</w:t>
            </w:r>
          </w:p>
        </w:tc>
      </w:tr>
      <w:tr w:rsidR="00467724">
        <w:tc>
          <w:tcPr>
            <w:tcW w:w="10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50</w:t>
            </w:r>
          </w:p>
        </w:tc>
      </w:tr>
      <w:tr w:rsidR="00467724">
        <w:tc>
          <w:tcPr>
            <w:tcW w:w="10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75</w:t>
            </w:r>
          </w:p>
        </w:tc>
      </w:tr>
    </w:tbl>
    <w:p w:rsidR="00467724" w:rsidRDefault="00185CD3">
      <w:pPr>
        <w:pStyle w:val="ProductList-Body"/>
      </w:pPr>
      <w:r>
        <w:rPr>
          <w:b/>
          <w:i/>
        </w:rPr>
        <w:t>Pastaba.</w:t>
      </w:r>
      <w:r>
        <w:rPr>
          <w:i/>
        </w:rPr>
        <w:t xml:space="preserve"> Informacijos apie SQL KPL žr. šiame skyriuje pateiktoje lentelėje „CAL Suite“ paketai</w:t>
      </w:r>
    </w:p>
    <w:p w:rsidR="00467724" w:rsidRDefault="00467724">
      <w:pPr>
        <w:pStyle w:val="ProductList-Body"/>
      </w:pPr>
    </w:p>
    <w:p w:rsidR="00467724" w:rsidRDefault="00185CD3">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4677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600,000+</w:t>
            </w:r>
          </w:p>
        </w:tc>
      </w:tr>
      <w:tr w:rsidR="004677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67724" w:rsidRDefault="00185CD3">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75</w:t>
            </w:r>
          </w:p>
        </w:tc>
      </w:tr>
    </w:tbl>
    <w:p w:rsidR="00467724" w:rsidRDefault="00467724">
      <w:pPr>
        <w:pStyle w:val="ProductList-Body"/>
      </w:pPr>
    </w:p>
    <w:p w:rsidR="00467724" w:rsidRDefault="00185CD3">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4677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67724" w:rsidRDefault="00185CD3">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67724" w:rsidRDefault="00185CD3">
            <w:pPr>
              <w:pStyle w:val="ProductList-TableBody"/>
            </w:pPr>
            <w:r>
              <w:t>→600,000+</w:t>
            </w:r>
          </w:p>
        </w:tc>
      </w:tr>
      <w:tr w:rsidR="004677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67724" w:rsidRDefault="00185CD3">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12</w:t>
            </w:r>
          </w:p>
        </w:tc>
      </w:tr>
    </w:tbl>
    <w:p w:rsidR="00467724" w:rsidRDefault="00185CD3">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0">
        <w:r>
          <w:rPr>
            <w:color w:val="00467F"/>
            <w:u w:val="single"/>
          </w:rPr>
          <w:t>http://www.microsoft.com/licensing/software-assurance/planning-services-overview.aspx</w:t>
        </w:r>
      </w:hyperlink>
      <w:r>
        <w:t xml:space="preserve">. </w:t>
      </w:r>
    </w:p>
    <w:p w:rsidR="00467724" w:rsidRDefault="00467724">
      <w:pPr>
        <w:pStyle w:val="ProductList-Body"/>
      </w:pPr>
    </w:p>
    <w:p w:rsidR="00467724" w:rsidRDefault="00185CD3">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467724" w:rsidRDefault="00185CD3" w:rsidP="00185CD3">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1">
        <w:r>
          <w:rPr>
            <w:color w:val="00467F"/>
            <w:u w:val="single"/>
          </w:rPr>
          <w:t>http://directory.partners.extranet.microsoft.com/psbproviders</w:t>
        </w:r>
      </w:hyperlink>
    </w:p>
    <w:p w:rsidR="00467724" w:rsidRDefault="00185CD3" w:rsidP="00185CD3">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467724" w:rsidRDefault="00185CD3" w:rsidP="00185CD3">
      <w:pPr>
        <w:pStyle w:val="ProductList-Bullet"/>
        <w:numPr>
          <w:ilvl w:val="0"/>
          <w:numId w:val="47"/>
        </w:numPr>
      </w:pPr>
      <w:r>
        <w:t>Planavimo paslaugų kuponus gali panaudoti tik tas klientas, kuris turi teisę gauti tokią privilegiją.</w:t>
      </w:r>
    </w:p>
    <w:p w:rsidR="00467724" w:rsidRDefault="00185CD3" w:rsidP="00185CD3">
      <w:pPr>
        <w:pStyle w:val="ProductList-Bullet"/>
        <w:numPr>
          <w:ilvl w:val="0"/>
          <w:numId w:val="47"/>
        </w:numPr>
      </w:pPr>
      <w:r>
        <w:t>Planavimo paslaugų kuponų negalima iškeisti į grynuosius pinigus ar kitus vertingus daiktus.</w:t>
      </w:r>
    </w:p>
    <w:p w:rsidR="00467724" w:rsidRDefault="00185CD3" w:rsidP="00185CD3">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467724" w:rsidRDefault="00185CD3" w:rsidP="00185CD3">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467724" w:rsidRDefault="00185CD3" w:rsidP="00185CD3">
      <w:pPr>
        <w:pStyle w:val="ProductList-Bullet"/>
        <w:numPr>
          <w:ilvl w:val="0"/>
          <w:numId w:val="47"/>
        </w:numPr>
      </w:pPr>
      <w:r>
        <w:t>Kuponai galioja tik priskirtų Paslaugų teikėjų teikiamoms konkretaus tipo paslaugoms, už kurias galima atsiskaityti kuponu.</w:t>
      </w:r>
    </w:p>
    <w:p w:rsidR="00467724" w:rsidRDefault="00185CD3" w:rsidP="00185CD3">
      <w:pPr>
        <w:pStyle w:val="ProductList-Bullet"/>
        <w:numPr>
          <w:ilvl w:val="0"/>
          <w:numId w:val="47"/>
        </w:numPr>
      </w:pPr>
      <w:r>
        <w:t>Kuponai turi būti paskirti SA galiojimo laikotarpiu.</w:t>
      </w:r>
    </w:p>
    <w:p w:rsidR="00467724" w:rsidRDefault="00185CD3" w:rsidP="00185CD3">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467724" w:rsidRDefault="00467724">
      <w:pPr>
        <w:pStyle w:val="ProductList-Body"/>
      </w:pPr>
    </w:p>
    <w:p w:rsidR="00467724" w:rsidRDefault="00185CD3">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467724" w:rsidRDefault="00467724">
      <w:pPr>
        <w:pStyle w:val="ProductList-Body"/>
      </w:pPr>
    </w:p>
    <w:p w:rsidR="00467724" w:rsidRDefault="00185CD3">
      <w:pPr>
        <w:pStyle w:val="ProductList-ClauseHeading"/>
        <w:outlineLvl w:val="2"/>
      </w:pPr>
      <w:bookmarkStart w:id="317" w:name="_Sec581"/>
      <w:r>
        <w:t>Įmonės šaltinio licencijavimo programa</w:t>
      </w:r>
      <w:bookmarkEnd w:id="317"/>
    </w:p>
    <w:p w:rsidR="00467724" w:rsidRDefault="00185CD3">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467724" w:rsidRDefault="00467724">
      <w:pPr>
        <w:pStyle w:val="ProductList-Body"/>
      </w:pPr>
    </w:p>
    <w:p w:rsidR="00467724" w:rsidRDefault="00185CD3">
      <w:pPr>
        <w:pStyle w:val="ProductList-ClauseHeading"/>
        <w:outlineLvl w:val="2"/>
      </w:pPr>
      <w:bookmarkStart w:id="318" w:name="_Sec582"/>
      <w:r>
        <w:t>Mokymo kuponai</w:t>
      </w:r>
      <w:bookmarkEnd w:id="318"/>
    </w:p>
    <w:p w:rsidR="00467724" w:rsidRDefault="00185CD3">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Sistemų telkinys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diena už 50 licencijų (daugiausia 10 dienų)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diena už 50 licencijų arba taškų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 dienų pagal tinkamą registracijos sutartį arba Pirkimo abonementą</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15 dienų*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 dienos*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55 dienos*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80 dienų*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125 dienos*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200 dienų*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300 dienų*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400 dienų*</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700 dienų*</w:t>
            </w:r>
          </w:p>
        </w:tc>
      </w:tr>
    </w:tbl>
    <w:p w:rsidR="00467724" w:rsidRDefault="00185CD3">
      <w:pPr>
        <w:pStyle w:val="ProductList-Body"/>
      </w:pPr>
      <w:r>
        <w:t>*</w:t>
      </w:r>
      <w:r>
        <w:rPr>
          <w:i/>
        </w:rPr>
        <w:t>Dienų skaičius pagal tinkamą registracijos sutartį, sutartį arba Pirkimo abonementą</w:t>
      </w:r>
    </w:p>
    <w:p w:rsidR="00467724" w:rsidRDefault="00467724">
      <w:pPr>
        <w:pStyle w:val="ProductList-Body"/>
      </w:pPr>
    </w:p>
    <w:p w:rsidR="00467724" w:rsidRDefault="00185CD3" w:rsidP="00185CD3">
      <w:pPr>
        <w:pStyle w:val="ProductList-Bullet"/>
        <w:numPr>
          <w:ilvl w:val="0"/>
          <w:numId w:val="4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467724" w:rsidRDefault="00185CD3" w:rsidP="00185CD3">
      <w:pPr>
        <w:pStyle w:val="ProductList-Bullet"/>
        <w:numPr>
          <w:ilvl w:val="0"/>
          <w:numId w:val="48"/>
        </w:numPr>
      </w:pPr>
      <w:r>
        <w:t xml:space="preserve">Mokymo programos „Microsoft“ partnerių paslaugos teikiamos pagal Kliento ir priskirto „Microsoft“ partnerio sutartį. </w:t>
      </w:r>
    </w:p>
    <w:p w:rsidR="00467724" w:rsidRDefault="00185CD3" w:rsidP="00185CD3">
      <w:pPr>
        <w:pStyle w:val="ProductList-Bullet"/>
        <w:numPr>
          <w:ilvl w:val="0"/>
          <w:numId w:val="4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467724" w:rsidRDefault="00185CD3" w:rsidP="00185CD3">
      <w:pPr>
        <w:pStyle w:val="ProductList-Bullet"/>
        <w:numPr>
          <w:ilvl w:val="0"/>
          <w:numId w:val="48"/>
        </w:numPr>
      </w:pPr>
      <w:r>
        <w:t>Kuponų negalima panaudoti jokiems mokesčiams, susijusiems su klientu, tačiau nesusijusiems su rezervuotais kursais, apmokėti.</w:t>
      </w:r>
    </w:p>
    <w:p w:rsidR="00467724" w:rsidRDefault="00185CD3" w:rsidP="00185CD3">
      <w:pPr>
        <w:pStyle w:val="ProductList-Bullet"/>
        <w:numPr>
          <w:ilvl w:val="0"/>
          <w:numId w:val="48"/>
        </w:numPr>
      </w:pPr>
      <w:r>
        <w:t>Kuponus gali panaudoti tik kliento leidimą naudoti kuponą turintis asmuo.</w:t>
      </w:r>
    </w:p>
    <w:p w:rsidR="00467724" w:rsidRDefault="00185CD3" w:rsidP="00185CD3">
      <w:pPr>
        <w:pStyle w:val="ProductList-Bullet"/>
        <w:numPr>
          <w:ilvl w:val="0"/>
          <w:numId w:val="48"/>
        </w:numPr>
      </w:pPr>
      <w:r>
        <w:t xml:space="preserve">Kuponų negalima iškeisti į grynuosius pinigus ar kitus vertingus daiktus. </w:t>
      </w:r>
    </w:p>
    <w:p w:rsidR="00467724" w:rsidRDefault="00185CD3" w:rsidP="00185CD3">
      <w:pPr>
        <w:pStyle w:val="ProductList-Bullet"/>
        <w:numPr>
          <w:ilvl w:val="0"/>
          <w:numId w:val="48"/>
        </w:numPr>
      </w:pPr>
      <w:r>
        <w:t xml:space="preserve">Kuponai turi būti paskirti SA galiojimo laikotarpiu. </w:t>
      </w:r>
    </w:p>
    <w:p w:rsidR="00467724" w:rsidRDefault="00185CD3" w:rsidP="00185CD3">
      <w:pPr>
        <w:pStyle w:val="ProductList-Bullet"/>
        <w:numPr>
          <w:ilvl w:val="0"/>
          <w:numId w:val="48"/>
        </w:numPr>
      </w:pPr>
      <w:r>
        <w:t xml:space="preserve">Kuponas galioja 180 dienų nuo jo priskyrimo dienos. Kuponai, kurie nustoja galioti nebaigus galioti SA, sugrąžinami į galimų mokymo kuponų dienų telkinį. </w:t>
      </w:r>
    </w:p>
    <w:p w:rsidR="00467724" w:rsidRDefault="00185CD3" w:rsidP="00185CD3">
      <w:pPr>
        <w:pStyle w:val="ProductList-Bullet"/>
        <w:numPr>
          <w:ilvl w:val="0"/>
          <w:numId w:val="48"/>
        </w:numPr>
      </w:pPr>
      <w:r>
        <w:t>Vienu metu kuponą galima rezervuoti tik vieno priskirto „Microsoft“ mokymo partnerio kursui.</w:t>
      </w:r>
    </w:p>
    <w:p w:rsidR="00467724" w:rsidRDefault="00185CD3" w:rsidP="00185CD3">
      <w:pPr>
        <w:pStyle w:val="ProductList-Bullet"/>
        <w:numPr>
          <w:ilvl w:val="0"/>
          <w:numId w:val="48"/>
        </w:numPr>
      </w:pPr>
      <w:r>
        <w:t xml:space="preserve">Kuponų, už kuriuos perkami „Microsoft“ oficialūs mokymo produktai, negalima perleisti arba parduoti. </w:t>
      </w:r>
    </w:p>
    <w:p w:rsidR="00467724" w:rsidRDefault="00185CD3" w:rsidP="00185CD3">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467724" w:rsidRDefault="00185CD3" w:rsidP="00185CD3">
      <w:pPr>
        <w:pStyle w:val="ProductList-Bullet"/>
        <w:numPr>
          <w:ilvl w:val="0"/>
          <w:numId w:val="4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467724" w:rsidRDefault="00185CD3" w:rsidP="00185CD3">
      <w:pPr>
        <w:pStyle w:val="ProductList-Bullet"/>
        <w:numPr>
          <w:ilvl w:val="0"/>
          <w:numId w:val="48"/>
        </w:numPr>
      </w:pPr>
      <w:r>
        <w:t>Pasiekiami „Microsoft“ oficialūs mokymo produktai gali bet kada pasikeisti neperspėjus.</w:t>
      </w:r>
    </w:p>
    <w:p w:rsidR="00467724" w:rsidRDefault="00185CD3" w:rsidP="00185CD3">
      <w:pPr>
        <w:pStyle w:val="ProductList-Bullet"/>
        <w:numPr>
          <w:ilvl w:val="0"/>
          <w:numId w:val="48"/>
        </w:numPr>
      </w:pPr>
      <w:r>
        <w:t>„Microsoft“ oficialaus mokymo produkto įsigijimo dienų skaičius gali bet kada pasikeisti.</w:t>
      </w:r>
    </w:p>
    <w:p w:rsidR="00467724" w:rsidRDefault="00467724">
      <w:pPr>
        <w:pStyle w:val="ProductList-Body"/>
      </w:pPr>
    </w:p>
    <w:p w:rsidR="00467724" w:rsidRDefault="00185CD3">
      <w:pPr>
        <w:pStyle w:val="ProductList-ClauseHeading"/>
        <w:outlineLvl w:val="2"/>
      </w:pPr>
      <w:bookmarkStart w:id="319" w:name="_Sec583"/>
      <w:r>
        <w:t>El. mokymas</w:t>
      </w:r>
      <w:bookmarkEnd w:id="319"/>
    </w:p>
    <w:p w:rsidR="00467724" w:rsidRDefault="00185CD3">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467724" w:rsidRDefault="00467724">
      <w:pPr>
        <w:pStyle w:val="ProductList-Body"/>
      </w:pPr>
    </w:p>
    <w:p w:rsidR="00467724" w:rsidRDefault="00185CD3">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467724" w:rsidRDefault="00467724">
      <w:pPr>
        <w:pStyle w:val="ProductList-Body"/>
      </w:pPr>
    </w:p>
    <w:p w:rsidR="00467724" w:rsidRDefault="00185CD3">
      <w:pPr>
        <w:pStyle w:val="ProductList-ClauseHeading"/>
        <w:outlineLvl w:val="2"/>
      </w:pPr>
      <w:bookmarkStart w:id="320" w:name="_Sec584"/>
      <w:r>
        <w:t>Naudojimo namuose programa</w:t>
      </w:r>
      <w:bookmarkEnd w:id="320"/>
    </w:p>
    <w:p w:rsidR="00467724" w:rsidRDefault="00185CD3">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467724" w:rsidRDefault="00467724">
      <w:pPr>
        <w:pStyle w:val="ProductList-Body"/>
      </w:pPr>
    </w:p>
    <w:p w:rsidR="00467724" w:rsidRDefault="00185CD3">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467724" w:rsidRDefault="00467724">
      <w:pPr>
        <w:pStyle w:val="ProductList-Body"/>
      </w:pPr>
    </w:p>
    <w:p w:rsidR="00467724" w:rsidRDefault="00185CD3">
      <w:pPr>
        <w:pStyle w:val="ProductList-Body"/>
      </w:pPr>
      <w:r>
        <w:t>Naudojimo namuose programinės įrangos naudojimo sąlygos nurodomos „Microsoft“ ir Kliento darbuotojo sutartyje, kurią galima rasti Naudojimo namuose programos svetainėje.</w:t>
      </w:r>
    </w:p>
    <w:p w:rsidR="00467724" w:rsidRDefault="00467724">
      <w:pPr>
        <w:pStyle w:val="ProductList-Body"/>
      </w:pPr>
    </w:p>
    <w:p w:rsidR="00467724" w:rsidRDefault="00185CD3">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4677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Atitinkama Naudojimo namuose programos licencija</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Standard 2010“ / „Office Standard 2013“ / „Office Standard 2016“</w:t>
            </w:r>
          </w:p>
          <w:p w:rsidR="00467724" w:rsidRDefault="00185CD3">
            <w:pPr>
              <w:pStyle w:val="ProductList-TableBody"/>
            </w:pPr>
            <w:r>
              <w:t xml:space="preserve">„Office Professional Plus 2010“ / „Office Professional Plus 2013“ / „Office Professional Plus 2016“ </w:t>
            </w:r>
          </w:p>
          <w:p w:rsidR="00467724" w:rsidRDefault="00185CD3">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Professional Plus 2016 HUP“ ir „Office 2016 for Mac Home &amp; Business“ su „Skype‟ verslui DL HUP‟</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„Access 2010“ / „Access 2013“ / „Access 2016“</w:t>
            </w:r>
          </w:p>
          <w:p w:rsidR="00467724" w:rsidRDefault="00185CD3">
            <w:pPr>
              <w:pStyle w:val="ProductList-TableBody"/>
            </w:pPr>
            <w:r>
              <w:t>„Excel 2010“ / „Excel 2013“ / „Excel 2016“</w:t>
            </w:r>
          </w:p>
          <w:p w:rsidR="00467724" w:rsidRDefault="00185CD3">
            <w:pPr>
              <w:pStyle w:val="ProductList-TableBody"/>
            </w:pPr>
            <w:r>
              <w:t>„PowerPoint 2010“ / „PowerPoint 2013“ / „PowerPoint 2016“</w:t>
            </w:r>
          </w:p>
          <w:p w:rsidR="00467724" w:rsidRDefault="00185CD3">
            <w:pPr>
              <w:pStyle w:val="ProductList-TableBody"/>
            </w:pPr>
            <w:r>
              <w:t>„InfoPath 2010“ / „InfoPath 2013“ / „InfoPath 2016“</w:t>
            </w:r>
          </w:p>
          <w:p w:rsidR="00467724" w:rsidRDefault="00185CD3">
            <w:pPr>
              <w:pStyle w:val="ProductList-TableBody"/>
            </w:pPr>
            <w:r>
              <w:t>„Lync 2010“ / „Lync 2013“ / „Lync 2015“</w:t>
            </w:r>
          </w:p>
          <w:p w:rsidR="00467724" w:rsidRDefault="00185CD3">
            <w:pPr>
              <w:pStyle w:val="ProductList-TableBody"/>
            </w:pPr>
            <w:r>
              <w:t>„OneNote 2010“ / „OneNote 2013“ / „OneNote 2016“</w:t>
            </w:r>
          </w:p>
          <w:p w:rsidR="00467724" w:rsidRDefault="00185CD3">
            <w:pPr>
              <w:pStyle w:val="ProductList-TableBody"/>
            </w:pPr>
            <w:r>
              <w:t>„Outlook 2010“ / „Outlook 2013“ / „Outlook 2016“</w:t>
            </w:r>
          </w:p>
          <w:p w:rsidR="00467724" w:rsidRDefault="00185CD3">
            <w:pPr>
              <w:pStyle w:val="ProductList-TableBody"/>
            </w:pPr>
            <w:r>
              <w:t>„Publisher 2010“ / „Publisher 2013“ / „Publisher 2016“</w:t>
            </w:r>
          </w:p>
          <w:p w:rsidR="00467724" w:rsidRDefault="00185CD3">
            <w:pPr>
              <w:pStyle w:val="ProductList-TableBody"/>
            </w:pPr>
            <w:r>
              <w:t>„Skype for Business 2015“</w:t>
            </w:r>
          </w:p>
          <w:p w:rsidR="00467724" w:rsidRDefault="00185CD3">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„Office Professional Plus 2016 HUP“ ir „Office 2016 for Mac Home &amp; Business“ su „Skype‟ verslui DL HUP‟ </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„Visio Standard 2010“ / „Visio Standard 2013“ / „Visio Standard 2016“ </w:t>
            </w:r>
          </w:p>
          <w:p w:rsidR="00467724" w:rsidRDefault="00185CD3">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„Visio Professional 2016“ HUP</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„Project Standard 2010“ / „Project Standard 2013“ / „Project Standard 2016“</w:t>
            </w:r>
          </w:p>
          <w:p w:rsidR="00467724" w:rsidRDefault="00185CD3">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„Project Professional 2016“ HUP</w:t>
            </w:r>
          </w:p>
        </w:tc>
      </w:tr>
    </w:tbl>
    <w:p w:rsidR="00467724" w:rsidRDefault="00185CD3">
      <w:pPr>
        <w:pStyle w:val="ProductList-Body"/>
      </w:pPr>
      <w:r>
        <w:rPr>
          <w:i/>
        </w:rPr>
        <w:t xml:space="preserve">Daugiau informacijos, įskaitant informaciją apie būsimą papildomos Naudojimo namuose programos programinės įrangos pasiekiamumą, žr. </w:t>
      </w:r>
      <w:hyperlink r:id="rId152">
        <w:r>
          <w:rPr>
            <w:i/>
            <w:color w:val="00467F"/>
            <w:u w:val="single"/>
          </w:rPr>
          <w:t>http://www.microsoft.com/licensing</w:t>
        </w:r>
      </w:hyperlink>
      <w:r>
        <w:rPr>
          <w:i/>
        </w:rPr>
        <w:t>.</w:t>
      </w:r>
    </w:p>
    <w:p w:rsidR="00467724" w:rsidRDefault="00467724">
      <w:pPr>
        <w:pStyle w:val="ProductList-Body"/>
      </w:pPr>
    </w:p>
    <w:p w:rsidR="00467724" w:rsidRDefault="00185CD3">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467724" w:rsidRDefault="00467724">
      <w:pPr>
        <w:pStyle w:val="ProductList-Body"/>
        <w:jc w:val="right"/>
      </w:pPr>
    </w:p>
    <w:p w:rsidR="00467724" w:rsidRDefault="00185CD3">
      <w:pPr>
        <w:pStyle w:val="ProductList-ClauseHeading"/>
        <w:outlineLvl w:val="2"/>
      </w:pPr>
      <w:bookmarkStart w:id="321" w:name="_Sec585"/>
      <w:r>
        <w:t>Problemų sprendimo paslaugos ištisą parą visomis savaitės dienomis</w:t>
      </w:r>
      <w:bookmarkEnd w:id="321"/>
    </w:p>
    <w:p w:rsidR="00467724" w:rsidRDefault="00185CD3">
      <w:pPr>
        <w:pStyle w:val="ProductList-Body"/>
      </w:pPr>
      <w:r>
        <w:t>Klientai (nesinaudojantys Akademinėmis programomis), turintys Programinės įrangos naujumo garantijos apsaugą, turi teisę naudotis Ištisą parą teikiamomis problemų sprendimo paslaugomis.</w:t>
      </w:r>
    </w:p>
    <w:p w:rsidR="00467724" w:rsidRDefault="00467724">
      <w:pPr>
        <w:pStyle w:val="ProductList-Body"/>
      </w:pPr>
    </w:p>
    <w:p w:rsidR="00467724" w:rsidRDefault="00185CD3">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467724" w:rsidRDefault="00467724">
      <w:pPr>
        <w:pStyle w:val="ProductList-Body"/>
      </w:pPr>
    </w:p>
    <w:p w:rsidR="00467724" w:rsidRDefault="00185CD3">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467724" w:rsidRDefault="00467724">
      <w:pPr>
        <w:pStyle w:val="ProductList-Body"/>
      </w:pPr>
    </w:p>
    <w:p w:rsidR="00467724" w:rsidRDefault="00185CD3">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467724" w:rsidRDefault="00467724">
      <w:pPr>
        <w:pStyle w:val="ProductList-Body"/>
      </w:pPr>
    </w:p>
    <w:p w:rsidR="00467724" w:rsidRDefault="00185CD3">
      <w:pPr>
        <w:pStyle w:val="ProductList-SubClauseHeading"/>
        <w:outlineLvl w:val="3"/>
      </w:pPr>
      <w:r>
        <w:t>Incidentų sprendimo telefonu pasiūlymai, taikomi visoms programoms, išskyrus MPSA</w:t>
      </w:r>
    </w:p>
    <w:p w:rsidR="00467724" w:rsidRDefault="00185CD3">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4677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IW / klientas – Incidentų sprendimo pasiūlymo vertės pokytis</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$200,000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300,000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270,000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SFr. 330,000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1 650 000 CRC</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1 600 000 kr</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215,000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£135,000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24 000 000 JPY</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240 000 000 KWD</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1 650 000 kr</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350,000</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2 000 000 kr</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7 000 000 NTD</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10 000 000 INR</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6 600 000 RUB</w:t>
            </w:r>
          </w:p>
        </w:tc>
      </w:tr>
    </w:tbl>
    <w:p w:rsidR="00467724" w:rsidRDefault="00467724">
      <w:pPr>
        <w:pStyle w:val="ProductList-BodyIndented"/>
        <w:ind w:left="720"/>
      </w:pPr>
    </w:p>
    <w:p w:rsidR="00467724" w:rsidRDefault="00185CD3">
      <w:pPr>
        <w:pStyle w:val="ProductList-BodyIndented"/>
      </w:pPr>
      <w:r>
        <w:t>Palaikymo telefonu incidentai, kurie nebuvo panaudoti, baigia galioti pasibaigus SA apsaugai. Telefonu sprendžiamu incidentų negalima perkelti iš registracijos sutarčių į sutartis ir atvirkščiai.</w:t>
      </w:r>
    </w:p>
    <w:p w:rsidR="00467724" w:rsidRDefault="00467724">
      <w:pPr>
        <w:pStyle w:val="ProductList-BodyIndented"/>
      </w:pPr>
    </w:p>
    <w:p w:rsidR="00467724" w:rsidRDefault="00185CD3">
      <w:pPr>
        <w:pStyle w:val="ProductList-BodyIndented"/>
      </w:pPr>
      <w:r>
        <w:t xml:space="preserve">Vietinio palaikymo telefonu paslaugos teikiamos darbo valandomis, kurios nurodytos svetainėje </w:t>
      </w:r>
      <w:hyperlink r:id="rId153">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467724" w:rsidRDefault="00467724">
      <w:pPr>
        <w:pStyle w:val="ProductList-BodyIndented"/>
      </w:pPr>
    </w:p>
    <w:p w:rsidR="00467724" w:rsidRDefault="00185CD3">
      <w:pPr>
        <w:pStyle w:val="ProductList-SubClauseHeading"/>
        <w:outlineLvl w:val="3"/>
      </w:pPr>
      <w:r>
        <w:t>Incidentų sprendimo telefonu pasiūlymai, skirti MPSA</w:t>
      </w:r>
    </w:p>
    <w:p w:rsidR="00467724" w:rsidRDefault="00185CD3">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467724" w:rsidRDefault="00185CD3">
            <w:pPr>
              <w:pStyle w:val="ProductList-TableBody"/>
            </w:pPr>
            <w:r>
              <w:rPr>
                <w:color w:val="FFFFFF"/>
              </w:rPr>
              <w:t>Taškai vieno incidento sprendimui telefonu</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Programos ir sistemos (kartu)</w:t>
            </w:r>
          </w:p>
        </w:tc>
        <w:tc>
          <w:tcPr>
            <w:tcW w:w="6000" w:type="dxa"/>
            <w:tcBorders>
              <w:left w:val="single" w:sz="4" w:space="0" w:color="000000"/>
              <w:right w:val="single" w:sz="4" w:space="0" w:color="000000"/>
            </w:tcBorders>
          </w:tcPr>
          <w:p w:rsidR="00467724" w:rsidRDefault="00185CD3">
            <w:pPr>
              <w:pStyle w:val="ProductList-TableBody"/>
            </w:pPr>
            <w:r>
              <w:t>2,000</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Serveris</w:t>
            </w:r>
          </w:p>
        </w:tc>
        <w:tc>
          <w:tcPr>
            <w:tcW w:w="6000" w:type="dxa"/>
            <w:tcBorders>
              <w:left w:val="single" w:sz="4" w:space="0" w:color="000000"/>
              <w:right w:val="single" w:sz="4" w:space="0" w:color="000000"/>
            </w:tcBorders>
          </w:tcPr>
          <w:p w:rsidR="00467724" w:rsidRDefault="00185CD3">
            <w:pPr>
              <w:pStyle w:val="ProductList-TableBody"/>
            </w:pPr>
            <w:r>
              <w:t>400</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KPL</w:t>
            </w:r>
          </w:p>
        </w:tc>
        <w:tc>
          <w:tcPr>
            <w:tcW w:w="6000" w:type="dxa"/>
            <w:tcBorders>
              <w:left w:val="single" w:sz="4" w:space="0" w:color="000000"/>
              <w:right w:val="single" w:sz="4" w:space="0" w:color="000000"/>
            </w:tcBorders>
          </w:tcPr>
          <w:p w:rsidR="00467724" w:rsidRDefault="00185CD3">
            <w:pPr>
              <w:pStyle w:val="ProductList-TableBody"/>
            </w:pPr>
            <w:r>
              <w:t>400</w:t>
            </w:r>
          </w:p>
        </w:tc>
      </w:tr>
    </w:tbl>
    <w:p w:rsidR="00467724" w:rsidRDefault="00467724">
      <w:pPr>
        <w:pStyle w:val="ProductList-BodyIndented"/>
      </w:pPr>
    </w:p>
    <w:p w:rsidR="00467724" w:rsidRDefault="00185CD3">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467724" w:rsidRDefault="00467724">
      <w:pPr>
        <w:pStyle w:val="ProductList-BodyIndented"/>
      </w:pPr>
    </w:p>
    <w:p w:rsidR="00467724" w:rsidRDefault="00185CD3">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467724" w:rsidRDefault="00467724">
      <w:pPr>
        <w:pStyle w:val="ProductList-SubClauseHeading"/>
        <w:outlineLvl w:val="3"/>
      </w:pPr>
    </w:p>
    <w:p w:rsidR="00467724" w:rsidRDefault="00185CD3">
      <w:pPr>
        <w:pStyle w:val="ProductList-SubClauseHeading"/>
        <w:outlineLvl w:val="3"/>
      </w:pPr>
      <w:r>
        <w:t>Incidentų sprendimas internetu</w:t>
      </w:r>
    </w:p>
    <w:p w:rsidR="00467724" w:rsidRDefault="00185CD3">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467724" w:rsidRDefault="00467724">
      <w:pPr>
        <w:pStyle w:val="ProductList-BodyIndented"/>
      </w:pPr>
    </w:p>
    <w:p w:rsidR="00467724" w:rsidRDefault="00185CD3">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467724" w:rsidRDefault="00467724">
      <w:pPr>
        <w:pStyle w:val="ProductList-BodyIndented"/>
        <w:ind w:left="720"/>
      </w:pPr>
    </w:p>
    <w:p w:rsidR="00467724" w:rsidRDefault="00185CD3">
      <w:pPr>
        <w:pStyle w:val="ProductList-SubClauseHeading"/>
        <w:outlineLvl w:val="3"/>
      </w:pPr>
      <w:r>
        <w:t>Palaikymo kontaktiniai asmenys</w:t>
      </w:r>
    </w:p>
    <w:p w:rsidR="00467724" w:rsidRDefault="00185CD3">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4677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S/S+: EA D lygis</w:t>
            </w:r>
          </w:p>
        </w:tc>
      </w:tr>
      <w:tr w:rsidR="00467724">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 poreikius</w:t>
            </w:r>
          </w:p>
        </w:tc>
      </w:tr>
      <w:tr w:rsidR="00467724">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16</w:t>
            </w:r>
          </w:p>
        </w:tc>
      </w:tr>
    </w:tbl>
    <w:p w:rsidR="00467724" w:rsidRDefault="00467724">
      <w:pPr>
        <w:pStyle w:val="ProductList-BodyIndented"/>
      </w:pPr>
    </w:p>
    <w:p w:rsidR="00467724" w:rsidRDefault="00185CD3">
      <w:pPr>
        <w:pStyle w:val="ProductList-SubClauseHeading"/>
        <w:outlineLvl w:val="3"/>
      </w:pPr>
      <w:r>
        <w:t>Programinės įrangos naujumo garantijos klientų paslaugų lygis</w:t>
      </w:r>
    </w:p>
    <w:p w:rsidR="00467724" w:rsidRDefault="00185CD3">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4677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Numatytas kliento atsakas</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Kritinis poveikis verslui: </w:t>
            </w:r>
          </w:p>
          <w:p w:rsidR="00467724" w:rsidRDefault="00185CD3">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2 valandas arba greičiau, atsižvelgiant į palaikymo pasiūlymą.</w:t>
            </w:r>
          </w:p>
          <w:p w:rsidR="00467724" w:rsidRDefault="00185CD3">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Atitinkamų išteklių skyrimas nepertraukiamam darbui užtikrinti 24 valandas per parą 7 dienas per savaitę2.</w:t>
            </w:r>
          </w:p>
          <w:p w:rsidR="00467724" w:rsidRDefault="00185CD3">
            <w:pPr>
              <w:pStyle w:val="ProductList-TableBody"/>
            </w:pPr>
            <w:r>
              <w:t>Greita keitimų valdymo specialistų prieiga ir atsakas.</w:t>
            </w:r>
          </w:p>
          <w:p w:rsidR="00467724" w:rsidRDefault="00185CD3">
            <w:pPr>
              <w:pStyle w:val="ProductList-TableBody"/>
            </w:pPr>
            <w:r>
              <w:t>Vadovybės informavimas.</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Vidutiniškas poveikis verslui: </w:t>
            </w:r>
          </w:p>
          <w:p w:rsidR="00467724" w:rsidRDefault="00185CD3">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4 valandas arba greičiau, atsižvelgiant į palaikymo pasiūlymą.</w:t>
            </w:r>
          </w:p>
          <w:p w:rsidR="00467724" w:rsidRDefault="00185CD3">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Atitinkamų išteklių skyrimas, kad darbas būtų vykdomas nepertraukiamai darbo valandomis.</w:t>
            </w:r>
          </w:p>
          <w:p w:rsidR="00467724" w:rsidRDefault="00185CD3">
            <w:pPr>
              <w:pStyle w:val="ProductList-TableBody"/>
            </w:pPr>
            <w:r>
              <w:t>Keitimų valdymo specialistų prieiga ir atsakas per 4 darbo valandas.</w:t>
            </w:r>
          </w:p>
        </w:tc>
      </w:tr>
      <w:tr w:rsidR="00467724">
        <w:tc>
          <w:tcPr>
            <w:tcW w:w="29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Minimalus poveikis verslui: </w:t>
            </w:r>
          </w:p>
          <w:p w:rsidR="00467724" w:rsidRDefault="00185CD3">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vieną darbo dieną arba greičiau, atsižvelgiant į palaikymo pasiūlymą.</w:t>
            </w:r>
          </w:p>
          <w:p w:rsidR="00467724" w:rsidRDefault="00185CD3">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Pateikiama tiksli apie incidentą pranešusio kontaktinio asmens informacija.</w:t>
            </w:r>
          </w:p>
          <w:p w:rsidR="00467724" w:rsidRDefault="00185CD3">
            <w:pPr>
              <w:pStyle w:val="ProductList-TableBody"/>
            </w:pPr>
            <w:r>
              <w:t>Reaguojama per vieną darbo dieną.</w:t>
            </w:r>
          </w:p>
        </w:tc>
      </w:tr>
    </w:tbl>
    <w:p w:rsidR="00467724" w:rsidRDefault="00185CD3">
      <w:pPr>
        <w:pStyle w:val="ProductList-BodyIndented"/>
      </w:pPr>
      <w:r>
        <w:rPr>
          <w:i/>
        </w:rPr>
        <w:t>1 Informacijos apie darbo valandas vietos laiku teiraukitės „Microsoft“ atstovo.</w:t>
      </w:r>
    </w:p>
    <w:p w:rsidR="00467724" w:rsidRDefault="00185CD3">
      <w:pPr>
        <w:pStyle w:val="ProductList-BodyIndented"/>
      </w:pPr>
      <w:r>
        <w:rPr>
          <w:i/>
        </w:rPr>
        <w:t>2 „Microsoft“ gali sumažinti svarbos lygį, jei Klientas nesugebėjo skirti pakankamų išteklių arba tinkamai reaguoti, kad „Microsoft“ galėtų toliau spręsti problemą.</w:t>
      </w:r>
    </w:p>
    <w:p w:rsidR="00467724" w:rsidRDefault="00467724">
      <w:pPr>
        <w:pStyle w:val="ProductList-BodyIndented"/>
        <w:ind w:left="720"/>
      </w:pPr>
    </w:p>
    <w:p w:rsidR="00467724" w:rsidRDefault="00185CD3">
      <w:pPr>
        <w:pStyle w:val="ProductList-SubClauseHeading"/>
        <w:outlineLvl w:val="3"/>
      </w:pPr>
      <w:r>
        <w:t>Programinės įrangos naujumo garantijos problemų sprendimo paslaugų ištisą parą incidentų konvertavimas į „Premier“ palaikymo paslaugas</w:t>
      </w:r>
    </w:p>
    <w:p w:rsidR="00467724" w:rsidRDefault="00185CD3">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467724" w:rsidRDefault="00467724">
      <w:pPr>
        <w:pStyle w:val="ProductList-BodyIndented"/>
      </w:pPr>
    </w:p>
    <w:p w:rsidR="00467724" w:rsidRDefault="00185CD3">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467724" w:rsidRDefault="00467724">
      <w:pPr>
        <w:pStyle w:val="ProductList-BodyIndented"/>
        <w:ind w:left="720"/>
      </w:pPr>
    </w:p>
    <w:p w:rsidR="00467724" w:rsidRDefault="00185CD3">
      <w:pPr>
        <w:pStyle w:val="ProductList-SubClauseHeading"/>
        <w:outlineLvl w:val="3"/>
      </w:pPr>
      <w:r>
        <w:t>Papildomos nuostatos verslui</w:t>
      </w:r>
    </w:p>
    <w:p w:rsidR="00467724" w:rsidRDefault="00185CD3">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467724" w:rsidRDefault="00467724">
      <w:pPr>
        <w:pStyle w:val="ProductList-BodyIndented"/>
      </w:pPr>
    </w:p>
    <w:p w:rsidR="00467724" w:rsidRDefault="00185CD3">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467724" w:rsidRDefault="00467724">
      <w:pPr>
        <w:pStyle w:val="ProductList-BodyIndented"/>
      </w:pPr>
    </w:p>
    <w:p w:rsidR="00467724" w:rsidRDefault="00185CD3">
      <w:pPr>
        <w:pStyle w:val="ProductList-SubClauseHeading"/>
        <w:outlineLvl w:val="3"/>
      </w:pPr>
      <w:r>
        <w:t>SCE tinkamumas</w:t>
      </w:r>
    </w:p>
    <w:p w:rsidR="00467724" w:rsidRDefault="00185CD3">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467724" w:rsidRDefault="00467724">
      <w:pPr>
        <w:pStyle w:val="ProductList-BodyIndented"/>
      </w:pPr>
    </w:p>
    <w:p w:rsidR="00467724" w:rsidRDefault="00185CD3">
      <w:pPr>
        <w:pStyle w:val="ProductList-BodyIndented"/>
      </w:pPr>
      <w:r>
        <w:t>Toliau nurodyti priskirti programų platformos produktai.</w:t>
      </w:r>
    </w:p>
    <w:p w:rsidR="00467724" w:rsidRDefault="00185CD3" w:rsidP="00185CD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467724" w:rsidRDefault="00185CD3" w:rsidP="00185CD3">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w:t>
      </w:r>
    </w:p>
    <w:p w:rsidR="00467724" w:rsidRDefault="00185CD3" w:rsidP="00185CD3">
      <w:pPr>
        <w:pStyle w:val="ProductList-Bullet"/>
        <w:numPr>
          <w:ilvl w:val="1"/>
          <w:numId w:val="49"/>
        </w:numPr>
      </w:pPr>
      <w:r>
        <w:t>„Office SharePoint Server“</w:t>
      </w:r>
      <w:r>
        <w:fldChar w:fldCharType="begin"/>
      </w:r>
      <w:r>
        <w:instrText xml:space="preserve"> XE "SharePoint Server“" </w:instrText>
      </w:r>
      <w:r>
        <w:fldChar w:fldCharType="end"/>
      </w:r>
    </w:p>
    <w:p w:rsidR="00467724" w:rsidRDefault="00185CD3">
      <w:pPr>
        <w:pStyle w:val="ProductList-BodyIndented"/>
      </w:pPr>
      <w:r>
        <w:t>Priskirti produktai iš Branduolio infrastruktūros komponentų yra šie:</w:t>
      </w:r>
    </w:p>
    <w:p w:rsidR="00467724" w:rsidRDefault="00185CD3" w:rsidP="00185CD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467724" w:rsidRDefault="00185CD3" w:rsidP="00185CD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467724" w:rsidRDefault="00467724">
      <w:pPr>
        <w:pStyle w:val="ProductList-BodyIndented"/>
      </w:pPr>
    </w:p>
    <w:p w:rsidR="00467724" w:rsidRDefault="00185CD3">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Mažiausios vidutinės metinės SA išlaidos, norint gauti Neribotas PRS paslaugas ištisą parą</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375,000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337,500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412,500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2,062,500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2,000,000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268,750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168,750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30,000,000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300,000,000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2,062,500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437,500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2,500,000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8,750,000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12,500,000</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8,250,000</w:t>
            </w:r>
          </w:p>
        </w:tc>
      </w:tr>
    </w:tbl>
    <w:p w:rsidR="00467724" w:rsidRDefault="00467724">
      <w:pPr>
        <w:pStyle w:val="ProductList-BodyIndented"/>
        <w:ind w:left="720"/>
      </w:pPr>
    </w:p>
    <w:p w:rsidR="00467724" w:rsidRDefault="00185CD3">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467724" w:rsidRDefault="00467724">
      <w:pPr>
        <w:pStyle w:val="ProductList-BodyIndented"/>
        <w:ind w:left="720"/>
      </w:pPr>
    </w:p>
    <w:p w:rsidR="00467724" w:rsidRDefault="00185CD3">
      <w:pPr>
        <w:pStyle w:val="ProductList-SubClauseHeading"/>
        <w:outlineLvl w:val="3"/>
      </w:pPr>
      <w:r>
        <w:t>Teisė į „Parallel Data Warehouse“</w:t>
      </w:r>
    </w:p>
    <w:p w:rsidR="00467724" w:rsidRDefault="00185CD3">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467724" w:rsidRDefault="00467724">
      <w:pPr>
        <w:pStyle w:val="ProductList-BodyIndented"/>
      </w:pPr>
    </w:p>
    <w:p w:rsidR="00467724" w:rsidRDefault="00185CD3">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467724" w:rsidRDefault="00467724">
      <w:pPr>
        <w:pStyle w:val="ProductList-BodyIndented"/>
      </w:pPr>
    </w:p>
    <w:p w:rsidR="00467724" w:rsidRDefault="00185CD3">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Leidžiamas palaikymo kontaktinių asmenų skaičius</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w:t>
            </w:r>
          </w:p>
        </w:tc>
      </w:tr>
    </w:tbl>
    <w:p w:rsidR="00467724" w:rsidRDefault="00467724">
      <w:pPr>
        <w:pStyle w:val="ProductList-BodyIndented"/>
      </w:pPr>
    </w:p>
    <w:p w:rsidR="00467724" w:rsidRDefault="00185CD3">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467724" w:rsidRDefault="00185CD3">
      <w:pPr>
        <w:pStyle w:val="ProductList-BodyIndented"/>
      </w:pPr>
      <w:r>
        <w:t xml:space="preserve">Pastaba. Klientai, šiuo metu licencijuoti naudoti PDW, išlaiko šią privilegiją, kaip išsamiau aprašyta </w:t>
      </w:r>
      <w:hyperlink r:id="rId154">
        <w:r>
          <w:rPr>
            <w:color w:val="00467F"/>
            <w:u w:val="single"/>
          </w:rPr>
          <w:t>2016 m. birželio mėn. produktų naudojimo sąlygose</w:t>
        </w:r>
      </w:hyperlink>
      <w:r>
        <w:t>.</w:t>
      </w:r>
    </w:p>
    <w:p w:rsidR="00467724" w:rsidRDefault="00467724">
      <w:pPr>
        <w:pStyle w:val="ProductList-BodyIndented"/>
      </w:pPr>
    </w:p>
    <w:p w:rsidR="00467724" w:rsidRDefault="00185CD3">
      <w:pPr>
        <w:pStyle w:val="ProductList-ClauseHeading"/>
        <w:outlineLvl w:val="2"/>
      </w:pPr>
      <w:bookmarkStart w:id="322" w:name="_Sec587"/>
      <w:r>
        <w:t>Aukštesnės versijos įgijimo licencijos pasiekiamumas</w:t>
      </w:r>
      <w:bookmarkEnd w:id="322"/>
    </w:p>
    <w:p w:rsidR="00467724" w:rsidRDefault="00185CD3">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4677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Versija, prie kurios pereinama</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„BizTalk Server Standard“</w:t>
            </w:r>
            <w:r>
              <w:fldChar w:fldCharType="begin"/>
            </w:r>
            <w:r>
              <w:instrText xml:space="preserve"> XE "„BizTalk Server Standard“"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„BizTalk Server Enterprise“</w:t>
            </w:r>
            <w:r>
              <w:fldChar w:fldCharType="begin"/>
            </w:r>
            <w:r>
              <w:instrText xml:space="preserve"> XE "„BizTalk Server Enterprise“"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„BizTalk Server Enterprise“</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w:t>
            </w:r>
            <w:r>
              <w:fldChar w:fldCharType="begin"/>
            </w:r>
            <w:r>
              <w:instrText xml:space="preserve"> XE "„Enterprise CAL" </w:instrText>
            </w:r>
            <w:r>
              <w:fldChar w:fldCharType="end"/>
            </w:r>
            <w:r>
              <w:t xml:space="preserve"> Suite“</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Infrastructure Server Suite Datacenter“</w:t>
            </w:r>
            <w:r>
              <w:fldChar w:fldCharType="begin"/>
            </w:r>
            <w:r>
              <w:instrText xml:space="preserve"> XE "„Core Infrastructure Server Suite Datacenter“"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„Desktop Education“ su „Enterprise CAL Suite“</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„Desktop School“ su „Enterprise CAL Suite“</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„Exchange Server Enterprise“</w:t>
            </w:r>
            <w:r>
              <w:fldChar w:fldCharType="begin"/>
            </w:r>
            <w:r>
              <w:instrText xml:space="preserve"> XE "„Exchange Server Enterprise“"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„Forefront TMG Enterprise“</w:t>
            </w:r>
            <w:r>
              <w:fldChar w:fldCharType="begin"/>
            </w:r>
            <w:r>
              <w:instrText xml:space="preserve"> XE "„Forefront TMG Enterprise“"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Professional Plus“</w:t>
            </w:r>
            <w:r>
              <w:fldChar w:fldCharType="begin"/>
            </w:r>
            <w:r>
              <w:instrText xml:space="preserve"> XE "„Office Professional Plus“"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Korporatyvinis kompiuteris</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„Project Professional“</w:t>
            </w:r>
            <w:r>
              <w:fldChar w:fldCharType="begin"/>
            </w:r>
            <w:r>
              <w:instrText xml:space="preserve"> XE "„Project Professional“"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Enterprise Core“</w:t>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 Business Intelligence“</w:t>
            </w:r>
            <w:r>
              <w:fldChar w:fldCharType="begin"/>
            </w:r>
            <w:r>
              <w:instrText xml:space="preserve"> XE "„SQL Server Business Intelligence“"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Datacenter“</w:t>
            </w:r>
            <w:r>
              <w:fldChar w:fldCharType="begin"/>
            </w:r>
            <w:r>
              <w:instrText xml:space="preserve"> XE "„System Center Datacenter“"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„Visio Professional“</w:t>
            </w:r>
            <w:r>
              <w:fldChar w:fldCharType="begin"/>
            </w:r>
            <w:r>
              <w:instrText xml:space="preserve"> XE "„Visio Professional“"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„Visual Studio Enterprise“ prenumerata</w:t>
            </w:r>
            <w:r>
              <w:fldChar w:fldCharType="begin"/>
            </w:r>
            <w:r>
              <w:instrText xml:space="preserve"> XE "„Visual Studio Enterprise“ prenumerata"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„Visual Studio Enterprise“ prenumerata</w:t>
            </w:r>
            <w:r>
              <w:fldChar w:fldCharType="begin"/>
            </w:r>
            <w:r>
              <w:instrText xml:space="preserve"> XE "„Visual Studio Enterprise“ prenumerata" </w:instrText>
            </w:r>
            <w:r>
              <w:fldChar w:fldCharType="end"/>
            </w:r>
          </w:p>
        </w:tc>
      </w:tr>
      <w:tr w:rsidR="00467724">
        <w:tc>
          <w:tcPr>
            <w:tcW w:w="600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Server Datacenter“</w:t>
            </w:r>
            <w:r>
              <w:fldChar w:fldCharType="begin"/>
            </w:r>
            <w:r>
              <w:instrText xml:space="preserve"> XE "„Windows Server Datacenter“" </w:instrText>
            </w:r>
            <w:r>
              <w:fldChar w:fldCharType="end"/>
            </w:r>
          </w:p>
        </w:tc>
      </w:tr>
    </w:tbl>
    <w:p w:rsidR="00467724" w:rsidRDefault="00467724">
      <w:pPr>
        <w:pStyle w:val="ProductList-Body"/>
      </w:pPr>
    </w:p>
    <w:p w:rsidR="00467724" w:rsidRDefault="00185CD3">
      <w:pPr>
        <w:pStyle w:val="ProductList-ClauseHeading"/>
        <w:outlineLvl w:val="2"/>
      </w:pPr>
      <w:bookmarkStart w:id="323" w:name="_Sec588"/>
      <w:r>
        <w:t>Serveriai – Avarinio atkūrimo teisės</w:t>
      </w:r>
      <w:bookmarkEnd w:id="323"/>
    </w:p>
    <w:p w:rsidR="00467724" w:rsidRDefault="00185CD3">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467724" w:rsidRDefault="00467724">
      <w:pPr>
        <w:pStyle w:val="ProductList-Body"/>
      </w:pPr>
    </w:p>
    <w:p w:rsidR="00467724" w:rsidRDefault="00185CD3">
      <w:pPr>
        <w:pStyle w:val="ProductList-SubSubClauseHeading"/>
        <w:outlineLvl w:val="4"/>
      </w:pPr>
      <w:r>
        <w:t>Leidžiama naudoti atsarginius egzempliorius</w:t>
      </w:r>
    </w:p>
    <w:p w:rsidR="00467724" w:rsidRDefault="00185CD3">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467724" w:rsidRDefault="00185CD3" w:rsidP="00185CD3">
      <w:pPr>
        <w:pStyle w:val="ProductList-Bullet"/>
        <w:numPr>
          <w:ilvl w:val="2"/>
          <w:numId w:val="51"/>
        </w:numPr>
      </w:pPr>
      <w:r>
        <w:t xml:space="preserve">trumpais laikotarpiais, kai vykdomas avarinio atkūrimo testavimas – ne ilgiau nei vieną savaitę kas 90 dienų; </w:t>
      </w:r>
    </w:p>
    <w:p w:rsidR="00467724" w:rsidRDefault="00185CD3" w:rsidP="00185CD3">
      <w:pPr>
        <w:pStyle w:val="ProductList-Bullet"/>
        <w:numPr>
          <w:ilvl w:val="2"/>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467724" w:rsidRDefault="00185CD3" w:rsidP="00185CD3">
      <w:pPr>
        <w:pStyle w:val="ProductList-Bullet"/>
        <w:numPr>
          <w:ilvl w:val="2"/>
          <w:numId w:val="5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467724" w:rsidRDefault="00467724">
      <w:pPr>
        <w:pStyle w:val="ProductList-BodyIndented2"/>
      </w:pPr>
    </w:p>
    <w:p w:rsidR="00467724" w:rsidRDefault="00185CD3">
      <w:pPr>
        <w:pStyle w:val="ProductList-SubSubClauseHeading"/>
        <w:outlineLvl w:val="4"/>
      </w:pPr>
      <w:r>
        <w:t>„Azure“ hibridinės privilegijos naudojimas Avarinio atkūrimo metu</w:t>
      </w:r>
    </w:p>
    <w:p w:rsidR="00467724" w:rsidRDefault="00185CD3">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467724" w:rsidRDefault="00467724">
      <w:pPr>
        <w:pStyle w:val="ProductList-BodyIndented2"/>
      </w:pPr>
    </w:p>
    <w:p w:rsidR="00467724" w:rsidRDefault="00185CD3">
      <w:pPr>
        <w:pStyle w:val="ProductList-SubSubClauseHeading"/>
        <w:outlineLvl w:val="4"/>
      </w:pPr>
      <w:r>
        <w:t>Avarinio atkūrimo naudojimo reikalavimai</w:t>
      </w:r>
    </w:p>
    <w:p w:rsidR="00467724" w:rsidRDefault="00185CD3">
      <w:pPr>
        <w:pStyle w:val="ProductList-BodyIndented2"/>
      </w:pPr>
      <w:r>
        <w:t>Norint naudoti programinę įrangą avarinio atkūrimo teisėmis Klientas turi laikytis toliau nurodytų sąlygų.</w:t>
      </w:r>
    </w:p>
    <w:p w:rsidR="00467724" w:rsidRDefault="00185CD3" w:rsidP="00185CD3">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467724" w:rsidRDefault="00185CD3" w:rsidP="00185CD3">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467724" w:rsidRDefault="00185CD3" w:rsidP="00185CD3">
      <w:pPr>
        <w:pStyle w:val="ProductList-Bullet"/>
        <w:numPr>
          <w:ilvl w:val="2"/>
          <w:numId w:val="5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467724" w:rsidRDefault="00185CD3" w:rsidP="00185CD3">
      <w:pPr>
        <w:pStyle w:val="ProductList-Bullet"/>
        <w:numPr>
          <w:ilvl w:val="2"/>
          <w:numId w:val="5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467724" w:rsidRDefault="00185CD3" w:rsidP="00185CD3">
      <w:pPr>
        <w:pStyle w:val="ProductList-Bullet"/>
        <w:numPr>
          <w:ilvl w:val="2"/>
          <w:numId w:val="5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467724" w:rsidRDefault="00185CD3" w:rsidP="00185CD3">
      <w:pPr>
        <w:pStyle w:val="ProductList-Bullet"/>
        <w:numPr>
          <w:ilvl w:val="2"/>
          <w:numId w:val="5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467724" w:rsidRDefault="00467724">
      <w:pPr>
        <w:pStyle w:val="ProductList-BodyIndented2"/>
      </w:pPr>
    </w:p>
    <w:p w:rsidR="00467724" w:rsidRDefault="00185CD3">
      <w:pPr>
        <w:pStyle w:val="ProductList-SubSubClauseHeading"/>
        <w:outlineLvl w:val="4"/>
      </w:pPr>
      <w:r>
        <w:t>„Windows Server“ papildomas leidžiamas naudojimas</w:t>
      </w:r>
    </w:p>
    <w:p w:rsidR="00467724" w:rsidRDefault="00185CD3" w:rsidP="00185CD3">
      <w:pPr>
        <w:pStyle w:val="ProductList-Bullet"/>
        <w:numPr>
          <w:ilvl w:val="2"/>
          <w:numId w:val="5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467724" w:rsidRDefault="00185CD3" w:rsidP="00185CD3">
      <w:pPr>
        <w:pStyle w:val="ProductList-Bullet"/>
        <w:numPr>
          <w:ilvl w:val="3"/>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467724" w:rsidRDefault="00185CD3" w:rsidP="00185CD3">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467724" w:rsidRDefault="00185CD3">
      <w:pPr>
        <w:pStyle w:val="ProductList-BodyIndented2"/>
        <w:ind w:left="1440"/>
      </w:pPr>
      <w:r>
        <w:t>- aparatūros virtualizavimo programinei įrangai, pvz., „Hyper-V“, paleisti;</w:t>
      </w:r>
    </w:p>
    <w:p w:rsidR="00467724" w:rsidRDefault="00185CD3">
      <w:pPr>
        <w:pStyle w:val="ProductList-BodyIndented2"/>
        <w:ind w:left="1440"/>
      </w:pPr>
      <w:r>
        <w:t>- aparatūros virtualizavimo paslaugoms teikti;</w:t>
      </w:r>
    </w:p>
    <w:p w:rsidR="00467724" w:rsidRDefault="00185CD3">
      <w:pPr>
        <w:pStyle w:val="ProductList-BodyIndented2"/>
        <w:ind w:left="1440"/>
      </w:pPr>
      <w:r>
        <w:t>- programinės įrangos agentams paleisti, kad būtų valdoma aparatūros virtualizavimo programinė įranga;</w:t>
      </w:r>
    </w:p>
    <w:p w:rsidR="00467724" w:rsidRDefault="00185CD3">
      <w:pPr>
        <w:pStyle w:val="ProductList-BodyIndented2"/>
        <w:ind w:left="1440"/>
      </w:pPr>
      <w:r>
        <w:t>- kaip atkartojimo paskirties vieta;</w:t>
      </w:r>
    </w:p>
    <w:p w:rsidR="00467724" w:rsidRDefault="00185CD3">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467724" w:rsidRDefault="00185CD3">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467724" w:rsidRDefault="00185CD3">
      <w:pPr>
        <w:pStyle w:val="ProductList-BodyIndented2"/>
        <w:ind w:left="1440"/>
      </w:pPr>
      <w:r>
        <w:t xml:space="preserve">- norint vykdyti avarinį atkūrimą, kaip nurodyta pirmiau. </w:t>
      </w:r>
    </w:p>
    <w:p w:rsidR="00467724" w:rsidRDefault="00185CD3" w:rsidP="00185CD3">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467724" w:rsidRDefault="00467724">
      <w:pPr>
        <w:pStyle w:val="ProductList-BodyIndented2"/>
      </w:pPr>
    </w:p>
    <w:p w:rsidR="00467724" w:rsidRDefault="00467724">
      <w:pPr>
        <w:pStyle w:val="ProductList-BodyIndented2"/>
      </w:pPr>
    </w:p>
    <w:p w:rsidR="00467724" w:rsidRDefault="00185CD3">
      <w:pPr>
        <w:pStyle w:val="ProductList-ClauseHeading"/>
        <w:outlineLvl w:val="2"/>
      </w:pPr>
      <w:bookmarkStart w:id="324" w:name="_Sec589"/>
      <w:r>
        <w:t>Licencijos mobilumas</w:t>
      </w:r>
      <w:bookmarkEnd w:id="324"/>
    </w:p>
    <w:p w:rsidR="00467724" w:rsidRDefault="00185CD3">
      <w:pPr>
        <w:pStyle w:val="ProductList-SubClauseHeading"/>
        <w:outlineLvl w:val="3"/>
      </w:pPr>
      <w:r>
        <w:t>Licencijos mobilumas serverių ūkiuose</w:t>
      </w:r>
    </w:p>
    <w:p w:rsidR="00467724" w:rsidRDefault="00185CD3">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467724" w:rsidRDefault="00467724">
      <w:pPr>
        <w:pStyle w:val="ProductList-BodyIndented"/>
      </w:pPr>
    </w:p>
    <w:p w:rsidR="00467724" w:rsidRDefault="00185CD3">
      <w:pPr>
        <w:pStyle w:val="ProductList-SubClauseHeading"/>
        <w:outlineLvl w:val="3"/>
      </w:pPr>
      <w:r>
        <w:t>Licencijos mobilumas naudojant Programinės įrangos naujumo garantiją</w:t>
      </w:r>
    </w:p>
    <w:p w:rsidR="00467724" w:rsidRDefault="00185CD3">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467724" w:rsidRDefault="00467724">
      <w:pPr>
        <w:pStyle w:val="ProductList-BodyIndented"/>
      </w:pPr>
    </w:p>
    <w:p w:rsidR="00467724" w:rsidRDefault="00185CD3">
      <w:pPr>
        <w:pStyle w:val="ProductList-SubSubClauseHeading"/>
        <w:outlineLvl w:val="4"/>
      </w:pPr>
      <w:r>
        <w:t>Leidžiamas naudojimas</w:t>
      </w:r>
    </w:p>
    <w:p w:rsidR="00467724" w:rsidRDefault="00185CD3">
      <w:pPr>
        <w:pStyle w:val="ProductList-BodyIndented2"/>
      </w:pPr>
      <w:r>
        <w:t>Licencijų mobilumo naudojant SA teisės suteikia Klientui galimybę:</w:t>
      </w:r>
    </w:p>
    <w:p w:rsidR="00467724" w:rsidRDefault="00185CD3" w:rsidP="00185CD3">
      <w:pPr>
        <w:pStyle w:val="ProductList-Bullet"/>
        <w:numPr>
          <w:ilvl w:val="2"/>
          <w:numId w:val="55"/>
        </w:numPr>
      </w:pPr>
      <w:r>
        <w:t xml:space="preserve">paleisti savo licencijuotą programinę įrangą bendrai naudojamuose serveriuose; </w:t>
      </w:r>
    </w:p>
    <w:p w:rsidR="00467724" w:rsidRDefault="00185CD3" w:rsidP="00185CD3">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467724" w:rsidRDefault="00185CD3" w:rsidP="00185CD3">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467724" w:rsidRDefault="00185CD3" w:rsidP="00185CD3">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467724" w:rsidRDefault="00467724">
      <w:pPr>
        <w:pStyle w:val="ProductList-BodyIndented2"/>
      </w:pPr>
    </w:p>
    <w:p w:rsidR="00467724" w:rsidRDefault="00185CD3">
      <w:pPr>
        <w:pStyle w:val="ProductList-SubSubClauseHeading"/>
        <w:outlineLvl w:val="4"/>
      </w:pPr>
      <w:r>
        <w:t>Reikalavimai</w:t>
      </w:r>
    </w:p>
    <w:p w:rsidR="00467724" w:rsidRDefault="00185CD3">
      <w:pPr>
        <w:pStyle w:val="ProductList-BodyIndented2"/>
      </w:pPr>
      <w:r>
        <w:t>Kad būtų galima naudotis Licencijos mobilumo naudojant SA teisėmis, Klientas turi:</w:t>
      </w:r>
    </w:p>
    <w:p w:rsidR="00467724" w:rsidRDefault="00185CD3" w:rsidP="00185CD3">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467724" w:rsidRDefault="00185CD3" w:rsidP="00185CD3">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467724" w:rsidRDefault="00185CD3" w:rsidP="00185CD3">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467724" w:rsidRDefault="00467724">
      <w:pPr>
        <w:pStyle w:val="ProductList-BodyIndented2"/>
      </w:pPr>
    </w:p>
    <w:p w:rsidR="00467724" w:rsidRDefault="00185CD3">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4677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Leidžiamas skaičius:</w:t>
            </w:r>
          </w:p>
          <w:p w:rsidR="00467724" w:rsidRDefault="00185CD3">
            <w:pPr>
              <w:pStyle w:val="ProductList-TableBody"/>
            </w:pPr>
            <w:r>
              <w:rPr>
                <w:color w:val="FFFFFF"/>
              </w:rPr>
              <w:t>OSE arba branduolių skaičius vienai licencijai</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OSE vienai licencijai</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OSE vienai licencijai</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Vienas virtualusis branduolys (taikomos produktų naudojimo teisės, įskaitant mažiausiai 4 branduolių vienoje OSE reikalavimą)</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valdomos OSE vienam Licencijuotajam serveriui</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 valdomų OSE vienam Licencijuotajam serveriui</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 valdomos OSE vienam Licencijuotajam serveriui</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 valdomų OSE vienam Licencijuotajam serveriui</w:t>
            </w:r>
          </w:p>
        </w:tc>
      </w:tr>
    </w:tbl>
    <w:p w:rsidR="00467724" w:rsidRDefault="00467724">
      <w:pPr>
        <w:pStyle w:val="ProductList-BodyIndented2"/>
      </w:pPr>
    </w:p>
    <w:p w:rsidR="00467724" w:rsidRDefault="00185CD3">
      <w:pPr>
        <w:pStyle w:val="ProductList-SubSubClauseHeading"/>
        <w:outlineLvl w:val="4"/>
      </w:pPr>
      <w:r>
        <w:t>Perėmimo teisės</w:t>
      </w:r>
    </w:p>
    <w:p w:rsidR="00467724" w:rsidRDefault="00185CD3">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467724" w:rsidRDefault="00467724">
      <w:pPr>
        <w:pStyle w:val="ProductList-BodyIndented2"/>
      </w:pPr>
    </w:p>
    <w:p w:rsidR="00467724" w:rsidRDefault="00185CD3">
      <w:pPr>
        <w:pStyle w:val="ProductList-ClauseHeading"/>
        <w:outlineLvl w:val="2"/>
      </w:pPr>
      <w:bookmarkStart w:id="325" w:name="_Sec590"/>
      <w:r>
        <w:t>Serveriai – Nuosavo serverio programos</w:t>
      </w:r>
      <w:bookmarkEnd w:id="325"/>
    </w:p>
    <w:p w:rsidR="00467724" w:rsidRDefault="00185CD3">
      <w:pPr>
        <w:pStyle w:val="ProductList-Body"/>
      </w:pPr>
      <w:r>
        <w:t>Nuosavo serverio programos yra Produktai, kuriems taikomos Nuosavo serverio programų naudojimo teisės.</w:t>
      </w:r>
    </w:p>
    <w:p w:rsidR="00467724" w:rsidRDefault="00467724">
      <w:pPr>
        <w:pStyle w:val="ProductList-Body"/>
      </w:pPr>
    </w:p>
    <w:p w:rsidR="00467724" w:rsidRDefault="00185CD3">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467724" w:rsidRDefault="00467724">
      <w:pPr>
        <w:pStyle w:val="ProductList-Body"/>
      </w:pPr>
    </w:p>
    <w:p w:rsidR="00467724" w:rsidRDefault="00185CD3">
      <w:pPr>
        <w:pStyle w:val="ProductList-SubClauseHeading"/>
        <w:outlineLvl w:val="3"/>
      </w:pPr>
      <w:r>
        <w:t>Reikalavimai</w:t>
      </w:r>
    </w:p>
    <w:p w:rsidR="00467724" w:rsidRDefault="00185CD3">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467724" w:rsidRDefault="00185CD3" w:rsidP="00185CD3">
      <w:pPr>
        <w:pStyle w:val="ProductList-Bullet"/>
        <w:numPr>
          <w:ilvl w:val="1"/>
          <w:numId w:val="57"/>
        </w:numPr>
      </w:pPr>
      <w:r>
        <w:t>nuosavo serverio taikomosios programos veiktų kaip bendro sprendimo dalis ir</w:t>
      </w:r>
    </w:p>
    <w:p w:rsidR="00467724" w:rsidRDefault="00185CD3" w:rsidP="00185CD3">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467724" w:rsidRDefault="00185CD3">
      <w:pPr>
        <w:pStyle w:val="ProductList-BodyIndented"/>
      </w:pPr>
      <w:r>
        <w:t xml:space="preserve">Visa „Microsoft“ programinė įranga, naudota siekiant sukurti ir pateikti Bendrą sprendimą, turi: </w:t>
      </w:r>
    </w:p>
    <w:p w:rsidR="00467724" w:rsidRDefault="00185CD3" w:rsidP="00185CD3">
      <w:pPr>
        <w:pStyle w:val="ProductList-Bullet"/>
        <w:numPr>
          <w:ilvl w:val="1"/>
          <w:numId w:val="58"/>
        </w:numPr>
      </w:pPr>
      <w:r>
        <w:t>būti licencijuota per Bendrojo licencijavimo programą;</w:t>
      </w:r>
    </w:p>
    <w:p w:rsidR="00467724" w:rsidRDefault="00185CD3" w:rsidP="00185CD3">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467724" w:rsidRDefault="00467724">
      <w:pPr>
        <w:pStyle w:val="ProductList-BodyIndented"/>
      </w:pPr>
    </w:p>
    <w:p w:rsidR="00467724" w:rsidRDefault="00185CD3">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467724" w:rsidRDefault="00467724">
      <w:pPr>
        <w:pStyle w:val="ProductList-BodyIndented"/>
      </w:pPr>
    </w:p>
    <w:p w:rsidR="00467724" w:rsidRDefault="00185CD3">
      <w:pPr>
        <w:pStyle w:val="ProductList-BodyIndented"/>
      </w:pPr>
      <w:r>
        <w:t>Būtina, kad Kliento programinė įranga:</w:t>
      </w:r>
    </w:p>
    <w:p w:rsidR="00467724" w:rsidRDefault="00185CD3" w:rsidP="00185CD3">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467724" w:rsidRDefault="00185CD3" w:rsidP="00185CD3">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467724" w:rsidRDefault="00185CD3" w:rsidP="00185CD3">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467724" w:rsidRDefault="00185CD3" w:rsidP="00185CD3">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467724" w:rsidRDefault="00467724">
      <w:pPr>
        <w:pStyle w:val="ProductList-BodyIndented"/>
      </w:pPr>
    </w:p>
    <w:p w:rsidR="00467724" w:rsidRDefault="00185CD3">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467724" w:rsidRDefault="00467724">
      <w:pPr>
        <w:pStyle w:val="ProductList-BodyIndented"/>
        <w:jc w:val="right"/>
      </w:pPr>
    </w:p>
    <w:tbl>
      <w:tblPr>
        <w:tblStyle w:val="PURTable0"/>
        <w:tblW w:w="0" w:type="dxa"/>
        <w:tblLook w:val="04A0" w:firstRow="1" w:lastRow="0" w:firstColumn="1" w:lastColumn="0" w:noHBand="0" w:noVBand="1"/>
      </w:tblPr>
      <w:tblGrid>
        <w:gridCol w:w="1055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Indented"/>
      </w:pPr>
    </w:p>
    <w:p w:rsidR="00467724" w:rsidRDefault="00467724">
      <w:pPr>
        <w:pStyle w:val="PURBreadcrumb"/>
      </w:pPr>
    </w:p>
    <w:p w:rsidR="00467724" w:rsidRDefault="00185CD3">
      <w:pPr>
        <w:pStyle w:val="ProductList-SectionHeading"/>
        <w:pageBreakBefore/>
        <w:outlineLvl w:val="0"/>
      </w:pPr>
      <w:bookmarkStart w:id="326" w:name="_Sec1237"/>
      <w:bookmarkEnd w:id="303"/>
      <w:r>
        <w:t>C priedas – Priedai ir kitos perėjimo licencijos</w:t>
      </w:r>
      <w:r>
        <w:fldChar w:fldCharType="begin"/>
      </w:r>
      <w:r>
        <w:instrText xml:space="preserve"> TC "</w:instrText>
      </w:r>
      <w:bookmarkStart w:id="327" w:name="_Toc504912650"/>
      <w:r>
        <w:instrText>C priedas – Priedai ir kitos perėjimo licencijos</w:instrText>
      </w:r>
      <w:bookmarkEnd w:id="327"/>
      <w:r>
        <w:instrText>" \l 1</w:instrText>
      </w:r>
      <w:r>
        <w:fldChar w:fldCharType="end"/>
      </w: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328" w:name="_Sec1238"/>
      <w:r>
        <w:t>Priedai</w:t>
      </w:r>
      <w:bookmarkEnd w:id="328"/>
      <w:r>
        <w:fldChar w:fldCharType="begin"/>
      </w:r>
      <w:r>
        <w:instrText xml:space="preserve"> TC "</w:instrText>
      </w:r>
      <w:bookmarkStart w:id="329" w:name="_Toc504912651"/>
      <w:r>
        <w:instrText>Priedai</w:instrText>
      </w:r>
      <w:bookmarkEnd w:id="329"/>
      <w:r>
        <w:instrText>" \l 2</w:instrText>
      </w:r>
      <w:r>
        <w:fldChar w:fldCharType="end"/>
      </w:r>
    </w:p>
    <w:p w:rsidR="00467724" w:rsidRDefault="00185CD3">
      <w:pPr>
        <w:pStyle w:val="ProductList-Body"/>
      </w:pPr>
      <w:r>
        <w:t>Klientas Priedų gali įsigyti pagal toliau pateiktas sąlygas.</w:t>
      </w:r>
    </w:p>
    <w:p w:rsidR="00467724" w:rsidRDefault="00185CD3" w:rsidP="00185CD3">
      <w:pPr>
        <w:pStyle w:val="ProductList-Bullet"/>
        <w:numPr>
          <w:ilvl w:val="0"/>
          <w:numId w:val="60"/>
        </w:numPr>
      </w:pPr>
      <w:r>
        <w:t xml:space="preserve">Klientas turi turėti galiojančią atitinkamų priskirtų licencijų SA. </w:t>
      </w:r>
    </w:p>
    <w:p w:rsidR="00467724" w:rsidRDefault="00185CD3" w:rsidP="00185CD3">
      <w:pPr>
        <w:pStyle w:val="ProductList-Bullet"/>
        <w:numPr>
          <w:ilvl w:val="0"/>
          <w:numId w:val="60"/>
        </w:numPr>
      </w:pPr>
      <w:r>
        <w:t xml:space="preserve">Klientas turi teisę įsigyti vieną Priedą PL vienai Priskirtai (-oms) licencijai (-oms), nebent šiame Priede nurodyta kitaip.   </w:t>
      </w:r>
    </w:p>
    <w:p w:rsidR="00467724" w:rsidRDefault="00185CD3" w:rsidP="00185CD3">
      <w:pPr>
        <w:pStyle w:val="ProductList-Bullet"/>
        <w:numPr>
          <w:ilvl w:val="0"/>
          <w:numId w:val="60"/>
        </w:numPr>
      </w:pPr>
      <w:r>
        <w:t>Klientas gali įsigyti papildomų PL tarp patikslinimo datų prieš gaudamas Priskirtas licencijas</w:t>
      </w:r>
    </w:p>
    <w:p w:rsidR="00467724" w:rsidRDefault="00467724">
      <w:pPr>
        <w:pStyle w:val="ProductList-Body"/>
      </w:pPr>
    </w:p>
    <w:p w:rsidR="00467724" w:rsidRDefault="00185CD3">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467724" w:rsidRDefault="00467724">
      <w:pPr>
        <w:pStyle w:val="ProductList-Body"/>
      </w:pPr>
    </w:p>
    <w:p w:rsidR="00467724" w:rsidRDefault="00185CD3">
      <w:pPr>
        <w:pStyle w:val="ProductList-Offering2HeadingNoBorder"/>
        <w:outlineLvl w:val="2"/>
      </w:pPr>
      <w:r>
        <w:t>Windows kompiuterio operacinė sistema</w:t>
      </w:r>
      <w:r>
        <w:fldChar w:fldCharType="begin"/>
      </w:r>
      <w:r>
        <w:instrText xml:space="preserve"> TC "</w:instrText>
      </w:r>
      <w:bookmarkStart w:id="330" w:name="_Toc504912652"/>
      <w:r>
        <w:instrText>Windows kompiuterio operacinė sistema</w:instrText>
      </w:r>
      <w:bookmarkEnd w:id="330"/>
      <w:r>
        <w:instrText>" \l 3</w:instrText>
      </w:r>
      <w:r>
        <w:fldChar w:fldCharType="end"/>
      </w:r>
    </w:p>
    <w:p w:rsidR="00467724" w:rsidRDefault="00185CD3">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7"/>
        <w:gridCol w:w="5619"/>
      </w:tblGrid>
      <w:tr w:rsidR="004677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7724" w:rsidRDefault="00185CD3">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58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467724" w:rsidRDefault="00467724">
            <w:pPr>
              <w:pStyle w:val="ProductList-TableBody"/>
            </w:pPr>
          </w:p>
        </w:tc>
      </w:tr>
      <w:tr w:rsidR="00467724">
        <w:tc>
          <w:tcPr>
            <w:tcW w:w="58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467724" w:rsidRDefault="00185CD3">
            <w:pPr>
              <w:pStyle w:val="ProductList-TableBody"/>
            </w:pPr>
            <w:r>
              <w:t>„Windows 10 Enterprise“ / „Education E3“ vienam įrenginiui</w:t>
            </w:r>
          </w:p>
        </w:tc>
      </w:tr>
      <w:tr w:rsidR="00467724">
        <w:tc>
          <w:tcPr>
            <w:tcW w:w="58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588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Enterprise E3“ / „E5“ vienam vartotojui</w:t>
            </w:r>
          </w:p>
        </w:tc>
      </w:tr>
      <w:tr w:rsidR="00467724">
        <w:tc>
          <w:tcPr>
            <w:tcW w:w="588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VDA E3/E5“ vienam vartotojui</w:t>
            </w:r>
          </w:p>
        </w:tc>
      </w:tr>
    </w:tbl>
    <w:p w:rsidR="00467724" w:rsidRDefault="00467724">
      <w:pPr>
        <w:pStyle w:val="ProductList-Body"/>
      </w:pPr>
    </w:p>
    <w:p w:rsidR="00467724" w:rsidRDefault="00185CD3">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467724" w:rsidRDefault="00467724">
      <w:pPr>
        <w:pStyle w:val="ProductList-Body"/>
      </w:pPr>
    </w:p>
    <w:p w:rsidR="00467724" w:rsidRDefault="00185CD3">
      <w:pPr>
        <w:pStyle w:val="ProductList-Body"/>
      </w:pPr>
      <w:r>
        <w:t xml:space="preserve">Kiekvienai Priskirtai licencijai Klientas gali įsigyti E1 ir E2 priedų derinį, neviršijant Tinkamo kiekio. </w:t>
      </w:r>
    </w:p>
    <w:p w:rsidR="00467724" w:rsidRDefault="00467724">
      <w:pPr>
        <w:pStyle w:val="ProductList-Body"/>
      </w:pPr>
    </w:p>
    <w:p w:rsidR="00467724" w:rsidRDefault="00185CD3">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467724" w:rsidRDefault="00467724">
      <w:pPr>
        <w:pStyle w:val="ProductList-Body"/>
      </w:pPr>
    </w:p>
    <w:tbl>
      <w:tblPr>
        <w:tblStyle w:val="PURTable"/>
        <w:tblW w:w="0" w:type="dxa"/>
        <w:tblLook w:val="04A0" w:firstRow="1" w:lastRow="0" w:firstColumn="1" w:lastColumn="0" w:noHBand="0" w:noVBand="1"/>
      </w:tblPr>
      <w:tblGrid>
        <w:gridCol w:w="3900"/>
        <w:gridCol w:w="3797"/>
        <w:gridCol w:w="3219"/>
      </w:tblGrid>
      <w:tr w:rsidR="004677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67724" w:rsidRDefault="00185CD3">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467724" w:rsidRDefault="00185CD3">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467724" w:rsidRDefault="00185CD3">
            <w:pPr>
              <w:pStyle w:val="ProductList-TableBody"/>
            </w:pPr>
            <w:r>
              <w:rPr>
                <w:color w:val="FFFFFF"/>
              </w:rPr>
              <w:t>Tinkamas kiekis</w:t>
            </w:r>
          </w:p>
        </w:tc>
      </w:tr>
      <w:tr w:rsidR="00467724">
        <w:tc>
          <w:tcPr>
            <w:tcW w:w="428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1/4 (būtinos bent keturios Priskirtos licencijos)</w:t>
            </w:r>
          </w:p>
        </w:tc>
      </w:tr>
      <w:tr w:rsidR="00467724">
        <w:tc>
          <w:tcPr>
            <w:tcW w:w="428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428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1</w:t>
            </w:r>
          </w:p>
        </w:tc>
      </w:tr>
      <w:tr w:rsidR="00467724">
        <w:tc>
          <w:tcPr>
            <w:tcW w:w="428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428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2</w:t>
            </w:r>
          </w:p>
        </w:tc>
      </w:tr>
      <w:tr w:rsidR="00467724">
        <w:tc>
          <w:tcPr>
            <w:tcW w:w="428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428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467724" w:rsidRDefault="00185CD3">
            <w:pPr>
              <w:pStyle w:val="ProductList-TableBody"/>
            </w:pPr>
            <w:r>
              <w:t>8</w:t>
            </w:r>
          </w:p>
        </w:tc>
      </w:tr>
      <w:tr w:rsidR="00467724">
        <w:tc>
          <w:tcPr>
            <w:tcW w:w="428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301"/>
        <w:gridCol w:w="5615"/>
      </w:tblGrid>
      <w:tr w:rsidR="004677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7724" w:rsidRDefault="00185CD3">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58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„Enterprise CAL Suite“</w:t>
            </w:r>
          </w:p>
        </w:tc>
      </w:tr>
    </w:tbl>
    <w:p w:rsidR="00467724" w:rsidRDefault="00467724">
      <w:pPr>
        <w:pStyle w:val="ProductList-Body"/>
      </w:pPr>
    </w:p>
    <w:p w:rsidR="00467724" w:rsidRDefault="00185CD3">
      <w:pPr>
        <w:pStyle w:val="ProductList-Offering2HeadingNoBorder"/>
        <w:outlineLvl w:val="2"/>
      </w:pPr>
      <w:r>
        <w:t>„Microsoft 365‟</w:t>
      </w:r>
      <w:r>
        <w:fldChar w:fldCharType="begin"/>
      </w:r>
      <w:r>
        <w:instrText xml:space="preserve"> TC "„Microsoft 365‟"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304"/>
        <w:gridCol w:w="5612"/>
      </w:tblGrid>
      <w:tr w:rsidR="004677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7724" w:rsidRDefault="00185CD3">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58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365 E3/E5“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„Windows 10 Enterprise“ / „Education E3“ vienam įrenginiui ir</w:t>
            </w:r>
          </w:p>
          <w:p w:rsidR="00467724" w:rsidRDefault="00185CD3">
            <w:pPr>
              <w:pStyle w:val="ProductList-TableBody"/>
            </w:pPr>
            <w:r>
              <w:t>„Core“ / „Enterprise CAL Suite“ ir</w:t>
            </w:r>
          </w:p>
          <w:p w:rsidR="00467724" w:rsidRDefault="00185CD3">
            <w:pPr>
              <w:pStyle w:val="ProductList-TableBody"/>
            </w:pPr>
            <w:r>
              <w:t>„Office Professional Plus“</w:t>
            </w:r>
          </w:p>
        </w:tc>
      </w:tr>
      <w:tr w:rsidR="00467724">
        <w:tc>
          <w:tcPr>
            <w:tcW w:w="588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„Office 365 E1/E3“</w:t>
            </w:r>
          </w:p>
        </w:tc>
      </w:tr>
    </w:tbl>
    <w:p w:rsidR="00467724" w:rsidRDefault="00467724">
      <w:pPr>
        <w:pStyle w:val="ProductList-Body"/>
      </w:pPr>
    </w:p>
    <w:p w:rsidR="00467724" w:rsidRDefault="00185CD3">
      <w:pPr>
        <w:pStyle w:val="ProductList-Offering2HeadingNoBorder"/>
        <w:outlineLvl w:val="2"/>
      </w:pPr>
      <w:r>
        <w:t>„Enterprise Mobility + Security“</w:t>
      </w:r>
      <w:r>
        <w:fldChar w:fldCharType="begin"/>
      </w:r>
      <w:r>
        <w:instrText xml:space="preserve"> TC "„Enterprise Mobility + Security“"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405"/>
        <w:gridCol w:w="5511"/>
      </w:tblGrid>
      <w:tr w:rsidR="004677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00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r>
      <w:tr w:rsidR="00467724">
        <w:tc>
          <w:tcPr>
            <w:tcW w:w="600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„Enterprise CAL Suite“</w:t>
            </w:r>
          </w:p>
        </w:tc>
      </w:tr>
      <w:tr w:rsidR="00467724">
        <w:tc>
          <w:tcPr>
            <w:tcW w:w="600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 Bridge for Office 365“</w:t>
            </w:r>
          </w:p>
        </w:tc>
      </w:tr>
      <w:tr w:rsidR="00467724">
        <w:tc>
          <w:tcPr>
            <w:tcW w:w="600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 Bridge for Office 365 and Microsoft Intune“</w:t>
            </w:r>
          </w:p>
        </w:tc>
      </w:tr>
      <w:tr w:rsidR="00467724">
        <w:tc>
          <w:tcPr>
            <w:tcW w:w="600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„Enterprise CAL Suite Bridge for Office 365“</w:t>
            </w:r>
          </w:p>
        </w:tc>
      </w:tr>
      <w:tr w:rsidR="00467724">
        <w:tc>
          <w:tcPr>
            <w:tcW w:w="600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„Enterprise CAL Suite Bridge for Office 365 and Microsoft Intune“</w:t>
            </w:r>
          </w:p>
        </w:tc>
      </w:tr>
    </w:tbl>
    <w:p w:rsidR="00467724" w:rsidRDefault="00467724">
      <w:pPr>
        <w:pStyle w:val="ProductList-Body"/>
      </w:pPr>
    </w:p>
    <w:p w:rsidR="00467724" w:rsidRDefault="00185CD3">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511"/>
        <w:gridCol w:w="5405"/>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užduotys KPL</w:t>
            </w:r>
          </w:p>
        </w:tc>
      </w:tr>
      <w:tr w:rsidR="00467724">
        <w:tc>
          <w:tcPr>
            <w:tcW w:w="612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savitarnos KPL</w:t>
            </w:r>
          </w:p>
        </w:tc>
      </w:tr>
      <w:tr w:rsidR="00467724">
        <w:tc>
          <w:tcPr>
            <w:tcW w:w="612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Essentials“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Team Members“ vietinė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užduočių KPL (įrenginio)</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įrenginio KPL</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Activity‟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funkcijų KPL / korporatyvinė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funkcijų KPL / korporatyvinė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KPL</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korporatyvinė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Sales“ vietinė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Sales“ vietinė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Customer Service“ vietinė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Customer Service“ vietinė KPL</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Sales“ vietinė KPL</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Professional“ KPL</w:t>
            </w:r>
          </w:p>
        </w:tc>
      </w:tr>
    </w:tbl>
    <w:p w:rsidR="00467724" w:rsidRDefault="00467724">
      <w:pPr>
        <w:pStyle w:val="ProductList-Body"/>
      </w:pPr>
    </w:p>
    <w:p w:rsidR="00467724" w:rsidRDefault="00185CD3">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4677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Professional“</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Standard“</w:t>
            </w:r>
          </w:p>
        </w:tc>
      </w:tr>
    </w:tbl>
    <w:p w:rsidR="00467724" w:rsidRDefault="00467724">
      <w:pPr>
        <w:pStyle w:val="ProductList-Body"/>
      </w:pPr>
    </w:p>
    <w:p w:rsidR="00467724" w:rsidRDefault="00185CD3">
      <w:pPr>
        <w:pStyle w:val="ProductList-Offering2HeadingNoBorder"/>
        <w:outlineLvl w:val="2"/>
      </w:pPr>
      <w:r>
        <w:t>„Office 365“ paketai</w:t>
      </w:r>
      <w:r>
        <w:fldChar w:fldCharType="begin"/>
      </w:r>
      <w:r>
        <w:instrText xml:space="preserve"> TC "„Office 365“ paketai" \l 3</w:instrText>
      </w:r>
      <w:r>
        <w:fldChar w:fldCharType="end"/>
      </w:r>
    </w:p>
    <w:p w:rsidR="00467724" w:rsidRDefault="00185CD3">
      <w:pPr>
        <w:pStyle w:val="ProductList-Body"/>
      </w:pPr>
      <w:r>
        <w:t xml:space="preserve">Priedo vartotojo PL suteikia Licencijuotų vartotojų serverių programinės įrangos prieigos teisę, lygiavertę Priskirtai licencijai iš bet kurio įrenginio. </w:t>
      </w:r>
    </w:p>
    <w:p w:rsidR="00467724" w:rsidRDefault="00467724">
      <w:pPr>
        <w:pStyle w:val="ProductList-Body"/>
      </w:pPr>
    </w:p>
    <w:tbl>
      <w:tblPr>
        <w:tblStyle w:val="PURTable"/>
        <w:tblW w:w="0" w:type="dxa"/>
        <w:tblLook w:val="04A0" w:firstRow="1" w:lastRow="0" w:firstColumn="1" w:lastColumn="0" w:noHBand="0" w:noVBand="1"/>
      </w:tblPr>
      <w:tblGrid>
        <w:gridCol w:w="5625"/>
        <w:gridCol w:w="5291"/>
      </w:tblGrid>
      <w:tr w:rsidR="004677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„Core CAL Suite“</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„Core CAL Suite“ ir</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467724" w:rsidRDefault="00185CD3">
            <w:pPr>
              <w:pStyle w:val="ProductList-TableBody"/>
            </w:pPr>
            <w:r>
              <w:t>„Office Professional Plus“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„Enterprise CAL Suite“</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467724" w:rsidRDefault="00185CD3">
            <w:pPr>
              <w:pStyle w:val="ProductList-TableBody"/>
            </w:pPr>
            <w:r>
              <w:t>„Enterprise CAL Suite“ ir</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467724" w:rsidRDefault="00185CD3">
            <w:pPr>
              <w:pStyle w:val="ProductList-TableBody"/>
            </w:pPr>
            <w:r>
              <w:t>„Office Professional Plus“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Professional Plus“</w:t>
            </w:r>
          </w:p>
        </w:tc>
      </w:tr>
    </w:tbl>
    <w:p w:rsidR="00467724" w:rsidRDefault="00467724">
      <w:pPr>
        <w:pStyle w:val="ProductList-Body"/>
      </w:pPr>
    </w:p>
    <w:p w:rsidR="00467724" w:rsidRDefault="00185CD3">
      <w:pPr>
        <w:pStyle w:val="ProductList-Offering2HeadingNoBorder"/>
        <w:outlineLvl w:val="2"/>
      </w:pPr>
      <w:r>
        <w:t>Exchange Online</w:t>
      </w:r>
      <w:r>
        <w:fldChar w:fldCharType="begin"/>
      </w:r>
      <w:r>
        <w:instrText xml:space="preserve"> TC "</w:instrText>
      </w:r>
      <w:bookmarkStart w:id="331" w:name="_Toc504912653"/>
      <w:r>
        <w:instrText>Exchange Online</w:instrText>
      </w:r>
      <w:bookmarkEnd w:id="331"/>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724"/>
        <w:gridCol w:w="5192"/>
      </w:tblGrid>
      <w:tr w:rsidR="004677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3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„Exchange Standard“ KLP</w:t>
            </w:r>
          </w:p>
        </w:tc>
      </w:tr>
      <w:tr w:rsidR="00467724">
        <w:tc>
          <w:tcPr>
            <w:tcW w:w="63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r>
    </w:tbl>
    <w:p w:rsidR="00467724" w:rsidRDefault="00467724">
      <w:pPr>
        <w:pStyle w:val="ProductList-Body"/>
      </w:pPr>
    </w:p>
    <w:p w:rsidR="00467724" w:rsidRDefault="00185CD3">
      <w:pPr>
        <w:pStyle w:val="ProductList-Offering2HeadingNoBorder"/>
        <w:outlineLvl w:val="2"/>
      </w:pPr>
      <w:r>
        <w:t>Project Online</w:t>
      </w:r>
      <w:r>
        <w:fldChar w:fldCharType="begin"/>
      </w:r>
      <w:r>
        <w:instrText xml:space="preserve"> TC "</w:instrText>
      </w:r>
      <w:bookmarkStart w:id="332" w:name="_Toc504912654"/>
      <w:r>
        <w:instrText>Project Online</w:instrText>
      </w:r>
      <w:bookmarkEnd w:id="332"/>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723"/>
        <w:gridCol w:w="5193"/>
      </w:tblGrid>
      <w:tr w:rsidR="004677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„Project Professional“</w:t>
            </w: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„Project Standard“</w:t>
            </w: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„Project Server“ KPL</w:t>
            </w: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r>
      <w:tr w:rsidR="00467724">
        <w:tc>
          <w:tcPr>
            <w:tcW w:w="63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bl>
    <w:p w:rsidR="00467724" w:rsidRDefault="00467724">
      <w:pPr>
        <w:pStyle w:val="ProductList-Body"/>
      </w:pPr>
    </w:p>
    <w:p w:rsidR="00467724" w:rsidRDefault="00185CD3">
      <w:pPr>
        <w:pStyle w:val="ProductList-Offering2HeadingNoBorder"/>
        <w:outlineLvl w:val="2"/>
      </w:pPr>
      <w:r>
        <w:t>SharePoint Online</w:t>
      </w:r>
      <w:r>
        <w:fldChar w:fldCharType="begin"/>
      </w:r>
      <w:r>
        <w:instrText xml:space="preserve"> TC "</w:instrText>
      </w:r>
      <w:bookmarkStart w:id="333" w:name="_Toc504912655"/>
      <w:r>
        <w:instrText>SharePoint Online</w:instrText>
      </w:r>
      <w:bookmarkEnd w:id="333"/>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723"/>
        <w:gridCol w:w="5193"/>
      </w:tblGrid>
      <w:tr w:rsidR="004677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3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„SharePoint Standard“ KLP</w:t>
            </w:r>
          </w:p>
        </w:tc>
      </w:tr>
      <w:tr w:rsidR="00467724">
        <w:tc>
          <w:tcPr>
            <w:tcW w:w="63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r>
    </w:tbl>
    <w:p w:rsidR="00467724" w:rsidRDefault="00467724">
      <w:pPr>
        <w:pStyle w:val="ProductList-Body"/>
      </w:pPr>
    </w:p>
    <w:p w:rsidR="00467724" w:rsidRDefault="00185CD3">
      <w:pPr>
        <w:pStyle w:val="ProductList-Offering2HeadingNoBorder"/>
        <w:outlineLvl w:val="2"/>
      </w:pPr>
      <w:r>
        <w:t>Internetinė Skype verslui</w:t>
      </w:r>
      <w:r>
        <w:fldChar w:fldCharType="begin"/>
      </w:r>
      <w:r>
        <w:instrText xml:space="preserve"> TC "</w:instrText>
      </w:r>
      <w:bookmarkStart w:id="334" w:name="_Toc504912656"/>
      <w:r>
        <w:instrText>Internetinė Skype verslui</w:instrText>
      </w:r>
      <w:bookmarkEnd w:id="334"/>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832"/>
        <w:gridCol w:w="5084"/>
      </w:tblGrid>
      <w:tr w:rsidR="004677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48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„Skype“ verslui standartinė KPL</w:t>
            </w:r>
          </w:p>
        </w:tc>
      </w:tr>
      <w:tr w:rsidR="00467724">
        <w:tc>
          <w:tcPr>
            <w:tcW w:w="648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r>
    </w:tbl>
    <w:p w:rsidR="00467724" w:rsidRDefault="00467724">
      <w:pPr>
        <w:pStyle w:val="ProductList-Body"/>
      </w:pPr>
    </w:p>
    <w:p w:rsidR="00467724" w:rsidRDefault="00185CD3">
      <w:pPr>
        <w:pStyle w:val="ProductList-Offering2HeadingNoBorder"/>
        <w:outlineLvl w:val="2"/>
      </w:pPr>
      <w:r>
        <w:t>Microsoft Intune</w:t>
      </w:r>
      <w:r>
        <w:fldChar w:fldCharType="begin"/>
      </w:r>
      <w:r>
        <w:instrText xml:space="preserve"> TC "</w:instrText>
      </w:r>
      <w:bookmarkStart w:id="335" w:name="_Toc504912657"/>
      <w:r>
        <w:instrText>Microsoft Intune</w:instrText>
      </w:r>
      <w:bookmarkEnd w:id="335"/>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721"/>
        <w:gridCol w:w="5195"/>
      </w:tblGrid>
      <w:tr w:rsidR="004677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3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r>
      <w:tr w:rsidR="00467724">
        <w:tc>
          <w:tcPr>
            <w:tcW w:w="63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„Enterprise CAL Suite“</w:t>
            </w:r>
          </w:p>
        </w:tc>
      </w:tr>
      <w:tr w:rsidR="00467724">
        <w:tc>
          <w:tcPr>
            <w:tcW w:w="63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r>
      <w:tr w:rsidR="00467724">
        <w:tc>
          <w:tcPr>
            <w:tcW w:w="63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„Enterprise CAL Suite“</w:t>
            </w:r>
          </w:p>
        </w:tc>
      </w:tr>
    </w:tbl>
    <w:p w:rsidR="00467724" w:rsidRDefault="00467724">
      <w:pPr>
        <w:pStyle w:val="ProductList-Body"/>
      </w:pPr>
    </w:p>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OfferingGroupHeading"/>
        <w:outlineLvl w:val="1"/>
      </w:pPr>
      <w:bookmarkStart w:id="336" w:name="_Sec1240"/>
      <w:r>
        <w:t>pagal SA</w:t>
      </w:r>
      <w:bookmarkEnd w:id="336"/>
      <w:r>
        <w:fldChar w:fldCharType="begin"/>
      </w:r>
      <w:r>
        <w:instrText xml:space="preserve"> TC "</w:instrText>
      </w:r>
      <w:bookmarkStart w:id="337" w:name="_Toc504912658"/>
      <w:r>
        <w:instrText>pagal SA</w:instrText>
      </w:r>
      <w:bookmarkEnd w:id="337"/>
      <w:r>
        <w:instrText>" \l 2</w:instrText>
      </w:r>
      <w:r>
        <w:fldChar w:fldCharType="end"/>
      </w:r>
    </w:p>
    <w:p w:rsidR="00467724" w:rsidRDefault="00185CD3">
      <w:pPr>
        <w:pStyle w:val="ProductList-Body"/>
      </w:pPr>
      <w:r>
        <w:t>Klientas gali įsigyti pagal SA PL vietoj SA visiškai apmokėtų nuolatinių Licencijų pagal toliau pateiktas sąlygas.</w:t>
      </w:r>
    </w:p>
    <w:p w:rsidR="00467724" w:rsidRDefault="00185CD3" w:rsidP="00185CD3">
      <w:pPr>
        <w:pStyle w:val="ProductList-Bullet"/>
        <w:numPr>
          <w:ilvl w:val="0"/>
          <w:numId w:val="61"/>
        </w:numPr>
      </w:pPr>
      <w:r>
        <w:t xml:space="preserve">Klientas turi galiojančią SA ar taikymo atnaujinimas atitinkamų Priskirtų licencijų. </w:t>
      </w:r>
    </w:p>
    <w:p w:rsidR="00467724" w:rsidRDefault="00185CD3" w:rsidP="00185CD3">
      <w:pPr>
        <w:pStyle w:val="ProductList-Bullet"/>
        <w:numPr>
          <w:ilvl w:val="0"/>
          <w:numId w:val="61"/>
        </w:numPr>
      </w:pPr>
      <w:r>
        <w:t xml:space="preserve">Klientas gali įsigyti ne daugiau nei vieną pagal SA vienai Priskirtai licencijai, nebent šiame Priede nurodyta kitaip. </w:t>
      </w:r>
    </w:p>
    <w:p w:rsidR="00467724" w:rsidRDefault="00185CD3" w:rsidP="00185CD3">
      <w:pPr>
        <w:pStyle w:val="ProductList-Bullet"/>
        <w:numPr>
          <w:ilvl w:val="0"/>
          <w:numId w:val="61"/>
        </w:numPr>
      </w:pPr>
      <w:r>
        <w:t>Klientas įgyja pagal SA PL tik praėjus metams po Registracijos ar atnaujinimo</w:t>
      </w:r>
    </w:p>
    <w:p w:rsidR="00467724" w:rsidRDefault="00467724">
      <w:pPr>
        <w:pStyle w:val="ProductList-Body"/>
      </w:pPr>
    </w:p>
    <w:p w:rsidR="00467724" w:rsidRDefault="00185CD3">
      <w:pPr>
        <w:pStyle w:val="ProductList-Body"/>
      </w:pPr>
      <w:r>
        <w:t>Korporatyvinės sutarties prenumeratos klientai, kurių nuolatinė prenumerata trunka ne trumpiau kaip trejus metus, gali įsigyti pagal SA SL.</w:t>
      </w:r>
    </w:p>
    <w:p w:rsidR="00467724" w:rsidRDefault="00467724">
      <w:pPr>
        <w:pStyle w:val="ProductList-Body"/>
      </w:pPr>
    </w:p>
    <w:p w:rsidR="00467724" w:rsidRDefault="00185CD3">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4.4 skyriuje „Windows“ kompiuterio operacinė sistema“ pateiktų pagrindinių naudojimo reikalavimų. </w:t>
      </w:r>
    </w:p>
    <w:p w:rsidR="00467724" w:rsidRDefault="00467724">
      <w:pPr>
        <w:pStyle w:val="ProductList-Body"/>
      </w:pPr>
    </w:p>
    <w:p w:rsidR="00467724" w:rsidRDefault="00185CD3">
      <w:pPr>
        <w:pStyle w:val="ProductList-Offering2HeadingNoBorder"/>
        <w:outlineLvl w:val="2"/>
      </w:pPr>
      <w:r>
        <w:t>„CAL Suite“ paketai</w:t>
      </w:r>
      <w:r>
        <w:fldChar w:fldCharType="begin"/>
      </w:r>
      <w:r>
        <w:instrText xml:space="preserve"> TC "„CAL Suite“ paketai"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522"/>
        <w:gridCol w:w="5394"/>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Pirminio KPL paketo SA</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Pirminio KPL paketo SA</w:t>
            </w:r>
          </w:p>
        </w:tc>
      </w:tr>
    </w:tbl>
    <w:p w:rsidR="00467724" w:rsidRDefault="00467724">
      <w:pPr>
        <w:pStyle w:val="ProductList-Body"/>
      </w:pPr>
    </w:p>
    <w:p w:rsidR="00467724" w:rsidRDefault="00185CD3">
      <w:pPr>
        <w:pStyle w:val="ProductList-Offering2HeadingNoBorder"/>
        <w:outlineLvl w:val="2"/>
      </w:pPr>
      <w:r>
        <w:t>Windows kompiuterio operacinė sistema</w:t>
      </w:r>
      <w:r>
        <w:fldChar w:fldCharType="begin"/>
      </w:r>
      <w:r>
        <w:instrText xml:space="preserve"> TC "</w:instrText>
      </w:r>
      <w:bookmarkStart w:id="338" w:name="_Toc504912659"/>
      <w:r>
        <w:instrText>Windows kompiuterio operacinė sistema</w:instrText>
      </w:r>
      <w:bookmarkEnd w:id="338"/>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504"/>
        <w:gridCol w:w="5412"/>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12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„Windows“ kompiuterio operacinės sistemos SA</w:t>
            </w:r>
          </w:p>
        </w:tc>
      </w:tr>
    </w:tbl>
    <w:p w:rsidR="00467724" w:rsidRDefault="00467724">
      <w:pPr>
        <w:pStyle w:val="ProductList-Body"/>
      </w:pPr>
    </w:p>
    <w:p w:rsidR="00467724" w:rsidRDefault="00467724">
      <w:pPr>
        <w:pStyle w:val="ProductList-Body"/>
      </w:pPr>
    </w:p>
    <w:p w:rsidR="00467724" w:rsidRDefault="00185CD3">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467724" w:rsidRDefault="00467724">
      <w:pPr>
        <w:pStyle w:val="ProductList-Body"/>
      </w:pPr>
    </w:p>
    <w:p w:rsidR="00467724" w:rsidRDefault="00185CD3">
      <w:pPr>
        <w:pStyle w:val="ProductList-Body"/>
      </w:pPr>
      <w:r>
        <w:t>Kiekvienai Priskirtai licencijai Klientas gali įsigyti E1 ir E2 pagal SA SL, neviršijant Tinkamo kiekio.</w:t>
      </w:r>
    </w:p>
    <w:p w:rsidR="00467724" w:rsidRDefault="00467724">
      <w:pPr>
        <w:pStyle w:val="ProductList-Body"/>
      </w:pPr>
    </w:p>
    <w:tbl>
      <w:tblPr>
        <w:tblStyle w:val="PURTable"/>
        <w:tblW w:w="0" w:type="dxa"/>
        <w:tblLook w:val="04A0" w:firstRow="1" w:lastRow="0" w:firstColumn="1" w:lastColumn="0" w:noHBand="0" w:noVBand="1"/>
      </w:tblPr>
      <w:tblGrid>
        <w:gridCol w:w="3470"/>
        <w:gridCol w:w="3791"/>
        <w:gridCol w:w="3655"/>
      </w:tblGrid>
      <w:tr w:rsidR="004677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4160" w:type="dxa"/>
            <w:tcBorders>
              <w:top w:val="single" w:sz="4" w:space="0" w:color="0070C0"/>
            </w:tcBorders>
            <w:shd w:val="clear" w:color="auto" w:fill="0070C0"/>
          </w:tcPr>
          <w:p w:rsidR="00467724" w:rsidRDefault="00185CD3">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Tinkamas kiekis</w:t>
            </w:r>
          </w:p>
        </w:tc>
      </w:tr>
      <w:tr w:rsidR="00467724">
        <w:tc>
          <w:tcPr>
            <w:tcW w:w="3800" w:type="dxa"/>
            <w:tcBorders>
              <w:top w:val="single" w:sz="4" w:space="0" w:color="6E6E6E"/>
              <w:left w:val="single" w:sz="4" w:space="0" w:color="6E6E6E"/>
              <w:bottom w:val="none" w:sz="4" w:space="0" w:color="6E6E6E"/>
            </w:tcBorders>
          </w:tcPr>
          <w:p w:rsidR="00467724" w:rsidRDefault="00185CD3">
            <w:pPr>
              <w:pStyle w:val="ProductList-TableBody"/>
            </w:pPr>
            <w:r>
              <w:t>„Operations Management and Security E1/E2“ pagal SA</w:t>
            </w:r>
          </w:p>
        </w:tc>
        <w:tc>
          <w:tcPr>
            <w:tcW w:w="4160" w:type="dxa"/>
          </w:tcPr>
          <w:p w:rsidR="00467724" w:rsidRDefault="00185CD3">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467724" w:rsidRDefault="00185CD3">
            <w:pPr>
              <w:pStyle w:val="ProductList-TableBody"/>
            </w:pPr>
            <w:r>
              <w:t>1/4 (būtinos bent keturios Priskirtos licencijos)</w:t>
            </w:r>
          </w:p>
        </w:tc>
      </w:tr>
      <w:tr w:rsidR="00467724">
        <w:tc>
          <w:tcPr>
            <w:tcW w:w="3800" w:type="dxa"/>
            <w:tcBorders>
              <w:top w:val="none" w:sz="4" w:space="0" w:color="6E6E6E"/>
              <w:left w:val="single" w:sz="4" w:space="0" w:color="6E6E6E"/>
              <w:bottom w:val="single" w:sz="4" w:space="0" w:color="6E6E6E"/>
            </w:tcBorders>
          </w:tcPr>
          <w:p w:rsidR="00467724" w:rsidRDefault="00467724">
            <w:pPr>
              <w:pStyle w:val="ProductList-TableBody"/>
            </w:pPr>
          </w:p>
        </w:tc>
        <w:tc>
          <w:tcPr>
            <w:tcW w:w="4160" w:type="dxa"/>
          </w:tcPr>
          <w:p w:rsidR="00467724" w:rsidRDefault="00185CD3">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467724" w:rsidRDefault="00467724">
            <w:pPr>
              <w:pStyle w:val="ProductList-TableBody"/>
            </w:pPr>
          </w:p>
        </w:tc>
      </w:tr>
      <w:tr w:rsidR="00467724">
        <w:tc>
          <w:tcPr>
            <w:tcW w:w="3800" w:type="dxa"/>
            <w:tcBorders>
              <w:top w:val="single" w:sz="4" w:space="0" w:color="6E6E6E"/>
              <w:left w:val="single" w:sz="4" w:space="0" w:color="6E6E6E"/>
              <w:bottom w:val="none" w:sz="4" w:space="0" w:color="6E6E6E"/>
            </w:tcBorders>
          </w:tcPr>
          <w:p w:rsidR="00467724" w:rsidRDefault="00185CD3">
            <w:pPr>
              <w:pStyle w:val="ProductList-TableBody"/>
            </w:pPr>
            <w:r>
              <w:t>„Operations Management and Security E1/E2“ pagal SA</w:t>
            </w:r>
          </w:p>
        </w:tc>
        <w:tc>
          <w:tcPr>
            <w:tcW w:w="4160" w:type="dxa"/>
          </w:tcPr>
          <w:p w:rsidR="00467724" w:rsidRDefault="00185CD3">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467724" w:rsidRDefault="00185CD3">
            <w:pPr>
              <w:pStyle w:val="ProductList-TableBody"/>
            </w:pPr>
            <w:r>
              <w:t>1</w:t>
            </w:r>
          </w:p>
        </w:tc>
      </w:tr>
      <w:tr w:rsidR="00467724">
        <w:tc>
          <w:tcPr>
            <w:tcW w:w="3800" w:type="dxa"/>
            <w:tcBorders>
              <w:top w:val="none" w:sz="4" w:space="0" w:color="6E6E6E"/>
              <w:left w:val="single" w:sz="4" w:space="0" w:color="6E6E6E"/>
              <w:bottom w:val="single" w:sz="4" w:space="0" w:color="6E6E6E"/>
            </w:tcBorders>
          </w:tcPr>
          <w:p w:rsidR="00467724" w:rsidRDefault="00467724">
            <w:pPr>
              <w:pStyle w:val="ProductList-TableBody"/>
            </w:pPr>
          </w:p>
        </w:tc>
        <w:tc>
          <w:tcPr>
            <w:tcW w:w="4160" w:type="dxa"/>
          </w:tcPr>
          <w:p w:rsidR="00467724" w:rsidRDefault="00185CD3">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467724" w:rsidRDefault="00467724">
            <w:pPr>
              <w:pStyle w:val="ProductList-TableBody"/>
            </w:pPr>
          </w:p>
        </w:tc>
      </w:tr>
      <w:tr w:rsidR="00467724">
        <w:tc>
          <w:tcPr>
            <w:tcW w:w="3800" w:type="dxa"/>
            <w:tcBorders>
              <w:top w:val="single" w:sz="4" w:space="0" w:color="6E6E6E"/>
              <w:left w:val="single" w:sz="4" w:space="0" w:color="6E6E6E"/>
              <w:bottom w:val="none" w:sz="4" w:space="0" w:color="6E6E6E"/>
            </w:tcBorders>
          </w:tcPr>
          <w:p w:rsidR="00467724" w:rsidRDefault="00185CD3">
            <w:pPr>
              <w:pStyle w:val="ProductList-TableBody"/>
            </w:pPr>
            <w:r>
              <w:t>„Operations Management and Security E1/E2“ pagal SA</w:t>
            </w:r>
          </w:p>
        </w:tc>
        <w:tc>
          <w:tcPr>
            <w:tcW w:w="4160" w:type="dxa"/>
          </w:tcPr>
          <w:p w:rsidR="00467724" w:rsidRDefault="00185CD3">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467724" w:rsidRDefault="00185CD3">
            <w:pPr>
              <w:pStyle w:val="ProductList-TableBody"/>
            </w:pPr>
            <w:r>
              <w:t>2</w:t>
            </w:r>
          </w:p>
        </w:tc>
      </w:tr>
      <w:tr w:rsidR="00467724">
        <w:tc>
          <w:tcPr>
            <w:tcW w:w="3800" w:type="dxa"/>
            <w:tcBorders>
              <w:top w:val="none" w:sz="4" w:space="0" w:color="6E6E6E"/>
              <w:left w:val="single" w:sz="4" w:space="0" w:color="6E6E6E"/>
              <w:bottom w:val="single" w:sz="4" w:space="0" w:color="6E6E6E"/>
            </w:tcBorders>
          </w:tcPr>
          <w:p w:rsidR="00467724" w:rsidRDefault="00467724">
            <w:pPr>
              <w:pStyle w:val="ProductList-TableBody"/>
            </w:pPr>
          </w:p>
        </w:tc>
        <w:tc>
          <w:tcPr>
            <w:tcW w:w="4160" w:type="dxa"/>
          </w:tcPr>
          <w:p w:rsidR="00467724" w:rsidRDefault="00185CD3">
            <w:pPr>
              <w:pStyle w:val="ProductList-TableBody"/>
            </w:pPr>
            <w:r>
              <w:t>„Core Infrastructure Server Suite Standard“ (2 procesorių)</w:t>
            </w:r>
          </w:p>
        </w:tc>
        <w:tc>
          <w:tcPr>
            <w:tcW w:w="4040" w:type="dxa"/>
            <w:tcBorders>
              <w:top w:val="none" w:sz="4" w:space="0" w:color="6E6E6E"/>
              <w:bottom w:val="single" w:sz="4" w:space="0" w:color="6E6E6E"/>
              <w:right w:val="single" w:sz="4" w:space="0" w:color="6E6E6E"/>
            </w:tcBorders>
          </w:tcPr>
          <w:p w:rsidR="00467724" w:rsidRDefault="00467724">
            <w:pPr>
              <w:pStyle w:val="ProductList-TableBody"/>
            </w:pPr>
          </w:p>
        </w:tc>
      </w:tr>
      <w:tr w:rsidR="00467724">
        <w:tc>
          <w:tcPr>
            <w:tcW w:w="380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„Operations Management and Security E1/E2“ pagal SA</w:t>
            </w:r>
          </w:p>
        </w:tc>
        <w:tc>
          <w:tcPr>
            <w:tcW w:w="4160" w:type="dxa"/>
            <w:tcBorders>
              <w:left w:val="single" w:sz="4" w:space="0" w:color="6E6E6E"/>
              <w:right w:val="single" w:sz="4" w:space="0" w:color="6E6E6E"/>
            </w:tcBorders>
          </w:tcPr>
          <w:p w:rsidR="00467724" w:rsidRDefault="00185CD3">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8</w:t>
            </w:r>
          </w:p>
        </w:tc>
      </w:tr>
      <w:tr w:rsidR="00467724">
        <w:tc>
          <w:tcPr>
            <w:tcW w:w="380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4160" w:type="dxa"/>
            <w:tcBorders>
              <w:left w:val="single" w:sz="4" w:space="0" w:color="6E6E6E"/>
              <w:bottom w:val="single" w:sz="4" w:space="0" w:color="6E6E6E"/>
              <w:right w:val="single" w:sz="4" w:space="0" w:color="6E6E6E"/>
            </w:tcBorders>
          </w:tcPr>
          <w:p w:rsidR="00467724" w:rsidRDefault="00185CD3">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r>
    </w:tbl>
    <w:p w:rsidR="00467724" w:rsidRDefault="00467724">
      <w:pPr>
        <w:pStyle w:val="ProductList-Body"/>
      </w:pPr>
    </w:p>
    <w:p w:rsidR="00467724" w:rsidRDefault="00185CD3">
      <w:pPr>
        <w:pStyle w:val="ProductList-Offering2HeadingNoBorder"/>
        <w:outlineLvl w:val="2"/>
      </w:pPr>
      <w:r>
        <w:t>„Microsoft 365‟</w:t>
      </w:r>
      <w:r>
        <w:fldChar w:fldCharType="begin"/>
      </w:r>
      <w:r>
        <w:instrText xml:space="preserve"> TC "„Microsoft 365‟ " \l 3</w:instrText>
      </w:r>
      <w:r>
        <w:fldChar w:fldCharType="end"/>
      </w:r>
    </w:p>
    <w:p w:rsidR="00467724" w:rsidRDefault="00467724">
      <w:pPr>
        <w:pStyle w:val="ProductList-Body"/>
      </w:pPr>
    </w:p>
    <w:p w:rsidR="00467724" w:rsidRDefault="00185CD3">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467724" w:rsidRDefault="00467724">
      <w:pPr>
        <w:pStyle w:val="ProductList-Body"/>
      </w:pPr>
    </w:p>
    <w:tbl>
      <w:tblPr>
        <w:tblStyle w:val="PURTable"/>
        <w:tblW w:w="0" w:type="dxa"/>
        <w:tblLook w:val="04A0" w:firstRow="1" w:lastRow="0" w:firstColumn="1" w:lastColumn="0" w:noHBand="0" w:noVBand="1"/>
      </w:tblPr>
      <w:tblGrid>
        <w:gridCol w:w="5611"/>
        <w:gridCol w:w="5305"/>
      </w:tblGrid>
      <w:tr w:rsidR="004677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„Windows“ kompiuterio operacinės sistemos SA ir</w:t>
            </w:r>
          </w:p>
          <w:p w:rsidR="00467724" w:rsidRDefault="00185CD3">
            <w:pPr>
              <w:pStyle w:val="ProductList-TableBody"/>
            </w:pPr>
            <w:r>
              <w:t>„Core“ / „Enterprise CAL Suite“ ir</w:t>
            </w:r>
          </w:p>
          <w:p w:rsidR="00467724" w:rsidRDefault="00185CD3">
            <w:pPr>
              <w:pStyle w:val="ProductList-TableBody"/>
            </w:pPr>
            <w:r>
              <w:t>„Office Professional Plus“</w:t>
            </w:r>
          </w:p>
        </w:tc>
      </w:tr>
    </w:tbl>
    <w:p w:rsidR="00467724" w:rsidRDefault="00467724">
      <w:pPr>
        <w:pStyle w:val="ProductList-Body"/>
      </w:pPr>
    </w:p>
    <w:p w:rsidR="00467724" w:rsidRDefault="00185CD3">
      <w:pPr>
        <w:pStyle w:val="ProductList-Offering2HeadingNoBorder"/>
        <w:outlineLvl w:val="2"/>
      </w:pPr>
      <w:r>
        <w:t>„Enterprise Mobility + Security“</w:t>
      </w:r>
      <w:r>
        <w:fldChar w:fldCharType="begin"/>
      </w:r>
      <w:r>
        <w:instrText xml:space="preserve"> TC "„Enterprise Mobility + Security“ " \l 3</w:instrText>
      </w:r>
      <w:r>
        <w:fldChar w:fldCharType="end"/>
      </w:r>
    </w:p>
    <w:p w:rsidR="00467724" w:rsidRDefault="00467724">
      <w:pPr>
        <w:pStyle w:val="ProductList-Body"/>
      </w:pPr>
    </w:p>
    <w:p w:rsidR="00467724" w:rsidRDefault="00185CD3">
      <w:pPr>
        <w:pStyle w:val="ProductList-Body"/>
      </w:pPr>
      <w:r>
        <w:t>„Enterprise Mobility + Security“ vartotojų PL pagal SA suteikia Klientui galimybę naudotis SA privilegijomis, kurias lemia Priskirtos licencijos.</w:t>
      </w:r>
    </w:p>
    <w:p w:rsidR="00467724" w:rsidRDefault="00467724">
      <w:pPr>
        <w:pStyle w:val="ProductList-Body"/>
      </w:pPr>
    </w:p>
    <w:p w:rsidR="00467724" w:rsidRDefault="00185CD3">
      <w:pPr>
        <w:pStyle w:val="ProductList-Body"/>
      </w:pPr>
      <w:r>
        <w:t>Norint pereiti prie Vartotojų PL pagal SA reikia turėti atitinkamus „CAL Suite Bridge“ arba USL, nurodytus toliau:</w:t>
      </w:r>
    </w:p>
    <w:p w:rsidR="00467724" w:rsidRDefault="00467724">
      <w:pPr>
        <w:pStyle w:val="ProductList-Body"/>
      </w:pPr>
    </w:p>
    <w:tbl>
      <w:tblPr>
        <w:tblStyle w:val="PURTable"/>
        <w:tblW w:w="0" w:type="dxa"/>
        <w:tblLook w:val="04A0" w:firstRow="1" w:lastRow="0" w:firstColumn="1" w:lastColumn="0" w:noHBand="0" w:noVBand="1"/>
      </w:tblPr>
      <w:tblGrid>
        <w:gridCol w:w="3774"/>
        <w:gridCol w:w="3774"/>
        <w:gridCol w:w="3368"/>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467724" w:rsidRDefault="00185CD3">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Būtinasis „CAL Suite Bridge“ arba USL</w:t>
            </w:r>
          </w:p>
        </w:tc>
      </w:tr>
      <w:tr w:rsidR="00467724">
        <w:tc>
          <w:tcPr>
            <w:tcW w:w="416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KLP „Bridge for Enterprise Mobility + Security“ arba „Office 365 Enterprise“ / „Government E1“, „E3“, „E5“</w:t>
            </w:r>
          </w:p>
        </w:tc>
      </w:tr>
      <w:tr w:rsidR="00467724">
        <w:tc>
          <w:tcPr>
            <w:tcW w:w="416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„Core“ KLP „Bridge for Enterprise Mobility + Security“ arba „Office 365 Enterprise“ / „Government E1“, „E3“, „E5“</w:t>
            </w:r>
          </w:p>
        </w:tc>
      </w:tr>
    </w:tbl>
    <w:p w:rsidR="00467724" w:rsidRDefault="00467724">
      <w:pPr>
        <w:pStyle w:val="ProductList-Body"/>
      </w:pPr>
    </w:p>
    <w:p w:rsidR="00467724" w:rsidRDefault="00185CD3">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621"/>
        <w:gridCol w:w="5295"/>
      </w:tblGrid>
      <w:tr w:rsidR="004677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užduotys KPL</w:t>
            </w:r>
          </w:p>
        </w:tc>
      </w:tr>
      <w:tr w:rsidR="00467724">
        <w:tc>
          <w:tcPr>
            <w:tcW w:w="624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savitarnos KPL</w:t>
            </w:r>
          </w:p>
        </w:tc>
      </w:tr>
      <w:tr w:rsidR="00467724">
        <w:tc>
          <w:tcPr>
            <w:tcW w:w="6240" w:type="dxa"/>
            <w:tcBorders>
              <w:top w:val="none" w:sz="4" w:space="0" w:color="6E6E6E"/>
              <w:left w:val="single" w:sz="4" w:space="0" w:color="6E6E6E"/>
              <w:bottom w:val="non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Essentials“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Team Members“ vietinė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užduočių KPL (įrenginio)</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įrenginio KPL</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Activity‟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funkcijų KPL / korporatyvinė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funkcijų KPL / korporatyvinė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Operations‟ KPL</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AX“ korporatyvinė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Sales“ vietinė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Sales“ vietinė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Customer Service“ vietinė KPL</w:t>
            </w:r>
          </w:p>
        </w:tc>
      </w:tr>
      <w:tr w:rsidR="00467724">
        <w:tc>
          <w:tcPr>
            <w:tcW w:w="624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Basic“ KPL</w:t>
            </w:r>
          </w:p>
        </w:tc>
      </w:tr>
      <w:tr w:rsidR="00467724">
        <w:tc>
          <w:tcPr>
            <w:tcW w:w="624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Customer Service“ vietinė KPL</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for Sales“ vietinė KPL</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„Microsoft Dynamics CRM Professional“ KPL</w:t>
            </w:r>
          </w:p>
        </w:tc>
      </w:tr>
    </w:tbl>
    <w:p w:rsidR="00467724" w:rsidRDefault="00467724">
      <w:pPr>
        <w:pStyle w:val="ProductList-Body"/>
      </w:pPr>
    </w:p>
    <w:p w:rsidR="00467724" w:rsidRDefault="00185CD3">
      <w:pPr>
        <w:pStyle w:val="ProductList-Offering2HeadingNoBorder"/>
        <w:outlineLvl w:val="2"/>
      </w:pPr>
      <w:r>
        <w:t>„Office 365“ programos</w:t>
      </w:r>
      <w:r>
        <w:fldChar w:fldCharType="begin"/>
      </w:r>
      <w:r>
        <w:instrText xml:space="preserve"> TC "„Office 365“ programos"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604"/>
        <w:gridCol w:w="5312"/>
      </w:tblGrid>
      <w:tr w:rsidR="004677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„Office Professional Plus“</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Professional“</w:t>
            </w:r>
          </w:p>
        </w:tc>
      </w:tr>
      <w:tr w:rsidR="00467724">
        <w:tc>
          <w:tcPr>
            <w:tcW w:w="624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„Visio Standard“</w:t>
            </w:r>
          </w:p>
        </w:tc>
      </w:tr>
    </w:tbl>
    <w:p w:rsidR="00467724" w:rsidRDefault="00467724">
      <w:pPr>
        <w:pStyle w:val="ProductList-Body"/>
      </w:pPr>
    </w:p>
    <w:p w:rsidR="00467724" w:rsidRDefault="00185CD3">
      <w:pPr>
        <w:pStyle w:val="ProductList-Offering2HeadingNoBorder"/>
        <w:outlineLvl w:val="2"/>
      </w:pPr>
      <w:r>
        <w:t>„Office 365“ paketai</w:t>
      </w:r>
      <w:r>
        <w:fldChar w:fldCharType="begin"/>
      </w:r>
      <w:r>
        <w:instrText xml:space="preserve"> TC "„Office 365“ paketai" \l 3</w:instrText>
      </w:r>
      <w:r>
        <w:fldChar w:fldCharType="end"/>
      </w:r>
    </w:p>
    <w:p w:rsidR="00467724" w:rsidRDefault="00467724">
      <w:pPr>
        <w:pStyle w:val="ProductList-Body"/>
      </w:pPr>
    </w:p>
    <w:p w:rsidR="00467724" w:rsidRDefault="00185CD3">
      <w:pPr>
        <w:pStyle w:val="ProductList-Body"/>
      </w:pPr>
      <w:r>
        <w:t>„Office 365“ („Enterprise“ E1, E3, E5 ir „Government“ E1, E3, E4) Vartotojo PL pagal SA suteikia tokias pačias SA privilegijas kaip ir Priskirtos licencijos.</w:t>
      </w:r>
    </w:p>
    <w:p w:rsidR="00467724" w:rsidRDefault="00467724">
      <w:pPr>
        <w:pStyle w:val="ProductList-Body"/>
      </w:pPr>
    </w:p>
    <w:p w:rsidR="00467724" w:rsidRDefault="00185CD3">
      <w:pPr>
        <w:pStyle w:val="ProductList-Body"/>
      </w:pPr>
      <w:r>
        <w:t>Norint pereiti prie Vartotojų PL pagal SA reikia turėti atitinkamus „CAL Suite Bridge“ arba USL, nurodytus toliau:</w:t>
      </w:r>
    </w:p>
    <w:p w:rsidR="00467724" w:rsidRDefault="00467724">
      <w:pPr>
        <w:pStyle w:val="ProductList-Body"/>
      </w:pPr>
    </w:p>
    <w:tbl>
      <w:tblPr>
        <w:tblStyle w:val="PURTable"/>
        <w:tblW w:w="0" w:type="dxa"/>
        <w:tblLook w:val="04A0" w:firstRow="1" w:lastRow="0" w:firstColumn="1" w:lastColumn="0" w:noHBand="0" w:noVBand="1"/>
      </w:tblPr>
      <w:tblGrid>
        <w:gridCol w:w="3753"/>
        <w:gridCol w:w="3428"/>
        <w:gridCol w:w="3735"/>
      </w:tblGrid>
      <w:tr w:rsidR="004677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3800" w:type="dxa"/>
            <w:tcBorders>
              <w:top w:val="single" w:sz="4" w:space="0" w:color="0070C0"/>
            </w:tcBorders>
            <w:shd w:val="clear" w:color="auto" w:fill="0070C0"/>
          </w:tcPr>
          <w:p w:rsidR="00467724" w:rsidRDefault="00185CD3">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Būtinasis „CAL Suite Bridge“ arba USL</w:t>
            </w:r>
          </w:p>
        </w:tc>
      </w:tr>
      <w:tr w:rsidR="00467724">
        <w:tc>
          <w:tcPr>
            <w:tcW w:w="4160" w:type="dxa"/>
            <w:tcBorders>
              <w:top w:val="single" w:sz="4" w:space="0" w:color="6E6E6E"/>
              <w:left w:val="single" w:sz="4" w:space="0" w:color="6E6E6E"/>
              <w:bottom w:val="single" w:sz="4" w:space="0" w:color="6E6E6E"/>
            </w:tcBorders>
          </w:tcPr>
          <w:p w:rsidR="00467724" w:rsidRDefault="00185CD3">
            <w:pPr>
              <w:pStyle w:val="ProductList-TableBody"/>
            </w:pPr>
            <w:r>
              <w:t>„Office 365 Enterprise“ / „Government E1“ pagal SA</w:t>
            </w:r>
          </w:p>
        </w:tc>
        <w:tc>
          <w:tcPr>
            <w:tcW w:w="3800" w:type="dxa"/>
          </w:tcPr>
          <w:p w:rsidR="00467724" w:rsidRDefault="00185CD3">
            <w:pPr>
              <w:pStyle w:val="ProductList-TableBody"/>
            </w:pPr>
            <w:r>
              <w:t>„Core CAL Suite“</w:t>
            </w:r>
          </w:p>
        </w:tc>
        <w:tc>
          <w:tcPr>
            <w:tcW w:w="4160" w:type="dxa"/>
            <w:tcBorders>
              <w:top w:val="single" w:sz="4" w:space="0" w:color="6E6E6E"/>
              <w:bottom w:val="none" w:sz="4" w:space="0" w:color="6E6E6E"/>
              <w:right w:val="single" w:sz="4" w:space="0" w:color="6E6E6E"/>
            </w:tcBorders>
          </w:tcPr>
          <w:p w:rsidR="00467724" w:rsidRDefault="00185CD3">
            <w:pPr>
              <w:pStyle w:val="ProductList-TableBody"/>
            </w:pPr>
            <w:r>
              <w:t>„Core CAL Bridge“, skirta „Office 365“ arba</w:t>
            </w:r>
          </w:p>
          <w:p w:rsidR="00467724" w:rsidRDefault="00185CD3">
            <w:pPr>
              <w:pStyle w:val="ProductList-TableBody"/>
            </w:pPr>
            <w:r>
              <w:t>„Enterprise Mobility + Security“</w:t>
            </w:r>
          </w:p>
        </w:tc>
      </w:tr>
      <w:tr w:rsidR="00467724">
        <w:tc>
          <w:tcPr>
            <w:tcW w:w="4160" w:type="dxa"/>
            <w:tcBorders>
              <w:top w:val="single" w:sz="4" w:space="0" w:color="6E6E6E"/>
              <w:left w:val="single" w:sz="4" w:space="0" w:color="6E6E6E"/>
              <w:bottom w:val="single" w:sz="4" w:space="0" w:color="6E6E6E"/>
            </w:tcBorders>
          </w:tcPr>
          <w:p w:rsidR="00467724" w:rsidRDefault="00185CD3">
            <w:pPr>
              <w:pStyle w:val="ProductList-TableBody"/>
            </w:pPr>
            <w:r>
              <w:t>„Office 365“ („Enterprise“ E3, E5 ir „Government E3“, „E4“) pagal SA</w:t>
            </w:r>
          </w:p>
        </w:tc>
        <w:tc>
          <w:tcPr>
            <w:tcW w:w="3800" w:type="dxa"/>
          </w:tcPr>
          <w:p w:rsidR="00467724" w:rsidRDefault="00185CD3">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467724" w:rsidRDefault="00467724">
            <w:pPr>
              <w:pStyle w:val="ProductList-TableBody"/>
            </w:pPr>
          </w:p>
        </w:tc>
      </w:tr>
      <w:tr w:rsidR="00467724">
        <w:tc>
          <w:tcPr>
            <w:tcW w:w="4160" w:type="dxa"/>
            <w:tcBorders>
              <w:top w:val="single" w:sz="4" w:space="0" w:color="6E6E6E"/>
              <w:left w:val="single" w:sz="4" w:space="0" w:color="6E6E6E"/>
              <w:bottom w:val="single" w:sz="4" w:space="0" w:color="6E6E6E"/>
            </w:tcBorders>
          </w:tcPr>
          <w:p w:rsidR="00467724" w:rsidRDefault="00185CD3">
            <w:pPr>
              <w:pStyle w:val="ProductList-TableBody"/>
            </w:pPr>
            <w:r>
              <w:t>„Office 365“ („Enterprise“ E3, E5 ir „Government E3“, „E4“) pagal SA</w:t>
            </w:r>
          </w:p>
        </w:tc>
        <w:tc>
          <w:tcPr>
            <w:tcW w:w="3800" w:type="dxa"/>
          </w:tcPr>
          <w:p w:rsidR="00467724" w:rsidRDefault="00185CD3">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467724" w:rsidRDefault="00185CD3">
            <w:pPr>
              <w:pStyle w:val="ProductList-TableBody"/>
            </w:pPr>
            <w:r>
              <w:t>„Enterprise CAL Bridge“, skirta „Office 365“ arba</w:t>
            </w:r>
          </w:p>
          <w:p w:rsidR="00467724" w:rsidRDefault="00185CD3">
            <w:pPr>
              <w:pStyle w:val="ProductList-TableBody"/>
            </w:pPr>
            <w:r>
              <w:t>„Enterprise Mobility + Security“</w:t>
            </w:r>
          </w:p>
        </w:tc>
      </w:tr>
    </w:tbl>
    <w:p w:rsidR="00467724" w:rsidRDefault="00467724">
      <w:pPr>
        <w:pStyle w:val="ProductList-Body"/>
      </w:pPr>
    </w:p>
    <w:p w:rsidR="00467724" w:rsidRDefault="00185CD3">
      <w:pPr>
        <w:pStyle w:val="ProductList-Offering2HeadingNoBorder"/>
        <w:outlineLvl w:val="2"/>
      </w:pPr>
      <w:r>
        <w:t>Project Online</w:t>
      </w:r>
      <w:r>
        <w:fldChar w:fldCharType="begin"/>
      </w:r>
      <w:r>
        <w:instrText xml:space="preserve"> TC "</w:instrText>
      </w:r>
      <w:bookmarkStart w:id="339" w:name="_Toc504912660"/>
      <w:r>
        <w:instrText>Project Online</w:instrText>
      </w:r>
      <w:bookmarkEnd w:id="339"/>
      <w:r>
        <w:instrText>" \l 3</w:instrText>
      </w:r>
      <w:r>
        <w:fldChar w:fldCharType="end"/>
      </w:r>
    </w:p>
    <w:p w:rsidR="00467724" w:rsidRDefault="00467724">
      <w:pPr>
        <w:pStyle w:val="ProductList-Body"/>
      </w:pPr>
    </w:p>
    <w:tbl>
      <w:tblPr>
        <w:tblStyle w:val="PURTable"/>
        <w:tblW w:w="0" w:type="dxa"/>
        <w:tblLook w:val="04A0" w:firstRow="1" w:lastRow="0" w:firstColumn="1" w:lastColumn="0" w:noHBand="0" w:noVBand="1"/>
      </w:tblPr>
      <w:tblGrid>
        <w:gridCol w:w="5511"/>
        <w:gridCol w:w="5405"/>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7724" w:rsidRDefault="00185CD3">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467724" w:rsidRDefault="00185CD3">
            <w:pPr>
              <w:pStyle w:val="ProductList-TableBody"/>
            </w:pPr>
            <w:r>
              <w:rPr>
                <w:color w:val="FFFFFF"/>
              </w:rPr>
              <w:t>Priskirta (-os) licencija (-os)</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Professional“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Server“ KPL</w:t>
            </w:r>
          </w:p>
        </w:tc>
      </w:tr>
      <w:tr w:rsidR="00467724">
        <w:tc>
          <w:tcPr>
            <w:tcW w:w="6120" w:type="dxa"/>
            <w:tcBorders>
              <w:top w:val="single" w:sz="4" w:space="0" w:color="6E6E6E"/>
              <w:left w:val="single" w:sz="4" w:space="0" w:color="6E6E6E"/>
              <w:bottom w:val="none" w:sz="4" w:space="0" w:color="6E6E6E"/>
              <w:right w:val="single" w:sz="4" w:space="0" w:color="6E6E6E"/>
            </w:tcBorders>
          </w:tcPr>
          <w:p w:rsidR="00467724" w:rsidRDefault="00185CD3">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Professional“</w:t>
            </w:r>
          </w:p>
        </w:tc>
      </w:tr>
      <w:tr w:rsidR="00467724">
        <w:tc>
          <w:tcPr>
            <w:tcW w:w="6120" w:type="dxa"/>
            <w:tcBorders>
              <w:top w:val="none" w:sz="4" w:space="0" w:color="6E6E6E"/>
              <w:left w:val="single" w:sz="4" w:space="0" w:color="6E6E6E"/>
              <w:bottom w:val="single" w:sz="4" w:space="0" w:color="6E6E6E"/>
              <w:right w:val="single" w:sz="4" w:space="0" w:color="6E6E6E"/>
            </w:tcBorders>
          </w:tcPr>
          <w:p w:rsidR="00467724" w:rsidRDefault="00467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7724" w:rsidRDefault="00185CD3">
            <w:pPr>
              <w:pStyle w:val="ProductList-TableBody"/>
            </w:pPr>
            <w:r>
              <w:t>„Project Server“ KPL</w:t>
            </w:r>
          </w:p>
        </w:tc>
      </w:tr>
    </w:tbl>
    <w:p w:rsidR="00467724" w:rsidRDefault="00185CD3">
      <w:pPr>
        <w:pStyle w:val="ProductList-SectionHeading"/>
        <w:pageBreakBefore/>
        <w:outlineLvl w:val="0"/>
      </w:pPr>
      <w:bookmarkStart w:id="340" w:name="_Sec562"/>
      <w:bookmarkEnd w:id="326"/>
      <w:r>
        <w:t>D priedas – Profesionalios paslaugos</w:t>
      </w:r>
      <w:r>
        <w:fldChar w:fldCharType="begin"/>
      </w:r>
      <w:r>
        <w:instrText xml:space="preserve"> TC "</w:instrText>
      </w:r>
      <w:bookmarkStart w:id="341" w:name="_Toc504912661"/>
      <w:r>
        <w:instrText>D priedas – Profesionalios paslaugos</w:instrText>
      </w:r>
      <w:bookmarkEnd w:id="341"/>
      <w:r>
        <w:instrText>" \l 1</w:instrText>
      </w:r>
      <w:r>
        <w:fldChar w:fldCharType="end"/>
      </w:r>
    </w:p>
    <w:p w:rsidR="00467724" w:rsidRDefault="00185CD3">
      <w:pPr>
        <w:pStyle w:val="ProductList-Body"/>
      </w:pPr>
      <w:r>
        <w:t>Per „Microsoft“ bendrąjį licencijavimą teikiamos Profesionalios paslaugos aprašytos toliau.</w:t>
      </w:r>
    </w:p>
    <w:p w:rsidR="00467724" w:rsidRDefault="00185CD3">
      <w:pPr>
        <w:pStyle w:val="ProductList-Offering1Heading"/>
        <w:outlineLvl w:val="1"/>
      </w:pPr>
      <w:bookmarkStart w:id="342" w:name="_Sec565"/>
      <w:r>
        <w:t>„Microsoft Premier“ palaikymo pasiūlymai</w:t>
      </w:r>
      <w:bookmarkEnd w:id="34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4677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jc w:val="center"/>
            </w:pPr>
            <w:r>
              <w:rPr>
                <w:color w:val="FFFFFF"/>
              </w:rPr>
              <w:t>„Premier Plus“</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Kas mėnesį</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Iki 10 val.</w:t>
            </w:r>
          </w:p>
          <w:p w:rsidR="00467724" w:rsidRDefault="00185CD3">
            <w:pPr>
              <w:pStyle w:val="ProductList-TableBody"/>
            </w:pPr>
            <w:r>
              <w:t>1 papildoma valanda sveikatos patikrai</w:t>
            </w:r>
          </w:p>
          <w:p w:rsidR="00467724" w:rsidRDefault="00185CD3">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Iki 160 val.</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Iki 140 val.</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jc w:val="center"/>
            </w:pPr>
            <w:r>
              <w:t>X</w:t>
            </w:r>
          </w:p>
        </w:tc>
      </w:tr>
      <w:tr w:rsidR="00467724">
        <w:tc>
          <w:tcPr>
            <w:tcW w:w="404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20 vnt. paketai</w:t>
            </w:r>
          </w:p>
        </w:tc>
      </w:tr>
    </w:tbl>
    <w:p w:rsidR="00467724" w:rsidRDefault="00185CD3">
      <w:pPr>
        <w:pStyle w:val="ProductList-Body"/>
      </w:pPr>
      <w:r>
        <w:rPr>
          <w:vertAlign w:val="superscript"/>
        </w:rPr>
        <w:t xml:space="preserve">1 </w:t>
      </w:r>
      <w:r>
        <w:rPr>
          <w:i/>
        </w:rPr>
        <w:t>Darbo valandos nustatomos konkrečiose vietose.</w:t>
      </w:r>
    </w:p>
    <w:p w:rsidR="00467724" w:rsidRDefault="00467724">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4677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Numatytas Kliento atsakas</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Ypač neigiamas poveikis verslui: </w:t>
            </w:r>
          </w:p>
          <w:p w:rsidR="00467724" w:rsidRDefault="00185CD3">
            <w:pPr>
              <w:pStyle w:val="ProductList-TableBody"/>
            </w:pPr>
            <w:r>
              <w:t>Visiškas galimybės valdyti esminius (svarbiausių) verslo procesus ir tęsti darbo praradimas</w:t>
            </w:r>
          </w:p>
          <w:p w:rsidR="00467724" w:rsidRDefault="00185CD3">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valandą arba greičiau</w:t>
            </w:r>
          </w:p>
          <w:p w:rsidR="00467724" w:rsidRDefault="00185CD3">
            <w:pPr>
              <w:pStyle w:val="ProductList-TableBody"/>
            </w:pPr>
            <w:r>
              <w:t>„Microsoft“ atstovai kuo greičiau atvyksta pas klientą.</w:t>
            </w:r>
          </w:p>
          <w:p w:rsidR="00467724" w:rsidRDefault="00185CD3">
            <w:pPr>
              <w:pStyle w:val="ProductList-TableBody"/>
            </w:pPr>
            <w:r>
              <w:t>Nepertraukiamas darbas 24 valandas per parą 7 dienas per savaitę.</w:t>
            </w:r>
          </w:p>
          <w:p w:rsidR="00467724" w:rsidRDefault="00185CD3">
            <w:pPr>
              <w:pStyle w:val="ProductList-TableBody"/>
            </w:pPr>
            <w:r>
              <w:t>Operatyvus problemos perdavimas „Microsoft“ produktų komandoms.</w:t>
            </w:r>
          </w:p>
          <w:p w:rsidR="00467724" w:rsidRDefault="00185CD3">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Kliento vyresniųjų vadovaujančių asmenų informavimas </w:t>
            </w:r>
          </w:p>
          <w:p w:rsidR="00467724" w:rsidRDefault="00185CD3">
            <w:pPr>
              <w:pStyle w:val="ProductList-TableBody"/>
            </w:pPr>
            <w:r>
              <w:t>Atitinkamų išteklių skyrimas nepertraukiamam darbui užtikrinti 24 valandas per parą 7 dienas per savaitę</w:t>
            </w:r>
            <w:r>
              <w:rPr>
                <w:vertAlign w:val="superscript"/>
              </w:rPr>
              <w:t>2</w:t>
            </w:r>
            <w:r>
              <w:t>.</w:t>
            </w:r>
          </w:p>
          <w:p w:rsidR="00467724" w:rsidRDefault="00185CD3">
            <w:pPr>
              <w:pStyle w:val="ProductList-TableBody"/>
            </w:pPr>
            <w:r>
              <w:t>Greita keitimų valdymo specialistų prieiga ir atsakas.</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Kritinis poveikis verslui: </w:t>
            </w:r>
          </w:p>
          <w:p w:rsidR="00467724" w:rsidRDefault="00185CD3">
            <w:pPr>
              <w:pStyle w:val="ProductList-TableBody"/>
            </w:pPr>
            <w:r>
              <w:t>Sutrinka arba labai pablogėjo paslaugų kokybė.</w:t>
            </w:r>
          </w:p>
          <w:p w:rsidR="00467724" w:rsidRDefault="00185CD3">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valandą arba greičiau</w:t>
            </w:r>
          </w:p>
          <w:p w:rsidR="00467724" w:rsidRDefault="00185CD3">
            <w:pPr>
              <w:pStyle w:val="ProductList-TableBody"/>
            </w:pPr>
            <w:r>
              <w:t>„Microsoft“ atstovai, jei būtina, atvyksta pas Klientą.</w:t>
            </w:r>
          </w:p>
          <w:p w:rsidR="00467724" w:rsidRDefault="00185CD3">
            <w:pPr>
              <w:pStyle w:val="ProductList-TableBody"/>
            </w:pPr>
            <w:r>
              <w:t>Nepertraukiamas darbas 24 valandas per parą 7 dienas per savaitę.</w:t>
            </w:r>
          </w:p>
          <w:p w:rsidR="00467724" w:rsidRDefault="00185CD3">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Atitinkamų išteklių skyrimas nepertraukiamam darbui užtikrinti 24 valandas per parą 7 dienas per savaitę</w:t>
            </w:r>
            <w:r>
              <w:rPr>
                <w:vertAlign w:val="superscript"/>
              </w:rPr>
              <w:t>2</w:t>
            </w:r>
            <w:r>
              <w:t>.</w:t>
            </w:r>
          </w:p>
          <w:p w:rsidR="00467724" w:rsidRDefault="00185CD3">
            <w:pPr>
              <w:pStyle w:val="ProductList-TableBody"/>
            </w:pPr>
            <w:r>
              <w:t>Greita keitimų valdymo specialistų prieiga ir atsakas.</w:t>
            </w:r>
          </w:p>
          <w:p w:rsidR="00467724" w:rsidRDefault="00185CD3">
            <w:pPr>
              <w:pStyle w:val="ProductList-TableBody"/>
            </w:pPr>
            <w:r>
              <w:t>Vadovybės informavimas.</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Vidutiniškas poveikis verslui: </w:t>
            </w:r>
          </w:p>
          <w:p w:rsidR="00467724" w:rsidRDefault="00185CD3">
            <w:pPr>
              <w:pStyle w:val="ProductList-TableBody"/>
            </w:pPr>
            <w:r>
              <w:t>Sutriko arba perpus pablogėjo paslaugų kokybė, tačiau darbą galima tęsti ribota apimtimi.</w:t>
            </w:r>
          </w:p>
          <w:p w:rsidR="00467724" w:rsidRDefault="00185CD3">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2 valandas arba greičiau</w:t>
            </w:r>
          </w:p>
          <w:p w:rsidR="00467724" w:rsidRDefault="00185CD3">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Atitinkamų išteklių skyrimas, kad darbas būtų vykdomas nepertraukiamai darbo valandomis</w:t>
            </w:r>
            <w:r>
              <w:rPr>
                <w:vertAlign w:val="superscript"/>
              </w:rPr>
              <w:t>1</w:t>
            </w:r>
            <w:r>
              <w:t>.</w:t>
            </w:r>
          </w:p>
          <w:p w:rsidR="00467724" w:rsidRDefault="00185CD3">
            <w:pPr>
              <w:pStyle w:val="ProductList-TableBody"/>
            </w:pPr>
            <w:r>
              <w:t>Keitimų valdymo specialistų prieiga ir atsakas per 4 darbo valandas</w:t>
            </w:r>
            <w:r>
              <w:rPr>
                <w:vertAlign w:val="superscript"/>
              </w:rPr>
              <w:t>1</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Minimalus poveikis verslui: </w:t>
            </w:r>
          </w:p>
          <w:p w:rsidR="00467724" w:rsidRDefault="00185CD3">
            <w:pPr>
              <w:pStyle w:val="ProductList-TableBody"/>
            </w:pPr>
            <w:r>
              <w:t>Verslas Iš esmės funkcionuoja su nedideliais paslaugų sutrikimais arba be jų.</w:t>
            </w:r>
          </w:p>
          <w:p w:rsidR="00467724" w:rsidRDefault="00185CD3">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Atsakymas į 1-ą skambutį per 4 valandas arba greičiau</w:t>
            </w:r>
          </w:p>
          <w:p w:rsidR="00467724" w:rsidRDefault="00185CD3">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Pateikiama tiksli apie incidentą pranešusio kontaktinio asmens informacija.</w:t>
            </w:r>
          </w:p>
          <w:p w:rsidR="00467724" w:rsidRDefault="00185CD3">
            <w:pPr>
              <w:pStyle w:val="ProductList-TableBody"/>
            </w:pPr>
            <w:r>
              <w:t>Reaguojama per 24 valandas</w:t>
            </w:r>
          </w:p>
        </w:tc>
      </w:tr>
    </w:tbl>
    <w:p w:rsidR="00467724" w:rsidRDefault="00185CD3">
      <w:pPr>
        <w:pStyle w:val="ProductList-Body"/>
      </w:pPr>
      <w:r>
        <w:rPr>
          <w:vertAlign w:val="superscript"/>
        </w:rPr>
        <w:t>1</w:t>
      </w:r>
      <w:r>
        <w:rPr>
          <w:i/>
        </w:rPr>
        <w:t>Darbo valandos nustatomos konkrečiose vietose.</w:t>
      </w:r>
    </w:p>
    <w:p w:rsidR="00467724" w:rsidRDefault="00185CD3">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467724" w:rsidRDefault="00467724">
      <w:pPr>
        <w:pStyle w:val="ProductList-Body"/>
      </w:pPr>
    </w:p>
    <w:p w:rsidR="00467724" w:rsidRDefault="00185CD3">
      <w:pPr>
        <w:pStyle w:val="ProductList-ClauseHeading"/>
        <w:outlineLvl w:val="2"/>
      </w:pPr>
      <w:r>
        <w:t>Susijusios verslo taisyklės</w:t>
      </w:r>
    </w:p>
    <w:p w:rsidR="00467724" w:rsidRDefault="00185CD3">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467724" w:rsidRDefault="00185CD3">
      <w:pPr>
        <w:pStyle w:val="ProductList-Offering1Heading"/>
        <w:outlineLvl w:val="1"/>
      </w:pPr>
      <w:bookmarkStart w:id="343" w:name="_Sec566"/>
      <w:r>
        <w:t>„Microsoft“ skaitmeninių konsultavimo paslaugų pasiūlymai</w:t>
      </w:r>
      <w:bookmarkEnd w:id="343"/>
      <w:r>
        <w:fldChar w:fldCharType="begin"/>
      </w:r>
      <w:r>
        <w:instrText xml:space="preserve"> TC "„Microsoft“ skaitmeninių konsultavimo paslaugų pasiūlymai" \l 2</w:instrText>
      </w:r>
      <w:r>
        <w:fldChar w:fldCharType="end"/>
      </w:r>
    </w:p>
    <w:p w:rsidR="00467724" w:rsidRDefault="00185CD3">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4677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Įmonės portfelio strategija</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9RO-xxxx</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„Microsoft“ skaitmeninės konsultavimo paslaugos ir įmonių aptarnavimo komandos paslaugos, kurių bendra teikimo trukmė – ne daugiau kaip 1 600 val.</w:t>
            </w: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7724" w:rsidRDefault="00467724">
            <w:pPr>
              <w:pStyle w:val="ProductList-TableBody"/>
            </w:pPr>
          </w:p>
        </w:tc>
      </w:tr>
      <w:tr w:rsidR="00467724">
        <w:tc>
          <w:tcPr>
            <w:tcW w:w="306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67724" w:rsidRDefault="00185CD3">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467724" w:rsidRDefault="00467724">
            <w:pPr>
              <w:pStyle w:val="ProductList-TableBody"/>
            </w:pPr>
          </w:p>
        </w:tc>
      </w:tr>
    </w:tbl>
    <w:p w:rsidR="00467724" w:rsidRDefault="00467724">
      <w:pPr>
        <w:pStyle w:val="ProductList-Body"/>
      </w:pPr>
    </w:p>
    <w:p w:rsidR="00467724" w:rsidRDefault="00185CD3">
      <w:pPr>
        <w:pStyle w:val="ProductList-ClauseHeading"/>
        <w:outlineLvl w:val="2"/>
      </w:pPr>
      <w:r>
        <w:t>Skaitmeninių konsultavimo paslaugų moduliai</w:t>
      </w:r>
    </w:p>
    <w:p w:rsidR="00467724" w:rsidRDefault="00185CD3">
      <w:pPr>
        <w:pStyle w:val="ProductList-Body"/>
      </w:pPr>
      <w:r>
        <w:t>Skaitmeninės konsultavimo paslaugos apima vieną Skaitmeninių konsultavimo paslaugų modulį arba daugiau, kaip nurodyta Paslaugų teikimo plane.</w:t>
      </w:r>
    </w:p>
    <w:p w:rsidR="00467724" w:rsidRDefault="00467724">
      <w:pPr>
        <w:pStyle w:val="ProductList-Body"/>
      </w:pPr>
    </w:p>
    <w:p w:rsidR="00467724" w:rsidRDefault="00185CD3">
      <w:pPr>
        <w:pStyle w:val="ProductList-ClauseHeading"/>
        <w:outlineLvl w:val="2"/>
      </w:pPr>
      <w:r>
        <w:t>Neteiktinos paslaugos</w:t>
      </w:r>
    </w:p>
    <w:p w:rsidR="00467724" w:rsidRDefault="00185CD3">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467724" w:rsidRDefault="00467724">
      <w:pPr>
        <w:pStyle w:val="ProductList-Body"/>
      </w:pPr>
    </w:p>
    <w:p w:rsidR="00467724" w:rsidRDefault="00185CD3">
      <w:pPr>
        <w:pStyle w:val="ProductList-ClauseHeading"/>
        <w:outlineLvl w:val="2"/>
      </w:pPr>
      <w:r>
        <w:t>Kliento pareigos</w:t>
      </w:r>
    </w:p>
    <w:p w:rsidR="00467724" w:rsidRDefault="00185CD3">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467724" w:rsidRDefault="00185CD3">
      <w:pPr>
        <w:pStyle w:val="ProductList-Offering1Heading"/>
        <w:outlineLvl w:val="1"/>
      </w:pPr>
      <w:bookmarkStart w:id="344" w:name="_Sec567"/>
      <w:r>
        <w:t>Pasiūlymai, susiję su pardavimo efektyvumo didinimo paslauga</w:t>
      </w:r>
      <w:bookmarkEnd w:id="344"/>
      <w:r>
        <w:fldChar w:fldCharType="begin"/>
      </w:r>
      <w:r>
        <w:instrText xml:space="preserve"> TC "</w:instrText>
      </w:r>
      <w:bookmarkStart w:id="345" w:name="_Toc504912662"/>
      <w:r>
        <w:instrText>Pasiūlymai, susiję su pardavimo efektyvumo didinimo paslauga</w:instrText>
      </w:r>
      <w:bookmarkEnd w:id="345"/>
      <w:r>
        <w:instrText>" \l 2</w:instrText>
      </w:r>
      <w:r>
        <w:fldChar w:fldCharType="end"/>
      </w:r>
    </w:p>
    <w:p w:rsidR="00467724" w:rsidRDefault="00185CD3">
      <w:pPr>
        <w:pStyle w:val="ProductList-ClauseHeading"/>
        <w:outlineLvl w:val="2"/>
      </w:pPr>
      <w:r>
        <w:t>Pardavimo efektyvumo didinimo paslaugos apžvalga</w:t>
      </w:r>
    </w:p>
    <w:p w:rsidR="00467724" w:rsidRDefault="00185CD3">
      <w:pPr>
        <w:pStyle w:val="ProductList-Body"/>
      </w:pPr>
      <w:r>
        <w:t>Pardavimo efektyvumo didinimo paslauga – tai viena iš „Microsoft“ paslaugų, teikiama keturias (4) savaites siekiant užtikrinti konkrečių „Microsoft Dynamics 365“ funkcijų realizavimą.</w:t>
      </w:r>
    </w:p>
    <w:p w:rsidR="00467724" w:rsidRDefault="00467724">
      <w:pPr>
        <w:pStyle w:val="ProductList-Body"/>
      </w:pPr>
    </w:p>
    <w:p w:rsidR="00467724" w:rsidRDefault="00185CD3">
      <w:pPr>
        <w:pStyle w:val="ProductList-Body"/>
      </w:pPr>
      <w:r>
        <w:t>Su Pardavimo efektyvumo didinimo pasiūlymu numatomos toliau nurodytos paslaugos.</w:t>
      </w:r>
    </w:p>
    <w:p w:rsidR="00467724" w:rsidRDefault="00185CD3" w:rsidP="00185CD3">
      <w:pPr>
        <w:pStyle w:val="ProductList-Bullet"/>
        <w:numPr>
          <w:ilvl w:val="0"/>
          <w:numId w:val="62"/>
        </w:numPr>
      </w:pPr>
      <w:r>
        <w:rPr>
          <w:b/>
          <w:color w:val="00188F"/>
        </w:rPr>
        <w:t>Paslaugų teikimo planas</w:t>
      </w:r>
      <w:r>
        <w:t>: sukurtas „Microsoft“ konsultanto ir atitinkantis kliento verslo tikslus bei poreikius.</w:t>
      </w:r>
    </w:p>
    <w:p w:rsidR="00467724" w:rsidRDefault="00185CD3" w:rsidP="00185CD3">
      <w:pPr>
        <w:pStyle w:val="ProductList-Bullet"/>
        <w:numPr>
          <w:ilvl w:val="0"/>
          <w:numId w:val="62"/>
        </w:numPr>
      </w:pPr>
      <w:r>
        <w:rPr>
          <w:b/>
          <w:color w:val="00188F"/>
        </w:rPr>
        <w:t>Seminarai</w:t>
      </w:r>
      <w:r>
        <w:t>: iki šešiolikos (16) val. seminarų iš viso.</w:t>
      </w:r>
    </w:p>
    <w:p w:rsidR="00467724" w:rsidRDefault="00185CD3" w:rsidP="00185CD3">
      <w:pPr>
        <w:pStyle w:val="ProductList-Bullet"/>
        <w:numPr>
          <w:ilvl w:val="1"/>
          <w:numId w:val="62"/>
        </w:numPr>
      </w:pPr>
      <w:r>
        <w:t>Ne daugiau kaip du (2) pažintinio pobūdžio seminarai, per kuriuos aiškindami pagrindiniai naudojimo atvejai ir Kliento nurodyti su verslu susiję konfigūracijai keliami reikalavimai.</w:t>
      </w:r>
    </w:p>
    <w:p w:rsidR="00467724" w:rsidRDefault="00185CD3" w:rsidP="00185CD3">
      <w:pPr>
        <w:pStyle w:val="ProductList-Bullet"/>
        <w:numPr>
          <w:ilvl w:val="1"/>
          <w:numId w:val="62"/>
        </w:numPr>
      </w:pPr>
      <w:r>
        <w:t>Ne daugiau kaip keturi (4) seminarai, skirti kūrimo procesų apžvalgai.</w:t>
      </w:r>
    </w:p>
    <w:p w:rsidR="00467724" w:rsidRDefault="00185CD3" w:rsidP="00185CD3">
      <w:pPr>
        <w:pStyle w:val="ProductList-Bullet"/>
        <w:numPr>
          <w:ilvl w:val="0"/>
          <w:numId w:val="6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467724" w:rsidRDefault="00185CD3" w:rsidP="00185CD3">
      <w:pPr>
        <w:pStyle w:val="ProductList-Bullet"/>
        <w:numPr>
          <w:ilvl w:val="0"/>
          <w:numId w:val="6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467724" w:rsidRDefault="00185CD3" w:rsidP="00185CD3">
      <w:pPr>
        <w:pStyle w:val="ProductList-Bullet"/>
        <w:numPr>
          <w:ilvl w:val="0"/>
          <w:numId w:val="62"/>
        </w:numPr>
      </w:pPr>
      <w:r>
        <w:rPr>
          <w:b/>
          <w:color w:val="00188F"/>
        </w:rPr>
        <w:t>Testavimas</w:t>
      </w:r>
      <w:r>
        <w:t>: skiriamos ne daugiau kaip dvidešimt šešios (26) valandos, ne daugiau kaip du (2) testai (pvz., sistemos testas ir UAT).</w:t>
      </w:r>
    </w:p>
    <w:p w:rsidR="00467724" w:rsidRDefault="00185CD3" w:rsidP="00185CD3">
      <w:pPr>
        <w:pStyle w:val="ProductList-Bullet"/>
        <w:numPr>
          <w:ilvl w:val="0"/>
          <w:numId w:val="62"/>
        </w:numPr>
      </w:pPr>
      <w:r>
        <w:rPr>
          <w:b/>
          <w:color w:val="00188F"/>
        </w:rPr>
        <w:t>Mokymas ir žinių perdavimas</w:t>
      </w:r>
      <w:r>
        <w:t>: vienas (1) su produktu susijęs Kliento vartotojų mokymo užsiėmimas, trunkantis ne ilgiau kaip keturias (4) valandas.</w:t>
      </w:r>
    </w:p>
    <w:p w:rsidR="00467724" w:rsidRDefault="00185CD3" w:rsidP="00185CD3">
      <w:pPr>
        <w:pStyle w:val="ProductList-Bullet"/>
        <w:numPr>
          <w:ilvl w:val="0"/>
          <w:numId w:val="62"/>
        </w:numPr>
      </w:pPr>
      <w:r>
        <w:rPr>
          <w:b/>
          <w:color w:val="00188F"/>
        </w:rPr>
        <w:t>Pagalba diegiant</w:t>
      </w:r>
      <w:r>
        <w:t>: ne daugiau kaip keturiasdešimt (40) valandų su diegimu ir paleidimu susijusios pagalbos (4 sav.), atsižvelgiant į iš anksto nustatytą projekto apimtį ir reikalavimus.</w:t>
      </w:r>
    </w:p>
    <w:p w:rsidR="00467724" w:rsidRDefault="00467724">
      <w:pPr>
        <w:pStyle w:val="ProductList-Body"/>
      </w:pPr>
    </w:p>
    <w:p w:rsidR="00467724" w:rsidRDefault="00185CD3">
      <w:pPr>
        <w:pStyle w:val="ProductList-ClauseHeading"/>
        <w:outlineLvl w:val="2"/>
      </w:pPr>
      <w:r>
        <w:t>Kliento pareigos</w:t>
      </w:r>
    </w:p>
    <w:p w:rsidR="00467724" w:rsidRDefault="00185CD3">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SectionHeading"/>
        <w:pageBreakBefore/>
        <w:outlineLvl w:val="0"/>
      </w:pPr>
      <w:bookmarkStart w:id="346" w:name="_Sec563"/>
      <w:bookmarkEnd w:id="340"/>
      <w:r>
        <w:t>E priedas – Papildomos programos sutarties sąlygos</w:t>
      </w:r>
      <w:r>
        <w:fldChar w:fldCharType="begin"/>
      </w:r>
      <w:r>
        <w:instrText xml:space="preserve"> TC "</w:instrText>
      </w:r>
      <w:bookmarkStart w:id="347" w:name="_Toc504912663"/>
      <w:r>
        <w:instrText>E priedas – Papildomos programos sutarties sąlygos</w:instrText>
      </w:r>
      <w:bookmarkEnd w:id="347"/>
      <w:r>
        <w:instrText>" \l 1</w:instrText>
      </w:r>
      <w:r>
        <w:fldChar w:fldCharType="end"/>
      </w:r>
    </w:p>
    <w:p w:rsidR="00467724" w:rsidRDefault="00185CD3">
      <w:pPr>
        <w:pStyle w:val="ProductList-Body"/>
      </w:pPr>
      <w:r>
        <w:t>Toliau pateiktos sąlygos, kaip nurodyta, yra susiję su Kliento bendrojo licencijavimo sutartimi.</w:t>
      </w:r>
    </w:p>
    <w:p w:rsidR="00467724" w:rsidRDefault="00185CD3">
      <w:pPr>
        <w:pStyle w:val="ProductList-Offering1Heading"/>
        <w:outlineLvl w:val="1"/>
      </w:pPr>
      <w:bookmarkStart w:id="348" w:name="_Sec568"/>
      <w:r>
        <w:t>Papildomos Pasirenkamosios „Plus“ programos sąlygos</w:t>
      </w:r>
      <w:bookmarkEnd w:id="348"/>
      <w:r>
        <w:fldChar w:fldCharType="begin"/>
      </w:r>
      <w:r>
        <w:instrText xml:space="preserve"> TC "</w:instrText>
      </w:r>
      <w:bookmarkStart w:id="349" w:name="_Toc504912664"/>
      <w:r>
        <w:instrText>Papildomos Pasirenkamosios</w:instrText>
      </w:r>
      <w:bookmarkEnd w:id="349"/>
      <w:r>
        <w:instrText xml:space="preserve"> „Plus“ programos sąlygos" \l 2</w:instrText>
      </w:r>
      <w:r>
        <w:fldChar w:fldCharType="end"/>
      </w:r>
    </w:p>
    <w:p w:rsidR="00467724" w:rsidRDefault="00185CD3">
      <w:pPr>
        <w:pStyle w:val="ProductList-Body"/>
      </w:pPr>
      <w:r>
        <w:t>Pasirenkamoji „Plius“ reikalauja minimalaus 500 taškų viename telkinyje užsakymo per pirmuosius metus. Šis užsakymo kiekio reikalavimas gali būti atšauktas, jei sudaroma Priskirta sutartis.</w:t>
      </w:r>
    </w:p>
    <w:p w:rsidR="00467724" w:rsidRDefault="00467724">
      <w:pPr>
        <w:pStyle w:val="ProductList-Body"/>
      </w:pPr>
    </w:p>
    <w:p w:rsidR="00467724" w:rsidRDefault="00185CD3">
      <w:pPr>
        <w:pStyle w:val="ProductList-ClauseHeading"/>
        <w:outlineLvl w:val="2"/>
      </w:pPr>
      <w:r>
        <w:t>Pasirenkamosios „Plius“ kainų lygiai</w:t>
      </w:r>
    </w:p>
    <w:p w:rsidR="00467724" w:rsidRDefault="00185CD3">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4677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7724" w:rsidRDefault="00185CD3">
            <w:pPr>
              <w:pStyle w:val="ProductList-TableBody"/>
            </w:pPr>
            <w:r>
              <w:rPr>
                <w:color w:val="FFFFFF"/>
              </w:rPr>
              <w:t>Minimalus taškų skaičius per metus telkinyje</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500</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4,000</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10,000</w:t>
            </w:r>
          </w:p>
        </w:tc>
      </w:tr>
      <w:tr w:rsidR="00467724">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67724" w:rsidRDefault="00185CD3">
            <w:pPr>
              <w:pStyle w:val="ProductList-TableBody"/>
            </w:pPr>
            <w:r>
              <w:t>25,000</w:t>
            </w:r>
          </w:p>
        </w:tc>
      </w:tr>
    </w:tbl>
    <w:p w:rsidR="00467724" w:rsidRDefault="00185CD3">
      <w:pPr>
        <w:pStyle w:val="ProductList-Offering1Heading"/>
        <w:outlineLvl w:val="1"/>
      </w:pPr>
      <w:bookmarkStart w:id="350" w:name="_Sec569"/>
      <w:r>
        <w:t>Priskirtų įrenginių valdymo apibrėžimas</w:t>
      </w:r>
      <w:bookmarkEnd w:id="350"/>
      <w:r>
        <w:fldChar w:fldCharType="begin"/>
      </w:r>
      <w:r>
        <w:instrText xml:space="preserve"> TC "</w:instrText>
      </w:r>
      <w:bookmarkStart w:id="351" w:name="_Toc504912665"/>
      <w:r>
        <w:instrText>Priskirtų įrenginių valdymo apibrėžimas</w:instrText>
      </w:r>
      <w:bookmarkEnd w:id="351"/>
      <w:r>
        <w:instrText>" \l 2</w:instrText>
      </w:r>
      <w:r>
        <w:fldChar w:fldCharType="end"/>
      </w:r>
    </w:p>
    <w:p w:rsidR="00467724" w:rsidRDefault="00185CD3">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467724" w:rsidRDefault="00185CD3" w:rsidP="00185CD3">
      <w:pPr>
        <w:pStyle w:val="ProductList-Bullet"/>
        <w:numPr>
          <w:ilvl w:val="0"/>
          <w:numId w:val="63"/>
        </w:numPr>
      </w:pPr>
      <w:r>
        <w:t>kuris leidžia prisijungti prie jo domeno;</w:t>
      </w:r>
    </w:p>
    <w:p w:rsidR="00467724" w:rsidRDefault="00185CD3" w:rsidP="00185CD3">
      <w:pPr>
        <w:pStyle w:val="ProductList-Bullet"/>
        <w:numPr>
          <w:ilvl w:val="0"/>
          <w:numId w:val="63"/>
        </w:numPr>
      </w:pPr>
      <w:r>
        <w:t>kuris autentifikuoja reikalavimą naudoti vidines programas;</w:t>
      </w:r>
    </w:p>
    <w:p w:rsidR="00467724" w:rsidRDefault="00185CD3" w:rsidP="00185CD3">
      <w:pPr>
        <w:pStyle w:val="ProductList-Bullet"/>
        <w:numPr>
          <w:ilvl w:val="0"/>
          <w:numId w:val="63"/>
        </w:numPr>
      </w:pPr>
      <w:r>
        <w:t>kuriame įdiegiami agentai (pvz., antivirusinė programa, nuo kenkėjiškų programų apsauganti programinė įranga arba kiti agentai, privalomi pagal Kliento strategiją);</w:t>
      </w:r>
    </w:p>
    <w:p w:rsidR="00467724" w:rsidRDefault="00185CD3" w:rsidP="00185CD3">
      <w:pPr>
        <w:pStyle w:val="ProductList-Bullet"/>
        <w:numPr>
          <w:ilvl w:val="0"/>
          <w:numId w:val="63"/>
        </w:numPr>
      </w:pPr>
      <w:r>
        <w:t>kuriam tiesiogiai ar netiesiogiai taikomos ir vykdomos grupės strategijos;</w:t>
      </w:r>
    </w:p>
    <w:p w:rsidR="00467724" w:rsidRDefault="00185CD3" w:rsidP="00185CD3">
      <w:pPr>
        <w:pStyle w:val="ProductList-Bullet"/>
        <w:numPr>
          <w:ilvl w:val="0"/>
          <w:numId w:val="63"/>
        </w:numPr>
      </w:pPr>
      <w:r>
        <w:t>kuriame jis prašo arba gauna duomenis, konfigūruoja ar duoda nurodymus aparatūrai ar programinei įrangai, kuri tiesiogiai ar netiesiogiai susijusi su operacinės sistemos aplinka;</w:t>
      </w:r>
    </w:p>
    <w:p w:rsidR="00467724" w:rsidRDefault="00185CD3" w:rsidP="00185CD3">
      <w:pPr>
        <w:pStyle w:val="ProductList-Bullet"/>
        <w:numPr>
          <w:ilvl w:val="0"/>
          <w:numId w:val="63"/>
        </w:numPr>
      </w:pPr>
      <w:r>
        <w:t>kuris suteikia galimybę pasiekti virtualiąją kompiuterių infrastruktūrą (VDI) ne „Windows“ SA, „Microsoft Intune“ (įrenginys) arba „Windows“ virtualiojo kompiuterio prieigos tarptinklinio ryšio teisių taikymo srityje.</w:t>
      </w:r>
    </w:p>
    <w:p w:rsidR="00467724" w:rsidRDefault="00467724">
      <w:pPr>
        <w:pStyle w:val="ProductList-Body"/>
      </w:pPr>
    </w:p>
    <w:p w:rsidR="00467724" w:rsidRDefault="00185CD3">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467724" w:rsidRDefault="00185CD3">
      <w:pPr>
        <w:pStyle w:val="ProductList-Offering1Heading"/>
        <w:outlineLvl w:val="1"/>
      </w:pPr>
      <w:bookmarkStart w:id="352" w:name="_Sec570"/>
      <w:r>
        <w:t>Internete teikiamos paslaugos, numatytos Atvirosios licencijos programose</w:t>
      </w:r>
      <w:bookmarkEnd w:id="352"/>
      <w:r>
        <w:fldChar w:fldCharType="begin"/>
      </w:r>
      <w:r>
        <w:instrText xml:space="preserve"> TC "</w:instrText>
      </w:r>
      <w:bookmarkStart w:id="353" w:name="_Toc504912666"/>
      <w:r>
        <w:instrText>Internete teikiamos paslaugos, numatytos Atvirosios licencijos programose</w:instrText>
      </w:r>
      <w:bookmarkEnd w:id="353"/>
      <w:r>
        <w:instrText>" \l 2</w:instrText>
      </w:r>
      <w:r>
        <w:fldChar w:fldCharType="end"/>
      </w:r>
    </w:p>
    <w:p w:rsidR="00467724" w:rsidRDefault="00185CD3">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467724" w:rsidRDefault="00467724">
      <w:pPr>
        <w:pStyle w:val="ProductList-Body"/>
      </w:pPr>
    </w:p>
    <w:p w:rsidR="00467724" w:rsidRDefault="00185CD3">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467724" w:rsidRDefault="00185CD3">
      <w:pPr>
        <w:pStyle w:val="ProductList-Offering1Heading"/>
        <w:outlineLvl w:val="1"/>
      </w:pPr>
      <w:bookmarkStart w:id="354" w:name="_Sec571"/>
      <w:r>
        <w:t>Papildomos Profesionalių paslaugų sąlygos – Sena sutartis</w:t>
      </w:r>
      <w:bookmarkEnd w:id="354"/>
      <w:r>
        <w:fldChar w:fldCharType="begin"/>
      </w:r>
      <w:r>
        <w:instrText xml:space="preserve"> TC "</w:instrText>
      </w:r>
      <w:bookmarkStart w:id="355" w:name="_Toc504912667"/>
      <w:r>
        <w:instrText>Papildomos Profesionalių paslaugų sąlygos – Sena sutartis</w:instrText>
      </w:r>
      <w:bookmarkEnd w:id="355"/>
      <w:r>
        <w:instrText>" \l 2</w:instrText>
      </w:r>
      <w:r>
        <w:fldChar w:fldCharType="end"/>
      </w:r>
    </w:p>
    <w:p w:rsidR="00467724" w:rsidRDefault="00185CD3">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467724" w:rsidRDefault="00467724">
      <w:pPr>
        <w:pStyle w:val="ProductList-Body"/>
      </w:pPr>
    </w:p>
    <w:p w:rsidR="00467724" w:rsidRDefault="00185CD3">
      <w:pPr>
        <w:pStyle w:val="ProductList-ClauseHeading"/>
        <w:outlineLvl w:val="2"/>
      </w:pPr>
      <w:r>
        <w:t>Naudojimo, nuosavybės ir licencijavimo teisės</w:t>
      </w:r>
    </w:p>
    <w:p w:rsidR="00467724" w:rsidRDefault="00185CD3">
      <w:pPr>
        <w:pStyle w:val="ProductList-SubClauseHeading"/>
        <w:outlineLvl w:val="3"/>
      </w:pPr>
      <w:r>
        <w:t>Pataisos</w:t>
      </w:r>
    </w:p>
    <w:p w:rsidR="00467724" w:rsidRDefault="00185CD3">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467724" w:rsidRDefault="00467724">
      <w:pPr>
        <w:pStyle w:val="ProductList-BodyIndented"/>
      </w:pPr>
    </w:p>
    <w:p w:rsidR="00467724" w:rsidRDefault="00185CD3">
      <w:pPr>
        <w:pStyle w:val="ProductList-SubClauseHeading"/>
        <w:outlineLvl w:val="3"/>
      </w:pPr>
      <w:r>
        <w:t>Ankstesnis darbas</w:t>
      </w:r>
    </w:p>
    <w:p w:rsidR="00467724" w:rsidRDefault="00185CD3">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467724" w:rsidRDefault="00185CD3">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467724" w:rsidRDefault="00467724">
      <w:pPr>
        <w:pStyle w:val="ProductList-BodyIndented"/>
      </w:pPr>
    </w:p>
    <w:p w:rsidR="00467724" w:rsidRDefault="00185CD3">
      <w:pPr>
        <w:pStyle w:val="ProductList-SubClauseHeading"/>
        <w:outlineLvl w:val="3"/>
      </w:pPr>
      <w:r>
        <w:t>Paslaugų rezultatai</w:t>
      </w:r>
    </w:p>
    <w:p w:rsidR="00467724" w:rsidRDefault="00185CD3">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467724" w:rsidRDefault="00467724">
      <w:pPr>
        <w:pStyle w:val="ProductList-BodyIndented"/>
      </w:pPr>
    </w:p>
    <w:p w:rsidR="00467724" w:rsidRDefault="00185CD3">
      <w:pPr>
        <w:pStyle w:val="ProductList-SubClauseHeading"/>
        <w:outlineLvl w:val="3"/>
      </w:pPr>
      <w:r>
        <w:t>Techninės informacijos, gautos per Profesionalias paslaugas, naudojimas</w:t>
      </w:r>
    </w:p>
    <w:p w:rsidR="00467724" w:rsidRDefault="00185CD3">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rsidR="00467724" w:rsidRDefault="00467724">
      <w:pPr>
        <w:pStyle w:val="ProductList-BodyIndented"/>
      </w:pPr>
    </w:p>
    <w:p w:rsidR="00467724" w:rsidRDefault="00185CD3">
      <w:pPr>
        <w:pStyle w:val="ProductList-SubClauseHeading"/>
        <w:outlineLvl w:val="3"/>
      </w:pPr>
      <w:r>
        <w:t>Atvirojo kodo licencijos apribojimai</w:t>
      </w:r>
    </w:p>
    <w:p w:rsidR="00467724" w:rsidRDefault="00185CD3">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467724" w:rsidRDefault="00467724">
      <w:pPr>
        <w:pStyle w:val="ProductList-BodyIndented"/>
      </w:pPr>
    </w:p>
    <w:p w:rsidR="00467724" w:rsidRDefault="00185CD3">
      <w:pPr>
        <w:pStyle w:val="ProductList-SubClauseHeading"/>
        <w:outlineLvl w:val="3"/>
      </w:pPr>
      <w:r>
        <w:t>Susijusių įmonių teisės</w:t>
      </w:r>
    </w:p>
    <w:p w:rsidR="00467724" w:rsidRDefault="00185CD3">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467724" w:rsidRDefault="00467724">
      <w:pPr>
        <w:pStyle w:val="ProductList-BodyIndented"/>
      </w:pPr>
    </w:p>
    <w:p w:rsidR="00467724" w:rsidRDefault="00185CD3">
      <w:pPr>
        <w:pStyle w:val="ProductList-ClauseHeading"/>
        <w:outlineLvl w:val="2"/>
      </w:pPr>
      <w:r>
        <w:t>Garantijos ir atsakomybės ribojimas</w:t>
      </w:r>
    </w:p>
    <w:p w:rsidR="00467724" w:rsidRDefault="00185CD3">
      <w:pPr>
        <w:pStyle w:val="ProductList-SubClauseHeading"/>
        <w:outlineLvl w:val="3"/>
      </w:pPr>
      <w:r>
        <w:t>Garantija teikiant Profesionalias paslaugas</w:t>
      </w:r>
    </w:p>
    <w:p w:rsidR="00467724" w:rsidRDefault="00185CD3">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467724" w:rsidRDefault="00467724">
      <w:pPr>
        <w:pStyle w:val="ProductList-BodyIndented"/>
      </w:pPr>
    </w:p>
    <w:p w:rsidR="00467724" w:rsidRDefault="00185CD3">
      <w:pPr>
        <w:pStyle w:val="ProductList-SubClauseHeading"/>
        <w:outlineLvl w:val="3"/>
      </w:pPr>
      <w:r>
        <w:t>Atsakomybės ribojimas</w:t>
      </w:r>
    </w:p>
    <w:p w:rsidR="00467724" w:rsidRDefault="00185CD3">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467724" w:rsidRDefault="00467724">
      <w:pPr>
        <w:pStyle w:val="ProductList-BodyIndented"/>
        <w:jc w:val="right"/>
      </w:pPr>
    </w:p>
    <w:tbl>
      <w:tblPr>
        <w:tblStyle w:val="PURTable0"/>
        <w:tblW w:w="0" w:type="dxa"/>
        <w:tblLook w:val="04A0" w:firstRow="1" w:lastRow="0" w:firstColumn="1" w:lastColumn="0" w:noHBand="0" w:noVBand="1"/>
      </w:tblPr>
      <w:tblGrid>
        <w:gridCol w:w="1055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Indented"/>
      </w:pPr>
    </w:p>
    <w:p w:rsidR="00467724" w:rsidRDefault="00185CD3">
      <w:pPr>
        <w:pStyle w:val="ProductList-SectionHeading"/>
        <w:pageBreakBefore/>
        <w:outlineLvl w:val="0"/>
      </w:pPr>
      <w:bookmarkStart w:id="356" w:name="_Sec572"/>
      <w:bookmarkEnd w:id="346"/>
      <w:r>
        <w:t>F priedas – Reklaminiai pasiūlymai</w:t>
      </w:r>
      <w:r>
        <w:fldChar w:fldCharType="begin"/>
      </w:r>
      <w:r>
        <w:instrText xml:space="preserve"> TC "</w:instrText>
      </w:r>
      <w:bookmarkStart w:id="357" w:name="_Toc504912668"/>
      <w:r>
        <w:instrText>F priedas – Reklaminiai pasiūlymai</w:instrText>
      </w:r>
      <w:bookmarkEnd w:id="357"/>
      <w:r>
        <w:instrText>" \l 1</w:instrText>
      </w:r>
      <w:r>
        <w:fldChar w:fldCharType="end"/>
      </w:r>
    </w:p>
    <w:p w:rsidR="00467724" w:rsidRDefault="00185CD3">
      <w:pPr>
        <w:pStyle w:val="ProductList-OfferingGroupHeading"/>
        <w:outlineLvl w:val="1"/>
      </w:pPr>
      <w:bookmarkStart w:id="358" w:name="_Sec1196"/>
      <w:r>
        <w:t>„Azure“ įvertinto pajėgumo pasiūlymas</w:t>
      </w:r>
      <w:bookmarkEnd w:id="358"/>
      <w:r>
        <w:fldChar w:fldCharType="begin"/>
      </w:r>
      <w:r>
        <w:instrText xml:space="preserve"> TC "„Azure“ įvertinto pajėgumo pasiūlymas" \l 2</w:instrText>
      </w:r>
      <w:r>
        <w:fldChar w:fldCharType="end"/>
      </w:r>
    </w:p>
    <w:p w:rsidR="00467724" w:rsidRDefault="00185CD3">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467724" w:rsidRDefault="00185CD3">
      <w:pPr>
        <w:pStyle w:val="ProductList-OfferingGroupHeading"/>
        <w:outlineLvl w:val="1"/>
      </w:pPr>
      <w:bookmarkStart w:id="359" w:name="_Sec1224"/>
      <w:r>
        <w:t>„SQL Server 2017‟, skirto sistemai „Linux‟, reklaminis pasiūlymas</w:t>
      </w:r>
      <w:bookmarkEnd w:id="359"/>
      <w:r>
        <w:fldChar w:fldCharType="begin"/>
      </w:r>
      <w:r>
        <w:instrText xml:space="preserve"> TC "„SQL Server 2017‟, skirto sistemai „Linux‟, reklaminis pasiūlymas" \l 2</w:instrText>
      </w:r>
      <w:r>
        <w:fldChar w:fldCharType="end"/>
      </w:r>
    </w:p>
    <w:p w:rsidR="00467724" w:rsidRDefault="00185CD3">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467724" w:rsidRDefault="00185CD3">
      <w:pPr>
        <w:pStyle w:val="ProductList-OfferingGroupHeading"/>
        <w:outlineLvl w:val="1"/>
      </w:pPr>
      <w:bookmarkStart w:id="360" w:name="_Sec1154"/>
      <w:r>
        <w:t>Perėjimo nuo „Windows 10 S‟ prie „Windows 10 Pro‟ pasiūlymas</w:t>
      </w:r>
      <w:bookmarkEnd w:id="360"/>
      <w:r>
        <w:fldChar w:fldCharType="begin"/>
      </w:r>
      <w:r>
        <w:instrText xml:space="preserve"> TC "</w:instrText>
      </w:r>
      <w:bookmarkStart w:id="361" w:name="_Toc504912669"/>
      <w:r>
        <w:instrText>Perėjimo nuo</w:instrText>
      </w:r>
      <w:bookmarkEnd w:id="361"/>
      <w:r>
        <w:instrText xml:space="preserve"> „Windows 10 S‟ prie „Windows 10 Pro‟ pasiūlymas" \l 2</w:instrText>
      </w:r>
      <w:r>
        <w:fldChar w:fldCharType="end"/>
      </w:r>
    </w:p>
    <w:p w:rsidR="00467724" w:rsidRDefault="00185CD3">
      <w:pPr>
        <w:pStyle w:val="ProductList-Body"/>
      </w:pPr>
      <w:r>
        <w:t>MPSA ir Pasirenkamųjų „Plius‟ licencijų Klientai, iki 2018 m. kovo 31 d. nusipirkę įrenginių, licencijuotų su S režimo „Windows 10 Pro‟ („Windows 10 S‟) ir su „Intel Core‟ arba AMD A8 ar naujesniais procesoriais, gali įsigyti licenciją tuose įrenginiuose be papildomo mokesčio įdiegti „Windows 10 Pro‟.</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SectionHeading"/>
        <w:pageBreakBefore/>
        <w:outlineLvl w:val="0"/>
      </w:pPr>
      <w:bookmarkStart w:id="362" w:name="_Sec899"/>
      <w:bookmarkEnd w:id="356"/>
      <w:r>
        <w:t>G priedas – Saugyklos masyvo sąlygos</w:t>
      </w:r>
      <w:r>
        <w:fldChar w:fldCharType="begin"/>
      </w:r>
      <w:r>
        <w:instrText xml:space="preserve"> TC "</w:instrText>
      </w:r>
      <w:bookmarkStart w:id="363" w:name="_Toc504912670"/>
      <w:r>
        <w:instrText>G priedas – Saugyklos masyvo sąlygos</w:instrText>
      </w:r>
      <w:bookmarkEnd w:id="363"/>
      <w:r>
        <w:instrText>" \l 1</w:instrText>
      </w:r>
      <w:r>
        <w:fldChar w:fldCharType="end"/>
      </w:r>
    </w:p>
    <w:p w:rsidR="00467724" w:rsidRDefault="00185CD3">
      <w:pPr>
        <w:pStyle w:val="ProductList-Offering1Heading"/>
        <w:outlineLvl w:val="1"/>
      </w:pPr>
      <w:bookmarkStart w:id="364" w:name="_Sec900"/>
      <w:r>
        <w:t>Pasiekiamumas</w:t>
      </w:r>
      <w:bookmarkEnd w:id="364"/>
      <w:r>
        <w:fldChar w:fldCharType="begin"/>
      </w:r>
      <w:r>
        <w:instrText xml:space="preserve"> TC "</w:instrText>
      </w:r>
      <w:bookmarkStart w:id="365" w:name="_Toc504912671"/>
      <w:r>
        <w:instrText>Pasiekiamumas</w:instrText>
      </w:r>
      <w:bookmarkEnd w:id="365"/>
      <w:r>
        <w:instrText>" \l 2</w:instrText>
      </w:r>
      <w:r>
        <w:fldChar w:fldCharType="end"/>
      </w:r>
    </w:p>
    <w:p w:rsidR="00467724" w:rsidRDefault="00185CD3">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467724" w:rsidRDefault="00185CD3">
      <w:pPr>
        <w:pStyle w:val="ProductList-Offering1Heading"/>
        <w:outlineLvl w:val="1"/>
      </w:pPr>
      <w:bookmarkStart w:id="366" w:name="_Sec901"/>
      <w:r>
        <w:t>Siuntimas ir nuosavybės teisė</w:t>
      </w:r>
      <w:bookmarkEnd w:id="366"/>
      <w:r>
        <w:fldChar w:fldCharType="begin"/>
      </w:r>
      <w:r>
        <w:instrText xml:space="preserve"> TC "</w:instrText>
      </w:r>
      <w:bookmarkStart w:id="367" w:name="_Toc504912672"/>
      <w:r>
        <w:instrText>Siuntimas ir nuosavybės teisė</w:instrText>
      </w:r>
      <w:bookmarkEnd w:id="367"/>
      <w:r>
        <w:instrText>" \l 2</w:instrText>
      </w:r>
      <w:r>
        <w:fldChar w:fldCharType="end"/>
      </w:r>
    </w:p>
    <w:p w:rsidR="00467724" w:rsidRDefault="00185CD3">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467724" w:rsidRDefault="00185CD3">
      <w:pPr>
        <w:pStyle w:val="ProductList-Offering1Heading"/>
        <w:outlineLvl w:val="1"/>
      </w:pPr>
      <w:bookmarkStart w:id="368" w:name="_Sec902"/>
      <w:r>
        <w:t>Saugyklos masyvo programinė įranga</w:t>
      </w:r>
      <w:bookmarkEnd w:id="368"/>
      <w:r>
        <w:fldChar w:fldCharType="begin"/>
      </w:r>
      <w:r>
        <w:instrText xml:space="preserve"> TC "</w:instrText>
      </w:r>
      <w:bookmarkStart w:id="369" w:name="_Toc504912673"/>
      <w:r>
        <w:instrText>Saugyklos masyvo programinė įranga</w:instrText>
      </w:r>
      <w:bookmarkEnd w:id="369"/>
      <w:r>
        <w:instrText>" \l 2</w:instrText>
      </w:r>
      <w:r>
        <w:fldChar w:fldCharType="end"/>
      </w:r>
    </w:p>
    <w:p w:rsidR="00467724" w:rsidRDefault="00185CD3">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467724" w:rsidRDefault="00467724">
      <w:pPr>
        <w:pStyle w:val="ProductList-Body"/>
      </w:pPr>
    </w:p>
    <w:p w:rsidR="00467724" w:rsidRDefault="00185CD3">
      <w:pPr>
        <w:pStyle w:val="ProductList-ClauseHeading"/>
        <w:outlineLvl w:val="2"/>
      </w:pPr>
      <w:r>
        <w:t>Apribojimai</w:t>
      </w:r>
    </w:p>
    <w:p w:rsidR="00467724" w:rsidRDefault="00185CD3">
      <w:pPr>
        <w:pStyle w:val="ProductList-Body"/>
      </w:pPr>
      <w:r>
        <w:t>Klientas negali naudoti Saugyklos masyvo programinės įrangos palyginimams arba „vertinimams“, išskyrus Kliento vidinius tikslus, negali skelbti ar atskleisti jos rezultatų.</w:t>
      </w:r>
    </w:p>
    <w:p w:rsidR="00467724" w:rsidRDefault="00467724">
      <w:pPr>
        <w:pStyle w:val="ProductList-Body"/>
      </w:pPr>
    </w:p>
    <w:p w:rsidR="00467724" w:rsidRDefault="00185CD3">
      <w:pPr>
        <w:pStyle w:val="ProductList-ClauseHeading"/>
        <w:outlineLvl w:val="2"/>
      </w:pPr>
      <w:r>
        <w:t>Tam tikra trečiosios šalies atvirojo kodo programinė įranga</w:t>
      </w:r>
    </w:p>
    <w:p w:rsidR="00467724" w:rsidRDefault="00185CD3">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6">
        <w:r>
          <w:rPr>
            <w:color w:val="00467F"/>
            <w:u w:val="single"/>
          </w:rPr>
          <w:t>http://go.microsoft.com/fwlink/?LinkId=627000</w:t>
        </w:r>
      </w:hyperlink>
      <w:r>
        <w:t>, ir licencijuotas Klientui pagal taikytinas atvirojo kodo licencijas.</w:t>
      </w:r>
    </w:p>
    <w:p w:rsidR="00467724" w:rsidRDefault="00467724">
      <w:pPr>
        <w:pStyle w:val="ProductList-Body"/>
      </w:pPr>
    </w:p>
    <w:p w:rsidR="00467724" w:rsidRDefault="00185CD3">
      <w:pPr>
        <w:pStyle w:val="ProductList-ClauseHeading"/>
        <w:outlineLvl w:val="2"/>
      </w:pPr>
      <w:r>
        <w:t>Suaktyvinimas / sutikimas dėl Internete teikiamų paslaugų</w:t>
      </w:r>
    </w:p>
    <w:p w:rsidR="00467724" w:rsidRDefault="00185CD3">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467724" w:rsidRDefault="00467724">
      <w:pPr>
        <w:pStyle w:val="ProductList-Body"/>
      </w:pPr>
    </w:p>
    <w:p w:rsidR="00467724" w:rsidRDefault="00185CD3">
      <w:pPr>
        <w:pStyle w:val="ProductList-ClauseHeading"/>
        <w:outlineLvl w:val="2"/>
      </w:pPr>
      <w:r>
        <w:t>Saugyklos masyvo programinės įrangos naujinimai</w:t>
      </w:r>
    </w:p>
    <w:p w:rsidR="00467724" w:rsidRDefault="00185CD3">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467724" w:rsidRDefault="00185CD3">
      <w:pPr>
        <w:pStyle w:val="ProductList-Offering1Heading"/>
        <w:outlineLvl w:val="1"/>
      </w:pPr>
      <w:bookmarkStart w:id="370" w:name="_Sec903"/>
      <w:r>
        <w:t>Ribotoji aparatūros garantija</w:t>
      </w:r>
      <w:bookmarkEnd w:id="370"/>
      <w:r>
        <w:fldChar w:fldCharType="begin"/>
      </w:r>
      <w:r>
        <w:instrText xml:space="preserve"> TC "</w:instrText>
      </w:r>
      <w:bookmarkStart w:id="371" w:name="_Toc504912674"/>
      <w:r>
        <w:instrText>Ribotoji aparatūros garantija</w:instrText>
      </w:r>
      <w:bookmarkEnd w:id="371"/>
      <w:r>
        <w:instrText>" \l 2</w:instrText>
      </w:r>
      <w:r>
        <w:fldChar w:fldCharType="end"/>
      </w:r>
    </w:p>
    <w:p w:rsidR="00467724" w:rsidRDefault="00185CD3">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467724" w:rsidRDefault="00185CD3">
      <w:pPr>
        <w:pStyle w:val="ProductList-Offering1Heading"/>
        <w:outlineLvl w:val="1"/>
      </w:pPr>
      <w:bookmarkStart w:id="372" w:name="_Sec904"/>
      <w:r>
        <w:t>Kompensavimas. Gynyba nuo trečiųjų šalių pretenzijų</w:t>
      </w:r>
      <w:bookmarkEnd w:id="372"/>
      <w:r>
        <w:fldChar w:fldCharType="begin"/>
      </w:r>
      <w:r>
        <w:instrText xml:space="preserve"> TC "</w:instrText>
      </w:r>
      <w:bookmarkStart w:id="373" w:name="_Toc504912675"/>
      <w:r>
        <w:instrText>Kompensavimas. Gynyba nuo trečiųjų šalių pretenzijų</w:instrText>
      </w:r>
      <w:bookmarkEnd w:id="373"/>
      <w:r>
        <w:instrText>" \l 2</w:instrText>
      </w:r>
      <w:r>
        <w:fldChar w:fldCharType="end"/>
      </w:r>
    </w:p>
    <w:p w:rsidR="00467724" w:rsidRDefault="00185CD3">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467724" w:rsidRDefault="00185CD3">
      <w:pPr>
        <w:pStyle w:val="ProductList-Offering1Heading"/>
        <w:outlineLvl w:val="1"/>
      </w:pPr>
      <w:bookmarkStart w:id="374" w:name="_Sec905"/>
      <w:r>
        <w:t>Atsakomybės ribojimas</w:t>
      </w:r>
      <w:bookmarkEnd w:id="374"/>
      <w:r>
        <w:fldChar w:fldCharType="begin"/>
      </w:r>
      <w:r>
        <w:instrText xml:space="preserve"> TC "</w:instrText>
      </w:r>
      <w:bookmarkStart w:id="375" w:name="_Toc504912676"/>
      <w:r>
        <w:instrText>Atsakomybės ribojimas</w:instrText>
      </w:r>
      <w:bookmarkEnd w:id="375"/>
      <w:r>
        <w:instrText>" \l 2</w:instrText>
      </w:r>
      <w:r>
        <w:fldChar w:fldCharType="end"/>
      </w:r>
    </w:p>
    <w:p w:rsidR="00467724" w:rsidRDefault="00185CD3">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467724" w:rsidRDefault="00185CD3">
      <w:pPr>
        <w:pStyle w:val="ProductList-Offering1Heading"/>
        <w:outlineLvl w:val="1"/>
      </w:pPr>
      <w:bookmarkStart w:id="376" w:name="_Sec906"/>
      <w:r>
        <w:t>JAV eksporto kontrolės įstatymai</w:t>
      </w:r>
      <w:bookmarkEnd w:id="376"/>
      <w:r>
        <w:fldChar w:fldCharType="begin"/>
      </w:r>
      <w:r>
        <w:instrText xml:space="preserve"> TC "</w:instrText>
      </w:r>
      <w:bookmarkStart w:id="377" w:name="_Toc504912677"/>
      <w:r>
        <w:instrText>JAV eksporto kontrolės įstatymai</w:instrText>
      </w:r>
      <w:bookmarkEnd w:id="377"/>
      <w:r>
        <w:instrText>" \l 2</w:instrText>
      </w:r>
      <w:r>
        <w:fldChar w:fldCharType="end"/>
      </w:r>
    </w:p>
    <w:p w:rsidR="00467724" w:rsidRDefault="00185CD3">
      <w:pPr>
        <w:pStyle w:val="ProductList-Body"/>
      </w:pPr>
      <w:r>
        <w:t>Saugyklos masyvams taikomos Kliento bendrojo licencijavimo sutarties nuostatos, atsižvelgiant į JAV eksporto jurisdikciją.</w:t>
      </w:r>
    </w:p>
    <w:p w:rsidR="00467724" w:rsidRDefault="00185CD3">
      <w:pPr>
        <w:pStyle w:val="ProductList-Offering1Heading"/>
        <w:outlineLvl w:val="1"/>
      </w:pPr>
      <w:bookmarkStart w:id="378" w:name="_Sec907"/>
      <w:r>
        <w:t>Diagnostikos informacijos rinkimas</w:t>
      </w:r>
      <w:bookmarkEnd w:id="378"/>
      <w:r>
        <w:fldChar w:fldCharType="begin"/>
      </w:r>
      <w:r>
        <w:instrText xml:space="preserve"> TC "</w:instrText>
      </w:r>
      <w:bookmarkStart w:id="379" w:name="_Toc504912678"/>
      <w:r>
        <w:instrText>Diagnostikos informacijos rinkimas</w:instrText>
      </w:r>
      <w:bookmarkEnd w:id="379"/>
      <w:r>
        <w:instrText>" \l 2</w:instrText>
      </w:r>
      <w:r>
        <w:fldChar w:fldCharType="end"/>
      </w:r>
    </w:p>
    <w:p w:rsidR="00467724" w:rsidRDefault="00185CD3">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7">
        <w:r>
          <w:rPr>
            <w:color w:val="00467F"/>
            <w:u w:val="single"/>
          </w:rPr>
          <w:t>https://www.microsoft.com/en-us/privacystatement</w:t>
        </w:r>
      </w:hyperlink>
      <w:r>
        <w:t>.</w:t>
      </w:r>
    </w:p>
    <w:p w:rsidR="00467724" w:rsidRDefault="00185CD3">
      <w:pPr>
        <w:pStyle w:val="ProductList-Offering1Heading"/>
        <w:outlineLvl w:val="1"/>
      </w:pPr>
      <w:bookmarkStart w:id="380" w:name="_Sec908"/>
      <w:r>
        <w:t>Valstybinės institucijos naudojimas</w:t>
      </w:r>
      <w:bookmarkEnd w:id="380"/>
      <w:r>
        <w:fldChar w:fldCharType="begin"/>
      </w:r>
      <w:r>
        <w:instrText xml:space="preserve"> TC "</w:instrText>
      </w:r>
      <w:bookmarkStart w:id="381" w:name="_Toc504912679"/>
      <w:r>
        <w:instrText>Valstybinės institucijos naudojimas</w:instrText>
      </w:r>
      <w:bookmarkEnd w:id="381"/>
      <w:r>
        <w:instrText>" \l 2</w:instrText>
      </w:r>
      <w:r>
        <w:fldChar w:fldCharType="end"/>
      </w:r>
    </w:p>
    <w:p w:rsidR="00467724" w:rsidRDefault="00185CD3">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467724" w:rsidRDefault="00467724">
      <w:pPr>
        <w:pStyle w:val="ProductList-Body"/>
        <w:jc w:val="right"/>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185CD3">
      <w:pPr>
        <w:pStyle w:val="ProductList-SectionHeading"/>
        <w:pageBreakBefore/>
        <w:outlineLvl w:val="0"/>
      </w:pPr>
      <w:bookmarkStart w:id="382" w:name="_Sec1230"/>
      <w:bookmarkEnd w:id="362"/>
      <w:r>
        <w:t>H priedas – Studentų naudojimo privilegijos ir akademinės programos</w:t>
      </w:r>
      <w:r>
        <w:fldChar w:fldCharType="begin"/>
      </w:r>
      <w:r>
        <w:instrText xml:space="preserve"> TC "</w:instrText>
      </w:r>
      <w:bookmarkStart w:id="383" w:name="_Toc504912680"/>
      <w:r>
        <w:instrText>H priedas – Studentų naudojimo privilegijos ir akademinės programos</w:instrText>
      </w:r>
      <w:bookmarkEnd w:id="383"/>
      <w:r>
        <w:instrText>" \l 1</w:instrText>
      </w:r>
      <w:r>
        <w:fldChar w:fldCharType="end"/>
      </w:r>
    </w:p>
    <w:p w:rsidR="00467724" w:rsidRDefault="00185CD3">
      <w:pPr>
        <w:pStyle w:val="ProductList-Body"/>
      </w:pPr>
      <w:r>
        <w:t xml:space="preserve">Šiame skyriuje pabrėžtos OVS-ES, EES ir CSP programose specialios studentams suteikiamos privilegijos. Studentai, naudojantys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privilegijų</w:t>
      </w:r>
      <w:r>
        <w:fldChar w:fldCharType="end"/>
      </w:r>
      <w:r>
        <w:t xml:space="preserve"> programą suteiktas licencijas, norėdami pasiekti vietoje veikiančią našumo arba infrastruktūros serverio programinę įrangą, privalo būti licencijuoti atskirai. </w:t>
      </w:r>
    </w:p>
    <w:p w:rsidR="00467724" w:rsidRDefault="00185CD3">
      <w:pPr>
        <w:pStyle w:val="ProductList-Offering1Heading"/>
        <w:outlineLvl w:val="1"/>
      </w:pPr>
      <w:r>
        <w:t>Švietimo sprendimų registracijos sutarties 2017 m. teisės pagal Priskirtą paketą</w:t>
      </w:r>
      <w:r>
        <w:fldChar w:fldCharType="begin"/>
      </w:r>
      <w:r>
        <w:instrText xml:space="preserve"> TC "</w:instrText>
      </w:r>
      <w:bookmarkStart w:id="384" w:name="_Toc504912681"/>
      <w:r>
        <w:instrText>Švietimo sprendimų registracijos sutarties 2017 m. teisės pagal Priskirtą paketą</w:instrText>
      </w:r>
      <w:bookmarkEnd w:id="384"/>
      <w:r>
        <w:instrText xml:space="preserve"> " \l 2</w:instrText>
      </w:r>
      <w:r>
        <w:fldChar w:fldCharType="end"/>
      </w:r>
    </w:p>
    <w:p w:rsidR="00467724" w:rsidRDefault="00185CD3">
      <w:pPr>
        <w:pStyle w:val="ProductList-Body"/>
      </w:pPr>
      <w:r>
        <w:t>Produktams, nurodytiems stulpelyje Studentų naudojimo privilegija, šią privilegiją suteikia toliau nurodyti EES 2017 m. Priskirti produktai.</w:t>
      </w:r>
    </w:p>
    <w:p w:rsidR="00467724" w:rsidRDefault="00185CD3">
      <w:pPr>
        <w:pStyle w:val="ProductList-Body"/>
        <w:jc w:val="center"/>
      </w:pPr>
      <w:r>
        <w:rPr>
          <w:b/>
        </w:rPr>
        <w:t>Priskirti produktai</w:t>
      </w:r>
    </w:p>
    <w:tbl>
      <w:tblPr>
        <w:tblStyle w:val="PURTable"/>
        <w:tblW w:w="0" w:type="dxa"/>
        <w:tblLook w:val="04A0" w:firstRow="1" w:lastRow="0" w:firstColumn="1" w:lastColumn="0" w:noHBand="0" w:noVBand="1"/>
      </w:tblPr>
      <w:tblGrid>
        <w:gridCol w:w="2943"/>
        <w:gridCol w:w="818"/>
        <w:gridCol w:w="700"/>
        <w:gridCol w:w="817"/>
        <w:gridCol w:w="810"/>
        <w:gridCol w:w="1140"/>
        <w:gridCol w:w="1241"/>
        <w:gridCol w:w="954"/>
        <w:gridCol w:w="693"/>
        <w:gridCol w:w="800"/>
      </w:tblGrid>
      <w:tr w:rsidR="0046772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467724" w:rsidRDefault="0046772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67724" w:rsidRDefault="00185CD3">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467724" w:rsidRDefault="00185CD3">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67724" w:rsidRDefault="00185CD3">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467724" w:rsidRDefault="00185CD3">
            <w:pPr>
              <w:pStyle w:val="ProductList-TableBody"/>
              <w:jc w:val="center"/>
            </w:pPr>
            <w:r>
              <w:rPr>
                <w:color w:val="FFFFFF"/>
              </w:rPr>
              <w:t>„Office 365“</w:t>
            </w:r>
          </w:p>
        </w:tc>
      </w:tr>
      <w:tr w:rsidR="00467724">
        <w:tc>
          <w:tcPr>
            <w:tcW w:w="3180" w:type="dxa"/>
            <w:tcBorders>
              <w:top w:val="single" w:sz="4" w:space="0" w:color="FFFFFF"/>
              <w:left w:val="single" w:sz="4" w:space="0" w:color="FFFFFF"/>
              <w:bottom w:val="dashed" w:sz="4" w:space="0" w:color="B2B2B2"/>
              <w:right w:val="single" w:sz="4" w:space="0" w:color="FFFFFF"/>
            </w:tcBorders>
          </w:tcPr>
          <w:p w:rsidR="00467724" w:rsidRDefault="00185CD3">
            <w:pPr>
              <w:pStyle w:val="ProductList-TableBody"/>
            </w:pPr>
            <w:r>
              <w:rPr>
                <w:b/>
              </w:rPr>
              <w:t>Studentų naudojimo privilegija</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A5</w:t>
            </w: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18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180" w:type="dxa"/>
            <w:tcBorders>
              <w:top w:val="dashed" w:sz="4" w:space="0" w:color="B2B2B2"/>
              <w:left w:val="single" w:sz="4" w:space="0" w:color="FFFFFF"/>
              <w:bottom w:val="single" w:sz="4" w:space="0" w:color="FFFFFF"/>
              <w:right w:val="single" w:sz="4" w:space="0" w:color="FFFFFF"/>
            </w:tcBorders>
          </w:tcPr>
          <w:p w:rsidR="00467724" w:rsidRDefault="00185CD3">
            <w:pPr>
              <w:pStyle w:val="ProductList-TableBody"/>
            </w:pPr>
            <w:r>
              <w:t>„Office 365“ patobulinta apsauga nuo grėsmių</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bl>
    <w:p w:rsidR="00467724" w:rsidRDefault="00185CD3">
      <w:pPr>
        <w:pStyle w:val="ProductList-Body"/>
      </w:pPr>
      <w:r>
        <w:rPr>
          <w:i/>
          <w:sz w:val="14"/>
          <w:vertAlign w:val="superscript"/>
        </w:rPr>
        <w:t>1</w:t>
      </w:r>
      <w:r>
        <w:rPr>
          <w:i/>
          <w:sz w:val="14"/>
        </w:rPr>
        <w:t>Apima „Microsoft 365 Education A3“ su pagrindinės KPL atitikmeniu.</w:t>
      </w:r>
    </w:p>
    <w:p w:rsidR="00467724" w:rsidRDefault="00185CD3">
      <w:pPr>
        <w:pStyle w:val="ProductList-Body"/>
      </w:pPr>
      <w:r>
        <w:rPr>
          <w:i/>
          <w:sz w:val="14"/>
          <w:vertAlign w:val="superscript"/>
        </w:rPr>
        <w:t>2</w:t>
      </w:r>
      <w:r>
        <w:rPr>
          <w:i/>
          <w:sz w:val="14"/>
        </w:rPr>
        <w:t xml:space="preserve">Įrenginiams, kurie priklauso Įstaigoms, galima parinkti „Windows Education‟ arba „Windows Enterprise‟. </w:t>
      </w:r>
    </w:p>
    <w:p w:rsidR="00467724" w:rsidRDefault="00185CD3">
      <w:pPr>
        <w:pStyle w:val="ProductList-Body"/>
      </w:pPr>
      <w:r>
        <w:rPr>
          <w:i/>
          <w:sz w:val="14"/>
          <w:vertAlign w:val="superscript"/>
        </w:rPr>
        <w:t>3</w:t>
      </w:r>
      <w:r>
        <w:rPr>
          <w:i/>
          <w:sz w:val="14"/>
        </w:rPr>
        <w:t xml:space="preserve">Norėdami naudotis „Windows“ virtualizavimo teisėmis, pagal Studentų naudojimo privilegijos programą licencijuoti vartotojai turi būti licencijuoti atskirai. </w:t>
      </w:r>
    </w:p>
    <w:p w:rsidR="00467724" w:rsidRDefault="00467724">
      <w:pPr>
        <w:pStyle w:val="ProductList-Body"/>
      </w:pPr>
    </w:p>
    <w:p w:rsidR="00467724" w:rsidRDefault="00185CD3">
      <w:pPr>
        <w:pStyle w:val="ProductList-Offering1Heading"/>
        <w:outlineLvl w:val="1"/>
      </w:pPr>
      <w:r>
        <w:t>Pasiekiamumas ir teisės</w:t>
      </w:r>
      <w:r>
        <w:fldChar w:fldCharType="begin"/>
      </w:r>
      <w:r>
        <w:instrText xml:space="preserve"> TC "</w:instrText>
      </w:r>
      <w:bookmarkStart w:id="385" w:name="_Toc504912682"/>
      <w:r>
        <w:instrText>Pasiekiamumas ir teisės</w:instrText>
      </w:r>
      <w:bookmarkEnd w:id="385"/>
      <w:r>
        <w:instrText xml:space="preserve"> " \l 2</w:instrText>
      </w:r>
      <w:r>
        <w:fldChar w:fldCharType="end"/>
      </w:r>
    </w:p>
    <w:p w:rsidR="00467724" w:rsidRDefault="00185CD3">
      <w:pPr>
        <w:pStyle w:val="ProductList-Body"/>
      </w:pPr>
      <w:r>
        <w:t xml:space="preserve">Tolesnėje lentelėje pateiktas sąrašas produktų, kuriems pagal programą taikoma studentų naudojimo privilegija. Studentų privilegijų egzempliorių kiekis taip pat nustatomas pagal kiekvieną mokomojo / administracinio personalo arba mokslinių darbuotojų pasiūlymą.  </w:t>
      </w:r>
    </w:p>
    <w:p w:rsidR="00467724" w:rsidRDefault="00467724">
      <w:pPr>
        <w:pStyle w:val="ProductList-Body"/>
      </w:pPr>
    </w:p>
    <w:tbl>
      <w:tblPr>
        <w:tblStyle w:val="PURTable"/>
        <w:tblW w:w="0" w:type="dxa"/>
        <w:tblLook w:val="04A0" w:firstRow="1" w:lastRow="0" w:firstColumn="1" w:lastColumn="0" w:noHBand="0" w:noVBand="1"/>
      </w:tblPr>
      <w:tblGrid>
        <w:gridCol w:w="3513"/>
        <w:gridCol w:w="2745"/>
        <w:gridCol w:w="1243"/>
        <w:gridCol w:w="1160"/>
        <w:gridCol w:w="1127"/>
        <w:gridCol w:w="1128"/>
      </w:tblGrid>
      <w:tr w:rsidR="004677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467724" w:rsidRDefault="00185CD3">
            <w:pPr>
              <w:pStyle w:val="ProductList-TableBody"/>
              <w:jc w:val="center"/>
            </w:pPr>
            <w:r>
              <w:rPr>
                <w:b/>
              </w:rPr>
              <w:t>Priskirtas produktas</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Studentų egzemplioriai, suteikti pagal mokomojo / administracinio personalo skaičių</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Mokykla</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67724" w:rsidRDefault="00185CD3">
            <w:pPr>
              <w:pStyle w:val="ProductList-TableBody"/>
              <w:jc w:val="center"/>
            </w:pPr>
            <w:r>
              <w:rPr>
                <w:color w:val="FFFFFF"/>
              </w:rPr>
              <w:t>CSP</w:t>
            </w:r>
          </w:p>
        </w:tc>
      </w:tr>
      <w:tr w:rsidR="00467724">
        <w:tc>
          <w:tcPr>
            <w:tcW w:w="3800" w:type="dxa"/>
            <w:tcBorders>
              <w:top w:val="single" w:sz="4" w:space="0" w:color="FFFFFF"/>
              <w:left w:val="dashed" w:sz="4" w:space="0" w:color="FFFFFF"/>
              <w:bottom w:val="dashed" w:sz="4" w:space="0" w:color="6E6E6E"/>
              <w:right w:val="dashed" w:sz="4" w:space="0" w:color="FFFFFF"/>
            </w:tcBorders>
          </w:tcPr>
          <w:p w:rsidR="00467724" w:rsidRDefault="00185CD3">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rsidTr="00393AD1">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„Azure Active Directory Premium“ 1 ir 2 planas</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Pagrindinės KPL / Korporatyvinės KPL paketai</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„Office 365“ patobulinta apsauga nuo grėsmių</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„Windows 10 Education A3/A5“ (Vartotojui)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„Windows 10 Education E3/E5“ (Vartotojui)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800" w:type="dxa"/>
            <w:tcBorders>
              <w:top w:val="dashed" w:sz="4" w:space="0" w:color="6E6E6E"/>
              <w:left w:val="dashed" w:sz="4" w:space="0" w:color="FFFFFF"/>
              <w:bottom w:val="dashed" w:sz="4" w:space="0" w:color="6E6E6E"/>
              <w:right w:val="dashed" w:sz="4" w:space="0" w:color="FFFFFF"/>
            </w:tcBorders>
          </w:tcPr>
          <w:p w:rsidR="00467724" w:rsidRDefault="00185CD3">
            <w:pPr>
              <w:pStyle w:val="ProductList-TableBody"/>
            </w:pPr>
            <w:r>
              <w:t>„Windows 10 Education E5“ (Įrenginiui)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r w:rsidR="00467724">
        <w:tc>
          <w:tcPr>
            <w:tcW w:w="3800" w:type="dxa"/>
            <w:tcBorders>
              <w:top w:val="dashed" w:sz="4" w:space="0" w:color="6E6E6E"/>
              <w:left w:val="dashed" w:sz="4" w:space="0" w:color="FFFFFF"/>
              <w:bottom w:val="single" w:sz="4" w:space="0" w:color="FFFFFF"/>
              <w:right w:val="dashed" w:sz="4" w:space="0" w:color="FFFFFF"/>
            </w:tcBorders>
          </w:tcPr>
          <w:p w:rsidR="00467724" w:rsidRDefault="00185CD3">
            <w:pPr>
              <w:pStyle w:val="ProductList-TableBody"/>
            </w:pPr>
            <w:r>
              <w:t>„Windows 10 Education“ plėtotė (Įrenginiui)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467724" w:rsidRDefault="00185CD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67724" w:rsidRDefault="00467724">
            <w:pPr>
              <w:pStyle w:val="ProductList-TableBody"/>
            </w:pPr>
          </w:p>
        </w:tc>
      </w:tr>
    </w:tbl>
    <w:p w:rsidR="00467724" w:rsidRDefault="00185CD3">
      <w:pPr>
        <w:pStyle w:val="ProductList-Body"/>
      </w:pPr>
      <w:r>
        <w:rPr>
          <w:i/>
          <w:sz w:val="14"/>
          <w:vertAlign w:val="superscript"/>
        </w:rPr>
        <w:t>1</w:t>
      </w:r>
      <w:r>
        <w:rPr>
          <w:i/>
          <w:sz w:val="14"/>
        </w:rPr>
        <w:t>Į Studentų naudojimo privilegijos pasiūlymą neįtraukta „Azure Information Protection“.</w:t>
      </w:r>
    </w:p>
    <w:p w:rsidR="00467724" w:rsidRDefault="00185CD3">
      <w:pPr>
        <w:pStyle w:val="ProductList-Body"/>
      </w:pPr>
      <w:r>
        <w:rPr>
          <w:i/>
          <w:sz w:val="14"/>
          <w:vertAlign w:val="superscript"/>
        </w:rPr>
        <w:t>2</w:t>
      </w:r>
      <w:r>
        <w:rPr>
          <w:i/>
          <w:sz w:val="14"/>
        </w:rPr>
        <w:t>Į Studentų naudojimo privilegijos pasiūlymą neįtraukta „Azure Information Protection“ ir „Microsoft Cloud App Security“.</w:t>
      </w:r>
    </w:p>
    <w:p w:rsidR="00467724" w:rsidRDefault="00185CD3">
      <w:pPr>
        <w:pStyle w:val="ProductList-Body"/>
      </w:pPr>
      <w:r>
        <w:rPr>
          <w:i/>
          <w:sz w:val="14"/>
          <w:vertAlign w:val="superscript"/>
        </w:rPr>
        <w:t>3</w:t>
      </w:r>
      <w:r>
        <w:rPr>
          <w:i/>
          <w:sz w:val="14"/>
        </w:rPr>
        <w:t xml:space="preserve">Norėdami naudotis „Windows“ virtualizavimo teisėmis, pagal Studentų naudojimo privilegijos programą licencijuoti vartotojai turi būti licencijuoti atskirai. </w:t>
      </w:r>
    </w:p>
    <w:p w:rsidR="00467724" w:rsidRDefault="00185CD3">
      <w:pPr>
        <w:pStyle w:val="ProductList-Body"/>
      </w:pPr>
      <w:r>
        <w:rPr>
          <w:i/>
          <w:sz w:val="14"/>
          <w:vertAlign w:val="superscript"/>
        </w:rPr>
        <w:t>4</w:t>
      </w:r>
      <w:r>
        <w:rPr>
          <w:i/>
          <w:sz w:val="14"/>
        </w:rPr>
        <w:t xml:space="preserve">Įstaigos gali įsigyti „Minecraft“ licencijas: „Minecraft“: „Education Edition“, jei turi įsigijusios „Minecraft“: „Education Edition Faculty“ pasiūlymo licencijas visam savo mokomajam / administraciniam personalui arba moksliniams darbuotojams. Šiuo būdu įsigytos licencijos nesuteikia teisės įvykdyti kokius nors užsakymo reikalavimus. </w:t>
      </w:r>
    </w:p>
    <w:p w:rsidR="00467724" w:rsidRDefault="00467724">
      <w:pPr>
        <w:pStyle w:val="ProductList-Body"/>
      </w:pPr>
    </w:p>
    <w:p w:rsidR="00467724" w:rsidRDefault="00185CD3">
      <w:pPr>
        <w:pStyle w:val="ProductList-Offering1Heading"/>
        <w:outlineLvl w:val="1"/>
      </w:pPr>
      <w:r>
        <w:t>Švietimo sprendimų registracijos sutartis (iki 2017 m. versijos) programos pasiekiamumas</w:t>
      </w:r>
      <w:r>
        <w:fldChar w:fldCharType="begin"/>
      </w:r>
      <w:r>
        <w:instrText xml:space="preserve"> TC "</w:instrText>
      </w:r>
      <w:bookmarkStart w:id="386" w:name="_Toc504912683"/>
      <w:r>
        <w:instrText>Švietimo sprendimų registracijos sutartis (iki 2017 m. versijos) programos pasiekiamumas</w:instrText>
      </w:r>
      <w:bookmarkEnd w:id="386"/>
      <w:r>
        <w:instrText>" \l 2</w:instrText>
      </w:r>
      <w:r>
        <w:fldChar w:fldCharType="end"/>
      </w:r>
    </w:p>
    <w:p w:rsidR="00467724" w:rsidRDefault="00185CD3">
      <w:pPr>
        <w:pStyle w:val="ProductList-Body"/>
      </w:pPr>
      <w:r>
        <w:t>Identifikuoja kiekvieno Produkto pasiūlymo tipą klientams, kurie EES pasinaudojo iki 2017 m.</w:t>
      </w:r>
    </w:p>
    <w:p w:rsidR="00467724" w:rsidRDefault="00467724">
      <w:pPr>
        <w:pStyle w:val="ProductList-Body"/>
      </w:pPr>
    </w:p>
    <w:tbl>
      <w:tblPr>
        <w:tblStyle w:val="PURTable"/>
        <w:tblW w:w="0" w:type="dxa"/>
        <w:tblLook w:val="04A0" w:firstRow="1" w:lastRow="0" w:firstColumn="1" w:lastColumn="0" w:noHBand="0" w:noVBand="1"/>
      </w:tblPr>
      <w:tblGrid>
        <w:gridCol w:w="7938"/>
        <w:gridCol w:w="2978"/>
      </w:tblGrid>
      <w:tr w:rsidR="004677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67724" w:rsidRDefault="00185CD3">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67724" w:rsidRDefault="00185CD3">
            <w:pPr>
              <w:pStyle w:val="ProductList-TableBody"/>
              <w:jc w:val="center"/>
            </w:pPr>
            <w:r>
              <w:rPr>
                <w:color w:val="FFFFFF"/>
              </w:rPr>
              <w:t xml:space="preserve">EES </w:t>
            </w:r>
          </w:p>
        </w:tc>
      </w:tr>
      <w:tr w:rsidR="00467724">
        <w:tc>
          <w:tcPr>
            <w:tcW w:w="8820" w:type="dxa"/>
            <w:tcBorders>
              <w:top w:val="single" w:sz="4" w:space="0" w:color="FFFFFF"/>
              <w:left w:val="single" w:sz="4" w:space="0" w:color="FFFFFF"/>
              <w:bottom w:val="dashed" w:sz="4" w:space="0" w:color="B2B2B2"/>
              <w:right w:val="single" w:sz="4" w:space="0" w:color="FFFFFF"/>
            </w:tcBorders>
          </w:tcPr>
          <w:p w:rsidR="00467724" w:rsidRDefault="00185CD3">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67724">
        <w:tc>
          <w:tcPr>
            <w:tcW w:w="882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Pagrindinės KPL paketas (Įrenginio ir Vartotojo)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67724">
        <w:tc>
          <w:tcPr>
            <w:tcW w:w="882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Korporatyvinės KPL paketas (Įrenginio ir Vartotojo)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67724">
        <w:tc>
          <w:tcPr>
            <w:tcW w:w="882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67724">
        <w:tc>
          <w:tcPr>
            <w:tcW w:w="8820" w:type="dxa"/>
            <w:tcBorders>
              <w:top w:val="dashed" w:sz="4" w:space="0" w:color="B2B2B2"/>
              <w:left w:val="single" w:sz="4" w:space="0" w:color="FFFFFF"/>
              <w:bottom w:val="dashed" w:sz="4" w:space="0" w:color="B2B2B2"/>
              <w:right w:val="single" w:sz="4" w:space="0" w:color="FFFFFF"/>
            </w:tcBorders>
          </w:tcPr>
          <w:p w:rsidR="00467724" w:rsidRDefault="00185CD3">
            <w:pPr>
              <w:pStyle w:val="ProductList-TableBody"/>
            </w:pPr>
            <w:r>
              <w:t>„Windows 10 Education“ plėtotė (Įrenginiui)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67724">
        <w:tc>
          <w:tcPr>
            <w:tcW w:w="8820" w:type="dxa"/>
            <w:tcBorders>
              <w:top w:val="dashed" w:sz="4" w:space="0" w:color="B2B2B2"/>
              <w:left w:val="single" w:sz="4" w:space="0" w:color="FFFFFF"/>
              <w:bottom w:val="single" w:sz="4" w:space="0" w:color="FFFFFF"/>
              <w:right w:val="single" w:sz="4" w:space="0" w:color="FFFFFF"/>
            </w:tcBorders>
          </w:tcPr>
          <w:p w:rsidR="00467724" w:rsidRDefault="00185CD3">
            <w:pPr>
              <w:pStyle w:val="ProductList-TableBody"/>
            </w:pPr>
            <w:r>
              <w:t xml:space="preserve"> „Windows 10 Education E5“ (įrenginiui)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7724" w:rsidRDefault="00185CD3">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467724" w:rsidRDefault="00467724">
      <w:pPr>
        <w:pStyle w:val="PURBreadcrumb"/>
      </w:pPr>
    </w:p>
    <w:tbl>
      <w:tblPr>
        <w:tblStyle w:val="PURTable"/>
        <w:tblW w:w="0" w:type="dxa"/>
        <w:tblLook w:val="04A0" w:firstRow="1" w:lastRow="0" w:firstColumn="1" w:lastColumn="0" w:noHBand="0" w:noVBand="1"/>
      </w:tblPr>
      <w:tblGrid>
        <w:gridCol w:w="10916"/>
      </w:tblGrid>
      <w:tr w:rsidR="004677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7724" w:rsidRDefault="00C9625C">
            <w:pPr>
              <w:pStyle w:val="ProductList-TableBody"/>
              <w:jc w:val="right"/>
            </w:pPr>
            <w:hyperlink w:anchor="_Sec842">
              <w:r w:rsidR="00185CD3">
                <w:rPr>
                  <w:color w:val="00467F"/>
                  <w:sz w:val="14"/>
                  <w:u w:val="single"/>
                </w:rPr>
                <w:t>Turinys</w:t>
              </w:r>
            </w:hyperlink>
            <w:r w:rsidR="00185CD3">
              <w:rPr>
                <w:sz w:val="14"/>
              </w:rPr>
              <w:t xml:space="preserve"> / </w:t>
            </w:r>
            <w:hyperlink w:anchor="_Sec549">
              <w:r w:rsidR="00185CD3">
                <w:rPr>
                  <w:color w:val="00467F"/>
                  <w:sz w:val="14"/>
                  <w:u w:val="single"/>
                </w:rPr>
                <w:t>Sąvokų žodynas</w:t>
              </w:r>
            </w:hyperlink>
            <w:r w:rsidR="00185CD3">
              <w:rPr>
                <w:sz w:val="14"/>
              </w:rPr>
              <w:t xml:space="preserve"> / </w:t>
            </w:r>
            <w:hyperlink w:anchor="_Sec844">
              <w:r w:rsidR="00185CD3">
                <w:rPr>
                  <w:color w:val="00467F"/>
                  <w:sz w:val="14"/>
                  <w:u w:val="single"/>
                </w:rPr>
                <w:t>Rodyklė</w:t>
              </w:r>
            </w:hyperlink>
          </w:p>
        </w:tc>
      </w:tr>
    </w:tbl>
    <w:p w:rsidR="00467724" w:rsidRDefault="00467724">
      <w:pPr>
        <w:pStyle w:val="ProductList-Body"/>
      </w:pPr>
    </w:p>
    <w:p w:rsidR="00467724" w:rsidRDefault="00467724">
      <w:pPr>
        <w:sectPr w:rsidR="00467724">
          <w:headerReference w:type="default" r:id="rId158"/>
          <w:footerReference w:type="default" r:id="rId159"/>
          <w:type w:val="continuous"/>
          <w:pgSz w:w="12240" w:h="15840" w:code="1"/>
          <w:pgMar w:top="1170" w:right="720" w:bottom="720" w:left="720" w:header="432" w:footer="288" w:gutter="0"/>
          <w:cols w:space="360"/>
        </w:sectPr>
      </w:pPr>
    </w:p>
    <w:bookmarkEnd w:id="382"/>
    <w:p w:rsidR="00467724" w:rsidRDefault="00185CD3">
      <w:pPr>
        <w:pStyle w:val="ProductList-SectionHeading"/>
        <w:pageBreakBefore/>
        <w:outlineLvl w:val="0"/>
      </w:pPr>
      <w:r>
        <w:t>Rodyklė</w:t>
      </w:r>
      <w:r>
        <w:fldChar w:fldCharType="begin"/>
      </w:r>
      <w:r>
        <w:instrText xml:space="preserve"> TC "</w:instrText>
      </w:r>
      <w:bookmarkStart w:id="387" w:name="_Toc504912684"/>
      <w:r>
        <w:instrText>Rodyklė</w:instrText>
      </w:r>
      <w:bookmarkEnd w:id="387"/>
      <w:r>
        <w:instrText>" \l 1</w:instrText>
      </w:r>
      <w:r>
        <w:fldChar w:fldCharType="end"/>
      </w:r>
    </w:p>
    <w:p w:rsidR="00467724" w:rsidRDefault="00467724">
      <w:pPr>
        <w:pStyle w:val="ProductList-Body"/>
      </w:pPr>
    </w:p>
    <w:p w:rsidR="00467724" w:rsidRDefault="00467724">
      <w:pPr>
        <w:sectPr w:rsidR="00467724">
          <w:headerReference w:type="default" r:id="rId160"/>
          <w:footerReference w:type="default" r:id="rId161"/>
          <w:type w:val="continuous"/>
          <w:pgSz w:w="12240" w:h="15840" w:code="1"/>
          <w:pgMar w:top="1170" w:right="720" w:bottom="720" w:left="720" w:header="432" w:footer="288" w:gutter="0"/>
          <w:cols w:space="360"/>
        </w:sectPr>
      </w:pPr>
    </w:p>
    <w:p w:rsidR="001D197E" w:rsidRDefault="00185CD3">
      <w:pPr>
        <w:pStyle w:val="ProductList-Body"/>
        <w:rPr>
          <w:noProof/>
        </w:rPr>
        <w:sectPr w:rsidR="001D197E" w:rsidSect="001D19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D197E" w:rsidRDefault="001D197E">
      <w:pPr>
        <w:pStyle w:val="Index1"/>
        <w:tabs>
          <w:tab w:val="right" w:pos="5030"/>
        </w:tabs>
        <w:rPr>
          <w:noProof/>
        </w:rPr>
      </w:pPr>
      <w:r>
        <w:rPr>
          <w:noProof/>
        </w:rPr>
        <w:t>Core CAL, 83</w:t>
      </w:r>
    </w:p>
    <w:p w:rsidR="001D197E" w:rsidRDefault="001D197E">
      <w:pPr>
        <w:pStyle w:val="Index1"/>
        <w:tabs>
          <w:tab w:val="right" w:pos="5030"/>
        </w:tabs>
        <w:rPr>
          <w:noProof/>
        </w:rPr>
      </w:pPr>
      <w:r>
        <w:rPr>
          <w:noProof/>
        </w:rPr>
        <w:t>Darbas namie su, 23, 25</w:t>
      </w:r>
    </w:p>
    <w:p w:rsidR="001D197E" w:rsidRDefault="001D197E">
      <w:pPr>
        <w:pStyle w:val="Index1"/>
        <w:tabs>
          <w:tab w:val="right" w:pos="5030"/>
        </w:tabs>
        <w:rPr>
          <w:noProof/>
        </w:rPr>
      </w:pPr>
      <w:r>
        <w:rPr>
          <w:noProof/>
        </w:rPr>
        <w:t>Enterprise CAL, 83</w:t>
      </w:r>
    </w:p>
    <w:p w:rsidR="001D197E" w:rsidRDefault="001D197E">
      <w:pPr>
        <w:pStyle w:val="Index1"/>
        <w:tabs>
          <w:tab w:val="right" w:pos="5030"/>
        </w:tabs>
        <w:rPr>
          <w:noProof/>
        </w:rPr>
      </w:pPr>
      <w:r>
        <w:rPr>
          <w:noProof/>
        </w:rPr>
        <w:t>Garso konferencijos, 68</w:t>
      </w:r>
    </w:p>
    <w:p w:rsidR="001D197E" w:rsidRDefault="001D197E">
      <w:pPr>
        <w:pStyle w:val="Index1"/>
        <w:tabs>
          <w:tab w:val="right" w:pos="5030"/>
        </w:tabs>
        <w:rPr>
          <w:noProof/>
        </w:rPr>
      </w:pPr>
      <w:r>
        <w:rPr>
          <w:noProof/>
        </w:rPr>
        <w:t>Internetinės, 29, 68</w:t>
      </w:r>
    </w:p>
    <w:p w:rsidR="001D197E" w:rsidRDefault="001D197E">
      <w:pPr>
        <w:pStyle w:val="Index1"/>
        <w:tabs>
          <w:tab w:val="right" w:pos="5030"/>
        </w:tabs>
        <w:rPr>
          <w:noProof/>
        </w:rPr>
      </w:pPr>
      <w:r>
        <w:rPr>
          <w:noProof/>
        </w:rPr>
        <w:t>Korporatyvinėms KPL, 34</w:t>
      </w:r>
    </w:p>
    <w:p w:rsidR="001D197E" w:rsidRDefault="001D197E">
      <w:pPr>
        <w:pStyle w:val="Index1"/>
        <w:tabs>
          <w:tab w:val="right" w:pos="5030"/>
        </w:tabs>
        <w:rPr>
          <w:noProof/>
        </w:rPr>
      </w:pPr>
      <w:r>
        <w:rPr>
          <w:noProof/>
        </w:rPr>
        <w:t>Lync for Mac 2011, 24</w:t>
      </w:r>
    </w:p>
    <w:p w:rsidR="001D197E" w:rsidRDefault="001D197E">
      <w:pPr>
        <w:pStyle w:val="Index1"/>
        <w:tabs>
          <w:tab w:val="right" w:pos="5030"/>
        </w:tabs>
        <w:rPr>
          <w:noProof/>
        </w:rPr>
      </w:pPr>
      <w:r>
        <w:rPr>
          <w:noProof/>
        </w:rPr>
        <w:t>Microsoft Intune, 17</w:t>
      </w:r>
    </w:p>
    <w:p w:rsidR="001D197E" w:rsidRDefault="001D197E">
      <w:pPr>
        <w:pStyle w:val="Index1"/>
        <w:tabs>
          <w:tab w:val="right" w:pos="5030"/>
        </w:tabs>
        <w:rPr>
          <w:noProof/>
        </w:rPr>
      </w:pPr>
      <w:r>
        <w:rPr>
          <w:noProof/>
        </w:rPr>
        <w:t>MSDN platformos, 38</w:t>
      </w:r>
    </w:p>
    <w:p w:rsidR="001D197E" w:rsidRDefault="001D197E">
      <w:pPr>
        <w:pStyle w:val="Index1"/>
        <w:tabs>
          <w:tab w:val="right" w:pos="5030"/>
        </w:tabs>
        <w:rPr>
          <w:noProof/>
        </w:rPr>
      </w:pPr>
      <w:r>
        <w:rPr>
          <w:noProof/>
        </w:rPr>
        <w:t>Office 365 Enterprise E5, 17</w:t>
      </w:r>
    </w:p>
    <w:p w:rsidR="001D197E" w:rsidRDefault="001D197E">
      <w:pPr>
        <w:pStyle w:val="Index1"/>
        <w:tabs>
          <w:tab w:val="right" w:pos="5030"/>
        </w:tabs>
        <w:rPr>
          <w:noProof/>
        </w:rPr>
      </w:pPr>
      <w:r>
        <w:rPr>
          <w:noProof/>
        </w:rPr>
        <w:t>Office Professional Plus 2016, 23</w:t>
      </w:r>
    </w:p>
    <w:p w:rsidR="001D197E" w:rsidRDefault="001D197E">
      <w:pPr>
        <w:pStyle w:val="Index1"/>
        <w:tabs>
          <w:tab w:val="right" w:pos="5030"/>
        </w:tabs>
        <w:rPr>
          <w:noProof/>
        </w:rPr>
      </w:pPr>
      <w:r>
        <w:rPr>
          <w:noProof/>
        </w:rPr>
        <w:t>Office Standard 2016, 23</w:t>
      </w:r>
    </w:p>
    <w:p w:rsidR="001D197E" w:rsidRDefault="001D197E">
      <w:pPr>
        <w:pStyle w:val="Index1"/>
        <w:tabs>
          <w:tab w:val="right" w:pos="5030"/>
        </w:tabs>
        <w:rPr>
          <w:noProof/>
        </w:rPr>
      </w:pPr>
      <w:r>
        <w:rPr>
          <w:noProof/>
        </w:rPr>
        <w:t>Pagrindinėms KPL, 34</w:t>
      </w:r>
    </w:p>
    <w:p w:rsidR="001D197E" w:rsidRDefault="001D197E">
      <w:pPr>
        <w:pStyle w:val="Index1"/>
        <w:tabs>
          <w:tab w:val="right" w:pos="5030"/>
        </w:tabs>
        <w:rPr>
          <w:noProof/>
        </w:rPr>
      </w:pPr>
      <w:r>
        <w:rPr>
          <w:noProof/>
        </w:rPr>
        <w:t>Perėjimas nuo, 42, 56</w:t>
      </w:r>
    </w:p>
    <w:p w:rsidR="001D197E" w:rsidRDefault="001D197E">
      <w:pPr>
        <w:pStyle w:val="Index1"/>
        <w:tabs>
          <w:tab w:val="right" w:pos="5030"/>
        </w:tabs>
        <w:rPr>
          <w:noProof/>
        </w:rPr>
      </w:pPr>
      <w:r>
        <w:rPr>
          <w:noProof/>
        </w:rPr>
        <w:t>Project Professional 2016, 23</w:t>
      </w:r>
    </w:p>
    <w:p w:rsidR="001D197E" w:rsidRDefault="001D197E">
      <w:pPr>
        <w:pStyle w:val="Index1"/>
        <w:tabs>
          <w:tab w:val="right" w:pos="5030"/>
        </w:tabs>
        <w:rPr>
          <w:noProof/>
        </w:rPr>
      </w:pPr>
      <w:r>
        <w:rPr>
          <w:noProof/>
        </w:rPr>
        <w:t>Ryšio kreditai, 68</w:t>
      </w:r>
    </w:p>
    <w:p w:rsidR="001D197E" w:rsidRDefault="001D197E">
      <w:pPr>
        <w:pStyle w:val="Index1"/>
        <w:tabs>
          <w:tab w:val="right" w:pos="5030"/>
        </w:tabs>
        <w:rPr>
          <w:noProof/>
        </w:rPr>
      </w:pPr>
      <w:r>
        <w:rPr>
          <w:noProof/>
        </w:rPr>
        <w:t>SharePoint Server, 87</w:t>
      </w:r>
    </w:p>
    <w:p w:rsidR="001D197E" w:rsidRDefault="001D197E">
      <w:pPr>
        <w:pStyle w:val="Index1"/>
        <w:tabs>
          <w:tab w:val="right" w:pos="5030"/>
        </w:tabs>
        <w:rPr>
          <w:noProof/>
        </w:rPr>
      </w:pPr>
      <w:r>
        <w:rPr>
          <w:noProof/>
        </w:rPr>
        <w:t>Skambinimo planas, 68</w:t>
      </w:r>
    </w:p>
    <w:p w:rsidR="001D197E" w:rsidRDefault="001D197E">
      <w:pPr>
        <w:pStyle w:val="Index1"/>
        <w:tabs>
          <w:tab w:val="right" w:pos="5030"/>
        </w:tabs>
        <w:rPr>
          <w:noProof/>
        </w:rPr>
      </w:pPr>
      <w:r>
        <w:rPr>
          <w:noProof/>
        </w:rPr>
        <w:t>Teisės atnaujinti, 42</w:t>
      </w:r>
    </w:p>
    <w:p w:rsidR="001D197E" w:rsidRDefault="001D197E">
      <w:pPr>
        <w:pStyle w:val="Index1"/>
        <w:tabs>
          <w:tab w:val="right" w:pos="5030"/>
        </w:tabs>
        <w:rPr>
          <w:noProof/>
        </w:rPr>
      </w:pPr>
      <w:r>
        <w:rPr>
          <w:noProof/>
        </w:rPr>
        <w:t>Telefono sistema, 68</w:t>
      </w:r>
    </w:p>
    <w:p w:rsidR="001D197E" w:rsidRDefault="001D197E">
      <w:pPr>
        <w:pStyle w:val="Index1"/>
        <w:tabs>
          <w:tab w:val="right" w:pos="5030"/>
        </w:tabs>
        <w:rPr>
          <w:noProof/>
        </w:rPr>
      </w:pPr>
      <w:r>
        <w:rPr>
          <w:noProof/>
        </w:rPr>
        <w:t>VDI, 38</w:t>
      </w:r>
    </w:p>
    <w:p w:rsidR="001D197E" w:rsidRDefault="001D197E">
      <w:pPr>
        <w:pStyle w:val="Index1"/>
        <w:tabs>
          <w:tab w:val="right" w:pos="5030"/>
        </w:tabs>
        <w:rPr>
          <w:noProof/>
        </w:rPr>
      </w:pPr>
      <w:r>
        <w:rPr>
          <w:noProof/>
        </w:rPr>
        <w:t>Vieno turto, 69</w:t>
      </w:r>
    </w:p>
    <w:p w:rsidR="001D197E" w:rsidRDefault="001D197E">
      <w:pPr>
        <w:pStyle w:val="Index1"/>
        <w:tabs>
          <w:tab w:val="right" w:pos="5030"/>
        </w:tabs>
        <w:rPr>
          <w:noProof/>
        </w:rPr>
      </w:pPr>
      <w:r>
        <w:rPr>
          <w:noProof/>
        </w:rPr>
        <w:t>Windows 7, 42</w:t>
      </w:r>
    </w:p>
    <w:p w:rsidR="001D197E" w:rsidRDefault="001D197E">
      <w:pPr>
        <w:pStyle w:val="Index1"/>
        <w:tabs>
          <w:tab w:val="right" w:pos="5030"/>
        </w:tabs>
        <w:rPr>
          <w:noProof/>
        </w:rPr>
      </w:pPr>
      <w:r>
        <w:rPr>
          <w:noProof/>
        </w:rPr>
        <w:t>Windows Server 2016 External Connector, 50</w:t>
      </w:r>
    </w:p>
    <w:p w:rsidR="001D197E" w:rsidRDefault="001D197E">
      <w:pPr>
        <w:pStyle w:val="Index1"/>
        <w:tabs>
          <w:tab w:val="right" w:pos="5030"/>
        </w:tabs>
        <w:rPr>
          <w:noProof/>
        </w:rPr>
      </w:pPr>
      <w:r>
        <w:rPr>
          <w:noProof/>
        </w:rPr>
        <w:t>Windows Server 2016 Remote Desktop Services External Connector, 50</w:t>
      </w:r>
    </w:p>
    <w:p w:rsidR="001D197E" w:rsidRDefault="001D197E">
      <w:pPr>
        <w:pStyle w:val="Index1"/>
        <w:tabs>
          <w:tab w:val="right" w:pos="5030"/>
        </w:tabs>
        <w:rPr>
          <w:noProof/>
        </w:rPr>
      </w:pPr>
      <w:r>
        <w:rPr>
          <w:noProof/>
        </w:rPr>
        <w:t>Windows Vista, 43</w:t>
      </w:r>
    </w:p>
    <w:p w:rsidR="001D197E" w:rsidRDefault="001D197E">
      <w:pPr>
        <w:pStyle w:val="Index1"/>
        <w:tabs>
          <w:tab w:val="right" w:pos="5030"/>
        </w:tabs>
        <w:rPr>
          <w:noProof/>
        </w:rPr>
      </w:pPr>
      <w:r>
        <w:rPr>
          <w:noProof/>
        </w:rPr>
        <w:t>Windows XP, 43</w:t>
      </w:r>
    </w:p>
    <w:p w:rsidR="001D197E" w:rsidRDefault="001D197E">
      <w:pPr>
        <w:pStyle w:val="ProductList-Body"/>
        <w:rPr>
          <w:noProof/>
        </w:rPr>
        <w:sectPr w:rsidR="001D197E" w:rsidSect="001D197E">
          <w:type w:val="continuous"/>
          <w:pgSz w:w="12240" w:h="15840" w:code="1"/>
          <w:pgMar w:top="1170" w:right="720" w:bottom="720" w:left="720" w:header="432" w:footer="288" w:gutter="0"/>
          <w:cols w:num="2" w:space="720"/>
        </w:sectPr>
      </w:pPr>
    </w:p>
    <w:p w:rsidR="00467724" w:rsidRDefault="00185CD3">
      <w:pPr>
        <w:pStyle w:val="ProductList-Body"/>
        <w:sectPr w:rsidR="00467724" w:rsidSect="001D197E">
          <w:type w:val="continuous"/>
          <w:pgSz w:w="12240" w:h="15840" w:code="1"/>
          <w:pgMar w:top="1170" w:right="720" w:bottom="720" w:left="720" w:header="432" w:footer="288" w:gutter="0"/>
          <w:cols w:num="2" w:space="360"/>
        </w:sectPr>
      </w:pPr>
      <w:r>
        <w:fldChar w:fldCharType="end"/>
      </w:r>
    </w:p>
    <w:p w:rsidR="00467724" w:rsidRDefault="00467724">
      <w:pPr>
        <w:pStyle w:val="ProductList-Body"/>
      </w:pPr>
    </w:p>
    <w:sectPr w:rsidR="00467724"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0F37" w:rsidRDefault="008C0F37" w:rsidP="007C7D4D">
      <w:pPr>
        <w:spacing w:after="0"/>
      </w:pPr>
      <w:r>
        <w:separator/>
      </w:r>
    </w:p>
    <w:p w:rsidR="008C0F37" w:rsidRDefault="008C0F37"/>
  </w:endnote>
  <w:endnote w:type="continuationSeparator" w:id="0">
    <w:p w:rsidR="008C0F37" w:rsidRDefault="008C0F37" w:rsidP="007C7D4D">
      <w:pPr>
        <w:spacing w:after="0"/>
      </w:pPr>
      <w:r>
        <w:continuationSeparator/>
      </w:r>
    </w:p>
    <w:p w:rsidR="008C0F37" w:rsidRDefault="008C0F37"/>
  </w:endnote>
  <w:endnote w:type="continuationNotice" w:id="1">
    <w:p w:rsidR="008C0F37" w:rsidRDefault="008C0F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3AD1" w:rsidRDefault="00393A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976" w:rsidRDefault="00185CD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3AD1" w:rsidRDefault="00393AD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4">
            <w:r w:rsidR="00185CD3">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844">
            <w:r w:rsidR="00185CD3">
              <w:rPr>
                <w:color w:val="00467F"/>
                <w:u w:val="single"/>
              </w:rPr>
              <w:t>Rodyklė</w:t>
            </w:r>
          </w:hyperlink>
        </w:p>
      </w:tc>
    </w:tr>
  </w:tbl>
  <w:p w:rsidR="00467724" w:rsidRDefault="0046772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77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842">
            <w:r w:rsidR="00185CD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1">
            <w:r w:rsidR="00185CD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36">
            <w:r w:rsidR="00185CD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7">
            <w:r w:rsidR="00185CD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8">
            <w:r w:rsidR="00185CD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49">
            <w:r w:rsidR="00185CD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7724" w:rsidRDefault="00C9625C">
          <w:pPr>
            <w:pStyle w:val="PURFooterText"/>
            <w:jc w:val="center"/>
          </w:pPr>
          <w:hyperlink w:anchor="_Sec591">
            <w:r w:rsidR="00185CD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7724" w:rsidRDefault="00467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7724" w:rsidRDefault="00C9625C">
          <w:pPr>
            <w:pStyle w:val="PURFooterText"/>
            <w:jc w:val="center"/>
          </w:pPr>
          <w:hyperlink w:anchor="_Sec844">
            <w:r w:rsidR="00185CD3">
              <w:rPr>
                <w:color w:val="00467F"/>
                <w:u w:val="single"/>
              </w:rPr>
              <w:t>Rodyklė</w:t>
            </w:r>
          </w:hyperlink>
        </w:p>
      </w:tc>
    </w:tr>
  </w:tbl>
  <w:p w:rsidR="00467724" w:rsidRDefault="004677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0F37" w:rsidRDefault="008C0F37" w:rsidP="007C7D4D">
      <w:pPr>
        <w:spacing w:after="0"/>
      </w:pPr>
      <w:r>
        <w:separator/>
      </w:r>
    </w:p>
    <w:p w:rsidR="008C0F37" w:rsidRDefault="008C0F37"/>
  </w:footnote>
  <w:footnote w:type="continuationSeparator" w:id="0">
    <w:p w:rsidR="008C0F37" w:rsidRDefault="008C0F37" w:rsidP="007C7D4D">
      <w:pPr>
        <w:spacing w:after="0"/>
      </w:pPr>
      <w:r>
        <w:continuationSeparator/>
      </w:r>
    </w:p>
    <w:p w:rsidR="008C0F37" w:rsidRDefault="008C0F37"/>
  </w:footnote>
  <w:footnote w:type="continuationNotice" w:id="1">
    <w:p w:rsidR="008C0F37" w:rsidRDefault="008C0F3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3AD1" w:rsidRDefault="00393A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3AD1" w:rsidRDefault="00393A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3AD1" w:rsidRDefault="00393A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C9625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rsidR="00393AD1">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7724">
      <w:tc>
        <w:tcPr>
          <w:tcW w:w="8560" w:type="dxa"/>
        </w:tcPr>
        <w:p w:rsidR="00467724" w:rsidRDefault="00185CD3">
          <w:pPr>
            <w:pStyle w:val="PURHeaderText"/>
          </w:pPr>
          <w:r>
            <w:t>„Microsoft“ bendrojo licencijavimo Produktų naudojimo sąlygos (lietuvių (Lithuanian), 2018 m. vasario mėn.)</w:t>
          </w:r>
        </w:p>
      </w:tc>
      <w:tc>
        <w:tcPr>
          <w:tcW w:w="3680" w:type="dxa"/>
        </w:tcPr>
        <w:p w:rsidR="00467724" w:rsidRDefault="00185CD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3C6C"/>
    <w:multiLevelType w:val="multilevel"/>
    <w:tmpl w:val="8A008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2382F"/>
    <w:multiLevelType w:val="multilevel"/>
    <w:tmpl w:val="49720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D0D3C"/>
    <w:multiLevelType w:val="multilevel"/>
    <w:tmpl w:val="B672E9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662D0"/>
    <w:multiLevelType w:val="multilevel"/>
    <w:tmpl w:val="3FCCD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A6C9B"/>
    <w:multiLevelType w:val="multilevel"/>
    <w:tmpl w:val="9CDC4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F5816"/>
    <w:multiLevelType w:val="multilevel"/>
    <w:tmpl w:val="2BEC5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E190B"/>
    <w:multiLevelType w:val="multilevel"/>
    <w:tmpl w:val="E208D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F730A"/>
    <w:multiLevelType w:val="multilevel"/>
    <w:tmpl w:val="3E325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619FE"/>
    <w:multiLevelType w:val="multilevel"/>
    <w:tmpl w:val="A0A2D0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23F4F"/>
    <w:multiLevelType w:val="multilevel"/>
    <w:tmpl w:val="FCFAB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84A0B"/>
    <w:multiLevelType w:val="multilevel"/>
    <w:tmpl w:val="7898E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17DB5"/>
    <w:multiLevelType w:val="multilevel"/>
    <w:tmpl w:val="A4E0A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981D1F"/>
    <w:multiLevelType w:val="multilevel"/>
    <w:tmpl w:val="DF8A6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43D29"/>
    <w:multiLevelType w:val="multilevel"/>
    <w:tmpl w:val="2E42E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E45B42"/>
    <w:multiLevelType w:val="multilevel"/>
    <w:tmpl w:val="88DCD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3C51CC"/>
    <w:multiLevelType w:val="multilevel"/>
    <w:tmpl w:val="AA5044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948B4"/>
    <w:multiLevelType w:val="multilevel"/>
    <w:tmpl w:val="C2524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2096A"/>
    <w:multiLevelType w:val="multilevel"/>
    <w:tmpl w:val="A072B9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834196"/>
    <w:multiLevelType w:val="multilevel"/>
    <w:tmpl w:val="B1105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CB324E"/>
    <w:multiLevelType w:val="multilevel"/>
    <w:tmpl w:val="3A10F4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10BF3"/>
    <w:multiLevelType w:val="multilevel"/>
    <w:tmpl w:val="5BB45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F0DED"/>
    <w:multiLevelType w:val="multilevel"/>
    <w:tmpl w:val="FF8EB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7F2892"/>
    <w:multiLevelType w:val="multilevel"/>
    <w:tmpl w:val="642A1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B286B"/>
    <w:multiLevelType w:val="multilevel"/>
    <w:tmpl w:val="8D3E1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4E2049"/>
    <w:multiLevelType w:val="multilevel"/>
    <w:tmpl w:val="7110F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4F11CF"/>
    <w:multiLevelType w:val="multilevel"/>
    <w:tmpl w:val="E3EEE3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063250"/>
    <w:multiLevelType w:val="multilevel"/>
    <w:tmpl w:val="C9B249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4373F4"/>
    <w:multiLevelType w:val="multilevel"/>
    <w:tmpl w:val="379EF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8F5A35"/>
    <w:multiLevelType w:val="multilevel"/>
    <w:tmpl w:val="B5FE4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0E2FCC"/>
    <w:multiLevelType w:val="multilevel"/>
    <w:tmpl w:val="B406E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C1664B"/>
    <w:multiLevelType w:val="multilevel"/>
    <w:tmpl w:val="2862B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4F08C2"/>
    <w:multiLevelType w:val="multilevel"/>
    <w:tmpl w:val="30906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CD70A0"/>
    <w:multiLevelType w:val="multilevel"/>
    <w:tmpl w:val="055E3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124E63"/>
    <w:multiLevelType w:val="multilevel"/>
    <w:tmpl w:val="C2A245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D41F91"/>
    <w:multiLevelType w:val="multilevel"/>
    <w:tmpl w:val="8C5AB9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D16EBC"/>
    <w:multiLevelType w:val="multilevel"/>
    <w:tmpl w:val="EE1092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04790D"/>
    <w:multiLevelType w:val="multilevel"/>
    <w:tmpl w:val="7FB4B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CA281D"/>
    <w:multiLevelType w:val="multilevel"/>
    <w:tmpl w:val="195C4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FE26F1"/>
    <w:multiLevelType w:val="multilevel"/>
    <w:tmpl w:val="5EE83F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DF2159"/>
    <w:multiLevelType w:val="multilevel"/>
    <w:tmpl w:val="FEA6AB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359B9"/>
    <w:multiLevelType w:val="multilevel"/>
    <w:tmpl w:val="9DDC8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E048BF"/>
    <w:multiLevelType w:val="multilevel"/>
    <w:tmpl w:val="1B143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9A672C"/>
    <w:multiLevelType w:val="multilevel"/>
    <w:tmpl w:val="BE64B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2E04FC"/>
    <w:multiLevelType w:val="multilevel"/>
    <w:tmpl w:val="EF80C0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8966B1"/>
    <w:multiLevelType w:val="multilevel"/>
    <w:tmpl w:val="A99C5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C7212D"/>
    <w:multiLevelType w:val="multilevel"/>
    <w:tmpl w:val="F2B80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9B6535"/>
    <w:multiLevelType w:val="multilevel"/>
    <w:tmpl w:val="D3669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D41041"/>
    <w:multiLevelType w:val="multilevel"/>
    <w:tmpl w:val="7B9A5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6E1649"/>
    <w:multiLevelType w:val="multilevel"/>
    <w:tmpl w:val="69F08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3A3084"/>
    <w:multiLevelType w:val="multilevel"/>
    <w:tmpl w:val="E0967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BA0418"/>
    <w:multiLevelType w:val="multilevel"/>
    <w:tmpl w:val="6E5AD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1F54BB"/>
    <w:multiLevelType w:val="multilevel"/>
    <w:tmpl w:val="BB4612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720FC2"/>
    <w:multiLevelType w:val="multilevel"/>
    <w:tmpl w:val="82C430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AB5488"/>
    <w:multiLevelType w:val="multilevel"/>
    <w:tmpl w:val="7DC0C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B011B9"/>
    <w:multiLevelType w:val="multilevel"/>
    <w:tmpl w:val="318671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0B3D10"/>
    <w:multiLevelType w:val="multilevel"/>
    <w:tmpl w:val="88885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E0277B"/>
    <w:multiLevelType w:val="multilevel"/>
    <w:tmpl w:val="C8D89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D11E3C"/>
    <w:multiLevelType w:val="multilevel"/>
    <w:tmpl w:val="243A25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F649F8"/>
    <w:multiLevelType w:val="multilevel"/>
    <w:tmpl w:val="0B4EEC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E001C2"/>
    <w:multiLevelType w:val="multilevel"/>
    <w:tmpl w:val="1E84F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C73C96"/>
    <w:multiLevelType w:val="multilevel"/>
    <w:tmpl w:val="E87208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0"/>
  </w:num>
  <w:num w:numId="4">
    <w:abstractNumId w:val="13"/>
  </w:num>
  <w:num w:numId="5">
    <w:abstractNumId w:val="9"/>
  </w:num>
  <w:num w:numId="6">
    <w:abstractNumId w:val="24"/>
  </w:num>
  <w:num w:numId="7">
    <w:abstractNumId w:val="32"/>
  </w:num>
  <w:num w:numId="8">
    <w:abstractNumId w:val="16"/>
  </w:num>
  <w:num w:numId="9">
    <w:abstractNumId w:val="17"/>
  </w:num>
  <w:num w:numId="10">
    <w:abstractNumId w:val="44"/>
  </w:num>
  <w:num w:numId="11">
    <w:abstractNumId w:val="49"/>
  </w:num>
  <w:num w:numId="12">
    <w:abstractNumId w:val="4"/>
  </w:num>
  <w:num w:numId="13">
    <w:abstractNumId w:val="10"/>
  </w:num>
  <w:num w:numId="14">
    <w:abstractNumId w:val="33"/>
  </w:num>
  <w:num w:numId="15">
    <w:abstractNumId w:val="12"/>
  </w:num>
  <w:num w:numId="16">
    <w:abstractNumId w:val="37"/>
  </w:num>
  <w:num w:numId="17">
    <w:abstractNumId w:val="15"/>
  </w:num>
  <w:num w:numId="18">
    <w:abstractNumId w:val="60"/>
  </w:num>
  <w:num w:numId="19">
    <w:abstractNumId w:val="20"/>
  </w:num>
  <w:num w:numId="20">
    <w:abstractNumId w:val="27"/>
  </w:num>
  <w:num w:numId="21">
    <w:abstractNumId w:val="3"/>
  </w:num>
  <w:num w:numId="22">
    <w:abstractNumId w:val="52"/>
  </w:num>
  <w:num w:numId="23">
    <w:abstractNumId w:val="22"/>
  </w:num>
  <w:num w:numId="24">
    <w:abstractNumId w:val="23"/>
  </w:num>
  <w:num w:numId="25">
    <w:abstractNumId w:val="30"/>
  </w:num>
  <w:num w:numId="26">
    <w:abstractNumId w:val="35"/>
  </w:num>
  <w:num w:numId="27">
    <w:abstractNumId w:val="7"/>
  </w:num>
  <w:num w:numId="28">
    <w:abstractNumId w:val="14"/>
  </w:num>
  <w:num w:numId="29">
    <w:abstractNumId w:val="41"/>
  </w:num>
  <w:num w:numId="30">
    <w:abstractNumId w:val="58"/>
  </w:num>
  <w:num w:numId="31">
    <w:abstractNumId w:val="18"/>
  </w:num>
  <w:num w:numId="32">
    <w:abstractNumId w:val="53"/>
  </w:num>
  <w:num w:numId="33">
    <w:abstractNumId w:val="57"/>
  </w:num>
  <w:num w:numId="34">
    <w:abstractNumId w:val="56"/>
  </w:num>
  <w:num w:numId="35">
    <w:abstractNumId w:val="43"/>
  </w:num>
  <w:num w:numId="36">
    <w:abstractNumId w:val="62"/>
  </w:num>
  <w:num w:numId="37">
    <w:abstractNumId w:val="2"/>
  </w:num>
  <w:num w:numId="38">
    <w:abstractNumId w:val="28"/>
  </w:num>
  <w:num w:numId="39">
    <w:abstractNumId w:val="54"/>
  </w:num>
  <w:num w:numId="40">
    <w:abstractNumId w:val="50"/>
  </w:num>
  <w:num w:numId="41">
    <w:abstractNumId w:val="51"/>
  </w:num>
  <w:num w:numId="42">
    <w:abstractNumId w:val="55"/>
  </w:num>
  <w:num w:numId="43">
    <w:abstractNumId w:val="31"/>
  </w:num>
  <w:num w:numId="44">
    <w:abstractNumId w:val="61"/>
  </w:num>
  <w:num w:numId="45">
    <w:abstractNumId w:val="47"/>
  </w:num>
  <w:num w:numId="46">
    <w:abstractNumId w:val="5"/>
  </w:num>
  <w:num w:numId="47">
    <w:abstractNumId w:val="29"/>
  </w:num>
  <w:num w:numId="48">
    <w:abstractNumId w:val="21"/>
  </w:num>
  <w:num w:numId="49">
    <w:abstractNumId w:val="42"/>
  </w:num>
  <w:num w:numId="50">
    <w:abstractNumId w:val="11"/>
  </w:num>
  <w:num w:numId="51">
    <w:abstractNumId w:val="6"/>
  </w:num>
  <w:num w:numId="52">
    <w:abstractNumId w:val="59"/>
  </w:num>
  <w:num w:numId="53">
    <w:abstractNumId w:val="26"/>
  </w:num>
  <w:num w:numId="54">
    <w:abstractNumId w:val="8"/>
  </w:num>
  <w:num w:numId="55">
    <w:abstractNumId w:val="46"/>
  </w:num>
  <w:num w:numId="56">
    <w:abstractNumId w:val="0"/>
  </w:num>
  <w:num w:numId="57">
    <w:abstractNumId w:val="38"/>
  </w:num>
  <w:num w:numId="58">
    <w:abstractNumId w:val="48"/>
  </w:num>
  <w:num w:numId="59">
    <w:abstractNumId w:val="19"/>
  </w:num>
  <w:num w:numId="60">
    <w:abstractNumId w:val="45"/>
  </w:num>
  <w:num w:numId="61">
    <w:abstractNumId w:val="25"/>
  </w:num>
  <w:num w:numId="62">
    <w:abstractNumId w:val="34"/>
  </w:num>
  <w:num w:numId="63">
    <w:abstractNumId w:val="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MfhDICHmTV6J3TlqYnCDtmB1s4qCosI+gTEXv2uD3Q7fjVBOXl5+7RD9PfXkk0Jf+mfNsyvRX3kEpol/zqZrw==" w:salt="MPrFWAPTKnRe94T/BGHs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5CD3"/>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197E"/>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AD1"/>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67724"/>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0F37"/>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2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0976"/>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828FE3D-18BC-48F1-A4AD-E7497525F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D197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50474032-4C63-493D-B740-0EFDEC2A3EDC}">
  <ds:schemaRefs>
    <ds:schemaRef ds:uri="http://schemas.openxmlformats.org/officeDocument/2006/bibliography"/>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D65EDF66-B827-49A1-B012-86CF1ECFE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117768</Words>
  <Characters>671278</Characters>
  <Application>Microsoft Office Word</Application>
  <DocSecurity>8</DocSecurity>
  <Lines>5593</Lines>
  <Paragraphs>1574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5</cp:revision>
  <cp:lastPrinted>2011-03-29T19:43:00Z</cp:lastPrinted>
  <dcterms:created xsi:type="dcterms:W3CDTF">2018-01-28T22:22:00Z</dcterms:created>
  <dcterms:modified xsi:type="dcterms:W3CDTF">2018-01-31T16:46:00Z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2018-01-30T23:49:35.0016810Z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