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A80A75" w:rsidRDefault="00A80A75">
      <w:pPr>
        <w:pStyle w:val="PURBody"/>
        <w:shd w:val="clear" w:color="auto" w:fill="00188F"/>
        <w:tabs>
          <w:tab w:val="clear" w:pos="360"/>
        </w:tabs>
        <w:ind w:right="7920" w:firstLine="360"/>
        <w:rPr>
          <w:color w:val="FFFFFF"/>
          <w:sz w:val="6"/>
          <w:szCs w:val="6"/>
        </w:rPr>
      </w:pPr>
    </w:p>
    <w:p w:rsidR="00A80A75" w:rsidRDefault="009E1A7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rsidR="00A80A75" w:rsidRDefault="009E1A7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w:t>
      </w:r>
    </w:p>
    <w:p w:rsidR="00A80A75" w:rsidRDefault="00A80A75">
      <w:pPr>
        <w:pStyle w:val="PURBody"/>
        <w:shd w:val="clear" w:color="auto" w:fill="00188F"/>
        <w:tabs>
          <w:tab w:val="clear" w:pos="360"/>
        </w:tabs>
        <w:spacing w:after="0"/>
        <w:ind w:right="7920" w:firstLine="360"/>
        <w:rPr>
          <w:color w:val="FFFFFF" w:themeColor="background1"/>
          <w:szCs w:val="18"/>
        </w:rPr>
      </w:pPr>
    </w:p>
    <w:p w:rsidR="00A80A75" w:rsidRDefault="00A80A75">
      <w:pPr>
        <w:pStyle w:val="PURBody"/>
        <w:shd w:val="clear" w:color="auto" w:fill="00188F"/>
        <w:tabs>
          <w:tab w:val="clear" w:pos="360"/>
        </w:tabs>
        <w:spacing w:after="0"/>
        <w:ind w:right="7920" w:firstLine="360"/>
        <w:rPr>
          <w:color w:val="FFFFFF" w:themeColor="background1"/>
          <w:szCs w:val="18"/>
        </w:rPr>
      </w:pPr>
    </w:p>
    <w:p w:rsidR="00A80A75" w:rsidRDefault="00A80A75">
      <w:pPr>
        <w:pStyle w:val="PURBody"/>
        <w:shd w:val="clear" w:color="auto" w:fill="00188F"/>
        <w:tabs>
          <w:tab w:val="clear" w:pos="360"/>
        </w:tabs>
        <w:spacing w:after="0"/>
        <w:ind w:right="7920" w:firstLine="360"/>
        <w:rPr>
          <w:color w:val="FFFFFF" w:themeColor="background1"/>
          <w:szCs w:val="18"/>
        </w:rPr>
      </w:pPr>
    </w:p>
    <w:p w:rsidR="00A80A75" w:rsidRDefault="00A80A75">
      <w:pPr>
        <w:pStyle w:val="PURBody"/>
        <w:shd w:val="clear" w:color="auto" w:fill="00188F"/>
        <w:tabs>
          <w:tab w:val="clear" w:pos="360"/>
        </w:tabs>
        <w:spacing w:after="0"/>
        <w:ind w:right="7920" w:firstLine="360"/>
        <w:rPr>
          <w:color w:val="FFFFFF" w:themeColor="background1"/>
          <w:szCs w:val="18"/>
        </w:rPr>
      </w:pPr>
    </w:p>
    <w:p w:rsidR="00A80A75" w:rsidRDefault="00A80A75">
      <w:pPr>
        <w:pStyle w:val="PURBody"/>
        <w:shd w:val="clear" w:color="auto" w:fill="00188F"/>
        <w:tabs>
          <w:tab w:val="clear" w:pos="360"/>
        </w:tabs>
        <w:spacing w:after="0"/>
        <w:ind w:right="7920" w:firstLine="360"/>
        <w:rPr>
          <w:color w:val="FFFFFF" w:themeColor="background1"/>
          <w:szCs w:val="18"/>
        </w:rPr>
      </w:pPr>
    </w:p>
    <w:p w:rsidR="00A80A75" w:rsidRDefault="00A80A75">
      <w:pPr>
        <w:pStyle w:val="PURBody"/>
        <w:shd w:val="clear" w:color="auto" w:fill="0072C6"/>
        <w:tabs>
          <w:tab w:val="clear" w:pos="360"/>
        </w:tabs>
        <w:ind w:right="1800" w:firstLine="360"/>
        <w:rPr>
          <w:sz w:val="72"/>
          <w:szCs w:val="72"/>
        </w:rPr>
      </w:pPr>
    </w:p>
    <w:p w:rsidR="00A80A75" w:rsidRDefault="00A80A75">
      <w:pPr>
        <w:pStyle w:val="PURBody"/>
        <w:shd w:val="clear" w:color="auto" w:fill="0072C6"/>
        <w:tabs>
          <w:tab w:val="clear" w:pos="360"/>
          <w:tab w:val="left" w:pos="180"/>
        </w:tabs>
        <w:ind w:right="1800" w:firstLine="360"/>
        <w:rPr>
          <w:color w:val="FFFFFF" w:themeColor="background1"/>
          <w:sz w:val="72"/>
          <w:szCs w:val="72"/>
        </w:rPr>
      </w:pPr>
    </w:p>
    <w:p w:rsidR="00A80A75" w:rsidRDefault="009E1A7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A80A75" w:rsidRDefault="009E1A7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april 2018</w:t>
      </w:r>
    </w:p>
    <w:p w:rsidR="00A80A75" w:rsidRDefault="00A80A75">
      <w:pPr>
        <w:pStyle w:val="PURBody"/>
        <w:shd w:val="clear" w:color="auto" w:fill="0072C6"/>
        <w:tabs>
          <w:tab w:val="clear" w:pos="360"/>
        </w:tabs>
        <w:spacing w:after="0" w:line="230" w:lineRule="auto"/>
        <w:ind w:right="1800" w:firstLine="360"/>
        <w:rPr>
          <w:color w:val="FFFFFF" w:themeColor="background1"/>
          <w:sz w:val="96"/>
          <w:szCs w:val="96"/>
        </w:rPr>
      </w:pPr>
    </w:p>
    <w:p w:rsidR="00A80A75" w:rsidRDefault="009E1A7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80A75" w:rsidRDefault="00A80A75">
      <w:pPr>
        <w:sectPr w:rsidR="00A80A75">
          <w:footerReference w:type="default" r:id="rId10"/>
          <w:type w:val="continuous"/>
          <w:pgSz w:w="12240" w:h="15840" w:code="1"/>
          <w:pgMar w:top="1170" w:right="720" w:bottom="720" w:left="720" w:header="432" w:footer="288" w:gutter="0"/>
          <w:cols w:space="360"/>
        </w:sectPr>
      </w:pPr>
    </w:p>
    <w:p w:rsidR="00A80A75" w:rsidRDefault="009E1A72">
      <w:pPr>
        <w:pStyle w:val="ProductList-SectionHeading"/>
        <w:pageBreakBefore/>
      </w:pPr>
      <w:bookmarkStart w:id="1" w:name="_Sec842"/>
      <w:r>
        <w:lastRenderedPageBreak/>
        <w:t>Innholdsfortegnelse</w:t>
      </w:r>
    </w:p>
    <w:p w:rsidR="00A80A75" w:rsidRDefault="00A80A75">
      <w:pPr>
        <w:pStyle w:val="ProductList-Body"/>
      </w:pPr>
    </w:p>
    <w:p w:rsidR="00A80A75" w:rsidRDefault="00A80A75">
      <w:pPr>
        <w:sectPr w:rsidR="00A80A75">
          <w:headerReference w:type="default" r:id="rId11"/>
          <w:footerReference w:type="default" r:id="rId12"/>
          <w:type w:val="continuous"/>
          <w:pgSz w:w="12240" w:h="15840" w:code="1"/>
          <w:pgMar w:top="1170" w:right="720" w:bottom="1620" w:left="720" w:header="432" w:footer="288" w:gutter="0"/>
          <w:cols w:space="360"/>
        </w:sectPr>
      </w:pPr>
    </w:p>
    <w:p w:rsidR="00FA2A5A" w:rsidRDefault="009E1A72">
      <w:pPr>
        <w:pStyle w:val="TOC1"/>
        <w:rPr>
          <w:rFonts w:eastAsiaTheme="minorEastAsia"/>
          <w:b w:val="0"/>
          <w:caps w:val="0"/>
          <w:noProof/>
          <w:sz w:val="22"/>
          <w:szCs w:val="22"/>
        </w:rPr>
      </w:pPr>
      <w:r>
        <w:fldChar w:fldCharType="begin"/>
      </w:r>
      <w:r>
        <w:instrText xml:space="preserve"> TOC \h \f \l 1-3 </w:instrText>
      </w:r>
      <w:r>
        <w:fldChar w:fldCharType="separate"/>
      </w:r>
      <w:hyperlink w:anchor="_Toc510002188" w:history="1">
        <w:r w:rsidR="00FA2A5A" w:rsidRPr="002A409D">
          <w:rPr>
            <w:rStyle w:val="Hyperlink"/>
            <w:noProof/>
          </w:rPr>
          <w:t>Innledning</w:t>
        </w:r>
        <w:r w:rsidR="00FA2A5A">
          <w:rPr>
            <w:noProof/>
          </w:rPr>
          <w:tab/>
        </w:r>
        <w:r w:rsidR="00FA2A5A">
          <w:rPr>
            <w:noProof/>
          </w:rPr>
          <w:fldChar w:fldCharType="begin"/>
        </w:r>
        <w:r w:rsidR="00FA2A5A">
          <w:rPr>
            <w:noProof/>
          </w:rPr>
          <w:instrText xml:space="preserve"> PAGEREF _Toc510002188 \h </w:instrText>
        </w:r>
        <w:r w:rsidR="00FA2A5A">
          <w:rPr>
            <w:noProof/>
          </w:rPr>
        </w:r>
        <w:r w:rsidR="00FA2A5A">
          <w:rPr>
            <w:noProof/>
          </w:rPr>
          <w:fldChar w:fldCharType="separate"/>
        </w:r>
        <w:r w:rsidR="00FA2A5A">
          <w:rPr>
            <w:noProof/>
          </w:rPr>
          <w:t>4</w:t>
        </w:r>
        <w:r w:rsidR="00FA2A5A">
          <w:rPr>
            <w:noProof/>
          </w:rPr>
          <w:fldChar w:fldCharType="end"/>
        </w:r>
      </w:hyperlink>
    </w:p>
    <w:p w:rsidR="00FA2A5A" w:rsidRDefault="00E52CF4">
      <w:pPr>
        <w:pStyle w:val="TOC2"/>
        <w:rPr>
          <w:rFonts w:eastAsiaTheme="minorEastAsia"/>
          <w:smallCaps w:val="0"/>
          <w:sz w:val="22"/>
        </w:rPr>
      </w:pPr>
      <w:hyperlink w:anchor="_Toc510002189" w:history="1">
        <w:r w:rsidR="00FA2A5A" w:rsidRPr="002A409D">
          <w:rPr>
            <w:rStyle w:val="Hyperlink"/>
          </w:rPr>
          <w:t>Om dette dokumentet</w:t>
        </w:r>
        <w:r w:rsidR="00FA2A5A">
          <w:tab/>
        </w:r>
        <w:r w:rsidR="00FA2A5A">
          <w:fldChar w:fldCharType="begin"/>
        </w:r>
        <w:r w:rsidR="00FA2A5A">
          <w:instrText xml:space="preserve"> PAGEREF _Toc510002189 \h </w:instrText>
        </w:r>
        <w:r w:rsidR="00FA2A5A">
          <w:fldChar w:fldCharType="separate"/>
        </w:r>
        <w:r w:rsidR="00FA2A5A">
          <w:t>4</w:t>
        </w:r>
        <w:r w:rsidR="00FA2A5A">
          <w:fldChar w:fldCharType="end"/>
        </w:r>
      </w:hyperlink>
    </w:p>
    <w:p w:rsidR="00FA2A5A" w:rsidRDefault="00E52CF4">
      <w:pPr>
        <w:pStyle w:val="TOC2"/>
        <w:rPr>
          <w:rFonts w:eastAsiaTheme="minorEastAsia"/>
          <w:smallCaps w:val="0"/>
          <w:sz w:val="22"/>
        </w:rPr>
      </w:pPr>
      <w:hyperlink w:anchor="_Toc510002190" w:history="1">
        <w:r w:rsidR="00FA2A5A" w:rsidRPr="002A409D">
          <w:rPr>
            <w:rStyle w:val="Hyperlink"/>
          </w:rPr>
          <w:t>Innholdet i dette Dokumentet</w:t>
        </w:r>
        <w:r w:rsidR="00FA2A5A">
          <w:tab/>
        </w:r>
        <w:r w:rsidR="00FA2A5A">
          <w:fldChar w:fldCharType="begin"/>
        </w:r>
        <w:r w:rsidR="00FA2A5A">
          <w:instrText xml:space="preserve"> PAGEREF _Toc510002190 \h </w:instrText>
        </w:r>
        <w:r w:rsidR="00FA2A5A">
          <w:fldChar w:fldCharType="separate"/>
        </w:r>
        <w:r w:rsidR="00FA2A5A">
          <w:t>4</w:t>
        </w:r>
        <w:r w:rsidR="00FA2A5A">
          <w:fldChar w:fldCharType="end"/>
        </w:r>
      </w:hyperlink>
    </w:p>
    <w:p w:rsidR="00FA2A5A" w:rsidRDefault="00E52CF4">
      <w:pPr>
        <w:pStyle w:val="TOC2"/>
        <w:rPr>
          <w:rFonts w:eastAsiaTheme="minorEastAsia"/>
          <w:smallCaps w:val="0"/>
          <w:sz w:val="22"/>
        </w:rPr>
      </w:pPr>
      <w:hyperlink w:anchor="_Toc510002191" w:history="1">
        <w:r w:rsidR="00FA2A5A" w:rsidRPr="002A409D">
          <w:rPr>
            <w:rStyle w:val="Hyperlink"/>
          </w:rPr>
          <w:t>Navigere i en Produktoppføring</w:t>
        </w:r>
        <w:r w:rsidR="00FA2A5A">
          <w:tab/>
        </w:r>
        <w:r w:rsidR="00FA2A5A">
          <w:fldChar w:fldCharType="begin"/>
        </w:r>
        <w:r w:rsidR="00FA2A5A">
          <w:instrText xml:space="preserve"> PAGEREF _Toc510002191 \h </w:instrText>
        </w:r>
        <w:r w:rsidR="00FA2A5A">
          <w:fldChar w:fldCharType="separate"/>
        </w:r>
        <w:r w:rsidR="00FA2A5A">
          <w:t>4</w:t>
        </w:r>
        <w:r w:rsidR="00FA2A5A">
          <w:fldChar w:fldCharType="end"/>
        </w:r>
      </w:hyperlink>
    </w:p>
    <w:p w:rsidR="00FA2A5A" w:rsidRDefault="00E52CF4">
      <w:pPr>
        <w:pStyle w:val="TOC2"/>
        <w:rPr>
          <w:rFonts w:eastAsiaTheme="minorEastAsia"/>
          <w:smallCaps w:val="0"/>
          <w:sz w:val="22"/>
        </w:rPr>
      </w:pPr>
      <w:hyperlink w:anchor="_Toc510002192" w:history="1">
        <w:r w:rsidR="00FA2A5A" w:rsidRPr="002A409D">
          <w:rPr>
            <w:rStyle w:val="Hyperlink"/>
            <w:lang w:val="de-DE"/>
          </w:rPr>
          <w:t>Oppklaringer og sammendrag av endringer i dette Dokumentet</w:t>
        </w:r>
        <w:r w:rsidR="00FA2A5A">
          <w:tab/>
        </w:r>
        <w:r w:rsidR="00FA2A5A">
          <w:fldChar w:fldCharType="begin"/>
        </w:r>
        <w:r w:rsidR="00FA2A5A">
          <w:instrText xml:space="preserve"> PAGEREF _Toc510002192 \h </w:instrText>
        </w:r>
        <w:r w:rsidR="00FA2A5A">
          <w:fldChar w:fldCharType="separate"/>
        </w:r>
        <w:r w:rsidR="00FA2A5A">
          <w:t>5</w:t>
        </w:r>
        <w:r w:rsidR="00FA2A5A">
          <w:fldChar w:fldCharType="end"/>
        </w:r>
      </w:hyperlink>
    </w:p>
    <w:p w:rsidR="00FA2A5A" w:rsidRDefault="00E52CF4">
      <w:pPr>
        <w:pStyle w:val="TOC1"/>
        <w:rPr>
          <w:rFonts w:eastAsiaTheme="minorEastAsia"/>
          <w:b w:val="0"/>
          <w:caps w:val="0"/>
          <w:noProof/>
          <w:sz w:val="22"/>
          <w:szCs w:val="22"/>
        </w:rPr>
      </w:pPr>
      <w:hyperlink w:anchor="_Toc510002193" w:history="1">
        <w:r w:rsidR="00FA2A5A" w:rsidRPr="002A409D">
          <w:rPr>
            <w:rStyle w:val="Hyperlink"/>
            <w:noProof/>
          </w:rPr>
          <w:t>Lisensvilkår</w:t>
        </w:r>
        <w:r w:rsidR="00FA2A5A">
          <w:rPr>
            <w:noProof/>
          </w:rPr>
          <w:tab/>
        </w:r>
        <w:r w:rsidR="00FA2A5A">
          <w:rPr>
            <w:noProof/>
          </w:rPr>
          <w:fldChar w:fldCharType="begin"/>
        </w:r>
        <w:r w:rsidR="00FA2A5A">
          <w:rPr>
            <w:noProof/>
          </w:rPr>
          <w:instrText xml:space="preserve"> PAGEREF _Toc510002193 \h </w:instrText>
        </w:r>
        <w:r w:rsidR="00FA2A5A">
          <w:rPr>
            <w:noProof/>
          </w:rPr>
        </w:r>
        <w:r w:rsidR="00FA2A5A">
          <w:rPr>
            <w:noProof/>
          </w:rPr>
          <w:fldChar w:fldCharType="separate"/>
        </w:r>
        <w:r w:rsidR="00FA2A5A">
          <w:rPr>
            <w:noProof/>
          </w:rPr>
          <w:t>7</w:t>
        </w:r>
        <w:r w:rsidR="00FA2A5A">
          <w:rPr>
            <w:noProof/>
          </w:rPr>
          <w:fldChar w:fldCharType="end"/>
        </w:r>
      </w:hyperlink>
    </w:p>
    <w:p w:rsidR="00FA2A5A" w:rsidRDefault="00E52CF4">
      <w:pPr>
        <w:pStyle w:val="TOC2"/>
        <w:rPr>
          <w:rFonts w:eastAsiaTheme="minorEastAsia"/>
          <w:smallCaps w:val="0"/>
          <w:sz w:val="22"/>
        </w:rPr>
      </w:pPr>
      <w:hyperlink w:anchor="_Toc510002194" w:history="1">
        <w:r w:rsidR="00FA2A5A" w:rsidRPr="002A409D">
          <w:rPr>
            <w:rStyle w:val="Hyperlink"/>
            <w:lang w:val="de-DE"/>
          </w:rPr>
          <w:t>Universelle lisensvilkår</w:t>
        </w:r>
        <w:r w:rsidR="00FA2A5A">
          <w:tab/>
        </w:r>
        <w:r w:rsidR="00FA2A5A">
          <w:fldChar w:fldCharType="begin"/>
        </w:r>
        <w:r w:rsidR="00FA2A5A">
          <w:instrText xml:space="preserve"> PAGEREF _Toc510002194 \h </w:instrText>
        </w:r>
        <w:r w:rsidR="00FA2A5A">
          <w:fldChar w:fldCharType="separate"/>
        </w:r>
        <w:r w:rsidR="00FA2A5A">
          <w:t>7</w:t>
        </w:r>
        <w:r w:rsidR="00FA2A5A">
          <w:fldChar w:fldCharType="end"/>
        </w:r>
      </w:hyperlink>
    </w:p>
    <w:p w:rsidR="00FA2A5A" w:rsidRDefault="00E52CF4">
      <w:pPr>
        <w:pStyle w:val="TOC2"/>
        <w:rPr>
          <w:rFonts w:eastAsiaTheme="minorEastAsia"/>
          <w:smallCaps w:val="0"/>
          <w:sz w:val="22"/>
        </w:rPr>
      </w:pPr>
      <w:hyperlink w:anchor="_Toc510002195" w:history="1">
        <w:r w:rsidR="00FA2A5A" w:rsidRPr="002A409D">
          <w:rPr>
            <w:rStyle w:val="Hyperlink"/>
          </w:rPr>
          <w:t>Lisensmodellvilkår</w:t>
        </w:r>
        <w:r w:rsidR="00FA2A5A">
          <w:tab/>
        </w:r>
        <w:r w:rsidR="00FA2A5A">
          <w:fldChar w:fldCharType="begin"/>
        </w:r>
        <w:r w:rsidR="00FA2A5A">
          <w:instrText xml:space="preserve"> PAGEREF _Toc510002195 \h </w:instrText>
        </w:r>
        <w:r w:rsidR="00FA2A5A">
          <w:fldChar w:fldCharType="separate"/>
        </w:r>
        <w:r w:rsidR="00FA2A5A">
          <w:t>10</w:t>
        </w:r>
        <w:r w:rsidR="00FA2A5A">
          <w:fldChar w:fldCharType="end"/>
        </w:r>
      </w:hyperlink>
    </w:p>
    <w:p w:rsidR="00FA2A5A" w:rsidRDefault="00E52CF4">
      <w:pPr>
        <w:pStyle w:val="TOC3"/>
        <w:rPr>
          <w:rFonts w:eastAsiaTheme="minorEastAsia"/>
          <w:smallCaps w:val="0"/>
          <w:sz w:val="22"/>
        </w:rPr>
      </w:pPr>
      <w:hyperlink w:anchor="_Toc510002196" w:history="1">
        <w:r w:rsidR="00FA2A5A" w:rsidRPr="002A409D">
          <w:rPr>
            <w:rStyle w:val="Hyperlink"/>
          </w:rPr>
          <w:t>Skrivebordsprogrammer</w:t>
        </w:r>
        <w:r w:rsidR="00FA2A5A">
          <w:tab/>
        </w:r>
        <w:r w:rsidR="00FA2A5A">
          <w:fldChar w:fldCharType="begin"/>
        </w:r>
        <w:r w:rsidR="00FA2A5A">
          <w:instrText xml:space="preserve"> PAGEREF _Toc510002196 \h </w:instrText>
        </w:r>
        <w:r w:rsidR="00FA2A5A">
          <w:fldChar w:fldCharType="separate"/>
        </w:r>
        <w:r w:rsidR="00FA2A5A">
          <w:t>10</w:t>
        </w:r>
        <w:r w:rsidR="00FA2A5A">
          <w:fldChar w:fldCharType="end"/>
        </w:r>
      </w:hyperlink>
    </w:p>
    <w:p w:rsidR="00FA2A5A" w:rsidRDefault="00E52CF4">
      <w:pPr>
        <w:pStyle w:val="TOC3"/>
        <w:rPr>
          <w:rFonts w:eastAsiaTheme="minorEastAsia"/>
          <w:smallCaps w:val="0"/>
          <w:sz w:val="22"/>
        </w:rPr>
      </w:pPr>
      <w:hyperlink w:anchor="_Toc510002197" w:history="1">
        <w:r w:rsidR="00FA2A5A" w:rsidRPr="002A409D">
          <w:rPr>
            <w:rStyle w:val="Hyperlink"/>
          </w:rPr>
          <w:t>Skrivebordsoperativsystemer</w:t>
        </w:r>
        <w:r w:rsidR="00FA2A5A">
          <w:tab/>
        </w:r>
        <w:r w:rsidR="00FA2A5A">
          <w:fldChar w:fldCharType="begin"/>
        </w:r>
        <w:r w:rsidR="00FA2A5A">
          <w:instrText xml:space="preserve"> PAGEREF _Toc510002197 \h </w:instrText>
        </w:r>
        <w:r w:rsidR="00FA2A5A">
          <w:fldChar w:fldCharType="separate"/>
        </w:r>
        <w:r w:rsidR="00FA2A5A">
          <w:t>10</w:t>
        </w:r>
        <w:r w:rsidR="00FA2A5A">
          <w:fldChar w:fldCharType="end"/>
        </w:r>
      </w:hyperlink>
    </w:p>
    <w:p w:rsidR="00FA2A5A" w:rsidRDefault="00E52CF4">
      <w:pPr>
        <w:pStyle w:val="TOC3"/>
        <w:rPr>
          <w:rFonts w:eastAsiaTheme="minorEastAsia"/>
          <w:smallCaps w:val="0"/>
          <w:sz w:val="22"/>
        </w:rPr>
      </w:pPr>
      <w:hyperlink w:anchor="_Toc510002198" w:history="1">
        <w:r w:rsidR="00FA2A5A" w:rsidRPr="002A409D">
          <w:rPr>
            <w:rStyle w:val="Hyperlink"/>
            <w:lang w:val="de-DE"/>
          </w:rPr>
          <w:t>Per kjerne / CAL</w:t>
        </w:r>
        <w:r w:rsidR="00FA2A5A">
          <w:tab/>
        </w:r>
        <w:r w:rsidR="00FA2A5A">
          <w:fldChar w:fldCharType="begin"/>
        </w:r>
        <w:r w:rsidR="00FA2A5A">
          <w:instrText xml:space="preserve"> PAGEREF _Toc510002198 \h </w:instrText>
        </w:r>
        <w:r w:rsidR="00FA2A5A">
          <w:fldChar w:fldCharType="separate"/>
        </w:r>
        <w:r w:rsidR="00FA2A5A">
          <w:t>10</w:t>
        </w:r>
        <w:r w:rsidR="00FA2A5A">
          <w:fldChar w:fldCharType="end"/>
        </w:r>
      </w:hyperlink>
    </w:p>
    <w:p w:rsidR="00FA2A5A" w:rsidRDefault="00E52CF4">
      <w:pPr>
        <w:pStyle w:val="TOC3"/>
        <w:rPr>
          <w:rFonts w:eastAsiaTheme="minorEastAsia"/>
          <w:smallCaps w:val="0"/>
          <w:sz w:val="22"/>
        </w:rPr>
      </w:pPr>
      <w:hyperlink w:anchor="_Toc510002199" w:history="1">
        <w:r w:rsidR="00FA2A5A" w:rsidRPr="002A409D">
          <w:rPr>
            <w:rStyle w:val="Hyperlink"/>
          </w:rPr>
          <w:t>Server/CAL</w:t>
        </w:r>
        <w:r w:rsidR="00FA2A5A">
          <w:tab/>
        </w:r>
        <w:r w:rsidR="00FA2A5A">
          <w:fldChar w:fldCharType="begin"/>
        </w:r>
        <w:r w:rsidR="00FA2A5A">
          <w:instrText xml:space="preserve"> PAGEREF _Toc510002199 \h </w:instrText>
        </w:r>
        <w:r w:rsidR="00FA2A5A">
          <w:fldChar w:fldCharType="separate"/>
        </w:r>
        <w:r w:rsidR="00FA2A5A">
          <w:t>11</w:t>
        </w:r>
        <w:r w:rsidR="00FA2A5A">
          <w:fldChar w:fldCharType="end"/>
        </w:r>
      </w:hyperlink>
    </w:p>
    <w:p w:rsidR="00FA2A5A" w:rsidRDefault="00E52CF4">
      <w:pPr>
        <w:pStyle w:val="TOC3"/>
        <w:rPr>
          <w:rFonts w:eastAsiaTheme="minorEastAsia"/>
          <w:smallCaps w:val="0"/>
          <w:sz w:val="22"/>
        </w:rPr>
      </w:pPr>
      <w:hyperlink w:anchor="_Toc510002200" w:history="1">
        <w:r w:rsidR="00FA2A5A" w:rsidRPr="002A409D">
          <w:rPr>
            <w:rStyle w:val="Hyperlink"/>
            <w:lang w:val="de-DE"/>
          </w:rPr>
          <w:t>Per kjerne</w:t>
        </w:r>
        <w:r w:rsidR="00FA2A5A">
          <w:tab/>
        </w:r>
        <w:r w:rsidR="00FA2A5A">
          <w:fldChar w:fldCharType="begin"/>
        </w:r>
        <w:r w:rsidR="00FA2A5A">
          <w:instrText xml:space="preserve"> PAGEREF _Toc510002200 \h </w:instrText>
        </w:r>
        <w:r w:rsidR="00FA2A5A">
          <w:fldChar w:fldCharType="separate"/>
        </w:r>
        <w:r w:rsidR="00FA2A5A">
          <w:t>11</w:t>
        </w:r>
        <w:r w:rsidR="00FA2A5A">
          <w:fldChar w:fldCharType="end"/>
        </w:r>
      </w:hyperlink>
    </w:p>
    <w:p w:rsidR="00FA2A5A" w:rsidRDefault="00E52CF4">
      <w:pPr>
        <w:pStyle w:val="TOC3"/>
        <w:rPr>
          <w:rFonts w:eastAsiaTheme="minorEastAsia"/>
          <w:smallCaps w:val="0"/>
          <w:sz w:val="22"/>
        </w:rPr>
      </w:pPr>
      <w:hyperlink w:anchor="_Toc510002201" w:history="1">
        <w:r w:rsidR="00FA2A5A" w:rsidRPr="002A409D">
          <w:rPr>
            <w:rStyle w:val="Hyperlink"/>
          </w:rPr>
          <w:t>Administrasjonsservere</w:t>
        </w:r>
        <w:r w:rsidR="00FA2A5A">
          <w:tab/>
        </w:r>
        <w:r w:rsidR="00FA2A5A">
          <w:fldChar w:fldCharType="begin"/>
        </w:r>
        <w:r w:rsidR="00FA2A5A">
          <w:instrText xml:space="preserve"> PAGEREF _Toc510002201 \h </w:instrText>
        </w:r>
        <w:r w:rsidR="00FA2A5A">
          <w:fldChar w:fldCharType="separate"/>
        </w:r>
        <w:r w:rsidR="00FA2A5A">
          <w:t>11</w:t>
        </w:r>
        <w:r w:rsidR="00FA2A5A">
          <w:fldChar w:fldCharType="end"/>
        </w:r>
      </w:hyperlink>
    </w:p>
    <w:p w:rsidR="00FA2A5A" w:rsidRDefault="00E52CF4">
      <w:pPr>
        <w:pStyle w:val="TOC3"/>
        <w:rPr>
          <w:rFonts w:eastAsiaTheme="minorEastAsia"/>
          <w:smallCaps w:val="0"/>
          <w:sz w:val="22"/>
        </w:rPr>
      </w:pPr>
      <w:hyperlink w:anchor="_Toc510002202" w:history="1">
        <w:r w:rsidR="00FA2A5A" w:rsidRPr="002A409D">
          <w:rPr>
            <w:rStyle w:val="Hyperlink"/>
            <w:lang w:val="de-DE"/>
          </w:rPr>
          <w:t>Spesialservere</w:t>
        </w:r>
        <w:r w:rsidR="00FA2A5A">
          <w:tab/>
        </w:r>
        <w:r w:rsidR="00FA2A5A">
          <w:fldChar w:fldCharType="begin"/>
        </w:r>
        <w:r w:rsidR="00FA2A5A">
          <w:instrText xml:space="preserve"> PAGEREF _Toc510002202 \h </w:instrText>
        </w:r>
        <w:r w:rsidR="00FA2A5A">
          <w:fldChar w:fldCharType="separate"/>
        </w:r>
        <w:r w:rsidR="00FA2A5A">
          <w:t>12</w:t>
        </w:r>
        <w:r w:rsidR="00FA2A5A">
          <w:fldChar w:fldCharType="end"/>
        </w:r>
      </w:hyperlink>
    </w:p>
    <w:p w:rsidR="00FA2A5A" w:rsidRDefault="00E52CF4">
      <w:pPr>
        <w:pStyle w:val="TOC3"/>
        <w:rPr>
          <w:rFonts w:eastAsiaTheme="minorEastAsia"/>
          <w:smallCaps w:val="0"/>
          <w:sz w:val="22"/>
        </w:rPr>
      </w:pPr>
      <w:hyperlink w:anchor="_Toc510002203" w:history="1">
        <w:r w:rsidR="00FA2A5A" w:rsidRPr="002A409D">
          <w:rPr>
            <w:rStyle w:val="Hyperlink"/>
          </w:rPr>
          <w:t>Utviklerverktøy</w:t>
        </w:r>
        <w:r w:rsidR="00FA2A5A">
          <w:tab/>
        </w:r>
        <w:r w:rsidR="00FA2A5A">
          <w:fldChar w:fldCharType="begin"/>
        </w:r>
        <w:r w:rsidR="00FA2A5A">
          <w:instrText xml:space="preserve"> PAGEREF _Toc510002203 \h </w:instrText>
        </w:r>
        <w:r w:rsidR="00FA2A5A">
          <w:fldChar w:fldCharType="separate"/>
        </w:r>
        <w:r w:rsidR="00FA2A5A">
          <w:t>12</w:t>
        </w:r>
        <w:r w:rsidR="00FA2A5A">
          <w:fldChar w:fldCharType="end"/>
        </w:r>
      </w:hyperlink>
    </w:p>
    <w:p w:rsidR="00FA2A5A" w:rsidRDefault="00E52CF4">
      <w:pPr>
        <w:pStyle w:val="TOC1"/>
        <w:rPr>
          <w:rFonts w:eastAsiaTheme="minorEastAsia"/>
          <w:b w:val="0"/>
          <w:caps w:val="0"/>
          <w:noProof/>
          <w:sz w:val="22"/>
          <w:szCs w:val="22"/>
        </w:rPr>
      </w:pPr>
      <w:hyperlink w:anchor="_Toc510002204" w:history="1">
        <w:r w:rsidR="00FA2A5A" w:rsidRPr="002A409D">
          <w:rPr>
            <w:rStyle w:val="Hyperlink"/>
            <w:noProof/>
          </w:rPr>
          <w:t>Programvare</w:t>
        </w:r>
        <w:r w:rsidR="00FA2A5A">
          <w:rPr>
            <w:noProof/>
          </w:rPr>
          <w:tab/>
        </w:r>
        <w:r w:rsidR="00FA2A5A">
          <w:rPr>
            <w:noProof/>
          </w:rPr>
          <w:fldChar w:fldCharType="begin"/>
        </w:r>
        <w:r w:rsidR="00FA2A5A">
          <w:rPr>
            <w:noProof/>
          </w:rPr>
          <w:instrText xml:space="preserve"> PAGEREF _Toc510002204 \h </w:instrText>
        </w:r>
        <w:r w:rsidR="00FA2A5A">
          <w:rPr>
            <w:noProof/>
          </w:rPr>
        </w:r>
        <w:r w:rsidR="00FA2A5A">
          <w:rPr>
            <w:noProof/>
          </w:rPr>
          <w:fldChar w:fldCharType="separate"/>
        </w:r>
        <w:r w:rsidR="00FA2A5A">
          <w:rPr>
            <w:noProof/>
          </w:rPr>
          <w:t>14</w:t>
        </w:r>
        <w:r w:rsidR="00FA2A5A">
          <w:rPr>
            <w:noProof/>
          </w:rPr>
          <w:fldChar w:fldCharType="end"/>
        </w:r>
      </w:hyperlink>
    </w:p>
    <w:p w:rsidR="00FA2A5A" w:rsidRDefault="00E52CF4">
      <w:pPr>
        <w:pStyle w:val="TOC2"/>
        <w:rPr>
          <w:rFonts w:eastAsiaTheme="minorEastAsia"/>
          <w:smallCaps w:val="0"/>
          <w:sz w:val="22"/>
        </w:rPr>
      </w:pPr>
      <w:hyperlink w:anchor="_Toc510002205" w:history="1">
        <w:r w:rsidR="00FA2A5A" w:rsidRPr="002A409D">
          <w:rPr>
            <w:rStyle w:val="Hyperlink"/>
          </w:rPr>
          <w:t>Advanced Threat Analytics</w:t>
        </w:r>
        <w:r w:rsidR="00FA2A5A">
          <w:tab/>
        </w:r>
        <w:r w:rsidR="00FA2A5A">
          <w:fldChar w:fldCharType="begin"/>
        </w:r>
        <w:r w:rsidR="00FA2A5A">
          <w:instrText xml:space="preserve"> PAGEREF _Toc510002205 \h </w:instrText>
        </w:r>
        <w:r w:rsidR="00FA2A5A">
          <w:fldChar w:fldCharType="separate"/>
        </w:r>
        <w:r w:rsidR="00FA2A5A">
          <w:t>14</w:t>
        </w:r>
        <w:r w:rsidR="00FA2A5A">
          <w:fldChar w:fldCharType="end"/>
        </w:r>
      </w:hyperlink>
    </w:p>
    <w:p w:rsidR="00FA2A5A" w:rsidRDefault="00E52CF4">
      <w:pPr>
        <w:pStyle w:val="TOC2"/>
        <w:rPr>
          <w:rFonts w:eastAsiaTheme="minorEastAsia"/>
          <w:smallCaps w:val="0"/>
          <w:sz w:val="22"/>
        </w:rPr>
      </w:pPr>
      <w:hyperlink w:anchor="_Toc510002206" w:history="1">
        <w:r w:rsidR="00FA2A5A" w:rsidRPr="002A409D">
          <w:rPr>
            <w:rStyle w:val="Hyperlink"/>
          </w:rPr>
          <w:t>BizTalk</w:t>
        </w:r>
        <w:r w:rsidR="00FA2A5A">
          <w:tab/>
        </w:r>
        <w:r w:rsidR="00FA2A5A">
          <w:fldChar w:fldCharType="begin"/>
        </w:r>
        <w:r w:rsidR="00FA2A5A">
          <w:instrText xml:space="preserve"> PAGEREF _Toc510002206 \h </w:instrText>
        </w:r>
        <w:r w:rsidR="00FA2A5A">
          <w:fldChar w:fldCharType="separate"/>
        </w:r>
        <w:r w:rsidR="00FA2A5A">
          <w:t>14</w:t>
        </w:r>
        <w:r w:rsidR="00FA2A5A">
          <w:fldChar w:fldCharType="end"/>
        </w:r>
      </w:hyperlink>
    </w:p>
    <w:p w:rsidR="00FA2A5A" w:rsidRDefault="00E52CF4">
      <w:pPr>
        <w:pStyle w:val="TOC2"/>
        <w:rPr>
          <w:rFonts w:eastAsiaTheme="minorEastAsia"/>
          <w:smallCaps w:val="0"/>
          <w:sz w:val="22"/>
        </w:rPr>
      </w:pPr>
      <w:hyperlink w:anchor="_Toc510002207" w:history="1">
        <w:r w:rsidR="00FA2A5A" w:rsidRPr="002A409D">
          <w:rPr>
            <w:rStyle w:val="Hyperlink"/>
          </w:rPr>
          <w:t>CAL Suites</w:t>
        </w:r>
        <w:r w:rsidR="00FA2A5A">
          <w:tab/>
        </w:r>
        <w:r w:rsidR="00FA2A5A">
          <w:fldChar w:fldCharType="begin"/>
        </w:r>
        <w:r w:rsidR="00FA2A5A">
          <w:instrText xml:space="preserve"> PAGEREF _Toc510002207 \h </w:instrText>
        </w:r>
        <w:r w:rsidR="00FA2A5A">
          <w:fldChar w:fldCharType="separate"/>
        </w:r>
        <w:r w:rsidR="00FA2A5A">
          <w:t>16</w:t>
        </w:r>
        <w:r w:rsidR="00FA2A5A">
          <w:fldChar w:fldCharType="end"/>
        </w:r>
      </w:hyperlink>
    </w:p>
    <w:p w:rsidR="00FA2A5A" w:rsidRDefault="00E52CF4">
      <w:pPr>
        <w:pStyle w:val="TOC2"/>
        <w:rPr>
          <w:rFonts w:eastAsiaTheme="minorEastAsia"/>
          <w:smallCaps w:val="0"/>
          <w:sz w:val="22"/>
        </w:rPr>
      </w:pPr>
      <w:hyperlink w:anchor="_Toc510002208" w:history="1">
        <w:r w:rsidR="00FA2A5A" w:rsidRPr="002A409D">
          <w:rPr>
            <w:rStyle w:val="Hyperlink"/>
          </w:rPr>
          <w:t>Core Infrastructure Server (CIS) Suite</w:t>
        </w:r>
        <w:r w:rsidR="00FA2A5A">
          <w:tab/>
        </w:r>
        <w:r w:rsidR="00FA2A5A">
          <w:fldChar w:fldCharType="begin"/>
        </w:r>
        <w:r w:rsidR="00FA2A5A">
          <w:instrText xml:space="preserve"> PAGEREF _Toc510002208 \h </w:instrText>
        </w:r>
        <w:r w:rsidR="00FA2A5A">
          <w:fldChar w:fldCharType="separate"/>
        </w:r>
        <w:r w:rsidR="00FA2A5A">
          <w:t>17</w:t>
        </w:r>
        <w:r w:rsidR="00FA2A5A">
          <w:fldChar w:fldCharType="end"/>
        </w:r>
      </w:hyperlink>
    </w:p>
    <w:p w:rsidR="00FA2A5A" w:rsidRDefault="00E52CF4">
      <w:pPr>
        <w:pStyle w:val="TOC2"/>
        <w:rPr>
          <w:rFonts w:eastAsiaTheme="minorEastAsia"/>
          <w:smallCaps w:val="0"/>
          <w:sz w:val="22"/>
        </w:rPr>
      </w:pPr>
      <w:hyperlink w:anchor="_Toc510002209" w:history="1">
        <w:r w:rsidR="00FA2A5A" w:rsidRPr="002A409D">
          <w:rPr>
            <w:rStyle w:val="Hyperlink"/>
          </w:rPr>
          <w:t>Forefront</w:t>
        </w:r>
        <w:r w:rsidR="00FA2A5A">
          <w:tab/>
        </w:r>
        <w:r w:rsidR="00FA2A5A">
          <w:fldChar w:fldCharType="begin"/>
        </w:r>
        <w:r w:rsidR="00FA2A5A">
          <w:instrText xml:space="preserve"> PAGEREF _Toc510002209 \h </w:instrText>
        </w:r>
        <w:r w:rsidR="00FA2A5A">
          <w:fldChar w:fldCharType="separate"/>
        </w:r>
        <w:r w:rsidR="00FA2A5A">
          <w:t>19</w:t>
        </w:r>
        <w:r w:rsidR="00FA2A5A">
          <w:fldChar w:fldCharType="end"/>
        </w:r>
      </w:hyperlink>
    </w:p>
    <w:p w:rsidR="00FA2A5A" w:rsidRDefault="00E52CF4">
      <w:pPr>
        <w:pStyle w:val="TOC2"/>
        <w:rPr>
          <w:rFonts w:eastAsiaTheme="minorEastAsia"/>
          <w:smallCaps w:val="0"/>
          <w:sz w:val="22"/>
        </w:rPr>
      </w:pPr>
      <w:hyperlink w:anchor="_Toc510002210" w:history="1">
        <w:r w:rsidR="00FA2A5A" w:rsidRPr="002A409D">
          <w:rPr>
            <w:rStyle w:val="Hyperlink"/>
          </w:rPr>
          <w:t>Microsoft Dynamics 365 On-premises</w:t>
        </w:r>
        <w:r w:rsidR="00FA2A5A">
          <w:tab/>
        </w:r>
        <w:r w:rsidR="00FA2A5A">
          <w:fldChar w:fldCharType="begin"/>
        </w:r>
        <w:r w:rsidR="00FA2A5A">
          <w:instrText xml:space="preserve"> PAGEREF _Toc510002210 \h </w:instrText>
        </w:r>
        <w:r w:rsidR="00FA2A5A">
          <w:fldChar w:fldCharType="separate"/>
        </w:r>
        <w:r w:rsidR="00FA2A5A">
          <w:t>20</w:t>
        </w:r>
        <w:r w:rsidR="00FA2A5A">
          <w:fldChar w:fldCharType="end"/>
        </w:r>
      </w:hyperlink>
    </w:p>
    <w:p w:rsidR="00FA2A5A" w:rsidRDefault="00E52CF4">
      <w:pPr>
        <w:pStyle w:val="TOC2"/>
        <w:rPr>
          <w:rFonts w:eastAsiaTheme="minorEastAsia"/>
          <w:smallCaps w:val="0"/>
          <w:sz w:val="22"/>
        </w:rPr>
      </w:pPr>
      <w:hyperlink w:anchor="_Toc510002211" w:history="1">
        <w:r w:rsidR="00FA2A5A" w:rsidRPr="002A409D">
          <w:rPr>
            <w:rStyle w:val="Hyperlink"/>
          </w:rPr>
          <w:t>Microsoft Identity Manager</w:t>
        </w:r>
        <w:r w:rsidR="00FA2A5A">
          <w:tab/>
        </w:r>
        <w:r w:rsidR="00FA2A5A">
          <w:fldChar w:fldCharType="begin"/>
        </w:r>
        <w:r w:rsidR="00FA2A5A">
          <w:instrText xml:space="preserve"> PAGEREF _Toc510002211 \h </w:instrText>
        </w:r>
        <w:r w:rsidR="00FA2A5A">
          <w:fldChar w:fldCharType="separate"/>
        </w:r>
        <w:r w:rsidR="00FA2A5A">
          <w:t>22</w:t>
        </w:r>
        <w:r w:rsidR="00FA2A5A">
          <w:fldChar w:fldCharType="end"/>
        </w:r>
      </w:hyperlink>
    </w:p>
    <w:p w:rsidR="00FA2A5A" w:rsidRDefault="00E52CF4">
      <w:pPr>
        <w:pStyle w:val="TOC2"/>
        <w:rPr>
          <w:rFonts w:eastAsiaTheme="minorEastAsia"/>
          <w:smallCaps w:val="0"/>
          <w:sz w:val="22"/>
        </w:rPr>
      </w:pPr>
      <w:hyperlink w:anchor="_Toc510002212" w:history="1">
        <w:r w:rsidR="00FA2A5A" w:rsidRPr="002A409D">
          <w:rPr>
            <w:rStyle w:val="Hyperlink"/>
          </w:rPr>
          <w:t>Office-programmer</w:t>
        </w:r>
        <w:r w:rsidR="00FA2A5A">
          <w:tab/>
        </w:r>
        <w:r w:rsidR="00FA2A5A">
          <w:fldChar w:fldCharType="begin"/>
        </w:r>
        <w:r w:rsidR="00FA2A5A">
          <w:instrText xml:space="preserve"> PAGEREF _Toc510002212 \h </w:instrText>
        </w:r>
        <w:r w:rsidR="00FA2A5A">
          <w:fldChar w:fldCharType="separate"/>
        </w:r>
        <w:r w:rsidR="00FA2A5A">
          <w:t>22</w:t>
        </w:r>
        <w:r w:rsidR="00FA2A5A">
          <w:fldChar w:fldCharType="end"/>
        </w:r>
      </w:hyperlink>
    </w:p>
    <w:p w:rsidR="00FA2A5A" w:rsidRDefault="00E52CF4">
      <w:pPr>
        <w:pStyle w:val="TOC3"/>
        <w:rPr>
          <w:rFonts w:eastAsiaTheme="minorEastAsia"/>
          <w:smallCaps w:val="0"/>
          <w:sz w:val="22"/>
        </w:rPr>
      </w:pPr>
      <w:hyperlink w:anchor="_Toc510002213" w:history="1">
        <w:r w:rsidR="00FA2A5A" w:rsidRPr="002A409D">
          <w:rPr>
            <w:rStyle w:val="Hyperlink"/>
          </w:rPr>
          <w:t>Office-skrivebordsprogrammer</w:t>
        </w:r>
        <w:r w:rsidR="00FA2A5A">
          <w:tab/>
        </w:r>
        <w:r w:rsidR="00FA2A5A">
          <w:fldChar w:fldCharType="begin"/>
        </w:r>
        <w:r w:rsidR="00FA2A5A">
          <w:instrText xml:space="preserve"> PAGEREF _Toc510002213 \h </w:instrText>
        </w:r>
        <w:r w:rsidR="00FA2A5A">
          <w:fldChar w:fldCharType="separate"/>
        </w:r>
        <w:r w:rsidR="00FA2A5A">
          <w:t>22</w:t>
        </w:r>
        <w:r w:rsidR="00FA2A5A">
          <w:fldChar w:fldCharType="end"/>
        </w:r>
      </w:hyperlink>
    </w:p>
    <w:p w:rsidR="00FA2A5A" w:rsidRDefault="00E52CF4">
      <w:pPr>
        <w:pStyle w:val="TOC3"/>
        <w:rPr>
          <w:rFonts w:eastAsiaTheme="minorEastAsia"/>
          <w:smallCaps w:val="0"/>
          <w:sz w:val="22"/>
        </w:rPr>
      </w:pPr>
      <w:hyperlink w:anchor="_Toc510002214" w:history="1">
        <w:r w:rsidR="00FA2A5A" w:rsidRPr="002A409D">
          <w:rPr>
            <w:rStyle w:val="Hyperlink"/>
          </w:rPr>
          <w:t>Office for Mac</w:t>
        </w:r>
        <w:r w:rsidR="00FA2A5A">
          <w:tab/>
        </w:r>
        <w:r w:rsidR="00FA2A5A">
          <w:fldChar w:fldCharType="begin"/>
        </w:r>
        <w:r w:rsidR="00FA2A5A">
          <w:instrText xml:space="preserve"> PAGEREF _Toc510002214 \h </w:instrText>
        </w:r>
        <w:r w:rsidR="00FA2A5A">
          <w:fldChar w:fldCharType="separate"/>
        </w:r>
        <w:r w:rsidR="00FA2A5A">
          <w:t>24</w:t>
        </w:r>
        <w:r w:rsidR="00FA2A5A">
          <w:fldChar w:fldCharType="end"/>
        </w:r>
      </w:hyperlink>
    </w:p>
    <w:p w:rsidR="00FA2A5A" w:rsidRDefault="00E52CF4">
      <w:pPr>
        <w:pStyle w:val="TOC2"/>
        <w:rPr>
          <w:rFonts w:eastAsiaTheme="minorEastAsia"/>
          <w:smallCaps w:val="0"/>
          <w:sz w:val="22"/>
        </w:rPr>
      </w:pPr>
      <w:hyperlink w:anchor="_Toc510002215" w:history="1">
        <w:r w:rsidR="00FA2A5A" w:rsidRPr="002A409D">
          <w:rPr>
            <w:rStyle w:val="Hyperlink"/>
          </w:rPr>
          <w:t>Office-servere</w:t>
        </w:r>
        <w:r w:rsidR="00FA2A5A">
          <w:tab/>
        </w:r>
        <w:r w:rsidR="00FA2A5A">
          <w:fldChar w:fldCharType="begin"/>
        </w:r>
        <w:r w:rsidR="00FA2A5A">
          <w:instrText xml:space="preserve"> PAGEREF _Toc510002215 \h </w:instrText>
        </w:r>
        <w:r w:rsidR="00FA2A5A">
          <w:fldChar w:fldCharType="separate"/>
        </w:r>
        <w:r w:rsidR="00FA2A5A">
          <w:t>25</w:t>
        </w:r>
        <w:r w:rsidR="00FA2A5A">
          <w:fldChar w:fldCharType="end"/>
        </w:r>
      </w:hyperlink>
    </w:p>
    <w:p w:rsidR="00FA2A5A" w:rsidRDefault="00E52CF4">
      <w:pPr>
        <w:pStyle w:val="TOC3"/>
        <w:rPr>
          <w:rFonts w:eastAsiaTheme="minorEastAsia"/>
          <w:smallCaps w:val="0"/>
          <w:sz w:val="22"/>
        </w:rPr>
      </w:pPr>
      <w:hyperlink w:anchor="_Toc510002216" w:history="1">
        <w:r w:rsidR="00FA2A5A" w:rsidRPr="002A409D">
          <w:rPr>
            <w:rStyle w:val="Hyperlink"/>
          </w:rPr>
          <w:t>Exchange Server</w:t>
        </w:r>
        <w:r w:rsidR="00FA2A5A">
          <w:tab/>
        </w:r>
        <w:r w:rsidR="00FA2A5A">
          <w:fldChar w:fldCharType="begin"/>
        </w:r>
        <w:r w:rsidR="00FA2A5A">
          <w:instrText xml:space="preserve"> PAGEREF _Toc510002216 \h </w:instrText>
        </w:r>
        <w:r w:rsidR="00FA2A5A">
          <w:fldChar w:fldCharType="separate"/>
        </w:r>
        <w:r w:rsidR="00FA2A5A">
          <w:t>25</w:t>
        </w:r>
        <w:r w:rsidR="00FA2A5A">
          <w:fldChar w:fldCharType="end"/>
        </w:r>
      </w:hyperlink>
    </w:p>
    <w:p w:rsidR="00FA2A5A" w:rsidRDefault="00E52CF4">
      <w:pPr>
        <w:pStyle w:val="TOC3"/>
        <w:rPr>
          <w:rFonts w:eastAsiaTheme="minorEastAsia"/>
          <w:smallCaps w:val="0"/>
          <w:sz w:val="22"/>
        </w:rPr>
      </w:pPr>
      <w:hyperlink w:anchor="_Toc510002217" w:history="1">
        <w:r w:rsidR="00FA2A5A" w:rsidRPr="002A409D">
          <w:rPr>
            <w:rStyle w:val="Hyperlink"/>
          </w:rPr>
          <w:t>Project Server</w:t>
        </w:r>
        <w:r w:rsidR="00FA2A5A">
          <w:tab/>
        </w:r>
        <w:r w:rsidR="00FA2A5A">
          <w:fldChar w:fldCharType="begin"/>
        </w:r>
        <w:r w:rsidR="00FA2A5A">
          <w:instrText xml:space="preserve"> PAGEREF _Toc510002217 \h </w:instrText>
        </w:r>
        <w:r w:rsidR="00FA2A5A">
          <w:fldChar w:fldCharType="separate"/>
        </w:r>
        <w:r w:rsidR="00FA2A5A">
          <w:t>26</w:t>
        </w:r>
        <w:r w:rsidR="00FA2A5A">
          <w:fldChar w:fldCharType="end"/>
        </w:r>
      </w:hyperlink>
    </w:p>
    <w:p w:rsidR="00FA2A5A" w:rsidRDefault="00E52CF4">
      <w:pPr>
        <w:pStyle w:val="TOC3"/>
        <w:rPr>
          <w:rFonts w:eastAsiaTheme="minorEastAsia"/>
          <w:smallCaps w:val="0"/>
          <w:sz w:val="22"/>
        </w:rPr>
      </w:pPr>
      <w:hyperlink w:anchor="_Toc510002218" w:history="1">
        <w:r w:rsidR="00FA2A5A" w:rsidRPr="002A409D">
          <w:rPr>
            <w:rStyle w:val="Hyperlink"/>
          </w:rPr>
          <w:t>SharePoint Server</w:t>
        </w:r>
        <w:r w:rsidR="00FA2A5A">
          <w:tab/>
        </w:r>
        <w:r w:rsidR="00FA2A5A">
          <w:fldChar w:fldCharType="begin"/>
        </w:r>
        <w:r w:rsidR="00FA2A5A">
          <w:instrText xml:space="preserve"> PAGEREF _Toc510002218 \h </w:instrText>
        </w:r>
        <w:r w:rsidR="00FA2A5A">
          <w:fldChar w:fldCharType="separate"/>
        </w:r>
        <w:r w:rsidR="00FA2A5A">
          <w:t>27</w:t>
        </w:r>
        <w:r w:rsidR="00FA2A5A">
          <w:fldChar w:fldCharType="end"/>
        </w:r>
      </w:hyperlink>
    </w:p>
    <w:p w:rsidR="00FA2A5A" w:rsidRDefault="00E52CF4">
      <w:pPr>
        <w:pStyle w:val="TOC3"/>
        <w:rPr>
          <w:rFonts w:eastAsiaTheme="minorEastAsia"/>
          <w:smallCaps w:val="0"/>
          <w:sz w:val="22"/>
        </w:rPr>
      </w:pPr>
      <w:hyperlink w:anchor="_Toc510002219" w:history="1">
        <w:r w:rsidR="00FA2A5A" w:rsidRPr="002A409D">
          <w:rPr>
            <w:rStyle w:val="Hyperlink"/>
          </w:rPr>
          <w:t>Skype for Business Server</w:t>
        </w:r>
        <w:r w:rsidR="00FA2A5A">
          <w:tab/>
        </w:r>
        <w:r w:rsidR="00FA2A5A">
          <w:fldChar w:fldCharType="begin"/>
        </w:r>
        <w:r w:rsidR="00FA2A5A">
          <w:instrText xml:space="preserve"> PAGEREF _Toc510002219 \h </w:instrText>
        </w:r>
        <w:r w:rsidR="00FA2A5A">
          <w:fldChar w:fldCharType="separate"/>
        </w:r>
        <w:r w:rsidR="00FA2A5A">
          <w:t>28</w:t>
        </w:r>
        <w:r w:rsidR="00FA2A5A">
          <w:fldChar w:fldCharType="end"/>
        </w:r>
      </w:hyperlink>
    </w:p>
    <w:p w:rsidR="00FA2A5A" w:rsidRDefault="00E52CF4">
      <w:pPr>
        <w:pStyle w:val="TOC2"/>
        <w:rPr>
          <w:rFonts w:eastAsiaTheme="minorEastAsia"/>
          <w:smallCaps w:val="0"/>
          <w:sz w:val="22"/>
        </w:rPr>
      </w:pPr>
      <w:hyperlink w:anchor="_Toc510002220" w:history="1">
        <w:r w:rsidR="00FA2A5A" w:rsidRPr="002A409D">
          <w:rPr>
            <w:rStyle w:val="Hyperlink"/>
          </w:rPr>
          <w:t>SQL Server</w:t>
        </w:r>
        <w:r w:rsidR="00FA2A5A">
          <w:tab/>
        </w:r>
        <w:r w:rsidR="00FA2A5A">
          <w:fldChar w:fldCharType="begin"/>
        </w:r>
        <w:r w:rsidR="00FA2A5A">
          <w:instrText xml:space="preserve"> PAGEREF _Toc510002220 \h </w:instrText>
        </w:r>
        <w:r w:rsidR="00FA2A5A">
          <w:fldChar w:fldCharType="separate"/>
        </w:r>
        <w:r w:rsidR="00FA2A5A">
          <w:t>29</w:t>
        </w:r>
        <w:r w:rsidR="00FA2A5A">
          <w:fldChar w:fldCharType="end"/>
        </w:r>
      </w:hyperlink>
    </w:p>
    <w:p w:rsidR="00FA2A5A" w:rsidRDefault="00E52CF4">
      <w:pPr>
        <w:pStyle w:val="TOC2"/>
        <w:rPr>
          <w:rFonts w:eastAsiaTheme="minorEastAsia"/>
          <w:smallCaps w:val="0"/>
          <w:sz w:val="22"/>
        </w:rPr>
      </w:pPr>
      <w:hyperlink w:anchor="_Toc510002221" w:history="1">
        <w:r w:rsidR="00FA2A5A" w:rsidRPr="002A409D">
          <w:rPr>
            <w:rStyle w:val="Hyperlink"/>
          </w:rPr>
          <w:t>System Center</w:t>
        </w:r>
        <w:r w:rsidR="00FA2A5A">
          <w:tab/>
        </w:r>
        <w:r w:rsidR="00FA2A5A">
          <w:fldChar w:fldCharType="begin"/>
        </w:r>
        <w:r w:rsidR="00FA2A5A">
          <w:instrText xml:space="preserve"> PAGEREF _Toc510002221 \h </w:instrText>
        </w:r>
        <w:r w:rsidR="00FA2A5A">
          <w:fldChar w:fldCharType="separate"/>
        </w:r>
        <w:r w:rsidR="00FA2A5A">
          <w:t>31</w:t>
        </w:r>
        <w:r w:rsidR="00FA2A5A">
          <w:fldChar w:fldCharType="end"/>
        </w:r>
      </w:hyperlink>
    </w:p>
    <w:p w:rsidR="00FA2A5A" w:rsidRDefault="00E52CF4">
      <w:pPr>
        <w:pStyle w:val="TOC3"/>
        <w:rPr>
          <w:rFonts w:eastAsiaTheme="minorEastAsia"/>
          <w:smallCaps w:val="0"/>
          <w:sz w:val="22"/>
        </w:rPr>
      </w:pPr>
      <w:hyperlink w:anchor="_Toc510002222" w:history="1">
        <w:r w:rsidR="00FA2A5A" w:rsidRPr="002A409D">
          <w:rPr>
            <w:rStyle w:val="Hyperlink"/>
          </w:rPr>
          <w:t>System Center Server</w:t>
        </w:r>
        <w:r w:rsidR="00FA2A5A">
          <w:tab/>
        </w:r>
        <w:r w:rsidR="00FA2A5A">
          <w:fldChar w:fldCharType="begin"/>
        </w:r>
        <w:r w:rsidR="00FA2A5A">
          <w:instrText xml:space="preserve"> PAGEREF _Toc510002222 \h </w:instrText>
        </w:r>
        <w:r w:rsidR="00FA2A5A">
          <w:fldChar w:fldCharType="separate"/>
        </w:r>
        <w:r w:rsidR="00FA2A5A">
          <w:t>31</w:t>
        </w:r>
        <w:r w:rsidR="00FA2A5A">
          <w:fldChar w:fldCharType="end"/>
        </w:r>
      </w:hyperlink>
    </w:p>
    <w:p w:rsidR="00FA2A5A" w:rsidRDefault="00E52CF4">
      <w:pPr>
        <w:pStyle w:val="TOC3"/>
        <w:rPr>
          <w:rFonts w:eastAsiaTheme="minorEastAsia"/>
          <w:smallCaps w:val="0"/>
          <w:sz w:val="22"/>
        </w:rPr>
      </w:pPr>
      <w:hyperlink w:anchor="_Toc510002223" w:history="1">
        <w:r w:rsidR="00FA2A5A" w:rsidRPr="002A409D">
          <w:rPr>
            <w:rStyle w:val="Hyperlink"/>
          </w:rPr>
          <w:t>System Center Configuration Manager</w:t>
        </w:r>
        <w:r w:rsidR="00FA2A5A">
          <w:tab/>
        </w:r>
        <w:r w:rsidR="00FA2A5A">
          <w:fldChar w:fldCharType="begin"/>
        </w:r>
        <w:r w:rsidR="00FA2A5A">
          <w:instrText xml:space="preserve"> PAGEREF _Toc510002223 \h </w:instrText>
        </w:r>
        <w:r w:rsidR="00FA2A5A">
          <w:fldChar w:fldCharType="separate"/>
        </w:r>
        <w:r w:rsidR="00FA2A5A">
          <w:t>32</w:t>
        </w:r>
        <w:r w:rsidR="00FA2A5A">
          <w:fldChar w:fldCharType="end"/>
        </w:r>
      </w:hyperlink>
    </w:p>
    <w:p w:rsidR="00FA2A5A" w:rsidRDefault="00E52CF4">
      <w:pPr>
        <w:pStyle w:val="TOC3"/>
        <w:rPr>
          <w:rFonts w:eastAsiaTheme="minorEastAsia"/>
          <w:smallCaps w:val="0"/>
          <w:sz w:val="22"/>
        </w:rPr>
      </w:pPr>
      <w:hyperlink w:anchor="_Toc510002224" w:history="1">
        <w:r w:rsidR="00FA2A5A" w:rsidRPr="002A409D">
          <w:rPr>
            <w:rStyle w:val="Hyperlink"/>
          </w:rPr>
          <w:t>System Center Data Protection Manager</w:t>
        </w:r>
        <w:r w:rsidR="00FA2A5A">
          <w:tab/>
        </w:r>
        <w:r w:rsidR="00FA2A5A">
          <w:fldChar w:fldCharType="begin"/>
        </w:r>
        <w:r w:rsidR="00FA2A5A">
          <w:instrText xml:space="preserve"> PAGEREF _Toc510002224 \h </w:instrText>
        </w:r>
        <w:r w:rsidR="00FA2A5A">
          <w:fldChar w:fldCharType="separate"/>
        </w:r>
        <w:r w:rsidR="00FA2A5A">
          <w:t>33</w:t>
        </w:r>
        <w:r w:rsidR="00FA2A5A">
          <w:fldChar w:fldCharType="end"/>
        </w:r>
      </w:hyperlink>
    </w:p>
    <w:p w:rsidR="00FA2A5A" w:rsidRDefault="00E52CF4">
      <w:pPr>
        <w:pStyle w:val="TOC3"/>
        <w:rPr>
          <w:rFonts w:eastAsiaTheme="minorEastAsia"/>
          <w:smallCaps w:val="0"/>
          <w:sz w:val="22"/>
        </w:rPr>
      </w:pPr>
      <w:hyperlink w:anchor="_Toc510002225" w:history="1">
        <w:r w:rsidR="00FA2A5A" w:rsidRPr="002A409D">
          <w:rPr>
            <w:rStyle w:val="Hyperlink"/>
          </w:rPr>
          <w:t>System Center Endpoint Protection</w:t>
        </w:r>
        <w:r w:rsidR="00FA2A5A">
          <w:tab/>
        </w:r>
        <w:r w:rsidR="00FA2A5A">
          <w:fldChar w:fldCharType="begin"/>
        </w:r>
        <w:r w:rsidR="00FA2A5A">
          <w:instrText xml:space="preserve"> PAGEREF _Toc510002225 \h </w:instrText>
        </w:r>
        <w:r w:rsidR="00FA2A5A">
          <w:fldChar w:fldCharType="separate"/>
        </w:r>
        <w:r w:rsidR="00FA2A5A">
          <w:t>34</w:t>
        </w:r>
        <w:r w:rsidR="00FA2A5A">
          <w:fldChar w:fldCharType="end"/>
        </w:r>
      </w:hyperlink>
    </w:p>
    <w:p w:rsidR="00FA2A5A" w:rsidRDefault="00E52CF4">
      <w:pPr>
        <w:pStyle w:val="TOC3"/>
        <w:rPr>
          <w:rFonts w:eastAsiaTheme="minorEastAsia"/>
          <w:smallCaps w:val="0"/>
          <w:sz w:val="22"/>
        </w:rPr>
      </w:pPr>
      <w:hyperlink w:anchor="_Toc510002226" w:history="1">
        <w:r w:rsidR="00FA2A5A" w:rsidRPr="002A409D">
          <w:rPr>
            <w:rStyle w:val="Hyperlink"/>
          </w:rPr>
          <w:t>System Center Operations Manager</w:t>
        </w:r>
        <w:r w:rsidR="00FA2A5A">
          <w:tab/>
        </w:r>
        <w:r w:rsidR="00FA2A5A">
          <w:fldChar w:fldCharType="begin"/>
        </w:r>
        <w:r w:rsidR="00FA2A5A">
          <w:instrText xml:space="preserve"> PAGEREF _Toc510002226 \h </w:instrText>
        </w:r>
        <w:r w:rsidR="00FA2A5A">
          <w:fldChar w:fldCharType="separate"/>
        </w:r>
        <w:r w:rsidR="00FA2A5A">
          <w:t>35</w:t>
        </w:r>
        <w:r w:rsidR="00FA2A5A">
          <w:fldChar w:fldCharType="end"/>
        </w:r>
      </w:hyperlink>
    </w:p>
    <w:p w:rsidR="00FA2A5A" w:rsidRDefault="00E52CF4">
      <w:pPr>
        <w:pStyle w:val="TOC3"/>
        <w:rPr>
          <w:rFonts w:eastAsiaTheme="minorEastAsia"/>
          <w:smallCaps w:val="0"/>
          <w:sz w:val="22"/>
        </w:rPr>
      </w:pPr>
      <w:hyperlink w:anchor="_Toc510002227" w:history="1">
        <w:r w:rsidR="00FA2A5A" w:rsidRPr="002A409D">
          <w:rPr>
            <w:rStyle w:val="Hyperlink"/>
          </w:rPr>
          <w:t>System Center Orchestrator</w:t>
        </w:r>
        <w:r w:rsidR="00FA2A5A">
          <w:tab/>
        </w:r>
        <w:r w:rsidR="00FA2A5A">
          <w:fldChar w:fldCharType="begin"/>
        </w:r>
        <w:r w:rsidR="00FA2A5A">
          <w:instrText xml:space="preserve"> PAGEREF _Toc510002227 \h </w:instrText>
        </w:r>
        <w:r w:rsidR="00FA2A5A">
          <w:fldChar w:fldCharType="separate"/>
        </w:r>
        <w:r w:rsidR="00FA2A5A">
          <w:t>36</w:t>
        </w:r>
        <w:r w:rsidR="00FA2A5A">
          <w:fldChar w:fldCharType="end"/>
        </w:r>
      </w:hyperlink>
    </w:p>
    <w:p w:rsidR="00FA2A5A" w:rsidRDefault="00E52CF4">
      <w:pPr>
        <w:pStyle w:val="TOC3"/>
        <w:rPr>
          <w:rFonts w:eastAsiaTheme="minorEastAsia"/>
          <w:smallCaps w:val="0"/>
          <w:sz w:val="22"/>
        </w:rPr>
      </w:pPr>
      <w:hyperlink w:anchor="_Toc510002228" w:history="1">
        <w:r w:rsidR="00FA2A5A" w:rsidRPr="002A409D">
          <w:rPr>
            <w:rStyle w:val="Hyperlink"/>
          </w:rPr>
          <w:t>System Center Service Manager</w:t>
        </w:r>
        <w:r w:rsidR="00FA2A5A">
          <w:tab/>
        </w:r>
        <w:r w:rsidR="00FA2A5A">
          <w:fldChar w:fldCharType="begin"/>
        </w:r>
        <w:r w:rsidR="00FA2A5A">
          <w:instrText xml:space="preserve"> PAGEREF _Toc510002228 \h </w:instrText>
        </w:r>
        <w:r w:rsidR="00FA2A5A">
          <w:fldChar w:fldCharType="separate"/>
        </w:r>
        <w:r w:rsidR="00FA2A5A">
          <w:t>36</w:t>
        </w:r>
        <w:r w:rsidR="00FA2A5A">
          <w:fldChar w:fldCharType="end"/>
        </w:r>
      </w:hyperlink>
    </w:p>
    <w:p w:rsidR="00FA2A5A" w:rsidRDefault="00E52CF4">
      <w:pPr>
        <w:pStyle w:val="TOC2"/>
        <w:rPr>
          <w:rFonts w:eastAsiaTheme="minorEastAsia"/>
          <w:smallCaps w:val="0"/>
          <w:sz w:val="22"/>
        </w:rPr>
      </w:pPr>
      <w:hyperlink w:anchor="_Toc510002229" w:history="1">
        <w:r w:rsidR="00FA2A5A" w:rsidRPr="002A409D">
          <w:rPr>
            <w:rStyle w:val="Hyperlink"/>
          </w:rPr>
          <w:t>Virtual Desktop Infrastructure (VDI) Suite</w:t>
        </w:r>
        <w:r w:rsidR="00FA2A5A">
          <w:tab/>
        </w:r>
        <w:r w:rsidR="00FA2A5A">
          <w:fldChar w:fldCharType="begin"/>
        </w:r>
        <w:r w:rsidR="00FA2A5A">
          <w:instrText xml:space="preserve"> PAGEREF _Toc510002229 \h </w:instrText>
        </w:r>
        <w:r w:rsidR="00FA2A5A">
          <w:fldChar w:fldCharType="separate"/>
        </w:r>
        <w:r w:rsidR="00FA2A5A">
          <w:t>37</w:t>
        </w:r>
        <w:r w:rsidR="00FA2A5A">
          <w:fldChar w:fldCharType="end"/>
        </w:r>
      </w:hyperlink>
    </w:p>
    <w:p w:rsidR="00FA2A5A" w:rsidRDefault="00E52CF4">
      <w:pPr>
        <w:pStyle w:val="TOC2"/>
        <w:rPr>
          <w:rFonts w:eastAsiaTheme="minorEastAsia"/>
          <w:smallCaps w:val="0"/>
          <w:sz w:val="22"/>
        </w:rPr>
      </w:pPr>
      <w:hyperlink w:anchor="_Toc510002230" w:history="1">
        <w:r w:rsidR="00FA2A5A" w:rsidRPr="002A409D">
          <w:rPr>
            <w:rStyle w:val="Hyperlink"/>
          </w:rPr>
          <w:t>Visual Studio</w:t>
        </w:r>
        <w:r w:rsidR="00FA2A5A">
          <w:tab/>
        </w:r>
        <w:r w:rsidR="00FA2A5A">
          <w:fldChar w:fldCharType="begin"/>
        </w:r>
        <w:r w:rsidR="00FA2A5A">
          <w:instrText xml:space="preserve"> PAGEREF _Toc510002230 \h </w:instrText>
        </w:r>
        <w:r w:rsidR="00FA2A5A">
          <w:fldChar w:fldCharType="separate"/>
        </w:r>
        <w:r w:rsidR="00FA2A5A">
          <w:t>37</w:t>
        </w:r>
        <w:r w:rsidR="00FA2A5A">
          <w:fldChar w:fldCharType="end"/>
        </w:r>
      </w:hyperlink>
    </w:p>
    <w:p w:rsidR="00FA2A5A" w:rsidRDefault="00E52CF4">
      <w:pPr>
        <w:pStyle w:val="TOC3"/>
        <w:rPr>
          <w:rFonts w:eastAsiaTheme="minorEastAsia"/>
          <w:smallCaps w:val="0"/>
          <w:sz w:val="22"/>
        </w:rPr>
      </w:pPr>
      <w:hyperlink w:anchor="_Toc510002231" w:history="1">
        <w:r w:rsidR="00FA2A5A" w:rsidRPr="002A409D">
          <w:rPr>
            <w:rStyle w:val="Hyperlink"/>
          </w:rPr>
          <w:t>Visual Studio</w:t>
        </w:r>
        <w:r w:rsidR="00FA2A5A">
          <w:tab/>
        </w:r>
        <w:r w:rsidR="00FA2A5A">
          <w:fldChar w:fldCharType="begin"/>
        </w:r>
        <w:r w:rsidR="00FA2A5A">
          <w:instrText xml:space="preserve"> PAGEREF _Toc510002231 \h </w:instrText>
        </w:r>
        <w:r w:rsidR="00FA2A5A">
          <w:fldChar w:fldCharType="separate"/>
        </w:r>
        <w:r w:rsidR="00FA2A5A">
          <w:t>37</w:t>
        </w:r>
        <w:r w:rsidR="00FA2A5A">
          <w:fldChar w:fldCharType="end"/>
        </w:r>
      </w:hyperlink>
    </w:p>
    <w:p w:rsidR="00FA2A5A" w:rsidRDefault="00E52CF4">
      <w:pPr>
        <w:pStyle w:val="TOC3"/>
        <w:rPr>
          <w:rFonts w:eastAsiaTheme="minorEastAsia"/>
          <w:smallCaps w:val="0"/>
          <w:sz w:val="22"/>
        </w:rPr>
      </w:pPr>
      <w:hyperlink w:anchor="_Toc510002232" w:history="1">
        <w:r w:rsidR="00FA2A5A" w:rsidRPr="002A409D">
          <w:rPr>
            <w:rStyle w:val="Hyperlink"/>
          </w:rPr>
          <w:t>Visual Studio Team Foundation Server</w:t>
        </w:r>
        <w:r w:rsidR="00FA2A5A">
          <w:tab/>
        </w:r>
        <w:r w:rsidR="00FA2A5A">
          <w:fldChar w:fldCharType="begin"/>
        </w:r>
        <w:r w:rsidR="00FA2A5A">
          <w:instrText xml:space="preserve"> PAGEREF _Toc510002232 \h </w:instrText>
        </w:r>
        <w:r w:rsidR="00FA2A5A">
          <w:fldChar w:fldCharType="separate"/>
        </w:r>
        <w:r w:rsidR="00FA2A5A">
          <w:t>39</w:t>
        </w:r>
        <w:r w:rsidR="00FA2A5A">
          <w:fldChar w:fldCharType="end"/>
        </w:r>
      </w:hyperlink>
    </w:p>
    <w:p w:rsidR="00FA2A5A" w:rsidRDefault="00E52CF4">
      <w:pPr>
        <w:pStyle w:val="TOC2"/>
        <w:rPr>
          <w:rFonts w:eastAsiaTheme="minorEastAsia"/>
          <w:smallCaps w:val="0"/>
          <w:sz w:val="22"/>
        </w:rPr>
      </w:pPr>
      <w:hyperlink w:anchor="_Toc510002233" w:history="1">
        <w:r w:rsidR="00FA2A5A" w:rsidRPr="002A409D">
          <w:rPr>
            <w:rStyle w:val="Hyperlink"/>
          </w:rPr>
          <w:t>Windows</w:t>
        </w:r>
        <w:r w:rsidR="00FA2A5A">
          <w:tab/>
        </w:r>
        <w:r w:rsidR="00FA2A5A">
          <w:fldChar w:fldCharType="begin"/>
        </w:r>
        <w:r w:rsidR="00FA2A5A">
          <w:instrText xml:space="preserve"> PAGEREF _Toc510002233 \h </w:instrText>
        </w:r>
        <w:r w:rsidR="00FA2A5A">
          <w:fldChar w:fldCharType="separate"/>
        </w:r>
        <w:r w:rsidR="00FA2A5A">
          <w:t>40</w:t>
        </w:r>
        <w:r w:rsidR="00FA2A5A">
          <w:fldChar w:fldCharType="end"/>
        </w:r>
      </w:hyperlink>
    </w:p>
    <w:p w:rsidR="00FA2A5A" w:rsidRDefault="00E52CF4">
      <w:pPr>
        <w:pStyle w:val="TOC3"/>
        <w:rPr>
          <w:rFonts w:eastAsiaTheme="minorEastAsia"/>
          <w:smallCaps w:val="0"/>
          <w:sz w:val="22"/>
        </w:rPr>
      </w:pPr>
      <w:hyperlink w:anchor="_Toc510002234" w:history="1">
        <w:r w:rsidR="00FA2A5A" w:rsidRPr="002A409D">
          <w:rPr>
            <w:rStyle w:val="Hyperlink"/>
          </w:rPr>
          <w:t>Windows-skrivebordsoperativsystem</w:t>
        </w:r>
        <w:r w:rsidR="00FA2A5A">
          <w:tab/>
        </w:r>
        <w:r w:rsidR="00FA2A5A">
          <w:fldChar w:fldCharType="begin"/>
        </w:r>
        <w:r w:rsidR="00FA2A5A">
          <w:instrText xml:space="preserve"> PAGEREF _Toc510002234 \h </w:instrText>
        </w:r>
        <w:r w:rsidR="00FA2A5A">
          <w:fldChar w:fldCharType="separate"/>
        </w:r>
        <w:r w:rsidR="00FA2A5A">
          <w:t>40</w:t>
        </w:r>
        <w:r w:rsidR="00FA2A5A">
          <w:fldChar w:fldCharType="end"/>
        </w:r>
      </w:hyperlink>
    </w:p>
    <w:p w:rsidR="00FA2A5A" w:rsidRDefault="00E52CF4">
      <w:pPr>
        <w:pStyle w:val="TOC2"/>
        <w:rPr>
          <w:rFonts w:eastAsiaTheme="minorEastAsia"/>
          <w:smallCaps w:val="0"/>
          <w:sz w:val="22"/>
        </w:rPr>
      </w:pPr>
      <w:hyperlink w:anchor="_Toc510002235" w:history="1">
        <w:r w:rsidR="00FA2A5A" w:rsidRPr="002A409D">
          <w:rPr>
            <w:rStyle w:val="Hyperlink"/>
          </w:rPr>
          <w:t>Windows Server</w:t>
        </w:r>
        <w:r w:rsidR="00FA2A5A">
          <w:tab/>
        </w:r>
        <w:r w:rsidR="00FA2A5A">
          <w:fldChar w:fldCharType="begin"/>
        </w:r>
        <w:r w:rsidR="00FA2A5A">
          <w:instrText xml:space="preserve"> PAGEREF _Toc510002235 \h </w:instrText>
        </w:r>
        <w:r w:rsidR="00FA2A5A">
          <w:fldChar w:fldCharType="separate"/>
        </w:r>
        <w:r w:rsidR="00FA2A5A">
          <w:t>46</w:t>
        </w:r>
        <w:r w:rsidR="00FA2A5A">
          <w:fldChar w:fldCharType="end"/>
        </w:r>
      </w:hyperlink>
    </w:p>
    <w:p w:rsidR="00FA2A5A" w:rsidRDefault="00E52CF4">
      <w:pPr>
        <w:pStyle w:val="TOC3"/>
        <w:rPr>
          <w:rFonts w:eastAsiaTheme="minorEastAsia"/>
          <w:smallCaps w:val="0"/>
          <w:sz w:val="22"/>
        </w:rPr>
      </w:pPr>
      <w:hyperlink w:anchor="_Toc510002236" w:history="1">
        <w:r w:rsidR="00FA2A5A" w:rsidRPr="002A409D">
          <w:rPr>
            <w:rStyle w:val="Hyperlink"/>
          </w:rPr>
          <w:t>Windows MultiPoint Server</w:t>
        </w:r>
        <w:r w:rsidR="00FA2A5A">
          <w:tab/>
        </w:r>
        <w:r w:rsidR="00FA2A5A">
          <w:fldChar w:fldCharType="begin"/>
        </w:r>
        <w:r w:rsidR="00FA2A5A">
          <w:instrText xml:space="preserve"> PAGEREF _Toc510002236 \h </w:instrText>
        </w:r>
        <w:r w:rsidR="00FA2A5A">
          <w:fldChar w:fldCharType="separate"/>
        </w:r>
        <w:r w:rsidR="00FA2A5A">
          <w:t>46</w:t>
        </w:r>
        <w:r w:rsidR="00FA2A5A">
          <w:fldChar w:fldCharType="end"/>
        </w:r>
      </w:hyperlink>
    </w:p>
    <w:p w:rsidR="00FA2A5A" w:rsidRDefault="00E52CF4">
      <w:pPr>
        <w:pStyle w:val="TOC3"/>
        <w:rPr>
          <w:rFonts w:eastAsiaTheme="minorEastAsia"/>
          <w:smallCaps w:val="0"/>
          <w:sz w:val="22"/>
        </w:rPr>
      </w:pPr>
      <w:hyperlink w:anchor="_Toc510002237" w:history="1">
        <w:r w:rsidR="00FA2A5A" w:rsidRPr="002A409D">
          <w:rPr>
            <w:rStyle w:val="Hyperlink"/>
          </w:rPr>
          <w:t>Windows Server</w:t>
        </w:r>
        <w:r w:rsidR="00FA2A5A">
          <w:tab/>
        </w:r>
        <w:r w:rsidR="00FA2A5A">
          <w:fldChar w:fldCharType="begin"/>
        </w:r>
        <w:r w:rsidR="00FA2A5A">
          <w:instrText xml:space="preserve"> PAGEREF _Toc510002237 \h </w:instrText>
        </w:r>
        <w:r w:rsidR="00FA2A5A">
          <w:fldChar w:fldCharType="separate"/>
        </w:r>
        <w:r w:rsidR="00FA2A5A">
          <w:t>47</w:t>
        </w:r>
        <w:r w:rsidR="00FA2A5A">
          <w:fldChar w:fldCharType="end"/>
        </w:r>
      </w:hyperlink>
    </w:p>
    <w:p w:rsidR="00FA2A5A" w:rsidRDefault="00E52CF4">
      <w:pPr>
        <w:pStyle w:val="TOC1"/>
        <w:rPr>
          <w:rFonts w:eastAsiaTheme="minorEastAsia"/>
          <w:b w:val="0"/>
          <w:caps w:val="0"/>
          <w:noProof/>
          <w:sz w:val="22"/>
          <w:szCs w:val="22"/>
        </w:rPr>
      </w:pPr>
      <w:hyperlink w:anchor="_Toc510002238" w:history="1">
        <w:r w:rsidR="00FA2A5A" w:rsidRPr="002A409D">
          <w:rPr>
            <w:rStyle w:val="Hyperlink"/>
            <w:noProof/>
          </w:rPr>
          <w:t>Elektroniske Tjenester</w:t>
        </w:r>
        <w:r w:rsidR="00FA2A5A">
          <w:rPr>
            <w:noProof/>
          </w:rPr>
          <w:tab/>
        </w:r>
        <w:r w:rsidR="00FA2A5A">
          <w:rPr>
            <w:noProof/>
          </w:rPr>
          <w:fldChar w:fldCharType="begin"/>
        </w:r>
        <w:r w:rsidR="00FA2A5A">
          <w:rPr>
            <w:noProof/>
          </w:rPr>
          <w:instrText xml:space="preserve"> PAGEREF _Toc510002238 \h </w:instrText>
        </w:r>
        <w:r w:rsidR="00FA2A5A">
          <w:rPr>
            <w:noProof/>
          </w:rPr>
        </w:r>
        <w:r w:rsidR="00FA2A5A">
          <w:rPr>
            <w:noProof/>
          </w:rPr>
          <w:fldChar w:fldCharType="separate"/>
        </w:r>
        <w:r w:rsidR="00FA2A5A">
          <w:rPr>
            <w:noProof/>
          </w:rPr>
          <w:t>51</w:t>
        </w:r>
        <w:r w:rsidR="00FA2A5A">
          <w:rPr>
            <w:noProof/>
          </w:rPr>
          <w:fldChar w:fldCharType="end"/>
        </w:r>
      </w:hyperlink>
    </w:p>
    <w:p w:rsidR="00FA2A5A" w:rsidRDefault="00E52CF4">
      <w:pPr>
        <w:pStyle w:val="TOC2"/>
        <w:rPr>
          <w:rFonts w:eastAsiaTheme="minorEastAsia"/>
          <w:smallCaps w:val="0"/>
          <w:sz w:val="22"/>
        </w:rPr>
      </w:pPr>
      <w:hyperlink w:anchor="_Toc510002239" w:history="1">
        <w:r w:rsidR="00FA2A5A" w:rsidRPr="002A409D">
          <w:rPr>
            <w:rStyle w:val="Hyperlink"/>
          </w:rPr>
          <w:t>Tilgjengelighet for Elektroniske Tjenester</w:t>
        </w:r>
        <w:r w:rsidR="00FA2A5A">
          <w:tab/>
        </w:r>
        <w:r w:rsidR="00FA2A5A">
          <w:fldChar w:fldCharType="begin"/>
        </w:r>
        <w:r w:rsidR="00FA2A5A">
          <w:instrText xml:space="preserve"> PAGEREF _Toc510002239 \h </w:instrText>
        </w:r>
        <w:r w:rsidR="00FA2A5A">
          <w:fldChar w:fldCharType="separate"/>
        </w:r>
        <w:r w:rsidR="00FA2A5A">
          <w:t>51</w:t>
        </w:r>
        <w:r w:rsidR="00FA2A5A">
          <w:fldChar w:fldCharType="end"/>
        </w:r>
      </w:hyperlink>
    </w:p>
    <w:p w:rsidR="00FA2A5A" w:rsidRDefault="00E52CF4">
      <w:pPr>
        <w:pStyle w:val="TOC2"/>
        <w:rPr>
          <w:rFonts w:eastAsiaTheme="minorEastAsia"/>
          <w:smallCaps w:val="0"/>
          <w:sz w:val="22"/>
        </w:rPr>
      </w:pPr>
      <w:hyperlink w:anchor="_Toc510002240" w:history="1">
        <w:r w:rsidR="00FA2A5A" w:rsidRPr="002A409D">
          <w:rPr>
            <w:rStyle w:val="Hyperlink"/>
          </w:rPr>
          <w:t>Innkjøpsregler for Elektroniske Tjenester</w:t>
        </w:r>
        <w:r w:rsidR="00FA2A5A">
          <w:tab/>
        </w:r>
        <w:r w:rsidR="00FA2A5A">
          <w:fldChar w:fldCharType="begin"/>
        </w:r>
        <w:r w:rsidR="00FA2A5A">
          <w:instrText xml:space="preserve"> PAGEREF _Toc510002240 \h </w:instrText>
        </w:r>
        <w:r w:rsidR="00FA2A5A">
          <w:fldChar w:fldCharType="separate"/>
        </w:r>
        <w:r w:rsidR="00FA2A5A">
          <w:t>51</w:t>
        </w:r>
        <w:r w:rsidR="00FA2A5A">
          <w:fldChar w:fldCharType="end"/>
        </w:r>
      </w:hyperlink>
    </w:p>
    <w:p w:rsidR="00FA2A5A" w:rsidRDefault="00E52CF4">
      <w:pPr>
        <w:pStyle w:val="TOC2"/>
        <w:rPr>
          <w:rFonts w:eastAsiaTheme="minorEastAsia"/>
          <w:smallCaps w:val="0"/>
          <w:sz w:val="22"/>
        </w:rPr>
      </w:pPr>
      <w:hyperlink w:anchor="_Toc510002241" w:history="1">
        <w:r w:rsidR="00FA2A5A" w:rsidRPr="002A409D">
          <w:rPr>
            <w:rStyle w:val="Hyperlink"/>
          </w:rPr>
          <w:t>Fornyelse av Elektroniske Tjenester</w:t>
        </w:r>
        <w:r w:rsidR="00FA2A5A">
          <w:tab/>
        </w:r>
        <w:r w:rsidR="00FA2A5A">
          <w:fldChar w:fldCharType="begin"/>
        </w:r>
        <w:r w:rsidR="00FA2A5A">
          <w:instrText xml:space="preserve"> PAGEREF _Toc510002241 \h </w:instrText>
        </w:r>
        <w:r w:rsidR="00FA2A5A">
          <w:fldChar w:fldCharType="separate"/>
        </w:r>
        <w:r w:rsidR="00FA2A5A">
          <w:t>51</w:t>
        </w:r>
        <w:r w:rsidR="00FA2A5A">
          <w:fldChar w:fldCharType="end"/>
        </w:r>
      </w:hyperlink>
    </w:p>
    <w:p w:rsidR="00FA2A5A" w:rsidRDefault="00E52CF4">
      <w:pPr>
        <w:pStyle w:val="TOC2"/>
        <w:rPr>
          <w:rFonts w:eastAsiaTheme="minorEastAsia"/>
          <w:smallCaps w:val="0"/>
          <w:sz w:val="22"/>
        </w:rPr>
      </w:pPr>
      <w:hyperlink w:anchor="_Toc510002242" w:history="1">
        <w:r w:rsidR="00FA2A5A" w:rsidRPr="002A409D">
          <w:rPr>
            <w:rStyle w:val="Hyperlink"/>
          </w:rPr>
          <w:t>Microsoft Azure-tjenester</w:t>
        </w:r>
        <w:r w:rsidR="00FA2A5A">
          <w:tab/>
        </w:r>
        <w:r w:rsidR="00FA2A5A">
          <w:fldChar w:fldCharType="begin"/>
        </w:r>
        <w:r w:rsidR="00FA2A5A">
          <w:instrText xml:space="preserve"> PAGEREF _Toc510002242 \h </w:instrText>
        </w:r>
        <w:r w:rsidR="00FA2A5A">
          <w:fldChar w:fldCharType="separate"/>
        </w:r>
        <w:r w:rsidR="00FA2A5A">
          <w:t>51</w:t>
        </w:r>
        <w:r w:rsidR="00FA2A5A">
          <w:fldChar w:fldCharType="end"/>
        </w:r>
      </w:hyperlink>
    </w:p>
    <w:p w:rsidR="00FA2A5A" w:rsidRDefault="00E52CF4">
      <w:pPr>
        <w:pStyle w:val="TOC3"/>
        <w:rPr>
          <w:rFonts w:eastAsiaTheme="minorEastAsia"/>
          <w:smallCaps w:val="0"/>
          <w:sz w:val="22"/>
        </w:rPr>
      </w:pPr>
      <w:hyperlink w:anchor="_Toc510002243" w:history="1">
        <w:r w:rsidR="00FA2A5A" w:rsidRPr="002A409D">
          <w:rPr>
            <w:rStyle w:val="Hyperlink"/>
          </w:rPr>
          <w:t>Microsoft Azure-tjenester</w:t>
        </w:r>
        <w:r w:rsidR="00FA2A5A">
          <w:tab/>
        </w:r>
        <w:r w:rsidR="00FA2A5A">
          <w:fldChar w:fldCharType="begin"/>
        </w:r>
        <w:r w:rsidR="00FA2A5A">
          <w:instrText xml:space="preserve"> PAGEREF _Toc510002243 \h </w:instrText>
        </w:r>
        <w:r w:rsidR="00FA2A5A">
          <w:fldChar w:fldCharType="separate"/>
        </w:r>
        <w:r w:rsidR="00FA2A5A">
          <w:t>53</w:t>
        </w:r>
        <w:r w:rsidR="00FA2A5A">
          <w:fldChar w:fldCharType="end"/>
        </w:r>
      </w:hyperlink>
    </w:p>
    <w:p w:rsidR="00FA2A5A" w:rsidRDefault="00E52CF4">
      <w:pPr>
        <w:pStyle w:val="TOC3"/>
        <w:rPr>
          <w:rFonts w:eastAsiaTheme="minorEastAsia"/>
          <w:smallCaps w:val="0"/>
          <w:sz w:val="22"/>
        </w:rPr>
      </w:pPr>
      <w:hyperlink w:anchor="_Toc510002244" w:history="1">
        <w:r w:rsidR="00FA2A5A" w:rsidRPr="002A409D">
          <w:rPr>
            <w:rStyle w:val="Hyperlink"/>
          </w:rPr>
          <w:t>Microsoft Azure Infrastructure Plans</w:t>
        </w:r>
        <w:r w:rsidR="00FA2A5A">
          <w:tab/>
        </w:r>
        <w:r w:rsidR="00FA2A5A">
          <w:fldChar w:fldCharType="begin"/>
        </w:r>
        <w:r w:rsidR="00FA2A5A">
          <w:instrText xml:space="preserve"> PAGEREF _Toc510002244 \h </w:instrText>
        </w:r>
        <w:r w:rsidR="00FA2A5A">
          <w:fldChar w:fldCharType="separate"/>
        </w:r>
        <w:r w:rsidR="00FA2A5A">
          <w:t>54</w:t>
        </w:r>
        <w:r w:rsidR="00FA2A5A">
          <w:fldChar w:fldCharType="end"/>
        </w:r>
      </w:hyperlink>
    </w:p>
    <w:p w:rsidR="00FA2A5A" w:rsidRDefault="00E52CF4">
      <w:pPr>
        <w:pStyle w:val="TOC3"/>
        <w:rPr>
          <w:rFonts w:eastAsiaTheme="minorEastAsia"/>
          <w:smallCaps w:val="0"/>
          <w:sz w:val="22"/>
        </w:rPr>
      </w:pPr>
      <w:hyperlink w:anchor="_Toc510002245" w:history="1">
        <w:r w:rsidR="00FA2A5A" w:rsidRPr="002A409D">
          <w:rPr>
            <w:rStyle w:val="Hyperlink"/>
          </w:rPr>
          <w:t>Microsoft Azure Support Plans</w:t>
        </w:r>
        <w:r w:rsidR="00FA2A5A">
          <w:tab/>
        </w:r>
        <w:r w:rsidR="00FA2A5A">
          <w:fldChar w:fldCharType="begin"/>
        </w:r>
        <w:r w:rsidR="00FA2A5A">
          <w:instrText xml:space="preserve"> PAGEREF _Toc510002245 \h </w:instrText>
        </w:r>
        <w:r w:rsidR="00FA2A5A">
          <w:fldChar w:fldCharType="separate"/>
        </w:r>
        <w:r w:rsidR="00FA2A5A">
          <w:t>55</w:t>
        </w:r>
        <w:r w:rsidR="00FA2A5A">
          <w:fldChar w:fldCharType="end"/>
        </w:r>
      </w:hyperlink>
    </w:p>
    <w:p w:rsidR="00FA2A5A" w:rsidRDefault="00E52CF4">
      <w:pPr>
        <w:pStyle w:val="TOC3"/>
        <w:rPr>
          <w:rFonts w:eastAsiaTheme="minorEastAsia"/>
          <w:smallCaps w:val="0"/>
          <w:sz w:val="22"/>
        </w:rPr>
      </w:pPr>
      <w:hyperlink w:anchor="_Toc510002246" w:history="1">
        <w:r w:rsidR="00FA2A5A" w:rsidRPr="002A409D">
          <w:rPr>
            <w:rStyle w:val="Hyperlink"/>
          </w:rPr>
          <w:t>Microsoft Azure User Plans</w:t>
        </w:r>
        <w:r w:rsidR="00FA2A5A">
          <w:tab/>
        </w:r>
        <w:r w:rsidR="00FA2A5A">
          <w:fldChar w:fldCharType="begin"/>
        </w:r>
        <w:r w:rsidR="00FA2A5A">
          <w:instrText xml:space="preserve"> PAGEREF _Toc510002246 \h </w:instrText>
        </w:r>
        <w:r w:rsidR="00FA2A5A">
          <w:fldChar w:fldCharType="separate"/>
        </w:r>
        <w:r w:rsidR="00FA2A5A">
          <w:t>55</w:t>
        </w:r>
        <w:r w:rsidR="00FA2A5A">
          <w:fldChar w:fldCharType="end"/>
        </w:r>
      </w:hyperlink>
    </w:p>
    <w:p w:rsidR="00FA2A5A" w:rsidRDefault="00E52CF4">
      <w:pPr>
        <w:pStyle w:val="TOC2"/>
        <w:rPr>
          <w:rFonts w:eastAsiaTheme="minorEastAsia"/>
          <w:smallCaps w:val="0"/>
          <w:sz w:val="22"/>
        </w:rPr>
      </w:pPr>
      <w:hyperlink w:anchor="_Toc510002247" w:history="1">
        <w:r w:rsidR="00FA2A5A" w:rsidRPr="002A409D">
          <w:rPr>
            <w:rStyle w:val="Hyperlink"/>
          </w:rPr>
          <w:t>Microsoft 365</w:t>
        </w:r>
        <w:r w:rsidR="00FA2A5A">
          <w:tab/>
        </w:r>
        <w:r w:rsidR="00FA2A5A">
          <w:fldChar w:fldCharType="begin"/>
        </w:r>
        <w:r w:rsidR="00FA2A5A">
          <w:instrText xml:space="preserve"> PAGEREF _Toc510002247 \h </w:instrText>
        </w:r>
        <w:r w:rsidR="00FA2A5A">
          <w:fldChar w:fldCharType="separate"/>
        </w:r>
        <w:r w:rsidR="00FA2A5A">
          <w:t>56</w:t>
        </w:r>
        <w:r w:rsidR="00FA2A5A">
          <w:fldChar w:fldCharType="end"/>
        </w:r>
      </w:hyperlink>
    </w:p>
    <w:p w:rsidR="00FA2A5A" w:rsidRDefault="00E52CF4">
      <w:pPr>
        <w:pStyle w:val="TOC2"/>
        <w:rPr>
          <w:rFonts w:eastAsiaTheme="minorEastAsia"/>
          <w:smallCaps w:val="0"/>
          <w:sz w:val="22"/>
        </w:rPr>
      </w:pPr>
      <w:hyperlink w:anchor="_Toc510002248" w:history="1">
        <w:r w:rsidR="00FA2A5A" w:rsidRPr="002A409D">
          <w:rPr>
            <w:rStyle w:val="Hyperlink"/>
          </w:rPr>
          <w:t>Enterprise Mobility + Security</w:t>
        </w:r>
        <w:r w:rsidR="00FA2A5A">
          <w:tab/>
        </w:r>
        <w:r w:rsidR="00FA2A5A">
          <w:fldChar w:fldCharType="begin"/>
        </w:r>
        <w:r w:rsidR="00FA2A5A">
          <w:instrText xml:space="preserve"> PAGEREF _Toc510002248 \h </w:instrText>
        </w:r>
        <w:r w:rsidR="00FA2A5A">
          <w:fldChar w:fldCharType="separate"/>
        </w:r>
        <w:r w:rsidR="00FA2A5A">
          <w:t>58</w:t>
        </w:r>
        <w:r w:rsidR="00FA2A5A">
          <w:fldChar w:fldCharType="end"/>
        </w:r>
      </w:hyperlink>
    </w:p>
    <w:p w:rsidR="00FA2A5A" w:rsidRDefault="00E52CF4">
      <w:pPr>
        <w:pStyle w:val="TOC2"/>
        <w:rPr>
          <w:rFonts w:eastAsiaTheme="minorEastAsia"/>
          <w:smallCaps w:val="0"/>
          <w:sz w:val="22"/>
        </w:rPr>
      </w:pPr>
      <w:hyperlink w:anchor="_Toc510002249" w:history="1">
        <w:r w:rsidR="00FA2A5A" w:rsidRPr="002A409D">
          <w:rPr>
            <w:rStyle w:val="Hyperlink"/>
          </w:rPr>
          <w:t>Microsoft Dynamics 365-tjenester</w:t>
        </w:r>
        <w:r w:rsidR="00FA2A5A">
          <w:tab/>
        </w:r>
        <w:r w:rsidR="00FA2A5A">
          <w:fldChar w:fldCharType="begin"/>
        </w:r>
        <w:r w:rsidR="00FA2A5A">
          <w:instrText xml:space="preserve"> PAGEREF _Toc510002249 \h </w:instrText>
        </w:r>
        <w:r w:rsidR="00FA2A5A">
          <w:fldChar w:fldCharType="separate"/>
        </w:r>
        <w:r w:rsidR="00FA2A5A">
          <w:t>58</w:t>
        </w:r>
        <w:r w:rsidR="00FA2A5A">
          <w:fldChar w:fldCharType="end"/>
        </w:r>
      </w:hyperlink>
    </w:p>
    <w:p w:rsidR="00FA2A5A" w:rsidRDefault="00E52CF4">
      <w:pPr>
        <w:pStyle w:val="TOC2"/>
        <w:rPr>
          <w:rFonts w:eastAsiaTheme="minorEastAsia"/>
          <w:smallCaps w:val="0"/>
          <w:sz w:val="22"/>
        </w:rPr>
      </w:pPr>
      <w:hyperlink w:anchor="_Toc510002250" w:history="1">
        <w:r w:rsidR="00FA2A5A" w:rsidRPr="002A409D">
          <w:rPr>
            <w:rStyle w:val="Hyperlink"/>
          </w:rPr>
          <w:t>Office 365-tjenester</w:t>
        </w:r>
        <w:r w:rsidR="00FA2A5A">
          <w:tab/>
        </w:r>
        <w:r w:rsidR="00FA2A5A">
          <w:fldChar w:fldCharType="begin"/>
        </w:r>
        <w:r w:rsidR="00FA2A5A">
          <w:instrText xml:space="preserve"> PAGEREF _Toc510002250 \h </w:instrText>
        </w:r>
        <w:r w:rsidR="00FA2A5A">
          <w:fldChar w:fldCharType="separate"/>
        </w:r>
        <w:r w:rsidR="00FA2A5A">
          <w:t>61</w:t>
        </w:r>
        <w:r w:rsidR="00FA2A5A">
          <w:fldChar w:fldCharType="end"/>
        </w:r>
      </w:hyperlink>
    </w:p>
    <w:p w:rsidR="00FA2A5A" w:rsidRDefault="00E52CF4">
      <w:pPr>
        <w:pStyle w:val="TOC3"/>
        <w:rPr>
          <w:rFonts w:eastAsiaTheme="minorEastAsia"/>
          <w:smallCaps w:val="0"/>
          <w:sz w:val="22"/>
        </w:rPr>
      </w:pPr>
      <w:hyperlink w:anchor="_Toc510002251" w:history="1">
        <w:r w:rsidR="00FA2A5A" w:rsidRPr="002A409D">
          <w:rPr>
            <w:rStyle w:val="Hyperlink"/>
          </w:rPr>
          <w:t>Office 365-programmer</w:t>
        </w:r>
        <w:r w:rsidR="00FA2A5A">
          <w:tab/>
        </w:r>
        <w:r w:rsidR="00FA2A5A">
          <w:fldChar w:fldCharType="begin"/>
        </w:r>
        <w:r w:rsidR="00FA2A5A">
          <w:instrText xml:space="preserve"> PAGEREF _Toc510002251 \h </w:instrText>
        </w:r>
        <w:r w:rsidR="00FA2A5A">
          <w:fldChar w:fldCharType="separate"/>
        </w:r>
        <w:r w:rsidR="00FA2A5A">
          <w:t>61</w:t>
        </w:r>
        <w:r w:rsidR="00FA2A5A">
          <w:fldChar w:fldCharType="end"/>
        </w:r>
      </w:hyperlink>
    </w:p>
    <w:p w:rsidR="00FA2A5A" w:rsidRDefault="00E52CF4">
      <w:pPr>
        <w:pStyle w:val="TOC3"/>
        <w:rPr>
          <w:rFonts w:eastAsiaTheme="minorEastAsia"/>
          <w:smallCaps w:val="0"/>
          <w:sz w:val="22"/>
        </w:rPr>
      </w:pPr>
      <w:hyperlink w:anchor="_Toc510002252" w:history="1">
        <w:r w:rsidR="00FA2A5A" w:rsidRPr="002A409D">
          <w:rPr>
            <w:rStyle w:val="Hyperlink"/>
          </w:rPr>
          <w:t>Office 365-pakker</w:t>
        </w:r>
        <w:r w:rsidR="00FA2A5A">
          <w:tab/>
        </w:r>
        <w:r w:rsidR="00FA2A5A">
          <w:fldChar w:fldCharType="begin"/>
        </w:r>
        <w:r w:rsidR="00FA2A5A">
          <w:instrText xml:space="preserve"> PAGEREF _Toc510002252 \h </w:instrText>
        </w:r>
        <w:r w:rsidR="00FA2A5A">
          <w:fldChar w:fldCharType="separate"/>
        </w:r>
        <w:r w:rsidR="00FA2A5A">
          <w:t>63</w:t>
        </w:r>
        <w:r w:rsidR="00FA2A5A">
          <w:fldChar w:fldCharType="end"/>
        </w:r>
      </w:hyperlink>
    </w:p>
    <w:p w:rsidR="00FA2A5A" w:rsidRDefault="00E52CF4">
      <w:pPr>
        <w:pStyle w:val="TOC3"/>
        <w:rPr>
          <w:rFonts w:eastAsiaTheme="minorEastAsia"/>
          <w:smallCaps w:val="0"/>
          <w:sz w:val="22"/>
        </w:rPr>
      </w:pPr>
      <w:hyperlink w:anchor="_Toc510002253" w:history="1">
        <w:r w:rsidR="00FA2A5A" w:rsidRPr="002A409D">
          <w:rPr>
            <w:rStyle w:val="Hyperlink"/>
          </w:rPr>
          <w:t>Office 365 Cloud App Security</w:t>
        </w:r>
        <w:r w:rsidR="00FA2A5A">
          <w:tab/>
        </w:r>
        <w:r w:rsidR="00FA2A5A">
          <w:fldChar w:fldCharType="begin"/>
        </w:r>
        <w:r w:rsidR="00FA2A5A">
          <w:instrText xml:space="preserve"> PAGEREF _Toc510002253 \h </w:instrText>
        </w:r>
        <w:r w:rsidR="00FA2A5A">
          <w:fldChar w:fldCharType="separate"/>
        </w:r>
        <w:r w:rsidR="00FA2A5A">
          <w:t>64</w:t>
        </w:r>
        <w:r w:rsidR="00FA2A5A">
          <w:fldChar w:fldCharType="end"/>
        </w:r>
      </w:hyperlink>
    </w:p>
    <w:p w:rsidR="00FA2A5A" w:rsidRDefault="00E52CF4">
      <w:pPr>
        <w:pStyle w:val="TOC3"/>
        <w:rPr>
          <w:rFonts w:eastAsiaTheme="minorEastAsia"/>
          <w:smallCaps w:val="0"/>
          <w:sz w:val="22"/>
        </w:rPr>
      </w:pPr>
      <w:hyperlink w:anchor="_Toc510002254" w:history="1">
        <w:r w:rsidR="00FA2A5A" w:rsidRPr="002A409D">
          <w:rPr>
            <w:rStyle w:val="Hyperlink"/>
          </w:rPr>
          <w:t>Microsoft MyAnalytics</w:t>
        </w:r>
        <w:r w:rsidR="00FA2A5A">
          <w:tab/>
        </w:r>
        <w:r w:rsidR="00FA2A5A">
          <w:fldChar w:fldCharType="begin"/>
        </w:r>
        <w:r w:rsidR="00FA2A5A">
          <w:instrText xml:space="preserve"> PAGEREF _Toc510002254 \h </w:instrText>
        </w:r>
        <w:r w:rsidR="00FA2A5A">
          <w:fldChar w:fldCharType="separate"/>
        </w:r>
        <w:r w:rsidR="00FA2A5A">
          <w:t>64</w:t>
        </w:r>
        <w:r w:rsidR="00FA2A5A">
          <w:fldChar w:fldCharType="end"/>
        </w:r>
      </w:hyperlink>
    </w:p>
    <w:p w:rsidR="00FA2A5A" w:rsidRDefault="00E52CF4">
      <w:pPr>
        <w:pStyle w:val="TOC3"/>
        <w:rPr>
          <w:rFonts w:eastAsiaTheme="minorEastAsia"/>
          <w:smallCaps w:val="0"/>
          <w:sz w:val="22"/>
        </w:rPr>
      </w:pPr>
      <w:hyperlink w:anchor="_Toc510002255" w:history="1">
        <w:r w:rsidR="00FA2A5A" w:rsidRPr="002A409D">
          <w:rPr>
            <w:rStyle w:val="Hyperlink"/>
          </w:rPr>
          <w:t>Office 365 Advanced Compliance</w:t>
        </w:r>
        <w:r w:rsidR="00FA2A5A">
          <w:tab/>
        </w:r>
        <w:r w:rsidR="00FA2A5A">
          <w:fldChar w:fldCharType="begin"/>
        </w:r>
        <w:r w:rsidR="00FA2A5A">
          <w:instrText xml:space="preserve"> PAGEREF _Toc510002255 \h </w:instrText>
        </w:r>
        <w:r w:rsidR="00FA2A5A">
          <w:fldChar w:fldCharType="separate"/>
        </w:r>
        <w:r w:rsidR="00FA2A5A">
          <w:t>65</w:t>
        </w:r>
        <w:r w:rsidR="00FA2A5A">
          <w:fldChar w:fldCharType="end"/>
        </w:r>
      </w:hyperlink>
    </w:p>
    <w:p w:rsidR="00FA2A5A" w:rsidRDefault="00E52CF4">
      <w:pPr>
        <w:pStyle w:val="TOC3"/>
        <w:rPr>
          <w:rFonts w:eastAsiaTheme="minorEastAsia"/>
          <w:smallCaps w:val="0"/>
          <w:sz w:val="22"/>
        </w:rPr>
      </w:pPr>
      <w:hyperlink w:anchor="_Toc510002256" w:history="1">
        <w:r w:rsidR="00FA2A5A" w:rsidRPr="002A409D">
          <w:rPr>
            <w:rStyle w:val="Hyperlink"/>
          </w:rPr>
          <w:t>Exchange Online</w:t>
        </w:r>
        <w:r w:rsidR="00FA2A5A">
          <w:tab/>
        </w:r>
        <w:r w:rsidR="00FA2A5A">
          <w:fldChar w:fldCharType="begin"/>
        </w:r>
        <w:r w:rsidR="00FA2A5A">
          <w:instrText xml:space="preserve"> PAGEREF _Toc510002256 \h </w:instrText>
        </w:r>
        <w:r w:rsidR="00FA2A5A">
          <w:fldChar w:fldCharType="separate"/>
        </w:r>
        <w:r w:rsidR="00FA2A5A">
          <w:t>65</w:t>
        </w:r>
        <w:r w:rsidR="00FA2A5A">
          <w:fldChar w:fldCharType="end"/>
        </w:r>
      </w:hyperlink>
    </w:p>
    <w:p w:rsidR="00FA2A5A" w:rsidRDefault="00E52CF4">
      <w:pPr>
        <w:pStyle w:val="TOC3"/>
        <w:rPr>
          <w:rFonts w:eastAsiaTheme="minorEastAsia"/>
          <w:smallCaps w:val="0"/>
          <w:sz w:val="22"/>
        </w:rPr>
      </w:pPr>
      <w:hyperlink w:anchor="_Toc510002257" w:history="1">
        <w:r w:rsidR="00FA2A5A" w:rsidRPr="002A409D">
          <w:rPr>
            <w:rStyle w:val="Hyperlink"/>
          </w:rPr>
          <w:t>OneDrive for Business</w:t>
        </w:r>
        <w:r w:rsidR="00FA2A5A">
          <w:tab/>
        </w:r>
        <w:r w:rsidR="00FA2A5A">
          <w:fldChar w:fldCharType="begin"/>
        </w:r>
        <w:r w:rsidR="00FA2A5A">
          <w:instrText xml:space="preserve"> PAGEREF _Toc510002257 \h </w:instrText>
        </w:r>
        <w:r w:rsidR="00FA2A5A">
          <w:fldChar w:fldCharType="separate"/>
        </w:r>
        <w:r w:rsidR="00FA2A5A">
          <w:t>65</w:t>
        </w:r>
        <w:r w:rsidR="00FA2A5A">
          <w:fldChar w:fldCharType="end"/>
        </w:r>
      </w:hyperlink>
    </w:p>
    <w:p w:rsidR="00FA2A5A" w:rsidRDefault="00E52CF4">
      <w:pPr>
        <w:pStyle w:val="TOC3"/>
        <w:rPr>
          <w:rFonts w:eastAsiaTheme="minorEastAsia"/>
          <w:smallCaps w:val="0"/>
          <w:sz w:val="22"/>
        </w:rPr>
      </w:pPr>
      <w:hyperlink w:anchor="_Toc510002258" w:history="1">
        <w:r w:rsidR="00FA2A5A" w:rsidRPr="002A409D">
          <w:rPr>
            <w:rStyle w:val="Hyperlink"/>
          </w:rPr>
          <w:t>Project Online</w:t>
        </w:r>
        <w:r w:rsidR="00FA2A5A">
          <w:tab/>
        </w:r>
        <w:r w:rsidR="00FA2A5A">
          <w:fldChar w:fldCharType="begin"/>
        </w:r>
        <w:r w:rsidR="00FA2A5A">
          <w:instrText xml:space="preserve"> PAGEREF _Toc510002258 \h </w:instrText>
        </w:r>
        <w:r w:rsidR="00FA2A5A">
          <w:fldChar w:fldCharType="separate"/>
        </w:r>
        <w:r w:rsidR="00FA2A5A">
          <w:t>66</w:t>
        </w:r>
        <w:r w:rsidR="00FA2A5A">
          <w:fldChar w:fldCharType="end"/>
        </w:r>
      </w:hyperlink>
    </w:p>
    <w:p w:rsidR="00FA2A5A" w:rsidRDefault="00E52CF4">
      <w:pPr>
        <w:pStyle w:val="TOC3"/>
        <w:rPr>
          <w:rFonts w:eastAsiaTheme="minorEastAsia"/>
          <w:smallCaps w:val="0"/>
          <w:sz w:val="22"/>
        </w:rPr>
      </w:pPr>
      <w:hyperlink w:anchor="_Toc510002259" w:history="1">
        <w:r w:rsidR="00FA2A5A" w:rsidRPr="002A409D">
          <w:rPr>
            <w:rStyle w:val="Hyperlink"/>
          </w:rPr>
          <w:t>SharePoint Online</w:t>
        </w:r>
        <w:r w:rsidR="00FA2A5A">
          <w:tab/>
        </w:r>
        <w:r w:rsidR="00FA2A5A">
          <w:fldChar w:fldCharType="begin"/>
        </w:r>
        <w:r w:rsidR="00FA2A5A">
          <w:instrText xml:space="preserve"> PAGEREF _Toc510002259 \h </w:instrText>
        </w:r>
        <w:r w:rsidR="00FA2A5A">
          <w:fldChar w:fldCharType="separate"/>
        </w:r>
        <w:r w:rsidR="00FA2A5A">
          <w:t>66</w:t>
        </w:r>
        <w:r w:rsidR="00FA2A5A">
          <w:fldChar w:fldCharType="end"/>
        </w:r>
      </w:hyperlink>
    </w:p>
    <w:p w:rsidR="00FA2A5A" w:rsidRDefault="00E52CF4">
      <w:pPr>
        <w:pStyle w:val="TOC3"/>
        <w:rPr>
          <w:rFonts w:eastAsiaTheme="minorEastAsia"/>
          <w:smallCaps w:val="0"/>
          <w:sz w:val="22"/>
        </w:rPr>
      </w:pPr>
      <w:hyperlink w:anchor="_Toc510002260" w:history="1">
        <w:r w:rsidR="00FA2A5A" w:rsidRPr="002A409D">
          <w:rPr>
            <w:rStyle w:val="Hyperlink"/>
          </w:rPr>
          <w:t>Skype for Business Online</w:t>
        </w:r>
        <w:r w:rsidR="00FA2A5A">
          <w:tab/>
        </w:r>
        <w:r w:rsidR="00FA2A5A">
          <w:fldChar w:fldCharType="begin"/>
        </w:r>
        <w:r w:rsidR="00FA2A5A">
          <w:instrText xml:space="preserve"> PAGEREF _Toc510002260 \h </w:instrText>
        </w:r>
        <w:r w:rsidR="00FA2A5A">
          <w:fldChar w:fldCharType="separate"/>
        </w:r>
        <w:r w:rsidR="00FA2A5A">
          <w:t>67</w:t>
        </w:r>
        <w:r w:rsidR="00FA2A5A">
          <w:fldChar w:fldCharType="end"/>
        </w:r>
      </w:hyperlink>
    </w:p>
    <w:p w:rsidR="00FA2A5A" w:rsidRDefault="00E52CF4">
      <w:pPr>
        <w:pStyle w:val="TOC3"/>
        <w:rPr>
          <w:rFonts w:eastAsiaTheme="minorEastAsia"/>
          <w:smallCaps w:val="0"/>
          <w:sz w:val="22"/>
        </w:rPr>
      </w:pPr>
      <w:hyperlink w:anchor="_Toc510002261" w:history="1">
        <w:r w:rsidR="00FA2A5A" w:rsidRPr="002A409D">
          <w:rPr>
            <w:rStyle w:val="Hyperlink"/>
          </w:rPr>
          <w:t>Workplace Analytics</w:t>
        </w:r>
        <w:r w:rsidR="00FA2A5A">
          <w:tab/>
        </w:r>
        <w:r w:rsidR="00FA2A5A">
          <w:fldChar w:fldCharType="begin"/>
        </w:r>
        <w:r w:rsidR="00FA2A5A">
          <w:instrText xml:space="preserve"> PAGEREF _Toc510002261 \h </w:instrText>
        </w:r>
        <w:r w:rsidR="00FA2A5A">
          <w:fldChar w:fldCharType="separate"/>
        </w:r>
        <w:r w:rsidR="00FA2A5A">
          <w:t>68</w:t>
        </w:r>
        <w:r w:rsidR="00FA2A5A">
          <w:fldChar w:fldCharType="end"/>
        </w:r>
      </w:hyperlink>
    </w:p>
    <w:p w:rsidR="00FA2A5A" w:rsidRDefault="00E52CF4">
      <w:pPr>
        <w:pStyle w:val="TOC2"/>
        <w:rPr>
          <w:rFonts w:eastAsiaTheme="minorEastAsia"/>
          <w:smallCaps w:val="0"/>
          <w:sz w:val="22"/>
        </w:rPr>
      </w:pPr>
      <w:hyperlink w:anchor="_Toc510002262" w:history="1">
        <w:r w:rsidR="00FA2A5A" w:rsidRPr="002A409D">
          <w:rPr>
            <w:rStyle w:val="Hyperlink"/>
          </w:rPr>
          <w:t>Andre Elektroniske Tjenester</w:t>
        </w:r>
        <w:r w:rsidR="00FA2A5A">
          <w:tab/>
        </w:r>
        <w:r w:rsidR="00FA2A5A">
          <w:fldChar w:fldCharType="begin"/>
        </w:r>
        <w:r w:rsidR="00FA2A5A">
          <w:instrText xml:space="preserve"> PAGEREF _Toc510002262 \h </w:instrText>
        </w:r>
        <w:r w:rsidR="00FA2A5A">
          <w:fldChar w:fldCharType="separate"/>
        </w:r>
        <w:r w:rsidR="00FA2A5A">
          <w:t>68</w:t>
        </w:r>
        <w:r w:rsidR="00FA2A5A">
          <w:fldChar w:fldCharType="end"/>
        </w:r>
      </w:hyperlink>
    </w:p>
    <w:p w:rsidR="00FA2A5A" w:rsidRDefault="00E52CF4">
      <w:pPr>
        <w:pStyle w:val="TOC3"/>
        <w:rPr>
          <w:rFonts w:eastAsiaTheme="minorEastAsia"/>
          <w:smallCaps w:val="0"/>
          <w:sz w:val="22"/>
        </w:rPr>
      </w:pPr>
      <w:hyperlink w:anchor="_Toc510002263" w:history="1">
        <w:r w:rsidR="00FA2A5A" w:rsidRPr="002A409D">
          <w:rPr>
            <w:rStyle w:val="Hyperlink"/>
          </w:rPr>
          <w:t>Bing Maps</w:t>
        </w:r>
        <w:r w:rsidR="00FA2A5A">
          <w:tab/>
        </w:r>
        <w:r w:rsidR="00FA2A5A">
          <w:fldChar w:fldCharType="begin"/>
        </w:r>
        <w:r w:rsidR="00FA2A5A">
          <w:instrText xml:space="preserve"> PAGEREF _Toc510002263 \h </w:instrText>
        </w:r>
        <w:r w:rsidR="00FA2A5A">
          <w:fldChar w:fldCharType="separate"/>
        </w:r>
        <w:r w:rsidR="00FA2A5A">
          <w:t>68</w:t>
        </w:r>
        <w:r w:rsidR="00FA2A5A">
          <w:fldChar w:fldCharType="end"/>
        </w:r>
      </w:hyperlink>
    </w:p>
    <w:p w:rsidR="00FA2A5A" w:rsidRDefault="00E52CF4">
      <w:pPr>
        <w:pStyle w:val="TOC3"/>
        <w:rPr>
          <w:rFonts w:eastAsiaTheme="minorEastAsia"/>
          <w:smallCaps w:val="0"/>
          <w:sz w:val="22"/>
        </w:rPr>
      </w:pPr>
      <w:hyperlink w:anchor="_Toc510002264" w:history="1">
        <w:r w:rsidR="00FA2A5A" w:rsidRPr="002A409D">
          <w:rPr>
            <w:rStyle w:val="Hyperlink"/>
          </w:rPr>
          <w:t>Business Application Platform</w:t>
        </w:r>
        <w:r w:rsidR="00FA2A5A">
          <w:tab/>
        </w:r>
        <w:r w:rsidR="00FA2A5A">
          <w:fldChar w:fldCharType="begin"/>
        </w:r>
        <w:r w:rsidR="00FA2A5A">
          <w:instrText xml:space="preserve"> PAGEREF _Toc510002264 \h </w:instrText>
        </w:r>
        <w:r w:rsidR="00FA2A5A">
          <w:fldChar w:fldCharType="separate"/>
        </w:r>
        <w:r w:rsidR="00FA2A5A">
          <w:t>69</w:t>
        </w:r>
        <w:r w:rsidR="00FA2A5A">
          <w:fldChar w:fldCharType="end"/>
        </w:r>
      </w:hyperlink>
    </w:p>
    <w:p w:rsidR="00FA2A5A" w:rsidRDefault="00E52CF4">
      <w:pPr>
        <w:pStyle w:val="TOC3"/>
        <w:rPr>
          <w:rFonts w:eastAsiaTheme="minorEastAsia"/>
          <w:smallCaps w:val="0"/>
          <w:sz w:val="22"/>
        </w:rPr>
      </w:pPr>
      <w:hyperlink w:anchor="_Toc510002265" w:history="1">
        <w:r w:rsidR="00FA2A5A" w:rsidRPr="002A409D">
          <w:rPr>
            <w:rStyle w:val="Hyperlink"/>
          </w:rPr>
          <w:t>Microsoft Kaizala Pro:</w:t>
        </w:r>
        <w:r w:rsidR="00FA2A5A">
          <w:tab/>
        </w:r>
        <w:r w:rsidR="00FA2A5A">
          <w:fldChar w:fldCharType="begin"/>
        </w:r>
        <w:r w:rsidR="00FA2A5A">
          <w:instrText xml:space="preserve"> PAGEREF _Toc510002265 \h </w:instrText>
        </w:r>
        <w:r w:rsidR="00FA2A5A">
          <w:fldChar w:fldCharType="separate"/>
        </w:r>
        <w:r w:rsidR="00FA2A5A">
          <w:t>69</w:t>
        </w:r>
        <w:r w:rsidR="00FA2A5A">
          <w:fldChar w:fldCharType="end"/>
        </w:r>
      </w:hyperlink>
    </w:p>
    <w:p w:rsidR="00FA2A5A" w:rsidRDefault="00E52CF4">
      <w:pPr>
        <w:pStyle w:val="TOC3"/>
        <w:rPr>
          <w:rFonts w:eastAsiaTheme="minorEastAsia"/>
          <w:smallCaps w:val="0"/>
          <w:sz w:val="22"/>
        </w:rPr>
      </w:pPr>
      <w:hyperlink w:anchor="_Toc510002266" w:history="1">
        <w:r w:rsidR="00FA2A5A" w:rsidRPr="002A409D">
          <w:rPr>
            <w:rStyle w:val="Hyperlink"/>
          </w:rPr>
          <w:t>Appsikkerhet for Microsoft Cloud</w:t>
        </w:r>
        <w:r w:rsidR="00FA2A5A">
          <w:tab/>
        </w:r>
        <w:r w:rsidR="00FA2A5A">
          <w:fldChar w:fldCharType="begin"/>
        </w:r>
        <w:r w:rsidR="00FA2A5A">
          <w:instrText xml:space="preserve"> PAGEREF _Toc510002266 \h </w:instrText>
        </w:r>
        <w:r w:rsidR="00FA2A5A">
          <w:fldChar w:fldCharType="separate"/>
        </w:r>
        <w:r w:rsidR="00FA2A5A">
          <w:t>70</w:t>
        </w:r>
        <w:r w:rsidR="00FA2A5A">
          <w:fldChar w:fldCharType="end"/>
        </w:r>
      </w:hyperlink>
    </w:p>
    <w:p w:rsidR="00FA2A5A" w:rsidRDefault="00E52CF4">
      <w:pPr>
        <w:pStyle w:val="TOC3"/>
        <w:rPr>
          <w:rFonts w:eastAsiaTheme="minorEastAsia"/>
          <w:smallCaps w:val="0"/>
          <w:sz w:val="22"/>
        </w:rPr>
      </w:pPr>
      <w:hyperlink w:anchor="_Toc510002267" w:history="1">
        <w:r w:rsidR="00FA2A5A" w:rsidRPr="002A409D">
          <w:rPr>
            <w:rStyle w:val="Hyperlink"/>
          </w:rPr>
          <w:t>Microsoft Intune</w:t>
        </w:r>
        <w:r w:rsidR="00FA2A5A">
          <w:tab/>
        </w:r>
        <w:r w:rsidR="00FA2A5A">
          <w:fldChar w:fldCharType="begin"/>
        </w:r>
        <w:r w:rsidR="00FA2A5A">
          <w:instrText xml:space="preserve"> PAGEREF _Toc510002267 \h </w:instrText>
        </w:r>
        <w:r w:rsidR="00FA2A5A">
          <w:fldChar w:fldCharType="separate"/>
        </w:r>
        <w:r w:rsidR="00FA2A5A">
          <w:t>70</w:t>
        </w:r>
        <w:r w:rsidR="00FA2A5A">
          <w:fldChar w:fldCharType="end"/>
        </w:r>
      </w:hyperlink>
    </w:p>
    <w:p w:rsidR="00FA2A5A" w:rsidRDefault="00E52CF4">
      <w:pPr>
        <w:pStyle w:val="TOC3"/>
        <w:rPr>
          <w:rFonts w:eastAsiaTheme="minorEastAsia"/>
          <w:smallCaps w:val="0"/>
          <w:sz w:val="22"/>
        </w:rPr>
      </w:pPr>
      <w:hyperlink w:anchor="_Toc510002268" w:history="1">
        <w:r w:rsidR="00FA2A5A" w:rsidRPr="002A409D">
          <w:rPr>
            <w:rStyle w:val="Hyperlink"/>
          </w:rPr>
          <w:t>Microsoft Learning</w:t>
        </w:r>
        <w:r w:rsidR="00FA2A5A">
          <w:tab/>
        </w:r>
        <w:r w:rsidR="00FA2A5A">
          <w:fldChar w:fldCharType="begin"/>
        </w:r>
        <w:r w:rsidR="00FA2A5A">
          <w:instrText xml:space="preserve"> PAGEREF _Toc510002268 \h </w:instrText>
        </w:r>
        <w:r w:rsidR="00FA2A5A">
          <w:fldChar w:fldCharType="separate"/>
        </w:r>
        <w:r w:rsidR="00FA2A5A">
          <w:t>71</w:t>
        </w:r>
        <w:r w:rsidR="00FA2A5A">
          <w:fldChar w:fldCharType="end"/>
        </w:r>
      </w:hyperlink>
    </w:p>
    <w:p w:rsidR="00FA2A5A" w:rsidRDefault="00E52CF4">
      <w:pPr>
        <w:pStyle w:val="TOC3"/>
        <w:rPr>
          <w:rFonts w:eastAsiaTheme="minorEastAsia"/>
          <w:smallCaps w:val="0"/>
          <w:sz w:val="22"/>
        </w:rPr>
      </w:pPr>
      <w:hyperlink w:anchor="_Toc510002269" w:history="1">
        <w:r w:rsidR="00FA2A5A" w:rsidRPr="002A409D">
          <w:rPr>
            <w:rStyle w:val="Hyperlink"/>
          </w:rPr>
          <w:t>Minecraft: Education Edition</w:t>
        </w:r>
        <w:r w:rsidR="00FA2A5A">
          <w:tab/>
        </w:r>
        <w:r w:rsidR="00FA2A5A">
          <w:fldChar w:fldCharType="begin"/>
        </w:r>
        <w:r w:rsidR="00FA2A5A">
          <w:instrText xml:space="preserve"> PAGEREF _Toc510002269 \h </w:instrText>
        </w:r>
        <w:r w:rsidR="00FA2A5A">
          <w:fldChar w:fldCharType="separate"/>
        </w:r>
        <w:r w:rsidR="00FA2A5A">
          <w:t>71</w:t>
        </w:r>
        <w:r w:rsidR="00FA2A5A">
          <w:fldChar w:fldCharType="end"/>
        </w:r>
      </w:hyperlink>
    </w:p>
    <w:p w:rsidR="00FA2A5A" w:rsidRDefault="00E52CF4">
      <w:pPr>
        <w:pStyle w:val="TOC1"/>
        <w:rPr>
          <w:rFonts w:eastAsiaTheme="minorEastAsia"/>
          <w:b w:val="0"/>
          <w:caps w:val="0"/>
          <w:noProof/>
          <w:sz w:val="22"/>
          <w:szCs w:val="22"/>
        </w:rPr>
      </w:pPr>
      <w:hyperlink w:anchor="_Toc510002270" w:history="1">
        <w:r w:rsidR="00FA2A5A" w:rsidRPr="002A409D">
          <w:rPr>
            <w:rStyle w:val="Hyperlink"/>
            <w:noProof/>
          </w:rPr>
          <w:t>Ordliste</w:t>
        </w:r>
        <w:r w:rsidR="00FA2A5A">
          <w:rPr>
            <w:noProof/>
          </w:rPr>
          <w:tab/>
        </w:r>
        <w:r w:rsidR="00FA2A5A">
          <w:rPr>
            <w:noProof/>
          </w:rPr>
          <w:fldChar w:fldCharType="begin"/>
        </w:r>
        <w:r w:rsidR="00FA2A5A">
          <w:rPr>
            <w:noProof/>
          </w:rPr>
          <w:instrText xml:space="preserve"> PAGEREF _Toc510002270 \h </w:instrText>
        </w:r>
        <w:r w:rsidR="00FA2A5A">
          <w:rPr>
            <w:noProof/>
          </w:rPr>
        </w:r>
        <w:r w:rsidR="00FA2A5A">
          <w:rPr>
            <w:noProof/>
          </w:rPr>
          <w:fldChar w:fldCharType="separate"/>
        </w:r>
        <w:r w:rsidR="00FA2A5A">
          <w:rPr>
            <w:noProof/>
          </w:rPr>
          <w:t>72</w:t>
        </w:r>
        <w:r w:rsidR="00FA2A5A">
          <w:rPr>
            <w:noProof/>
          </w:rPr>
          <w:fldChar w:fldCharType="end"/>
        </w:r>
      </w:hyperlink>
    </w:p>
    <w:p w:rsidR="00FA2A5A" w:rsidRDefault="00E52CF4">
      <w:pPr>
        <w:pStyle w:val="TOC2"/>
        <w:rPr>
          <w:rFonts w:eastAsiaTheme="minorEastAsia"/>
          <w:smallCaps w:val="0"/>
          <w:sz w:val="22"/>
        </w:rPr>
      </w:pPr>
      <w:hyperlink w:anchor="_Toc510002271" w:history="1">
        <w:r w:rsidR="00FA2A5A" w:rsidRPr="002A409D">
          <w:rPr>
            <w:rStyle w:val="Hyperlink"/>
          </w:rPr>
          <w:t>Attributter</w:t>
        </w:r>
        <w:r w:rsidR="00FA2A5A">
          <w:tab/>
        </w:r>
        <w:r w:rsidR="00FA2A5A">
          <w:fldChar w:fldCharType="begin"/>
        </w:r>
        <w:r w:rsidR="00FA2A5A">
          <w:instrText xml:space="preserve"> PAGEREF _Toc510002271 \h </w:instrText>
        </w:r>
        <w:r w:rsidR="00FA2A5A">
          <w:fldChar w:fldCharType="separate"/>
        </w:r>
        <w:r w:rsidR="00FA2A5A">
          <w:t>72</w:t>
        </w:r>
        <w:r w:rsidR="00FA2A5A">
          <w:fldChar w:fldCharType="end"/>
        </w:r>
      </w:hyperlink>
    </w:p>
    <w:p w:rsidR="00FA2A5A" w:rsidRDefault="00E52CF4">
      <w:pPr>
        <w:pStyle w:val="TOC2"/>
        <w:rPr>
          <w:rFonts w:eastAsiaTheme="minorEastAsia"/>
          <w:smallCaps w:val="0"/>
          <w:sz w:val="22"/>
        </w:rPr>
      </w:pPr>
      <w:hyperlink w:anchor="_Toc510002272" w:history="1">
        <w:r w:rsidR="00FA2A5A" w:rsidRPr="002A409D">
          <w:rPr>
            <w:rStyle w:val="Hyperlink"/>
          </w:rPr>
          <w:t>Celleverdier</w:t>
        </w:r>
        <w:r w:rsidR="00FA2A5A">
          <w:tab/>
        </w:r>
        <w:r w:rsidR="00FA2A5A">
          <w:fldChar w:fldCharType="begin"/>
        </w:r>
        <w:r w:rsidR="00FA2A5A">
          <w:instrText xml:space="preserve"> PAGEREF _Toc510002272 \h </w:instrText>
        </w:r>
        <w:r w:rsidR="00FA2A5A">
          <w:fldChar w:fldCharType="separate"/>
        </w:r>
        <w:r w:rsidR="00FA2A5A">
          <w:t>73</w:t>
        </w:r>
        <w:r w:rsidR="00FA2A5A">
          <w:fldChar w:fldCharType="end"/>
        </w:r>
      </w:hyperlink>
    </w:p>
    <w:p w:rsidR="00FA2A5A" w:rsidRDefault="00E52CF4">
      <w:pPr>
        <w:pStyle w:val="TOC2"/>
        <w:rPr>
          <w:rFonts w:eastAsiaTheme="minorEastAsia"/>
          <w:smallCaps w:val="0"/>
          <w:sz w:val="22"/>
        </w:rPr>
      </w:pPr>
      <w:hyperlink w:anchor="_Toc510002273" w:history="1">
        <w:r w:rsidR="00FA2A5A" w:rsidRPr="002A409D">
          <w:rPr>
            <w:rStyle w:val="Hyperlink"/>
          </w:rPr>
          <w:t>Kolonneoverskrifter</w:t>
        </w:r>
        <w:r w:rsidR="00FA2A5A">
          <w:tab/>
        </w:r>
        <w:r w:rsidR="00FA2A5A">
          <w:fldChar w:fldCharType="begin"/>
        </w:r>
        <w:r w:rsidR="00FA2A5A">
          <w:instrText xml:space="preserve"> PAGEREF _Toc510002273 \h </w:instrText>
        </w:r>
        <w:r w:rsidR="00FA2A5A">
          <w:fldChar w:fldCharType="separate"/>
        </w:r>
        <w:r w:rsidR="00FA2A5A">
          <w:t>73</w:t>
        </w:r>
        <w:r w:rsidR="00FA2A5A">
          <w:fldChar w:fldCharType="end"/>
        </w:r>
      </w:hyperlink>
    </w:p>
    <w:p w:rsidR="00FA2A5A" w:rsidRDefault="00E52CF4">
      <w:pPr>
        <w:pStyle w:val="TOC2"/>
        <w:rPr>
          <w:rFonts w:eastAsiaTheme="minorEastAsia"/>
          <w:smallCaps w:val="0"/>
          <w:sz w:val="22"/>
        </w:rPr>
      </w:pPr>
      <w:hyperlink w:anchor="_Toc510002274" w:history="1">
        <w:r w:rsidR="00FA2A5A" w:rsidRPr="002A409D">
          <w:rPr>
            <w:rStyle w:val="Hyperlink"/>
          </w:rPr>
          <w:t>Definisjoner</w:t>
        </w:r>
        <w:r w:rsidR="00FA2A5A">
          <w:tab/>
        </w:r>
        <w:r w:rsidR="00FA2A5A">
          <w:fldChar w:fldCharType="begin"/>
        </w:r>
        <w:r w:rsidR="00FA2A5A">
          <w:instrText xml:space="preserve"> PAGEREF _Toc510002274 \h </w:instrText>
        </w:r>
        <w:r w:rsidR="00FA2A5A">
          <w:fldChar w:fldCharType="separate"/>
        </w:r>
        <w:r w:rsidR="00FA2A5A">
          <w:t>74</w:t>
        </w:r>
        <w:r w:rsidR="00FA2A5A">
          <w:fldChar w:fldCharType="end"/>
        </w:r>
      </w:hyperlink>
    </w:p>
    <w:p w:rsidR="00FA2A5A" w:rsidRDefault="00E52CF4">
      <w:pPr>
        <w:pStyle w:val="TOC1"/>
        <w:rPr>
          <w:rFonts w:eastAsiaTheme="minorEastAsia"/>
          <w:b w:val="0"/>
          <w:caps w:val="0"/>
          <w:noProof/>
          <w:sz w:val="22"/>
          <w:szCs w:val="22"/>
        </w:rPr>
      </w:pPr>
      <w:hyperlink w:anchor="_Toc510002275" w:history="1">
        <w:r w:rsidR="00FA2A5A" w:rsidRPr="002A409D">
          <w:rPr>
            <w:rStyle w:val="Hyperlink"/>
            <w:noProof/>
          </w:rPr>
          <w:t>Vedlegg A – Lisenser som tilsvarer CAL/ML</w:t>
        </w:r>
        <w:r w:rsidR="00FA2A5A">
          <w:rPr>
            <w:noProof/>
          </w:rPr>
          <w:tab/>
        </w:r>
        <w:r w:rsidR="00FA2A5A">
          <w:rPr>
            <w:noProof/>
          </w:rPr>
          <w:fldChar w:fldCharType="begin"/>
        </w:r>
        <w:r w:rsidR="00FA2A5A">
          <w:rPr>
            <w:noProof/>
          </w:rPr>
          <w:instrText xml:space="preserve"> PAGEREF _Toc510002275 \h </w:instrText>
        </w:r>
        <w:r w:rsidR="00FA2A5A">
          <w:rPr>
            <w:noProof/>
          </w:rPr>
        </w:r>
        <w:r w:rsidR="00FA2A5A">
          <w:rPr>
            <w:noProof/>
          </w:rPr>
          <w:fldChar w:fldCharType="separate"/>
        </w:r>
        <w:r w:rsidR="00FA2A5A">
          <w:rPr>
            <w:noProof/>
          </w:rPr>
          <w:t>77</w:t>
        </w:r>
        <w:r w:rsidR="00FA2A5A">
          <w:rPr>
            <w:noProof/>
          </w:rPr>
          <w:fldChar w:fldCharType="end"/>
        </w:r>
      </w:hyperlink>
    </w:p>
    <w:p w:rsidR="00FA2A5A" w:rsidRDefault="00E52CF4">
      <w:pPr>
        <w:pStyle w:val="TOC1"/>
        <w:rPr>
          <w:rFonts w:eastAsiaTheme="minorEastAsia"/>
          <w:b w:val="0"/>
          <w:caps w:val="0"/>
          <w:noProof/>
          <w:sz w:val="22"/>
          <w:szCs w:val="22"/>
        </w:rPr>
      </w:pPr>
      <w:hyperlink w:anchor="_Toc510002276" w:history="1">
        <w:r w:rsidR="00FA2A5A" w:rsidRPr="002A409D">
          <w:rPr>
            <w:rStyle w:val="Hyperlink"/>
            <w:noProof/>
          </w:rPr>
          <w:t>Vedlegg B – Software Assurance</w:t>
        </w:r>
        <w:r w:rsidR="00FA2A5A">
          <w:rPr>
            <w:noProof/>
          </w:rPr>
          <w:tab/>
        </w:r>
        <w:r w:rsidR="00FA2A5A">
          <w:rPr>
            <w:noProof/>
          </w:rPr>
          <w:fldChar w:fldCharType="begin"/>
        </w:r>
        <w:r w:rsidR="00FA2A5A">
          <w:rPr>
            <w:noProof/>
          </w:rPr>
          <w:instrText xml:space="preserve"> PAGEREF _Toc510002276 \h </w:instrText>
        </w:r>
        <w:r w:rsidR="00FA2A5A">
          <w:rPr>
            <w:noProof/>
          </w:rPr>
        </w:r>
        <w:r w:rsidR="00FA2A5A">
          <w:rPr>
            <w:noProof/>
          </w:rPr>
          <w:fldChar w:fldCharType="separate"/>
        </w:r>
        <w:r w:rsidR="00FA2A5A">
          <w:rPr>
            <w:noProof/>
          </w:rPr>
          <w:t>79</w:t>
        </w:r>
        <w:r w:rsidR="00FA2A5A">
          <w:rPr>
            <w:noProof/>
          </w:rPr>
          <w:fldChar w:fldCharType="end"/>
        </w:r>
      </w:hyperlink>
    </w:p>
    <w:p w:rsidR="00FA2A5A" w:rsidRDefault="00E52CF4">
      <w:pPr>
        <w:pStyle w:val="TOC2"/>
        <w:rPr>
          <w:rFonts w:eastAsiaTheme="minorEastAsia"/>
          <w:smallCaps w:val="0"/>
          <w:sz w:val="22"/>
        </w:rPr>
      </w:pPr>
      <w:hyperlink w:anchor="_Toc510002277" w:history="1">
        <w:r w:rsidR="00FA2A5A" w:rsidRPr="002A409D">
          <w:rPr>
            <w:rStyle w:val="Hyperlink"/>
          </w:rPr>
          <w:t>Kjøpe Software Assurance</w:t>
        </w:r>
        <w:r w:rsidR="00FA2A5A">
          <w:tab/>
        </w:r>
        <w:r w:rsidR="00FA2A5A">
          <w:fldChar w:fldCharType="begin"/>
        </w:r>
        <w:r w:rsidR="00FA2A5A">
          <w:instrText xml:space="preserve"> PAGEREF _Toc510002277 \h </w:instrText>
        </w:r>
        <w:r w:rsidR="00FA2A5A">
          <w:fldChar w:fldCharType="separate"/>
        </w:r>
        <w:r w:rsidR="00FA2A5A">
          <w:t>79</w:t>
        </w:r>
        <w:r w:rsidR="00FA2A5A">
          <w:fldChar w:fldCharType="end"/>
        </w:r>
      </w:hyperlink>
    </w:p>
    <w:p w:rsidR="00FA2A5A" w:rsidRDefault="00E52CF4">
      <w:pPr>
        <w:pStyle w:val="TOC2"/>
        <w:rPr>
          <w:rFonts w:eastAsiaTheme="minorEastAsia"/>
          <w:smallCaps w:val="0"/>
          <w:sz w:val="22"/>
        </w:rPr>
      </w:pPr>
      <w:hyperlink w:anchor="_Toc510002278" w:history="1">
        <w:r w:rsidR="00FA2A5A" w:rsidRPr="002A409D">
          <w:rPr>
            <w:rStyle w:val="Hyperlink"/>
          </w:rPr>
          <w:t>Fornye Software Assurance</w:t>
        </w:r>
        <w:r w:rsidR="00FA2A5A">
          <w:tab/>
        </w:r>
        <w:r w:rsidR="00FA2A5A">
          <w:fldChar w:fldCharType="begin"/>
        </w:r>
        <w:r w:rsidR="00FA2A5A">
          <w:instrText xml:space="preserve"> PAGEREF _Toc510002278 \h </w:instrText>
        </w:r>
        <w:r w:rsidR="00FA2A5A">
          <w:fldChar w:fldCharType="separate"/>
        </w:r>
        <w:r w:rsidR="00FA2A5A">
          <w:t>79</w:t>
        </w:r>
        <w:r w:rsidR="00FA2A5A">
          <w:fldChar w:fldCharType="end"/>
        </w:r>
      </w:hyperlink>
    </w:p>
    <w:p w:rsidR="00FA2A5A" w:rsidRDefault="00E52CF4">
      <w:pPr>
        <w:pStyle w:val="TOC2"/>
        <w:rPr>
          <w:rFonts w:eastAsiaTheme="minorEastAsia"/>
          <w:smallCaps w:val="0"/>
          <w:sz w:val="22"/>
        </w:rPr>
      </w:pPr>
      <w:hyperlink w:anchor="_Toc510002279" w:history="1">
        <w:r w:rsidR="00FA2A5A" w:rsidRPr="002A409D">
          <w:rPr>
            <w:rStyle w:val="Hyperlink"/>
          </w:rPr>
          <w:t>Overføringslisens for avsluttede eller utgåtte produkter</w:t>
        </w:r>
        <w:r w:rsidR="00FA2A5A">
          <w:tab/>
        </w:r>
        <w:r w:rsidR="00FA2A5A">
          <w:fldChar w:fldCharType="begin"/>
        </w:r>
        <w:r w:rsidR="00FA2A5A">
          <w:instrText xml:space="preserve"> PAGEREF _Toc510002279 \h </w:instrText>
        </w:r>
        <w:r w:rsidR="00FA2A5A">
          <w:fldChar w:fldCharType="separate"/>
        </w:r>
        <w:r w:rsidR="00FA2A5A">
          <w:t>80</w:t>
        </w:r>
        <w:r w:rsidR="00FA2A5A">
          <w:fldChar w:fldCharType="end"/>
        </w:r>
      </w:hyperlink>
    </w:p>
    <w:p w:rsidR="00FA2A5A" w:rsidRDefault="00E52CF4">
      <w:pPr>
        <w:pStyle w:val="TOC2"/>
        <w:rPr>
          <w:rFonts w:eastAsiaTheme="minorEastAsia"/>
          <w:smallCaps w:val="0"/>
          <w:sz w:val="22"/>
        </w:rPr>
      </w:pPr>
      <w:hyperlink w:anchor="_Toc510002280" w:history="1">
        <w:r w:rsidR="00FA2A5A" w:rsidRPr="002A409D">
          <w:rPr>
            <w:rStyle w:val="Hyperlink"/>
          </w:rPr>
          <w:t>Software Assurance-fordeler</w:t>
        </w:r>
        <w:r w:rsidR="00FA2A5A">
          <w:tab/>
        </w:r>
        <w:r w:rsidR="00FA2A5A">
          <w:fldChar w:fldCharType="begin"/>
        </w:r>
        <w:r w:rsidR="00FA2A5A">
          <w:instrText xml:space="preserve"> PAGEREF _Toc510002280 \h </w:instrText>
        </w:r>
        <w:r w:rsidR="00FA2A5A">
          <w:fldChar w:fldCharType="separate"/>
        </w:r>
        <w:r w:rsidR="00FA2A5A">
          <w:t>80</w:t>
        </w:r>
        <w:r w:rsidR="00FA2A5A">
          <w:fldChar w:fldCharType="end"/>
        </w:r>
      </w:hyperlink>
    </w:p>
    <w:p w:rsidR="00FA2A5A" w:rsidRDefault="00E52CF4">
      <w:pPr>
        <w:pStyle w:val="TOC1"/>
        <w:rPr>
          <w:rFonts w:eastAsiaTheme="minorEastAsia"/>
          <w:b w:val="0"/>
          <w:caps w:val="0"/>
          <w:noProof/>
          <w:sz w:val="22"/>
          <w:szCs w:val="22"/>
        </w:rPr>
      </w:pPr>
      <w:hyperlink w:anchor="_Toc510002281" w:history="1">
        <w:r w:rsidR="00FA2A5A" w:rsidRPr="002A409D">
          <w:rPr>
            <w:rStyle w:val="Hyperlink"/>
            <w:noProof/>
          </w:rPr>
          <w:t>Vedlegg C – Tillegg og Andre Overføringslisenser</w:t>
        </w:r>
        <w:r w:rsidR="00FA2A5A">
          <w:rPr>
            <w:noProof/>
          </w:rPr>
          <w:tab/>
        </w:r>
        <w:r w:rsidR="00FA2A5A">
          <w:rPr>
            <w:noProof/>
          </w:rPr>
          <w:fldChar w:fldCharType="begin"/>
        </w:r>
        <w:r w:rsidR="00FA2A5A">
          <w:rPr>
            <w:noProof/>
          </w:rPr>
          <w:instrText xml:space="preserve"> PAGEREF _Toc510002281 \h </w:instrText>
        </w:r>
        <w:r w:rsidR="00FA2A5A">
          <w:rPr>
            <w:noProof/>
          </w:rPr>
        </w:r>
        <w:r w:rsidR="00FA2A5A">
          <w:rPr>
            <w:noProof/>
          </w:rPr>
          <w:fldChar w:fldCharType="separate"/>
        </w:r>
        <w:r w:rsidR="00FA2A5A">
          <w:rPr>
            <w:noProof/>
          </w:rPr>
          <w:t>91</w:t>
        </w:r>
        <w:r w:rsidR="00FA2A5A">
          <w:rPr>
            <w:noProof/>
          </w:rPr>
          <w:fldChar w:fldCharType="end"/>
        </w:r>
      </w:hyperlink>
    </w:p>
    <w:p w:rsidR="00FA2A5A" w:rsidRDefault="00E52CF4">
      <w:pPr>
        <w:pStyle w:val="TOC2"/>
        <w:rPr>
          <w:rFonts w:eastAsiaTheme="minorEastAsia"/>
          <w:smallCaps w:val="0"/>
          <w:sz w:val="22"/>
        </w:rPr>
      </w:pPr>
      <w:hyperlink w:anchor="_Toc510002282" w:history="1">
        <w:r w:rsidR="00FA2A5A" w:rsidRPr="002A409D">
          <w:rPr>
            <w:rStyle w:val="Hyperlink"/>
          </w:rPr>
          <w:t>Tillegg</w:t>
        </w:r>
        <w:r w:rsidR="00FA2A5A">
          <w:tab/>
        </w:r>
        <w:r w:rsidR="00FA2A5A">
          <w:fldChar w:fldCharType="begin"/>
        </w:r>
        <w:r w:rsidR="00FA2A5A">
          <w:instrText xml:space="preserve"> PAGEREF _Toc510002282 \h </w:instrText>
        </w:r>
        <w:r w:rsidR="00FA2A5A">
          <w:fldChar w:fldCharType="separate"/>
        </w:r>
        <w:r w:rsidR="00FA2A5A">
          <w:t>91</w:t>
        </w:r>
        <w:r w:rsidR="00FA2A5A">
          <w:fldChar w:fldCharType="end"/>
        </w:r>
      </w:hyperlink>
    </w:p>
    <w:p w:rsidR="00FA2A5A" w:rsidRDefault="00E52CF4">
      <w:pPr>
        <w:pStyle w:val="TOC3"/>
        <w:rPr>
          <w:rFonts w:eastAsiaTheme="minorEastAsia"/>
          <w:smallCaps w:val="0"/>
          <w:sz w:val="22"/>
        </w:rPr>
      </w:pPr>
      <w:hyperlink w:anchor="_Toc510002283" w:history="1">
        <w:r w:rsidR="00FA2A5A" w:rsidRPr="002A409D">
          <w:rPr>
            <w:rStyle w:val="Hyperlink"/>
          </w:rPr>
          <w:t>Windows-datamaskinoperativsystem</w:t>
        </w:r>
        <w:r w:rsidR="00FA2A5A">
          <w:tab/>
        </w:r>
        <w:r w:rsidR="00FA2A5A">
          <w:fldChar w:fldCharType="begin"/>
        </w:r>
        <w:r w:rsidR="00FA2A5A">
          <w:instrText xml:space="preserve"> PAGEREF _Toc510002283 \h </w:instrText>
        </w:r>
        <w:r w:rsidR="00FA2A5A">
          <w:fldChar w:fldCharType="separate"/>
        </w:r>
        <w:r w:rsidR="00FA2A5A">
          <w:t>91</w:t>
        </w:r>
        <w:r w:rsidR="00FA2A5A">
          <w:fldChar w:fldCharType="end"/>
        </w:r>
      </w:hyperlink>
    </w:p>
    <w:p w:rsidR="00FA2A5A" w:rsidRDefault="00E52CF4">
      <w:pPr>
        <w:pStyle w:val="TOC3"/>
        <w:rPr>
          <w:rFonts w:eastAsiaTheme="minorEastAsia"/>
          <w:smallCaps w:val="0"/>
          <w:sz w:val="22"/>
        </w:rPr>
      </w:pPr>
      <w:hyperlink w:anchor="_Toc510002284" w:history="1">
        <w:r w:rsidR="00FA2A5A" w:rsidRPr="002A409D">
          <w:rPr>
            <w:rStyle w:val="Hyperlink"/>
          </w:rPr>
          <w:t>Microsoft Operations Management and Security</w:t>
        </w:r>
        <w:r w:rsidR="00FA2A5A">
          <w:tab/>
        </w:r>
        <w:r w:rsidR="00FA2A5A">
          <w:fldChar w:fldCharType="begin"/>
        </w:r>
        <w:r w:rsidR="00FA2A5A">
          <w:instrText xml:space="preserve"> PAGEREF _Toc510002284 \h </w:instrText>
        </w:r>
        <w:r w:rsidR="00FA2A5A">
          <w:fldChar w:fldCharType="separate"/>
        </w:r>
        <w:r w:rsidR="00FA2A5A">
          <w:t>91</w:t>
        </w:r>
        <w:r w:rsidR="00FA2A5A">
          <w:fldChar w:fldCharType="end"/>
        </w:r>
      </w:hyperlink>
    </w:p>
    <w:p w:rsidR="00FA2A5A" w:rsidRDefault="00E52CF4">
      <w:pPr>
        <w:pStyle w:val="TOC3"/>
        <w:rPr>
          <w:rFonts w:eastAsiaTheme="minorEastAsia"/>
          <w:smallCaps w:val="0"/>
          <w:sz w:val="22"/>
        </w:rPr>
      </w:pPr>
      <w:hyperlink w:anchor="_Toc510002285" w:history="1">
        <w:r w:rsidR="00FA2A5A" w:rsidRPr="002A409D">
          <w:rPr>
            <w:rStyle w:val="Hyperlink"/>
          </w:rPr>
          <w:t>Microsoft Azure User Plans</w:t>
        </w:r>
        <w:r w:rsidR="00FA2A5A">
          <w:tab/>
        </w:r>
        <w:r w:rsidR="00FA2A5A">
          <w:fldChar w:fldCharType="begin"/>
        </w:r>
        <w:r w:rsidR="00FA2A5A">
          <w:instrText xml:space="preserve"> PAGEREF _Toc510002285 \h </w:instrText>
        </w:r>
        <w:r w:rsidR="00FA2A5A">
          <w:fldChar w:fldCharType="separate"/>
        </w:r>
        <w:r w:rsidR="00FA2A5A">
          <w:t>91</w:t>
        </w:r>
        <w:r w:rsidR="00FA2A5A">
          <w:fldChar w:fldCharType="end"/>
        </w:r>
      </w:hyperlink>
    </w:p>
    <w:p w:rsidR="00FA2A5A" w:rsidRDefault="00E52CF4">
      <w:pPr>
        <w:pStyle w:val="TOC3"/>
        <w:rPr>
          <w:rFonts w:eastAsiaTheme="minorEastAsia"/>
          <w:smallCaps w:val="0"/>
          <w:sz w:val="22"/>
        </w:rPr>
      </w:pPr>
      <w:hyperlink w:anchor="_Toc510002286" w:history="1">
        <w:r w:rsidR="00FA2A5A" w:rsidRPr="002A409D">
          <w:rPr>
            <w:rStyle w:val="Hyperlink"/>
          </w:rPr>
          <w:t>Microsoft 365</w:t>
        </w:r>
        <w:r w:rsidR="00FA2A5A">
          <w:tab/>
        </w:r>
        <w:r w:rsidR="00FA2A5A">
          <w:fldChar w:fldCharType="begin"/>
        </w:r>
        <w:r w:rsidR="00FA2A5A">
          <w:instrText xml:space="preserve"> PAGEREF _Toc510002286 \h </w:instrText>
        </w:r>
        <w:r w:rsidR="00FA2A5A">
          <w:fldChar w:fldCharType="separate"/>
        </w:r>
        <w:r w:rsidR="00FA2A5A">
          <w:t>92</w:t>
        </w:r>
        <w:r w:rsidR="00FA2A5A">
          <w:fldChar w:fldCharType="end"/>
        </w:r>
      </w:hyperlink>
    </w:p>
    <w:p w:rsidR="00FA2A5A" w:rsidRDefault="00E52CF4">
      <w:pPr>
        <w:pStyle w:val="TOC3"/>
        <w:rPr>
          <w:rFonts w:eastAsiaTheme="minorEastAsia"/>
          <w:smallCaps w:val="0"/>
          <w:sz w:val="22"/>
        </w:rPr>
      </w:pPr>
      <w:hyperlink w:anchor="_Toc510002287" w:history="1">
        <w:r w:rsidR="00FA2A5A" w:rsidRPr="002A409D">
          <w:rPr>
            <w:rStyle w:val="Hyperlink"/>
          </w:rPr>
          <w:t>Enterprise Mobility + Security</w:t>
        </w:r>
        <w:r w:rsidR="00FA2A5A">
          <w:tab/>
        </w:r>
        <w:r w:rsidR="00FA2A5A">
          <w:fldChar w:fldCharType="begin"/>
        </w:r>
        <w:r w:rsidR="00FA2A5A">
          <w:instrText xml:space="preserve"> PAGEREF _Toc510002287 \h </w:instrText>
        </w:r>
        <w:r w:rsidR="00FA2A5A">
          <w:fldChar w:fldCharType="separate"/>
        </w:r>
        <w:r w:rsidR="00FA2A5A">
          <w:t>92</w:t>
        </w:r>
        <w:r w:rsidR="00FA2A5A">
          <w:fldChar w:fldCharType="end"/>
        </w:r>
      </w:hyperlink>
    </w:p>
    <w:p w:rsidR="00FA2A5A" w:rsidRDefault="00E52CF4">
      <w:pPr>
        <w:pStyle w:val="TOC3"/>
        <w:rPr>
          <w:rFonts w:eastAsiaTheme="minorEastAsia"/>
          <w:smallCaps w:val="0"/>
          <w:sz w:val="22"/>
        </w:rPr>
      </w:pPr>
      <w:hyperlink w:anchor="_Toc510002288" w:history="1">
        <w:r w:rsidR="00FA2A5A" w:rsidRPr="002A409D">
          <w:rPr>
            <w:rStyle w:val="Hyperlink"/>
          </w:rPr>
          <w:t>Microsoft Dynamics 365-tjenester</w:t>
        </w:r>
        <w:r w:rsidR="00FA2A5A">
          <w:tab/>
        </w:r>
        <w:r w:rsidR="00FA2A5A">
          <w:fldChar w:fldCharType="begin"/>
        </w:r>
        <w:r w:rsidR="00FA2A5A">
          <w:instrText xml:space="preserve"> PAGEREF _Toc510002288 \h </w:instrText>
        </w:r>
        <w:r w:rsidR="00FA2A5A">
          <w:fldChar w:fldCharType="separate"/>
        </w:r>
        <w:r w:rsidR="00FA2A5A">
          <w:t>92</w:t>
        </w:r>
        <w:r w:rsidR="00FA2A5A">
          <w:fldChar w:fldCharType="end"/>
        </w:r>
      </w:hyperlink>
    </w:p>
    <w:p w:rsidR="00FA2A5A" w:rsidRDefault="00E52CF4">
      <w:pPr>
        <w:pStyle w:val="TOC3"/>
        <w:rPr>
          <w:rFonts w:eastAsiaTheme="minorEastAsia"/>
          <w:smallCaps w:val="0"/>
          <w:sz w:val="22"/>
        </w:rPr>
      </w:pPr>
      <w:hyperlink w:anchor="_Toc510002289" w:history="1">
        <w:r w:rsidR="00FA2A5A" w:rsidRPr="002A409D">
          <w:rPr>
            <w:rStyle w:val="Hyperlink"/>
          </w:rPr>
          <w:t>Office 365-programmer</w:t>
        </w:r>
        <w:r w:rsidR="00FA2A5A">
          <w:tab/>
        </w:r>
        <w:r w:rsidR="00FA2A5A">
          <w:fldChar w:fldCharType="begin"/>
        </w:r>
        <w:r w:rsidR="00FA2A5A">
          <w:instrText xml:space="preserve"> PAGEREF _Toc510002289 \h </w:instrText>
        </w:r>
        <w:r w:rsidR="00FA2A5A">
          <w:fldChar w:fldCharType="separate"/>
        </w:r>
        <w:r w:rsidR="00FA2A5A">
          <w:t>92</w:t>
        </w:r>
        <w:r w:rsidR="00FA2A5A">
          <w:fldChar w:fldCharType="end"/>
        </w:r>
      </w:hyperlink>
    </w:p>
    <w:p w:rsidR="00FA2A5A" w:rsidRDefault="00E52CF4">
      <w:pPr>
        <w:pStyle w:val="TOC3"/>
        <w:rPr>
          <w:rFonts w:eastAsiaTheme="minorEastAsia"/>
          <w:smallCaps w:val="0"/>
          <w:sz w:val="22"/>
        </w:rPr>
      </w:pPr>
      <w:hyperlink w:anchor="_Toc510002290" w:history="1">
        <w:r w:rsidR="00FA2A5A" w:rsidRPr="002A409D">
          <w:rPr>
            <w:rStyle w:val="Hyperlink"/>
          </w:rPr>
          <w:t>Office 365-pakker</w:t>
        </w:r>
        <w:r w:rsidR="00FA2A5A">
          <w:tab/>
        </w:r>
        <w:r w:rsidR="00FA2A5A">
          <w:fldChar w:fldCharType="begin"/>
        </w:r>
        <w:r w:rsidR="00FA2A5A">
          <w:instrText xml:space="preserve"> PAGEREF _Toc510002290 \h </w:instrText>
        </w:r>
        <w:r w:rsidR="00FA2A5A">
          <w:fldChar w:fldCharType="separate"/>
        </w:r>
        <w:r w:rsidR="00FA2A5A">
          <w:t>92</w:t>
        </w:r>
        <w:r w:rsidR="00FA2A5A">
          <w:fldChar w:fldCharType="end"/>
        </w:r>
      </w:hyperlink>
    </w:p>
    <w:p w:rsidR="00FA2A5A" w:rsidRDefault="00E52CF4">
      <w:pPr>
        <w:pStyle w:val="TOC3"/>
        <w:rPr>
          <w:rFonts w:eastAsiaTheme="minorEastAsia"/>
          <w:smallCaps w:val="0"/>
          <w:sz w:val="22"/>
        </w:rPr>
      </w:pPr>
      <w:hyperlink w:anchor="_Toc510002291" w:history="1">
        <w:r w:rsidR="00FA2A5A" w:rsidRPr="002A409D">
          <w:rPr>
            <w:rStyle w:val="Hyperlink"/>
          </w:rPr>
          <w:t>Funksjonalitet for Flere Geografier i Office 365</w:t>
        </w:r>
        <w:r w:rsidR="00FA2A5A">
          <w:tab/>
        </w:r>
        <w:r w:rsidR="00FA2A5A">
          <w:fldChar w:fldCharType="begin"/>
        </w:r>
        <w:r w:rsidR="00FA2A5A">
          <w:instrText xml:space="preserve"> PAGEREF _Toc510002291 \h </w:instrText>
        </w:r>
        <w:r w:rsidR="00FA2A5A">
          <w:fldChar w:fldCharType="separate"/>
        </w:r>
        <w:r w:rsidR="00FA2A5A">
          <w:t>93</w:t>
        </w:r>
        <w:r w:rsidR="00FA2A5A">
          <w:fldChar w:fldCharType="end"/>
        </w:r>
      </w:hyperlink>
    </w:p>
    <w:p w:rsidR="00FA2A5A" w:rsidRDefault="00E52CF4">
      <w:pPr>
        <w:pStyle w:val="TOC3"/>
        <w:rPr>
          <w:rFonts w:eastAsiaTheme="minorEastAsia"/>
          <w:smallCaps w:val="0"/>
          <w:sz w:val="22"/>
        </w:rPr>
      </w:pPr>
      <w:hyperlink w:anchor="_Toc510002292" w:history="1">
        <w:r w:rsidR="00FA2A5A" w:rsidRPr="002A409D">
          <w:rPr>
            <w:rStyle w:val="Hyperlink"/>
          </w:rPr>
          <w:t>Exchange Online</w:t>
        </w:r>
        <w:r w:rsidR="00FA2A5A">
          <w:tab/>
        </w:r>
        <w:r w:rsidR="00FA2A5A">
          <w:fldChar w:fldCharType="begin"/>
        </w:r>
        <w:r w:rsidR="00FA2A5A">
          <w:instrText xml:space="preserve"> PAGEREF _Toc510002292 \h </w:instrText>
        </w:r>
        <w:r w:rsidR="00FA2A5A">
          <w:fldChar w:fldCharType="separate"/>
        </w:r>
        <w:r w:rsidR="00FA2A5A">
          <w:t>93</w:t>
        </w:r>
        <w:r w:rsidR="00FA2A5A">
          <w:fldChar w:fldCharType="end"/>
        </w:r>
      </w:hyperlink>
    </w:p>
    <w:p w:rsidR="00FA2A5A" w:rsidRDefault="00E52CF4">
      <w:pPr>
        <w:pStyle w:val="TOC3"/>
        <w:rPr>
          <w:rFonts w:eastAsiaTheme="minorEastAsia"/>
          <w:smallCaps w:val="0"/>
          <w:sz w:val="22"/>
        </w:rPr>
      </w:pPr>
      <w:hyperlink w:anchor="_Toc510002293" w:history="1">
        <w:r w:rsidR="00FA2A5A" w:rsidRPr="002A409D">
          <w:rPr>
            <w:rStyle w:val="Hyperlink"/>
          </w:rPr>
          <w:t>Project Online</w:t>
        </w:r>
        <w:r w:rsidR="00FA2A5A">
          <w:tab/>
        </w:r>
        <w:r w:rsidR="00FA2A5A">
          <w:fldChar w:fldCharType="begin"/>
        </w:r>
        <w:r w:rsidR="00FA2A5A">
          <w:instrText xml:space="preserve"> PAGEREF _Toc510002293 \h </w:instrText>
        </w:r>
        <w:r w:rsidR="00FA2A5A">
          <w:fldChar w:fldCharType="separate"/>
        </w:r>
        <w:r w:rsidR="00FA2A5A">
          <w:t>93</w:t>
        </w:r>
        <w:r w:rsidR="00FA2A5A">
          <w:fldChar w:fldCharType="end"/>
        </w:r>
      </w:hyperlink>
    </w:p>
    <w:p w:rsidR="00FA2A5A" w:rsidRDefault="00E52CF4">
      <w:pPr>
        <w:pStyle w:val="TOC3"/>
        <w:rPr>
          <w:rFonts w:eastAsiaTheme="minorEastAsia"/>
          <w:smallCaps w:val="0"/>
          <w:sz w:val="22"/>
        </w:rPr>
      </w:pPr>
      <w:hyperlink w:anchor="_Toc510002294" w:history="1">
        <w:r w:rsidR="00FA2A5A" w:rsidRPr="002A409D">
          <w:rPr>
            <w:rStyle w:val="Hyperlink"/>
          </w:rPr>
          <w:t>SharePoint Online</w:t>
        </w:r>
        <w:r w:rsidR="00FA2A5A">
          <w:tab/>
        </w:r>
        <w:r w:rsidR="00FA2A5A">
          <w:fldChar w:fldCharType="begin"/>
        </w:r>
        <w:r w:rsidR="00FA2A5A">
          <w:instrText xml:space="preserve"> PAGEREF _Toc510002294 \h </w:instrText>
        </w:r>
        <w:r w:rsidR="00FA2A5A">
          <w:fldChar w:fldCharType="separate"/>
        </w:r>
        <w:r w:rsidR="00FA2A5A">
          <w:t>93</w:t>
        </w:r>
        <w:r w:rsidR="00FA2A5A">
          <w:fldChar w:fldCharType="end"/>
        </w:r>
      </w:hyperlink>
    </w:p>
    <w:p w:rsidR="00FA2A5A" w:rsidRDefault="00E52CF4">
      <w:pPr>
        <w:pStyle w:val="TOC3"/>
        <w:rPr>
          <w:rFonts w:eastAsiaTheme="minorEastAsia"/>
          <w:smallCaps w:val="0"/>
          <w:sz w:val="22"/>
        </w:rPr>
      </w:pPr>
      <w:hyperlink w:anchor="_Toc510002295" w:history="1">
        <w:r w:rsidR="00FA2A5A" w:rsidRPr="002A409D">
          <w:rPr>
            <w:rStyle w:val="Hyperlink"/>
          </w:rPr>
          <w:t>Skype for Business Online</w:t>
        </w:r>
        <w:r w:rsidR="00FA2A5A">
          <w:tab/>
        </w:r>
        <w:r w:rsidR="00FA2A5A">
          <w:fldChar w:fldCharType="begin"/>
        </w:r>
        <w:r w:rsidR="00FA2A5A">
          <w:instrText xml:space="preserve"> PAGEREF _Toc510002295 \h </w:instrText>
        </w:r>
        <w:r w:rsidR="00FA2A5A">
          <w:fldChar w:fldCharType="separate"/>
        </w:r>
        <w:r w:rsidR="00FA2A5A">
          <w:t>94</w:t>
        </w:r>
        <w:r w:rsidR="00FA2A5A">
          <w:fldChar w:fldCharType="end"/>
        </w:r>
      </w:hyperlink>
    </w:p>
    <w:p w:rsidR="00FA2A5A" w:rsidRDefault="00E52CF4">
      <w:pPr>
        <w:pStyle w:val="TOC3"/>
        <w:rPr>
          <w:rFonts w:eastAsiaTheme="minorEastAsia"/>
          <w:smallCaps w:val="0"/>
          <w:sz w:val="22"/>
        </w:rPr>
      </w:pPr>
      <w:hyperlink w:anchor="_Toc510002296" w:history="1">
        <w:r w:rsidR="00FA2A5A" w:rsidRPr="002A409D">
          <w:rPr>
            <w:rStyle w:val="Hyperlink"/>
          </w:rPr>
          <w:t>Microsoft Intune</w:t>
        </w:r>
        <w:r w:rsidR="00FA2A5A">
          <w:tab/>
        </w:r>
        <w:r w:rsidR="00FA2A5A">
          <w:fldChar w:fldCharType="begin"/>
        </w:r>
        <w:r w:rsidR="00FA2A5A">
          <w:instrText xml:space="preserve"> PAGEREF _Toc510002296 \h </w:instrText>
        </w:r>
        <w:r w:rsidR="00FA2A5A">
          <w:fldChar w:fldCharType="separate"/>
        </w:r>
        <w:r w:rsidR="00FA2A5A">
          <w:t>94</w:t>
        </w:r>
        <w:r w:rsidR="00FA2A5A">
          <w:fldChar w:fldCharType="end"/>
        </w:r>
      </w:hyperlink>
    </w:p>
    <w:p w:rsidR="00FA2A5A" w:rsidRDefault="00E52CF4">
      <w:pPr>
        <w:pStyle w:val="TOC2"/>
        <w:rPr>
          <w:rFonts w:eastAsiaTheme="minorEastAsia"/>
          <w:smallCaps w:val="0"/>
          <w:sz w:val="22"/>
        </w:rPr>
      </w:pPr>
      <w:hyperlink w:anchor="_Toc510002297" w:history="1">
        <w:r w:rsidR="00FA2A5A" w:rsidRPr="002A409D">
          <w:rPr>
            <w:rStyle w:val="Hyperlink"/>
          </w:rPr>
          <w:t>From SA</w:t>
        </w:r>
        <w:r w:rsidR="00FA2A5A">
          <w:tab/>
        </w:r>
        <w:r w:rsidR="00FA2A5A">
          <w:fldChar w:fldCharType="begin"/>
        </w:r>
        <w:r w:rsidR="00FA2A5A">
          <w:instrText xml:space="preserve"> PAGEREF _Toc510002297 \h </w:instrText>
        </w:r>
        <w:r w:rsidR="00FA2A5A">
          <w:fldChar w:fldCharType="separate"/>
        </w:r>
        <w:r w:rsidR="00FA2A5A">
          <w:t>94</w:t>
        </w:r>
        <w:r w:rsidR="00FA2A5A">
          <w:fldChar w:fldCharType="end"/>
        </w:r>
      </w:hyperlink>
    </w:p>
    <w:p w:rsidR="00FA2A5A" w:rsidRDefault="00E52CF4">
      <w:pPr>
        <w:pStyle w:val="TOC3"/>
        <w:rPr>
          <w:rFonts w:eastAsiaTheme="minorEastAsia"/>
          <w:smallCaps w:val="0"/>
          <w:sz w:val="22"/>
        </w:rPr>
      </w:pPr>
      <w:hyperlink w:anchor="_Toc510002298" w:history="1">
        <w:r w:rsidR="00FA2A5A" w:rsidRPr="002A409D">
          <w:rPr>
            <w:rStyle w:val="Hyperlink"/>
          </w:rPr>
          <w:t>CAL Suites</w:t>
        </w:r>
        <w:r w:rsidR="00FA2A5A">
          <w:tab/>
        </w:r>
        <w:r w:rsidR="00FA2A5A">
          <w:fldChar w:fldCharType="begin"/>
        </w:r>
        <w:r w:rsidR="00FA2A5A">
          <w:instrText xml:space="preserve"> PAGEREF _Toc510002298 \h </w:instrText>
        </w:r>
        <w:r w:rsidR="00FA2A5A">
          <w:fldChar w:fldCharType="separate"/>
        </w:r>
        <w:r w:rsidR="00FA2A5A">
          <w:t>94</w:t>
        </w:r>
        <w:r w:rsidR="00FA2A5A">
          <w:fldChar w:fldCharType="end"/>
        </w:r>
      </w:hyperlink>
    </w:p>
    <w:p w:rsidR="00FA2A5A" w:rsidRDefault="00E52CF4">
      <w:pPr>
        <w:pStyle w:val="TOC3"/>
        <w:rPr>
          <w:rFonts w:eastAsiaTheme="minorEastAsia"/>
          <w:smallCaps w:val="0"/>
          <w:sz w:val="22"/>
        </w:rPr>
      </w:pPr>
      <w:hyperlink w:anchor="_Toc510002299" w:history="1">
        <w:r w:rsidR="00FA2A5A" w:rsidRPr="002A409D">
          <w:rPr>
            <w:rStyle w:val="Hyperlink"/>
          </w:rPr>
          <w:t>Windows-datamaskinoperativsystem</w:t>
        </w:r>
        <w:r w:rsidR="00FA2A5A">
          <w:tab/>
        </w:r>
        <w:r w:rsidR="00FA2A5A">
          <w:fldChar w:fldCharType="begin"/>
        </w:r>
        <w:r w:rsidR="00FA2A5A">
          <w:instrText xml:space="preserve"> PAGEREF _Toc510002299 \h </w:instrText>
        </w:r>
        <w:r w:rsidR="00FA2A5A">
          <w:fldChar w:fldCharType="separate"/>
        </w:r>
        <w:r w:rsidR="00FA2A5A">
          <w:t>94</w:t>
        </w:r>
        <w:r w:rsidR="00FA2A5A">
          <w:fldChar w:fldCharType="end"/>
        </w:r>
      </w:hyperlink>
    </w:p>
    <w:p w:rsidR="00FA2A5A" w:rsidRDefault="00E52CF4">
      <w:pPr>
        <w:pStyle w:val="TOC3"/>
        <w:rPr>
          <w:rFonts w:eastAsiaTheme="minorEastAsia"/>
          <w:smallCaps w:val="0"/>
          <w:sz w:val="22"/>
        </w:rPr>
      </w:pPr>
      <w:hyperlink w:anchor="_Toc510002300" w:history="1">
        <w:r w:rsidR="00FA2A5A" w:rsidRPr="002A409D">
          <w:rPr>
            <w:rStyle w:val="Hyperlink"/>
          </w:rPr>
          <w:t>Microsoft Operations Management and Security</w:t>
        </w:r>
        <w:r w:rsidR="00FA2A5A">
          <w:tab/>
        </w:r>
        <w:r w:rsidR="00FA2A5A">
          <w:fldChar w:fldCharType="begin"/>
        </w:r>
        <w:r w:rsidR="00FA2A5A">
          <w:instrText xml:space="preserve"> PAGEREF _Toc510002300 \h </w:instrText>
        </w:r>
        <w:r w:rsidR="00FA2A5A">
          <w:fldChar w:fldCharType="separate"/>
        </w:r>
        <w:r w:rsidR="00FA2A5A">
          <w:t>94</w:t>
        </w:r>
        <w:r w:rsidR="00FA2A5A">
          <w:fldChar w:fldCharType="end"/>
        </w:r>
      </w:hyperlink>
    </w:p>
    <w:p w:rsidR="00FA2A5A" w:rsidRDefault="00E52CF4">
      <w:pPr>
        <w:pStyle w:val="TOC3"/>
        <w:rPr>
          <w:rFonts w:eastAsiaTheme="minorEastAsia"/>
          <w:smallCaps w:val="0"/>
          <w:sz w:val="22"/>
        </w:rPr>
      </w:pPr>
      <w:hyperlink w:anchor="_Toc510002301" w:history="1">
        <w:r w:rsidR="00FA2A5A" w:rsidRPr="002A409D">
          <w:rPr>
            <w:rStyle w:val="Hyperlink"/>
          </w:rPr>
          <w:t>Microsoft 365</w:t>
        </w:r>
        <w:r w:rsidR="00FA2A5A">
          <w:tab/>
        </w:r>
        <w:r w:rsidR="00FA2A5A">
          <w:fldChar w:fldCharType="begin"/>
        </w:r>
        <w:r w:rsidR="00FA2A5A">
          <w:instrText xml:space="preserve"> PAGEREF _Toc510002301 \h </w:instrText>
        </w:r>
        <w:r w:rsidR="00FA2A5A">
          <w:fldChar w:fldCharType="separate"/>
        </w:r>
        <w:r w:rsidR="00FA2A5A">
          <w:t>95</w:t>
        </w:r>
        <w:r w:rsidR="00FA2A5A">
          <w:fldChar w:fldCharType="end"/>
        </w:r>
      </w:hyperlink>
    </w:p>
    <w:p w:rsidR="00FA2A5A" w:rsidRDefault="00E52CF4">
      <w:pPr>
        <w:pStyle w:val="TOC3"/>
        <w:rPr>
          <w:rFonts w:eastAsiaTheme="minorEastAsia"/>
          <w:smallCaps w:val="0"/>
          <w:sz w:val="22"/>
        </w:rPr>
      </w:pPr>
      <w:hyperlink w:anchor="_Toc510002302" w:history="1">
        <w:r w:rsidR="00FA2A5A" w:rsidRPr="002A409D">
          <w:rPr>
            <w:rStyle w:val="Hyperlink"/>
          </w:rPr>
          <w:t>Enterprise Mobility + Security</w:t>
        </w:r>
        <w:r w:rsidR="00FA2A5A">
          <w:tab/>
        </w:r>
        <w:r w:rsidR="00FA2A5A">
          <w:fldChar w:fldCharType="begin"/>
        </w:r>
        <w:r w:rsidR="00FA2A5A">
          <w:instrText xml:space="preserve"> PAGEREF _Toc510002302 \h </w:instrText>
        </w:r>
        <w:r w:rsidR="00FA2A5A">
          <w:fldChar w:fldCharType="separate"/>
        </w:r>
        <w:r w:rsidR="00FA2A5A">
          <w:t>95</w:t>
        </w:r>
        <w:r w:rsidR="00FA2A5A">
          <w:fldChar w:fldCharType="end"/>
        </w:r>
      </w:hyperlink>
    </w:p>
    <w:p w:rsidR="00FA2A5A" w:rsidRDefault="00E52CF4">
      <w:pPr>
        <w:pStyle w:val="TOC3"/>
        <w:rPr>
          <w:rFonts w:eastAsiaTheme="minorEastAsia"/>
          <w:smallCaps w:val="0"/>
          <w:sz w:val="22"/>
        </w:rPr>
      </w:pPr>
      <w:hyperlink w:anchor="_Toc510002303" w:history="1">
        <w:r w:rsidR="00FA2A5A" w:rsidRPr="002A409D">
          <w:rPr>
            <w:rStyle w:val="Hyperlink"/>
          </w:rPr>
          <w:t>Microsoft Dynamics 365-tjenester</w:t>
        </w:r>
        <w:r w:rsidR="00FA2A5A">
          <w:tab/>
        </w:r>
        <w:r w:rsidR="00FA2A5A">
          <w:fldChar w:fldCharType="begin"/>
        </w:r>
        <w:r w:rsidR="00FA2A5A">
          <w:instrText xml:space="preserve"> PAGEREF _Toc510002303 \h </w:instrText>
        </w:r>
        <w:r w:rsidR="00FA2A5A">
          <w:fldChar w:fldCharType="separate"/>
        </w:r>
        <w:r w:rsidR="00FA2A5A">
          <w:t>95</w:t>
        </w:r>
        <w:r w:rsidR="00FA2A5A">
          <w:fldChar w:fldCharType="end"/>
        </w:r>
      </w:hyperlink>
    </w:p>
    <w:p w:rsidR="00FA2A5A" w:rsidRDefault="00E52CF4">
      <w:pPr>
        <w:pStyle w:val="TOC3"/>
        <w:rPr>
          <w:rFonts w:eastAsiaTheme="minorEastAsia"/>
          <w:smallCaps w:val="0"/>
          <w:sz w:val="22"/>
        </w:rPr>
      </w:pPr>
      <w:hyperlink w:anchor="_Toc510002304" w:history="1">
        <w:r w:rsidR="00FA2A5A" w:rsidRPr="002A409D">
          <w:rPr>
            <w:rStyle w:val="Hyperlink"/>
          </w:rPr>
          <w:t>Office 365-programmer</w:t>
        </w:r>
        <w:r w:rsidR="00FA2A5A">
          <w:tab/>
        </w:r>
        <w:r w:rsidR="00FA2A5A">
          <w:fldChar w:fldCharType="begin"/>
        </w:r>
        <w:r w:rsidR="00FA2A5A">
          <w:instrText xml:space="preserve"> PAGEREF _Toc510002304 \h </w:instrText>
        </w:r>
        <w:r w:rsidR="00FA2A5A">
          <w:fldChar w:fldCharType="separate"/>
        </w:r>
        <w:r w:rsidR="00FA2A5A">
          <w:t>96</w:t>
        </w:r>
        <w:r w:rsidR="00FA2A5A">
          <w:fldChar w:fldCharType="end"/>
        </w:r>
      </w:hyperlink>
    </w:p>
    <w:p w:rsidR="00FA2A5A" w:rsidRDefault="00E52CF4">
      <w:pPr>
        <w:pStyle w:val="TOC3"/>
        <w:rPr>
          <w:rFonts w:eastAsiaTheme="minorEastAsia"/>
          <w:smallCaps w:val="0"/>
          <w:sz w:val="22"/>
        </w:rPr>
      </w:pPr>
      <w:hyperlink w:anchor="_Toc510002305" w:history="1">
        <w:r w:rsidR="00FA2A5A" w:rsidRPr="002A409D">
          <w:rPr>
            <w:rStyle w:val="Hyperlink"/>
          </w:rPr>
          <w:t>Office 365-pakker</w:t>
        </w:r>
        <w:r w:rsidR="00FA2A5A">
          <w:tab/>
        </w:r>
        <w:r w:rsidR="00FA2A5A">
          <w:fldChar w:fldCharType="begin"/>
        </w:r>
        <w:r w:rsidR="00FA2A5A">
          <w:instrText xml:space="preserve"> PAGEREF _Toc510002305 \h </w:instrText>
        </w:r>
        <w:r w:rsidR="00FA2A5A">
          <w:fldChar w:fldCharType="separate"/>
        </w:r>
        <w:r w:rsidR="00FA2A5A">
          <w:t>96</w:t>
        </w:r>
        <w:r w:rsidR="00FA2A5A">
          <w:fldChar w:fldCharType="end"/>
        </w:r>
      </w:hyperlink>
    </w:p>
    <w:p w:rsidR="00FA2A5A" w:rsidRDefault="00E52CF4">
      <w:pPr>
        <w:pStyle w:val="TOC3"/>
        <w:rPr>
          <w:rFonts w:eastAsiaTheme="minorEastAsia"/>
          <w:smallCaps w:val="0"/>
          <w:sz w:val="22"/>
        </w:rPr>
      </w:pPr>
      <w:hyperlink w:anchor="_Toc510002306" w:history="1">
        <w:r w:rsidR="00FA2A5A" w:rsidRPr="002A409D">
          <w:rPr>
            <w:rStyle w:val="Hyperlink"/>
          </w:rPr>
          <w:t>Project Online</w:t>
        </w:r>
        <w:r w:rsidR="00FA2A5A">
          <w:tab/>
        </w:r>
        <w:r w:rsidR="00FA2A5A">
          <w:fldChar w:fldCharType="begin"/>
        </w:r>
        <w:r w:rsidR="00FA2A5A">
          <w:instrText xml:space="preserve"> PAGEREF _Toc510002306 \h </w:instrText>
        </w:r>
        <w:r w:rsidR="00FA2A5A">
          <w:fldChar w:fldCharType="separate"/>
        </w:r>
        <w:r w:rsidR="00FA2A5A">
          <w:t>96</w:t>
        </w:r>
        <w:r w:rsidR="00FA2A5A">
          <w:fldChar w:fldCharType="end"/>
        </w:r>
      </w:hyperlink>
    </w:p>
    <w:p w:rsidR="00FA2A5A" w:rsidRDefault="00E52CF4">
      <w:pPr>
        <w:pStyle w:val="TOC1"/>
        <w:rPr>
          <w:rFonts w:eastAsiaTheme="minorEastAsia"/>
          <w:b w:val="0"/>
          <w:caps w:val="0"/>
          <w:noProof/>
          <w:sz w:val="22"/>
          <w:szCs w:val="22"/>
        </w:rPr>
      </w:pPr>
      <w:hyperlink w:anchor="_Toc510002307" w:history="1">
        <w:r w:rsidR="00FA2A5A" w:rsidRPr="002A409D">
          <w:rPr>
            <w:rStyle w:val="Hyperlink"/>
            <w:noProof/>
          </w:rPr>
          <w:t>Vedlegg D – Profesjonelle Tjenester</w:t>
        </w:r>
        <w:r w:rsidR="00FA2A5A">
          <w:rPr>
            <w:noProof/>
          </w:rPr>
          <w:tab/>
        </w:r>
        <w:r w:rsidR="00FA2A5A">
          <w:rPr>
            <w:noProof/>
          </w:rPr>
          <w:fldChar w:fldCharType="begin"/>
        </w:r>
        <w:r w:rsidR="00FA2A5A">
          <w:rPr>
            <w:noProof/>
          </w:rPr>
          <w:instrText xml:space="preserve"> PAGEREF _Toc510002307 \h </w:instrText>
        </w:r>
        <w:r w:rsidR="00FA2A5A">
          <w:rPr>
            <w:noProof/>
          </w:rPr>
        </w:r>
        <w:r w:rsidR="00FA2A5A">
          <w:rPr>
            <w:noProof/>
          </w:rPr>
          <w:fldChar w:fldCharType="separate"/>
        </w:r>
        <w:r w:rsidR="00FA2A5A">
          <w:rPr>
            <w:noProof/>
          </w:rPr>
          <w:t>97</w:t>
        </w:r>
        <w:r w:rsidR="00FA2A5A">
          <w:rPr>
            <w:noProof/>
          </w:rPr>
          <w:fldChar w:fldCharType="end"/>
        </w:r>
      </w:hyperlink>
    </w:p>
    <w:p w:rsidR="00FA2A5A" w:rsidRDefault="00E52CF4">
      <w:pPr>
        <w:pStyle w:val="TOC2"/>
        <w:rPr>
          <w:rFonts w:eastAsiaTheme="minorEastAsia"/>
          <w:smallCaps w:val="0"/>
          <w:sz w:val="22"/>
        </w:rPr>
      </w:pPr>
      <w:hyperlink w:anchor="_Toc510002308" w:history="1">
        <w:r w:rsidR="00FA2A5A" w:rsidRPr="002A409D">
          <w:rPr>
            <w:rStyle w:val="Hyperlink"/>
          </w:rPr>
          <w:t>Microsoft Premier Support-tilbud</w:t>
        </w:r>
        <w:r w:rsidR="00FA2A5A">
          <w:tab/>
        </w:r>
        <w:r w:rsidR="00FA2A5A">
          <w:fldChar w:fldCharType="begin"/>
        </w:r>
        <w:r w:rsidR="00FA2A5A">
          <w:instrText xml:space="preserve"> PAGEREF _Toc510002308 \h </w:instrText>
        </w:r>
        <w:r w:rsidR="00FA2A5A">
          <w:fldChar w:fldCharType="separate"/>
        </w:r>
        <w:r w:rsidR="00FA2A5A">
          <w:t>97</w:t>
        </w:r>
        <w:r w:rsidR="00FA2A5A">
          <w:fldChar w:fldCharType="end"/>
        </w:r>
      </w:hyperlink>
    </w:p>
    <w:p w:rsidR="00FA2A5A" w:rsidRDefault="00E52CF4">
      <w:pPr>
        <w:pStyle w:val="TOC2"/>
        <w:rPr>
          <w:rFonts w:eastAsiaTheme="minorEastAsia"/>
          <w:smallCaps w:val="0"/>
          <w:sz w:val="22"/>
        </w:rPr>
      </w:pPr>
      <w:hyperlink w:anchor="_Toc510002309" w:history="1">
        <w:r w:rsidR="00FA2A5A" w:rsidRPr="002A409D">
          <w:rPr>
            <w:rStyle w:val="Hyperlink"/>
          </w:rPr>
          <w:t>Microsoft Digitale konsulenttjenester-tilbud</w:t>
        </w:r>
        <w:r w:rsidR="00FA2A5A">
          <w:tab/>
        </w:r>
        <w:r w:rsidR="00FA2A5A">
          <w:fldChar w:fldCharType="begin"/>
        </w:r>
        <w:r w:rsidR="00FA2A5A">
          <w:instrText xml:space="preserve"> PAGEREF _Toc510002309 \h </w:instrText>
        </w:r>
        <w:r w:rsidR="00FA2A5A">
          <w:fldChar w:fldCharType="separate"/>
        </w:r>
        <w:r w:rsidR="00FA2A5A">
          <w:t>97</w:t>
        </w:r>
        <w:r w:rsidR="00FA2A5A">
          <w:fldChar w:fldCharType="end"/>
        </w:r>
      </w:hyperlink>
    </w:p>
    <w:p w:rsidR="00FA2A5A" w:rsidRDefault="00E52CF4">
      <w:pPr>
        <w:pStyle w:val="TOC2"/>
        <w:rPr>
          <w:rFonts w:eastAsiaTheme="minorEastAsia"/>
          <w:smallCaps w:val="0"/>
          <w:sz w:val="22"/>
        </w:rPr>
      </w:pPr>
      <w:hyperlink w:anchor="_Toc510002310" w:history="1">
        <w:r w:rsidR="00FA2A5A" w:rsidRPr="002A409D">
          <w:rPr>
            <w:rStyle w:val="Hyperlink"/>
          </w:rPr>
          <w:t>Sales Productivity Accelerator-tilbud</w:t>
        </w:r>
        <w:r w:rsidR="00FA2A5A">
          <w:tab/>
        </w:r>
        <w:r w:rsidR="00FA2A5A">
          <w:fldChar w:fldCharType="begin"/>
        </w:r>
        <w:r w:rsidR="00FA2A5A">
          <w:instrText xml:space="preserve"> PAGEREF _Toc510002310 \h </w:instrText>
        </w:r>
        <w:r w:rsidR="00FA2A5A">
          <w:fldChar w:fldCharType="separate"/>
        </w:r>
        <w:r w:rsidR="00FA2A5A">
          <w:t>98</w:t>
        </w:r>
        <w:r w:rsidR="00FA2A5A">
          <w:fldChar w:fldCharType="end"/>
        </w:r>
      </w:hyperlink>
    </w:p>
    <w:p w:rsidR="00FA2A5A" w:rsidRDefault="00E52CF4">
      <w:pPr>
        <w:pStyle w:val="TOC1"/>
        <w:rPr>
          <w:rFonts w:eastAsiaTheme="minorEastAsia"/>
          <w:b w:val="0"/>
          <w:caps w:val="0"/>
          <w:noProof/>
          <w:sz w:val="22"/>
          <w:szCs w:val="22"/>
        </w:rPr>
      </w:pPr>
      <w:hyperlink w:anchor="_Toc510002311" w:history="1">
        <w:r w:rsidR="00FA2A5A" w:rsidRPr="002A409D">
          <w:rPr>
            <w:rStyle w:val="Hyperlink"/>
            <w:noProof/>
          </w:rPr>
          <w:t>Vedlegg E – Tilleggsvilkår til Programavtale</w:t>
        </w:r>
        <w:r w:rsidR="00FA2A5A">
          <w:rPr>
            <w:noProof/>
          </w:rPr>
          <w:tab/>
        </w:r>
        <w:r w:rsidR="00FA2A5A">
          <w:rPr>
            <w:noProof/>
          </w:rPr>
          <w:fldChar w:fldCharType="begin"/>
        </w:r>
        <w:r w:rsidR="00FA2A5A">
          <w:rPr>
            <w:noProof/>
          </w:rPr>
          <w:instrText xml:space="preserve"> PAGEREF _Toc510002311 \h </w:instrText>
        </w:r>
        <w:r w:rsidR="00FA2A5A">
          <w:rPr>
            <w:noProof/>
          </w:rPr>
        </w:r>
        <w:r w:rsidR="00FA2A5A">
          <w:rPr>
            <w:noProof/>
          </w:rPr>
          <w:fldChar w:fldCharType="separate"/>
        </w:r>
        <w:r w:rsidR="00FA2A5A">
          <w:rPr>
            <w:noProof/>
          </w:rPr>
          <w:t>99</w:t>
        </w:r>
        <w:r w:rsidR="00FA2A5A">
          <w:rPr>
            <w:noProof/>
          </w:rPr>
          <w:fldChar w:fldCharType="end"/>
        </w:r>
      </w:hyperlink>
    </w:p>
    <w:p w:rsidR="00FA2A5A" w:rsidRDefault="00E52CF4">
      <w:pPr>
        <w:pStyle w:val="TOC2"/>
        <w:rPr>
          <w:rFonts w:eastAsiaTheme="minorEastAsia"/>
          <w:smallCaps w:val="0"/>
          <w:sz w:val="22"/>
        </w:rPr>
      </w:pPr>
      <w:hyperlink w:anchor="_Toc510002312" w:history="1">
        <w:r w:rsidR="00FA2A5A" w:rsidRPr="002A409D">
          <w:rPr>
            <w:rStyle w:val="Hyperlink"/>
          </w:rPr>
          <w:t>Tilleggsvilkår for Select Plus-programmet</w:t>
        </w:r>
        <w:r w:rsidR="00FA2A5A">
          <w:tab/>
        </w:r>
        <w:r w:rsidR="00FA2A5A">
          <w:fldChar w:fldCharType="begin"/>
        </w:r>
        <w:r w:rsidR="00FA2A5A">
          <w:instrText xml:space="preserve"> PAGEREF _Toc510002312 \h </w:instrText>
        </w:r>
        <w:r w:rsidR="00FA2A5A">
          <w:fldChar w:fldCharType="separate"/>
        </w:r>
        <w:r w:rsidR="00FA2A5A">
          <w:t>99</w:t>
        </w:r>
        <w:r w:rsidR="00FA2A5A">
          <w:fldChar w:fldCharType="end"/>
        </w:r>
      </w:hyperlink>
    </w:p>
    <w:p w:rsidR="00FA2A5A" w:rsidRDefault="00E52CF4">
      <w:pPr>
        <w:pStyle w:val="TOC2"/>
        <w:rPr>
          <w:rFonts w:eastAsiaTheme="minorEastAsia"/>
          <w:smallCaps w:val="0"/>
          <w:sz w:val="22"/>
        </w:rPr>
      </w:pPr>
      <w:hyperlink w:anchor="_Toc510002313" w:history="1">
        <w:r w:rsidR="00FA2A5A" w:rsidRPr="002A409D">
          <w:rPr>
            <w:rStyle w:val="Hyperlink"/>
          </w:rPr>
          <w:t>Definisjon av administrasjon for Kvalifiserte Enheter</w:t>
        </w:r>
        <w:r w:rsidR="00FA2A5A">
          <w:tab/>
        </w:r>
        <w:r w:rsidR="00FA2A5A">
          <w:fldChar w:fldCharType="begin"/>
        </w:r>
        <w:r w:rsidR="00FA2A5A">
          <w:instrText xml:space="preserve"> PAGEREF _Toc510002313 \h </w:instrText>
        </w:r>
        <w:r w:rsidR="00FA2A5A">
          <w:fldChar w:fldCharType="separate"/>
        </w:r>
        <w:r w:rsidR="00FA2A5A">
          <w:t>99</w:t>
        </w:r>
        <w:r w:rsidR="00FA2A5A">
          <w:fldChar w:fldCharType="end"/>
        </w:r>
      </w:hyperlink>
    </w:p>
    <w:p w:rsidR="00FA2A5A" w:rsidRDefault="00E52CF4">
      <w:pPr>
        <w:pStyle w:val="TOC2"/>
        <w:rPr>
          <w:rFonts w:eastAsiaTheme="minorEastAsia"/>
          <w:smallCaps w:val="0"/>
          <w:sz w:val="22"/>
        </w:rPr>
      </w:pPr>
      <w:hyperlink w:anchor="_Toc510002314" w:history="1">
        <w:r w:rsidR="00FA2A5A" w:rsidRPr="002A409D">
          <w:rPr>
            <w:rStyle w:val="Hyperlink"/>
          </w:rPr>
          <w:t>Elektroniske Tjenester i Open-programmer</w:t>
        </w:r>
        <w:r w:rsidR="00FA2A5A">
          <w:tab/>
        </w:r>
        <w:r w:rsidR="00FA2A5A">
          <w:fldChar w:fldCharType="begin"/>
        </w:r>
        <w:r w:rsidR="00FA2A5A">
          <w:instrText xml:space="preserve"> PAGEREF _Toc510002314 \h </w:instrText>
        </w:r>
        <w:r w:rsidR="00FA2A5A">
          <w:fldChar w:fldCharType="separate"/>
        </w:r>
        <w:r w:rsidR="00FA2A5A">
          <w:t>99</w:t>
        </w:r>
        <w:r w:rsidR="00FA2A5A">
          <w:fldChar w:fldCharType="end"/>
        </w:r>
      </w:hyperlink>
    </w:p>
    <w:p w:rsidR="00FA2A5A" w:rsidRDefault="00E52CF4">
      <w:pPr>
        <w:pStyle w:val="TOC2"/>
        <w:rPr>
          <w:rFonts w:eastAsiaTheme="minorEastAsia"/>
          <w:smallCaps w:val="0"/>
          <w:sz w:val="22"/>
        </w:rPr>
      </w:pPr>
      <w:hyperlink w:anchor="_Toc510002315" w:history="1">
        <w:r w:rsidR="00FA2A5A" w:rsidRPr="002A409D">
          <w:rPr>
            <w:rStyle w:val="Hyperlink"/>
          </w:rPr>
          <w:t>Tilleggsvilkår for Profesjonelle Tjenester – eldre avtaler</w:t>
        </w:r>
        <w:r w:rsidR="00FA2A5A">
          <w:tab/>
        </w:r>
        <w:r w:rsidR="00FA2A5A">
          <w:fldChar w:fldCharType="begin"/>
        </w:r>
        <w:r w:rsidR="00FA2A5A">
          <w:instrText xml:space="preserve"> PAGEREF _Toc510002315 \h </w:instrText>
        </w:r>
        <w:r w:rsidR="00FA2A5A">
          <w:fldChar w:fldCharType="separate"/>
        </w:r>
        <w:r w:rsidR="00FA2A5A">
          <w:t>99</w:t>
        </w:r>
        <w:r w:rsidR="00FA2A5A">
          <w:fldChar w:fldCharType="end"/>
        </w:r>
      </w:hyperlink>
    </w:p>
    <w:p w:rsidR="00FA2A5A" w:rsidRDefault="00E52CF4">
      <w:pPr>
        <w:pStyle w:val="TOC1"/>
        <w:rPr>
          <w:rFonts w:eastAsiaTheme="minorEastAsia"/>
          <w:b w:val="0"/>
          <w:caps w:val="0"/>
          <w:noProof/>
          <w:sz w:val="22"/>
          <w:szCs w:val="22"/>
        </w:rPr>
      </w:pPr>
      <w:hyperlink w:anchor="_Toc510002316" w:history="1">
        <w:r w:rsidR="00FA2A5A" w:rsidRPr="002A409D">
          <w:rPr>
            <w:rStyle w:val="Hyperlink"/>
            <w:noProof/>
          </w:rPr>
          <w:t>Vedlegg F – Kampanjer</w:t>
        </w:r>
        <w:r w:rsidR="00FA2A5A">
          <w:rPr>
            <w:noProof/>
          </w:rPr>
          <w:tab/>
        </w:r>
        <w:r w:rsidR="00FA2A5A">
          <w:rPr>
            <w:noProof/>
          </w:rPr>
          <w:fldChar w:fldCharType="begin"/>
        </w:r>
        <w:r w:rsidR="00FA2A5A">
          <w:rPr>
            <w:noProof/>
          </w:rPr>
          <w:instrText xml:space="preserve"> PAGEREF _Toc510002316 \h </w:instrText>
        </w:r>
        <w:r w:rsidR="00FA2A5A">
          <w:rPr>
            <w:noProof/>
          </w:rPr>
        </w:r>
        <w:r w:rsidR="00FA2A5A">
          <w:rPr>
            <w:noProof/>
          </w:rPr>
          <w:fldChar w:fldCharType="separate"/>
        </w:r>
        <w:r w:rsidR="00FA2A5A">
          <w:rPr>
            <w:noProof/>
          </w:rPr>
          <w:t>101</w:t>
        </w:r>
        <w:r w:rsidR="00FA2A5A">
          <w:rPr>
            <w:noProof/>
          </w:rPr>
          <w:fldChar w:fldCharType="end"/>
        </w:r>
      </w:hyperlink>
    </w:p>
    <w:p w:rsidR="00FA2A5A" w:rsidRDefault="00E52CF4">
      <w:pPr>
        <w:pStyle w:val="TOC2"/>
        <w:rPr>
          <w:rFonts w:eastAsiaTheme="minorEastAsia"/>
          <w:smallCaps w:val="0"/>
          <w:sz w:val="22"/>
        </w:rPr>
      </w:pPr>
      <w:hyperlink w:anchor="_Toc510002317" w:history="1">
        <w:r w:rsidR="00FA2A5A" w:rsidRPr="002A409D">
          <w:rPr>
            <w:rStyle w:val="Hyperlink"/>
          </w:rPr>
          <w:t>Kampanje for Azure Compute-kapasitet</w:t>
        </w:r>
        <w:r w:rsidR="00FA2A5A">
          <w:tab/>
        </w:r>
        <w:r w:rsidR="00FA2A5A">
          <w:fldChar w:fldCharType="begin"/>
        </w:r>
        <w:r w:rsidR="00FA2A5A">
          <w:instrText xml:space="preserve"> PAGEREF _Toc510002317 \h </w:instrText>
        </w:r>
        <w:r w:rsidR="00FA2A5A">
          <w:fldChar w:fldCharType="separate"/>
        </w:r>
        <w:r w:rsidR="00FA2A5A">
          <w:t>101</w:t>
        </w:r>
        <w:r w:rsidR="00FA2A5A">
          <w:fldChar w:fldCharType="end"/>
        </w:r>
      </w:hyperlink>
    </w:p>
    <w:p w:rsidR="00FA2A5A" w:rsidRDefault="00E52CF4">
      <w:pPr>
        <w:pStyle w:val="TOC2"/>
        <w:rPr>
          <w:rFonts w:eastAsiaTheme="minorEastAsia"/>
          <w:smallCaps w:val="0"/>
          <w:sz w:val="22"/>
        </w:rPr>
      </w:pPr>
      <w:hyperlink w:anchor="_Toc510002318" w:history="1">
        <w:r w:rsidR="00FA2A5A" w:rsidRPr="002A409D">
          <w:rPr>
            <w:rStyle w:val="Hyperlink"/>
          </w:rPr>
          <w:t>SQL Server 2017 for Linux-kampanje</w:t>
        </w:r>
        <w:r w:rsidR="00FA2A5A">
          <w:tab/>
        </w:r>
        <w:r w:rsidR="00FA2A5A">
          <w:fldChar w:fldCharType="begin"/>
        </w:r>
        <w:r w:rsidR="00FA2A5A">
          <w:instrText xml:space="preserve"> PAGEREF _Toc510002318 \h </w:instrText>
        </w:r>
        <w:r w:rsidR="00FA2A5A">
          <w:fldChar w:fldCharType="separate"/>
        </w:r>
        <w:r w:rsidR="00FA2A5A">
          <w:t>101</w:t>
        </w:r>
        <w:r w:rsidR="00FA2A5A">
          <w:fldChar w:fldCharType="end"/>
        </w:r>
      </w:hyperlink>
    </w:p>
    <w:p w:rsidR="00FA2A5A" w:rsidRDefault="00E52CF4">
      <w:pPr>
        <w:pStyle w:val="TOC1"/>
        <w:rPr>
          <w:rFonts w:eastAsiaTheme="minorEastAsia"/>
          <w:b w:val="0"/>
          <w:caps w:val="0"/>
          <w:noProof/>
          <w:sz w:val="22"/>
          <w:szCs w:val="22"/>
        </w:rPr>
      </w:pPr>
      <w:hyperlink w:anchor="_Toc510002319" w:history="1">
        <w:r w:rsidR="00FA2A5A" w:rsidRPr="002A409D">
          <w:rPr>
            <w:rStyle w:val="Hyperlink"/>
            <w:noProof/>
          </w:rPr>
          <w:t>Vedlegg G – Vilkår for Lagringsmatriser</w:t>
        </w:r>
        <w:r w:rsidR="00FA2A5A">
          <w:rPr>
            <w:noProof/>
          </w:rPr>
          <w:tab/>
        </w:r>
        <w:r w:rsidR="00FA2A5A">
          <w:rPr>
            <w:noProof/>
          </w:rPr>
          <w:fldChar w:fldCharType="begin"/>
        </w:r>
        <w:r w:rsidR="00FA2A5A">
          <w:rPr>
            <w:noProof/>
          </w:rPr>
          <w:instrText xml:space="preserve"> PAGEREF _Toc510002319 \h </w:instrText>
        </w:r>
        <w:r w:rsidR="00FA2A5A">
          <w:rPr>
            <w:noProof/>
          </w:rPr>
        </w:r>
        <w:r w:rsidR="00FA2A5A">
          <w:rPr>
            <w:noProof/>
          </w:rPr>
          <w:fldChar w:fldCharType="separate"/>
        </w:r>
        <w:r w:rsidR="00FA2A5A">
          <w:rPr>
            <w:noProof/>
          </w:rPr>
          <w:t>102</w:t>
        </w:r>
        <w:r w:rsidR="00FA2A5A">
          <w:rPr>
            <w:noProof/>
          </w:rPr>
          <w:fldChar w:fldCharType="end"/>
        </w:r>
      </w:hyperlink>
    </w:p>
    <w:p w:rsidR="00FA2A5A" w:rsidRDefault="00E52CF4">
      <w:pPr>
        <w:pStyle w:val="TOC2"/>
        <w:rPr>
          <w:rFonts w:eastAsiaTheme="minorEastAsia"/>
          <w:smallCaps w:val="0"/>
          <w:sz w:val="22"/>
        </w:rPr>
      </w:pPr>
      <w:hyperlink w:anchor="_Toc510002320" w:history="1">
        <w:r w:rsidR="00FA2A5A" w:rsidRPr="002A409D">
          <w:rPr>
            <w:rStyle w:val="Hyperlink"/>
          </w:rPr>
          <w:t>Tilgjengelighet</w:t>
        </w:r>
        <w:r w:rsidR="00FA2A5A">
          <w:tab/>
        </w:r>
        <w:r w:rsidR="00FA2A5A">
          <w:fldChar w:fldCharType="begin"/>
        </w:r>
        <w:r w:rsidR="00FA2A5A">
          <w:instrText xml:space="preserve"> PAGEREF _Toc510002320 \h </w:instrText>
        </w:r>
        <w:r w:rsidR="00FA2A5A">
          <w:fldChar w:fldCharType="separate"/>
        </w:r>
        <w:r w:rsidR="00FA2A5A">
          <w:t>102</w:t>
        </w:r>
        <w:r w:rsidR="00FA2A5A">
          <w:fldChar w:fldCharType="end"/>
        </w:r>
      </w:hyperlink>
    </w:p>
    <w:p w:rsidR="00FA2A5A" w:rsidRDefault="00E52CF4">
      <w:pPr>
        <w:pStyle w:val="TOC2"/>
        <w:rPr>
          <w:rFonts w:eastAsiaTheme="minorEastAsia"/>
          <w:smallCaps w:val="0"/>
          <w:sz w:val="22"/>
        </w:rPr>
      </w:pPr>
      <w:hyperlink w:anchor="_Toc510002321" w:history="1">
        <w:r w:rsidR="00FA2A5A" w:rsidRPr="002A409D">
          <w:rPr>
            <w:rStyle w:val="Hyperlink"/>
          </w:rPr>
          <w:t>Levering og eierrettigheter</w:t>
        </w:r>
        <w:r w:rsidR="00FA2A5A">
          <w:tab/>
        </w:r>
        <w:r w:rsidR="00FA2A5A">
          <w:fldChar w:fldCharType="begin"/>
        </w:r>
        <w:r w:rsidR="00FA2A5A">
          <w:instrText xml:space="preserve"> PAGEREF _Toc510002321 \h </w:instrText>
        </w:r>
        <w:r w:rsidR="00FA2A5A">
          <w:fldChar w:fldCharType="separate"/>
        </w:r>
        <w:r w:rsidR="00FA2A5A">
          <w:t>102</w:t>
        </w:r>
        <w:r w:rsidR="00FA2A5A">
          <w:fldChar w:fldCharType="end"/>
        </w:r>
      </w:hyperlink>
    </w:p>
    <w:p w:rsidR="00FA2A5A" w:rsidRDefault="00E52CF4">
      <w:pPr>
        <w:pStyle w:val="TOC2"/>
        <w:rPr>
          <w:rFonts w:eastAsiaTheme="minorEastAsia"/>
          <w:smallCaps w:val="0"/>
          <w:sz w:val="22"/>
        </w:rPr>
      </w:pPr>
      <w:hyperlink w:anchor="_Toc510002322" w:history="1">
        <w:r w:rsidR="00FA2A5A" w:rsidRPr="002A409D">
          <w:rPr>
            <w:rStyle w:val="Hyperlink"/>
          </w:rPr>
          <w:t>Programvare i Lagringsmatrise</w:t>
        </w:r>
        <w:r w:rsidR="00FA2A5A">
          <w:tab/>
        </w:r>
        <w:r w:rsidR="00FA2A5A">
          <w:fldChar w:fldCharType="begin"/>
        </w:r>
        <w:r w:rsidR="00FA2A5A">
          <w:instrText xml:space="preserve"> PAGEREF _Toc510002322 \h </w:instrText>
        </w:r>
        <w:r w:rsidR="00FA2A5A">
          <w:fldChar w:fldCharType="separate"/>
        </w:r>
        <w:r w:rsidR="00FA2A5A">
          <w:t>102</w:t>
        </w:r>
        <w:r w:rsidR="00FA2A5A">
          <w:fldChar w:fldCharType="end"/>
        </w:r>
      </w:hyperlink>
    </w:p>
    <w:p w:rsidR="00FA2A5A" w:rsidRDefault="00E52CF4">
      <w:pPr>
        <w:pStyle w:val="TOC2"/>
        <w:rPr>
          <w:rFonts w:eastAsiaTheme="minorEastAsia"/>
          <w:smallCaps w:val="0"/>
          <w:sz w:val="22"/>
        </w:rPr>
      </w:pPr>
      <w:hyperlink w:anchor="_Toc510002323" w:history="1">
        <w:r w:rsidR="00FA2A5A" w:rsidRPr="002A409D">
          <w:rPr>
            <w:rStyle w:val="Hyperlink"/>
          </w:rPr>
          <w:t>Begrenset maskinvaregaranti</w:t>
        </w:r>
        <w:r w:rsidR="00FA2A5A">
          <w:tab/>
        </w:r>
        <w:r w:rsidR="00FA2A5A">
          <w:fldChar w:fldCharType="begin"/>
        </w:r>
        <w:r w:rsidR="00FA2A5A">
          <w:instrText xml:space="preserve"> PAGEREF _Toc510002323 \h </w:instrText>
        </w:r>
        <w:r w:rsidR="00FA2A5A">
          <w:fldChar w:fldCharType="separate"/>
        </w:r>
        <w:r w:rsidR="00FA2A5A">
          <w:t>102</w:t>
        </w:r>
        <w:r w:rsidR="00FA2A5A">
          <w:fldChar w:fldCharType="end"/>
        </w:r>
      </w:hyperlink>
    </w:p>
    <w:p w:rsidR="00FA2A5A" w:rsidRDefault="00E52CF4">
      <w:pPr>
        <w:pStyle w:val="TOC2"/>
        <w:rPr>
          <w:rFonts w:eastAsiaTheme="minorEastAsia"/>
          <w:smallCaps w:val="0"/>
          <w:sz w:val="22"/>
        </w:rPr>
      </w:pPr>
      <w:hyperlink w:anchor="_Toc510002324" w:history="1">
        <w:r w:rsidR="00FA2A5A" w:rsidRPr="002A409D">
          <w:rPr>
            <w:rStyle w:val="Hyperlink"/>
          </w:rPr>
          <w:t>Erstatning. Forsvar mot krav fra tredjepart</w:t>
        </w:r>
        <w:r w:rsidR="00FA2A5A">
          <w:tab/>
        </w:r>
        <w:r w:rsidR="00FA2A5A">
          <w:fldChar w:fldCharType="begin"/>
        </w:r>
        <w:r w:rsidR="00FA2A5A">
          <w:instrText xml:space="preserve"> PAGEREF _Toc510002324 \h </w:instrText>
        </w:r>
        <w:r w:rsidR="00FA2A5A">
          <w:fldChar w:fldCharType="separate"/>
        </w:r>
        <w:r w:rsidR="00FA2A5A">
          <w:t>103</w:t>
        </w:r>
        <w:r w:rsidR="00FA2A5A">
          <w:fldChar w:fldCharType="end"/>
        </w:r>
      </w:hyperlink>
    </w:p>
    <w:p w:rsidR="00FA2A5A" w:rsidRDefault="00E52CF4">
      <w:pPr>
        <w:pStyle w:val="TOC2"/>
        <w:rPr>
          <w:rFonts w:eastAsiaTheme="minorEastAsia"/>
          <w:smallCaps w:val="0"/>
          <w:sz w:val="22"/>
        </w:rPr>
      </w:pPr>
      <w:hyperlink w:anchor="_Toc510002325" w:history="1">
        <w:r w:rsidR="00FA2A5A" w:rsidRPr="002A409D">
          <w:rPr>
            <w:rStyle w:val="Hyperlink"/>
          </w:rPr>
          <w:t>Begrensning av ansvar</w:t>
        </w:r>
        <w:r w:rsidR="00FA2A5A">
          <w:tab/>
        </w:r>
        <w:r w:rsidR="00FA2A5A">
          <w:fldChar w:fldCharType="begin"/>
        </w:r>
        <w:r w:rsidR="00FA2A5A">
          <w:instrText xml:space="preserve"> PAGEREF _Toc510002325 \h </w:instrText>
        </w:r>
        <w:r w:rsidR="00FA2A5A">
          <w:fldChar w:fldCharType="separate"/>
        </w:r>
        <w:r w:rsidR="00FA2A5A">
          <w:t>103</w:t>
        </w:r>
        <w:r w:rsidR="00FA2A5A">
          <w:fldChar w:fldCharType="end"/>
        </w:r>
      </w:hyperlink>
    </w:p>
    <w:p w:rsidR="00FA2A5A" w:rsidRDefault="00E52CF4">
      <w:pPr>
        <w:pStyle w:val="TOC2"/>
        <w:rPr>
          <w:rFonts w:eastAsiaTheme="minorEastAsia"/>
          <w:smallCaps w:val="0"/>
          <w:sz w:val="22"/>
        </w:rPr>
      </w:pPr>
      <w:hyperlink w:anchor="_Toc510002326" w:history="1">
        <w:r w:rsidR="00FA2A5A" w:rsidRPr="002A409D">
          <w:rPr>
            <w:rStyle w:val="Hyperlink"/>
          </w:rPr>
          <w:t>Lover for eksportkontroll i USA</w:t>
        </w:r>
        <w:r w:rsidR="00FA2A5A">
          <w:tab/>
        </w:r>
        <w:r w:rsidR="00FA2A5A">
          <w:fldChar w:fldCharType="begin"/>
        </w:r>
        <w:r w:rsidR="00FA2A5A">
          <w:instrText xml:space="preserve"> PAGEREF _Toc510002326 \h </w:instrText>
        </w:r>
        <w:r w:rsidR="00FA2A5A">
          <w:fldChar w:fldCharType="separate"/>
        </w:r>
        <w:r w:rsidR="00FA2A5A">
          <w:t>103</w:t>
        </w:r>
        <w:r w:rsidR="00FA2A5A">
          <w:fldChar w:fldCharType="end"/>
        </w:r>
      </w:hyperlink>
    </w:p>
    <w:p w:rsidR="00FA2A5A" w:rsidRDefault="00E52CF4">
      <w:pPr>
        <w:pStyle w:val="TOC2"/>
        <w:rPr>
          <w:rFonts w:eastAsiaTheme="minorEastAsia"/>
          <w:smallCaps w:val="0"/>
          <w:sz w:val="22"/>
        </w:rPr>
      </w:pPr>
      <w:hyperlink w:anchor="_Toc510002327" w:history="1">
        <w:r w:rsidR="00FA2A5A" w:rsidRPr="002A409D">
          <w:rPr>
            <w:rStyle w:val="Hyperlink"/>
          </w:rPr>
          <w:t>Innhenting av diagnoseinformasjon</w:t>
        </w:r>
        <w:r w:rsidR="00FA2A5A">
          <w:tab/>
        </w:r>
        <w:r w:rsidR="00FA2A5A">
          <w:fldChar w:fldCharType="begin"/>
        </w:r>
        <w:r w:rsidR="00FA2A5A">
          <w:instrText xml:space="preserve"> PAGEREF _Toc510002327 \h </w:instrText>
        </w:r>
        <w:r w:rsidR="00FA2A5A">
          <w:fldChar w:fldCharType="separate"/>
        </w:r>
        <w:r w:rsidR="00FA2A5A">
          <w:t>103</w:t>
        </w:r>
        <w:r w:rsidR="00FA2A5A">
          <w:fldChar w:fldCharType="end"/>
        </w:r>
      </w:hyperlink>
    </w:p>
    <w:p w:rsidR="00FA2A5A" w:rsidRDefault="00E52CF4">
      <w:pPr>
        <w:pStyle w:val="TOC2"/>
        <w:rPr>
          <w:rFonts w:eastAsiaTheme="minorEastAsia"/>
          <w:smallCaps w:val="0"/>
          <w:sz w:val="22"/>
        </w:rPr>
      </w:pPr>
      <w:hyperlink w:anchor="_Toc510002328" w:history="1">
        <w:r w:rsidR="00FA2A5A" w:rsidRPr="002A409D">
          <w:rPr>
            <w:rStyle w:val="Hyperlink"/>
          </w:rPr>
          <w:t>Offentlig bruk</w:t>
        </w:r>
        <w:r w:rsidR="00FA2A5A">
          <w:tab/>
        </w:r>
        <w:r w:rsidR="00FA2A5A">
          <w:fldChar w:fldCharType="begin"/>
        </w:r>
        <w:r w:rsidR="00FA2A5A">
          <w:instrText xml:space="preserve"> PAGEREF _Toc510002328 \h </w:instrText>
        </w:r>
        <w:r w:rsidR="00FA2A5A">
          <w:fldChar w:fldCharType="separate"/>
        </w:r>
        <w:r w:rsidR="00FA2A5A">
          <w:t>103</w:t>
        </w:r>
        <w:r w:rsidR="00FA2A5A">
          <w:fldChar w:fldCharType="end"/>
        </w:r>
      </w:hyperlink>
    </w:p>
    <w:p w:rsidR="00FA2A5A" w:rsidRDefault="00E52CF4">
      <w:pPr>
        <w:pStyle w:val="TOC1"/>
        <w:rPr>
          <w:rFonts w:eastAsiaTheme="minorEastAsia"/>
          <w:b w:val="0"/>
          <w:caps w:val="0"/>
          <w:noProof/>
          <w:sz w:val="22"/>
          <w:szCs w:val="22"/>
        </w:rPr>
      </w:pPr>
      <w:hyperlink w:anchor="_Toc510002329" w:history="1">
        <w:r w:rsidR="00FA2A5A" w:rsidRPr="002A409D">
          <w:rPr>
            <w:rStyle w:val="Hyperlink"/>
            <w:noProof/>
          </w:rPr>
          <w:t>Vedlegg H – Studentbruksfordeler og Academic-programmer</w:t>
        </w:r>
        <w:r w:rsidR="00FA2A5A">
          <w:rPr>
            <w:noProof/>
          </w:rPr>
          <w:tab/>
        </w:r>
        <w:r w:rsidR="00FA2A5A">
          <w:rPr>
            <w:noProof/>
          </w:rPr>
          <w:fldChar w:fldCharType="begin"/>
        </w:r>
        <w:r w:rsidR="00FA2A5A">
          <w:rPr>
            <w:noProof/>
          </w:rPr>
          <w:instrText xml:space="preserve"> PAGEREF _Toc510002329 \h </w:instrText>
        </w:r>
        <w:r w:rsidR="00FA2A5A">
          <w:rPr>
            <w:noProof/>
          </w:rPr>
        </w:r>
        <w:r w:rsidR="00FA2A5A">
          <w:rPr>
            <w:noProof/>
          </w:rPr>
          <w:fldChar w:fldCharType="separate"/>
        </w:r>
        <w:r w:rsidR="00FA2A5A">
          <w:rPr>
            <w:noProof/>
          </w:rPr>
          <w:t>104</w:t>
        </w:r>
        <w:r w:rsidR="00FA2A5A">
          <w:rPr>
            <w:noProof/>
          </w:rPr>
          <w:fldChar w:fldCharType="end"/>
        </w:r>
      </w:hyperlink>
    </w:p>
    <w:p w:rsidR="00FA2A5A" w:rsidRDefault="00E52CF4">
      <w:pPr>
        <w:pStyle w:val="TOC2"/>
        <w:rPr>
          <w:rFonts w:eastAsiaTheme="minorEastAsia"/>
          <w:smallCaps w:val="0"/>
          <w:sz w:val="22"/>
        </w:rPr>
      </w:pPr>
      <w:hyperlink w:anchor="_Toc510002330" w:history="1">
        <w:r w:rsidR="00FA2A5A" w:rsidRPr="002A409D">
          <w:rPr>
            <w:rStyle w:val="Hyperlink"/>
          </w:rPr>
          <w:t>Rettigheter for Enrollment for Education Solutions 2017 per Kvalifisert Pakke</w:t>
        </w:r>
        <w:r w:rsidR="00FA2A5A">
          <w:tab/>
        </w:r>
        <w:r w:rsidR="00FA2A5A">
          <w:fldChar w:fldCharType="begin"/>
        </w:r>
        <w:r w:rsidR="00FA2A5A">
          <w:instrText xml:space="preserve"> PAGEREF _Toc510002330 \h </w:instrText>
        </w:r>
        <w:r w:rsidR="00FA2A5A">
          <w:fldChar w:fldCharType="separate"/>
        </w:r>
        <w:r w:rsidR="00FA2A5A">
          <w:t>104</w:t>
        </w:r>
        <w:r w:rsidR="00FA2A5A">
          <w:fldChar w:fldCharType="end"/>
        </w:r>
      </w:hyperlink>
    </w:p>
    <w:p w:rsidR="00FA2A5A" w:rsidRDefault="00E52CF4">
      <w:pPr>
        <w:pStyle w:val="TOC2"/>
        <w:rPr>
          <w:rFonts w:eastAsiaTheme="minorEastAsia"/>
          <w:smallCaps w:val="0"/>
          <w:sz w:val="22"/>
        </w:rPr>
      </w:pPr>
      <w:hyperlink w:anchor="_Toc510002331" w:history="1">
        <w:r w:rsidR="00FA2A5A" w:rsidRPr="002A409D">
          <w:rPr>
            <w:rStyle w:val="Hyperlink"/>
          </w:rPr>
          <w:t>Tilgjengelighet og rettigheter</w:t>
        </w:r>
        <w:r w:rsidR="00FA2A5A">
          <w:tab/>
        </w:r>
        <w:r w:rsidR="00FA2A5A">
          <w:fldChar w:fldCharType="begin"/>
        </w:r>
        <w:r w:rsidR="00FA2A5A">
          <w:instrText xml:space="preserve"> PAGEREF _Toc510002331 \h </w:instrText>
        </w:r>
        <w:r w:rsidR="00FA2A5A">
          <w:fldChar w:fldCharType="separate"/>
        </w:r>
        <w:r w:rsidR="00FA2A5A">
          <w:t>104</w:t>
        </w:r>
        <w:r w:rsidR="00FA2A5A">
          <w:fldChar w:fldCharType="end"/>
        </w:r>
      </w:hyperlink>
    </w:p>
    <w:p w:rsidR="00FA2A5A" w:rsidRDefault="00E52CF4">
      <w:pPr>
        <w:pStyle w:val="TOC2"/>
        <w:rPr>
          <w:rFonts w:eastAsiaTheme="minorEastAsia"/>
          <w:smallCaps w:val="0"/>
          <w:sz w:val="22"/>
        </w:rPr>
      </w:pPr>
      <w:hyperlink w:anchor="_Toc510002332" w:history="1">
        <w:r w:rsidR="00FA2A5A" w:rsidRPr="002A409D">
          <w:rPr>
            <w:rStyle w:val="Hyperlink"/>
          </w:rPr>
          <w:t>Programtilgjengelighet for Enrollment for Education Solutions (versjon før 2017)</w:t>
        </w:r>
        <w:r w:rsidR="00FA2A5A">
          <w:tab/>
        </w:r>
        <w:r w:rsidR="00FA2A5A">
          <w:fldChar w:fldCharType="begin"/>
        </w:r>
        <w:r w:rsidR="00FA2A5A">
          <w:instrText xml:space="preserve"> PAGEREF _Toc510002332 \h </w:instrText>
        </w:r>
        <w:r w:rsidR="00FA2A5A">
          <w:fldChar w:fldCharType="separate"/>
        </w:r>
        <w:r w:rsidR="00FA2A5A">
          <w:t>104</w:t>
        </w:r>
        <w:r w:rsidR="00FA2A5A">
          <w:fldChar w:fldCharType="end"/>
        </w:r>
      </w:hyperlink>
    </w:p>
    <w:p w:rsidR="00FA2A5A" w:rsidRDefault="00E52CF4">
      <w:pPr>
        <w:pStyle w:val="TOC1"/>
        <w:rPr>
          <w:rFonts w:eastAsiaTheme="minorEastAsia"/>
          <w:b w:val="0"/>
          <w:caps w:val="0"/>
          <w:noProof/>
          <w:sz w:val="22"/>
          <w:szCs w:val="22"/>
        </w:rPr>
      </w:pPr>
      <w:hyperlink w:anchor="_Toc510002333" w:history="1">
        <w:r w:rsidR="00FA2A5A" w:rsidRPr="002A409D">
          <w:rPr>
            <w:rStyle w:val="Hyperlink"/>
            <w:noProof/>
          </w:rPr>
          <w:t>Innholdsfortegnelse</w:t>
        </w:r>
        <w:r w:rsidR="00FA2A5A">
          <w:rPr>
            <w:noProof/>
          </w:rPr>
          <w:tab/>
        </w:r>
        <w:r w:rsidR="00FA2A5A">
          <w:rPr>
            <w:noProof/>
          </w:rPr>
          <w:fldChar w:fldCharType="begin"/>
        </w:r>
        <w:r w:rsidR="00FA2A5A">
          <w:rPr>
            <w:noProof/>
          </w:rPr>
          <w:instrText xml:space="preserve"> PAGEREF _Toc510002333 \h </w:instrText>
        </w:r>
        <w:r w:rsidR="00FA2A5A">
          <w:rPr>
            <w:noProof/>
          </w:rPr>
        </w:r>
        <w:r w:rsidR="00FA2A5A">
          <w:rPr>
            <w:noProof/>
          </w:rPr>
          <w:fldChar w:fldCharType="separate"/>
        </w:r>
        <w:r w:rsidR="00FA2A5A">
          <w:rPr>
            <w:noProof/>
          </w:rPr>
          <w:t>106</w:t>
        </w:r>
        <w:r w:rsidR="00FA2A5A">
          <w:rPr>
            <w:noProof/>
          </w:rPr>
          <w:fldChar w:fldCharType="end"/>
        </w:r>
      </w:hyperlink>
    </w:p>
    <w:p w:rsidR="00A80A75" w:rsidRDefault="009E1A72">
      <w:pPr>
        <w:pStyle w:val="ProductList-Body"/>
        <w:sectPr w:rsidR="00A80A7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80A75" w:rsidRDefault="00A80A75">
      <w:pPr>
        <w:pStyle w:val="ProductList-Body"/>
      </w:pPr>
    </w:p>
    <w:p w:rsidR="00A80A75" w:rsidRDefault="00A80A75">
      <w:pPr>
        <w:sectPr w:rsidR="00A80A75">
          <w:headerReference w:type="default" r:id="rId15"/>
          <w:footerReference w:type="default" r:id="rId16"/>
          <w:type w:val="continuous"/>
          <w:pgSz w:w="12240" w:h="15840" w:code="1"/>
          <w:pgMar w:top="1170" w:right="720" w:bottom="720" w:left="720" w:header="432" w:footer="288" w:gutter="0"/>
          <w:cols w:space="360"/>
        </w:sectPr>
      </w:pPr>
    </w:p>
    <w:p w:rsidR="00A80A75" w:rsidRDefault="009E1A72">
      <w:pPr>
        <w:pStyle w:val="ProductList-SectionHeading"/>
        <w:pageBreakBefore/>
        <w:outlineLvl w:val="0"/>
      </w:pPr>
      <w:bookmarkStart w:id="2" w:name="_Sec531"/>
      <w:bookmarkEnd w:id="1"/>
      <w:r>
        <w:t>Innledning</w:t>
      </w:r>
      <w:r>
        <w:fldChar w:fldCharType="begin"/>
      </w:r>
      <w:r>
        <w:instrText xml:space="preserve"> TC "</w:instrText>
      </w:r>
      <w:bookmarkStart w:id="3" w:name="_Toc510002188"/>
      <w:r>
        <w:instrText>Innledning</w:instrText>
      </w:r>
      <w:bookmarkEnd w:id="3"/>
      <w:r>
        <w:instrText>" \l 1</w:instrText>
      </w:r>
      <w:r>
        <w:fldChar w:fldCharType="end"/>
      </w:r>
    </w:p>
    <w:p w:rsidR="00A80A75" w:rsidRDefault="00A80A75">
      <w:pPr>
        <w:pStyle w:val="ProductList-Body"/>
      </w:pPr>
    </w:p>
    <w:p w:rsidR="00A80A75" w:rsidRDefault="009E1A72">
      <w:pPr>
        <w:pStyle w:val="ProductList-Offering1Heading"/>
        <w:outlineLvl w:val="1"/>
      </w:pPr>
      <w:bookmarkStart w:id="4" w:name="_Sec532"/>
      <w:r>
        <w:t>Om dette dokumentet</w:t>
      </w:r>
      <w:bookmarkEnd w:id="4"/>
      <w:r>
        <w:fldChar w:fldCharType="begin"/>
      </w:r>
      <w:r>
        <w:instrText xml:space="preserve"> TC "</w:instrText>
      </w:r>
      <w:bookmarkStart w:id="5" w:name="_Toc510002189"/>
      <w:r>
        <w:instrText>Om dette dokumentet</w:instrText>
      </w:r>
      <w:bookmarkEnd w:id="5"/>
      <w:r>
        <w:instrText>" \l 2</w:instrText>
      </w:r>
      <w:r>
        <w:fldChar w:fldCharType="end"/>
      </w:r>
    </w:p>
    <w:p w:rsidR="00A80A75" w:rsidRPr="00E52CF4" w:rsidRDefault="009E1A72">
      <w:pPr>
        <w:pStyle w:val="ProductList-Body"/>
        <w:rPr>
          <w:lang w:val="de-DE"/>
        </w:rPr>
      </w:pPr>
      <w:r>
        <w:t xml:space="preserve">Fra og med 1. juli 2015 erstatter Produktvilkårene dokumentene Produktliste og Produktbrukerrettigheter (PUR – Product Use Rights). </w:t>
      </w:r>
      <w:r w:rsidRPr="00E52CF4">
        <w:rPr>
          <w:lang w:val="de-DE"/>
        </w:rPr>
        <w:t xml:space="preserve">Alle referanser til Produktlisten og PUR i Kundens volumlisensavtaler henviser til de gjeldende avsnittene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17">
        <w:r w:rsidRPr="00E52CF4">
          <w:rPr>
            <w:color w:val="00467F"/>
            <w:u w:val="single"/>
            <w:lang w:val="de-DE"/>
          </w:rPr>
          <w:t>http://go.microsoft.com/?linkid=9840733</w:t>
        </w:r>
      </w:hyperlink>
      <w:r w:rsidRPr="00E52CF4">
        <w:rPr>
          <w:lang w:val="de-DE"/>
        </w:rPr>
        <w:t>.</w:t>
      </w:r>
    </w:p>
    <w:p w:rsidR="00A80A75" w:rsidRPr="00E52CF4" w:rsidRDefault="00A80A75">
      <w:pPr>
        <w:pStyle w:val="ProductList-Body"/>
        <w:rPr>
          <w:lang w:val="de-DE"/>
        </w:rPr>
      </w:pPr>
    </w:p>
    <w:p w:rsidR="00A80A75" w:rsidRPr="00E52CF4" w:rsidRDefault="009E1A72">
      <w:pPr>
        <w:pStyle w:val="ProductList-Body"/>
        <w:rPr>
          <w:lang w:val="de-DE"/>
        </w:rPr>
      </w:pPr>
      <w:r w:rsidRPr="00E52CF4">
        <w:rPr>
          <w:lang w:val="de-DE"/>
        </w:rPr>
        <w:t xml:space="preserve">Produkter som er oppført i Produktvilkårene, er tilgjengelige fra og med datoen som er angitt på </w:t>
      </w:r>
      <w:hyperlink w:anchor="_Sec843">
        <w:r w:rsidRPr="00E52CF4">
          <w:rPr>
            <w:color w:val="00467F"/>
            <w:u w:val="single"/>
            <w:lang w:val="de-DE"/>
          </w:rPr>
          <w:t>Forsiden</w:t>
        </w:r>
      </w:hyperlink>
      <w:r w:rsidRPr="00E52CF4">
        <w:rPr>
          <w:lang w:val="de-DE"/>
        </w:rPr>
        <w:t xml:space="preserve"> av Produktvilkårene. Tidligere versjoner av Produktvilkårene er tilgjengelige på </w:t>
      </w:r>
      <w:hyperlink r:id="rId18">
        <w:r w:rsidRPr="00E52CF4">
          <w:rPr>
            <w:color w:val="00467F"/>
            <w:u w:val="single"/>
            <w:lang w:val="de-DE"/>
          </w:rPr>
          <w:t>http://go.microsoft.com/?linkid=9839207</w:t>
        </w:r>
      </w:hyperlink>
      <w:r w:rsidRPr="00E52CF4">
        <w:rPr>
          <w:lang w:val="de-DE"/>
        </w:rPr>
        <w:t xml:space="preserve">, inkludert tidligere versjoner av Produktlisten og PUR. Informasjon om utgåtte Microsoft-produkter og -tjenester er tilgjengelig på </w:t>
      </w:r>
      <w:hyperlink r:id="rId19">
        <w:r w:rsidRPr="00E52CF4">
          <w:rPr>
            <w:color w:val="00467F"/>
            <w:u w:val="single"/>
            <w:lang w:val="de-DE"/>
          </w:rPr>
          <w:t>http://www.microsoftvolumelicensing.com</w:t>
        </w:r>
      </w:hyperlink>
      <w:r w:rsidRPr="00E52CF4">
        <w:rPr>
          <w:lang w:val="de-DE"/>
        </w:rPr>
        <w:t>. Kunder kan kontakte sin forhandler eller Microsoft account manager for informasjon om regional tilgjengelighet for Microsoft-produkter og Profesjonelle Tjenester.</w:t>
      </w:r>
    </w:p>
    <w:p w:rsidR="00A80A75" w:rsidRPr="00E52CF4" w:rsidRDefault="009E1A72">
      <w:pPr>
        <w:pStyle w:val="ProductList-Offering1Heading"/>
        <w:outlineLvl w:val="1"/>
        <w:rPr>
          <w:lang w:val="de-DE"/>
        </w:rPr>
      </w:pPr>
      <w:bookmarkStart w:id="6" w:name="_Sec533"/>
      <w:r w:rsidRPr="00E52CF4">
        <w:rPr>
          <w:lang w:val="de-DE"/>
        </w:rPr>
        <w:t>Innholdet i dette Dokumentet</w:t>
      </w:r>
      <w:bookmarkEnd w:id="6"/>
      <w:r>
        <w:fldChar w:fldCharType="begin"/>
      </w:r>
      <w:r w:rsidRPr="00E52CF4">
        <w:rPr>
          <w:lang w:val="de-DE"/>
        </w:rPr>
        <w:instrText xml:space="preserve"> TC "</w:instrText>
      </w:r>
      <w:bookmarkStart w:id="7" w:name="_Toc510002190"/>
      <w:r w:rsidRPr="00E52CF4">
        <w:rPr>
          <w:lang w:val="de-DE"/>
        </w:rPr>
        <w:instrText>Innholdet i dette Dokumentet</w:instrText>
      </w:r>
      <w:bookmarkEnd w:id="7"/>
      <w:r w:rsidRPr="00E52CF4">
        <w:rPr>
          <w:lang w:val="de-DE"/>
        </w:rPr>
        <w:instrText>" \l 2</w:instrText>
      </w:r>
      <w:r>
        <w:fldChar w:fldCharType="end"/>
      </w:r>
    </w:p>
    <w:p w:rsidR="00A80A75" w:rsidRPr="00E52CF4" w:rsidRDefault="009E1A72">
      <w:pPr>
        <w:pStyle w:val="ProductList-Body"/>
        <w:rPr>
          <w:lang w:val="de-DE"/>
        </w:rPr>
      </w:pPr>
      <w:r w:rsidRPr="00E52CF4">
        <w:rPr>
          <w:lang w:val="de-DE"/>
        </w:rPr>
        <w:t xml:space="preserve">Produktvilkårene inneholder følgende avsnitt: </w:t>
      </w:r>
    </w:p>
    <w:p w:rsidR="00A80A75" w:rsidRPr="00E52CF4" w:rsidRDefault="00E52CF4" w:rsidP="009E1A72">
      <w:pPr>
        <w:pStyle w:val="ProductList-Bullet"/>
        <w:numPr>
          <w:ilvl w:val="0"/>
          <w:numId w:val="3"/>
        </w:numPr>
        <w:rPr>
          <w:lang w:val="de-DE"/>
        </w:rPr>
      </w:pPr>
      <w:hyperlink w:anchor="_Sec531">
        <w:r w:rsidR="009E1A72" w:rsidRPr="00E52CF4">
          <w:rPr>
            <w:color w:val="00467F"/>
            <w:u w:val="single"/>
            <w:lang w:val="de-DE"/>
          </w:rPr>
          <w:t>Innledning</w:t>
        </w:r>
      </w:hyperlink>
      <w:r w:rsidR="009E1A72" w:rsidRPr="00E52CF4">
        <w:rPr>
          <w:lang w:val="de-DE"/>
        </w:rPr>
        <w:t xml:space="preserve">, som inneholder en liste over nylige endringer. </w:t>
      </w:r>
    </w:p>
    <w:p w:rsidR="00A80A75" w:rsidRPr="00E52CF4" w:rsidRDefault="00E52CF4" w:rsidP="009E1A72">
      <w:pPr>
        <w:pStyle w:val="ProductList-Bullet"/>
        <w:numPr>
          <w:ilvl w:val="0"/>
          <w:numId w:val="3"/>
        </w:numPr>
        <w:rPr>
          <w:lang w:val="de-DE"/>
        </w:rPr>
      </w:pPr>
      <w:hyperlink w:anchor="_Sec536">
        <w:r w:rsidR="009E1A72" w:rsidRPr="00E52CF4">
          <w:rPr>
            <w:color w:val="00467F"/>
            <w:u w:val="single"/>
            <w:lang w:val="de-DE"/>
          </w:rPr>
          <w:t>Lisensvilkår</w:t>
        </w:r>
      </w:hyperlink>
      <w:r w:rsidR="009E1A72" w:rsidRPr="00E52CF4">
        <w:rPr>
          <w:lang w:val="de-DE"/>
        </w:rPr>
        <w:t xml:space="preserve">, som inneholder de Universelle Lisensvilkårene og Lisensmodellvilkårene som gjelder for Programvareprodukter. </w:t>
      </w:r>
    </w:p>
    <w:p w:rsidR="00A80A75" w:rsidRPr="00E52CF4" w:rsidRDefault="00E52CF4" w:rsidP="009E1A72">
      <w:pPr>
        <w:pStyle w:val="ProductList-Bullet"/>
        <w:numPr>
          <w:ilvl w:val="0"/>
          <w:numId w:val="3"/>
        </w:numPr>
        <w:rPr>
          <w:lang w:val="de-DE"/>
        </w:rPr>
      </w:pPr>
      <w:hyperlink w:anchor="_Sec547">
        <w:r w:rsidR="009E1A72" w:rsidRPr="00E52CF4">
          <w:rPr>
            <w:color w:val="00467F"/>
            <w:u w:val="single"/>
            <w:lang w:val="de-DE"/>
          </w:rPr>
          <w:t>Programvareprodukter</w:t>
        </w:r>
      </w:hyperlink>
      <w:r w:rsidR="009E1A72" w:rsidRPr="00E52CF4">
        <w:rPr>
          <w:lang w:val="de-DE"/>
        </w:rPr>
        <w:t xml:space="preserve">, som inneholder alle programvareproduktoppføringer. </w:t>
      </w:r>
    </w:p>
    <w:p w:rsidR="00A80A75" w:rsidRPr="00E52CF4" w:rsidRDefault="00E52CF4" w:rsidP="009E1A72">
      <w:pPr>
        <w:pStyle w:val="ProductList-Bullet"/>
        <w:numPr>
          <w:ilvl w:val="0"/>
          <w:numId w:val="3"/>
        </w:numPr>
        <w:rPr>
          <w:lang w:val="de-DE"/>
        </w:rPr>
      </w:pPr>
      <w:hyperlink w:anchor="_Sec548">
        <w:r w:rsidR="009E1A72" w:rsidRPr="00E52CF4">
          <w:rPr>
            <w:color w:val="00467F"/>
            <w:u w:val="single"/>
            <w:lang w:val="de-DE"/>
          </w:rPr>
          <w:t>Produkter for Elektroniske Tjenester</w:t>
        </w:r>
      </w:hyperlink>
      <w:r w:rsidR="009E1A72" w:rsidRPr="00E52CF4">
        <w:rPr>
          <w:lang w:val="de-DE"/>
        </w:rPr>
        <w:t xml:space="preserve">, som inneholder alle Produktoppføringer for Elektroniske Tjenester. </w:t>
      </w:r>
    </w:p>
    <w:p w:rsidR="00A80A75" w:rsidRDefault="00E52CF4" w:rsidP="009E1A72">
      <w:pPr>
        <w:pStyle w:val="ProductList-Bullet"/>
        <w:numPr>
          <w:ilvl w:val="0"/>
          <w:numId w:val="3"/>
        </w:numPr>
      </w:pPr>
      <w:hyperlink w:anchor="_Sec549">
        <w:r w:rsidR="009E1A72">
          <w:rPr>
            <w:color w:val="00467F"/>
            <w:u w:val="single"/>
          </w:rPr>
          <w:t>Ordliste</w:t>
        </w:r>
      </w:hyperlink>
      <w:r w:rsidR="009E1A72">
        <w:t xml:space="preserve">, som viser en definisjon av Attributter, Celleverdier, Kolonneoverskrifter og andre begreper med store forbokstaver som brukes i Produktvilkårene. </w:t>
      </w:r>
    </w:p>
    <w:p w:rsidR="00A80A75" w:rsidRDefault="009E1A72" w:rsidP="009E1A72">
      <w:pPr>
        <w:pStyle w:val="ProductList-Bullet"/>
        <w:numPr>
          <w:ilvl w:val="0"/>
          <w:numId w:val="3"/>
        </w:numPr>
      </w:pPr>
      <w:r>
        <w:t xml:space="preserve">Følgende vedlegg: </w:t>
      </w:r>
    </w:p>
    <w:p w:rsidR="00A80A75" w:rsidRDefault="00E52CF4" w:rsidP="009E1A72">
      <w:pPr>
        <w:pStyle w:val="ProductList-Bullet"/>
        <w:numPr>
          <w:ilvl w:val="1"/>
          <w:numId w:val="3"/>
        </w:numPr>
      </w:pPr>
      <w:hyperlink w:anchor="_Sec591">
        <w:r w:rsidR="009E1A72">
          <w:rPr>
            <w:color w:val="00467F"/>
            <w:u w:val="single"/>
          </w:rPr>
          <w:t>Vedlegg A – tabellen Lisenser som tilsvarer CAL/ML</w:t>
        </w:r>
      </w:hyperlink>
      <w:r w:rsidR="009E1A72">
        <w:t xml:space="preserve">, som viser CAL-pakker og tilgjengelige abonnementslisenser for Elektroniske Tjenester som gir tilgang til Serverprodukter. </w:t>
      </w:r>
    </w:p>
    <w:p w:rsidR="00A80A75" w:rsidRDefault="00E52CF4" w:rsidP="009E1A72">
      <w:pPr>
        <w:pStyle w:val="ProductList-Bullet"/>
        <w:numPr>
          <w:ilvl w:val="1"/>
          <w:numId w:val="3"/>
        </w:numPr>
      </w:pPr>
      <w:hyperlink w:anchor="_Sec564">
        <w:r w:rsidR="009E1A72">
          <w:rPr>
            <w:color w:val="00467F"/>
            <w:u w:val="single"/>
          </w:rPr>
          <w:t>Vedlegg B – Software Assurance</w:t>
        </w:r>
      </w:hyperlink>
      <w:r w:rsidR="009E1A72">
        <w:t xml:space="preserve">, som beskriver regler knyttet til kjøp av SA og ekstra fordeler som er tilgjengelige for SA-kunder. </w:t>
      </w:r>
    </w:p>
    <w:p w:rsidR="00A80A75" w:rsidRDefault="00E52CF4" w:rsidP="009E1A72">
      <w:pPr>
        <w:pStyle w:val="ProductList-Bullet"/>
        <w:numPr>
          <w:ilvl w:val="1"/>
          <w:numId w:val="3"/>
        </w:numPr>
      </w:pPr>
      <w:hyperlink w:anchor="_Sec1237">
        <w:r w:rsidR="009E1A72">
          <w:rPr>
            <w:color w:val="00467F"/>
            <w:u w:val="single"/>
          </w:rPr>
          <w:t>Vedlegg C – Tillegg for Elektroniske Tjenester og Andre Overføringslisenser</w:t>
        </w:r>
      </w:hyperlink>
      <w:r w:rsidR="009E1A72">
        <w:t xml:space="preserve">, som beskriver de kvalifiserte produktene og betingelsene for Tillegg for Elektroniske Tjenester og From SA USL-er </w:t>
      </w:r>
    </w:p>
    <w:p w:rsidR="00A80A75" w:rsidRDefault="00E52CF4" w:rsidP="009E1A72">
      <w:pPr>
        <w:pStyle w:val="ProductList-Bullet"/>
        <w:numPr>
          <w:ilvl w:val="1"/>
          <w:numId w:val="3"/>
        </w:numPr>
      </w:pPr>
      <w:hyperlink w:anchor="_Sec562">
        <w:r w:rsidR="009E1A72">
          <w:rPr>
            <w:color w:val="00467F"/>
            <w:u w:val="single"/>
          </w:rPr>
          <w:t>Vedlegg D – Profesjonelle Tjenester</w:t>
        </w:r>
      </w:hyperlink>
      <w:r w:rsidR="009E1A72">
        <w:t xml:space="preserve">, som inneholder en oversikt over de Profesjonelle Tjenestene som tilbys gjennom Volumlisensiering fra Microsoft. </w:t>
      </w:r>
    </w:p>
    <w:p w:rsidR="00A80A75" w:rsidRDefault="00E52CF4" w:rsidP="009E1A72">
      <w:pPr>
        <w:pStyle w:val="ProductList-Bullet"/>
        <w:numPr>
          <w:ilvl w:val="1"/>
          <w:numId w:val="3"/>
        </w:numPr>
      </w:pPr>
      <w:hyperlink w:anchor="_Sec563">
        <w:r w:rsidR="009E1A72">
          <w:rPr>
            <w:color w:val="00467F"/>
            <w:u w:val="single"/>
          </w:rPr>
          <w:t>Vedlegg E – Tilleggsvilkår til Programavtale</w:t>
        </w:r>
      </w:hyperlink>
      <w:r w:rsidR="009E1A72">
        <w:t xml:space="preserve">, som inneholder tilleggsvilkår til Programavtaler for Volumlisensiering fra Microsoft. </w:t>
      </w:r>
    </w:p>
    <w:p w:rsidR="00A80A75" w:rsidRPr="00E52CF4" w:rsidRDefault="00E52CF4" w:rsidP="009E1A72">
      <w:pPr>
        <w:pStyle w:val="ProductList-Bullet"/>
        <w:numPr>
          <w:ilvl w:val="1"/>
          <w:numId w:val="3"/>
        </w:numPr>
        <w:rPr>
          <w:lang w:val="de-DE"/>
        </w:rPr>
      </w:pPr>
      <w:hyperlink w:anchor="_Sec572">
        <w:r w:rsidR="009E1A72" w:rsidRPr="00E52CF4">
          <w:rPr>
            <w:color w:val="00467F"/>
            <w:u w:val="single"/>
            <w:lang w:val="de-DE"/>
          </w:rPr>
          <w:t>Vedlegg F – Produktkampanjer</w:t>
        </w:r>
      </w:hyperlink>
      <w:r w:rsidR="009E1A72" w:rsidRPr="00E52CF4">
        <w:rPr>
          <w:lang w:val="de-DE"/>
        </w:rPr>
        <w:t xml:space="preserve">, som inneholder Produktkampanjer som normalt ikke finnes i Prislisten. </w:t>
      </w:r>
    </w:p>
    <w:p w:rsidR="00A80A75" w:rsidRDefault="00E52CF4" w:rsidP="009E1A72">
      <w:pPr>
        <w:pStyle w:val="ProductList-Bullet"/>
        <w:numPr>
          <w:ilvl w:val="1"/>
          <w:numId w:val="3"/>
        </w:numPr>
      </w:pPr>
      <w:hyperlink w:anchor="_Sec899">
        <w:r w:rsidR="009E1A72">
          <w:rPr>
            <w:color w:val="00467F"/>
            <w:u w:val="single"/>
          </w:rPr>
          <w:t>Vedlegg G – Vilkår for Lagringsmatriser</w:t>
        </w:r>
      </w:hyperlink>
      <w:r w:rsidR="009E1A72">
        <w:t>, som inneholder tilleggsvilkår for Lagringsmatriseenheter.</w:t>
      </w:r>
    </w:p>
    <w:p w:rsidR="00A80A75" w:rsidRDefault="00E52CF4" w:rsidP="009E1A72">
      <w:pPr>
        <w:pStyle w:val="ProductList-Bullet"/>
        <w:numPr>
          <w:ilvl w:val="1"/>
          <w:numId w:val="3"/>
        </w:numPr>
      </w:pPr>
      <w:hyperlink w:anchor="_Sec1230">
        <w:r w:rsidR="009E1A72">
          <w:rPr>
            <w:color w:val="00467F"/>
            <w:u w:val="single"/>
          </w:rPr>
          <w:t>Vedlegg H – Studentbruksfordeler og Academic-programmer</w:t>
        </w:r>
      </w:hyperlink>
      <w:r w:rsidR="009E1A72">
        <w:t xml:space="preserve">, som inneholder en oversikt over Kvalifiserte Produkter og tilknyttede </w:t>
      </w:r>
      <w:r w:rsidR="009E1A72">
        <w:fldChar w:fldCharType="begin"/>
      </w:r>
      <w:r w:rsidR="009E1A72">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9E1A72">
        <w:fldChar w:fldCharType="separate"/>
      </w:r>
      <w:r w:rsidR="009E1A72">
        <w:rPr>
          <w:color w:val="0563C1"/>
        </w:rPr>
        <w:t>Studentbruksfordeler</w:t>
      </w:r>
      <w:r w:rsidR="009E1A72">
        <w:fldChar w:fldCharType="end"/>
      </w:r>
      <w:r w:rsidR="009E1A72">
        <w:t>.</w:t>
      </w:r>
    </w:p>
    <w:p w:rsidR="00A80A75" w:rsidRDefault="00E52CF4" w:rsidP="009E1A72">
      <w:pPr>
        <w:pStyle w:val="ProductList-Bullet"/>
        <w:numPr>
          <w:ilvl w:val="0"/>
          <w:numId w:val="3"/>
        </w:numPr>
      </w:pPr>
      <w:hyperlink w:anchor="_Sec844">
        <w:r w:rsidR="009E1A72">
          <w:rPr>
            <w:color w:val="00467F"/>
            <w:u w:val="single"/>
          </w:rPr>
          <w:t>Indeks</w:t>
        </w:r>
      </w:hyperlink>
      <w:r w:rsidR="009E1A72">
        <w:t>, som viser alle Produktene i Produktvilkårene, og angir hvor de finnes.</w:t>
      </w:r>
    </w:p>
    <w:p w:rsidR="00A80A75" w:rsidRDefault="009E1A72">
      <w:pPr>
        <w:pStyle w:val="ProductList-Offering1Heading"/>
        <w:outlineLvl w:val="1"/>
      </w:pPr>
      <w:bookmarkStart w:id="8" w:name="_Sec534"/>
      <w:r>
        <w:t>Navigere i en Produktoppføring</w:t>
      </w:r>
      <w:bookmarkEnd w:id="8"/>
      <w:r>
        <w:fldChar w:fldCharType="begin"/>
      </w:r>
      <w:r>
        <w:instrText xml:space="preserve"> TC "</w:instrText>
      </w:r>
      <w:bookmarkStart w:id="9" w:name="_Toc510002191"/>
      <w:r>
        <w:instrText>Navigere i en Produktoppføring</w:instrText>
      </w:r>
      <w:bookmarkEnd w:id="9"/>
      <w:r>
        <w:instrText>" \l 2</w:instrText>
      </w:r>
      <w:r>
        <w:fldChar w:fldCharType="end"/>
      </w:r>
    </w:p>
    <w:p w:rsidR="00A80A75" w:rsidRDefault="009E1A72">
      <w:pPr>
        <w:pStyle w:val="ProductList-Body"/>
      </w:pPr>
      <w:r>
        <w:t>Hver Produktoppføring for Programvare inneholder fire deler: Programtilgjengelighet, Produktvilkår, Bruksrettigheter og Software Assurance.</w:t>
      </w:r>
    </w:p>
    <w:p w:rsidR="00A80A75" w:rsidRDefault="009E1A72">
      <w:pPr>
        <w:pStyle w:val="ProductList-Body"/>
      </w:pPr>
      <w:r>
        <w:t xml:space="preserve">Hver Produktoppføring for Elektroniske Tjenester inneholder to deler: Programtilgjengelighet og Produktvilkår. </w:t>
      </w:r>
    </w:p>
    <w:p w:rsidR="00A80A75" w:rsidRDefault="00A80A75">
      <w:pPr>
        <w:pStyle w:val="ProductList-Body"/>
      </w:pPr>
    </w:p>
    <w:p w:rsidR="00A80A75" w:rsidRDefault="009E1A72">
      <w:pPr>
        <w:pStyle w:val="ProductList-Body"/>
      </w:pPr>
      <w:r>
        <w:rPr>
          <w:b/>
          <w:color w:val="00188F"/>
        </w:rPr>
        <w:t xml:space="preserve">1. Programtilgjengelighet </w:t>
      </w:r>
      <w:r>
        <w:t>angir tilbudstype, antall poeng (der dette er aktuelt) og tilgjengelighet på tvers av volumlisensiering for hvert Produkt.</w:t>
      </w:r>
    </w:p>
    <w:p w:rsidR="00A80A75" w:rsidRDefault="009E1A72">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A80A75" w:rsidRDefault="00A80A75">
      <w:pPr>
        <w:pStyle w:val="ProductList-Body"/>
      </w:pPr>
    </w:p>
    <w:p w:rsidR="00A80A75" w:rsidRDefault="009E1A72" w:rsidP="00FA2A5A">
      <w:pPr>
        <w:pStyle w:val="ProductList-Body"/>
        <w:keepNext/>
      </w:pPr>
      <w:r>
        <w:rPr>
          <w:b/>
          <w:color w:val="00188F"/>
        </w:rPr>
        <w:t xml:space="preserve">2. Produktvilkår </w:t>
      </w:r>
      <w:r>
        <w:t>angir tilleggsinformasjon knyttet til anskaffelse av Produktet, for eksempel forutsetninger for kjøpet, tidligere versjoner og det gjeldende Produktutvalget.</w:t>
      </w:r>
    </w:p>
    <w:p w:rsidR="00A80A75" w:rsidRDefault="009E1A72">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A80A75" w:rsidRDefault="00A80A75">
      <w:pPr>
        <w:pStyle w:val="ProductList-Body"/>
      </w:pPr>
    </w:p>
    <w:p w:rsidR="00A80A75" w:rsidRDefault="009E1A72">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"Produktbrukerrettigheter" i Kundens volumlisensavtale henviser til vilkårene i Bruksrettigheter for hver Produktoppføring for Programvare. Vilkår for Elektroniske Tjenester er oppført i OST (Online Services Terms).</w:t>
      </w:r>
    </w:p>
    <w:p w:rsidR="00A80A75" w:rsidRDefault="009E1A72">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A80A75" w:rsidRDefault="00A80A75">
      <w:pPr>
        <w:pStyle w:val="ProductList-Body"/>
      </w:pPr>
    </w:p>
    <w:p w:rsidR="00A80A75" w:rsidRDefault="009E1A72">
      <w:pPr>
        <w:pStyle w:val="ProductList-Body"/>
      </w:pPr>
      <w:r>
        <w:rPr>
          <w:b/>
          <w:color w:val="00188F"/>
        </w:rPr>
        <w:t xml:space="preserve">4. Software Assurance </w:t>
      </w:r>
      <w:r>
        <w:t>angir vilkår og betingelser knyttet til SA-dekning.</w:t>
      </w:r>
    </w:p>
    <w:p w:rsidR="00A80A75" w:rsidRDefault="009E1A72">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A80A75" w:rsidRPr="00FA2A5A" w:rsidRDefault="009E1A72">
      <w:pPr>
        <w:pStyle w:val="ProductList-Offering1Heading"/>
        <w:outlineLvl w:val="1"/>
        <w:rPr>
          <w:lang w:val="de-DE"/>
        </w:rPr>
      </w:pPr>
      <w:bookmarkStart w:id="10" w:name="_Sec535"/>
      <w:r w:rsidRPr="00FA2A5A">
        <w:rPr>
          <w:lang w:val="de-DE"/>
        </w:rPr>
        <w:t>Oppklaringer og sammendrag av endringer i dette Dokumentet</w:t>
      </w:r>
      <w:bookmarkEnd w:id="10"/>
      <w:r>
        <w:fldChar w:fldCharType="begin"/>
      </w:r>
      <w:r w:rsidRPr="00FA2A5A">
        <w:rPr>
          <w:lang w:val="de-DE"/>
        </w:rPr>
        <w:instrText xml:space="preserve"> TC "</w:instrText>
      </w:r>
      <w:bookmarkStart w:id="11" w:name="_Toc510002192"/>
      <w:r w:rsidRPr="00FA2A5A">
        <w:rPr>
          <w:lang w:val="de-DE"/>
        </w:rPr>
        <w:instrText>Oppklaringer og sammendrag av endringer i dette Dokumentet</w:instrText>
      </w:r>
      <w:bookmarkEnd w:id="11"/>
      <w:r w:rsidRPr="00FA2A5A">
        <w:rPr>
          <w:lang w:val="de-DE"/>
        </w:rPr>
        <w:instrText>" \l 2</w:instrText>
      </w:r>
      <w:r>
        <w:fldChar w:fldCharType="end"/>
      </w:r>
    </w:p>
    <w:p w:rsidR="00A80A75" w:rsidRPr="00FA2A5A" w:rsidRDefault="009E1A72">
      <w:pPr>
        <w:pStyle w:val="ProductList-Body"/>
        <w:rPr>
          <w:lang w:val="de-DE"/>
        </w:rPr>
      </w:pPr>
      <w:r w:rsidRPr="00FA2A5A">
        <w:rPr>
          <w:lang w:val="de-DE"/>
        </w:rP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520"/>
        <w:gridCol w:w="5396"/>
      </w:tblGrid>
      <w:tr w:rsidR="00A80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Slettinger</w:t>
            </w: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Microsoft Dynamics 365 Business Central Essentials (Bruker-SL)</w:t>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 xml:space="preserve">Windows 10 S til Windows 10 Pro-bytte (Per Enhet) </w:t>
            </w: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Microsoft Dynamics 365 Business Central Premium (Bruker-SL)</w:t>
            </w:r>
          </w:p>
        </w:tc>
        <w:tc>
          <w:tcPr>
            <w:tcW w:w="612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pP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Microsoft Dynamics 365 Business Central Team Member (Bruker-SL)</w:t>
            </w:r>
          </w:p>
        </w:tc>
        <w:tc>
          <w:tcPr>
            <w:tcW w:w="612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pP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Microsoft Dynamics 365 for Marketing (SL)</w:t>
            </w:r>
          </w:p>
        </w:tc>
        <w:tc>
          <w:tcPr>
            <w:tcW w:w="612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pP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Microsoft Dynamics 365 for Sales Professional (Bruker-SL)</w:t>
            </w:r>
          </w:p>
        </w:tc>
        <w:tc>
          <w:tcPr>
            <w:tcW w:w="612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pP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Tilleggskontaktpersoner for Microsoft Dynamics 365 for Marketing</w:t>
            </w:r>
          </w:p>
        </w:tc>
        <w:tc>
          <w:tcPr>
            <w:tcW w:w="612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pP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Tilleggsfunksjonalitet for Flere Geografier i Office 365</w:t>
            </w:r>
          </w:p>
        </w:tc>
        <w:tc>
          <w:tcPr>
            <w:tcW w:w="612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2"/>
      </w:pPr>
      <w:r>
        <w:t>Programvare</w:t>
      </w:r>
    </w:p>
    <w:p w:rsidR="00A80A75" w:rsidRDefault="00E52CF4">
      <w:pPr>
        <w:pStyle w:val="ProductList-Body"/>
      </w:pPr>
      <w:hyperlink w:anchor="_Sec1190">
        <w:r w:rsidR="009E1A72">
          <w:rPr>
            <w:color w:val="00467F"/>
            <w:u w:val="single"/>
          </w:rPr>
          <w:t>System Center Service Manager</w:t>
        </w:r>
      </w:hyperlink>
      <w:r w:rsidR="009E1A72">
        <w:t>: Microsoft Identity Manager 2016 CAL (Bruker) er lagt til i Administrasjonslisens-tabellen som ML-Ekvivalent. Dermed har kundene rett til å bruke System Center 2016 Service Manager til å administrere brukere som er tilordnet Microsoft Identity Manager 2016 CAL-er.</w:t>
      </w:r>
    </w:p>
    <w:p w:rsidR="00A80A75" w:rsidRDefault="00A80A75">
      <w:pPr>
        <w:pStyle w:val="ProductList-Body"/>
      </w:pPr>
    </w:p>
    <w:p w:rsidR="00A80A75" w:rsidRDefault="009E1A72">
      <w:pPr>
        <w:pStyle w:val="ProductList-ClauseHeading"/>
        <w:outlineLvl w:val="2"/>
      </w:pPr>
      <w:r>
        <w:t>Elektroniske Tjenester</w:t>
      </w:r>
    </w:p>
    <w:p w:rsidR="00A80A75" w:rsidRDefault="00E52CF4">
      <w:pPr>
        <w:pStyle w:val="ProductList-Body"/>
      </w:pPr>
      <w:hyperlink w:anchor="_Sec1151">
        <w:r w:rsidR="009E1A72">
          <w:rPr>
            <w:color w:val="00467F"/>
            <w:u w:val="single"/>
          </w:rPr>
          <w:t>Microsoft Dynamics 365-tjenester</w:t>
        </w:r>
      </w:hyperlink>
      <w:r w:rsidR="009E1A72">
        <w:t>: Det er lagt til vilkår som beskriver fornyelsesalternativet for kunder med Microsoft Dynamics 365 for Finance and Operations, Business Edition. Det er også lagt til vilkår som beskriver forutsetningene for Microsoft Dynamics 365 for Marketing Attach.</w:t>
      </w:r>
    </w:p>
    <w:p w:rsidR="00A80A75" w:rsidRDefault="00E52CF4">
      <w:pPr>
        <w:pStyle w:val="ProductList-Body"/>
      </w:pPr>
      <w:hyperlink w:anchor="_Sec633">
        <w:r w:rsidR="009E1A72">
          <w:rPr>
            <w:color w:val="00467F"/>
            <w:u w:val="single"/>
          </w:rPr>
          <w:t>Office 365-programmer</w:t>
        </w:r>
      </w:hyperlink>
      <w:r w:rsidR="009E1A72">
        <w:t>: Det er lagt til vilkår for et nytt tilbud, Tilleggsfunksjonalitet for Flere Geografier i Office 365, som gir kundene mulighet til å overføre datasenterplasseringer for visse brukere som er lisensiert med Programtillegget.</w:t>
      </w:r>
    </w:p>
    <w:p w:rsidR="00A80A75" w:rsidRDefault="00E52CF4">
      <w:pPr>
        <w:pStyle w:val="ProductList-Body"/>
      </w:pPr>
      <w:hyperlink w:anchor="_Sec670">
        <w:r w:rsidR="009E1A72">
          <w:rPr>
            <w:color w:val="00467F"/>
            <w:u w:val="single"/>
          </w:rPr>
          <w:t>Bing Maps</w:t>
        </w:r>
      </w:hyperlink>
      <w:r w:rsidR="009E1A72">
        <w:t>: Det er lagt til formuleringer for å klargjøre at dersom en kunde overskrider det totale antallet kjøpte Belastbare Transaksjoner, må kunden innen 30 dager etter varsel fra Microsoft kjøpe ekstra Bing Maps Public Website Usage Tilleggs-SL-er eller Maps Internal Website Usage Tilleggs-SL-er til dekning av de overskridende Belastbare Transaksjonene og anslåtte fremtidige Belastbare Transaksjoner for resten av registreringsperioden, ellers kan Microsoft avslutte kundens tilgang til Bing Maps.</w:t>
      </w:r>
    </w:p>
    <w:p w:rsidR="00A80A75" w:rsidRDefault="00A80A75">
      <w:pPr>
        <w:pStyle w:val="ProductList-Body"/>
      </w:pPr>
    </w:p>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A80A75">
      <w:pPr>
        <w:sectPr w:rsidR="00A80A75">
          <w:headerReference w:type="default" r:id="rId24"/>
          <w:footerReference w:type="default" r:id="rId25"/>
          <w:type w:val="continuous"/>
          <w:pgSz w:w="12240" w:h="15840" w:code="1"/>
          <w:pgMar w:top="1170" w:right="720" w:bottom="720" w:left="720" w:header="432" w:footer="288" w:gutter="0"/>
          <w:cols w:space="360"/>
        </w:sectPr>
      </w:pPr>
    </w:p>
    <w:p w:rsidR="00A80A75" w:rsidRDefault="009E1A72">
      <w:pPr>
        <w:pStyle w:val="ProductList-SectionHeading"/>
        <w:pageBreakBefore/>
        <w:outlineLvl w:val="0"/>
      </w:pPr>
      <w:bookmarkStart w:id="12" w:name="_Sec536"/>
      <w:bookmarkEnd w:id="2"/>
      <w:r>
        <w:t>Lisensvilkår</w:t>
      </w:r>
      <w:r>
        <w:fldChar w:fldCharType="begin"/>
      </w:r>
      <w:r>
        <w:instrText xml:space="preserve"> TC "</w:instrText>
      </w:r>
      <w:bookmarkStart w:id="13" w:name="_Toc510002193"/>
      <w:r>
        <w:instrText>Lisensvilkår</w:instrText>
      </w:r>
      <w:bookmarkEnd w:id="13"/>
      <w:r>
        <w:instrText>" \l 1</w:instrText>
      </w:r>
      <w:r>
        <w:fldChar w:fldCharType="end"/>
      </w:r>
    </w:p>
    <w:p w:rsidR="00A80A75" w:rsidRDefault="009E1A72">
      <w:pPr>
        <w:pStyle w:val="ProductList-Body"/>
      </w:pPr>
      <w:r>
        <w:t>Alle forekomster av "Produktbrukerrettigheter" i Kundens volumlisensavtale henviser til vilkårene i "Bruksrettigheter" for hver Produktoppføring. For hvert Produkt omfatter dette Universelle Lisensvilkår, gjeldende Lisensmodellvilkår og eventuelle Produktspesifikke Vilkår i Produktoppføringen.</w:t>
      </w:r>
    </w:p>
    <w:p w:rsidR="00A80A75" w:rsidRDefault="00A80A75">
      <w:pPr>
        <w:pStyle w:val="ProductList-Body"/>
      </w:pPr>
    </w:p>
    <w:p w:rsidR="00A80A75" w:rsidRPr="00FA2A5A" w:rsidRDefault="009E1A72">
      <w:pPr>
        <w:pStyle w:val="ProductList-Body"/>
        <w:rPr>
          <w:lang w:val="de-DE"/>
        </w:rPr>
      </w:pPr>
      <w:r w:rsidRPr="00FA2A5A">
        <w:rPr>
          <w:lang w:val="de-DE"/>
        </w:rPr>
        <w:t>Når det gjelder Elektroniske Tjenester, refererer henvisninger til "Produktbrukerrettigheter" i Kundens volumlisensavtale til OST. Hvis et programvareprodukt inneholder både programvare og elektroniske tjenester, er de elektroniske tjenestene underlagt vilkårene i OST, og all programvare er underlagt disse Lisensvilkårene.</w:t>
      </w:r>
    </w:p>
    <w:p w:rsidR="00A80A75" w:rsidRPr="00FA2A5A" w:rsidRDefault="009E1A72">
      <w:pPr>
        <w:pStyle w:val="ProductList-OfferingGroupHeading"/>
        <w:outlineLvl w:val="1"/>
        <w:rPr>
          <w:lang w:val="de-DE"/>
        </w:rPr>
      </w:pPr>
      <w:bookmarkStart w:id="14" w:name="_Sec537"/>
      <w:r w:rsidRPr="00FA2A5A">
        <w:rPr>
          <w:lang w:val="de-DE"/>
        </w:rPr>
        <w:t>Universelle lisensvilkår</w:t>
      </w:r>
      <w:bookmarkEnd w:id="14"/>
      <w:r>
        <w:fldChar w:fldCharType="begin"/>
      </w:r>
      <w:r w:rsidRPr="00FA2A5A">
        <w:rPr>
          <w:lang w:val="de-DE"/>
        </w:rPr>
        <w:instrText xml:space="preserve"> TC "</w:instrText>
      </w:r>
      <w:bookmarkStart w:id="15" w:name="_Toc510002194"/>
      <w:r w:rsidRPr="00FA2A5A">
        <w:rPr>
          <w:lang w:val="de-DE"/>
        </w:rPr>
        <w:instrText>Universelle lisensvilkår</w:instrText>
      </w:r>
      <w:bookmarkEnd w:id="15"/>
      <w:r w:rsidRPr="00FA2A5A">
        <w:rPr>
          <w:lang w:val="de-DE"/>
        </w:rPr>
        <w:instrText>" \l 2</w:instrText>
      </w:r>
      <w:r>
        <w:fldChar w:fldCharType="end"/>
      </w:r>
    </w:p>
    <w:p w:rsidR="00A80A75" w:rsidRPr="00FA2A5A" w:rsidRDefault="009E1A72">
      <w:pPr>
        <w:pStyle w:val="ProductList-Body"/>
        <w:rPr>
          <w:lang w:val="de-DE"/>
        </w:rPr>
      </w:pPr>
      <w:r w:rsidRPr="00FA2A5A">
        <w:rPr>
          <w:lang w:val="de-DE"/>
        </w:rPr>
        <w:t>Universelle Lisensvilkår gjelder for alle programvareprodukter som lisensieres gjennom Volumlisensiering fra Microsoft (unntatt der det er spesifikt angitt i de generelle Lisensmodellvilkårene og/eller de Produktspesifikke Lisensvilkårene).</w:t>
      </w:r>
    </w:p>
    <w:p w:rsidR="00A80A75" w:rsidRPr="00FA2A5A" w:rsidRDefault="00A80A75">
      <w:pPr>
        <w:pStyle w:val="ProductList-Body"/>
        <w:rPr>
          <w:lang w:val="de-DE"/>
        </w:rPr>
      </w:pPr>
    </w:p>
    <w:p w:rsidR="00A80A75" w:rsidRPr="00FA2A5A" w:rsidRDefault="009E1A72">
      <w:pPr>
        <w:pStyle w:val="ProductList-ClauseHeading"/>
        <w:outlineLvl w:val="2"/>
        <w:rPr>
          <w:lang w:val="de-DE"/>
        </w:rPr>
      </w:pPr>
      <w:r w:rsidRPr="00FA2A5A">
        <w:rPr>
          <w:lang w:val="de-DE"/>
        </w:rPr>
        <w:t>1. Definisjoner</w:t>
      </w:r>
    </w:p>
    <w:p w:rsidR="00A80A75" w:rsidRPr="00FA2A5A" w:rsidRDefault="009E1A72">
      <w:pPr>
        <w:pStyle w:val="ProductList-Body"/>
        <w:rPr>
          <w:lang w:val="de-DE"/>
        </w:rPr>
      </w:pPr>
      <w:r w:rsidRPr="00FA2A5A">
        <w:rPr>
          <w:lang w:val="de-DE"/>
        </w:rPr>
        <w:t xml:space="preserve">Begreper som er brukt i Produktvilkårene, men som ikke er definert i </w:t>
      </w:r>
      <w:hyperlink w:anchor="_Sec549">
        <w:r w:rsidRPr="00FA2A5A">
          <w:rPr>
            <w:color w:val="00467F"/>
            <w:u w:val="single"/>
            <w:lang w:val="de-DE"/>
          </w:rPr>
          <w:t>Ordlisten</w:t>
        </w:r>
      </w:hyperlink>
      <w:r w:rsidRPr="00FA2A5A">
        <w:rPr>
          <w:lang w:val="de-DE"/>
        </w:rPr>
        <w:t>, skal ha definisjonen som er angitt i Kundens volumlisensavtale.</w:t>
      </w:r>
    </w:p>
    <w:p w:rsidR="00A80A75" w:rsidRPr="00FA2A5A" w:rsidRDefault="00A80A75">
      <w:pPr>
        <w:pStyle w:val="ProductList-Body"/>
        <w:rPr>
          <w:lang w:val="de-DE"/>
        </w:rPr>
      </w:pPr>
    </w:p>
    <w:p w:rsidR="00A80A75" w:rsidRPr="00FA2A5A" w:rsidRDefault="009E1A72">
      <w:pPr>
        <w:pStyle w:val="ProductList-ClauseHeading"/>
        <w:outlineLvl w:val="2"/>
        <w:rPr>
          <w:lang w:val="de-DE"/>
        </w:rPr>
      </w:pPr>
      <w:r w:rsidRPr="00FA2A5A">
        <w:rPr>
          <w:lang w:val="de-DE"/>
        </w:rPr>
        <w:t>2. Kundens Bruksrettigheter</w:t>
      </w:r>
    </w:p>
    <w:p w:rsidR="00A80A75" w:rsidRPr="00FA2A5A" w:rsidRDefault="009E1A72">
      <w:pPr>
        <w:pStyle w:val="ProductList-Body"/>
        <w:rPr>
          <w:lang w:val="de-DE"/>
        </w:rPr>
      </w:pPr>
      <w:r w:rsidRPr="00FA2A5A">
        <w:rPr>
          <w:lang w:val="de-DE"/>
        </w:rPr>
        <w:t xml:space="preserve">Forutsatt at Kunden overholder volumlisensavtalen, kan programvaren brukes av Kunden som uttrykkelig tillatt i Produktvilkårene. Kunden må ha </w:t>
      </w:r>
      <w:r>
        <w:fldChar w:fldCharType="begin"/>
      </w:r>
      <w:r w:rsidRPr="00FA2A5A">
        <w:rPr>
          <w:lang w:val="de-DE"/>
        </w:rPr>
        <w:instrText xml:space="preserve"> AutoTextList   \s NoStyle \t "Med Lisens menes retten til å laste ned, installere, ha tilgang til og bruke et Produkt." </w:instrText>
      </w:r>
      <w:r>
        <w:fldChar w:fldCharType="separate"/>
      </w:r>
      <w:r w:rsidRPr="00FA2A5A">
        <w:rPr>
          <w:color w:val="0563C1"/>
          <w:lang w:val="de-DE"/>
        </w:rPr>
        <w:t>Lisens</w:t>
      </w:r>
      <w:r>
        <w:fldChar w:fldCharType="end"/>
      </w:r>
      <w:r w:rsidRPr="00FA2A5A">
        <w:rPr>
          <w:lang w:val="de-DE"/>
        </w:rPr>
        <w:t xml:space="preserve"> for hvert enkelt Produkt og separat lisensierte funksjoner som brukes på en enhet eller av en bruker.</w:t>
      </w:r>
    </w:p>
    <w:p w:rsidR="00A80A75" w:rsidRPr="00FA2A5A" w:rsidRDefault="00A80A75">
      <w:pPr>
        <w:pStyle w:val="ProductList-Body"/>
        <w:rPr>
          <w:lang w:val="de-DE"/>
        </w:rPr>
      </w:pPr>
    </w:p>
    <w:p w:rsidR="00A80A75" w:rsidRDefault="009E1A72">
      <w:pPr>
        <w:pStyle w:val="ProductList-ClauseHeading"/>
        <w:outlineLvl w:val="2"/>
      </w:pPr>
      <w:r>
        <w:t>3. Rett til å bruke andre versjoner og lavere utgaver</w:t>
      </w:r>
    </w:p>
    <w:p w:rsidR="00A80A75" w:rsidRDefault="009E1A72">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rsidR="00A80A75" w:rsidRDefault="00A80A75">
      <w:pPr>
        <w:pStyle w:val="ProductList-Body"/>
      </w:pPr>
    </w:p>
    <w:p w:rsidR="00A80A75" w:rsidRDefault="009E1A72">
      <w:pPr>
        <w:pStyle w:val="ProductList-ClauseHeading"/>
        <w:outlineLvl w:val="2"/>
      </w:pPr>
      <w:r>
        <w:t>4. Tredjepartsprogramvare</w:t>
      </w:r>
    </w:p>
    <w:p w:rsidR="00A80A75" w:rsidRDefault="009E1A72">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rsidR="00A80A75" w:rsidRDefault="00A80A75">
      <w:pPr>
        <w:pStyle w:val="ProductList-Body"/>
      </w:pPr>
    </w:p>
    <w:p w:rsidR="00A80A75" w:rsidRPr="00FA2A5A" w:rsidRDefault="009E1A72">
      <w:pPr>
        <w:pStyle w:val="ProductList-ClauseHeading"/>
        <w:outlineLvl w:val="2"/>
        <w:rPr>
          <w:lang w:val="de-DE"/>
        </w:rPr>
      </w:pPr>
      <w:r w:rsidRPr="00FA2A5A">
        <w:rPr>
          <w:lang w:val="de-DE"/>
        </w:rPr>
        <w:t>5. Forhåndsversjonskode, oppdateringer eller tillegg og tilleggsfunksjoner</w:t>
      </w:r>
    </w:p>
    <w:p w:rsidR="00A80A75" w:rsidRPr="00FA2A5A" w:rsidRDefault="009E1A72">
      <w:pPr>
        <w:pStyle w:val="ProductList-Body"/>
        <w:rPr>
          <w:lang w:val="de-DE"/>
        </w:rPr>
      </w:pPr>
      <w:r w:rsidRPr="00FA2A5A">
        <w:rPr>
          <w:lang w:val="de-DE"/>
        </w:rP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rsidR="00A80A75" w:rsidRPr="00FA2A5A" w:rsidRDefault="00A80A75">
      <w:pPr>
        <w:pStyle w:val="ProductList-Body"/>
        <w:rPr>
          <w:lang w:val="de-DE"/>
        </w:rPr>
      </w:pPr>
    </w:p>
    <w:p w:rsidR="00A80A75" w:rsidRPr="00FA2A5A" w:rsidRDefault="009E1A72">
      <w:pPr>
        <w:pStyle w:val="ProductList-ClauseHeading"/>
        <w:outlineLvl w:val="2"/>
        <w:rPr>
          <w:lang w:val="de-DE"/>
        </w:rPr>
      </w:pPr>
      <w:r w:rsidRPr="00FA2A5A">
        <w:rPr>
          <w:lang w:val="de-DE"/>
        </w:rPr>
        <w:t>6. Begrensninger</w:t>
      </w:r>
    </w:p>
    <w:p w:rsidR="00A80A75" w:rsidRPr="00FA2A5A" w:rsidRDefault="009E1A72">
      <w:pPr>
        <w:pStyle w:val="ProductList-Body"/>
        <w:rPr>
          <w:lang w:val="de-DE"/>
        </w:rPr>
      </w:pPr>
      <w:r w:rsidRPr="00FA2A5A">
        <w:rPr>
          <w:lang w:val="de-DE"/>
        </w:rP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rsidRPr="00FA2A5A">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FA2A5A">
        <w:rPr>
          <w:color w:val="0563C1"/>
          <w:lang w:val="de-DE"/>
        </w:rPr>
        <w:t>OSE</w:t>
      </w:r>
      <w:r>
        <w:fldChar w:fldCharType="end"/>
      </w:r>
      <w:r w:rsidRPr="00FA2A5A">
        <w:rPr>
          <w:lang w:val="de-DE"/>
        </w:rP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rsidR="00A80A75" w:rsidRPr="00FA2A5A" w:rsidRDefault="00A80A75">
      <w:pPr>
        <w:pStyle w:val="ProductList-Body"/>
        <w:rPr>
          <w:lang w:val="de-DE"/>
        </w:rPr>
      </w:pPr>
    </w:p>
    <w:p w:rsidR="00A80A75" w:rsidRPr="00FA2A5A" w:rsidRDefault="009E1A72">
      <w:pPr>
        <w:pStyle w:val="ProductList-ClauseHeading"/>
        <w:outlineLvl w:val="2"/>
        <w:rPr>
          <w:lang w:val="de-DE"/>
        </w:rPr>
      </w:pPr>
      <w:r w:rsidRPr="00FA2A5A">
        <w:rPr>
          <w:lang w:val="de-DE"/>
        </w:rPr>
        <w:t>7. Software Assurance</w:t>
      </w:r>
    </w:p>
    <w:p w:rsidR="00A80A75" w:rsidRPr="00FA2A5A" w:rsidRDefault="009E1A72">
      <w:pPr>
        <w:pStyle w:val="ProductList-Body"/>
        <w:rPr>
          <w:lang w:val="de-DE"/>
        </w:rPr>
      </w:pPr>
      <w:r w:rsidRPr="00FA2A5A">
        <w:rPr>
          <w:lang w:val="de-DE"/>
        </w:rPr>
        <w:t xml:space="preserve">SA-dekning kan gi Kunden ekstra bruksrettigheter. Disse tilleggsrettighetene utgår ved utløpet av SA-dekningen for </w:t>
      </w:r>
      <w:r>
        <w:fldChar w:fldCharType="begin"/>
      </w:r>
      <w:r w:rsidRPr="00FA2A5A">
        <w:rPr>
          <w:lang w:val="de-DE"/>
        </w:rPr>
        <w:instrText xml:space="preserve"> AutoTextList   \s NoStyle \t "Med Lisens menes retten til å laste ned, installere, ha tilgang til og bruke et Produkt." </w:instrText>
      </w:r>
      <w:r>
        <w:fldChar w:fldCharType="separate"/>
      </w:r>
      <w:r w:rsidRPr="00FA2A5A">
        <w:rPr>
          <w:color w:val="0563C1"/>
          <w:lang w:val="de-DE"/>
        </w:rPr>
        <w:t>Lisensen</w:t>
      </w:r>
      <w:r>
        <w:fldChar w:fldCharType="end"/>
      </w:r>
      <w:r w:rsidRPr="00FA2A5A">
        <w:rPr>
          <w:lang w:val="de-DE"/>
        </w:rPr>
        <w:t xml:space="preserve"> med mindre annet er angitt i fordelsbeskrivelsen.</w:t>
      </w:r>
    </w:p>
    <w:p w:rsidR="00A80A75" w:rsidRPr="00FA2A5A" w:rsidRDefault="00A80A75">
      <w:pPr>
        <w:pStyle w:val="ProductList-Body"/>
        <w:rPr>
          <w:lang w:val="de-DE"/>
        </w:rPr>
      </w:pPr>
    </w:p>
    <w:p w:rsidR="00A80A75" w:rsidRPr="00FA2A5A" w:rsidRDefault="009E1A72">
      <w:pPr>
        <w:pStyle w:val="ProductList-ClauseHeading"/>
        <w:outlineLvl w:val="2"/>
        <w:rPr>
          <w:lang w:val="de-DE"/>
        </w:rPr>
      </w:pPr>
      <w:r w:rsidRPr="00FA2A5A">
        <w:rPr>
          <w:lang w:val="de-DE"/>
        </w:rPr>
        <w:t>8. Ekstern administrasjon av programvare</w:t>
      </w:r>
    </w:p>
    <w:p w:rsidR="00A80A75" w:rsidRPr="00FA2A5A" w:rsidRDefault="009E1A72">
      <w:pPr>
        <w:pStyle w:val="ProductList-Body"/>
        <w:rPr>
          <w:lang w:val="de-DE"/>
        </w:rPr>
      </w:pPr>
      <w:r w:rsidRPr="00FA2A5A">
        <w:rPr>
          <w:lang w:val="de-DE"/>
        </w:rPr>
        <w:t xml:space="preserve">Kunden kan installere og bruke lisensierte eksemplarer av programvaren på </w:t>
      </w:r>
      <w:r>
        <w:fldChar w:fldCharType="begin"/>
      </w:r>
      <w:r w:rsidRPr="00FA2A5A">
        <w:rPr>
          <w:lang w:val="de-DE"/>
        </w:rPr>
        <w:instrText xml:space="preserve"> AutoTextList   \s NoStyle \t "Server vil si et fysisk maskinvaresystem som kan kjøre serverprogramvare." </w:instrText>
      </w:r>
      <w:r>
        <w:fldChar w:fldCharType="separate"/>
      </w:r>
      <w:r w:rsidRPr="00FA2A5A">
        <w:rPr>
          <w:color w:val="0563C1"/>
          <w:lang w:val="de-DE"/>
        </w:rPr>
        <w:t>Servere</w:t>
      </w:r>
      <w:r>
        <w:fldChar w:fldCharType="end"/>
      </w:r>
      <w:r w:rsidRPr="00FA2A5A">
        <w:rPr>
          <w:lang w:val="de-DE"/>
        </w:rP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rsidR="00A80A75" w:rsidRPr="00FA2A5A" w:rsidRDefault="00A80A75">
      <w:pPr>
        <w:pStyle w:val="ProductList-Body"/>
        <w:rPr>
          <w:lang w:val="de-DE"/>
        </w:rPr>
      </w:pPr>
    </w:p>
    <w:p w:rsidR="00A80A75" w:rsidRPr="00FA2A5A" w:rsidRDefault="009E1A72">
      <w:pPr>
        <w:pStyle w:val="ProductList-ClauseHeading"/>
        <w:outlineLvl w:val="2"/>
        <w:rPr>
          <w:lang w:val="de-DE"/>
        </w:rPr>
      </w:pPr>
      <w:r w:rsidRPr="00FA2A5A">
        <w:rPr>
          <w:lang w:val="de-DE"/>
        </w:rPr>
        <w:t>9. Tilordning og overføring av lisenser</w:t>
      </w:r>
    </w:p>
    <w:p w:rsidR="00A80A75" w:rsidRPr="00FA2A5A" w:rsidRDefault="009E1A72">
      <w:pPr>
        <w:pStyle w:val="ProductList-Body"/>
        <w:rPr>
          <w:lang w:val="de-DE"/>
        </w:rPr>
      </w:pPr>
      <w:r w:rsidRPr="00FA2A5A">
        <w:rPr>
          <w:lang w:val="de-DE"/>
        </w:rPr>
        <w:t xml:space="preserve">Før Kunden bruker programvare under en </w:t>
      </w:r>
      <w:r>
        <w:fldChar w:fldCharType="begin"/>
      </w:r>
      <w:r w:rsidRPr="00FA2A5A">
        <w:rPr>
          <w:lang w:val="de-DE"/>
        </w:rPr>
        <w:instrText xml:space="preserve"> AutoTextList   \s NoStyle \t "Med Lisens menes retten til å laste ned, installere, ha tilgang til og bruke et Produkt." </w:instrText>
      </w:r>
      <w:r>
        <w:fldChar w:fldCharType="separate"/>
      </w:r>
      <w:r w:rsidRPr="00FA2A5A">
        <w:rPr>
          <w:color w:val="0563C1"/>
          <w:lang w:val="de-DE"/>
        </w:rPr>
        <w:t>Lisens</w:t>
      </w:r>
      <w:r>
        <w:fldChar w:fldCharType="end"/>
      </w:r>
      <w:r w:rsidRPr="00FA2A5A">
        <w:rPr>
          <w:lang w:val="de-DE"/>
        </w:rPr>
        <w:t xml:space="preserve">, må Kunden tilordne </w:t>
      </w:r>
      <w:r>
        <w:fldChar w:fldCharType="begin"/>
      </w:r>
      <w:r w:rsidRPr="00FA2A5A">
        <w:rPr>
          <w:lang w:val="de-DE"/>
        </w:rPr>
        <w:instrText xml:space="preserve"> AutoTextList   \s NoStyle \t "Med Lisens menes retten til å laste ned, installere, ha tilgang til og bruke et Produkt." </w:instrText>
      </w:r>
      <w:r>
        <w:fldChar w:fldCharType="separate"/>
      </w:r>
      <w:r w:rsidRPr="00FA2A5A">
        <w:rPr>
          <w:color w:val="0563C1"/>
          <w:lang w:val="de-DE"/>
        </w:rPr>
        <w:t>Lisensen</w:t>
      </w:r>
      <w:r>
        <w:fldChar w:fldCharType="end"/>
      </w:r>
      <w:r w:rsidRPr="00FA2A5A">
        <w:rPr>
          <w:lang w:val="de-DE"/>
        </w:rPr>
        <w:t xml:space="preserve"> til en enhet eller bruker, avhengig av hva som er aktuelt. Kunden kan overføre en </w:t>
      </w:r>
      <w:r>
        <w:fldChar w:fldCharType="begin"/>
      </w:r>
      <w:r w:rsidRPr="00FA2A5A">
        <w:rPr>
          <w:lang w:val="de-DE"/>
        </w:rPr>
        <w:instrText xml:space="preserve"> AutoTextList   \s NoStyle \t "Med Lisens menes retten til å laste ned, installere, ha tilgang til og bruke et Produkt." </w:instrText>
      </w:r>
      <w:r>
        <w:fldChar w:fldCharType="separate"/>
      </w:r>
      <w:r w:rsidRPr="00FA2A5A">
        <w:rPr>
          <w:color w:val="0563C1"/>
          <w:lang w:val="de-DE"/>
        </w:rPr>
        <w:t>Lisens</w:t>
      </w:r>
      <w:r>
        <w:fldChar w:fldCharType="end"/>
      </w:r>
      <w:r w:rsidRPr="00FA2A5A">
        <w:rPr>
          <w:lang w:val="de-DE"/>
        </w:rPr>
        <w:t xml:space="preserve"> til en annen enhet eller bruker, men ikke før det har gått 90 dager etter forrige overføring av den samme </w:t>
      </w:r>
      <w:r>
        <w:fldChar w:fldCharType="begin"/>
      </w:r>
      <w:r w:rsidRPr="00FA2A5A">
        <w:rPr>
          <w:lang w:val="de-DE"/>
        </w:rPr>
        <w:instrText xml:space="preserve"> AutoTextList   \s NoStyle \t "Med Lisens menes retten til å laste ned, installere, ha tilgang til og bruke et Produkt." </w:instrText>
      </w:r>
      <w:r>
        <w:fldChar w:fldCharType="separate"/>
      </w:r>
      <w:r w:rsidRPr="00FA2A5A">
        <w:rPr>
          <w:color w:val="0563C1"/>
          <w:lang w:val="de-DE"/>
        </w:rPr>
        <w:t>Lisensen</w:t>
      </w:r>
      <w:r>
        <w:fldChar w:fldCharType="end"/>
      </w:r>
      <w:r w:rsidRPr="00FA2A5A">
        <w:rPr>
          <w:lang w:val="de-DE"/>
        </w:rPr>
        <w:t xml:space="preserve">, med mindre overføringen skyldes (i) permanent maskinvarefeil eller tap, (ii) avslutning av brukerens ansettelsesforhold eller kontrakt eller (iii) midlertidig omplassering av </w:t>
      </w:r>
      <w:r>
        <w:fldChar w:fldCharType="begin"/>
      </w:r>
      <w:r w:rsidRPr="00FA2A5A">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FA2A5A">
        <w:rPr>
          <w:color w:val="0563C1"/>
          <w:lang w:val="de-DE"/>
        </w:rPr>
        <w:t>CAL-er</w:t>
      </w:r>
      <w:r>
        <w:fldChar w:fldCharType="end"/>
      </w:r>
      <w:r w:rsidRPr="00FA2A5A">
        <w:rPr>
          <w:lang w:val="de-DE"/>
        </w:rPr>
        <w:t xml:space="preserve">, </w:t>
      </w:r>
      <w:r>
        <w:fldChar w:fldCharType="begin"/>
      </w:r>
      <w:r w:rsidRPr="00FA2A5A">
        <w:rPr>
          <w:lang w:val="de-DE"/>
        </w:rP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sidRPr="00FA2A5A">
        <w:rPr>
          <w:color w:val="0563C1"/>
          <w:lang w:val="de-DE"/>
        </w:rPr>
        <w:t>Administrasjonslisenser</w:t>
      </w:r>
      <w:r>
        <w:fldChar w:fldCharType="end"/>
      </w:r>
      <w:r w:rsidRPr="00FA2A5A">
        <w:rPr>
          <w:lang w:val="de-DE"/>
        </w:rPr>
        <w:t xml:space="preserve"> og </w:t>
      </w:r>
      <w:r>
        <w:fldChar w:fldCharType="begin"/>
      </w:r>
      <w:r w:rsidRPr="00FA2A5A">
        <w:rPr>
          <w:lang w:val="de-DE"/>
        </w:rPr>
        <w:instrText xml:space="preserve"> AutoTextList   \s NoStyle \t "SL betyr abonnementslisens som gir tilgang til programvare eller en vertsbasert tjeneste i en bestemt tidsperiode." </w:instrText>
      </w:r>
      <w:r>
        <w:fldChar w:fldCharType="separate"/>
      </w:r>
      <w:r w:rsidRPr="00FA2A5A">
        <w:rPr>
          <w:color w:val="0563C1"/>
          <w:lang w:val="de-DE"/>
        </w:rPr>
        <w:t>SL-er</w:t>
      </w:r>
      <w:r>
        <w:fldChar w:fldCharType="end"/>
      </w:r>
      <w:r w:rsidRPr="00FA2A5A">
        <w:rPr>
          <w:lang w:val="de-DE"/>
        </w:rPr>
        <w:t xml:space="preserve"> for brukere eller enheter for å dekke inn en brukers fravær eller en enhet som er ute av drift. Kunden må fjerne programvaren eller blokkere tilgangen fra den forrige enheten eller til den forrige brukeren. SA-dekning og eventuelle Lisenser som gis eller anskaffes i forbindelse med SA-dekning, kan bare overføres med den underliggende kvalifiserte </w:t>
      </w:r>
      <w:r>
        <w:fldChar w:fldCharType="begin"/>
      </w:r>
      <w:r w:rsidRPr="00FA2A5A">
        <w:rPr>
          <w:lang w:val="de-DE"/>
        </w:rPr>
        <w:instrText xml:space="preserve"> AutoTextList   \s NoStyle \t "Med Lisens menes retten til å laste ned, installere, ha tilgang til og bruke et Produkt." </w:instrText>
      </w:r>
      <w:r>
        <w:fldChar w:fldCharType="separate"/>
      </w:r>
      <w:r w:rsidRPr="00FA2A5A">
        <w:rPr>
          <w:color w:val="0563C1"/>
          <w:lang w:val="de-DE"/>
        </w:rPr>
        <w:t>Lisensen</w:t>
      </w:r>
      <w:r>
        <w:fldChar w:fldCharType="end"/>
      </w:r>
      <w:r w:rsidRPr="00FA2A5A">
        <w:rPr>
          <w:lang w:val="de-DE"/>
        </w:rPr>
        <w:t xml:space="preserve">. Andre vilkår gjelder for overføring av lisenser for Windows-skrivebordsoperativsystem per enhet og SA-dekning, som angitt i </w:t>
      </w:r>
      <w:hyperlink w:anchor="_Sec652">
        <w:r w:rsidRPr="00FA2A5A">
          <w:rPr>
            <w:color w:val="00467F"/>
            <w:u w:val="single"/>
            <w:lang w:val="de-DE"/>
          </w:rPr>
          <w:t>Windows-produktoppføringen</w:t>
        </w:r>
      </w:hyperlink>
      <w:r w:rsidRPr="00FA2A5A">
        <w:rPr>
          <w:lang w:val="de-DE"/>
        </w:rPr>
        <w:t>.</w:t>
      </w:r>
    </w:p>
    <w:p w:rsidR="00A80A75" w:rsidRPr="00FA2A5A" w:rsidRDefault="00A80A75">
      <w:pPr>
        <w:pStyle w:val="ProductList-Body"/>
        <w:rPr>
          <w:lang w:val="de-DE"/>
        </w:rPr>
      </w:pPr>
    </w:p>
    <w:p w:rsidR="00A80A75" w:rsidRPr="00FA2A5A" w:rsidRDefault="009E1A72">
      <w:pPr>
        <w:pStyle w:val="ProductList-ClauseHeading"/>
        <w:outlineLvl w:val="2"/>
        <w:rPr>
          <w:lang w:val="de-DE"/>
        </w:rPr>
      </w:pPr>
      <w:r w:rsidRPr="00FA2A5A">
        <w:rPr>
          <w:lang w:val="de-DE"/>
        </w:rPr>
        <w:t>10. Tekniske tiltak</w:t>
      </w:r>
    </w:p>
    <w:p w:rsidR="00A80A75" w:rsidRPr="00FA2A5A" w:rsidRDefault="009E1A72">
      <w:pPr>
        <w:pStyle w:val="ProductList-Body"/>
        <w:rPr>
          <w:lang w:val="de-DE"/>
        </w:rPr>
      </w:pPr>
      <w:r w:rsidRPr="00FA2A5A">
        <w:rPr>
          <w:lang w:val="de-DE"/>
        </w:rP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rsidR="00A80A75" w:rsidRPr="00FA2A5A" w:rsidRDefault="00A80A75">
      <w:pPr>
        <w:pStyle w:val="ProductList-Body"/>
        <w:rPr>
          <w:lang w:val="de-DE"/>
        </w:rPr>
      </w:pPr>
    </w:p>
    <w:p w:rsidR="00A80A75" w:rsidRPr="00FA2A5A" w:rsidRDefault="009E1A72">
      <w:pPr>
        <w:pStyle w:val="ProductList-SubClauseHeading"/>
        <w:outlineLvl w:val="3"/>
        <w:rPr>
          <w:lang w:val="de-DE"/>
        </w:rPr>
      </w:pPr>
      <w:r w:rsidRPr="00FA2A5A">
        <w:rPr>
          <w:lang w:val="de-DE"/>
        </w:rPr>
        <w:t>10.1 Aktivering og validering</w:t>
      </w:r>
    </w:p>
    <w:p w:rsidR="00A80A75" w:rsidRPr="00FA2A5A" w:rsidRDefault="009E1A72">
      <w:pPr>
        <w:pStyle w:val="ProductList-BodyIndented"/>
        <w:rPr>
          <w:lang w:val="de-DE"/>
        </w:rPr>
      </w:pPr>
      <w:r w:rsidRPr="00FA2A5A">
        <w:rPr>
          <w:lang w:val="de-DE"/>
        </w:rP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rsidR="00A80A75" w:rsidRPr="00FA2A5A" w:rsidRDefault="00A80A75">
      <w:pPr>
        <w:pStyle w:val="ProductList-BodyIndented"/>
        <w:rPr>
          <w:lang w:val="de-DE"/>
        </w:rPr>
      </w:pPr>
    </w:p>
    <w:p w:rsidR="00A80A75" w:rsidRPr="00FA2A5A" w:rsidRDefault="009E1A72">
      <w:pPr>
        <w:pStyle w:val="ProductList-SubClauseHeading"/>
        <w:outlineLvl w:val="3"/>
        <w:rPr>
          <w:lang w:val="de-DE"/>
        </w:rPr>
      </w:pPr>
      <w:r w:rsidRPr="00FA2A5A">
        <w:rPr>
          <w:lang w:val="de-DE"/>
        </w:rPr>
        <w:t>10.2 Produktnøkler</w:t>
      </w:r>
    </w:p>
    <w:p w:rsidR="00A80A75" w:rsidRPr="00FA2A5A" w:rsidRDefault="009E1A72">
      <w:pPr>
        <w:pStyle w:val="ProductList-BodyIndented"/>
        <w:rPr>
          <w:lang w:val="de-DE"/>
        </w:rPr>
      </w:pPr>
      <w:r w:rsidRPr="00FA2A5A">
        <w:rPr>
          <w:lang w:val="de-DE"/>
        </w:rP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rsidR="00A80A75" w:rsidRPr="00FA2A5A" w:rsidRDefault="00A80A75">
      <w:pPr>
        <w:pStyle w:val="ProductList-BodyIndented"/>
        <w:rPr>
          <w:lang w:val="de-DE"/>
        </w:rPr>
      </w:pPr>
    </w:p>
    <w:p w:rsidR="00A80A75" w:rsidRPr="00FA2A5A" w:rsidRDefault="009E1A72">
      <w:pPr>
        <w:pStyle w:val="ProductList-ClauseHeading"/>
        <w:outlineLvl w:val="2"/>
        <w:rPr>
          <w:lang w:val="de-DE"/>
        </w:rPr>
      </w:pPr>
      <w:r w:rsidRPr="00FA2A5A">
        <w:rPr>
          <w:lang w:val="de-DE"/>
        </w:rPr>
        <w:t>11. Merknader</w:t>
      </w:r>
    </w:p>
    <w:p w:rsidR="00A80A75" w:rsidRPr="00FA2A5A" w:rsidRDefault="009E1A72">
      <w:pPr>
        <w:pStyle w:val="ProductList-Body"/>
        <w:rPr>
          <w:lang w:val="de-DE"/>
        </w:rPr>
      </w:pPr>
      <w:r w:rsidRPr="00FA2A5A">
        <w:rPr>
          <w:lang w:val="de-DE"/>
        </w:rPr>
        <w:t>Der det er angitt i Bruksrettighetene for hver Produktoppføring, gjelder følgende meldinger:</w:t>
      </w:r>
    </w:p>
    <w:p w:rsidR="00A80A75" w:rsidRPr="00FA2A5A" w:rsidRDefault="00A80A75">
      <w:pPr>
        <w:pStyle w:val="ProductList-Body"/>
        <w:rPr>
          <w:lang w:val="de-DE"/>
        </w:rPr>
      </w:pPr>
    </w:p>
    <w:p w:rsidR="00A80A75" w:rsidRPr="00FA2A5A" w:rsidRDefault="009E1A72">
      <w:pPr>
        <w:pStyle w:val="ProductList-SubClauseHeading"/>
        <w:outlineLvl w:val="3"/>
        <w:rPr>
          <w:lang w:val="de-DE"/>
        </w:rPr>
      </w:pPr>
      <w:r w:rsidRPr="00FA2A5A">
        <w:rPr>
          <w:lang w:val="de-DE"/>
        </w:rPr>
        <w:t>11.1 Internettbaserte Funksjoner</w:t>
      </w:r>
    </w:p>
    <w:p w:rsidR="00A80A75" w:rsidRPr="00FA2A5A" w:rsidRDefault="009E1A72">
      <w:pPr>
        <w:pStyle w:val="ProductList-BodyIndented"/>
        <w:rPr>
          <w:lang w:val="de-DE"/>
        </w:rPr>
      </w:pPr>
      <w:r w:rsidRPr="00FA2A5A">
        <w:rPr>
          <w:lang w:val="de-DE"/>
        </w:rPr>
        <w:t>Programvareprodukter kan inneholde funksjoner som kobler og sender informasjon over Internett, uten at Kunden varsles spesifikt om dette, til Microsofts systemer og deres Tilknyttede Selskaper og tjenesteleverandører. Bruk av slik informasjon er beskrevet i personvernerklæringen som er tilgjengelig i hvert programvareprodukt.</w:t>
      </w:r>
    </w:p>
    <w:p w:rsidR="00A80A75" w:rsidRPr="00FA2A5A" w:rsidRDefault="00A80A75">
      <w:pPr>
        <w:pStyle w:val="ProductList-BodyIndented"/>
        <w:rPr>
          <w:lang w:val="de-DE"/>
        </w:rPr>
      </w:pPr>
    </w:p>
    <w:p w:rsidR="00A80A75" w:rsidRPr="00FA2A5A" w:rsidRDefault="009E1A72">
      <w:pPr>
        <w:pStyle w:val="ProductList-SubClauseHeading"/>
        <w:outlineLvl w:val="3"/>
        <w:rPr>
          <w:lang w:val="de-DE"/>
        </w:rPr>
      </w:pPr>
      <w:r w:rsidRPr="00FA2A5A">
        <w:rPr>
          <w:lang w:val="de-DE"/>
        </w:rPr>
        <w:t>11.2 Bing Maps</w:t>
      </w:r>
    </w:p>
    <w:p w:rsidR="00A80A75" w:rsidRPr="00FA2A5A" w:rsidRDefault="009E1A72">
      <w:pPr>
        <w:pStyle w:val="ProductList-BodyIndented"/>
        <w:rPr>
          <w:lang w:val="de-DE"/>
        </w:rPr>
      </w:pPr>
      <w:r w:rsidRPr="00FA2A5A">
        <w:rPr>
          <w:lang w:val="de-DE"/>
        </w:rP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26">
        <w:r w:rsidRPr="00FA2A5A">
          <w:rPr>
            <w:color w:val="00467F"/>
            <w:u w:val="single"/>
            <w:lang w:val="de-DE"/>
          </w:rPr>
          <w:t>http://go.microsoft.com/?linkid=9710837</w:t>
        </w:r>
      </w:hyperlink>
      <w:r w:rsidRPr="00FA2A5A">
        <w:rPr>
          <w:lang w:val="de-DE"/>
        </w:rPr>
        <w:t xml:space="preserve">, og Personvernerklæringen for Bing Maps, som er tilgjengelig på </w:t>
      </w:r>
      <w:hyperlink r:id="rId27">
        <w:r w:rsidRPr="00FA2A5A">
          <w:rPr>
            <w:color w:val="00467F"/>
            <w:u w:val="single"/>
            <w:lang w:val="de-DE"/>
          </w:rPr>
          <w:t>http://go.microsoft.com/fwlink/?LinkID=248686</w:t>
        </w:r>
      </w:hyperlink>
      <w:r w:rsidRPr="00FA2A5A">
        <w:rPr>
          <w:lang w:val="de-DE"/>
        </w:rPr>
        <w:t>.</w:t>
      </w:r>
    </w:p>
    <w:p w:rsidR="00A80A75" w:rsidRPr="00FA2A5A" w:rsidRDefault="00A80A75">
      <w:pPr>
        <w:pStyle w:val="ProductList-BodyIndented"/>
        <w:rPr>
          <w:lang w:val="de-DE"/>
        </w:rPr>
      </w:pPr>
    </w:p>
    <w:p w:rsidR="00A80A75" w:rsidRPr="00FA2A5A" w:rsidRDefault="009E1A72">
      <w:pPr>
        <w:pStyle w:val="ProductList-SubClauseHeading"/>
        <w:outlineLvl w:val="3"/>
        <w:rPr>
          <w:lang w:val="de-DE"/>
        </w:rPr>
      </w:pPr>
      <w:r w:rsidRPr="00FA2A5A">
        <w:rPr>
          <w:lang w:val="de-DE"/>
        </w:rPr>
        <w:t>11.3 Den visuelle standarden H.264/AVC, Videostandarden VC-1 og den Visuelle Standarden MPEG-4 del 2</w:t>
      </w:r>
    </w:p>
    <w:p w:rsidR="00A80A75" w:rsidRPr="00FA2A5A" w:rsidRDefault="009E1A72">
      <w:pPr>
        <w:pStyle w:val="ProductList-BodyIndented"/>
        <w:rPr>
          <w:lang w:val="de-DE"/>
        </w:rPr>
      </w:pPr>
      <w:r w:rsidRPr="00FA2A5A">
        <w:rPr>
          <w:lang w:val="de-DE"/>
        </w:rP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28">
        <w:r w:rsidRPr="00FA2A5A">
          <w:rPr>
            <w:color w:val="00467F"/>
            <w:u w:val="single"/>
            <w:lang w:val="de-DE"/>
          </w:rPr>
          <w:t>www.mpegla.com</w:t>
        </w:r>
      </w:hyperlink>
      <w:r w:rsidRPr="00FA2A5A">
        <w:rPr>
          <w:lang w:val="de-DE"/>
        </w:rP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A80A75" w:rsidRPr="00FA2A5A" w:rsidRDefault="00A80A75">
      <w:pPr>
        <w:pStyle w:val="ProductList-BodyIndented"/>
        <w:rPr>
          <w:lang w:val="de-DE"/>
        </w:rPr>
      </w:pPr>
    </w:p>
    <w:p w:rsidR="00A80A75" w:rsidRPr="00FA2A5A" w:rsidRDefault="009E1A72">
      <w:pPr>
        <w:pStyle w:val="ProductList-ClauseHeading"/>
        <w:outlineLvl w:val="2"/>
        <w:rPr>
          <w:lang w:val="de-DE"/>
        </w:rPr>
      </w:pPr>
      <w:r w:rsidRPr="00FA2A5A">
        <w:rPr>
          <w:lang w:val="de-DE"/>
        </w:rPr>
        <w:t>12. Skrifttypekomponenter, bilder og lyder</w:t>
      </w:r>
    </w:p>
    <w:p w:rsidR="00A80A75" w:rsidRPr="00FA2A5A" w:rsidRDefault="009E1A72">
      <w:pPr>
        <w:pStyle w:val="ProductList-Body"/>
        <w:rPr>
          <w:lang w:val="de-DE"/>
        </w:rPr>
      </w:pPr>
      <w:r w:rsidRPr="00FA2A5A">
        <w:rPr>
          <w:lang w:val="de-DE"/>
        </w:rPr>
        <w:t xml:space="preserve">Når Kunden kjører programvaren, kan Kunden utelukkende få tilgang til og bruke ikoner, bilder, lyder og media som er inkludert i programvaren, fra en </w:t>
      </w:r>
      <w:r>
        <w:fldChar w:fldCharType="begin"/>
      </w:r>
      <w:r w:rsidRPr="00FA2A5A">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FA2A5A">
        <w:rPr>
          <w:color w:val="0563C1"/>
          <w:lang w:val="de-DE"/>
        </w:rPr>
        <w:t>Lisensiert Enhet</w:t>
      </w:r>
      <w:r>
        <w:fldChar w:fldCharType="end"/>
      </w:r>
      <w:r w:rsidRPr="00FA2A5A">
        <w:rPr>
          <w:lang w:val="de-DE"/>
        </w:rP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rsidR="00A80A75" w:rsidRPr="00FA2A5A" w:rsidRDefault="00A80A75">
      <w:pPr>
        <w:pStyle w:val="ProductList-Body"/>
        <w:rPr>
          <w:lang w:val="de-DE"/>
        </w:rPr>
      </w:pPr>
    </w:p>
    <w:p w:rsidR="00A80A75" w:rsidRPr="00FA2A5A" w:rsidRDefault="009E1A72">
      <w:pPr>
        <w:pStyle w:val="ProductList-ClauseHeading"/>
        <w:outlineLvl w:val="2"/>
        <w:rPr>
          <w:lang w:val="de-DE"/>
        </w:rPr>
      </w:pPr>
      <w:r w:rsidRPr="00FA2A5A">
        <w:rPr>
          <w:lang w:val="de-DE"/>
        </w:rPr>
        <w:t>13. Inkludert teknologi</w:t>
      </w:r>
    </w:p>
    <w:p w:rsidR="00A80A75" w:rsidRPr="00FA2A5A" w:rsidRDefault="009E1A72">
      <w:pPr>
        <w:pStyle w:val="ProductList-Body"/>
        <w:rPr>
          <w:lang w:val="de-DE"/>
        </w:rPr>
      </w:pPr>
      <w:r w:rsidRPr="00FA2A5A">
        <w:rPr>
          <w:lang w:val="de-DE"/>
        </w:rP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rsidR="00A80A75" w:rsidRPr="00FA2A5A" w:rsidRDefault="00A80A75">
      <w:pPr>
        <w:pStyle w:val="ProductList-Body"/>
        <w:rPr>
          <w:lang w:val="de-DE"/>
        </w:rPr>
      </w:pPr>
    </w:p>
    <w:p w:rsidR="00A80A75" w:rsidRPr="00FA2A5A" w:rsidRDefault="009E1A72">
      <w:pPr>
        <w:pStyle w:val="ProductList-ClauseHeading"/>
        <w:outlineLvl w:val="2"/>
        <w:rPr>
          <w:lang w:val="de-DE"/>
        </w:rPr>
      </w:pPr>
      <w:r w:rsidRPr="00FA2A5A">
        <w:rPr>
          <w:lang w:val="de-DE"/>
        </w:rPr>
        <w:t>14. Ytelsestest (Benchmark testing)</w:t>
      </w:r>
    </w:p>
    <w:p w:rsidR="00A80A75" w:rsidRPr="00FA2A5A" w:rsidRDefault="009E1A72">
      <w:pPr>
        <w:pStyle w:val="ProductList-Body"/>
        <w:rPr>
          <w:lang w:val="de-DE"/>
        </w:rPr>
      </w:pPr>
      <w:r w:rsidRPr="00FA2A5A">
        <w:rPr>
          <w:lang w:val="de-DE"/>
        </w:rPr>
        <w:t xml:space="preserve">Kunden må innhente skriftlig forhåndsgodkjenning fra Microsoft for at resultatene av ytelsestester av et </w:t>
      </w:r>
      <w:r>
        <w:fldChar w:fldCharType="begin"/>
      </w:r>
      <w:r w:rsidRPr="00FA2A5A">
        <w:rPr>
          <w:lang w:val="de-DE"/>
        </w:rPr>
        <w:instrText xml:space="preserve"> AutoTextList   \s NoStyle \t "Server vil si et fysisk maskinvaresystem som kan kjøre serverprogramvare." </w:instrText>
      </w:r>
      <w:r>
        <w:fldChar w:fldCharType="separate"/>
      </w:r>
      <w:r w:rsidRPr="00FA2A5A">
        <w:rPr>
          <w:color w:val="0563C1"/>
          <w:lang w:val="de-DE"/>
        </w:rPr>
        <w:t>Serverprodukt</w:t>
      </w:r>
      <w:r>
        <w:fldChar w:fldCharType="end"/>
      </w:r>
      <w:r w:rsidRPr="00FA2A5A">
        <w:rPr>
          <w:lang w:val="de-DE"/>
        </w:rPr>
        <w:t xml:space="preserve"> skal kunne fremlegges for tredjeparter eller en Microsoft Desktop Optimization Pack. Dette gjelder ikke Windows Server.</w:t>
      </w:r>
    </w:p>
    <w:p w:rsidR="00A80A75" w:rsidRPr="00FA2A5A" w:rsidRDefault="00A80A75">
      <w:pPr>
        <w:pStyle w:val="ProductList-Body"/>
        <w:rPr>
          <w:lang w:val="de-DE"/>
        </w:rPr>
      </w:pPr>
    </w:p>
    <w:p w:rsidR="00A80A75" w:rsidRPr="00FA2A5A" w:rsidRDefault="009E1A72">
      <w:pPr>
        <w:pStyle w:val="ProductList-ClauseHeading"/>
        <w:outlineLvl w:val="2"/>
        <w:rPr>
          <w:lang w:val="de-DE"/>
        </w:rPr>
      </w:pPr>
      <w:r w:rsidRPr="00FA2A5A">
        <w:rPr>
          <w:lang w:val="de-DE"/>
        </w:rPr>
        <w:t>15. Multipleksing</w:t>
      </w:r>
    </w:p>
    <w:p w:rsidR="00A80A75" w:rsidRPr="00FA2A5A" w:rsidRDefault="009E1A72">
      <w:pPr>
        <w:pStyle w:val="ProductList-Body"/>
        <w:rPr>
          <w:lang w:val="de-DE"/>
        </w:rPr>
      </w:pPr>
      <w:r w:rsidRPr="00FA2A5A">
        <w:rPr>
          <w:lang w:val="de-DE"/>
        </w:rPr>
        <w:t xml:space="preserve">Multipleksing eller gruppering for å redusere direkte koblinger med programvaren reduserer ikke antall nødvendige </w:t>
      </w:r>
      <w:r>
        <w:fldChar w:fldCharType="begin"/>
      </w:r>
      <w:r w:rsidRPr="00FA2A5A">
        <w:rPr>
          <w:lang w:val="de-DE"/>
        </w:rPr>
        <w:instrText xml:space="preserve"> AutoTextList   \s NoStyle \t "Med Lisens menes retten til å laste ned, installere, ha tilgang til og bruke et Produkt." </w:instrText>
      </w:r>
      <w:r>
        <w:fldChar w:fldCharType="separate"/>
      </w:r>
      <w:r w:rsidRPr="00FA2A5A">
        <w:rPr>
          <w:color w:val="0563C1"/>
          <w:lang w:val="de-DE"/>
        </w:rPr>
        <w:t>Lisenser</w:t>
      </w:r>
      <w:r>
        <w:fldChar w:fldCharType="end"/>
      </w:r>
      <w:r w:rsidRPr="00FA2A5A">
        <w:rPr>
          <w:lang w:val="de-DE"/>
        </w:rPr>
        <w:t>.</w:t>
      </w:r>
    </w:p>
    <w:p w:rsidR="00A80A75" w:rsidRPr="00FA2A5A" w:rsidRDefault="00A80A75">
      <w:pPr>
        <w:pStyle w:val="ProductList-Body"/>
        <w:rPr>
          <w:lang w:val="de-DE"/>
        </w:rPr>
      </w:pPr>
    </w:p>
    <w:p w:rsidR="00A80A75" w:rsidRPr="00FA2A5A" w:rsidRDefault="009E1A72">
      <w:pPr>
        <w:pStyle w:val="ProductList-ClauseHeading"/>
        <w:outlineLvl w:val="2"/>
        <w:rPr>
          <w:lang w:val="de-DE"/>
        </w:rPr>
      </w:pPr>
      <w:r w:rsidRPr="00FA2A5A">
        <w:rPr>
          <w:lang w:val="de-DE"/>
        </w:rPr>
        <w:t>16. Administrator- og kundestøtterettigheter</w:t>
      </w:r>
    </w:p>
    <w:p w:rsidR="00A80A75" w:rsidRPr="00FA2A5A" w:rsidRDefault="009E1A72">
      <w:pPr>
        <w:pStyle w:val="ProductList-Body"/>
        <w:rPr>
          <w:lang w:val="de-DE"/>
        </w:rPr>
      </w:pPr>
      <w:r w:rsidRPr="00FA2A5A">
        <w:rPr>
          <w:lang w:val="de-DE"/>
        </w:rPr>
        <w:t xml:space="preserve">Kunden kan gi tilgang til serverprogramvare som kjører i et tillatt </w:t>
      </w:r>
      <w:r>
        <w:fldChar w:fldCharType="begin"/>
      </w:r>
      <w:r w:rsidRPr="00FA2A5A">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FA2A5A">
        <w:rPr>
          <w:color w:val="0563C1"/>
          <w:lang w:val="de-DE"/>
        </w:rPr>
        <w:t>OSE</w:t>
      </w:r>
      <w:r>
        <w:fldChar w:fldCharType="end"/>
      </w:r>
      <w:r w:rsidRPr="00FA2A5A">
        <w:rPr>
          <w:lang w:val="de-DE"/>
        </w:rPr>
        <w:t xml:space="preserve">, til to brukere uten CAL-er utelukkende for administrative formål. Kunden kan også gi ekstern tilgang til andre Produkter utelukkende med det formål å gi teknisk produktstøtte til </w:t>
      </w:r>
      <w:r>
        <w:fldChar w:fldCharType="begin"/>
      </w:r>
      <w:r w:rsidRPr="00FA2A5A">
        <w:rPr>
          <w:lang w:val="de-DE"/>
        </w:rPr>
        <w:instrText xml:space="preserve"> AutoTextList   \s NoStyle \t "Lisensiert Bruker betyr enkeltpersonen som en Lisens er tilordnet." </w:instrText>
      </w:r>
      <w:r>
        <w:fldChar w:fldCharType="separate"/>
      </w:r>
      <w:r w:rsidRPr="00FA2A5A">
        <w:rPr>
          <w:color w:val="0563C1"/>
          <w:lang w:val="de-DE"/>
        </w:rPr>
        <w:t>Lisensierte Brukere</w:t>
      </w:r>
      <w:r>
        <w:fldChar w:fldCharType="end"/>
      </w:r>
      <w:r w:rsidRPr="00FA2A5A">
        <w:rPr>
          <w:lang w:val="de-DE"/>
        </w:rPr>
        <w:t xml:space="preserve"> eller på </w:t>
      </w:r>
      <w:r>
        <w:fldChar w:fldCharType="begin"/>
      </w:r>
      <w:r w:rsidRPr="00FA2A5A">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FA2A5A">
        <w:rPr>
          <w:color w:val="0563C1"/>
          <w:lang w:val="de-DE"/>
        </w:rPr>
        <w:t>Lisensierte Enheter</w:t>
      </w:r>
      <w:r>
        <w:fldChar w:fldCharType="end"/>
      </w:r>
      <w:r w:rsidRPr="00FA2A5A">
        <w:rPr>
          <w:lang w:val="de-DE"/>
        </w:rPr>
        <w:t>.</w:t>
      </w:r>
    </w:p>
    <w:p w:rsidR="00A80A75" w:rsidRPr="00FA2A5A" w:rsidRDefault="00A80A75">
      <w:pPr>
        <w:pStyle w:val="ProductList-Body"/>
        <w:rPr>
          <w:lang w:val="de-DE"/>
        </w:rPr>
      </w:pPr>
    </w:p>
    <w:p w:rsidR="00A80A75" w:rsidRPr="00FA2A5A" w:rsidRDefault="009E1A72">
      <w:pPr>
        <w:pStyle w:val="ProductList-ClauseHeading"/>
        <w:outlineLvl w:val="2"/>
        <w:rPr>
          <w:lang w:val="de-DE"/>
        </w:rPr>
      </w:pPr>
      <w:r w:rsidRPr="00FA2A5A">
        <w:rPr>
          <w:lang w:val="de-DE"/>
        </w:rPr>
        <w:t>17. Distribuerbar kode</w:t>
      </w:r>
    </w:p>
    <w:p w:rsidR="00A80A75" w:rsidRPr="00FA2A5A" w:rsidRDefault="009E1A72">
      <w:pPr>
        <w:pStyle w:val="ProductList-Body"/>
        <w:rPr>
          <w:lang w:val="de-DE"/>
        </w:rPr>
      </w:pPr>
      <w:r w:rsidRPr="00FA2A5A">
        <w:rPr>
          <w:lang w:val="de-DE"/>
        </w:rPr>
        <w:t xml:space="preserve">Programvaren kan inneholde kode som Kunden har tillatelse til å distribuere i programmer som Kunden utvikler, forutsatt at Kunden overholder vilkårene nedenfor. </w:t>
      </w:r>
    </w:p>
    <w:p w:rsidR="00A80A75" w:rsidRPr="00FA2A5A" w:rsidRDefault="00A80A75">
      <w:pPr>
        <w:pStyle w:val="ProductList-Body"/>
        <w:rPr>
          <w:lang w:val="de-DE"/>
        </w:rPr>
      </w:pPr>
    </w:p>
    <w:p w:rsidR="00A80A75" w:rsidRPr="00FA2A5A" w:rsidRDefault="009E1A72">
      <w:pPr>
        <w:pStyle w:val="ProductList-SubClauseHeading"/>
        <w:outlineLvl w:val="3"/>
        <w:rPr>
          <w:lang w:val="de-DE"/>
        </w:rPr>
      </w:pPr>
      <w:r w:rsidRPr="00FA2A5A">
        <w:rPr>
          <w:lang w:val="de-DE"/>
        </w:rPr>
        <w:t>17.1 Rett til bruk og distribusjon</w:t>
      </w:r>
    </w:p>
    <w:p w:rsidR="00A80A75" w:rsidRPr="00FA2A5A" w:rsidRDefault="009E1A72">
      <w:pPr>
        <w:pStyle w:val="ProductList-BodyIndented"/>
        <w:rPr>
          <w:lang w:val="de-DE"/>
        </w:rPr>
      </w:pPr>
      <w:r w:rsidRPr="00FA2A5A">
        <w:rPr>
          <w:lang w:val="de-DE"/>
        </w:rPr>
        <w:t xml:space="preserve">Koden og tekstfilene som er oppført nedenfor, er "Distribuerbar kode". </w:t>
      </w:r>
    </w:p>
    <w:p w:rsidR="00A80A75" w:rsidRPr="00FA2A5A" w:rsidRDefault="009E1A72" w:rsidP="009E1A72">
      <w:pPr>
        <w:pStyle w:val="ProductList-Bullet"/>
        <w:numPr>
          <w:ilvl w:val="1"/>
          <w:numId w:val="4"/>
        </w:numPr>
        <w:rPr>
          <w:lang w:val="de-DE"/>
        </w:rPr>
      </w:pPr>
      <w:r w:rsidRPr="00FA2A5A">
        <w:rPr>
          <w:lang w:val="de-DE"/>
        </w:rPr>
        <w:t>REDIST.TXT-filer: Kunden kan kopiere og distribuere objektkodeformen av kode som er oppført i REDIST.TXT-filer og OTHER-DIST.TXT-filer, samt eventuell kode merket "Silverlight Libraries", Silverlight "Client Libraries" og Silverlight "Server Libraries".</w:t>
      </w:r>
    </w:p>
    <w:p w:rsidR="00A80A75" w:rsidRPr="00FA2A5A" w:rsidRDefault="009E1A72" w:rsidP="009E1A72">
      <w:pPr>
        <w:pStyle w:val="ProductList-Bullet"/>
        <w:numPr>
          <w:ilvl w:val="1"/>
          <w:numId w:val="4"/>
        </w:numPr>
        <w:rPr>
          <w:lang w:val="de-DE"/>
        </w:rPr>
      </w:pPr>
      <w:r w:rsidRPr="00FA2A5A">
        <w:rPr>
          <w:lang w:val="de-DE"/>
        </w:rPr>
        <w:t xml:space="preserve">Eksempelkode, Maler og Stiler: Kunden kan endre, fremstille eksemplarer av og distribuere kilde- og objektkodeformen av kode merket med "eksempel", "mal", "enkle stiler" og "skissestiler". </w:t>
      </w:r>
    </w:p>
    <w:p w:rsidR="00A80A75" w:rsidRPr="00FA2A5A" w:rsidRDefault="009E1A72" w:rsidP="009E1A72">
      <w:pPr>
        <w:pStyle w:val="ProductList-Bullet"/>
        <w:numPr>
          <w:ilvl w:val="1"/>
          <w:numId w:val="4"/>
        </w:numPr>
        <w:rPr>
          <w:lang w:val="de-DE"/>
        </w:rPr>
      </w:pPr>
      <w:r w:rsidRPr="00FA2A5A">
        <w:rPr>
          <w:lang w:val="de-DE"/>
        </w:rPr>
        <w:t>Tredjepartsdistribusjon: Kunden har rett til å tillate at distributører av programmene sine fremstiller eksemplarer av og distribuerer den Distribuerbare Koden som en del av slike programmer.</w:t>
      </w:r>
    </w:p>
    <w:p w:rsidR="00A80A75" w:rsidRPr="00FA2A5A" w:rsidRDefault="009E1A72" w:rsidP="009E1A72">
      <w:pPr>
        <w:pStyle w:val="ProductList-Bullet"/>
        <w:numPr>
          <w:ilvl w:val="1"/>
          <w:numId w:val="4"/>
        </w:numPr>
        <w:rPr>
          <w:lang w:val="de-DE"/>
        </w:rPr>
      </w:pPr>
      <w:r w:rsidRPr="00FA2A5A">
        <w:rPr>
          <w:lang w:val="de-DE"/>
        </w:rPr>
        <w:t>Image Library: Kunden kan fremstille eksemplarer av og distribuere bilder, grafikk og animasjoner i Bildebiblioteket (Image Library) som beskrevet i programvaredokumentasjonen.</w:t>
      </w:r>
    </w:p>
    <w:p w:rsidR="00A80A75" w:rsidRPr="00FA2A5A" w:rsidRDefault="00A80A75">
      <w:pPr>
        <w:pStyle w:val="ProductList-BodyIndented"/>
        <w:rPr>
          <w:lang w:val="de-DE"/>
        </w:rPr>
      </w:pPr>
    </w:p>
    <w:p w:rsidR="00A80A75" w:rsidRPr="00FA2A5A" w:rsidRDefault="009E1A72">
      <w:pPr>
        <w:pStyle w:val="ProductList-SubClauseHeading"/>
        <w:outlineLvl w:val="3"/>
        <w:rPr>
          <w:lang w:val="de-DE"/>
        </w:rPr>
      </w:pPr>
      <w:r w:rsidRPr="00FA2A5A">
        <w:rPr>
          <w:lang w:val="de-DE"/>
        </w:rPr>
        <w:t>17.2 Distribusjonskrav</w:t>
      </w:r>
    </w:p>
    <w:p w:rsidR="00A80A75" w:rsidRDefault="009E1A72">
      <w:pPr>
        <w:pStyle w:val="ProductList-BodyIndented"/>
      </w:pPr>
      <w:r w:rsidRPr="00FA2A5A">
        <w:rPr>
          <w:lang w:val="de-DE"/>
        </w:rPr>
        <w:t xml:space="preserve">Hvis Kunden distribuerer Distribuerbar Kode. </w:t>
      </w:r>
      <w:r>
        <w:t>Kunden må:</w:t>
      </w:r>
    </w:p>
    <w:p w:rsidR="00A80A75" w:rsidRPr="00FA2A5A" w:rsidRDefault="009E1A72" w:rsidP="009E1A72">
      <w:pPr>
        <w:pStyle w:val="ProductList-Bullet"/>
        <w:numPr>
          <w:ilvl w:val="1"/>
          <w:numId w:val="5"/>
        </w:numPr>
        <w:rPr>
          <w:lang w:val="de-DE"/>
        </w:rPr>
      </w:pPr>
      <w:r w:rsidRPr="00FA2A5A">
        <w:rPr>
          <w:lang w:val="de-DE"/>
        </w:rPr>
        <w:t>bare distribuere den sammen med Kundens programmer, der Kundens programmer gir betydelig, primær funksjonalitet til den Distribuerbare Koden,</w:t>
      </w:r>
    </w:p>
    <w:p w:rsidR="00A80A75" w:rsidRPr="00FA2A5A" w:rsidRDefault="009E1A72" w:rsidP="009E1A72">
      <w:pPr>
        <w:pStyle w:val="ProductList-Bullet"/>
        <w:numPr>
          <w:ilvl w:val="1"/>
          <w:numId w:val="5"/>
        </w:numPr>
        <w:rPr>
          <w:lang w:val="de-DE"/>
        </w:rPr>
      </w:pPr>
      <w:r w:rsidRPr="00FA2A5A">
        <w:rPr>
          <w:lang w:val="de-DE"/>
        </w:rPr>
        <w:t xml:space="preserve">kreve at distributører og eksterne sluttbrukere aksepterer vilkår som beskytter den Distribuerbare Koden i minst like høy grad som Kundens volumlisensavtale, som omfatter Produktvilkårene, </w:t>
      </w:r>
    </w:p>
    <w:p w:rsidR="00A80A75" w:rsidRPr="00FA2A5A" w:rsidRDefault="009E1A72" w:rsidP="009E1A72">
      <w:pPr>
        <w:pStyle w:val="ProductList-Bullet"/>
        <w:numPr>
          <w:ilvl w:val="1"/>
          <w:numId w:val="5"/>
        </w:numPr>
        <w:rPr>
          <w:lang w:val="de-DE"/>
        </w:rPr>
      </w:pPr>
      <w:r w:rsidRPr="00FA2A5A">
        <w:rPr>
          <w:lang w:val="de-DE"/>
        </w:rP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rsidR="00A80A75" w:rsidRPr="00FA2A5A" w:rsidRDefault="00A80A75">
      <w:pPr>
        <w:pStyle w:val="ProductList-BodyIndented"/>
        <w:rPr>
          <w:lang w:val="de-DE"/>
        </w:rPr>
      </w:pPr>
    </w:p>
    <w:p w:rsidR="00A80A75" w:rsidRPr="00FA2A5A" w:rsidRDefault="009E1A72">
      <w:pPr>
        <w:pStyle w:val="ProductList-SubClauseHeading"/>
        <w:outlineLvl w:val="3"/>
        <w:rPr>
          <w:lang w:val="de-DE"/>
        </w:rPr>
      </w:pPr>
      <w:r w:rsidRPr="00FA2A5A">
        <w:rPr>
          <w:lang w:val="de-DE"/>
        </w:rPr>
        <w:t>17.3 Distribusjonsbegrensninger</w:t>
      </w:r>
    </w:p>
    <w:p w:rsidR="00A80A75" w:rsidRPr="00FA2A5A" w:rsidRDefault="009E1A72">
      <w:pPr>
        <w:pStyle w:val="ProductList-BodyIndented"/>
        <w:rPr>
          <w:lang w:val="de-DE"/>
        </w:rPr>
      </w:pPr>
      <w:r w:rsidRPr="00FA2A5A">
        <w:rPr>
          <w:lang w:val="de-DE"/>
        </w:rPr>
        <w:t>Kunden har ikke rett til å:</w:t>
      </w:r>
    </w:p>
    <w:p w:rsidR="00A80A75" w:rsidRPr="00FA2A5A" w:rsidRDefault="009E1A72" w:rsidP="009E1A72">
      <w:pPr>
        <w:pStyle w:val="ProductList-Bullet"/>
        <w:numPr>
          <w:ilvl w:val="1"/>
          <w:numId w:val="6"/>
        </w:numPr>
        <w:rPr>
          <w:lang w:val="de-DE"/>
        </w:rPr>
      </w:pPr>
      <w:r w:rsidRPr="00FA2A5A">
        <w:rPr>
          <w:lang w:val="de-DE"/>
        </w:rPr>
        <w:t xml:space="preserve">endre erklæringer om opphavsrett, varemerker eller patenter som vises i den distribuerbare koden, </w:t>
      </w:r>
    </w:p>
    <w:p w:rsidR="00A80A75" w:rsidRPr="00FA2A5A" w:rsidRDefault="009E1A72" w:rsidP="009E1A72">
      <w:pPr>
        <w:pStyle w:val="ProductList-Bullet"/>
        <w:numPr>
          <w:ilvl w:val="1"/>
          <w:numId w:val="6"/>
        </w:numPr>
        <w:rPr>
          <w:lang w:val="de-DE"/>
        </w:rPr>
      </w:pPr>
      <w:r w:rsidRPr="00FA2A5A">
        <w:rPr>
          <w:lang w:val="de-DE"/>
        </w:rPr>
        <w:t xml:space="preserve">bruke Microsofts varemerker i navnene på Kundens programmer eller på noen annen måte som er egnet til å antyde at Kundens programmer kommer fra eller støttes av Microsoft. </w:t>
      </w:r>
    </w:p>
    <w:p w:rsidR="00A80A75" w:rsidRPr="00FA2A5A" w:rsidRDefault="009E1A72" w:rsidP="009E1A72">
      <w:pPr>
        <w:pStyle w:val="ProductList-Bullet"/>
        <w:numPr>
          <w:ilvl w:val="1"/>
          <w:numId w:val="6"/>
        </w:numPr>
        <w:rPr>
          <w:lang w:val="de-DE"/>
        </w:rPr>
      </w:pPr>
      <w:r w:rsidRPr="00FA2A5A">
        <w:rPr>
          <w:lang w:val="de-DE"/>
        </w:rPr>
        <w:t>distribuere Distribuerbar Kode i eller med ondsinnede eller falske programmer eller på ulovlige måter eller</w:t>
      </w:r>
    </w:p>
    <w:p w:rsidR="00A80A75" w:rsidRPr="00FA2A5A" w:rsidRDefault="009E1A72" w:rsidP="009E1A72">
      <w:pPr>
        <w:pStyle w:val="ProductList-Bullet"/>
        <w:numPr>
          <w:ilvl w:val="1"/>
          <w:numId w:val="6"/>
        </w:numPr>
        <w:rPr>
          <w:lang w:val="de-DE"/>
        </w:rPr>
      </w:pPr>
      <w:r w:rsidRPr="00FA2A5A">
        <w:rPr>
          <w:lang w:val="de-DE"/>
        </w:rP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rsidR="00A80A75" w:rsidRPr="00FA2A5A" w:rsidRDefault="00A80A75">
      <w:pPr>
        <w:pStyle w:val="ProductList-BodyIndented"/>
        <w:rPr>
          <w:lang w:val="de-DE"/>
        </w:rPr>
      </w:pPr>
    </w:p>
    <w:p w:rsidR="00A80A75" w:rsidRPr="00FA2A5A" w:rsidRDefault="009E1A72">
      <w:pPr>
        <w:pStyle w:val="ProductList-ClauseHeading"/>
        <w:outlineLvl w:val="2"/>
        <w:rPr>
          <w:lang w:val="de-DE"/>
        </w:rPr>
      </w:pPr>
      <w:r w:rsidRPr="00FA2A5A">
        <w:rPr>
          <w:lang w:val="de-DE"/>
        </w:rPr>
        <w:t>18. Software Plus-tjenester</w:t>
      </w:r>
    </w:p>
    <w:p w:rsidR="00A80A75" w:rsidRPr="00FA2A5A" w:rsidRDefault="009E1A72">
      <w:pPr>
        <w:pStyle w:val="ProductList-Body"/>
        <w:rPr>
          <w:lang w:val="de-DE"/>
        </w:rPr>
      </w:pPr>
      <w:r w:rsidRPr="00FA2A5A">
        <w:rPr>
          <w:lang w:val="de-DE"/>
        </w:rP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rsidR="00A80A75" w:rsidRPr="00FA2A5A" w:rsidRDefault="00A80A75">
      <w:pPr>
        <w:pStyle w:val="ProductList-Body"/>
        <w:rPr>
          <w:lang w:val="de-DE"/>
        </w:rPr>
      </w:pPr>
    </w:p>
    <w:p w:rsidR="00A80A75" w:rsidRPr="00FA2A5A" w:rsidRDefault="009E1A72">
      <w:pPr>
        <w:pStyle w:val="ProductList-ClauseHeading"/>
        <w:outlineLvl w:val="2"/>
        <w:rPr>
          <w:lang w:val="de-DE"/>
        </w:rPr>
      </w:pPr>
      <w:r w:rsidRPr="00FA2A5A">
        <w:rPr>
          <w:lang w:val="de-DE"/>
        </w:rPr>
        <w:t>19. Behandling av Personlige Data; GDPR</w:t>
      </w:r>
    </w:p>
    <w:p w:rsidR="00A80A75" w:rsidRPr="00FA2A5A" w:rsidRDefault="009E1A72">
      <w:pPr>
        <w:pStyle w:val="ProductList-Body"/>
        <w:rPr>
          <w:lang w:val="de-DE"/>
        </w:rPr>
      </w:pPr>
      <w:r w:rsidRPr="00FA2A5A">
        <w:rPr>
          <w:lang w:val="de-DE"/>
        </w:rPr>
        <w:t xml:space="preserve">I den grad Microsoft er databehandler eller underdatabehandler av personopplysninger i forbindelse med et Programvareprodukt, forplikter Microsoft til å oppfylle kravene i (a) "Behandling av Personlige Data; GDPR"-bestemmelsen i "Vilkår for Databeskyttelse"-punktet i </w:t>
      </w:r>
      <w:hyperlink r:id="rId29">
        <w:r w:rsidRPr="00FA2A5A">
          <w:rPr>
            <w:color w:val="00467F"/>
            <w:u w:val="single"/>
            <w:lang w:val="de-DE"/>
          </w:rPr>
          <w:t>Vilkår for Elektroniske Tjenester</w:t>
        </w:r>
      </w:hyperlink>
      <w:r w:rsidRPr="00FA2A5A">
        <w:rPr>
          <w:lang w:val="de-DE"/>
        </w:rPr>
        <w:t xml:space="preserve"> og (b) EUs personvernforordning i Vedlegg 4 av </w:t>
      </w:r>
      <w:hyperlink r:id="rId30">
        <w:r w:rsidRPr="00FA2A5A">
          <w:rPr>
            <w:color w:val="00467F"/>
            <w:u w:val="single"/>
            <w:lang w:val="de-DE"/>
          </w:rPr>
          <w:t>Vilkår for Elektroniske Tjenester</w:t>
        </w:r>
      </w:hyperlink>
      <w:r w:rsidRPr="00FA2A5A">
        <w:rPr>
          <w:lang w:val="de-DE"/>
        </w:rPr>
        <w:t xml:space="preserve"> overfor alle kunder fra og med 25. mai 2018. </w:t>
      </w:r>
    </w:p>
    <w:p w:rsidR="00A80A75" w:rsidRPr="00FA2A5A" w:rsidRDefault="00A80A75">
      <w:pPr>
        <w:pStyle w:val="ProductList-Body"/>
        <w:jc w:val="right"/>
        <w:rPr>
          <w:lang w:val="de-DE"/>
        </w:rPr>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GroupHeading"/>
        <w:outlineLvl w:val="1"/>
      </w:pPr>
      <w:bookmarkStart w:id="16" w:name="_Sec538"/>
      <w:r>
        <w:t>Lisensmodellvilkår</w:t>
      </w:r>
      <w:bookmarkEnd w:id="16"/>
      <w:r>
        <w:fldChar w:fldCharType="begin"/>
      </w:r>
      <w:r>
        <w:instrText xml:space="preserve"> TC "</w:instrText>
      </w:r>
      <w:bookmarkStart w:id="17" w:name="_Toc510002195"/>
      <w:r>
        <w:instrText>Lisensmodellvilkår</w:instrText>
      </w:r>
      <w:bookmarkEnd w:id="17"/>
      <w:r>
        <w:instrText>" \l 2</w:instrText>
      </w:r>
      <w:r>
        <w:fldChar w:fldCharType="end"/>
      </w:r>
    </w:p>
    <w:p w:rsidR="00A80A75" w:rsidRPr="00FA2A5A" w:rsidRDefault="009E1A72">
      <w:pPr>
        <w:pStyle w:val="ProductList-Body"/>
        <w:rPr>
          <w:lang w:val="de-DE"/>
        </w:rPr>
      </w:pPr>
      <w:r w:rsidRPr="00FA2A5A">
        <w:rPr>
          <w:lang w:val="de-DE"/>
        </w:rP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rsidR="00A80A75" w:rsidRDefault="009E1A72">
      <w:pPr>
        <w:pStyle w:val="ProductList-Offering2Heading"/>
        <w:outlineLvl w:val="2"/>
      </w:pPr>
      <w:bookmarkStart w:id="18" w:name="_Sec539"/>
      <w:r>
        <w:t>Skrivebordsprogrammer</w:t>
      </w:r>
      <w:bookmarkEnd w:id="18"/>
      <w:r>
        <w:fldChar w:fldCharType="begin"/>
      </w:r>
      <w:r>
        <w:instrText xml:space="preserve"> TC "</w:instrText>
      </w:r>
      <w:bookmarkStart w:id="19" w:name="_Toc510002196"/>
      <w:r>
        <w:instrText>Skrivebordsprogrammer</w:instrText>
      </w:r>
      <w:bookmarkEnd w:id="19"/>
      <w:r>
        <w:instrText>" \l 3</w:instrText>
      </w:r>
      <w:r>
        <w:fldChar w:fldCharType="end"/>
      </w:r>
    </w:p>
    <w:p w:rsidR="00A80A75" w:rsidRDefault="009E1A72">
      <w:pPr>
        <w:pStyle w:val="ProductList-ClauseHeading"/>
        <w:outlineLvl w:val="3"/>
      </w:pPr>
      <w:r>
        <w:t>Enhetslisens</w:t>
      </w:r>
    </w:p>
    <w:p w:rsidR="00A80A75" w:rsidRDefault="009E1A72" w:rsidP="009E1A72">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rsidR="00A80A75" w:rsidRPr="00FA2A5A" w:rsidRDefault="009E1A72" w:rsidP="009E1A72">
      <w:pPr>
        <w:pStyle w:val="ProductList-Bullet"/>
        <w:numPr>
          <w:ilvl w:val="0"/>
          <w:numId w:val="7"/>
        </w:numPr>
        <w:rPr>
          <w:lang w:val="de-DE"/>
        </w:rPr>
      </w:pPr>
      <w:r w:rsidRPr="00FA2A5A">
        <w:rPr>
          <w:lang w:val="de-DE"/>
        </w:rPr>
        <w:t xml:space="preserve">Med mindre Kunden lisensierer programvaren som et Foretaksprodukt eller for en hel bedrift, kan Kunden også installere programvaren på én enkelt bærbar enhet som den </w:t>
      </w:r>
      <w:r>
        <w:fldChar w:fldCharType="begin"/>
      </w:r>
      <w:r w:rsidRPr="00FA2A5A">
        <w:rPr>
          <w:lang w:val="de-DE"/>
        </w:rPr>
        <w:instrText xml:space="preserve"> AutoTextList   \s NoStyle \t "Primær Bruker betyr brukeren som bruker en Lisensiert Enhet mer enn 50 % av tiden i en hvilken som helst periode på 90 dager." </w:instrText>
      </w:r>
      <w:r>
        <w:fldChar w:fldCharType="separate"/>
      </w:r>
      <w:r w:rsidRPr="00FA2A5A">
        <w:rPr>
          <w:color w:val="0563C1"/>
          <w:lang w:val="de-DE"/>
        </w:rPr>
        <w:t>Primære Brukeren</w:t>
      </w:r>
      <w:r>
        <w:fldChar w:fldCharType="end"/>
      </w:r>
      <w:r w:rsidRPr="00FA2A5A">
        <w:rPr>
          <w:lang w:val="de-DE"/>
        </w:rPr>
        <w:t xml:space="preserve"> av den </w:t>
      </w:r>
      <w:r>
        <w:fldChar w:fldCharType="begin"/>
      </w:r>
      <w:r w:rsidRPr="00FA2A5A">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FA2A5A">
        <w:rPr>
          <w:color w:val="0563C1"/>
          <w:lang w:val="de-DE"/>
        </w:rPr>
        <w:t>Lisensierte Enheten</w:t>
      </w:r>
      <w:r>
        <w:fldChar w:fldCharType="end"/>
      </w:r>
      <w:r w:rsidRPr="00FA2A5A">
        <w:rPr>
          <w:lang w:val="de-DE"/>
        </w:rPr>
        <w:t xml:space="preserve"> kan bruke. </w:t>
      </w:r>
    </w:p>
    <w:p w:rsidR="00A80A75" w:rsidRPr="00FA2A5A" w:rsidRDefault="009E1A72" w:rsidP="009E1A72">
      <w:pPr>
        <w:pStyle w:val="ProductList-Bullet"/>
        <w:numPr>
          <w:ilvl w:val="0"/>
          <w:numId w:val="7"/>
        </w:numPr>
        <w:rPr>
          <w:lang w:val="de-DE"/>
        </w:rPr>
      </w:pPr>
      <w:r w:rsidRPr="00FA2A5A">
        <w:rPr>
          <w:lang w:val="de-DE"/>
        </w:rPr>
        <w:t xml:space="preserve">Et hvilket som helst antall brukeren kan bruke programvaren som kjører på en </w:t>
      </w:r>
      <w:r>
        <w:fldChar w:fldCharType="begin"/>
      </w:r>
      <w:r w:rsidRPr="00FA2A5A">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FA2A5A">
        <w:rPr>
          <w:color w:val="0563C1"/>
          <w:lang w:val="de-DE"/>
        </w:rPr>
        <w:t>Lisensiert Enhet</w:t>
      </w:r>
      <w:r>
        <w:fldChar w:fldCharType="end"/>
      </w:r>
      <w:r w:rsidRPr="00FA2A5A">
        <w:rPr>
          <w:lang w:val="de-DE"/>
        </w:rPr>
        <w:t xml:space="preserve">, men bare én bruker har tilgang til og kan bruke programvaren om gangen. </w:t>
      </w:r>
    </w:p>
    <w:p w:rsidR="00A80A75" w:rsidRPr="00FA2A5A" w:rsidRDefault="009E1A72" w:rsidP="009E1A72">
      <w:pPr>
        <w:pStyle w:val="ProductList-Bullet"/>
        <w:numPr>
          <w:ilvl w:val="0"/>
          <w:numId w:val="7"/>
        </w:numPr>
        <w:rPr>
          <w:lang w:val="de-DE"/>
        </w:rPr>
      </w:pPr>
      <w:r w:rsidRPr="00FA2A5A">
        <w:rPr>
          <w:lang w:val="de-DE"/>
        </w:rPr>
        <w:t xml:space="preserve">Ekstern bruk av programvaren som kjører på den </w:t>
      </w:r>
      <w:r>
        <w:fldChar w:fldCharType="begin"/>
      </w:r>
      <w:r w:rsidRPr="00FA2A5A">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FA2A5A">
        <w:rPr>
          <w:color w:val="0563C1"/>
          <w:lang w:val="de-DE"/>
        </w:rPr>
        <w:t>Lisensierte Enheten</w:t>
      </w:r>
      <w:r>
        <w:fldChar w:fldCharType="end"/>
      </w:r>
      <w:r w:rsidRPr="00FA2A5A">
        <w:rPr>
          <w:lang w:val="de-DE"/>
        </w:rPr>
        <w:t xml:space="preserve">, er tillatt for </w:t>
      </w:r>
      <w:r>
        <w:fldChar w:fldCharType="begin"/>
      </w:r>
      <w:r w:rsidRPr="00FA2A5A">
        <w:rPr>
          <w:lang w:val="de-DE"/>
        </w:rPr>
        <w:instrText xml:space="preserve"> AutoTextList   \s NoStyle \t "Primær Bruker betyr brukeren som bruker en Lisensiert Enhet mer enn 50 % av tiden i en hvilken som helst periode på 90 dager." </w:instrText>
      </w:r>
      <w:r>
        <w:fldChar w:fldCharType="separate"/>
      </w:r>
      <w:r w:rsidRPr="00FA2A5A">
        <w:rPr>
          <w:color w:val="0563C1"/>
          <w:lang w:val="de-DE"/>
        </w:rPr>
        <w:t>Primærbrukeren</w:t>
      </w:r>
      <w:r>
        <w:fldChar w:fldCharType="end"/>
      </w:r>
      <w:r w:rsidRPr="00FA2A5A">
        <w:rPr>
          <w:lang w:val="de-DE"/>
        </w:rPr>
        <w:t xml:space="preserve"> på en hvilken som helst enhet eller for alle brukere på andre </w:t>
      </w:r>
      <w:r>
        <w:fldChar w:fldCharType="begin"/>
      </w:r>
      <w:r w:rsidRPr="00FA2A5A">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FA2A5A">
        <w:rPr>
          <w:color w:val="0563C1"/>
          <w:lang w:val="de-DE"/>
        </w:rPr>
        <w:t>Lisensierte Enheter</w:t>
      </w:r>
      <w:r>
        <w:fldChar w:fldCharType="end"/>
      </w:r>
      <w:r w:rsidRPr="00FA2A5A">
        <w:rPr>
          <w:lang w:val="de-DE"/>
        </w:rPr>
        <w:t xml:space="preserve">. </w:t>
      </w:r>
    </w:p>
    <w:p w:rsidR="00A80A75" w:rsidRPr="00FA2A5A" w:rsidRDefault="009E1A72" w:rsidP="009E1A72">
      <w:pPr>
        <w:pStyle w:val="ProductList-Bullet"/>
        <w:numPr>
          <w:ilvl w:val="0"/>
          <w:numId w:val="7"/>
        </w:numPr>
        <w:rPr>
          <w:lang w:val="de-DE"/>
        </w:rPr>
      </w:pPr>
      <w:r w:rsidRPr="00FA2A5A">
        <w:rPr>
          <w:lang w:val="de-DE"/>
        </w:rPr>
        <w:t xml:space="preserve">Ekstern bruk av programvaren som kjører på en </w:t>
      </w:r>
      <w:r>
        <w:fldChar w:fldCharType="begin"/>
      </w:r>
      <w:r w:rsidRPr="00FA2A5A">
        <w:rPr>
          <w:lang w:val="de-DE"/>
        </w:rPr>
        <w:instrText xml:space="preserve"> AutoTextList   \s NoStyle \t "Server vil si et fysisk maskinvaresystem som kan kjøre serverprogramvare." </w:instrText>
      </w:r>
      <w:r>
        <w:fldChar w:fldCharType="separate"/>
      </w:r>
      <w:r w:rsidRPr="00FA2A5A">
        <w:rPr>
          <w:color w:val="0563C1"/>
          <w:lang w:val="de-DE"/>
        </w:rPr>
        <w:t>Server</w:t>
      </w:r>
      <w:r>
        <w:fldChar w:fldCharType="end"/>
      </w:r>
      <w:r w:rsidRPr="00FA2A5A">
        <w:rPr>
          <w:lang w:val="de-DE"/>
        </w:rPr>
        <w:t xml:space="preserve"> som er dedikert til Kundens bruk, er tillatt for alle brukere på en </w:t>
      </w:r>
      <w:r>
        <w:fldChar w:fldCharType="begin"/>
      </w:r>
      <w:r w:rsidRPr="00FA2A5A">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FA2A5A">
        <w:rPr>
          <w:color w:val="0563C1"/>
          <w:lang w:val="de-DE"/>
        </w:rPr>
        <w:t>Lisensiert Enhet</w:t>
      </w:r>
      <w:r>
        <w:fldChar w:fldCharType="end"/>
      </w:r>
      <w:r w:rsidRPr="00FA2A5A">
        <w:rPr>
          <w:lang w:val="de-DE"/>
        </w:rPr>
        <w:t>.</w:t>
      </w:r>
    </w:p>
    <w:p w:rsidR="00A80A75" w:rsidRPr="00FA2A5A" w:rsidRDefault="00A80A75">
      <w:pPr>
        <w:pStyle w:val="ProductList-Body"/>
        <w:rPr>
          <w:lang w:val="de-DE"/>
        </w:rPr>
      </w:pPr>
    </w:p>
    <w:p w:rsidR="00A80A75" w:rsidRPr="00FA2A5A" w:rsidRDefault="009E1A72">
      <w:pPr>
        <w:pStyle w:val="ProductList-ClauseHeading"/>
        <w:outlineLvl w:val="3"/>
        <w:rPr>
          <w:lang w:val="de-DE"/>
        </w:rPr>
      </w:pPr>
      <w:r w:rsidRPr="00FA2A5A">
        <w:rPr>
          <w:lang w:val="de-DE"/>
        </w:rPr>
        <w:t>Medieelementer og maler</w:t>
      </w:r>
    </w:p>
    <w:p w:rsidR="00A80A75" w:rsidRPr="00FA2A5A" w:rsidRDefault="009E1A72">
      <w:pPr>
        <w:pStyle w:val="ProductList-Body"/>
        <w:rPr>
          <w:lang w:val="de-DE"/>
        </w:rPr>
      </w:pPr>
      <w:r w:rsidRPr="00FA2A5A">
        <w:rPr>
          <w:lang w:val="de-DE"/>
        </w:rP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rsidR="00A80A75" w:rsidRDefault="009E1A72">
      <w:pPr>
        <w:pStyle w:val="ProductList-Offering2Heading"/>
        <w:outlineLvl w:val="2"/>
      </w:pPr>
      <w:bookmarkStart w:id="20" w:name="_Sec540"/>
      <w:r>
        <w:t>Skrivebordsoperativsystemer</w:t>
      </w:r>
      <w:bookmarkEnd w:id="20"/>
      <w:r>
        <w:fldChar w:fldCharType="begin"/>
      </w:r>
      <w:r>
        <w:instrText xml:space="preserve"> TC "</w:instrText>
      </w:r>
      <w:bookmarkStart w:id="21" w:name="_Toc510002197"/>
      <w:r>
        <w:instrText>Skrivebordsoperativsystemer</w:instrText>
      </w:r>
      <w:bookmarkEnd w:id="21"/>
      <w:r>
        <w:instrText>" \l 3</w:instrText>
      </w:r>
      <w:r>
        <w:fldChar w:fldCharType="end"/>
      </w:r>
    </w:p>
    <w:p w:rsidR="00A80A75" w:rsidRDefault="009E1A72">
      <w:pPr>
        <w:pStyle w:val="ProductList-ClauseHeading"/>
        <w:outlineLvl w:val="3"/>
      </w:pPr>
      <w:r>
        <w:t>Enhetslisens</w:t>
      </w:r>
    </w:p>
    <w:p w:rsidR="00A80A75" w:rsidRDefault="009E1A72" w:rsidP="009E1A72">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A80A75" w:rsidRDefault="009E1A72" w:rsidP="009E1A72">
      <w:pPr>
        <w:pStyle w:val="ProductList-Bullet"/>
        <w:numPr>
          <w:ilvl w:val="0"/>
          <w:numId w:val="8"/>
        </w:numPr>
      </w:pPr>
      <w:r>
        <w:t>Kunden har rett til å bruke programvaren på opptil to prosessorer.</w:t>
      </w:r>
    </w:p>
    <w:p w:rsidR="00A80A75" w:rsidRPr="00FA2A5A" w:rsidRDefault="009E1A72" w:rsidP="009E1A72">
      <w:pPr>
        <w:pStyle w:val="ProductList-Bullet"/>
        <w:numPr>
          <w:ilvl w:val="0"/>
          <w:numId w:val="8"/>
        </w:numPr>
        <w:rPr>
          <w:lang w:val="de-DE"/>
        </w:rPr>
      </w:pPr>
      <w:r w:rsidRPr="00FA2A5A">
        <w:rPr>
          <w:lang w:val="de-DE"/>
        </w:rPr>
        <w:t>Lokal bruk er tillatt for alle brukere.</w:t>
      </w:r>
    </w:p>
    <w:p w:rsidR="00A80A75" w:rsidRPr="00FA2A5A" w:rsidRDefault="009E1A72" w:rsidP="009E1A72">
      <w:pPr>
        <w:pStyle w:val="ProductList-Bullet"/>
        <w:numPr>
          <w:ilvl w:val="0"/>
          <w:numId w:val="8"/>
        </w:numPr>
        <w:rPr>
          <w:lang w:val="de-DE"/>
        </w:rPr>
      </w:pPr>
      <w:r w:rsidRPr="00FA2A5A">
        <w:rPr>
          <w:lang w:val="de-DE"/>
        </w:rPr>
        <w:t xml:space="preserve">Ekstern bruk er tillatt for </w:t>
      </w:r>
      <w:r>
        <w:fldChar w:fldCharType="begin"/>
      </w:r>
      <w:r w:rsidRPr="00FA2A5A">
        <w:rPr>
          <w:lang w:val="de-DE"/>
        </w:rPr>
        <w:instrText xml:space="preserve"> AutoTextList   \s NoStyle \t "Primær Bruker betyr brukeren som bruker en Lisensiert Enhet mer enn 50 % av tiden i en hvilken som helst periode på 90 dager." </w:instrText>
      </w:r>
      <w:r>
        <w:fldChar w:fldCharType="separate"/>
      </w:r>
      <w:r w:rsidRPr="00FA2A5A">
        <w:rPr>
          <w:color w:val="0563C1"/>
          <w:lang w:val="de-DE"/>
        </w:rPr>
        <w:t>Primærbrukeren</w:t>
      </w:r>
      <w:r>
        <w:fldChar w:fldCharType="end"/>
      </w:r>
      <w:r w:rsidRPr="00FA2A5A">
        <w:rPr>
          <w:lang w:val="de-DE"/>
        </w:rPr>
        <w:t xml:space="preserve"> av den </w:t>
      </w:r>
      <w:r>
        <w:fldChar w:fldCharType="begin"/>
      </w:r>
      <w:r w:rsidRPr="00FA2A5A">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FA2A5A">
        <w:rPr>
          <w:color w:val="0563C1"/>
          <w:lang w:val="de-DE"/>
        </w:rPr>
        <w:t>Lisensierte Enheten</w:t>
      </w:r>
      <w:r>
        <w:fldChar w:fldCharType="end"/>
      </w:r>
      <w:r w:rsidRPr="00FA2A5A">
        <w:rPr>
          <w:lang w:val="de-DE"/>
        </w:rPr>
        <w:t xml:space="preserve"> og for alle brukere på andre </w:t>
      </w:r>
      <w:r>
        <w:fldChar w:fldCharType="begin"/>
      </w:r>
      <w:r w:rsidRPr="00FA2A5A">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FA2A5A">
        <w:rPr>
          <w:color w:val="0563C1"/>
          <w:lang w:val="de-DE"/>
        </w:rPr>
        <w:t>Lisensierte Enheter</w:t>
      </w:r>
      <w:r>
        <w:fldChar w:fldCharType="end"/>
      </w:r>
      <w:r w:rsidRPr="00FA2A5A">
        <w:rPr>
          <w:lang w:val="de-DE"/>
        </w:rPr>
        <w:t xml:space="preserve"> eller en </w:t>
      </w:r>
      <w:r>
        <w:fldChar w:fldCharType="begin"/>
      </w:r>
      <w:r w:rsidRPr="00FA2A5A">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FA2A5A">
        <w:rPr>
          <w:color w:val="0563C1"/>
          <w:lang w:val="de-DE"/>
        </w:rPr>
        <w:t>Enhet Lisensiert</w:t>
      </w:r>
      <w:r>
        <w:fldChar w:fldCharType="end"/>
      </w:r>
      <w:r w:rsidRPr="00FA2A5A">
        <w:rPr>
          <w:lang w:val="de-DE"/>
        </w:rPr>
        <w:t xml:space="preserve"> for Windows VDA.</w:t>
      </w:r>
    </w:p>
    <w:p w:rsidR="00A80A75" w:rsidRPr="00FA2A5A" w:rsidRDefault="009E1A72" w:rsidP="009E1A72">
      <w:pPr>
        <w:pStyle w:val="ProductList-Bullet"/>
        <w:numPr>
          <w:ilvl w:val="0"/>
          <w:numId w:val="8"/>
        </w:numPr>
        <w:rPr>
          <w:lang w:val="de-DE"/>
        </w:rPr>
      </w:pPr>
      <w:r w:rsidRPr="00FA2A5A">
        <w:rPr>
          <w:lang w:val="de-DE"/>
        </w:rPr>
        <w:t>Bare én enkelt bruker kan til enhver tid ha tilgang til og bruke programvaren.</w:t>
      </w:r>
    </w:p>
    <w:p w:rsidR="00A80A75" w:rsidRPr="00FA2A5A" w:rsidRDefault="009E1A72" w:rsidP="009E1A72">
      <w:pPr>
        <w:pStyle w:val="ProductList-Bullet"/>
        <w:numPr>
          <w:ilvl w:val="0"/>
          <w:numId w:val="8"/>
        </w:numPr>
        <w:rPr>
          <w:lang w:val="de-DE"/>
        </w:rPr>
      </w:pPr>
      <w:r w:rsidRPr="00FA2A5A">
        <w:rPr>
          <w:lang w:val="de-DE"/>
        </w:rPr>
        <w:t xml:space="preserve">Kunden kan koble opptil 20 enheter til den </w:t>
      </w:r>
      <w:r>
        <w:fldChar w:fldCharType="begin"/>
      </w:r>
      <w:r w:rsidRPr="00FA2A5A">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FA2A5A">
        <w:rPr>
          <w:color w:val="0563C1"/>
          <w:lang w:val="de-DE"/>
        </w:rPr>
        <w:t>Lisensierte Enheten</w:t>
      </w:r>
      <w:r>
        <w:fldChar w:fldCharType="end"/>
      </w:r>
      <w:r w:rsidRPr="00FA2A5A">
        <w:rPr>
          <w:lang w:val="de-DE"/>
        </w:rPr>
        <w:t xml:space="preserve"> for å bruke fildelingstjenester, utskriftstjenester, Internett-informasjonstjenester, deling av Internett-tilkobling og telefonitjenester.</w:t>
      </w:r>
    </w:p>
    <w:p w:rsidR="00A80A75" w:rsidRPr="00FA2A5A" w:rsidRDefault="009E1A72" w:rsidP="009E1A72">
      <w:pPr>
        <w:pStyle w:val="ProductList-Bullet"/>
        <w:numPr>
          <w:ilvl w:val="0"/>
          <w:numId w:val="8"/>
        </w:numPr>
        <w:rPr>
          <w:lang w:val="de-DE"/>
        </w:rPr>
      </w:pPr>
      <w:r w:rsidRPr="00FA2A5A">
        <w:rPr>
          <w:lang w:val="de-DE"/>
        </w:rPr>
        <w:t>Et ubegrenset antall tilkoblinger er tillatt for aktivering av KMS eller lignende teknologi.</w:t>
      </w:r>
    </w:p>
    <w:p w:rsidR="00A80A75" w:rsidRPr="00FA2A5A" w:rsidRDefault="00A80A75">
      <w:pPr>
        <w:pStyle w:val="ProductList-Body"/>
        <w:rPr>
          <w:lang w:val="de-DE"/>
        </w:rPr>
      </w:pPr>
    </w:p>
    <w:p w:rsidR="00A80A75" w:rsidRPr="00FA2A5A" w:rsidRDefault="009E1A72">
      <w:pPr>
        <w:pStyle w:val="ProductList-ClauseHeading"/>
        <w:outlineLvl w:val="3"/>
        <w:rPr>
          <w:lang w:val="de-DE"/>
        </w:rPr>
      </w:pPr>
      <w:r w:rsidRPr="00FA2A5A">
        <w:rPr>
          <w:lang w:val="de-DE"/>
        </w:rPr>
        <w:t>Adobe Flash Player</w:t>
      </w:r>
    </w:p>
    <w:p w:rsidR="00A80A75" w:rsidRPr="00FA2A5A" w:rsidRDefault="009E1A72">
      <w:pPr>
        <w:pStyle w:val="ProductList-Body"/>
        <w:rPr>
          <w:lang w:val="de-DE"/>
        </w:rPr>
      </w:pPr>
      <w:r w:rsidRPr="00FA2A5A">
        <w:rPr>
          <w:lang w:val="de-DE"/>
        </w:rPr>
        <w:t xml:space="preserve">Programvaren kan inneholde en versjon av Adobe Flash Player. Kunden samtykker i at Kundens bruk av Adobe Flash Player er underlagt lisensvilkårene for Adobe Systems Incorporated på </w:t>
      </w:r>
      <w:hyperlink r:id="rId31">
        <w:r w:rsidRPr="00FA2A5A">
          <w:rPr>
            <w:color w:val="00467F"/>
            <w:u w:val="single"/>
            <w:lang w:val="de-DE"/>
          </w:rPr>
          <w:t>http://go.microsoft.com/fwlink/?linkid=248532</w:t>
        </w:r>
      </w:hyperlink>
      <w:r w:rsidRPr="00FA2A5A">
        <w:rPr>
          <w:lang w:val="de-DE"/>
        </w:rPr>
        <w:t>. Adobe og Flash er enten registrerte varemerker eller varemerker tilhørende Adobe Systems Incorporated i USA og/eller andre land.</w:t>
      </w:r>
    </w:p>
    <w:p w:rsidR="00A80A75" w:rsidRPr="00FA2A5A" w:rsidRDefault="009E1A72">
      <w:pPr>
        <w:pStyle w:val="ProductList-Offering2Heading"/>
        <w:outlineLvl w:val="2"/>
        <w:rPr>
          <w:lang w:val="de-DE"/>
        </w:rPr>
      </w:pPr>
      <w:bookmarkStart w:id="22" w:name="_Sec541"/>
      <w:r w:rsidRPr="00FA2A5A">
        <w:rPr>
          <w:lang w:val="de-DE"/>
        </w:rPr>
        <w:t>Per kjerne / CAL</w:t>
      </w:r>
      <w:bookmarkEnd w:id="22"/>
      <w:r>
        <w:fldChar w:fldCharType="begin"/>
      </w:r>
      <w:r w:rsidRPr="00FA2A5A">
        <w:rPr>
          <w:lang w:val="de-DE"/>
        </w:rPr>
        <w:instrText xml:space="preserve"> TC "</w:instrText>
      </w:r>
      <w:bookmarkStart w:id="23" w:name="_Toc510002198"/>
      <w:r w:rsidRPr="00FA2A5A">
        <w:rPr>
          <w:lang w:val="de-DE"/>
        </w:rPr>
        <w:instrText>Per kjerne / CAL</w:instrText>
      </w:r>
      <w:bookmarkEnd w:id="23"/>
      <w:r w:rsidRPr="00FA2A5A">
        <w:rPr>
          <w:lang w:val="de-DE"/>
        </w:rPr>
        <w:instrText>" \l 3</w:instrText>
      </w:r>
      <w:r>
        <w:fldChar w:fldCharType="end"/>
      </w:r>
    </w:p>
    <w:p w:rsidR="00A80A75" w:rsidRDefault="009E1A72">
      <w:pPr>
        <w:pStyle w:val="ProductList-ClauseHeading"/>
        <w:outlineLvl w:val="3"/>
      </w:pPr>
      <w:r>
        <w:t>Serverlisenser (per kjerne)</w:t>
      </w:r>
    </w:p>
    <w:p w:rsidR="00A80A75" w:rsidRPr="00FA2A5A" w:rsidRDefault="009E1A72" w:rsidP="009E1A72">
      <w:pPr>
        <w:pStyle w:val="ProductList-Bullet"/>
        <w:numPr>
          <w:ilvl w:val="0"/>
          <w:numId w:val="9"/>
        </w:numPr>
        <w:rPr>
          <w:lang w:val="de-DE"/>
        </w:rPr>
      </w:pPr>
      <w:r w:rsidRPr="00FA2A5A">
        <w:rPr>
          <w:lang w:val="de-DE"/>
        </w:rPr>
        <w:t xml:space="preserve">Kunden kan bruke serverprogramvaren på en </w:t>
      </w:r>
      <w:r>
        <w:fldChar w:fldCharType="begin"/>
      </w:r>
      <w:r w:rsidRPr="00FA2A5A">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FA2A5A">
        <w:rPr>
          <w:color w:val="0563C1"/>
          <w:lang w:val="de-DE"/>
        </w:rPr>
        <w:t>Lisensiert Server</w:t>
      </w:r>
      <w:r>
        <w:fldChar w:fldCharType="end"/>
      </w:r>
      <w:r w:rsidRPr="00FA2A5A">
        <w:rPr>
          <w:lang w:val="de-DE"/>
        </w:rPr>
        <w:t xml:space="preserve"> under forutsetning av at tilstrekkelig antall </w:t>
      </w:r>
      <w:r>
        <w:fldChar w:fldCharType="begin"/>
      </w:r>
      <w:r w:rsidRPr="00FA2A5A">
        <w:rPr>
          <w:lang w:val="de-DE"/>
        </w:rPr>
        <w:instrText xml:space="preserve"> AutoTextList   \s NoStyle \t "Server vil si et fysisk maskinvaresystem som kan kjøre serverprogramvare." </w:instrText>
      </w:r>
      <w:r>
        <w:fldChar w:fldCharType="separate"/>
      </w:r>
      <w:r w:rsidRPr="00FA2A5A">
        <w:rPr>
          <w:color w:val="0563C1"/>
          <w:lang w:val="de-DE"/>
        </w:rPr>
        <w:t>Serverlisenser</w:t>
      </w:r>
      <w:r>
        <w:fldChar w:fldCharType="end"/>
      </w:r>
      <w:r w:rsidRPr="00FA2A5A">
        <w:rPr>
          <w:lang w:val="de-DE"/>
        </w:rPr>
        <w:t xml:space="preserve"> anskaffes, som beskrevet nedenfor. </w:t>
      </w:r>
    </w:p>
    <w:p w:rsidR="00A80A75" w:rsidRPr="00FA2A5A" w:rsidRDefault="009E1A72" w:rsidP="009E1A72">
      <w:pPr>
        <w:pStyle w:val="ProductList-Bullet"/>
        <w:numPr>
          <w:ilvl w:val="0"/>
          <w:numId w:val="9"/>
        </w:numPr>
        <w:rPr>
          <w:lang w:val="de-DE"/>
        </w:rPr>
      </w:pPr>
      <w:r w:rsidRPr="00FA2A5A">
        <w:rPr>
          <w:lang w:val="de-DE"/>
        </w:rPr>
        <w:t xml:space="preserve">Antallet </w:t>
      </w:r>
      <w:r>
        <w:fldChar w:fldCharType="begin"/>
      </w:r>
      <w:r w:rsidRPr="00FA2A5A">
        <w:rPr>
          <w:lang w:val="de-DE"/>
        </w:rPr>
        <w:instrText xml:space="preserve"> AutoTextList   \s NoStyle \t "Med Lisens menes retten til å laste ned, installere, ha tilgang til og bruke et Produkt." </w:instrText>
      </w:r>
      <w:r>
        <w:fldChar w:fldCharType="separate"/>
      </w:r>
      <w:r w:rsidRPr="00FA2A5A">
        <w:rPr>
          <w:color w:val="0563C1"/>
          <w:lang w:val="de-DE"/>
        </w:rPr>
        <w:t>Lisenser</w:t>
      </w:r>
      <w:r>
        <w:fldChar w:fldCharType="end"/>
      </w:r>
      <w:r w:rsidRPr="00FA2A5A">
        <w:rPr>
          <w:lang w:val="de-DE"/>
        </w:rPr>
        <w:t xml:space="preserve"> som kreves, er likt antallet </w:t>
      </w:r>
      <w:r>
        <w:fldChar w:fldCharType="begin"/>
      </w:r>
      <w:r w:rsidRPr="00FA2A5A">
        <w:rPr>
          <w:lang w:val="de-DE"/>
        </w:rPr>
        <w:instrText xml:space="preserve"> AutoTextList   \s NoStyle \t "Fysisk Kjerne vil si en kjerne i en Fysisk Prosessor." </w:instrText>
      </w:r>
      <w:r>
        <w:fldChar w:fldCharType="separate"/>
      </w:r>
      <w:r w:rsidRPr="00FA2A5A">
        <w:rPr>
          <w:color w:val="0563C1"/>
          <w:lang w:val="de-DE"/>
        </w:rPr>
        <w:t>Fysiske Kjerner</w:t>
      </w:r>
      <w:r>
        <w:fldChar w:fldCharType="end"/>
      </w:r>
      <w:r w:rsidRPr="00FA2A5A">
        <w:rPr>
          <w:lang w:val="de-DE"/>
        </w:rPr>
        <w:t xml:space="preserve"> på den </w:t>
      </w:r>
      <w:r>
        <w:fldChar w:fldCharType="begin"/>
      </w:r>
      <w:r w:rsidRPr="00FA2A5A">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FA2A5A">
        <w:rPr>
          <w:color w:val="0563C1"/>
          <w:lang w:val="de-DE"/>
        </w:rPr>
        <w:t>Lisensierte Serveren</w:t>
      </w:r>
      <w:r>
        <w:fldChar w:fldCharType="end"/>
      </w:r>
      <w:r w:rsidRPr="00FA2A5A">
        <w:rPr>
          <w:lang w:val="de-DE"/>
        </w:rPr>
        <w:t xml:space="preserve">, med forbehold om et minimumskrav på åtte </w:t>
      </w:r>
      <w:r>
        <w:fldChar w:fldCharType="begin"/>
      </w:r>
      <w:r w:rsidRPr="00FA2A5A">
        <w:rPr>
          <w:lang w:val="de-DE"/>
        </w:rPr>
        <w:instrText xml:space="preserve"> AutoTextList   \s NoStyle \t "Med Lisens menes retten til å laste ned, installere, ha tilgang til og bruke et Produkt." </w:instrText>
      </w:r>
      <w:r>
        <w:fldChar w:fldCharType="separate"/>
      </w:r>
      <w:r w:rsidRPr="00FA2A5A">
        <w:rPr>
          <w:color w:val="0563C1"/>
          <w:lang w:val="de-DE"/>
        </w:rPr>
        <w:t>Lisenser</w:t>
      </w:r>
      <w:r>
        <w:fldChar w:fldCharType="end"/>
      </w:r>
      <w:r w:rsidRPr="00FA2A5A">
        <w:rPr>
          <w:lang w:val="de-DE"/>
        </w:rPr>
        <w:t xml:space="preserve"> per </w:t>
      </w:r>
      <w:r>
        <w:fldChar w:fldCharType="begin"/>
      </w:r>
      <w:r w:rsidRPr="00FA2A5A">
        <w:rPr>
          <w:lang w:val="de-DE"/>
        </w:rPr>
        <w:instrText xml:space="preserve"> AutoTextList   \s NoStyle \t "Fysisk prosessor vil si en prosessor i et fysisk maskinvaresystem." </w:instrText>
      </w:r>
      <w:r>
        <w:fldChar w:fldCharType="separate"/>
      </w:r>
      <w:r w:rsidRPr="00FA2A5A">
        <w:rPr>
          <w:color w:val="0563C1"/>
          <w:lang w:val="de-DE"/>
        </w:rPr>
        <w:t>Fysiske Prosessor</w:t>
      </w:r>
      <w:r>
        <w:fldChar w:fldCharType="end"/>
      </w:r>
      <w:r w:rsidRPr="00FA2A5A">
        <w:rPr>
          <w:lang w:val="de-DE"/>
        </w:rPr>
        <w:t xml:space="preserve"> og et minimumskrav på 16 </w:t>
      </w:r>
      <w:r>
        <w:fldChar w:fldCharType="begin"/>
      </w:r>
      <w:r w:rsidRPr="00FA2A5A">
        <w:rPr>
          <w:lang w:val="de-DE"/>
        </w:rPr>
        <w:instrText xml:space="preserve"> AutoTextList   \s NoStyle \t "Med Lisens menes retten til å laste ned, installere, ha tilgang til og bruke et Produkt." </w:instrText>
      </w:r>
      <w:r>
        <w:fldChar w:fldCharType="separate"/>
      </w:r>
      <w:r w:rsidRPr="00FA2A5A">
        <w:rPr>
          <w:color w:val="0563C1"/>
          <w:lang w:val="de-DE"/>
        </w:rPr>
        <w:t>Lisenser</w:t>
      </w:r>
      <w:r>
        <w:fldChar w:fldCharType="end"/>
      </w:r>
      <w:r w:rsidRPr="00FA2A5A">
        <w:rPr>
          <w:lang w:val="de-DE"/>
        </w:rPr>
        <w:t xml:space="preserve"> per </w:t>
      </w:r>
      <w:r>
        <w:fldChar w:fldCharType="begin"/>
      </w:r>
      <w:r w:rsidRPr="00FA2A5A">
        <w:rPr>
          <w:lang w:val="de-DE"/>
        </w:rPr>
        <w:instrText xml:space="preserve"> AutoTextList   \s NoStyle \t "Server vil si et fysisk maskinvaresystem som kan kjøre serverprogramvare." </w:instrText>
      </w:r>
      <w:r>
        <w:fldChar w:fldCharType="separate"/>
      </w:r>
      <w:r w:rsidRPr="00FA2A5A">
        <w:rPr>
          <w:color w:val="0563C1"/>
          <w:lang w:val="de-DE"/>
        </w:rPr>
        <w:t>Server</w:t>
      </w:r>
      <w:r>
        <w:fldChar w:fldCharType="end"/>
      </w:r>
      <w:r w:rsidRPr="00FA2A5A">
        <w:rPr>
          <w:lang w:val="de-DE"/>
        </w:rPr>
        <w:t>.</w:t>
      </w:r>
    </w:p>
    <w:p w:rsidR="00A80A75" w:rsidRPr="00FA2A5A" w:rsidRDefault="009E1A72" w:rsidP="009E1A72">
      <w:pPr>
        <w:pStyle w:val="ProductList-Bullet"/>
        <w:numPr>
          <w:ilvl w:val="0"/>
          <w:numId w:val="9"/>
        </w:numPr>
        <w:rPr>
          <w:lang w:val="de-DE"/>
        </w:rPr>
      </w:pPr>
      <w:r w:rsidRPr="00FA2A5A">
        <w:rPr>
          <w:lang w:val="de-DE"/>
        </w:rPr>
        <w:t xml:space="preserve">Datasenterutgaven gir rett til å bruke serverprogramvaren i et ubegrenset antall </w:t>
      </w:r>
      <w:r>
        <w:fldChar w:fldCharType="begin"/>
      </w:r>
      <w:r w:rsidRPr="00FA2A5A">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FA2A5A">
        <w:rPr>
          <w:color w:val="0563C1"/>
          <w:lang w:val="de-DE"/>
        </w:rPr>
        <w:t>OSE-er</w:t>
      </w:r>
      <w:r>
        <w:fldChar w:fldCharType="end"/>
      </w:r>
      <w:r w:rsidRPr="00FA2A5A">
        <w:rPr>
          <w:lang w:val="de-DE"/>
        </w:rPr>
        <w:t xml:space="preserve"> på den </w:t>
      </w:r>
      <w:r>
        <w:fldChar w:fldCharType="begin"/>
      </w:r>
      <w:r w:rsidRPr="00FA2A5A">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FA2A5A">
        <w:rPr>
          <w:color w:val="0563C1"/>
          <w:lang w:val="de-DE"/>
        </w:rPr>
        <w:t>Lisensierte Serveren</w:t>
      </w:r>
      <w:r>
        <w:fldChar w:fldCharType="end"/>
      </w:r>
      <w:r w:rsidRPr="00FA2A5A">
        <w:rPr>
          <w:lang w:val="de-DE"/>
        </w:rPr>
        <w:t>.</w:t>
      </w:r>
    </w:p>
    <w:p w:rsidR="00A80A75" w:rsidRDefault="009E1A72" w:rsidP="009E1A72">
      <w:pPr>
        <w:pStyle w:val="ProductList-Bullet"/>
        <w:numPr>
          <w:ilvl w:val="0"/>
          <w:numId w:val="9"/>
        </w:numPr>
      </w:pPr>
      <w:r>
        <w:t>Standardutgave:</w:t>
      </w:r>
    </w:p>
    <w:p w:rsidR="00A80A75" w:rsidRPr="00FA2A5A" w:rsidRDefault="009E1A72" w:rsidP="009E1A72">
      <w:pPr>
        <w:pStyle w:val="ProductList-Bullet"/>
        <w:numPr>
          <w:ilvl w:val="1"/>
          <w:numId w:val="9"/>
        </w:numPr>
        <w:rPr>
          <w:lang w:val="de-DE"/>
        </w:rPr>
      </w:pPr>
      <w:r w:rsidRPr="00FA2A5A">
        <w:rPr>
          <w:lang w:val="de-DE"/>
        </w:rPr>
        <w:t xml:space="preserve">Standardutgaven gir rett til å bruke serverprogramvaren i to </w:t>
      </w:r>
      <w:r>
        <w:fldChar w:fldCharType="begin"/>
      </w:r>
      <w:r w:rsidRPr="00FA2A5A">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FA2A5A">
        <w:rPr>
          <w:color w:val="0563C1"/>
          <w:lang w:val="de-DE"/>
        </w:rPr>
        <w:t>OSE-er</w:t>
      </w:r>
      <w:r>
        <w:fldChar w:fldCharType="end"/>
      </w:r>
      <w:r w:rsidRPr="00FA2A5A">
        <w:rPr>
          <w:lang w:val="de-DE"/>
        </w:rPr>
        <w:t xml:space="preserve"> på den </w:t>
      </w:r>
      <w:r>
        <w:fldChar w:fldCharType="begin"/>
      </w:r>
      <w:r w:rsidRPr="00FA2A5A">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FA2A5A">
        <w:rPr>
          <w:color w:val="0563C1"/>
          <w:lang w:val="de-DE"/>
        </w:rPr>
        <w:t>Lisensierte Serveren</w:t>
      </w:r>
      <w:r>
        <w:fldChar w:fldCharType="end"/>
      </w:r>
      <w:r w:rsidRPr="00FA2A5A">
        <w:rPr>
          <w:lang w:val="de-DE"/>
        </w:rPr>
        <w:t xml:space="preserve">. </w:t>
      </w:r>
    </w:p>
    <w:p w:rsidR="00A80A75" w:rsidRPr="00FA2A5A" w:rsidRDefault="009E1A72" w:rsidP="009E1A72">
      <w:pPr>
        <w:pStyle w:val="ProductList-Bullet"/>
        <w:numPr>
          <w:ilvl w:val="1"/>
          <w:numId w:val="9"/>
        </w:numPr>
        <w:rPr>
          <w:lang w:val="de-DE"/>
        </w:rPr>
      </w:pPr>
      <w:r w:rsidRPr="00FA2A5A">
        <w:rPr>
          <w:lang w:val="de-DE"/>
        </w:rPr>
        <w:t xml:space="preserve">Standardutgaven gir rett til å bruke én </w:t>
      </w:r>
      <w:r>
        <w:fldChar w:fldCharType="begin"/>
      </w:r>
      <w:r w:rsidRPr="00FA2A5A">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FA2A5A">
        <w:rPr>
          <w:color w:val="0563C1"/>
          <w:lang w:val="de-DE"/>
        </w:rPr>
        <w:t>Kjørende Forekomst</w:t>
      </w:r>
      <w:r>
        <w:fldChar w:fldCharType="end"/>
      </w:r>
      <w:r w:rsidRPr="00FA2A5A">
        <w:rPr>
          <w:lang w:val="de-DE"/>
        </w:rPr>
        <w:t xml:space="preserve"> av serverprogramvaren i det </w:t>
      </w:r>
      <w:r>
        <w:fldChar w:fldCharType="begin"/>
      </w:r>
      <w:r w:rsidRPr="00FA2A5A">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FA2A5A">
        <w:rPr>
          <w:color w:val="0563C1"/>
          <w:lang w:val="de-DE"/>
        </w:rPr>
        <w:t>Fysiske OSE-et</w:t>
      </w:r>
      <w:r>
        <w:fldChar w:fldCharType="end"/>
      </w:r>
      <w:r w:rsidRPr="00FA2A5A">
        <w:rPr>
          <w:lang w:val="de-DE"/>
        </w:rPr>
        <w:t xml:space="preserve"> på den </w:t>
      </w:r>
      <w:r>
        <w:fldChar w:fldCharType="begin"/>
      </w:r>
      <w:r w:rsidRPr="00FA2A5A">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FA2A5A">
        <w:rPr>
          <w:color w:val="0563C1"/>
          <w:lang w:val="de-DE"/>
        </w:rPr>
        <w:t>Lisensierte Serveren</w:t>
      </w:r>
      <w:r>
        <w:fldChar w:fldCharType="end"/>
      </w:r>
      <w:r w:rsidRPr="00FA2A5A">
        <w:rPr>
          <w:lang w:val="de-DE"/>
        </w:rPr>
        <w:t xml:space="preserve"> (i tillegg til to </w:t>
      </w:r>
      <w:r>
        <w:fldChar w:fldCharType="begin"/>
      </w:r>
      <w:r w:rsidRPr="00FA2A5A">
        <w:rPr>
          <w:lang w:val="de-DE"/>
        </w:rPr>
        <w:instrText xml:space="preserve"> AutoTextList   \s NoStyle \t "Virtuelt OSE vil si et OSE som er konfigurert til å kjøre på et virtuelt maskinvaresystem" </w:instrText>
      </w:r>
      <w:r>
        <w:fldChar w:fldCharType="separate"/>
      </w:r>
      <w:r w:rsidRPr="00FA2A5A">
        <w:rPr>
          <w:color w:val="0563C1"/>
          <w:lang w:val="de-DE"/>
        </w:rPr>
        <w:t>Virtuelle OSE-er</w:t>
      </w:r>
      <w:r>
        <w:fldChar w:fldCharType="end"/>
      </w:r>
      <w:r w:rsidRPr="00FA2A5A">
        <w:rPr>
          <w:lang w:val="de-DE"/>
        </w:rPr>
        <w:t xml:space="preserve">) hvis det </w:t>
      </w:r>
      <w:r>
        <w:fldChar w:fldCharType="begin"/>
      </w:r>
      <w:r w:rsidRPr="00FA2A5A">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FA2A5A">
        <w:rPr>
          <w:color w:val="0563C1"/>
          <w:lang w:val="de-DE"/>
        </w:rPr>
        <w:t>Fysiske OSE-et</w:t>
      </w:r>
      <w:r>
        <w:fldChar w:fldCharType="end"/>
      </w:r>
      <w:r w:rsidRPr="00FA2A5A">
        <w:rPr>
          <w:lang w:val="de-DE"/>
        </w:rPr>
        <w:t xml:space="preserve"> bare brukes til å være vert for og administrere de </w:t>
      </w:r>
      <w:r>
        <w:fldChar w:fldCharType="begin"/>
      </w:r>
      <w:r w:rsidRPr="00FA2A5A">
        <w:rPr>
          <w:lang w:val="de-DE"/>
        </w:rPr>
        <w:instrText xml:space="preserve"> AutoTextList   \s NoStyle \t "Virtuelt OSE vil si et OSE som er konfigurert til å kjøre på et virtuelt maskinvaresystem" </w:instrText>
      </w:r>
      <w:r>
        <w:fldChar w:fldCharType="separate"/>
      </w:r>
      <w:r w:rsidRPr="00FA2A5A">
        <w:rPr>
          <w:color w:val="0563C1"/>
          <w:lang w:val="de-DE"/>
        </w:rPr>
        <w:t>Virtuelle OSE-ene</w:t>
      </w:r>
      <w:r>
        <w:fldChar w:fldCharType="end"/>
      </w:r>
      <w:r w:rsidRPr="00FA2A5A">
        <w:rPr>
          <w:lang w:val="de-DE"/>
        </w:rPr>
        <w:t xml:space="preserve">. </w:t>
      </w:r>
    </w:p>
    <w:p w:rsidR="00A80A75" w:rsidRPr="00FA2A5A" w:rsidRDefault="009E1A72" w:rsidP="009E1A72">
      <w:pPr>
        <w:pStyle w:val="ProductList-Bullet"/>
        <w:numPr>
          <w:ilvl w:val="1"/>
          <w:numId w:val="9"/>
        </w:numPr>
        <w:rPr>
          <w:lang w:val="de-DE"/>
        </w:rPr>
      </w:pPr>
      <w:r w:rsidRPr="00FA2A5A">
        <w:rPr>
          <w:lang w:val="de-DE"/>
        </w:rPr>
        <w:t xml:space="preserve">Kunden kan tilordne ytterligere </w:t>
      </w:r>
      <w:r>
        <w:fldChar w:fldCharType="begin"/>
      </w:r>
      <w:r w:rsidRPr="00FA2A5A">
        <w:rPr>
          <w:lang w:val="de-DE"/>
        </w:rPr>
        <w:instrText xml:space="preserve"> AutoTextList   \s NoStyle \t "Med Lisens menes retten til å laste ned, installere, ha tilgang til og bruke et Produkt." </w:instrText>
      </w:r>
      <w:r>
        <w:fldChar w:fldCharType="separate"/>
      </w:r>
      <w:r w:rsidRPr="00FA2A5A">
        <w:rPr>
          <w:color w:val="0563C1"/>
          <w:lang w:val="de-DE"/>
        </w:rPr>
        <w:t>Lisenser</w:t>
      </w:r>
      <w:r>
        <w:fldChar w:fldCharType="end"/>
      </w:r>
      <w:r w:rsidRPr="00FA2A5A">
        <w:rPr>
          <w:lang w:val="de-DE"/>
        </w:rPr>
        <w:t xml:space="preserve"> for Standardutgave til den </w:t>
      </w:r>
      <w:r>
        <w:fldChar w:fldCharType="begin"/>
      </w:r>
      <w:r w:rsidRPr="00FA2A5A">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FA2A5A">
        <w:rPr>
          <w:color w:val="0563C1"/>
          <w:lang w:val="de-DE"/>
        </w:rPr>
        <w:t>Lisensierte Serveren</w:t>
      </w:r>
      <w:r>
        <w:fldChar w:fldCharType="end"/>
      </w:r>
      <w:r w:rsidRPr="00FA2A5A">
        <w:rPr>
          <w:lang w:val="de-DE"/>
        </w:rPr>
        <w:t xml:space="preserve"> tilsvarende antallet oppgitt i 2 ovenfor og bruke serverprogramvaren i to ekstra </w:t>
      </w:r>
      <w:r>
        <w:fldChar w:fldCharType="begin"/>
      </w:r>
      <w:r w:rsidRPr="00FA2A5A">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FA2A5A">
        <w:rPr>
          <w:color w:val="0563C1"/>
          <w:lang w:val="de-DE"/>
        </w:rPr>
        <w:t>OSE-er</w:t>
      </w:r>
      <w:r>
        <w:fldChar w:fldCharType="end"/>
      </w:r>
      <w:r w:rsidRPr="00FA2A5A">
        <w:rPr>
          <w:lang w:val="de-DE"/>
        </w:rPr>
        <w:t xml:space="preserve"> på den </w:t>
      </w:r>
      <w:r>
        <w:fldChar w:fldCharType="begin"/>
      </w:r>
      <w:r w:rsidRPr="00FA2A5A">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FA2A5A">
        <w:rPr>
          <w:color w:val="0563C1"/>
          <w:lang w:val="de-DE"/>
        </w:rPr>
        <w:t>Lisensierte Serveren</w:t>
      </w:r>
      <w:r>
        <w:fldChar w:fldCharType="end"/>
      </w:r>
      <w:r w:rsidRPr="00FA2A5A">
        <w:rPr>
          <w:lang w:val="de-DE"/>
        </w:rPr>
        <w:t>.</w:t>
      </w:r>
    </w:p>
    <w:p w:rsidR="00A80A75" w:rsidRPr="00FA2A5A" w:rsidRDefault="009E1A72" w:rsidP="009E1A72">
      <w:pPr>
        <w:pStyle w:val="ProductList-Bullet"/>
        <w:numPr>
          <w:ilvl w:val="0"/>
          <w:numId w:val="9"/>
        </w:numPr>
        <w:rPr>
          <w:lang w:val="de-DE"/>
        </w:rPr>
      </w:pPr>
      <w:r w:rsidRPr="00FA2A5A">
        <w:rPr>
          <w:lang w:val="de-DE"/>
        </w:rPr>
        <w:t xml:space="preserve">Så lenge det totale antallet </w:t>
      </w:r>
      <w:r>
        <w:fldChar w:fldCharType="begin"/>
      </w:r>
      <w:r w:rsidRPr="00FA2A5A">
        <w:rPr>
          <w:lang w:val="de-DE"/>
        </w:rPr>
        <w:instrText xml:space="preserve"> AutoTextList   \s NoStyle \t "Med Lisens menes retten til å laste ned, installere, ha tilgang til og bruke et Produkt." </w:instrText>
      </w:r>
      <w:r>
        <w:fldChar w:fldCharType="separate"/>
      </w:r>
      <w:r w:rsidRPr="00FA2A5A">
        <w:rPr>
          <w:color w:val="0563C1"/>
          <w:lang w:val="de-DE"/>
        </w:rPr>
        <w:t>Lisenser</w:t>
      </w:r>
      <w:r>
        <w:fldChar w:fldCharType="end"/>
      </w:r>
      <w:r w:rsidRPr="00FA2A5A">
        <w:rPr>
          <w:lang w:val="de-DE"/>
        </w:rPr>
        <w:t xml:space="preserve"> og </w:t>
      </w:r>
      <w:r>
        <w:fldChar w:fldCharType="begin"/>
      </w:r>
      <w:r w:rsidRPr="00FA2A5A">
        <w:rPr>
          <w:lang w:val="de-DE"/>
        </w:rPr>
        <w:instrText xml:space="preserve"> AutoTextList   \s NoStyle \t "Fysisk Kjerne vil si en kjerne i en Fysisk Prosessor." </w:instrText>
      </w:r>
      <w:r>
        <w:fldChar w:fldCharType="separate"/>
      </w:r>
      <w:r w:rsidRPr="00FA2A5A">
        <w:rPr>
          <w:color w:val="0563C1"/>
          <w:lang w:val="de-DE"/>
        </w:rPr>
        <w:t>Fysiske Kjerner</w:t>
      </w:r>
      <w:r>
        <w:fldChar w:fldCharType="end"/>
      </w:r>
      <w:r w:rsidRPr="00FA2A5A">
        <w:rPr>
          <w:lang w:val="de-DE"/>
        </w:rPr>
        <w:t xml:space="preserve"> er det samme, er </w:t>
      </w:r>
      <w:r>
        <w:fldChar w:fldCharType="begin"/>
      </w:r>
      <w:r w:rsidRPr="00FA2A5A">
        <w:rPr>
          <w:lang w:val="de-DE"/>
        </w:rPr>
        <w:instrText xml:space="preserve"> AutoTextList   \s NoStyle \t "Med Lisens menes retten til å laste ned, installere, ha tilgang til og bruke et Produkt." </w:instrText>
      </w:r>
      <w:r>
        <w:fldChar w:fldCharType="separate"/>
      </w:r>
      <w:r w:rsidRPr="00FA2A5A">
        <w:rPr>
          <w:color w:val="0563C1"/>
          <w:lang w:val="de-DE"/>
        </w:rPr>
        <w:t>Lisens</w:t>
      </w:r>
      <w:r>
        <w:fldChar w:fldCharType="end"/>
      </w:r>
      <w:r w:rsidRPr="00FA2A5A">
        <w:rPr>
          <w:lang w:val="de-DE"/>
        </w:rPr>
        <w:t xml:space="preserve">overføringer tillatt når Kunden repartisjonerer én maskinvareenhet. </w:t>
      </w:r>
    </w:p>
    <w:p w:rsidR="00A80A75" w:rsidRPr="00FA2A5A" w:rsidRDefault="009E1A72" w:rsidP="009E1A72">
      <w:pPr>
        <w:pStyle w:val="ProductList-Bullet"/>
        <w:numPr>
          <w:ilvl w:val="0"/>
          <w:numId w:val="9"/>
        </w:numPr>
        <w:rPr>
          <w:lang w:val="de-DE"/>
        </w:rPr>
      </w:pPr>
      <w:r w:rsidRPr="00FA2A5A">
        <w:rPr>
          <w:lang w:val="de-DE"/>
        </w:rPr>
        <w:t xml:space="preserve">Et alternativ til å tilordne </w:t>
      </w:r>
      <w:r>
        <w:fldChar w:fldCharType="begin"/>
      </w:r>
      <w:r w:rsidRPr="00FA2A5A">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FA2A5A">
        <w:rPr>
          <w:color w:val="0563C1"/>
          <w:lang w:val="de-DE"/>
        </w:rPr>
        <w:t>basis-CAL-er</w:t>
      </w:r>
      <w:r>
        <w:fldChar w:fldCharType="end"/>
      </w:r>
      <w:r w:rsidRPr="00FA2A5A">
        <w:rPr>
          <w:lang w:val="de-DE"/>
        </w:rPr>
        <w:t xml:space="preserve"> per bruker eller per enhet, men som bare kan benyttes én enkelt gang, er å dedikere en rekke </w:t>
      </w:r>
      <w:r>
        <w:fldChar w:fldCharType="begin"/>
      </w:r>
      <w:r w:rsidRPr="00FA2A5A">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FA2A5A">
        <w:rPr>
          <w:color w:val="0563C1"/>
          <w:lang w:val="de-DE"/>
        </w:rPr>
        <w:t>basis-CAL-er</w:t>
      </w:r>
      <w:r>
        <w:fldChar w:fldCharType="end"/>
      </w:r>
      <w:r w:rsidRPr="00FA2A5A">
        <w:rPr>
          <w:lang w:val="de-DE"/>
        </w:rPr>
        <w:t xml:space="preserve"> til en </w:t>
      </w:r>
      <w:r>
        <w:fldChar w:fldCharType="begin"/>
      </w:r>
      <w:r w:rsidRPr="00FA2A5A">
        <w:rPr>
          <w:lang w:val="de-DE"/>
        </w:rPr>
        <w:instrText xml:space="preserve"> AutoTextList   \s NoStyle \t "Forekomst vil si et bilde av programvare som opprettes ved å kjøre installasjonsprogrammet for programvaren eller ved å duplisere en eksisterende forekomst." </w:instrText>
      </w:r>
      <w:r>
        <w:fldChar w:fldCharType="separate"/>
      </w:r>
      <w:r w:rsidRPr="00FA2A5A">
        <w:rPr>
          <w:color w:val="0563C1"/>
          <w:lang w:val="de-DE"/>
        </w:rPr>
        <w:t>Forekomst</w:t>
      </w:r>
      <w:r>
        <w:fldChar w:fldCharType="end"/>
      </w:r>
      <w:r w:rsidRPr="00FA2A5A">
        <w:rPr>
          <w:lang w:val="de-DE"/>
        </w:rPr>
        <w:t xml:space="preserve"> av serverprogramvaren på én enkelt </w:t>
      </w:r>
      <w:r>
        <w:fldChar w:fldCharType="begin"/>
      </w:r>
      <w:r w:rsidRPr="00FA2A5A">
        <w:rPr>
          <w:lang w:val="de-DE"/>
        </w:rPr>
        <w:instrText xml:space="preserve"> AutoTextList   \s NoStyle \t "Server vil si et fysisk maskinvaresystem som kan kjøre serverprogramvare." </w:instrText>
      </w:r>
      <w:r>
        <w:fldChar w:fldCharType="separate"/>
      </w:r>
      <w:r w:rsidRPr="00FA2A5A">
        <w:rPr>
          <w:color w:val="0563C1"/>
          <w:lang w:val="de-DE"/>
        </w:rPr>
        <w:t>Server</w:t>
      </w:r>
      <w:r>
        <w:fldChar w:fldCharType="end"/>
      </w:r>
      <w:r w:rsidRPr="00FA2A5A">
        <w:rPr>
          <w:lang w:val="de-DE"/>
        </w:rPr>
        <w:t xml:space="preserve"> (per servermodus) slik at opptil like mange brukere eller enheter får tilgang samtidig til denne </w:t>
      </w:r>
      <w:r>
        <w:fldChar w:fldCharType="begin"/>
      </w:r>
      <w:r w:rsidRPr="00FA2A5A">
        <w:rPr>
          <w:lang w:val="de-DE"/>
        </w:rPr>
        <w:instrText xml:space="preserve"> AutoTextList   \s NoStyle \t "Forekomst vil si et bilde av programvare som opprettes ved å kjøre installasjonsprogrammet for programvaren eller ved å duplisere en eksisterende forekomst." </w:instrText>
      </w:r>
      <w:r>
        <w:fldChar w:fldCharType="separate"/>
      </w:r>
      <w:r w:rsidRPr="00FA2A5A">
        <w:rPr>
          <w:color w:val="0563C1"/>
          <w:lang w:val="de-DE"/>
        </w:rPr>
        <w:t>Forekomsten</w:t>
      </w:r>
      <w:r>
        <w:fldChar w:fldCharType="end"/>
      </w:r>
      <w:r w:rsidRPr="00FA2A5A">
        <w:rPr>
          <w:lang w:val="de-DE"/>
        </w:rPr>
        <w:t>.</w:t>
      </w:r>
    </w:p>
    <w:p w:rsidR="00A80A75" w:rsidRPr="00FA2A5A" w:rsidRDefault="00A80A75">
      <w:pPr>
        <w:pStyle w:val="ProductList-Body"/>
        <w:rPr>
          <w:lang w:val="de-DE"/>
        </w:rPr>
      </w:pPr>
    </w:p>
    <w:p w:rsidR="00A80A75" w:rsidRDefault="009E1A72">
      <w:pPr>
        <w:pStyle w:val="ProductList-ClauseHeading"/>
        <w:outlineLvl w:val="3"/>
      </w:pPr>
      <w:r>
        <w:t>Adgangslisenser</w:t>
      </w:r>
    </w:p>
    <w:p w:rsidR="00A80A75" w:rsidRDefault="009E1A72" w:rsidP="009E1A72">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A80A75" w:rsidRPr="00FA2A5A" w:rsidRDefault="009E1A72" w:rsidP="009E1A72">
      <w:pPr>
        <w:pStyle w:val="ProductList-Bullet"/>
        <w:numPr>
          <w:ilvl w:val="0"/>
          <w:numId w:val="10"/>
        </w:numPr>
        <w:rPr>
          <w:lang w:val="de-DE"/>
        </w:rPr>
      </w:pPr>
      <w:r>
        <w:t xml:space="preserve">  </w:t>
      </w:r>
      <w:r w:rsidRPr="00FA2A5A">
        <w:rPr>
          <w:lang w:val="de-DE"/>
        </w:rPr>
        <w:t xml:space="preserve">Det kreves ikke </w:t>
      </w:r>
      <w:r>
        <w:fldChar w:fldCharType="begin"/>
      </w:r>
      <w:r w:rsidRPr="00FA2A5A">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FA2A5A">
        <w:rPr>
          <w:color w:val="0563C1"/>
          <w:lang w:val="de-DE"/>
        </w:rPr>
        <w:t>CAL-er</w:t>
      </w:r>
      <w:r>
        <w:fldChar w:fldCharType="end"/>
      </w:r>
      <w:r w:rsidRPr="00FA2A5A">
        <w:rPr>
          <w:lang w:val="de-DE"/>
        </w:rPr>
        <w:t xml:space="preserve"> for å få tilgang til en annen </w:t>
      </w:r>
      <w:r>
        <w:fldChar w:fldCharType="begin"/>
      </w:r>
      <w:r w:rsidRPr="00FA2A5A">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FA2A5A">
        <w:rPr>
          <w:color w:val="0563C1"/>
          <w:lang w:val="de-DE"/>
        </w:rPr>
        <w:t>Lisensiert Server</w:t>
      </w:r>
      <w:r>
        <w:fldChar w:fldCharType="end"/>
      </w:r>
      <w:r w:rsidRPr="00FA2A5A">
        <w:rPr>
          <w:lang w:val="de-DE"/>
        </w:rPr>
        <w:t>.</w:t>
      </w:r>
    </w:p>
    <w:p w:rsidR="00A80A75" w:rsidRPr="00FA2A5A" w:rsidRDefault="009E1A72" w:rsidP="009E1A72">
      <w:pPr>
        <w:pStyle w:val="ProductList-Bullet"/>
        <w:numPr>
          <w:ilvl w:val="0"/>
          <w:numId w:val="10"/>
        </w:numPr>
        <w:rPr>
          <w:lang w:val="de-DE"/>
        </w:rPr>
      </w:pPr>
      <w:r w:rsidRPr="00FA2A5A">
        <w:rPr>
          <w:lang w:val="de-DE"/>
        </w:rPr>
        <w:t xml:space="preserve">  Det kreves ikke </w:t>
      </w:r>
      <w:r>
        <w:fldChar w:fldCharType="begin"/>
      </w:r>
      <w:r w:rsidRPr="00FA2A5A">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FA2A5A">
        <w:rPr>
          <w:color w:val="0563C1"/>
          <w:lang w:val="de-DE"/>
        </w:rPr>
        <w:t>CAL-er</w:t>
      </w:r>
      <w:r>
        <w:fldChar w:fldCharType="end"/>
      </w:r>
      <w:r w:rsidRPr="00FA2A5A">
        <w:rPr>
          <w:lang w:val="de-DE"/>
        </w:rPr>
        <w:t xml:space="preserve"> for å få tilgang til serverprogramvare som kjører en </w:t>
      </w:r>
      <w:r>
        <w:fldChar w:fldCharType="begin"/>
      </w:r>
      <w:r w:rsidRPr="00FA2A5A">
        <w:rPr>
          <w:lang w:val="de-DE"/>
        </w:rP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sidRPr="00FA2A5A">
        <w:rPr>
          <w:color w:val="0563C1"/>
          <w:lang w:val="de-DE"/>
        </w:rPr>
        <w:t>Web-arbeidsbelastning</w:t>
      </w:r>
      <w:r>
        <w:fldChar w:fldCharType="end"/>
      </w:r>
      <w:r w:rsidRPr="00FA2A5A">
        <w:rPr>
          <w:lang w:val="de-DE"/>
        </w:rPr>
        <w:t xml:space="preserve"> eller </w:t>
      </w:r>
      <w:r>
        <w:fldChar w:fldCharType="begin"/>
      </w:r>
      <w:r w:rsidRPr="00FA2A5A">
        <w:rPr>
          <w:lang w:val="de-DE"/>
        </w:rP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sidRPr="00FA2A5A">
        <w:rPr>
          <w:color w:val="0563C1"/>
          <w:lang w:val="de-DE"/>
        </w:rPr>
        <w:t>HPC-arbeidsbelastning</w:t>
      </w:r>
      <w:r>
        <w:fldChar w:fldCharType="end"/>
      </w:r>
      <w:r w:rsidRPr="00FA2A5A">
        <w:rPr>
          <w:lang w:val="de-DE"/>
        </w:rPr>
        <w:t>.</w:t>
      </w:r>
    </w:p>
    <w:p w:rsidR="00A80A75" w:rsidRPr="00FA2A5A" w:rsidRDefault="009E1A72" w:rsidP="009E1A72">
      <w:pPr>
        <w:pStyle w:val="ProductList-Bullet"/>
        <w:numPr>
          <w:ilvl w:val="0"/>
          <w:numId w:val="10"/>
        </w:numPr>
        <w:rPr>
          <w:lang w:val="de-DE"/>
        </w:rPr>
      </w:pPr>
      <w:r w:rsidRPr="00FA2A5A">
        <w:rPr>
          <w:lang w:val="de-DE"/>
        </w:rPr>
        <w:t xml:space="preserve">  Det kreves ikke </w:t>
      </w:r>
      <w:r>
        <w:fldChar w:fldCharType="begin"/>
      </w:r>
      <w:r w:rsidRPr="00FA2A5A">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FA2A5A">
        <w:rPr>
          <w:color w:val="0563C1"/>
          <w:lang w:val="de-DE"/>
        </w:rPr>
        <w:t>CAL-er</w:t>
      </w:r>
      <w:r>
        <w:fldChar w:fldCharType="end"/>
      </w:r>
      <w:r w:rsidRPr="00FA2A5A">
        <w:rPr>
          <w:lang w:val="de-DE"/>
        </w:rPr>
        <w:t xml:space="preserve"> for å få tilgang til et </w:t>
      </w:r>
      <w:r>
        <w:fldChar w:fldCharType="begin"/>
      </w:r>
      <w:r w:rsidRPr="00FA2A5A">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FA2A5A">
        <w:rPr>
          <w:color w:val="0563C1"/>
          <w:lang w:val="de-DE"/>
        </w:rPr>
        <w:t>Fysisk OSE</w:t>
      </w:r>
      <w:r>
        <w:fldChar w:fldCharType="end"/>
      </w:r>
      <w:r w:rsidRPr="00FA2A5A">
        <w:rPr>
          <w:lang w:val="de-DE"/>
        </w:rPr>
        <w:t xml:space="preserve"> som utelukkende brukes til å være vert for og administrere </w:t>
      </w:r>
      <w:r>
        <w:fldChar w:fldCharType="begin"/>
      </w:r>
      <w:r w:rsidRPr="00FA2A5A">
        <w:rPr>
          <w:lang w:val="de-DE"/>
        </w:rPr>
        <w:instrText xml:space="preserve"> AutoTextList   \s NoStyle \t "Virtuelt OSE vil si et OSE som er konfigurert til å kjøre på et virtuelt maskinvaresystem" </w:instrText>
      </w:r>
      <w:r>
        <w:fldChar w:fldCharType="separate"/>
      </w:r>
      <w:r w:rsidRPr="00FA2A5A">
        <w:rPr>
          <w:color w:val="0563C1"/>
          <w:lang w:val="de-DE"/>
        </w:rPr>
        <w:t>Virtuelle OSE-er</w:t>
      </w:r>
      <w:r>
        <w:fldChar w:fldCharType="end"/>
      </w:r>
      <w:r w:rsidRPr="00FA2A5A">
        <w:rPr>
          <w:lang w:val="de-DE"/>
        </w:rPr>
        <w:t>.</w:t>
      </w:r>
    </w:p>
    <w:p w:rsidR="00A80A75" w:rsidRDefault="009E1A72">
      <w:pPr>
        <w:pStyle w:val="ProductList-Offering2Heading"/>
        <w:outlineLvl w:val="2"/>
      </w:pPr>
      <w:bookmarkStart w:id="24" w:name="_Sec542"/>
      <w:r>
        <w:t>Server/CAL</w:t>
      </w:r>
      <w:bookmarkEnd w:id="24"/>
      <w:r>
        <w:fldChar w:fldCharType="begin"/>
      </w:r>
      <w:r>
        <w:instrText xml:space="preserve"> TC "</w:instrText>
      </w:r>
      <w:bookmarkStart w:id="25" w:name="_Toc510002199"/>
      <w:r>
        <w:instrText>Server/CAL</w:instrText>
      </w:r>
      <w:bookmarkEnd w:id="25"/>
      <w:r>
        <w:instrText>" \l 3</w:instrText>
      </w:r>
      <w:r>
        <w:fldChar w:fldCharType="end"/>
      </w:r>
    </w:p>
    <w:p w:rsidR="00A80A75" w:rsidRDefault="009E1A72">
      <w:pPr>
        <w:pStyle w:val="ProductList-ClauseHeading"/>
        <w:outlineLvl w:val="3"/>
      </w:pPr>
      <w:r>
        <w:t>Serverlisenser (per Forekomst)</w:t>
      </w:r>
    </w:p>
    <w:p w:rsidR="00A80A75" w:rsidRPr="00FA2A5A" w:rsidRDefault="009E1A72">
      <w:pPr>
        <w:pStyle w:val="ProductList-Body"/>
        <w:rPr>
          <w:lang w:val="de-DE"/>
        </w:rPr>
      </w:pPr>
      <w:r w:rsidRPr="00FA2A5A">
        <w:rPr>
          <w:lang w:val="de-DE"/>
        </w:rPr>
        <w:t xml:space="preserve">Kunden kan bruke én </w:t>
      </w:r>
      <w:r>
        <w:fldChar w:fldCharType="begin"/>
      </w:r>
      <w:r w:rsidRPr="00FA2A5A">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FA2A5A">
        <w:rPr>
          <w:color w:val="0563C1"/>
          <w:lang w:val="de-DE"/>
        </w:rPr>
        <w:t>Kjørende Forekomst</w:t>
      </w:r>
      <w:r>
        <w:fldChar w:fldCharType="end"/>
      </w:r>
      <w:r w:rsidRPr="00FA2A5A">
        <w:rPr>
          <w:lang w:val="de-DE"/>
        </w:rPr>
        <w:t xml:space="preserve"> av serverprogramvaren i enten et </w:t>
      </w:r>
      <w:r>
        <w:fldChar w:fldCharType="begin"/>
      </w:r>
      <w:r w:rsidRPr="00FA2A5A">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FA2A5A">
        <w:rPr>
          <w:color w:val="0563C1"/>
          <w:lang w:val="de-DE"/>
        </w:rPr>
        <w:t>Fysisk OSE</w:t>
      </w:r>
      <w:r>
        <w:fldChar w:fldCharType="end"/>
      </w:r>
      <w:r w:rsidRPr="00FA2A5A">
        <w:rPr>
          <w:lang w:val="de-DE"/>
        </w:rPr>
        <w:t xml:space="preserve"> eller </w:t>
      </w:r>
      <w:r>
        <w:fldChar w:fldCharType="begin"/>
      </w:r>
      <w:r w:rsidRPr="00FA2A5A">
        <w:rPr>
          <w:lang w:val="de-DE"/>
        </w:rPr>
        <w:instrText xml:space="preserve"> AutoTextList   \s NoStyle \t "Virtuelt OSE vil si et OSE som er konfigurert til å kjøre på et virtuelt maskinvaresystem" </w:instrText>
      </w:r>
      <w:r>
        <w:fldChar w:fldCharType="separate"/>
      </w:r>
      <w:r w:rsidRPr="00FA2A5A">
        <w:rPr>
          <w:color w:val="0563C1"/>
          <w:lang w:val="de-DE"/>
        </w:rPr>
        <w:t>Virtuelt OSE</w:t>
      </w:r>
      <w:r>
        <w:fldChar w:fldCharType="end"/>
      </w:r>
      <w:r w:rsidRPr="00FA2A5A">
        <w:rPr>
          <w:lang w:val="de-DE"/>
        </w:rPr>
        <w:t xml:space="preserve"> på den </w:t>
      </w:r>
      <w:r>
        <w:fldChar w:fldCharType="begin"/>
      </w:r>
      <w:r w:rsidRPr="00FA2A5A">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FA2A5A">
        <w:rPr>
          <w:color w:val="0563C1"/>
          <w:lang w:val="de-DE"/>
        </w:rPr>
        <w:t>Lisensierte Serveren</w:t>
      </w:r>
      <w:r>
        <w:fldChar w:fldCharType="end"/>
      </w:r>
      <w:r w:rsidRPr="00FA2A5A">
        <w:rPr>
          <w:lang w:val="de-DE"/>
        </w:rPr>
        <w:t xml:space="preserve"> for hver </w:t>
      </w:r>
      <w:r>
        <w:fldChar w:fldCharType="begin"/>
      </w:r>
      <w:r w:rsidRPr="00FA2A5A">
        <w:rPr>
          <w:lang w:val="de-DE"/>
        </w:rPr>
        <w:instrText xml:space="preserve"> AutoTextList   \s NoStyle \t "Med Lisens menes retten til å laste ned, installere, ha tilgang til og bruke et Produkt." </w:instrText>
      </w:r>
      <w:r>
        <w:fldChar w:fldCharType="separate"/>
      </w:r>
      <w:r w:rsidRPr="00FA2A5A">
        <w:rPr>
          <w:color w:val="0563C1"/>
          <w:lang w:val="de-DE"/>
        </w:rPr>
        <w:t>Lisens</w:t>
      </w:r>
      <w:r>
        <w:fldChar w:fldCharType="end"/>
      </w:r>
      <w:r w:rsidRPr="00FA2A5A">
        <w:rPr>
          <w:lang w:val="de-DE"/>
        </w:rPr>
        <w:t xml:space="preserve"> Kunden anskaffer.</w:t>
      </w:r>
    </w:p>
    <w:p w:rsidR="00A80A75" w:rsidRPr="00FA2A5A" w:rsidRDefault="00A80A75">
      <w:pPr>
        <w:pStyle w:val="ProductList-Body"/>
        <w:rPr>
          <w:lang w:val="de-DE"/>
        </w:rPr>
      </w:pPr>
    </w:p>
    <w:p w:rsidR="00A80A75" w:rsidRDefault="009E1A72">
      <w:pPr>
        <w:pStyle w:val="ProductList-ClauseHeading"/>
        <w:outlineLvl w:val="3"/>
      </w:pPr>
      <w:r>
        <w:t>Adgangslisenser</w:t>
      </w:r>
    </w:p>
    <w:p w:rsidR="00A80A75" w:rsidRDefault="009E1A72" w:rsidP="009E1A72">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A80A75" w:rsidRPr="00FA2A5A" w:rsidRDefault="009E1A72" w:rsidP="009E1A72">
      <w:pPr>
        <w:pStyle w:val="ProductList-Bullet"/>
        <w:numPr>
          <w:ilvl w:val="0"/>
          <w:numId w:val="11"/>
        </w:numPr>
        <w:rPr>
          <w:lang w:val="de-DE"/>
        </w:rPr>
      </w:pPr>
      <w:r>
        <w:t xml:space="preserve">  </w:t>
      </w:r>
      <w:r w:rsidRPr="00FA2A5A">
        <w:rPr>
          <w:lang w:val="de-DE"/>
        </w:rPr>
        <w:t xml:space="preserve">Det kreves ikke </w:t>
      </w:r>
      <w:r>
        <w:fldChar w:fldCharType="begin"/>
      </w:r>
      <w:r w:rsidRPr="00FA2A5A">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FA2A5A">
        <w:rPr>
          <w:color w:val="0563C1"/>
          <w:lang w:val="de-DE"/>
        </w:rPr>
        <w:t>CAL-er</w:t>
      </w:r>
      <w:r>
        <w:fldChar w:fldCharType="end"/>
      </w:r>
      <w:r w:rsidRPr="00FA2A5A">
        <w:rPr>
          <w:lang w:val="de-DE"/>
        </w:rPr>
        <w:t xml:space="preserve"> for å få tilgang til en annen </w:t>
      </w:r>
      <w:r>
        <w:fldChar w:fldCharType="begin"/>
      </w:r>
      <w:r w:rsidRPr="00FA2A5A">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FA2A5A">
        <w:rPr>
          <w:color w:val="0563C1"/>
          <w:lang w:val="de-DE"/>
        </w:rPr>
        <w:t>Lisensiert Server</w:t>
      </w:r>
      <w:r>
        <w:fldChar w:fldCharType="end"/>
      </w:r>
      <w:r w:rsidRPr="00FA2A5A">
        <w:rPr>
          <w:lang w:val="de-DE"/>
        </w:rPr>
        <w:t xml:space="preserve">. </w:t>
      </w:r>
    </w:p>
    <w:p w:rsidR="00A80A75" w:rsidRPr="00FA2A5A" w:rsidRDefault="009E1A72">
      <w:pPr>
        <w:pStyle w:val="ProductList-Offering2Heading"/>
        <w:outlineLvl w:val="2"/>
        <w:rPr>
          <w:lang w:val="de-DE"/>
        </w:rPr>
      </w:pPr>
      <w:bookmarkStart w:id="26" w:name="_Sec543"/>
      <w:r w:rsidRPr="00FA2A5A">
        <w:rPr>
          <w:lang w:val="de-DE"/>
        </w:rPr>
        <w:t>Per kjerne</w:t>
      </w:r>
      <w:bookmarkEnd w:id="26"/>
      <w:r>
        <w:fldChar w:fldCharType="begin"/>
      </w:r>
      <w:r w:rsidRPr="00FA2A5A">
        <w:rPr>
          <w:lang w:val="de-DE"/>
        </w:rPr>
        <w:instrText xml:space="preserve"> TC "</w:instrText>
      </w:r>
      <w:bookmarkStart w:id="27" w:name="_Toc510002200"/>
      <w:r w:rsidRPr="00FA2A5A">
        <w:rPr>
          <w:lang w:val="de-DE"/>
        </w:rPr>
        <w:instrText>Per kjerne</w:instrText>
      </w:r>
      <w:bookmarkEnd w:id="27"/>
      <w:r w:rsidRPr="00FA2A5A">
        <w:rPr>
          <w:lang w:val="de-DE"/>
        </w:rPr>
        <w:instrText>" \l 3</w:instrText>
      </w:r>
      <w:r>
        <w:fldChar w:fldCharType="end"/>
      </w:r>
    </w:p>
    <w:p w:rsidR="00A80A75" w:rsidRPr="00FA2A5A" w:rsidRDefault="009E1A72">
      <w:pPr>
        <w:pStyle w:val="ProductList-Body"/>
        <w:rPr>
          <w:lang w:val="de-DE"/>
        </w:rPr>
      </w:pPr>
      <w:r w:rsidRPr="00FA2A5A">
        <w:rPr>
          <w:lang w:val="de-DE"/>
        </w:rPr>
        <w:t xml:space="preserve">For Produkter med Lisensmodell Per Kjerne må Kunden velge Lisensiering per </w:t>
      </w:r>
      <w:r>
        <w:fldChar w:fldCharType="begin"/>
      </w:r>
      <w:r w:rsidRPr="00FA2A5A">
        <w:rPr>
          <w:lang w:val="de-DE"/>
        </w:rPr>
        <w:instrText xml:space="preserve"> AutoTextList   \s NoStyle \t "Fysisk Kjerne vil si en kjerne i en Fysisk Prosessor." </w:instrText>
      </w:r>
      <w:r>
        <w:fldChar w:fldCharType="separate"/>
      </w:r>
      <w:r w:rsidRPr="00FA2A5A">
        <w:rPr>
          <w:color w:val="0563C1"/>
          <w:lang w:val="de-DE"/>
        </w:rPr>
        <w:t>Fysiske Kjerne</w:t>
      </w:r>
      <w:r>
        <w:fldChar w:fldCharType="end"/>
      </w:r>
      <w:r w:rsidRPr="00FA2A5A">
        <w:rPr>
          <w:lang w:val="de-DE"/>
        </w:rPr>
        <w:t xml:space="preserve"> på en </w:t>
      </w:r>
      <w:r>
        <w:fldChar w:fldCharType="begin"/>
      </w:r>
      <w:r w:rsidRPr="00FA2A5A">
        <w:rPr>
          <w:lang w:val="de-DE"/>
        </w:rPr>
        <w:instrText xml:space="preserve"> AutoTextList   \s NoStyle \t "Server vil si et fysisk maskinvaresystem som kan kjøre serverprogramvare." </w:instrText>
      </w:r>
      <w:r>
        <w:fldChar w:fldCharType="separate"/>
      </w:r>
      <w:r w:rsidRPr="00FA2A5A">
        <w:rPr>
          <w:color w:val="0563C1"/>
          <w:lang w:val="de-DE"/>
        </w:rPr>
        <w:t>Server</w:t>
      </w:r>
      <w:r>
        <w:fldChar w:fldCharType="end"/>
      </w:r>
      <w:r w:rsidRPr="00FA2A5A">
        <w:rPr>
          <w:lang w:val="de-DE"/>
        </w:rPr>
        <w:t xml:space="preserve"> eller Lisensiering etter Individuelle </w:t>
      </w:r>
      <w:r>
        <w:fldChar w:fldCharType="begin"/>
      </w:r>
      <w:r w:rsidRPr="00FA2A5A">
        <w:rPr>
          <w:lang w:val="de-DE"/>
        </w:rPr>
        <w:instrText xml:space="preserve"> AutoTextList   \s NoStyle \t "Virtuelt OSE vil si et OSE som er konfigurert til å kjøre på et virtuelt maskinvaresystem" </w:instrText>
      </w:r>
      <w:r>
        <w:fldChar w:fldCharType="separate"/>
      </w:r>
      <w:r w:rsidRPr="00FA2A5A">
        <w:rPr>
          <w:color w:val="0563C1"/>
          <w:lang w:val="de-DE"/>
        </w:rPr>
        <w:t>Virtuelle OSE-er</w:t>
      </w:r>
      <w:r>
        <w:fldChar w:fldCharType="end"/>
      </w:r>
      <w:r w:rsidRPr="00FA2A5A">
        <w:rPr>
          <w:lang w:val="de-DE"/>
        </w:rPr>
        <w:t>. Vilkårene er beskrevet nedenfor.</w:t>
      </w:r>
    </w:p>
    <w:p w:rsidR="00A80A75" w:rsidRPr="00FA2A5A" w:rsidRDefault="00A80A75">
      <w:pPr>
        <w:pStyle w:val="ProductList-Body"/>
        <w:rPr>
          <w:lang w:val="de-DE"/>
        </w:rPr>
      </w:pPr>
    </w:p>
    <w:p w:rsidR="00A80A75" w:rsidRPr="00FA2A5A" w:rsidRDefault="009E1A72">
      <w:pPr>
        <w:pStyle w:val="ProductList-ClauseHeading"/>
        <w:outlineLvl w:val="3"/>
        <w:rPr>
          <w:lang w:val="de-DE"/>
        </w:rPr>
      </w:pPr>
      <w:r w:rsidRPr="00FA2A5A">
        <w:rPr>
          <w:lang w:val="de-DE"/>
        </w:rPr>
        <w:t>Serverlisenser (per kjerne) – Lisensiering etter Fysisk Kjerne på en Server</w:t>
      </w:r>
    </w:p>
    <w:p w:rsidR="00A80A75" w:rsidRPr="00FA2A5A" w:rsidRDefault="009E1A72" w:rsidP="009E1A72">
      <w:pPr>
        <w:pStyle w:val="ProductList-Bullet"/>
        <w:numPr>
          <w:ilvl w:val="0"/>
          <w:numId w:val="12"/>
        </w:numPr>
        <w:rPr>
          <w:lang w:val="de-DE"/>
        </w:rPr>
      </w:pPr>
      <w:r w:rsidRPr="00FA2A5A">
        <w:rPr>
          <w:lang w:val="de-DE"/>
        </w:rPr>
        <w:t xml:space="preserve">Kunden kan bruke serverprogramvaren på en </w:t>
      </w:r>
      <w:r>
        <w:fldChar w:fldCharType="begin"/>
      </w:r>
      <w:r w:rsidRPr="00FA2A5A">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FA2A5A">
        <w:rPr>
          <w:color w:val="0563C1"/>
          <w:lang w:val="de-DE"/>
        </w:rPr>
        <w:t>Lisensiert Server</w:t>
      </w:r>
      <w:r>
        <w:fldChar w:fldCharType="end"/>
      </w:r>
      <w:r w:rsidRPr="00FA2A5A">
        <w:rPr>
          <w:lang w:val="de-DE"/>
        </w:rPr>
        <w:t xml:space="preserve"> under forutsetning av at tilstrekkelig antall </w:t>
      </w:r>
      <w:r>
        <w:fldChar w:fldCharType="begin"/>
      </w:r>
      <w:r w:rsidRPr="00FA2A5A">
        <w:rPr>
          <w:lang w:val="de-DE"/>
        </w:rPr>
        <w:instrText xml:space="preserve"> AutoTextList   \s NoStyle \t "Server vil si et fysisk maskinvaresystem som kan kjøre serverprogramvare." </w:instrText>
      </w:r>
      <w:r>
        <w:fldChar w:fldCharType="separate"/>
      </w:r>
      <w:r w:rsidRPr="00FA2A5A">
        <w:rPr>
          <w:color w:val="0563C1"/>
          <w:lang w:val="de-DE"/>
        </w:rPr>
        <w:t>Serverlisenser</w:t>
      </w:r>
      <w:r>
        <w:fldChar w:fldCharType="end"/>
      </w:r>
      <w:r w:rsidRPr="00FA2A5A">
        <w:rPr>
          <w:lang w:val="de-DE"/>
        </w:rPr>
        <w:t xml:space="preserve"> anskaffes, som beskrevet nedenfor.</w:t>
      </w:r>
    </w:p>
    <w:p w:rsidR="00A80A75" w:rsidRPr="00FA2A5A" w:rsidRDefault="009E1A72" w:rsidP="009E1A72">
      <w:pPr>
        <w:pStyle w:val="ProductList-Bullet"/>
        <w:numPr>
          <w:ilvl w:val="0"/>
          <w:numId w:val="12"/>
        </w:numPr>
        <w:rPr>
          <w:lang w:val="de-DE"/>
        </w:rPr>
      </w:pPr>
      <w:r w:rsidRPr="00FA2A5A">
        <w:rPr>
          <w:lang w:val="de-DE"/>
        </w:rPr>
        <w:t xml:space="preserve">Antallet </w:t>
      </w:r>
      <w:r>
        <w:fldChar w:fldCharType="begin"/>
      </w:r>
      <w:r w:rsidRPr="00FA2A5A">
        <w:rPr>
          <w:lang w:val="de-DE"/>
        </w:rPr>
        <w:instrText xml:space="preserve"> AutoTextList   \s NoStyle \t "Med Lisens menes retten til å laste ned, installere, ha tilgang til og bruke et Produkt." </w:instrText>
      </w:r>
      <w:r>
        <w:fldChar w:fldCharType="separate"/>
      </w:r>
      <w:r w:rsidRPr="00FA2A5A">
        <w:rPr>
          <w:color w:val="0563C1"/>
          <w:lang w:val="de-DE"/>
        </w:rPr>
        <w:t>Lisenser</w:t>
      </w:r>
      <w:r>
        <w:fldChar w:fldCharType="end"/>
      </w:r>
      <w:r w:rsidRPr="00FA2A5A">
        <w:rPr>
          <w:lang w:val="de-DE"/>
        </w:rPr>
        <w:t xml:space="preserve"> som kreves, er likt antallet </w:t>
      </w:r>
      <w:r>
        <w:fldChar w:fldCharType="begin"/>
      </w:r>
      <w:r w:rsidRPr="00FA2A5A">
        <w:rPr>
          <w:lang w:val="de-DE"/>
        </w:rPr>
        <w:instrText xml:space="preserve"> AutoTextList   \s NoStyle \t "Fysisk Kjerne vil si en kjerne i en Fysisk Prosessor." </w:instrText>
      </w:r>
      <w:r>
        <w:fldChar w:fldCharType="separate"/>
      </w:r>
      <w:r w:rsidRPr="00FA2A5A">
        <w:rPr>
          <w:color w:val="0563C1"/>
          <w:lang w:val="de-DE"/>
        </w:rPr>
        <w:t>Fysiske Kjerner</w:t>
      </w:r>
      <w:r>
        <w:fldChar w:fldCharType="end"/>
      </w:r>
      <w:r w:rsidRPr="00FA2A5A">
        <w:rPr>
          <w:lang w:val="de-DE"/>
        </w:rPr>
        <w:t xml:space="preserve"> på den </w:t>
      </w:r>
      <w:r>
        <w:fldChar w:fldCharType="begin"/>
      </w:r>
      <w:r w:rsidRPr="00FA2A5A">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FA2A5A">
        <w:rPr>
          <w:color w:val="0563C1"/>
          <w:lang w:val="de-DE"/>
        </w:rPr>
        <w:t>Lisensierte Serveren</w:t>
      </w:r>
      <w:r>
        <w:fldChar w:fldCharType="end"/>
      </w:r>
      <w:r w:rsidRPr="00FA2A5A">
        <w:rPr>
          <w:lang w:val="de-DE"/>
        </w:rPr>
        <w:t xml:space="preserve">, med forbehold om et minimumskrav på fire </w:t>
      </w:r>
      <w:r>
        <w:fldChar w:fldCharType="begin"/>
      </w:r>
      <w:r w:rsidRPr="00FA2A5A">
        <w:rPr>
          <w:lang w:val="de-DE"/>
        </w:rPr>
        <w:instrText xml:space="preserve"> AutoTextList   \s NoStyle \t "Med Lisens menes retten til å laste ned, installere, ha tilgang til og bruke et Produkt." </w:instrText>
      </w:r>
      <w:r>
        <w:fldChar w:fldCharType="separate"/>
      </w:r>
      <w:r w:rsidRPr="00FA2A5A">
        <w:rPr>
          <w:color w:val="0563C1"/>
          <w:lang w:val="de-DE"/>
        </w:rPr>
        <w:t>Lisenser</w:t>
      </w:r>
      <w:r>
        <w:fldChar w:fldCharType="end"/>
      </w:r>
      <w:r w:rsidRPr="00FA2A5A">
        <w:rPr>
          <w:lang w:val="de-DE"/>
        </w:rPr>
        <w:t xml:space="preserve"> per Fysiske Prosessor.</w:t>
      </w:r>
    </w:p>
    <w:p w:rsidR="00A80A75" w:rsidRPr="00FA2A5A" w:rsidRDefault="009E1A72" w:rsidP="009E1A72">
      <w:pPr>
        <w:pStyle w:val="ProductList-Bullet"/>
        <w:numPr>
          <w:ilvl w:val="0"/>
          <w:numId w:val="12"/>
        </w:numPr>
        <w:rPr>
          <w:lang w:val="de-DE"/>
        </w:rPr>
      </w:pPr>
      <w:r w:rsidRPr="00FA2A5A">
        <w:rPr>
          <w:lang w:val="de-DE"/>
        </w:rPr>
        <w:t xml:space="preserve">Når det gjelder Foretaksutgaver, kan Kunden bruke et ubegrenset antall </w:t>
      </w:r>
      <w:r>
        <w:fldChar w:fldCharType="begin"/>
      </w:r>
      <w:r w:rsidRPr="00FA2A5A">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FA2A5A">
        <w:rPr>
          <w:color w:val="0563C1"/>
          <w:lang w:val="de-DE"/>
        </w:rPr>
        <w:t>Kjørende Forekomster</w:t>
      </w:r>
      <w:r>
        <w:fldChar w:fldCharType="end"/>
      </w:r>
      <w:r w:rsidRPr="00FA2A5A">
        <w:rPr>
          <w:lang w:val="de-DE"/>
        </w:rPr>
        <w:t xml:space="preserve"> av serverprogramvaren på den </w:t>
      </w:r>
      <w:r>
        <w:fldChar w:fldCharType="begin"/>
      </w:r>
      <w:r w:rsidRPr="00FA2A5A">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FA2A5A">
        <w:rPr>
          <w:color w:val="0563C1"/>
          <w:lang w:val="de-DE"/>
        </w:rPr>
        <w:t>Lisensierte Serveren</w:t>
      </w:r>
      <w:r>
        <w:fldChar w:fldCharType="end"/>
      </w:r>
      <w:r w:rsidRPr="00FA2A5A">
        <w:rPr>
          <w:lang w:val="de-DE"/>
        </w:rPr>
        <w:t xml:space="preserve"> i et antall </w:t>
      </w:r>
      <w:r>
        <w:fldChar w:fldCharType="begin"/>
      </w:r>
      <w:r w:rsidRPr="00FA2A5A">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FA2A5A">
        <w:rPr>
          <w:color w:val="0563C1"/>
          <w:lang w:val="de-DE"/>
        </w:rPr>
        <w:t>Fysiske OSE-er</w:t>
      </w:r>
      <w:r>
        <w:fldChar w:fldCharType="end"/>
      </w:r>
      <w:r w:rsidRPr="00FA2A5A">
        <w:rPr>
          <w:lang w:val="de-DE"/>
        </w:rPr>
        <w:t xml:space="preserve"> og/eller </w:t>
      </w:r>
      <w:r>
        <w:fldChar w:fldCharType="begin"/>
      </w:r>
      <w:r w:rsidRPr="00FA2A5A">
        <w:rPr>
          <w:lang w:val="de-DE"/>
        </w:rPr>
        <w:instrText xml:space="preserve"> AutoTextList   \s NoStyle \t "Virtuelt OSE vil si et OSE som er konfigurert til å kjøre på et virtuelt maskinvaresystem" </w:instrText>
      </w:r>
      <w:r>
        <w:fldChar w:fldCharType="separate"/>
      </w:r>
      <w:r w:rsidRPr="00FA2A5A">
        <w:rPr>
          <w:color w:val="0563C1"/>
          <w:lang w:val="de-DE"/>
        </w:rPr>
        <w:t>Virtuelle OSE-er</w:t>
      </w:r>
      <w:r>
        <w:fldChar w:fldCharType="end"/>
      </w:r>
      <w:r w:rsidRPr="00FA2A5A">
        <w:rPr>
          <w:lang w:val="de-DE"/>
        </w:rPr>
        <w:t xml:space="preserve"> som tilsvarer antallet lisenser som er tilordnet til det.</w:t>
      </w:r>
    </w:p>
    <w:p w:rsidR="00A80A75" w:rsidRPr="00FA2A5A" w:rsidRDefault="009E1A72" w:rsidP="009E1A72">
      <w:pPr>
        <w:pStyle w:val="ProductList-Bullet"/>
        <w:numPr>
          <w:ilvl w:val="0"/>
          <w:numId w:val="12"/>
        </w:numPr>
        <w:rPr>
          <w:lang w:val="de-DE"/>
        </w:rPr>
      </w:pPr>
      <w:r w:rsidRPr="00FA2A5A">
        <w:rPr>
          <w:lang w:val="de-DE"/>
        </w:rPr>
        <w:t xml:space="preserve">For hver ytterligere </w:t>
      </w:r>
      <w:r>
        <w:fldChar w:fldCharType="begin"/>
      </w:r>
      <w:r w:rsidRPr="00FA2A5A">
        <w:rPr>
          <w:lang w:val="de-DE"/>
        </w:rPr>
        <w:instrText xml:space="preserve"> AutoTextList   \s NoStyle \t "Med Lisens menes retten til å laste ned, installere, ha tilgang til og bruke et Produkt." </w:instrText>
      </w:r>
      <w:r>
        <w:fldChar w:fldCharType="separate"/>
      </w:r>
      <w:r w:rsidRPr="00FA2A5A">
        <w:rPr>
          <w:color w:val="0563C1"/>
          <w:lang w:val="de-DE"/>
        </w:rPr>
        <w:t>Lisens</w:t>
      </w:r>
      <w:r>
        <w:fldChar w:fldCharType="end"/>
      </w:r>
      <w:r w:rsidRPr="00FA2A5A">
        <w:rPr>
          <w:lang w:val="de-DE"/>
        </w:rPr>
        <w:t xml:space="preserve"> for Foretaksutgave Kunden tilordner utover antall </w:t>
      </w:r>
      <w:r>
        <w:fldChar w:fldCharType="begin"/>
      </w:r>
      <w:r w:rsidRPr="00FA2A5A">
        <w:rPr>
          <w:lang w:val="de-DE"/>
        </w:rPr>
        <w:instrText xml:space="preserve"> AutoTextList   \s NoStyle \t "Med Lisens menes retten til å laste ned, installere, ha tilgang til og bruke et Produkt." </w:instrText>
      </w:r>
      <w:r>
        <w:fldChar w:fldCharType="separate"/>
      </w:r>
      <w:r w:rsidRPr="00FA2A5A">
        <w:rPr>
          <w:color w:val="0563C1"/>
          <w:lang w:val="de-DE"/>
        </w:rPr>
        <w:t>Lisenser</w:t>
      </w:r>
      <w:r>
        <w:fldChar w:fldCharType="end"/>
      </w:r>
      <w:r w:rsidRPr="00FA2A5A">
        <w:rPr>
          <w:lang w:val="de-DE"/>
        </w:rPr>
        <w:t xml:space="preserve"> som kreves i henhold til avsnitt 2 over, kan Kunden bruke serverprogramvaren i ett ekstra </w:t>
      </w:r>
      <w:r>
        <w:fldChar w:fldCharType="begin"/>
      </w:r>
      <w:r w:rsidRPr="00FA2A5A">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FA2A5A">
        <w:rPr>
          <w:color w:val="0563C1"/>
          <w:lang w:val="de-DE"/>
        </w:rPr>
        <w:t>OSE</w:t>
      </w:r>
      <w:r>
        <w:fldChar w:fldCharType="end"/>
      </w:r>
      <w:r w:rsidRPr="00FA2A5A">
        <w:rPr>
          <w:lang w:val="de-DE"/>
        </w:rPr>
        <w:t xml:space="preserve"> på den </w:t>
      </w:r>
      <w:r>
        <w:fldChar w:fldCharType="begin"/>
      </w:r>
      <w:r w:rsidRPr="00FA2A5A">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FA2A5A">
        <w:rPr>
          <w:color w:val="0563C1"/>
          <w:lang w:val="de-DE"/>
        </w:rPr>
        <w:t>Lisensierte Serveren</w:t>
      </w:r>
      <w:r>
        <w:fldChar w:fldCharType="end"/>
      </w:r>
      <w:r w:rsidRPr="00FA2A5A">
        <w:rPr>
          <w:lang w:val="de-DE"/>
        </w:rPr>
        <w:t>.</w:t>
      </w:r>
    </w:p>
    <w:p w:rsidR="00A80A75" w:rsidRPr="00FA2A5A" w:rsidRDefault="009E1A72" w:rsidP="009E1A72">
      <w:pPr>
        <w:pStyle w:val="ProductList-Bullet"/>
        <w:numPr>
          <w:ilvl w:val="0"/>
          <w:numId w:val="12"/>
        </w:numPr>
        <w:rPr>
          <w:lang w:val="de-DE"/>
        </w:rPr>
      </w:pPr>
      <w:r w:rsidRPr="00FA2A5A">
        <w:rPr>
          <w:lang w:val="de-DE"/>
        </w:rPr>
        <w:t xml:space="preserve">For andre utgaver kan Kunden bruke et ubegrenset antall </w:t>
      </w:r>
      <w:r>
        <w:fldChar w:fldCharType="begin"/>
      </w:r>
      <w:r w:rsidRPr="00FA2A5A">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FA2A5A">
        <w:rPr>
          <w:color w:val="0563C1"/>
          <w:lang w:val="de-DE"/>
        </w:rPr>
        <w:t>Kjørende Forekomster</w:t>
      </w:r>
      <w:r>
        <w:fldChar w:fldCharType="end"/>
      </w:r>
      <w:r w:rsidRPr="00FA2A5A">
        <w:rPr>
          <w:lang w:val="de-DE"/>
        </w:rPr>
        <w:t xml:space="preserve"> av serverprogramvaren bare i det </w:t>
      </w:r>
      <w:r>
        <w:fldChar w:fldCharType="begin"/>
      </w:r>
      <w:r w:rsidRPr="00FA2A5A">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FA2A5A">
        <w:rPr>
          <w:color w:val="0563C1"/>
          <w:lang w:val="de-DE"/>
        </w:rPr>
        <w:t>Fysiske OSE-et</w:t>
      </w:r>
      <w:r>
        <w:fldChar w:fldCharType="end"/>
      </w:r>
      <w:r w:rsidRPr="00FA2A5A">
        <w:rPr>
          <w:lang w:val="de-DE"/>
        </w:rPr>
        <w:t xml:space="preserve"> på den </w:t>
      </w:r>
      <w:r>
        <w:fldChar w:fldCharType="begin"/>
      </w:r>
      <w:r w:rsidRPr="00FA2A5A">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FA2A5A">
        <w:rPr>
          <w:color w:val="0563C1"/>
          <w:lang w:val="de-DE"/>
        </w:rPr>
        <w:t>Lisensierte Serveren</w:t>
      </w:r>
      <w:r>
        <w:fldChar w:fldCharType="end"/>
      </w:r>
      <w:r w:rsidRPr="00FA2A5A">
        <w:rPr>
          <w:lang w:val="de-DE"/>
        </w:rPr>
        <w:t>.</w:t>
      </w:r>
    </w:p>
    <w:p w:rsidR="00A80A75" w:rsidRPr="00FA2A5A" w:rsidRDefault="00A80A75">
      <w:pPr>
        <w:pStyle w:val="ProductList-Body"/>
        <w:rPr>
          <w:lang w:val="de-DE"/>
        </w:rPr>
      </w:pPr>
    </w:p>
    <w:p w:rsidR="00A80A75" w:rsidRDefault="009E1A72">
      <w:pPr>
        <w:pStyle w:val="ProductList-ClauseHeading"/>
        <w:outlineLvl w:val="3"/>
      </w:pPr>
      <w:r>
        <w:t>Serverlisenser (per kjerne) – Lisensiering av Individuelle Virtuelle OSEer</w:t>
      </w:r>
    </w:p>
    <w:p w:rsidR="00A80A75" w:rsidRDefault="009E1A72" w:rsidP="009E1A72">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rsidR="00A80A75" w:rsidRDefault="009E1A72" w:rsidP="009E1A72">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rsidR="00A80A75" w:rsidRDefault="009E1A72" w:rsidP="009E1A72">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rsidR="00A80A75" w:rsidRDefault="009E1A72">
      <w:pPr>
        <w:pStyle w:val="ProductList-Offering2Heading"/>
        <w:outlineLvl w:val="2"/>
      </w:pPr>
      <w:bookmarkStart w:id="28" w:name="_Sec544"/>
      <w:r>
        <w:t>Administrasjonsservere</w:t>
      </w:r>
      <w:bookmarkEnd w:id="28"/>
      <w:r>
        <w:fldChar w:fldCharType="begin"/>
      </w:r>
      <w:r>
        <w:instrText xml:space="preserve"> TC "</w:instrText>
      </w:r>
      <w:bookmarkStart w:id="29" w:name="_Toc510002201"/>
      <w:r>
        <w:instrText>Administrasjonsservere</w:instrText>
      </w:r>
      <w:bookmarkEnd w:id="29"/>
      <w:r>
        <w:instrText>" \l 3</w:instrText>
      </w:r>
      <w:r>
        <w:fldChar w:fldCharType="end"/>
      </w:r>
    </w:p>
    <w:p w:rsidR="00A80A75" w:rsidRDefault="009E1A72">
      <w:pPr>
        <w:pStyle w:val="ProductList-ClauseHeading"/>
        <w:outlineLvl w:val="3"/>
      </w:pPr>
      <w:r>
        <w:t>Administrasjonslisenser</w:t>
      </w:r>
    </w:p>
    <w:p w:rsidR="00A80A75" w:rsidRDefault="009E1A72">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rsidR="00A80A75" w:rsidRDefault="00A80A75">
      <w:pPr>
        <w:pStyle w:val="ProductList-Body"/>
      </w:pPr>
    </w:p>
    <w:p w:rsidR="00A80A75" w:rsidRDefault="009E1A72">
      <w:pPr>
        <w:pStyle w:val="ProductList-ClauseHeading"/>
        <w:outlineLvl w:val="3"/>
      </w:pPr>
      <w:r>
        <w:t>Serveradministrasjonslisenser (per kjerne)</w:t>
      </w:r>
    </w:p>
    <w:p w:rsidR="00A80A75" w:rsidRDefault="009E1A72" w:rsidP="009E1A72">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A80A75" w:rsidRDefault="009E1A72" w:rsidP="009E1A72">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A80A75" w:rsidRPr="00FA2A5A" w:rsidRDefault="009E1A72" w:rsidP="009E1A72">
      <w:pPr>
        <w:pStyle w:val="ProductList-Bullet"/>
        <w:numPr>
          <w:ilvl w:val="0"/>
          <w:numId w:val="14"/>
        </w:numPr>
        <w:rPr>
          <w:lang w:val="de-DE"/>
        </w:rPr>
      </w:pPr>
      <w:r w:rsidRPr="00FA2A5A">
        <w:rPr>
          <w:lang w:val="de-DE"/>
        </w:rPr>
        <w:t xml:space="preserve">Datasenterutgaven gir rett til å bruke serverprogramvaren til å Administrere et ubegrenset antall </w:t>
      </w:r>
      <w:r>
        <w:fldChar w:fldCharType="begin"/>
      </w:r>
      <w:r w:rsidRPr="00FA2A5A">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FA2A5A">
        <w:rPr>
          <w:color w:val="0563C1"/>
          <w:lang w:val="de-DE"/>
        </w:rPr>
        <w:t>OSE-er</w:t>
      </w:r>
      <w:r>
        <w:fldChar w:fldCharType="end"/>
      </w:r>
      <w:r w:rsidRPr="00FA2A5A">
        <w:rPr>
          <w:lang w:val="de-DE"/>
        </w:rPr>
        <w:t xml:space="preserve"> på den </w:t>
      </w:r>
      <w:r>
        <w:fldChar w:fldCharType="begin"/>
      </w:r>
      <w:r w:rsidRPr="00FA2A5A">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FA2A5A">
        <w:rPr>
          <w:color w:val="0563C1"/>
          <w:lang w:val="de-DE"/>
        </w:rPr>
        <w:t>Lisensierte Serveren</w:t>
      </w:r>
      <w:r>
        <w:fldChar w:fldCharType="end"/>
      </w:r>
      <w:r w:rsidRPr="00FA2A5A">
        <w:rPr>
          <w:lang w:val="de-DE"/>
        </w:rPr>
        <w:t>.</w:t>
      </w:r>
    </w:p>
    <w:p w:rsidR="00A80A75" w:rsidRDefault="009E1A72" w:rsidP="009E1A72">
      <w:pPr>
        <w:pStyle w:val="ProductList-Bullet"/>
        <w:numPr>
          <w:ilvl w:val="0"/>
          <w:numId w:val="14"/>
        </w:numPr>
      </w:pPr>
      <w:r>
        <w:t>Standardutgave:</w:t>
      </w:r>
    </w:p>
    <w:p w:rsidR="00A80A75" w:rsidRDefault="009E1A72" w:rsidP="009E1A72">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A80A75" w:rsidRDefault="009E1A72" w:rsidP="009E1A72">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A80A75" w:rsidRDefault="009E1A72" w:rsidP="009E1A72">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A80A75" w:rsidRPr="00FA2A5A" w:rsidRDefault="009E1A72" w:rsidP="009E1A72">
      <w:pPr>
        <w:pStyle w:val="ProductList-Bullet"/>
        <w:numPr>
          <w:ilvl w:val="0"/>
          <w:numId w:val="14"/>
        </w:numPr>
        <w:rPr>
          <w:lang w:val="de-DE"/>
        </w:rPr>
      </w:pPr>
      <w:r>
        <w:fldChar w:fldCharType="begin"/>
      </w:r>
      <w:r w:rsidRPr="00FA2A5A">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FA2A5A">
        <w:rPr>
          <w:color w:val="0563C1"/>
          <w:lang w:val="de-DE"/>
        </w:rPr>
        <w:t>OSE-er</w:t>
      </w:r>
      <w:r>
        <w:fldChar w:fldCharType="end"/>
      </w:r>
      <w:r w:rsidRPr="00FA2A5A">
        <w:rPr>
          <w:lang w:val="de-DE"/>
        </w:rPr>
        <w:t xml:space="preserve"> som kjører </w:t>
      </w:r>
      <w:r>
        <w:fldChar w:fldCharType="begin"/>
      </w:r>
      <w:r w:rsidRPr="00FA2A5A">
        <w:rPr>
          <w:lang w:val="de-DE"/>
        </w:rPr>
        <w:instrText xml:space="preserve"> AutoTextList   \s NoStyle \t "Server vil si et fysisk maskinvaresystem som kan kjøre serverprogramvare." </w:instrText>
      </w:r>
      <w:r>
        <w:fldChar w:fldCharType="separate"/>
      </w:r>
      <w:r w:rsidRPr="00FA2A5A">
        <w:rPr>
          <w:color w:val="0563C1"/>
          <w:lang w:val="de-DE"/>
        </w:rPr>
        <w:t>serveroperativsystemer</w:t>
      </w:r>
      <w:r>
        <w:fldChar w:fldCharType="end"/>
      </w:r>
      <w:r w:rsidRPr="00FA2A5A">
        <w:rPr>
          <w:lang w:val="de-DE"/>
        </w:rPr>
        <w:t xml:space="preserve">, krever </w:t>
      </w:r>
      <w:r>
        <w:fldChar w:fldCharType="begin"/>
      </w:r>
      <w:r w:rsidRPr="00FA2A5A">
        <w:rPr>
          <w:lang w:val="de-DE"/>
        </w:rP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sidRPr="00FA2A5A">
        <w:rPr>
          <w:color w:val="0563C1"/>
          <w:lang w:val="de-DE"/>
        </w:rPr>
        <w:t>Serveradministrasjonslisenser</w:t>
      </w:r>
      <w:r>
        <w:fldChar w:fldCharType="end"/>
      </w:r>
      <w:r w:rsidRPr="00FA2A5A">
        <w:rPr>
          <w:lang w:val="de-DE"/>
        </w:rPr>
        <w:t xml:space="preserve">. </w:t>
      </w:r>
    </w:p>
    <w:p w:rsidR="00A80A75" w:rsidRPr="00FA2A5A" w:rsidRDefault="00A80A75">
      <w:pPr>
        <w:pStyle w:val="ProductList-Body"/>
        <w:rPr>
          <w:lang w:val="de-DE"/>
        </w:rPr>
      </w:pPr>
    </w:p>
    <w:p w:rsidR="00A80A75" w:rsidRDefault="009E1A72">
      <w:pPr>
        <w:pStyle w:val="ProductList-ClauseHeading"/>
        <w:outlineLvl w:val="3"/>
      </w:pPr>
      <w:r>
        <w:t>Klientadministrasjonslisenser (per OSE eller bruker)</w:t>
      </w:r>
    </w:p>
    <w:p w:rsidR="00A80A75" w:rsidRDefault="009E1A72" w:rsidP="009E1A72">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rsidR="00A80A75" w:rsidRPr="00FA2A5A" w:rsidRDefault="009E1A72" w:rsidP="009E1A72">
      <w:pPr>
        <w:pStyle w:val="ProductList-Bullet"/>
        <w:numPr>
          <w:ilvl w:val="0"/>
          <w:numId w:val="15"/>
        </w:numPr>
        <w:rPr>
          <w:lang w:val="de-DE"/>
        </w:rPr>
      </w:pPr>
      <w:r>
        <w:fldChar w:fldCharType="begin"/>
      </w:r>
      <w:r w:rsidRPr="00FA2A5A">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FA2A5A">
        <w:rPr>
          <w:color w:val="0563C1"/>
          <w:lang w:val="de-DE"/>
        </w:rPr>
        <w:t>OSE-er</w:t>
      </w:r>
      <w:r>
        <w:fldChar w:fldCharType="end"/>
      </w:r>
      <w:r w:rsidRPr="00FA2A5A">
        <w:rPr>
          <w:lang w:val="de-DE"/>
        </w:rPr>
        <w:t xml:space="preserve"> som kjører andre operativsystemer enn </w:t>
      </w:r>
      <w:r>
        <w:fldChar w:fldCharType="begin"/>
      </w:r>
      <w:r w:rsidRPr="00FA2A5A">
        <w:rPr>
          <w:lang w:val="de-DE"/>
        </w:rPr>
        <w:instrText xml:space="preserve"> AutoTextList   \s NoStyle \t "Server vil si et fysisk maskinvaresystem som kan kjøre serverprogramvare." </w:instrText>
      </w:r>
      <w:r>
        <w:fldChar w:fldCharType="separate"/>
      </w:r>
      <w:r w:rsidRPr="00FA2A5A">
        <w:rPr>
          <w:color w:val="0563C1"/>
          <w:lang w:val="de-DE"/>
        </w:rPr>
        <w:t>serveroperativsystemer</w:t>
      </w:r>
      <w:r>
        <w:fldChar w:fldCharType="end"/>
      </w:r>
      <w:r w:rsidRPr="00FA2A5A">
        <w:rPr>
          <w:lang w:val="de-DE"/>
        </w:rPr>
        <w:t xml:space="preserve">, krever Klientadministrasjonslisenser eller </w:t>
      </w:r>
      <w:r>
        <w:fldChar w:fldCharType="begin"/>
      </w:r>
      <w:r w:rsidRPr="00FA2A5A">
        <w:rPr>
          <w:lang w:val="de-DE"/>
        </w:rP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sidRPr="00FA2A5A">
        <w:rPr>
          <w:color w:val="0563C1"/>
          <w:lang w:val="de-DE"/>
        </w:rPr>
        <w:t>Lisenser som tilsvarer Administrasjonslisenser</w:t>
      </w:r>
      <w:r>
        <w:fldChar w:fldCharType="end"/>
      </w:r>
      <w:r w:rsidRPr="00FA2A5A">
        <w:rPr>
          <w:lang w:val="de-DE"/>
        </w:rPr>
        <w:t>.</w:t>
      </w:r>
    </w:p>
    <w:p w:rsidR="00A80A75" w:rsidRPr="00FA2A5A" w:rsidRDefault="009E1A72" w:rsidP="009E1A72">
      <w:pPr>
        <w:pStyle w:val="ProductList-Bullet"/>
        <w:numPr>
          <w:ilvl w:val="0"/>
          <w:numId w:val="15"/>
        </w:numPr>
        <w:rPr>
          <w:lang w:val="de-DE"/>
        </w:rPr>
      </w:pPr>
      <w:r w:rsidRPr="00FA2A5A">
        <w:rPr>
          <w:lang w:val="de-DE"/>
        </w:rPr>
        <w:t xml:space="preserve">Antall Klientadministrasjonslisenser som kreves, er avhengig av </w:t>
      </w:r>
      <w:r>
        <w:fldChar w:fldCharType="begin"/>
      </w:r>
      <w:r w:rsidRPr="00FA2A5A">
        <w:rPr>
          <w:lang w:val="de-DE"/>
        </w:rPr>
        <w:instrText xml:space="preserve"> AutoTextList   \s NoStyle \t "Med Lisens menes retten til å laste ned, installere, ha tilgang til og bruke et Produkt." </w:instrText>
      </w:r>
      <w:r>
        <w:fldChar w:fldCharType="separate"/>
      </w:r>
      <w:r w:rsidRPr="00FA2A5A">
        <w:rPr>
          <w:color w:val="0563C1"/>
          <w:lang w:val="de-DE"/>
        </w:rPr>
        <w:t>Lisenstypen</w:t>
      </w:r>
      <w:r>
        <w:fldChar w:fldCharType="end"/>
      </w:r>
      <w:r w:rsidRPr="00FA2A5A">
        <w:rPr>
          <w:lang w:val="de-DE"/>
        </w:rPr>
        <w:t xml:space="preserve"> (per </w:t>
      </w:r>
      <w:r>
        <w:fldChar w:fldCharType="begin"/>
      </w:r>
      <w:r w:rsidRPr="00FA2A5A">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FA2A5A">
        <w:rPr>
          <w:color w:val="0563C1"/>
          <w:lang w:val="de-DE"/>
        </w:rPr>
        <w:t>OSE</w:t>
      </w:r>
      <w:r>
        <w:fldChar w:fldCharType="end"/>
      </w:r>
      <w:r w:rsidRPr="00FA2A5A">
        <w:rPr>
          <w:lang w:val="de-DE"/>
        </w:rPr>
        <w:t xml:space="preserve"> eller bruker) som tilordnes.</w:t>
      </w:r>
    </w:p>
    <w:p w:rsidR="00A80A75" w:rsidRPr="00FA2A5A" w:rsidRDefault="009E1A72" w:rsidP="009E1A72">
      <w:pPr>
        <w:pStyle w:val="ProductList-Bullet"/>
        <w:numPr>
          <w:ilvl w:val="0"/>
          <w:numId w:val="15"/>
        </w:numPr>
        <w:rPr>
          <w:lang w:val="de-DE"/>
        </w:rPr>
      </w:pPr>
      <w:r w:rsidRPr="00FA2A5A">
        <w:rPr>
          <w:lang w:val="de-DE"/>
        </w:rPr>
        <w:t xml:space="preserve">Administrasjon av et </w:t>
      </w:r>
      <w:r>
        <w:fldChar w:fldCharType="begin"/>
      </w:r>
      <w:r w:rsidRPr="00FA2A5A">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FA2A5A">
        <w:rPr>
          <w:color w:val="0563C1"/>
          <w:lang w:val="de-DE"/>
        </w:rPr>
        <w:t>OSE</w:t>
      </w:r>
      <w:r>
        <w:fldChar w:fldCharType="end"/>
      </w:r>
      <w:r w:rsidRPr="00FA2A5A">
        <w:rPr>
          <w:lang w:val="de-DE"/>
        </w:rPr>
        <w:t xml:space="preserve"> som mer enn én bruker har tilgang til, krever en </w:t>
      </w:r>
      <w:r>
        <w:fldChar w:fldCharType="begin"/>
      </w:r>
      <w:r w:rsidRPr="00FA2A5A">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FA2A5A">
        <w:rPr>
          <w:color w:val="0563C1"/>
          <w:lang w:val="de-DE"/>
        </w:rPr>
        <w:t>OSE</w:t>
      </w:r>
      <w:r>
        <w:fldChar w:fldCharType="end"/>
      </w:r>
      <w:r w:rsidRPr="00FA2A5A">
        <w:rPr>
          <w:lang w:val="de-DE"/>
        </w:rPr>
        <w:t xml:space="preserve"> Klientadministrasjonslisens eller en Brukerklientadministrasjonslisens for hver enkelt bruker.</w:t>
      </w:r>
    </w:p>
    <w:p w:rsidR="00A80A75" w:rsidRPr="00FA2A5A" w:rsidRDefault="00A80A75">
      <w:pPr>
        <w:pStyle w:val="ProductList-Body"/>
        <w:rPr>
          <w:lang w:val="de-DE"/>
        </w:rPr>
      </w:pPr>
    </w:p>
    <w:p w:rsidR="00A80A75" w:rsidRDefault="009E1A72">
      <w:pPr>
        <w:pStyle w:val="ProductList-ClauseHeading"/>
        <w:outlineLvl w:val="3"/>
      </w:pPr>
      <w:r>
        <w:t>Administrasjonslisenser kreves ikke for:</w:t>
      </w:r>
    </w:p>
    <w:p w:rsidR="00A80A75" w:rsidRPr="00FA2A5A" w:rsidRDefault="009E1A72" w:rsidP="009E1A72">
      <w:pPr>
        <w:pStyle w:val="ProductList-Bullet"/>
        <w:numPr>
          <w:ilvl w:val="0"/>
          <w:numId w:val="16"/>
        </w:numPr>
        <w:rPr>
          <w:lang w:val="de-DE"/>
        </w:rPr>
      </w:pPr>
      <w:r>
        <w:fldChar w:fldCharType="begin"/>
      </w:r>
      <w:r w:rsidRPr="00FA2A5A">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FA2A5A">
        <w:rPr>
          <w:color w:val="0563C1"/>
          <w:lang w:val="de-DE"/>
        </w:rPr>
        <w:t>OSE-er</w:t>
      </w:r>
      <w:r>
        <w:fldChar w:fldCharType="end"/>
      </w:r>
      <w:r w:rsidRPr="00FA2A5A">
        <w:rPr>
          <w:lang w:val="de-DE"/>
        </w:rPr>
        <w:t xml:space="preserve"> der det ikke er noen </w:t>
      </w:r>
      <w:r>
        <w:fldChar w:fldCharType="begin"/>
      </w:r>
      <w:r w:rsidRPr="00FA2A5A">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FA2A5A">
        <w:rPr>
          <w:color w:val="0563C1"/>
          <w:lang w:val="de-DE"/>
        </w:rPr>
        <w:t>Kjørende Forekomster</w:t>
      </w:r>
      <w:r>
        <w:fldChar w:fldCharType="end"/>
      </w:r>
      <w:r w:rsidRPr="00FA2A5A">
        <w:rPr>
          <w:lang w:val="de-DE"/>
        </w:rPr>
        <w:t xml:space="preserve"> av programvaren,</w:t>
      </w:r>
    </w:p>
    <w:p w:rsidR="00A80A75" w:rsidRPr="00FA2A5A" w:rsidRDefault="009E1A72" w:rsidP="009E1A72">
      <w:pPr>
        <w:pStyle w:val="ProductList-Bullet"/>
        <w:numPr>
          <w:ilvl w:val="0"/>
          <w:numId w:val="16"/>
        </w:numPr>
        <w:rPr>
          <w:lang w:val="de-DE"/>
        </w:rPr>
      </w:pPr>
      <w:r w:rsidRPr="00FA2A5A">
        <w:rPr>
          <w:lang w:val="de-DE"/>
        </w:rPr>
        <w:t>Kundens nettverksinfrastrukturenheter som bare brukes til å overføre nettverksdata, og som ikke kjører Windows Server-programvare,</w:t>
      </w:r>
    </w:p>
    <w:p w:rsidR="00A80A75" w:rsidRPr="00FA2A5A" w:rsidRDefault="009E1A72" w:rsidP="009E1A72">
      <w:pPr>
        <w:pStyle w:val="ProductList-Bullet"/>
        <w:numPr>
          <w:ilvl w:val="0"/>
          <w:numId w:val="16"/>
        </w:numPr>
        <w:rPr>
          <w:lang w:val="de-DE"/>
        </w:rPr>
      </w:pPr>
      <w:r w:rsidRPr="00FA2A5A">
        <w:rPr>
          <w:lang w:val="de-DE"/>
        </w:rPr>
        <w:t xml:space="preserve">konvertering av Fysiske til Virtuelle </w:t>
      </w:r>
      <w:r>
        <w:fldChar w:fldCharType="begin"/>
      </w:r>
      <w:r w:rsidRPr="00FA2A5A">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FA2A5A">
        <w:rPr>
          <w:color w:val="0563C1"/>
          <w:lang w:val="de-DE"/>
        </w:rPr>
        <w:t>OSE-er</w:t>
      </w:r>
      <w:r>
        <w:fldChar w:fldCharType="end"/>
      </w:r>
      <w:r w:rsidRPr="00FA2A5A">
        <w:rPr>
          <w:lang w:val="de-DE"/>
        </w:rPr>
        <w:t xml:space="preserve"> eller</w:t>
      </w:r>
    </w:p>
    <w:p w:rsidR="00A80A75" w:rsidRPr="00FA2A5A" w:rsidRDefault="009E1A72" w:rsidP="009E1A72">
      <w:pPr>
        <w:pStyle w:val="ProductList-Bullet"/>
        <w:numPr>
          <w:ilvl w:val="0"/>
          <w:numId w:val="16"/>
        </w:numPr>
        <w:rPr>
          <w:lang w:val="de-DE"/>
        </w:rPr>
      </w:pPr>
      <w:r w:rsidRPr="00FA2A5A">
        <w:rPr>
          <w:lang w:val="de-DE"/>
        </w:rPr>
        <w:t>enheter som bare overvåkes eller administreres med hensyn til maskinvarekomponentenes status i tilknytning til systemtemperatur, viftehastighet, strøm av/på, tilbakestilling av systemet eller CPU-tilgjengelighet.</w:t>
      </w:r>
    </w:p>
    <w:p w:rsidR="00A80A75" w:rsidRPr="00FA2A5A" w:rsidRDefault="00A80A75">
      <w:pPr>
        <w:pStyle w:val="ProductList-Body"/>
        <w:rPr>
          <w:lang w:val="de-DE"/>
        </w:rPr>
      </w:pPr>
    </w:p>
    <w:p w:rsidR="00A80A75" w:rsidRPr="00FA2A5A" w:rsidRDefault="009E1A72">
      <w:pPr>
        <w:pStyle w:val="ProductList-ClauseHeading"/>
        <w:outlineLvl w:val="3"/>
        <w:rPr>
          <w:lang w:val="de-DE"/>
        </w:rPr>
      </w:pPr>
      <w:r w:rsidRPr="00FA2A5A">
        <w:rPr>
          <w:lang w:val="de-DE"/>
        </w:rPr>
        <w:t>Datasett</w:t>
      </w:r>
    </w:p>
    <w:p w:rsidR="00A80A75" w:rsidRPr="00FA2A5A" w:rsidRDefault="009E1A72">
      <w:pPr>
        <w:pStyle w:val="ProductList-Body"/>
        <w:rPr>
          <w:lang w:val="de-DE"/>
        </w:rPr>
      </w:pPr>
      <w:r w:rsidRPr="00FA2A5A">
        <w:rPr>
          <w:lang w:val="de-DE"/>
        </w:rPr>
        <w:t>Kunden kan ikke kopiere eller distribuere et datasett (eller deler av datasett) som er inkludert i programvaren.</w:t>
      </w:r>
    </w:p>
    <w:p w:rsidR="00A80A75" w:rsidRPr="00FA2A5A" w:rsidRDefault="009E1A72">
      <w:pPr>
        <w:pStyle w:val="ProductList-Offering2Heading"/>
        <w:outlineLvl w:val="2"/>
        <w:rPr>
          <w:lang w:val="de-DE"/>
        </w:rPr>
      </w:pPr>
      <w:bookmarkStart w:id="30" w:name="_Sec545"/>
      <w:r w:rsidRPr="00FA2A5A">
        <w:rPr>
          <w:lang w:val="de-DE"/>
        </w:rPr>
        <w:t>Spesialservere</w:t>
      </w:r>
      <w:bookmarkEnd w:id="30"/>
      <w:r>
        <w:fldChar w:fldCharType="begin"/>
      </w:r>
      <w:r w:rsidRPr="00FA2A5A">
        <w:rPr>
          <w:lang w:val="de-DE"/>
        </w:rPr>
        <w:instrText xml:space="preserve"> TC "</w:instrText>
      </w:r>
      <w:bookmarkStart w:id="31" w:name="_Toc510002202"/>
      <w:r w:rsidRPr="00FA2A5A">
        <w:rPr>
          <w:lang w:val="de-DE"/>
        </w:rPr>
        <w:instrText>Spesialservere</w:instrText>
      </w:r>
      <w:bookmarkEnd w:id="31"/>
      <w:r w:rsidRPr="00FA2A5A">
        <w:rPr>
          <w:lang w:val="de-DE"/>
        </w:rPr>
        <w:instrText>" \l 3</w:instrText>
      </w:r>
      <w:r>
        <w:fldChar w:fldCharType="end"/>
      </w:r>
    </w:p>
    <w:p w:rsidR="00A80A75" w:rsidRPr="00FA2A5A" w:rsidRDefault="009E1A72">
      <w:pPr>
        <w:pStyle w:val="ProductList-ClauseHeading"/>
        <w:outlineLvl w:val="3"/>
        <w:rPr>
          <w:lang w:val="de-DE"/>
        </w:rPr>
      </w:pPr>
      <w:r w:rsidRPr="00FA2A5A">
        <w:rPr>
          <w:lang w:val="de-DE"/>
        </w:rPr>
        <w:t>Serverlisenser (per Forekomst)</w:t>
      </w:r>
    </w:p>
    <w:p w:rsidR="00A80A75" w:rsidRPr="00FA2A5A" w:rsidRDefault="009E1A72">
      <w:pPr>
        <w:pStyle w:val="ProductList-Body"/>
        <w:rPr>
          <w:lang w:val="de-DE"/>
        </w:rPr>
      </w:pPr>
      <w:r w:rsidRPr="00FA2A5A">
        <w:rPr>
          <w:lang w:val="de-DE"/>
        </w:rPr>
        <w:t xml:space="preserve">Kunden kan bruke én </w:t>
      </w:r>
      <w:r>
        <w:fldChar w:fldCharType="begin"/>
      </w:r>
      <w:r w:rsidRPr="00FA2A5A">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FA2A5A">
        <w:rPr>
          <w:color w:val="0563C1"/>
          <w:lang w:val="de-DE"/>
        </w:rPr>
        <w:t>Kjørende Forekomst</w:t>
      </w:r>
      <w:r>
        <w:fldChar w:fldCharType="end"/>
      </w:r>
      <w:r w:rsidRPr="00FA2A5A">
        <w:rPr>
          <w:lang w:val="de-DE"/>
        </w:rPr>
        <w:t xml:space="preserve"> av serverprogramvaren i enten et </w:t>
      </w:r>
      <w:r>
        <w:fldChar w:fldCharType="begin"/>
      </w:r>
      <w:r w:rsidRPr="00FA2A5A">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FA2A5A">
        <w:rPr>
          <w:color w:val="0563C1"/>
          <w:lang w:val="de-DE"/>
        </w:rPr>
        <w:t>Fysisk OSE</w:t>
      </w:r>
      <w:r>
        <w:fldChar w:fldCharType="end"/>
      </w:r>
      <w:r w:rsidRPr="00FA2A5A">
        <w:rPr>
          <w:lang w:val="de-DE"/>
        </w:rPr>
        <w:t xml:space="preserve"> eller </w:t>
      </w:r>
      <w:r>
        <w:fldChar w:fldCharType="begin"/>
      </w:r>
      <w:r w:rsidRPr="00FA2A5A">
        <w:rPr>
          <w:lang w:val="de-DE"/>
        </w:rPr>
        <w:instrText xml:space="preserve"> AutoTextList   \s NoStyle \t "Virtuelt OSE vil si et OSE som er konfigurert til å kjøre på et virtuelt maskinvaresystem" </w:instrText>
      </w:r>
      <w:r>
        <w:fldChar w:fldCharType="separate"/>
      </w:r>
      <w:r w:rsidRPr="00FA2A5A">
        <w:rPr>
          <w:color w:val="0563C1"/>
          <w:lang w:val="de-DE"/>
        </w:rPr>
        <w:t>Virtuelt OSE</w:t>
      </w:r>
      <w:r>
        <w:fldChar w:fldCharType="end"/>
      </w:r>
      <w:r w:rsidRPr="00FA2A5A">
        <w:rPr>
          <w:lang w:val="de-DE"/>
        </w:rPr>
        <w:t xml:space="preserve"> på den </w:t>
      </w:r>
      <w:r>
        <w:fldChar w:fldCharType="begin"/>
      </w:r>
      <w:r w:rsidRPr="00FA2A5A">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FA2A5A">
        <w:rPr>
          <w:color w:val="0563C1"/>
          <w:lang w:val="de-DE"/>
        </w:rPr>
        <w:t>Lisensierte Serveren</w:t>
      </w:r>
      <w:r>
        <w:fldChar w:fldCharType="end"/>
      </w:r>
      <w:r w:rsidRPr="00FA2A5A">
        <w:rPr>
          <w:lang w:val="de-DE"/>
        </w:rPr>
        <w:t xml:space="preserve"> for hver </w:t>
      </w:r>
      <w:r>
        <w:fldChar w:fldCharType="begin"/>
      </w:r>
      <w:r w:rsidRPr="00FA2A5A">
        <w:rPr>
          <w:lang w:val="de-DE"/>
        </w:rPr>
        <w:instrText xml:space="preserve"> AutoTextList   \s NoStyle \t "Server vil si et fysisk maskinvaresystem som kan kjøre serverprogramvare." </w:instrText>
      </w:r>
      <w:r>
        <w:fldChar w:fldCharType="separate"/>
      </w:r>
      <w:r w:rsidRPr="00FA2A5A">
        <w:rPr>
          <w:color w:val="0563C1"/>
          <w:lang w:val="de-DE"/>
        </w:rPr>
        <w:t>Serverlisens</w:t>
      </w:r>
      <w:r>
        <w:fldChar w:fldCharType="end"/>
      </w:r>
      <w:r w:rsidRPr="00FA2A5A">
        <w:rPr>
          <w:lang w:val="de-DE"/>
        </w:rPr>
        <w:t xml:space="preserve"> Kunden anskaffer.</w:t>
      </w:r>
    </w:p>
    <w:p w:rsidR="00A80A75" w:rsidRDefault="009E1A72">
      <w:pPr>
        <w:pStyle w:val="ProductList-Offering2Heading"/>
        <w:outlineLvl w:val="2"/>
      </w:pPr>
      <w:bookmarkStart w:id="32" w:name="_Sec546"/>
      <w:r>
        <w:t>Utviklerverktøy</w:t>
      </w:r>
      <w:bookmarkEnd w:id="32"/>
      <w:r>
        <w:fldChar w:fldCharType="begin"/>
      </w:r>
      <w:r>
        <w:instrText xml:space="preserve"> TC "</w:instrText>
      </w:r>
      <w:bookmarkStart w:id="33" w:name="_Toc510002203"/>
      <w:r>
        <w:instrText>Utviklerverktøy</w:instrText>
      </w:r>
      <w:bookmarkEnd w:id="33"/>
      <w:r>
        <w:instrText>" \l 3</w:instrText>
      </w:r>
      <w:r>
        <w:fldChar w:fldCharType="end"/>
      </w:r>
    </w:p>
    <w:p w:rsidR="00A80A75" w:rsidRDefault="009E1A72">
      <w:pPr>
        <w:pStyle w:val="ProductList-ClauseHeading"/>
        <w:outlineLvl w:val="3"/>
      </w:pPr>
      <w:r>
        <w:t>Brukerlisenser</w:t>
      </w:r>
    </w:p>
    <w:p w:rsidR="00A80A75" w:rsidRDefault="009E1A72" w:rsidP="009E1A72">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w:t>
      </w:r>
    </w:p>
    <w:p w:rsidR="00A80A75" w:rsidRDefault="009E1A72" w:rsidP="009E1A72">
      <w:pPr>
        <w:pStyle w:val="ProductList-Bullet"/>
        <w:numPr>
          <w:ilvl w:val="0"/>
          <w:numId w:val="17"/>
        </w:numPr>
      </w:pPr>
      <w:r>
        <w:fldChar w:fldCharType="begin"/>
      </w:r>
      <w:r w:rsidRPr="00FA2A5A">
        <w:rPr>
          <w:lang w:val="de-DE"/>
        </w:rPr>
        <w:instrText xml:space="preserve"> AutoTextList   \s NoStyle \t "Lisensiert Bruker betyr enkeltpersonen som en Lisens er tilordnet." </w:instrText>
      </w:r>
      <w:r>
        <w:fldChar w:fldCharType="separate"/>
      </w:r>
      <w:r w:rsidRPr="00FA2A5A">
        <w:rPr>
          <w:color w:val="0563C1"/>
          <w:lang w:val="de-DE"/>
        </w:rPr>
        <w:t>Lisensierte Brukere</w:t>
      </w:r>
      <w:r>
        <w:fldChar w:fldCharType="end"/>
      </w:r>
      <w:r w:rsidRPr="00FA2A5A">
        <w:rPr>
          <w:lang w:val="de-DE"/>
        </w:rPr>
        <w:t xml:space="preserve"> kan bruke programvaren til evaluering og til å utforme, teste og demonstrere Kundens programmer. </w:t>
      </w:r>
      <w:r>
        <w:t>Disse rettighetene omfatter å bruke programvaren til å simulere et sluttbrukermiljø for å diagnostisere problemer knyttet til programmene.</w:t>
      </w:r>
    </w:p>
    <w:p w:rsidR="00A80A75" w:rsidRPr="00FA2A5A" w:rsidRDefault="009E1A72" w:rsidP="009E1A72">
      <w:pPr>
        <w:pStyle w:val="ProductList-Bullet"/>
        <w:numPr>
          <w:ilvl w:val="0"/>
          <w:numId w:val="17"/>
        </w:numPr>
        <w:rPr>
          <w:lang w:val="de-DE"/>
        </w:rPr>
      </w:pPr>
      <w:r w:rsidRPr="00FA2A5A">
        <w:rPr>
          <w:lang w:val="de-DE"/>
        </w:rPr>
        <w:t xml:space="preserve">Programvaren er ikke lisensiert for bruk i et </w:t>
      </w:r>
      <w:r>
        <w:fldChar w:fldCharType="begin"/>
      </w:r>
      <w:r w:rsidRPr="00FA2A5A">
        <w:rPr>
          <w:lang w:val="de-DE"/>
        </w:rP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sidRPr="00FA2A5A">
        <w:rPr>
          <w:color w:val="0563C1"/>
          <w:lang w:val="de-DE"/>
        </w:rPr>
        <w:t>Produksjonsmiljø</w:t>
      </w:r>
      <w:r>
        <w:fldChar w:fldCharType="end"/>
      </w:r>
      <w:r w:rsidRPr="00FA2A5A">
        <w:rPr>
          <w:lang w:val="de-DE"/>
        </w:rPr>
        <w:t xml:space="preserve">. </w:t>
      </w:r>
    </w:p>
    <w:p w:rsidR="00A80A75" w:rsidRPr="00FA2A5A" w:rsidRDefault="00A80A75">
      <w:pPr>
        <w:pStyle w:val="ProductList-Body"/>
        <w:rPr>
          <w:lang w:val="de-DE"/>
        </w:rPr>
      </w:pPr>
    </w:p>
    <w:p w:rsidR="00A80A75" w:rsidRPr="00FA2A5A" w:rsidRDefault="009E1A72">
      <w:pPr>
        <w:pStyle w:val="ProductList-ClauseHeading"/>
        <w:outlineLvl w:val="3"/>
        <w:rPr>
          <w:lang w:val="de-DE"/>
        </w:rPr>
      </w:pPr>
      <w:r w:rsidRPr="00FA2A5A">
        <w:rPr>
          <w:lang w:val="de-DE"/>
        </w:rPr>
        <w:t>Tilleggslisensvilkår for Visual Studio-abonnementer</w:t>
      </w:r>
    </w:p>
    <w:p w:rsidR="00A80A75" w:rsidRPr="00FA2A5A" w:rsidRDefault="009E1A72">
      <w:pPr>
        <w:pStyle w:val="ProductList-Body"/>
        <w:rPr>
          <w:lang w:val="de-DE"/>
        </w:rPr>
      </w:pPr>
      <w:r w:rsidRPr="00FA2A5A">
        <w:rPr>
          <w:lang w:val="de-DE"/>
        </w:rPr>
        <w:t xml:space="preserve">Utover rettighetene i Lisensmodellvilkårene kan Kunden tildele et Visual Studio-abonnement for hver </w:t>
      </w:r>
      <w:r>
        <w:fldChar w:fldCharType="begin"/>
      </w:r>
      <w:r w:rsidRPr="00FA2A5A">
        <w:rPr>
          <w:lang w:val="de-DE"/>
        </w:rPr>
        <w:instrText xml:space="preserve"> AutoTextList   \s NoStyle \t "Med Lisens menes retten til å laste ned, installere, ha tilgang til og bruke et Produkt." </w:instrText>
      </w:r>
      <w:r>
        <w:fldChar w:fldCharType="separate"/>
      </w:r>
      <w:r w:rsidRPr="00FA2A5A">
        <w:rPr>
          <w:color w:val="0563C1"/>
          <w:lang w:val="de-DE"/>
        </w:rPr>
        <w:t>Lisens</w:t>
      </w:r>
      <w:r>
        <w:fldChar w:fldCharType="end"/>
      </w:r>
      <w:r w:rsidRPr="00FA2A5A">
        <w:rPr>
          <w:lang w:val="de-DE"/>
        </w:rP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rsidRPr="00FA2A5A">
        <w:rPr>
          <w:lang w:val="de-DE"/>
        </w:rP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sidRPr="00FA2A5A">
        <w:rPr>
          <w:color w:val="0563C1"/>
          <w:lang w:val="de-DE"/>
        </w:rPr>
        <w:t>Produksjonsmiljø</w:t>
      </w:r>
      <w:r>
        <w:fldChar w:fldCharType="end"/>
      </w:r>
      <w:r w:rsidRPr="00FA2A5A">
        <w:rPr>
          <w:lang w:val="de-DE"/>
        </w:rPr>
        <w:t xml:space="preserve">. </w:t>
      </w:r>
    </w:p>
    <w:p w:rsidR="00A80A75" w:rsidRPr="00FA2A5A" w:rsidRDefault="00A80A75">
      <w:pPr>
        <w:pStyle w:val="ProductList-Body"/>
        <w:rPr>
          <w:lang w:val="de-DE"/>
        </w:rPr>
      </w:pPr>
    </w:p>
    <w:p w:rsidR="00A80A75" w:rsidRDefault="009E1A72">
      <w:pPr>
        <w:pStyle w:val="ProductList-SubClauseHeading"/>
        <w:outlineLvl w:val="4"/>
      </w:pPr>
      <w:r>
        <w:t>Kjøre programvaren på Microsoft Azure Platform-tjenester</w:t>
      </w:r>
    </w:p>
    <w:p w:rsidR="00A80A75" w:rsidRPr="00FA2A5A" w:rsidRDefault="009E1A72" w:rsidP="009E1A72">
      <w:pPr>
        <w:pStyle w:val="ProductList-Bullet"/>
        <w:numPr>
          <w:ilvl w:val="1"/>
          <w:numId w:val="18"/>
        </w:numPr>
        <w:rPr>
          <w:lang w:val="de-DE"/>
        </w:rPr>
      </w:pPr>
      <w:r w:rsidRPr="00FA2A5A">
        <w:rPr>
          <w:lang w:val="de-DE"/>
        </w:rPr>
        <w:t xml:space="preserve">Den </w:t>
      </w:r>
      <w:r>
        <w:fldChar w:fldCharType="begin"/>
      </w:r>
      <w:r w:rsidRPr="00FA2A5A">
        <w:rPr>
          <w:lang w:val="de-DE"/>
        </w:rPr>
        <w:instrText xml:space="preserve"> AutoTextList   \s NoStyle \t "Lisensiert Bruker betyr enkeltpersonen som en Lisens er tilordnet." </w:instrText>
      </w:r>
      <w:r>
        <w:fldChar w:fldCharType="separate"/>
      </w:r>
      <w:r w:rsidRPr="00FA2A5A">
        <w:rPr>
          <w:color w:val="0563C1"/>
          <w:lang w:val="de-DE"/>
        </w:rPr>
        <w:t>Lisensierte Brukeren</w:t>
      </w:r>
      <w:r>
        <w:fldChar w:fldCharType="end"/>
      </w:r>
      <w:r w:rsidRPr="00FA2A5A">
        <w:rPr>
          <w:lang w:val="de-DE"/>
        </w:rPr>
        <w:t xml:space="preserve"> kan kjøre Programvaren på Microsoft Azure Platform-tjenester så lenge Visual Studio-abonnementet er gyldig. </w:t>
      </w:r>
    </w:p>
    <w:p w:rsidR="00A80A75" w:rsidRPr="00FA2A5A" w:rsidRDefault="009E1A72" w:rsidP="009E1A72">
      <w:pPr>
        <w:pStyle w:val="ProductList-Bullet"/>
        <w:numPr>
          <w:ilvl w:val="1"/>
          <w:numId w:val="18"/>
        </w:numPr>
        <w:rPr>
          <w:lang w:val="de-DE"/>
        </w:rPr>
      </w:pPr>
      <w:r w:rsidRPr="00FA2A5A">
        <w:rPr>
          <w:lang w:val="de-DE"/>
        </w:rPr>
        <w:t>Bruken av Programvaren er underlagt vilkårene og betingelsene i Kundens volumlisensavtale og eventuelle vilkår som følger med Programvaren.</w:t>
      </w:r>
    </w:p>
    <w:p w:rsidR="00A80A75" w:rsidRPr="00FA2A5A" w:rsidRDefault="009E1A72" w:rsidP="009E1A72">
      <w:pPr>
        <w:pStyle w:val="ProductList-Bullet"/>
        <w:numPr>
          <w:ilvl w:val="1"/>
          <w:numId w:val="18"/>
        </w:numPr>
        <w:rPr>
          <w:lang w:val="de-DE"/>
        </w:rPr>
      </w:pPr>
      <w:r w:rsidRPr="00FA2A5A">
        <w:rPr>
          <w:lang w:val="de-DE"/>
        </w:rPr>
        <w:t xml:space="preserve">Vilkårene for Lisensmodellen for Utviklerverktøy gjelder bruken av Programvare og Azure Dev/Test-tilbud, med det unntak at den </w:t>
      </w:r>
      <w:r>
        <w:fldChar w:fldCharType="begin"/>
      </w:r>
      <w:r w:rsidRPr="00FA2A5A">
        <w:rPr>
          <w:lang w:val="de-DE"/>
        </w:rPr>
        <w:instrText xml:space="preserve"> AutoTextList   \s NoStyle \t "Lisensiert Bruker betyr enkeltpersonen som en Lisens er tilordnet." </w:instrText>
      </w:r>
      <w:r>
        <w:fldChar w:fldCharType="separate"/>
      </w:r>
      <w:r w:rsidRPr="00FA2A5A">
        <w:rPr>
          <w:color w:val="0563C1"/>
          <w:lang w:val="de-DE"/>
        </w:rPr>
        <w:t>Lisensierte Brukeren</w:t>
      </w:r>
      <w:r>
        <w:fldChar w:fldCharType="end"/>
      </w:r>
      <w:r w:rsidRPr="00FA2A5A">
        <w:rPr>
          <w:lang w:val="de-DE"/>
        </w:rPr>
        <w:t xml:space="preserve"> ikke kan kjøre Office Professional Plus eller System Center Virtual Machine Manager for produksjonsformål i Microsoft Azure Platform-tjenester.</w:t>
      </w:r>
    </w:p>
    <w:p w:rsidR="00A80A75" w:rsidRPr="00FA2A5A" w:rsidRDefault="00A80A75">
      <w:pPr>
        <w:pStyle w:val="ProductList-BodyIndented"/>
        <w:rPr>
          <w:lang w:val="de-DE"/>
        </w:rPr>
      </w:pPr>
    </w:p>
    <w:p w:rsidR="00A80A75" w:rsidRPr="00FA2A5A" w:rsidRDefault="009E1A72">
      <w:pPr>
        <w:pStyle w:val="ProductList-SubClauseHeading"/>
        <w:outlineLvl w:val="4"/>
        <w:rPr>
          <w:lang w:val="de-DE"/>
        </w:rPr>
      </w:pPr>
      <w:r w:rsidRPr="00FA2A5A">
        <w:rPr>
          <w:lang w:val="de-DE"/>
        </w:rPr>
        <w:t>Ytterligere krav</w:t>
      </w:r>
    </w:p>
    <w:p w:rsidR="00A80A75" w:rsidRPr="00FA2A5A" w:rsidRDefault="009E1A72">
      <w:pPr>
        <w:pStyle w:val="ProductList-BodyIndented"/>
        <w:rPr>
          <w:lang w:val="de-DE"/>
        </w:rPr>
      </w:pPr>
      <w:r w:rsidRPr="00FA2A5A">
        <w:rPr>
          <w:lang w:val="de-DE"/>
        </w:rPr>
        <w:t>For å kunne kjøre Programvare på Microsoft Azure-plattformtjenester må Kunden aktivere Visual Studio-abonnementet ved å koble Microsoft-kontoen til Visual Studio-abonnementet.</w:t>
      </w:r>
    </w:p>
    <w:p w:rsidR="00A80A75" w:rsidRPr="00FA2A5A" w:rsidRDefault="00A80A75">
      <w:pPr>
        <w:pStyle w:val="ProductList-BodyIndented"/>
        <w:rPr>
          <w:lang w:val="de-DE"/>
        </w:rPr>
      </w:pPr>
    </w:p>
    <w:p w:rsidR="00A80A75" w:rsidRPr="00FA2A5A" w:rsidRDefault="009E1A72">
      <w:pPr>
        <w:pStyle w:val="ProductList-SubClauseHeading"/>
        <w:outlineLvl w:val="4"/>
        <w:rPr>
          <w:lang w:val="de-DE"/>
        </w:rPr>
      </w:pPr>
      <w:r w:rsidRPr="00FA2A5A">
        <w:rPr>
          <w:lang w:val="de-DE"/>
        </w:rPr>
        <w:t>Godkjenningstester og tilbakemeldinger</w:t>
      </w:r>
    </w:p>
    <w:p w:rsidR="00A80A75" w:rsidRPr="00FA2A5A" w:rsidRDefault="009E1A72">
      <w:pPr>
        <w:pStyle w:val="ProductList-BodyIndented"/>
        <w:rPr>
          <w:lang w:val="de-DE"/>
        </w:rPr>
      </w:pPr>
      <w:r w:rsidRPr="00FA2A5A">
        <w:rPr>
          <w:lang w:val="de-DE"/>
        </w:rPr>
        <w:t>Kundens sluttbrukere kan få tilgang til Programvaren, og elektroniske tjenester som er tilgjengelig med Kundens Visual Studio-abonnement, for å utføre godkjenningstester og gi tilbakemeldinger om programmene.</w:t>
      </w:r>
    </w:p>
    <w:p w:rsidR="00A80A75" w:rsidRPr="00FA2A5A" w:rsidRDefault="00A80A75">
      <w:pPr>
        <w:pStyle w:val="ProductList-BodyIndented"/>
        <w:rPr>
          <w:lang w:val="de-DE"/>
        </w:rPr>
      </w:pPr>
    </w:p>
    <w:p w:rsidR="00A80A75" w:rsidRPr="00FA2A5A" w:rsidRDefault="009E1A72">
      <w:pPr>
        <w:pStyle w:val="ProductList-SubClauseHeading"/>
        <w:outlineLvl w:val="4"/>
        <w:rPr>
          <w:lang w:val="de-DE"/>
        </w:rPr>
      </w:pPr>
      <w:r w:rsidRPr="00FA2A5A">
        <w:rPr>
          <w:lang w:val="de-DE"/>
        </w:rPr>
        <w:t>Windows Server 2016 Remote Desktop Services</w:t>
      </w:r>
    </w:p>
    <w:p w:rsidR="00A80A75" w:rsidRPr="00FA2A5A" w:rsidRDefault="009E1A72">
      <w:pPr>
        <w:pStyle w:val="ProductList-BodyIndented"/>
        <w:rPr>
          <w:lang w:val="de-DE"/>
        </w:rPr>
      </w:pPr>
      <w:r w:rsidRPr="00FA2A5A">
        <w:rPr>
          <w:lang w:val="de-DE"/>
        </w:rPr>
        <w:t>Opptil 200 anonyme brukere kan bruke Remote Desktop Services-funksjonen samtidig i Windows Server-programvaren til å få tilgang til Internett-demonstrasjoner av Kundens programmer.</w:t>
      </w:r>
    </w:p>
    <w:p w:rsidR="00A80A75" w:rsidRPr="00FA2A5A" w:rsidRDefault="00A80A75">
      <w:pPr>
        <w:pStyle w:val="ProductList-BodyIndented"/>
        <w:rPr>
          <w:lang w:val="de-DE"/>
        </w:rPr>
      </w:pPr>
    </w:p>
    <w:p w:rsidR="00A80A75" w:rsidRPr="00FA2A5A" w:rsidRDefault="009E1A72">
      <w:pPr>
        <w:pStyle w:val="ProductList-SubClauseHeading"/>
        <w:outlineLvl w:val="4"/>
        <w:rPr>
          <w:lang w:val="de-DE"/>
        </w:rPr>
      </w:pPr>
      <w:r w:rsidRPr="00FA2A5A">
        <w:rPr>
          <w:lang w:val="de-DE"/>
        </w:rPr>
        <w:t>Windows Embedded-produkt</w:t>
      </w:r>
    </w:p>
    <w:p w:rsidR="00A80A75" w:rsidRPr="00FA2A5A" w:rsidRDefault="009E1A72">
      <w:pPr>
        <w:pStyle w:val="ProductList-BodyIndented"/>
        <w:rPr>
          <w:lang w:val="de-DE"/>
        </w:rPr>
      </w:pPr>
      <w:r w:rsidRPr="00FA2A5A">
        <w:rPr>
          <w:lang w:val="de-DE"/>
        </w:rP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rsidRPr="00FA2A5A">
        <w:rPr>
          <w:lang w:val="de-DE"/>
        </w:rPr>
        <w:instrText xml:space="preserve"> AutoTextList   \s NoStyle \t "Lisensiert Bruker betyr enkeltpersonen som en Lisens er tilordnet." </w:instrText>
      </w:r>
      <w:r>
        <w:fldChar w:fldCharType="separate"/>
      </w:r>
      <w:r w:rsidRPr="00FA2A5A">
        <w:rPr>
          <w:color w:val="0563C1"/>
          <w:lang w:val="de-DE"/>
        </w:rPr>
        <w:t>Lisensierte Bruker</w:t>
      </w:r>
      <w:r>
        <w:fldChar w:fldCharType="end"/>
      </w:r>
      <w:r w:rsidRPr="00FA2A5A">
        <w:rPr>
          <w:lang w:val="de-DE"/>
        </w:rPr>
        <w:t xml:space="preserve"> kan installere og bruke et ubegrenset antall eksemplarer av det lisensierte Windows Embedded-produktet.</w:t>
      </w:r>
    </w:p>
    <w:p w:rsidR="00A80A75" w:rsidRPr="00FA2A5A" w:rsidRDefault="00A80A75">
      <w:pPr>
        <w:pStyle w:val="ProductList-BodyIndented"/>
        <w:jc w:val="right"/>
        <w:rPr>
          <w:lang w:val="de-DE"/>
        </w:rPr>
      </w:pPr>
    </w:p>
    <w:tbl>
      <w:tblPr>
        <w:tblStyle w:val="PURTable0"/>
        <w:tblW w:w="0" w:type="dxa"/>
        <w:tblLook w:val="04A0" w:firstRow="1" w:lastRow="0" w:firstColumn="1" w:lastColumn="0" w:noHBand="0" w:noVBand="1"/>
      </w:tblPr>
      <w:tblGrid>
        <w:gridCol w:w="1055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Indented"/>
      </w:pPr>
    </w:p>
    <w:p w:rsidR="00A80A75" w:rsidRDefault="00A80A75">
      <w:pPr>
        <w:sectPr w:rsidR="00A80A75">
          <w:headerReference w:type="default" r:id="rId32"/>
          <w:footerReference w:type="default" r:id="rId33"/>
          <w:type w:val="continuous"/>
          <w:pgSz w:w="12240" w:h="15840" w:code="1"/>
          <w:pgMar w:top="1170" w:right="720" w:bottom="720" w:left="720" w:header="432" w:footer="288" w:gutter="0"/>
          <w:cols w:space="360"/>
        </w:sectPr>
      </w:pPr>
    </w:p>
    <w:p w:rsidR="00A80A75" w:rsidRDefault="009E1A72">
      <w:pPr>
        <w:pStyle w:val="ProductList-SectionHeading"/>
        <w:pageBreakBefore/>
        <w:outlineLvl w:val="0"/>
      </w:pPr>
      <w:bookmarkStart w:id="34" w:name="_Sec547"/>
      <w:bookmarkEnd w:id="12"/>
      <w:r>
        <w:t>Programvare</w:t>
      </w:r>
      <w:r>
        <w:fldChar w:fldCharType="begin"/>
      </w:r>
      <w:r>
        <w:instrText xml:space="preserve"> TC "</w:instrText>
      </w:r>
      <w:bookmarkStart w:id="35" w:name="_Toc510002204"/>
      <w:r>
        <w:instrText>Programvare</w:instrText>
      </w:r>
      <w:bookmarkEnd w:id="35"/>
      <w:r>
        <w:instrText>" \l 1</w:instrText>
      </w:r>
      <w:r>
        <w:fldChar w:fldCharType="end"/>
      </w:r>
    </w:p>
    <w:p w:rsidR="00A80A75" w:rsidRDefault="009E1A72">
      <w:pPr>
        <w:pStyle w:val="ProductList-Offering1HeadingNoBorder"/>
        <w:outlineLvl w:val="1"/>
      </w:pPr>
      <w:bookmarkStart w:id="36" w:name="_Sec857"/>
      <w:r>
        <w:t>Advanced Threat Analytics</w:t>
      </w:r>
      <w:bookmarkEnd w:id="36"/>
      <w:r>
        <w:fldChar w:fldCharType="begin"/>
      </w:r>
      <w:r>
        <w:instrText xml:space="preserve"> TC "</w:instrText>
      </w:r>
      <w:bookmarkStart w:id="37" w:name="_Toc510002205"/>
      <w:r>
        <w:instrText>Advanced Threat Analytics</w:instrText>
      </w:r>
      <w:bookmarkEnd w:id="37"/>
      <w:r>
        <w:instrText>" \l 2</w:instrText>
      </w:r>
      <w:r>
        <w:fldChar w:fldCharType="end"/>
      </w:r>
    </w:p>
    <w:p w:rsidR="00A80A75" w:rsidRDefault="009E1A72">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A80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75">
        <w:tc>
          <w:tcPr>
            <w:tcW w:w="416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80A75">
        <w:tc>
          <w:tcPr>
            <w:tcW w:w="4160" w:type="dxa"/>
            <w:tcBorders>
              <w:top w:val="dashed" w:sz="4" w:space="0" w:color="BFBFBF"/>
              <w:left w:val="none" w:sz="4" w:space="0" w:color="6E6E6E"/>
              <w:bottom w:val="none" w:sz="4" w:space="0" w:color="FFFFFF"/>
              <w:right w:val="none" w:sz="4" w:space="0" w:color="6E6E6E"/>
            </w:tcBorders>
          </w:tcPr>
          <w:p w:rsidR="00A80A75" w:rsidRDefault="009E1A72">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80A75" w:rsidRDefault="009E1A7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80A75" w:rsidRDefault="009E1A7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bl>
    <w:p w:rsidR="00A80A75" w:rsidRDefault="009E1A72">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52"/>
        <w:gridCol w:w="3663"/>
        <w:gridCol w:w="360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Nedgraderte Utgaver: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4">
              <w:r>
                <w:rPr>
                  <w:color w:val="000000"/>
                </w:rPr>
                <w:t>Vedlegg B</w:t>
              </w:r>
            </w:hyperlink>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Oppdatering: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3"/>
      </w:pPr>
      <w:r>
        <w:t>2.1 Begrensninger for Land</w:t>
      </w:r>
    </w:p>
    <w:p w:rsidR="00A80A75" w:rsidRDefault="009E1A72">
      <w:pPr>
        <w:pStyle w:val="ProductList-Body"/>
      </w:pPr>
      <w:r>
        <w:t>Kunder kan ikke laste ned Advanced Threat Analytics 2016 for bruk eller distribusjon i Folkerepublikken Kina.</w:t>
      </w:r>
    </w:p>
    <w:p w:rsidR="00A80A75" w:rsidRDefault="00A80A75">
      <w:pPr>
        <w:pStyle w:val="ProductList-Body"/>
      </w:pPr>
    </w:p>
    <w:p w:rsidR="00A80A75" w:rsidRDefault="009E1A72">
      <w:pPr>
        <w:pStyle w:val="ProductList-ClauseHeading"/>
        <w:outlineLvl w:val="3"/>
      </w:pPr>
      <w:r>
        <w:t>2.2 Akademiske Kunder</w:t>
      </w:r>
    </w:p>
    <w:p w:rsidR="00A80A75" w:rsidRDefault="009E1A72">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rsidR="00A80A75" w:rsidRDefault="009E1A72">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48"/>
        <w:gridCol w:w="3587"/>
        <w:gridCol w:w="368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Tilleggsprogramvare: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3"/>
      </w:pPr>
      <w:r>
        <w:t>3.1 Administrasjonslisens</w:t>
      </w:r>
    </w:p>
    <w:tbl>
      <w:tblPr>
        <w:tblStyle w:val="PURTable"/>
        <w:tblW w:w="0" w:type="dxa"/>
        <w:tblLook w:val="04A0" w:firstRow="1" w:lastRow="0" w:firstColumn="1" w:lastColumn="0" w:noHBand="0" w:noVBand="1"/>
      </w:tblPr>
      <w:tblGrid>
        <w:gridCol w:w="3711"/>
        <w:gridCol w:w="3546"/>
        <w:gridCol w:w="3659"/>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A75" w:rsidRDefault="009E1A72">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A80A75" w:rsidRDefault="009E1A72">
            <w:pPr>
              <w:pStyle w:val="ProductList-TableBody"/>
            </w:pPr>
            <w:r>
              <w:t>Advanced Threat Analytics 2016 (Bruker eller OSE ML)</w:t>
            </w:r>
          </w:p>
          <w:p w:rsidR="00A80A75" w:rsidRDefault="009E1A72">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rsidR="00A80A75" w:rsidRDefault="009E1A72">
            <w:pPr>
              <w:pStyle w:val="ProductList-TableBody"/>
            </w:pPr>
            <w:r>
              <w:t>Azure Advanced Threat Protection for Users (Bruker-SL)</w:t>
            </w:r>
          </w:p>
          <w:p w:rsidR="00A80A75" w:rsidRDefault="009E1A72">
            <w:pPr>
              <w:pStyle w:val="ProductList-TableBody"/>
            </w:pPr>
            <w:r>
              <w:t xml:space="preserve">Lisens som tilsvarer Administrasjonslisens (se </w:t>
            </w:r>
            <w:hyperlink w:anchor="_Sec591">
              <w:r>
                <w:rPr>
                  <w:color w:val="00467F"/>
                  <w:u w:val="single"/>
                </w:rPr>
                <w:t>Vedlegg A</w:t>
              </w:r>
            </w:hyperlink>
            <w:r>
              <w:t>)</w:t>
            </w:r>
          </w:p>
        </w:tc>
      </w:tr>
    </w:tbl>
    <w:p w:rsidR="00A80A75" w:rsidRDefault="00A80A75">
      <w:pPr>
        <w:pStyle w:val="ProductList-Body"/>
      </w:pPr>
    </w:p>
    <w:p w:rsidR="00A80A75" w:rsidRDefault="009E1A72">
      <w:pPr>
        <w:pStyle w:val="ProductList-ClauseHeading"/>
        <w:outlineLvl w:val="3"/>
      </w:pPr>
      <w:r>
        <w:t>3.2 Bruk som krever en Administrasjonslisens</w:t>
      </w:r>
    </w:p>
    <w:p w:rsidR="00A80A75" w:rsidRDefault="009E1A72">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rsidR="00A80A75" w:rsidRDefault="00A80A75">
      <w:pPr>
        <w:pStyle w:val="ProductList-Body"/>
      </w:pPr>
    </w:p>
    <w:p w:rsidR="00A80A75" w:rsidRDefault="009E1A72">
      <w:pPr>
        <w:pStyle w:val="ProductList-ClauseHeading"/>
        <w:outlineLvl w:val="3"/>
      </w:pPr>
      <w:r>
        <w:t>3.3 Tredjepartslisensvilkår for åpen kilde-komponenter</w:t>
      </w:r>
    </w:p>
    <w:p w:rsidR="00A80A75" w:rsidRDefault="009E1A72">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A80A75" w:rsidRDefault="009E1A7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4"/>
        <w:gridCol w:w="3685"/>
        <w:gridCol w:w="364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Avløsningsrettigheter: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Roamingrettigheter: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1HeadingNoBorder"/>
        <w:outlineLvl w:val="1"/>
      </w:pPr>
      <w:bookmarkStart w:id="42" w:name="_Sec592"/>
      <w:r>
        <w:t>BizTalk</w:t>
      </w:r>
      <w:bookmarkEnd w:id="42"/>
      <w:r>
        <w:fldChar w:fldCharType="begin"/>
      </w:r>
      <w:r>
        <w:instrText xml:space="preserve"> TC "</w:instrText>
      </w:r>
      <w:bookmarkStart w:id="43" w:name="_Toc510002206"/>
      <w:r>
        <w:instrText>BizTalk</w:instrText>
      </w:r>
      <w:bookmarkEnd w:id="43"/>
      <w:r>
        <w:instrText>" \l 2</w:instrText>
      </w:r>
      <w:r>
        <w:fldChar w:fldCharType="end"/>
      </w:r>
    </w:p>
    <w:p w:rsidR="00A80A75" w:rsidRDefault="009E1A72">
      <w:pPr>
        <w:pStyle w:val="ProductList-Offering1SubSection"/>
        <w:outlineLvl w:val="2"/>
      </w:pPr>
      <w:bookmarkStart w:id="44" w:name="_Sec593"/>
      <w:r>
        <w:t>1. Programtilgjengelighet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80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75">
        <w:tc>
          <w:tcPr>
            <w:tcW w:w="416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80A75" w:rsidRDefault="009E1A7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80A75" w:rsidRDefault="009E1A7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80A75" w:rsidRDefault="009E1A7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80A75" w:rsidRDefault="009E1A7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0A75" w:rsidRDefault="009E1A7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0A75" w:rsidRDefault="009E1A7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0A75" w:rsidRDefault="009E1A7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0A75" w:rsidRDefault="009E1A7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80A75" w:rsidRDefault="009E1A7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0A75" w:rsidRDefault="009E1A7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0A75" w:rsidRDefault="009E1A7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0A75" w:rsidRDefault="009E1A7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80A75" w:rsidRDefault="009E1A7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80A75">
        <w:tc>
          <w:tcPr>
            <w:tcW w:w="4160" w:type="dxa"/>
            <w:tcBorders>
              <w:top w:val="dashed" w:sz="4" w:space="0" w:color="BFBFBF"/>
              <w:left w:val="none" w:sz="4" w:space="0" w:color="6E6E6E"/>
              <w:bottom w:val="none" w:sz="4" w:space="0" w:color="6E6E6E"/>
              <w:right w:val="none" w:sz="4" w:space="0" w:color="6E6E6E"/>
            </w:tcBorders>
          </w:tcPr>
          <w:p w:rsidR="00A80A75" w:rsidRDefault="009E1A7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80A75" w:rsidRDefault="009E1A7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80A75" w:rsidRDefault="00A80A7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80A75" w:rsidRDefault="00A80A7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bl>
    <w:p w:rsidR="00A80A75" w:rsidRDefault="009E1A72">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52"/>
        <w:gridCol w:w="3663"/>
        <w:gridCol w:w="360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Nedgraderte Utgaver: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Oppdatering: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9E1A72">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612"/>
        <w:gridCol w:w="3607"/>
        <w:gridCol w:w="369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3"/>
      </w:pPr>
      <w:r>
        <w:t>3.1 BizTalk Server Branch Edition og BizTalk Server Standard Edition</w:t>
      </w:r>
    </w:p>
    <w:p w:rsidR="00A80A75" w:rsidRDefault="009E1A72">
      <w:pPr>
        <w:pStyle w:val="ProductList-SubClauseHeading"/>
        <w:outlineLvl w:val="4"/>
      </w:pPr>
      <w:r>
        <w:t>3.1.1 Bruksbegrensning</w:t>
      </w:r>
    </w:p>
    <w:p w:rsidR="00A80A75" w:rsidRDefault="009E1A72">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A80A75" w:rsidRDefault="00A80A75">
      <w:pPr>
        <w:pStyle w:val="ProductList-BodyIndented"/>
      </w:pPr>
    </w:p>
    <w:p w:rsidR="00A80A75" w:rsidRDefault="009E1A72">
      <w:pPr>
        <w:pStyle w:val="ProductList-SubClauseHeading"/>
        <w:outlineLvl w:val="4"/>
      </w:pPr>
      <w:r>
        <w:t>3.1.2 Office Web Component</w:t>
      </w:r>
    </w:p>
    <w:p w:rsidR="00A80A75" w:rsidRDefault="009E1A72">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rsidR="00A80A75" w:rsidRDefault="00A80A75">
      <w:pPr>
        <w:pStyle w:val="ProductList-BodyIndented"/>
      </w:pPr>
    </w:p>
    <w:p w:rsidR="00A80A75" w:rsidRDefault="009E1A72">
      <w:pPr>
        <w:pStyle w:val="ProductList-ClauseHeading"/>
        <w:outlineLvl w:val="3"/>
      </w:pPr>
      <w:r>
        <w:t>3.2 BizTalk Server Branch Edition</w:t>
      </w:r>
    </w:p>
    <w:p w:rsidR="00A80A75" w:rsidRDefault="009E1A72">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nettverket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rsidR="00A80A75" w:rsidRDefault="009E1A72" w:rsidP="009E1A72">
      <w:pPr>
        <w:pStyle w:val="ProductList-Bullet"/>
        <w:numPr>
          <w:ilvl w:val="0"/>
          <w:numId w:val="19"/>
        </w:numPr>
      </w:pPr>
      <w:r>
        <w:t xml:space="preserve">fungere som sentral node i en nettverksmodell av typen "nav og eiker", </w:t>
      </w:r>
    </w:p>
    <w:p w:rsidR="00A80A75" w:rsidRDefault="009E1A72" w:rsidP="009E1A72">
      <w:pPr>
        <w:pStyle w:val="ProductList-Bullet"/>
        <w:numPr>
          <w:ilvl w:val="0"/>
          <w:numId w:val="19"/>
        </w:numPr>
      </w:pPr>
      <w:r>
        <w:t xml:space="preserve">sentralisere konserndekkende kommunikasjon med andre Servere eller enheter eller </w:t>
      </w:r>
    </w:p>
    <w:p w:rsidR="00A80A75" w:rsidRDefault="009E1A72" w:rsidP="009E1A72">
      <w:pPr>
        <w:pStyle w:val="ProductList-Bullet"/>
        <w:numPr>
          <w:ilvl w:val="0"/>
          <w:numId w:val="19"/>
        </w:numPr>
      </w:pPr>
      <w:r>
        <w:t>automatisere forretningsprosesser på tvers av avdelinger, forretningsenheter eller filialer</w:t>
      </w:r>
    </w:p>
    <w:p w:rsidR="00A80A75" w:rsidRDefault="00A80A75">
      <w:pPr>
        <w:pStyle w:val="ProductList-Body"/>
      </w:pPr>
    </w:p>
    <w:p w:rsidR="00A80A75" w:rsidRDefault="009E1A72">
      <w:pPr>
        <w:pStyle w:val="ProductList-ClauseHeading"/>
        <w:outlineLvl w:val="3"/>
      </w:pPr>
      <w:r>
        <w:t>3.3 Tilleggsprogramvare</w:t>
      </w:r>
    </w:p>
    <w:tbl>
      <w:tblPr>
        <w:tblStyle w:val="PURTable"/>
        <w:tblW w:w="0" w:type="dxa"/>
        <w:tblLook w:val="04A0" w:firstRow="1" w:lastRow="0" w:firstColumn="1" w:lastColumn="0" w:noHBand="0" w:noVBand="1"/>
      </w:tblPr>
      <w:tblGrid>
        <w:gridCol w:w="3658"/>
        <w:gridCol w:w="3642"/>
        <w:gridCol w:w="3616"/>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BizTalk Server-relaterte skjemaer og maler</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BAM Event APIs og Interceptors and Administration Tools</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Development Tools</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MQHelper.dll</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SOAP Receive Adapter</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UDDI</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pPr>
          </w:p>
        </w:tc>
      </w:tr>
    </w:tbl>
    <w:p w:rsidR="00A80A75" w:rsidRDefault="009E1A72">
      <w:pPr>
        <w:pStyle w:val="ProductList-Offering1SubSection"/>
        <w:outlineLvl w:val="2"/>
      </w:pPr>
      <w:bookmarkStart w:id="47" w:name="_Sec596"/>
      <w:r>
        <w:t>4. Software Assurance</w:t>
      </w:r>
      <w:bookmarkEnd w:id="47"/>
    </w:p>
    <w:p w:rsidR="00A80A75" w:rsidRDefault="00A80A75">
      <w:pPr>
        <w:pStyle w:val="ProductList-Body"/>
      </w:pPr>
    </w:p>
    <w:tbl>
      <w:tblPr>
        <w:tblStyle w:val="PURTable"/>
        <w:tblW w:w="0" w:type="dxa"/>
        <w:tblLook w:val="04A0" w:firstRow="1" w:lastRow="0" w:firstColumn="1" w:lastColumn="0" w:noHBand="0" w:noVBand="1"/>
      </w:tblPr>
      <w:tblGrid>
        <w:gridCol w:w="3584"/>
        <w:gridCol w:w="3685"/>
        <w:gridCol w:w="364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Avløsningsrettigheter: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5">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Roamingrettigheter: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3"/>
      </w:pPr>
      <w:r>
        <w:t>4.1 Biz Talk Server 2013 R2 Enterprise – Ubegrenset Virtualisering</w:t>
      </w:r>
    </w:p>
    <w:p w:rsidR="00A80A75" w:rsidRDefault="009E1A72">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p>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1HeadingNoBorder"/>
        <w:outlineLvl w:val="1"/>
      </w:pPr>
      <w:bookmarkStart w:id="48" w:name="_Sec597"/>
      <w:r>
        <w:t>CAL Suites</w:t>
      </w:r>
      <w:bookmarkEnd w:id="48"/>
      <w:r>
        <w:fldChar w:fldCharType="begin"/>
      </w:r>
      <w:r>
        <w:instrText xml:space="preserve"> TC "</w:instrText>
      </w:r>
      <w:bookmarkStart w:id="49" w:name="_Toc510002207"/>
      <w:r>
        <w:instrText>CAL Suites</w:instrText>
      </w:r>
      <w:bookmarkEnd w:id="49"/>
      <w:r>
        <w:instrText>" \l 2</w:instrText>
      </w:r>
      <w:r>
        <w:fldChar w:fldCharType="end"/>
      </w:r>
    </w:p>
    <w:p w:rsidR="00A80A75" w:rsidRDefault="009E1A72">
      <w:pPr>
        <w:pStyle w:val="ProductList-Offering1SubSection"/>
        <w:outlineLvl w:val="2"/>
      </w:pPr>
      <w:bookmarkStart w:id="50" w:name="_Sec868"/>
      <w:r>
        <w:t>1. Programtilgjengelighet</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A80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75">
        <w:tc>
          <w:tcPr>
            <w:tcW w:w="416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"School Desktop Platform-produkt" </w:instrText>
            </w:r>
            <w:r>
              <w:fldChar w:fldCharType="separate"/>
            </w:r>
            <w:r>
              <w:rPr>
                <w:color w:val="000000"/>
              </w:rPr>
              <w:t>SD,S</w:t>
            </w:r>
            <w:r>
              <w:fldChar w:fldCharType="end"/>
            </w: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"School Desktop Platform-produkt" </w:instrText>
            </w:r>
            <w:r>
              <w:fldChar w:fldCharType="separate"/>
            </w:r>
            <w:r>
              <w:rPr>
                <w:color w:val="000000"/>
              </w:rPr>
              <w:t>SD,S</w:t>
            </w:r>
            <w:r>
              <w:fldChar w:fldCharType="end"/>
            </w: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16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bl>
    <w:p w:rsidR="00A80A75" w:rsidRDefault="00A80A75">
      <w:pPr>
        <w:pStyle w:val="ProductList-Body"/>
      </w:pPr>
    </w:p>
    <w:p w:rsidR="00A80A75" w:rsidRDefault="009E1A72">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52"/>
        <w:gridCol w:w="3663"/>
        <w:gridCol w:w="360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Nedgraderte Utgaver: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Oppdatering: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A80A75" w:rsidRDefault="00A80A75">
      <w:pPr>
        <w:pStyle w:val="ProductList-Body"/>
      </w:pPr>
    </w:p>
    <w:p w:rsidR="00A80A75" w:rsidRDefault="009E1A72">
      <w:pPr>
        <w:pStyle w:val="ProductList-ClauseHeading"/>
        <w:outlineLvl w:val="3"/>
      </w:pPr>
      <w:r>
        <w:t>2.1 Prosess for å fastslå gjeldende bruksrettigheter for CAL Suite</w:t>
      </w:r>
    </w:p>
    <w:p w:rsidR="00A80A75" w:rsidRDefault="009E1A72">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rsidR="00A80A75" w:rsidRDefault="00A80A75">
      <w:pPr>
        <w:pStyle w:val="ProductList-Body"/>
      </w:pPr>
    </w:p>
    <w:p w:rsidR="00A80A75" w:rsidRDefault="009E1A72">
      <w:pPr>
        <w:pStyle w:val="ProductList-ClauseHeading"/>
        <w:outlineLvl w:val="3"/>
      </w:pPr>
      <w:r>
        <w:t>2.2 Komponenter i CAL Suite</w:t>
      </w:r>
    </w:p>
    <w:p w:rsidR="00A80A75" w:rsidRDefault="009E1A72">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rsidR="00A80A75" w:rsidRDefault="00A80A75">
      <w:pPr>
        <w:pStyle w:val="ProductList-Body"/>
      </w:pPr>
    </w:p>
    <w:p w:rsidR="00A80A75" w:rsidRDefault="009E1A72">
      <w:pPr>
        <w:pStyle w:val="ProductList-ClauseHeading"/>
        <w:outlineLvl w:val="3"/>
      </w:pPr>
      <w:r>
        <w:t>2.3 Elektroniske Tjenester inkludert i Enterprise CAL Suite</w:t>
      </w:r>
    </w:p>
    <w:p w:rsidR="00A80A75" w:rsidRDefault="009E1A72">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xml:space="preserve">. For kunder som har Microsoft Business-avtaler datert før oktober 2010 og Registreringer datert før juli 2011, er kjøp og bruk av de Elektroniske Tjenestene som inngår i Enterprise CAL Suite, underlagt Tilleggsvilkårene til Elektroniske Tjenester brukt med Programvare – Eldre Avtaler i Vedlegg A – Tilleggsvilkår til Programavtale i Produktlisten for juni 2015 på </w:t>
      </w:r>
      <w:hyperlink r:id="rId36">
        <w:r>
          <w:rPr>
            <w:color w:val="00467F"/>
            <w:u w:val="single"/>
          </w:rPr>
          <w:t>http://go.microsoft.com/?linkid=9839207</w:t>
        </w:r>
      </w:hyperlink>
      <w:r>
        <w:t>.</w:t>
      </w:r>
    </w:p>
    <w:p w:rsidR="00A80A75" w:rsidRDefault="00A80A75">
      <w:pPr>
        <w:pStyle w:val="ProductList-Body"/>
      </w:pPr>
    </w:p>
    <w:p w:rsidR="00A80A75" w:rsidRDefault="009E1A72">
      <w:pPr>
        <w:pStyle w:val="ProductList-ClauseHeading"/>
        <w:outlineLvl w:val="3"/>
      </w:pPr>
      <w:r>
        <w:t>2.4 CAL Suite Bridge for O365, for O365 og Intune og for Intune</w:t>
      </w:r>
    </w:p>
    <w:p w:rsidR="00A80A75" w:rsidRDefault="009E1A72">
      <w:pPr>
        <w:pStyle w:val="ProductList-SubClauseHeading"/>
        <w:outlineLvl w:val="4"/>
      </w:pPr>
      <w:r>
        <w:t>2.4.1 Krav til CAL Suite-broer</w:t>
      </w:r>
    </w:p>
    <w:p w:rsidR="00A80A75" w:rsidRDefault="009E1A72">
      <w:pPr>
        <w:pStyle w:val="ProductList-BodyIndented"/>
      </w:pPr>
      <w:r>
        <w:t>En CAL Suite Bridge kan være påkrevd når en CAL Suite erstattes med en sammenlignbar kombinasjon av programvare og Elektronisk Tjeneste. Når en CAL Suite Bridge kreves, må antallet CAL Suite Bridge-Bruker-SL-er være det samme som antallet Bruker-SL-er for den kvalifiserte Elektroniske Tjenesten.</w:t>
      </w:r>
    </w:p>
    <w:p w:rsidR="00A80A75" w:rsidRDefault="00A80A75">
      <w:pPr>
        <w:pStyle w:val="ProductList-BodyIndented"/>
      </w:pPr>
    </w:p>
    <w:p w:rsidR="00A80A75" w:rsidRDefault="009E1A72">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508"/>
        <w:gridCol w:w="3521"/>
        <w:gridCol w:w="352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Kvalifiserte Elektroniske Tjenester</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A80A75" w:rsidRDefault="009E1A72">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A80A75" w:rsidRDefault="009E1A72">
            <w:pPr>
              <w:pStyle w:val="ProductList-TableBody"/>
            </w:pPr>
            <w:r>
              <w:t>Office 365 Enterprise E5 og Microsoft Intune</w:t>
            </w:r>
            <w:r>
              <w:fldChar w:fldCharType="begin"/>
            </w:r>
            <w:r>
              <w:instrText xml:space="preserve"> XE "Office 365 Enterprise E5 og Microsoft Intune" </w:instrText>
            </w:r>
            <w:r>
              <w:fldChar w:fldCharType="end"/>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Microsoft Intune</w:t>
            </w:r>
            <w:r>
              <w:fldChar w:fldCharType="begin"/>
            </w:r>
            <w:r>
              <w:instrText xml:space="preserve"> XE "Microsoft Intune" </w:instrText>
            </w:r>
            <w:r>
              <w:fldChar w:fldCharType="end"/>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A80A75" w:rsidRDefault="009E1A72">
            <w:pPr>
              <w:pStyle w:val="ProductList-TableBody"/>
            </w:pPr>
            <w:r>
              <w:t>Enterprise Mobility + Security E5</w:t>
            </w:r>
            <w:r>
              <w:fldChar w:fldCharType="begin"/>
            </w:r>
            <w:r>
              <w:instrText xml:space="preserve"> XE "Enterprise Mobility + Security E5" </w:instrText>
            </w:r>
            <w:r>
              <w:fldChar w:fldCharType="end"/>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Office 365 Enterprise E3</w:t>
            </w:r>
            <w:r>
              <w:fldChar w:fldCharType="begin"/>
            </w:r>
            <w:r>
              <w:instrText xml:space="preserve"> XE "Office 365 Enterprise E3" </w:instrText>
            </w:r>
            <w:r>
              <w:fldChar w:fldCharType="end"/>
            </w:r>
            <w:r>
              <w:t xml:space="preserve"> eller</w:t>
            </w:r>
          </w:p>
          <w:p w:rsidR="00A80A75" w:rsidRDefault="009E1A72">
            <w:pPr>
              <w:pStyle w:val="ProductList-TableBody"/>
            </w:pPr>
            <w:r>
              <w:t>Office 365 Enterprise E5</w:t>
            </w:r>
            <w:r>
              <w:fldChar w:fldCharType="begin"/>
            </w:r>
            <w:r>
              <w:instrText xml:space="preserve"> XE "Office 365 Enterprise E5" </w:instrText>
            </w:r>
            <w:r>
              <w:fldChar w:fldCharType="end"/>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A80A75" w:rsidRDefault="009E1A72">
            <w:pPr>
              <w:pStyle w:val="ProductList-TableBody"/>
            </w:pPr>
            <w:r>
              <w:t>Office 365 Enterprise E5 og Microsoft Intune</w:t>
            </w:r>
            <w:r>
              <w:fldChar w:fldCharType="begin"/>
            </w:r>
            <w:r>
              <w:instrText xml:space="preserve"> XE "Office 365 Enterprise E5 og Microsoft Intune" </w:instrText>
            </w:r>
            <w:r>
              <w:fldChar w:fldCharType="end"/>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Microsoft Intune</w:t>
            </w:r>
            <w:r>
              <w:fldChar w:fldCharType="begin"/>
            </w:r>
            <w:r>
              <w:instrText xml:space="preserve"> XE "Microsoft Intune" </w:instrText>
            </w:r>
            <w:r>
              <w:fldChar w:fldCharType="end"/>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A80A75" w:rsidRDefault="009E1A72">
            <w:pPr>
              <w:pStyle w:val="ProductList-TableBody"/>
            </w:pPr>
            <w:r>
              <w:t>Enterprise Mobility + Security E5</w:t>
            </w:r>
            <w:r>
              <w:fldChar w:fldCharType="begin"/>
            </w:r>
            <w:r>
              <w:instrText xml:space="preserve"> XE "Enterprise Mobility + Security E5" </w:instrText>
            </w:r>
            <w:r>
              <w:fldChar w:fldCharType="end"/>
            </w:r>
          </w:p>
        </w:tc>
      </w:tr>
    </w:tbl>
    <w:p w:rsidR="00A80A75" w:rsidRDefault="00A80A75">
      <w:pPr>
        <w:pStyle w:val="ProductList-BodyIndented"/>
      </w:pPr>
    </w:p>
    <w:p w:rsidR="00A80A75" w:rsidRDefault="009E1A72">
      <w:pPr>
        <w:pStyle w:val="ProductList-SubClauseHeading"/>
        <w:outlineLvl w:val="4"/>
      </w:pPr>
      <w:r>
        <w:t>2.4.2 Student-CALer (Academic Open License og Academic Select)</w:t>
      </w:r>
    </w:p>
    <w:p w:rsidR="00A80A75" w:rsidRDefault="009E1A72">
      <w:pPr>
        <w:pStyle w:val="ProductList-BodyIndented"/>
      </w:pPr>
      <w:r>
        <w:t>Student-CAL-er er begrenset for lisensiering av student- eller institusjonseide PC-er for en enkeltstudent, og ikke for bruk i laboratorier eller klasserom.</w:t>
      </w:r>
    </w:p>
    <w:p w:rsidR="00A80A75" w:rsidRDefault="009E1A72">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57"/>
        <w:gridCol w:w="3613"/>
        <w:gridCol w:w="3646"/>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Tilleggsprogramvare: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Inkluderte teknologier: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9E1A7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4"/>
        <w:gridCol w:w="3685"/>
        <w:gridCol w:w="364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Avløsningsrettigheter: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7">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Roamingrettigheter: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jc w:val="right"/>
      </w:pPr>
    </w:p>
    <w:p w:rsidR="00A80A75" w:rsidRDefault="009E1A72">
      <w:pPr>
        <w:pStyle w:val="ProductList-ClauseHeading"/>
        <w:outlineLvl w:val="3"/>
      </w:pPr>
      <w:r>
        <w:t>4.1 Utvidede Bruksrettigheter for Microsoft 365-kunder</w:t>
      </w:r>
    </w:p>
    <w:p w:rsidR="00A80A75" w:rsidRDefault="009E1A72">
      <w:pPr>
        <w:pStyle w:val="ProductList-Body"/>
      </w:pPr>
      <w:r>
        <w:t>Microsoft 365 eller en kombinasjon av Office 365 og Enterprise Mobility Suite + Security gir kvalifiserte kunder tilgangsrettigheter til komponenttjenesten i Exchange Online Archiving for Exchange Server. "Kvalifiserte Kunder" er kunder med Enterprise-registrering, Enterprise Subscription-registrering eller Enrollment for Education Solutions og aktiv Software Assurance-dekning for Enterprise CAL Suite per 30. november 2014.</w:t>
      </w:r>
    </w:p>
    <w:p w:rsidR="00A80A75" w:rsidRDefault="00A80A75">
      <w:pPr>
        <w:pStyle w:val="ProductList-Body"/>
      </w:pPr>
    </w:p>
    <w:p w:rsidR="00A80A75" w:rsidRDefault="009E1A72">
      <w:pPr>
        <w:pStyle w:val="ProductList-Body"/>
      </w:pPr>
      <w:r>
        <w:t>Kvalifiserte Kunder som er lisensiert for Microsoft 365 eller kombinasjonen av Office 365 og Enterprise Mobility + Security, har samme tilgang til Exchange Online Archiving for Exchange Server som gjennom Enterprise CAL Suite.</w:t>
      </w:r>
    </w:p>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0002208"/>
      <w:r>
        <w:instrText>Core Infrastructure Server (CIS) Suite</w:instrText>
      </w:r>
      <w:bookmarkEnd w:id="55"/>
      <w:r>
        <w:instrText>" \l 2</w:instrText>
      </w:r>
      <w:r>
        <w:fldChar w:fldCharType="end"/>
      </w:r>
    </w:p>
    <w:p w:rsidR="00A80A75" w:rsidRDefault="009E1A72">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80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75">
        <w:tc>
          <w:tcPr>
            <w:tcW w:w="416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80A75" w:rsidRDefault="009E1A7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80A75">
        <w:tc>
          <w:tcPr>
            <w:tcW w:w="416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80A75" w:rsidRDefault="009E1A7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A80A75" w:rsidRDefault="009E1A7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A80A75" w:rsidRDefault="009E1A72">
      <w:pPr>
        <w:pStyle w:val="ProductList-Offering1SubSection"/>
        <w:outlineLvl w:val="2"/>
      </w:pPr>
      <w:bookmarkStart w:id="57" w:name="_Sec604"/>
      <w:r>
        <w:t>2. Produktvilkår</w:t>
      </w:r>
      <w:bookmarkEnd w:id="57"/>
    </w:p>
    <w:tbl>
      <w:tblPr>
        <w:tblStyle w:val="PURTable"/>
        <w:tblW w:w="0" w:type="dxa"/>
        <w:tblLook w:val="04A0" w:firstRow="1" w:lastRow="0" w:firstColumn="1" w:lastColumn="0" w:noHBand="0" w:noVBand="1"/>
      </w:tblPr>
      <w:tblGrid>
        <w:gridCol w:w="3652"/>
        <w:gridCol w:w="3663"/>
        <w:gridCol w:w="360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Nedgraderte Utgaver: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Oppdatering: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3"/>
      </w:pPr>
      <w:r>
        <w:t>2.1 Programvare som er inkludert i CIS Suite Standard</w:t>
      </w:r>
    </w:p>
    <w:p w:rsidR="00A80A75" w:rsidRDefault="009E1A72">
      <w:pPr>
        <w:pStyle w:val="ProductList-Body"/>
      </w:pPr>
      <w:r>
        <w:t>CIS Suite Standard inkluderer de nyeste versjonene av Windows Server Standard og System Center Standard som er gjort tilgjengelig gjennom Kundens SA-dekning.</w:t>
      </w:r>
    </w:p>
    <w:p w:rsidR="00A80A75" w:rsidRDefault="00A80A75">
      <w:pPr>
        <w:pStyle w:val="ProductList-Body"/>
      </w:pPr>
    </w:p>
    <w:p w:rsidR="00A80A75" w:rsidRDefault="009E1A72">
      <w:pPr>
        <w:pStyle w:val="ProductList-ClauseHeading"/>
        <w:outlineLvl w:val="3"/>
      </w:pPr>
      <w:r>
        <w:t>2.2 Programvare som er inkludert i CIS Suite Datacenter</w:t>
      </w:r>
    </w:p>
    <w:p w:rsidR="00A80A75" w:rsidRDefault="009E1A72">
      <w:pPr>
        <w:pStyle w:val="ProductList-Body"/>
      </w:pPr>
      <w:r>
        <w:t>CIS Suite Datacenter inkluderer de nyeste versjonene av Windows Server Datacenter og System Center Datacenter som er gjort tilgjengelig gjennom Kundens SA-dekning.</w:t>
      </w:r>
    </w:p>
    <w:p w:rsidR="00A80A75" w:rsidRDefault="009E1A72">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632"/>
        <w:gridCol w:w="3626"/>
        <w:gridCol w:w="3658"/>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Tilleggsprogramvare: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Inkluderte teknologier: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3"/>
      </w:pPr>
      <w:r>
        <w:t>3.1 Gjeldende Bruksrettigheter</w:t>
      </w:r>
    </w:p>
    <w:p w:rsidR="00A80A75" w:rsidRDefault="009E1A72">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A80A75" w:rsidRDefault="00A80A75">
      <w:pPr>
        <w:pStyle w:val="ProductList-Body"/>
      </w:pPr>
    </w:p>
    <w:p w:rsidR="00A80A75" w:rsidRDefault="009E1A72">
      <w:pPr>
        <w:pStyle w:val="ProductList-ClauseHeading"/>
        <w:outlineLvl w:val="3"/>
      </w:pPr>
      <w:r>
        <w:t>3.2 Tilordning av Serverlisens og Administrasjonslisens</w:t>
      </w:r>
    </w:p>
    <w:p w:rsidR="00A80A75" w:rsidRDefault="009E1A72">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A80A75" w:rsidRDefault="00A80A75">
      <w:pPr>
        <w:pStyle w:val="ProductList-Body"/>
      </w:pPr>
    </w:p>
    <w:p w:rsidR="00A80A75" w:rsidRDefault="009E1A72">
      <w:pPr>
        <w:pStyle w:val="ProductList-ClauseHeading"/>
        <w:outlineLvl w:val="3"/>
      </w:pPr>
      <w:r>
        <w:t>3.3 Tilleggsvilkår</w:t>
      </w:r>
    </w:p>
    <w:p w:rsidR="00A80A75" w:rsidRDefault="009E1A72">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rsidR="00A80A75" w:rsidRDefault="00A80A75">
      <w:pPr>
        <w:pStyle w:val="ProductList-Body"/>
      </w:pPr>
    </w:p>
    <w:p w:rsidR="00A80A75" w:rsidRDefault="009E1A72">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rsidR="00A80A75" w:rsidRDefault="009E1A7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4"/>
        <w:gridCol w:w="3685"/>
        <w:gridCol w:w="364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Avløsningsrettigheter: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8">
              <w:r>
                <w:rPr>
                  <w:color w:val="00467F"/>
                  <w:u w:val="single"/>
                </w:rPr>
                <w:t>Produktliste – mars 2014</w:t>
              </w:r>
            </w:hyperlink>
            <w:r>
              <w:t xml:space="preserve">, </w:t>
            </w:r>
            <w:hyperlink r:id="rId39">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Roamingrettigheter: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3"/>
      </w:pPr>
      <w:r>
        <w:t>4.1 Microsoft Azure Hybrid Benefit for Windows Server</w:t>
      </w:r>
    </w:p>
    <w:p w:rsidR="00A80A75" w:rsidRDefault="009E1A72">
      <w:pPr>
        <w:pStyle w:val="ProductList-Body"/>
      </w:pPr>
      <w:r>
        <w:t xml:space="preserve">Se </w:t>
      </w:r>
      <w:hyperlink w:anchor="_Sec624">
        <w:r>
          <w:rPr>
            <w:color w:val="00467F"/>
            <w:u w:val="single"/>
          </w:rPr>
          <w:t>punkt 7. Microsoft Azure Hybrid Benefit</w:t>
        </w:r>
      </w:hyperlink>
      <w:r>
        <w:t xml:space="preserve"> for Microsoft Azure-produktoppføringen for distribusjon av Windows Server-avbildninger på Microsoft Azure.</w:t>
      </w:r>
    </w:p>
    <w:p w:rsidR="00A80A75" w:rsidRDefault="00A80A75">
      <w:pPr>
        <w:pStyle w:val="ProductList-Body"/>
      </w:pPr>
    </w:p>
    <w:p w:rsidR="00A80A75" w:rsidRDefault="009E1A72">
      <w:pPr>
        <w:pStyle w:val="ProductList-ClauseHeading"/>
        <w:outlineLvl w:val="3"/>
      </w:pPr>
      <w:r>
        <w:t>4.2 Halvårlige Kanalutgivelser</w:t>
      </w:r>
    </w:p>
    <w:p w:rsidR="00A80A75" w:rsidRDefault="009E1A72">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For produktlisensieringsformål anses Nano Server som er utgitt med Windows Server 2016, som en Halvårlig Kanalutgivelse.</w:t>
      </w:r>
    </w:p>
    <w:p w:rsidR="00A80A75" w:rsidRDefault="00A80A75">
      <w:pPr>
        <w:pStyle w:val="ProductList-Body"/>
      </w:pPr>
    </w:p>
    <w:p w:rsidR="00A80A75" w:rsidRDefault="009E1A72">
      <w:pPr>
        <w:pStyle w:val="ProductList-ClauseHeading"/>
        <w:outlineLvl w:val="3"/>
      </w:pPr>
      <w:r>
        <w:t>4.3 Rettigheter til System Center Configuration Manager (Current Branch)</w:t>
      </w:r>
    </w:p>
    <w:p w:rsidR="00A80A75" w:rsidRDefault="009E1A72">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rsidR="00A80A75" w:rsidRDefault="00A80A75">
      <w:pPr>
        <w:pStyle w:val="ProductList-Body"/>
      </w:pPr>
    </w:p>
    <w:p w:rsidR="00A80A75" w:rsidRDefault="009E1A72">
      <w:pPr>
        <w:pStyle w:val="ProductList-ClauseHeading"/>
        <w:outlineLvl w:val="3"/>
      </w:pPr>
      <w:r>
        <w:t>4.4 Software Assurance-rettigheter og -fordeler for abonnementslisenser</w:t>
      </w:r>
    </w:p>
    <w:p w:rsidR="00A80A75" w:rsidRDefault="009E1A72">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A80A75" w:rsidRDefault="00A80A75">
      <w:pPr>
        <w:pStyle w:val="ProductList-Body"/>
      </w:pPr>
    </w:p>
    <w:p w:rsidR="00A80A75" w:rsidRDefault="009E1A72">
      <w:pPr>
        <w:pStyle w:val="ProductList-ClauseHeading"/>
        <w:outlineLvl w:val="3"/>
      </w:pPr>
      <w:r>
        <w:t>4.5 Server- og Skyregistrering (SCE) – Rett til å administrere OSE-er på Microsoft Azure under CIS Suite-Lisenser</w:t>
      </w:r>
    </w:p>
    <w:p w:rsidR="00A80A75" w:rsidRDefault="009E1A72">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rsidR="00A80A75" w:rsidRDefault="009E1A72">
      <w:pPr>
        <w:pStyle w:val="ProductList-Body"/>
        <w:ind w:left="720"/>
      </w:pPr>
      <w:r>
        <w:t>• Forekomster av Windows Server Virtual Machine (inkludert Forekomster distribuert under Azure HUB)</w:t>
      </w:r>
    </w:p>
    <w:p w:rsidR="00A80A75" w:rsidRDefault="009E1A72">
      <w:pPr>
        <w:pStyle w:val="ProductList-Body"/>
        <w:ind w:left="720"/>
      </w:pPr>
      <w:r>
        <w:t>• Cloud Services-forekomster (nett- og ansattrolle)</w:t>
      </w:r>
    </w:p>
    <w:p w:rsidR="00A80A75" w:rsidRDefault="009E1A72">
      <w:pPr>
        <w:pStyle w:val="ProductList-Body"/>
        <w:ind w:left="720"/>
      </w:pPr>
      <w:r>
        <w:t>• Lagringskontoer</w:t>
      </w:r>
    </w:p>
    <w:p w:rsidR="00A80A75" w:rsidRDefault="009E1A72">
      <w:pPr>
        <w:pStyle w:val="ProductList-Body"/>
        <w:ind w:left="720"/>
      </w:pPr>
      <w:r>
        <w:t>• SQL-databaser</w:t>
      </w:r>
    </w:p>
    <w:p w:rsidR="00A80A75" w:rsidRDefault="009E1A72">
      <w:pPr>
        <w:pStyle w:val="ProductList-Body"/>
        <w:ind w:left="720"/>
      </w:pPr>
      <w:r>
        <w:t>• Nettstedsforekomster</w:t>
      </w:r>
    </w:p>
    <w:p w:rsidR="00A80A75" w:rsidRDefault="00A80A75">
      <w:pPr>
        <w:pStyle w:val="ProductList-Body"/>
      </w:pPr>
    </w:p>
    <w:p w:rsidR="00A80A75" w:rsidRDefault="009E1A72">
      <w:pPr>
        <w:pStyle w:val="ProductList-ClauseHeading"/>
        <w:outlineLvl w:val="3"/>
      </w:pPr>
      <w:r>
        <w:t>4.6 Software Assurance-fornyelsestilbud for Windows Server og System Center</w:t>
      </w:r>
    </w:p>
    <w:p w:rsidR="00A80A75" w:rsidRDefault="009E1A72">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458"/>
        <w:gridCol w:w="5458"/>
      </w:tblGrid>
      <w:tr w:rsidR="00A80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Kolonne B</w:t>
            </w: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Core Infrastructure Server Suite Standard (2-pakninger med kjernelisenser)</w:t>
            </w: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Core Infrastructure Server Suite Datacenter (2-pakninger med kjernelisenser)</w:t>
            </w:r>
          </w:p>
        </w:tc>
      </w:tr>
    </w:tbl>
    <w:p w:rsidR="00A80A75" w:rsidRDefault="009E1A72">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rsidR="00A80A75" w:rsidRDefault="00A80A75">
      <w:pPr>
        <w:pStyle w:val="ProductList-Body"/>
      </w:pPr>
    </w:p>
    <w:p w:rsidR="00A80A75" w:rsidRDefault="009E1A72">
      <w:pPr>
        <w:pStyle w:val="ProductList-ClauseHeading"/>
        <w:outlineLvl w:val="3"/>
      </w:pPr>
      <w:r>
        <w:t>4.7 Bruksrettigheter og tildeling av lisens forbundet med endring i lisensmodellen – Kvalifisert Lisens</w:t>
      </w:r>
    </w:p>
    <w:p w:rsidR="00A80A75" w:rsidRDefault="009E1A72">
      <w:pPr>
        <w:pStyle w:val="ProductList-Body"/>
      </w:pPr>
      <w:r>
        <w:t>Begrepet "Kvalifisert Lisens" slik det er definert i Overføringsrettighetene for Core Infrastructure Suite, som ble publisert i Produktvilkårene fra oktober 2016, er oppdatert slik at de nå også omfatter Core Infrastructure Suite-prosessorlisenser med SA som Kunden har anskaffet innen 31. desember 2016 i forbindelse med en ny eller fornyet Registrering med Ikrafttredelsesdato mellom 1. oktober 2016 og 31. desember 2016.</w:t>
      </w:r>
    </w:p>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1HeadingNoBorder"/>
        <w:outlineLvl w:val="1"/>
      </w:pPr>
      <w:bookmarkStart w:id="60" w:name="_Sec862"/>
      <w:r>
        <w:t>Forefront</w:t>
      </w:r>
      <w:bookmarkEnd w:id="60"/>
      <w:r>
        <w:fldChar w:fldCharType="begin"/>
      </w:r>
      <w:r>
        <w:instrText xml:space="preserve"> TC "</w:instrText>
      </w:r>
      <w:bookmarkStart w:id="61" w:name="_Toc510002209"/>
      <w:r>
        <w:instrText>Forefront</w:instrText>
      </w:r>
      <w:bookmarkEnd w:id="61"/>
      <w:r>
        <w:instrText>" \l 2</w:instrText>
      </w:r>
      <w:r>
        <w:fldChar w:fldCharType="end"/>
      </w:r>
    </w:p>
    <w:p w:rsidR="00A80A75" w:rsidRDefault="009E1A72">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80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75">
        <w:tc>
          <w:tcPr>
            <w:tcW w:w="4160" w:type="dxa"/>
            <w:tcBorders>
              <w:top w:val="single" w:sz="6" w:space="0" w:color="FFFFFF"/>
              <w:left w:val="none" w:sz="4" w:space="0" w:color="BFBFBF"/>
              <w:bottom w:val="none" w:sz="4" w:space="0" w:color="BFBFBF"/>
              <w:right w:val="none" w:sz="4" w:space="0" w:color="6E6E6E"/>
            </w:tcBorders>
          </w:tcPr>
          <w:p w:rsidR="00A80A75" w:rsidRDefault="009E1A7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80A75" w:rsidRDefault="009E1A7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80A75" w:rsidRDefault="009E1A7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80A75" w:rsidRDefault="009E1A7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80A75" w:rsidRDefault="009E1A7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A80A75" w:rsidRDefault="009E1A72">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52"/>
        <w:gridCol w:w="3663"/>
        <w:gridCol w:w="360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Nedgraderte Utgaver: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Oppdatering: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3"/>
      </w:pPr>
      <w:r>
        <w:t>2.1 Forefront Identity Manager 2010 – Windows Live Edition</w:t>
      </w:r>
    </w:p>
    <w:p w:rsidR="00A80A75" w:rsidRDefault="009E1A72">
      <w:pPr>
        <w:pStyle w:val="ProductList-Body"/>
      </w:pPr>
      <w:r>
        <w:t>Forefront Identity Manager 2010 – Windows Live Edition er neste versjon for Identity Lifecycle Manager 2007 – Windows Live Edition.</w:t>
      </w:r>
    </w:p>
    <w:p w:rsidR="00A80A75" w:rsidRDefault="009E1A72">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632"/>
        <w:gridCol w:w="3626"/>
        <w:gridCol w:w="3658"/>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0">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Inkluderte teknologier: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3"/>
      </w:pPr>
      <w:r>
        <w:t>3.1 Importere identitetsdata: Forefront Identity Manager 2010 R2 Windows Live Edition</w:t>
      </w:r>
    </w:p>
    <w:p w:rsidR="00A80A75" w:rsidRDefault="009E1A72">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rsidR="00A80A75" w:rsidRDefault="00A80A75">
      <w:pPr>
        <w:pStyle w:val="ProductList-Body"/>
      </w:pPr>
    </w:p>
    <w:p w:rsidR="00A80A75" w:rsidRDefault="009E1A72">
      <w:pPr>
        <w:pStyle w:val="ProductList-ClauseHeading"/>
        <w:outlineLvl w:val="3"/>
      </w:pPr>
      <w:r>
        <w:t>3.2 Tilleggsprogramvare</w:t>
      </w:r>
    </w:p>
    <w:tbl>
      <w:tblPr>
        <w:tblStyle w:val="PURTable"/>
        <w:tblW w:w="0" w:type="dxa"/>
        <w:tblLook w:val="04A0" w:firstRow="1" w:lastRow="0" w:firstColumn="1" w:lastColumn="0" w:noHBand="0" w:noVBand="1"/>
      </w:tblPr>
      <w:tblGrid>
        <w:gridCol w:w="3730"/>
        <w:gridCol w:w="3593"/>
        <w:gridCol w:w="3593"/>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A80A75" w:rsidRDefault="00A80A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0A75" w:rsidRDefault="00A80A75">
            <w:pPr>
              <w:pStyle w:val="ProductList-TableBody"/>
            </w:pPr>
          </w:p>
        </w:tc>
      </w:tr>
    </w:tbl>
    <w:p w:rsidR="00A80A75" w:rsidRDefault="009E1A7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4"/>
        <w:gridCol w:w="3685"/>
        <w:gridCol w:w="364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Avløsningsrettigheter: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Roamingrettigheter: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0002210"/>
      <w:r>
        <w:instrText>Microsoft Dynamics 365 On-premises</w:instrText>
      </w:r>
      <w:bookmarkEnd w:id="67"/>
      <w:r>
        <w:instrText>" \l 2</w:instrText>
      </w:r>
      <w:r>
        <w:fldChar w:fldCharType="end"/>
      </w:r>
    </w:p>
    <w:p w:rsidR="00A80A75" w:rsidRDefault="009E1A72">
      <w:pPr>
        <w:pStyle w:val="ProductList-Offering1SubSection"/>
        <w:outlineLvl w:val="2"/>
      </w:pPr>
      <w:bookmarkStart w:id="68" w:name="_Sec679"/>
      <w:r>
        <w:t>1. Programtilgjengelighet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80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75">
        <w:tc>
          <w:tcPr>
            <w:tcW w:w="416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80A75">
        <w:tc>
          <w:tcPr>
            <w:tcW w:w="4160" w:type="dxa"/>
            <w:tcBorders>
              <w:top w:val="dashed" w:sz="4" w:space="0" w:color="BFBFBF"/>
              <w:left w:val="none" w:sz="4" w:space="0" w:color="6E6E6E"/>
              <w:bottom w:val="dashed" w:sz="4" w:space="0" w:color="9F9F9F"/>
              <w:right w:val="none" w:sz="4" w:space="0" w:color="6E6E6E"/>
            </w:tcBorders>
          </w:tcPr>
          <w:p w:rsidR="00A80A75" w:rsidRDefault="009E1A72">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rsidR="00A80A75" w:rsidRDefault="009E1A7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80A75" w:rsidRDefault="009E1A7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80A75" w:rsidRDefault="009E1A7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80A75">
        <w:tc>
          <w:tcPr>
            <w:tcW w:w="4160" w:type="dxa"/>
            <w:tcBorders>
              <w:top w:val="dashed" w:sz="4" w:space="0" w:color="9F9F9F"/>
              <w:left w:val="none" w:sz="4" w:space="0" w:color="6E6E6E"/>
              <w:bottom w:val="dashed" w:sz="4" w:space="0" w:color="BFBFBF"/>
              <w:right w:val="none" w:sz="4" w:space="0" w:color="6E6E6E"/>
            </w:tcBorders>
          </w:tcPr>
          <w:p w:rsidR="00A80A75" w:rsidRDefault="009E1A72">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rsidR="00A80A75" w:rsidRDefault="009E1A7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80A75" w:rsidRDefault="009E1A7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80A75">
        <w:tc>
          <w:tcPr>
            <w:tcW w:w="416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A80A75" w:rsidRDefault="009E1A72">
      <w:pPr>
        <w:pStyle w:val="ProductList-Offering1SubSection"/>
        <w:outlineLvl w:val="2"/>
      </w:pPr>
      <w:bookmarkStart w:id="69" w:name="_Sec735"/>
      <w:r>
        <w:t>2. Produktvilkår</w:t>
      </w:r>
      <w:bookmarkEnd w:id="69"/>
    </w:p>
    <w:tbl>
      <w:tblPr>
        <w:tblStyle w:val="PURTable"/>
        <w:tblW w:w="0" w:type="dxa"/>
        <w:tblLook w:val="04A0" w:firstRow="1" w:lastRow="0" w:firstColumn="1" w:lastColumn="0" w:noHBand="0" w:noVBand="1"/>
      </w:tblPr>
      <w:tblGrid>
        <w:gridCol w:w="3652"/>
        <w:gridCol w:w="3663"/>
        <w:gridCol w:w="360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Nedgraderte Utgaver: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Oppdatering: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9E1A72">
      <w:pPr>
        <w:pStyle w:val="ProductList-Offering1SubSection"/>
        <w:outlineLvl w:val="2"/>
      </w:pPr>
      <w:bookmarkStart w:id="70" w:name="_Sec790"/>
      <w:r>
        <w:t>3. Bruksrettigheter</w:t>
      </w:r>
      <w:bookmarkEnd w:id="70"/>
    </w:p>
    <w:tbl>
      <w:tblPr>
        <w:tblStyle w:val="PURTable"/>
        <w:tblW w:w="0" w:type="dxa"/>
        <w:tblLook w:val="04A0" w:firstRow="1" w:lastRow="0" w:firstColumn="1" w:lastColumn="0" w:noHBand="0" w:noVBand="1"/>
      </w:tblPr>
      <w:tblGrid>
        <w:gridCol w:w="3632"/>
        <w:gridCol w:w="3626"/>
        <w:gridCol w:w="3658"/>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Sales- og Customer Service-CAL-er, unntatt for (i) Kunden eller Kundens tilknyttede selskapers leverandører eller agenter, (ii) tilgang gjennom Microsoft Dynamics CRM 365-klienter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Inkluderte teknologier: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3"/>
      </w:pPr>
      <w:r>
        <w:t>3.1 Serverprogramtilgang til Microsoft Dynamics 365 for Team Members On-Premises CAL</w:t>
      </w:r>
    </w:p>
    <w:p w:rsidR="00A80A75" w:rsidRDefault="009E1A72">
      <w:pPr>
        <w:pStyle w:val="ProductList-Body"/>
      </w:pPr>
      <w:r>
        <w:t>Tilgang til tjenerprogramvare for bruk avTeammedlemmer, med unntak av Enhets-CAL-er, som ikke omfatter tilgang til Operations-funksjonalitet.</w:t>
      </w:r>
    </w:p>
    <w:tbl>
      <w:tblPr>
        <w:tblStyle w:val="PURTable"/>
        <w:tblW w:w="0" w:type="dxa"/>
        <w:tblLook w:val="04A0" w:firstRow="1" w:lastRow="0" w:firstColumn="1" w:lastColumn="0" w:noHBand="0" w:noVBand="1"/>
      </w:tblPr>
      <w:tblGrid>
        <w:gridCol w:w="3661"/>
        <w:gridCol w:w="3625"/>
        <w:gridCol w:w="3630"/>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A75" w:rsidRDefault="009E1A72">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A80A75" w:rsidRDefault="009E1A72">
            <w:pPr>
              <w:pStyle w:val="ProductList-TableBody"/>
            </w:pPr>
            <w:r>
              <w:t>Microsoft 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rsidR="00A80A75" w:rsidRDefault="009E1A72">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(Bruker-SL)</w:t>
            </w:r>
          </w:p>
        </w:tc>
      </w:tr>
    </w:tbl>
    <w:p w:rsidR="00A80A75" w:rsidRDefault="00A80A75">
      <w:pPr>
        <w:pStyle w:val="ProductList-Body"/>
      </w:pPr>
    </w:p>
    <w:p w:rsidR="00A80A75" w:rsidRDefault="009E1A72">
      <w:pPr>
        <w:pStyle w:val="ProductList-ClauseHeading"/>
        <w:outlineLvl w:val="3"/>
      </w:pPr>
      <w:r>
        <w:t>3.2 Serverprogramtilgang til Microsoft Dynamics 365 for Sales On-premises CAL</w:t>
      </w:r>
    </w:p>
    <w:p w:rsidR="00A80A75" w:rsidRDefault="009E1A72">
      <w:pPr>
        <w:pStyle w:val="ProductList-Body"/>
      </w:pPr>
      <w:r>
        <w:t>Tilgang til serverprogramvare for Sales-bruk.</w:t>
      </w:r>
    </w:p>
    <w:tbl>
      <w:tblPr>
        <w:tblStyle w:val="PURTable"/>
        <w:tblW w:w="0" w:type="dxa"/>
        <w:tblLook w:val="04A0" w:firstRow="1" w:lastRow="0" w:firstColumn="1" w:lastColumn="0" w:noHBand="0" w:noVBand="1"/>
      </w:tblPr>
      <w:tblGrid>
        <w:gridCol w:w="3661"/>
        <w:gridCol w:w="3625"/>
        <w:gridCol w:w="3630"/>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A75" w:rsidRDefault="009E1A72">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A80A75" w:rsidRDefault="009E1A72">
            <w:pPr>
              <w:pStyle w:val="ProductList-TableBody"/>
            </w:pPr>
            <w:r>
              <w:t>Microsoft Dynamics 365 for Sales On-premises CAL (Enhet og Bruker)</w:t>
            </w:r>
          </w:p>
          <w:p w:rsidR="00A80A75" w:rsidRDefault="009E1A72">
            <w:pPr>
              <w:pStyle w:val="ProductList-TableBody"/>
            </w:pPr>
            <w:r>
              <w:t xml:space="preserve">Lisens som tilsvarer CAL (se </w:t>
            </w:r>
            <w:hyperlink r:id="rId41">
              <w:r>
                <w:rPr>
                  <w:color w:val="00467F"/>
                  <w:u w:val="single"/>
                </w:rPr>
                <w:t>Vedlegg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A80A75" w:rsidRDefault="009E1A72">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(Bruker-SL)</w:t>
            </w:r>
          </w:p>
        </w:tc>
      </w:tr>
    </w:tbl>
    <w:p w:rsidR="00A80A75" w:rsidRDefault="00A80A75">
      <w:pPr>
        <w:pStyle w:val="ProductList-Body"/>
      </w:pPr>
    </w:p>
    <w:p w:rsidR="00A80A75" w:rsidRDefault="009E1A72">
      <w:pPr>
        <w:pStyle w:val="ProductList-ClauseHeading"/>
        <w:outlineLvl w:val="3"/>
      </w:pPr>
      <w:r>
        <w:t>3.3 Serverprogramtilgang til Microsoft Dynamics 365 for Customer Service On-premises CAL</w:t>
      </w:r>
    </w:p>
    <w:p w:rsidR="00A80A75" w:rsidRDefault="009E1A72">
      <w:pPr>
        <w:pStyle w:val="ProductList-Body"/>
      </w:pPr>
      <w:r>
        <w:t>Tilgang til serverprogramvare for Customer Service-bruk.</w:t>
      </w:r>
    </w:p>
    <w:tbl>
      <w:tblPr>
        <w:tblStyle w:val="PURTable"/>
        <w:tblW w:w="0" w:type="dxa"/>
        <w:tblLook w:val="04A0" w:firstRow="1" w:lastRow="0" w:firstColumn="1" w:lastColumn="0" w:noHBand="0" w:noVBand="1"/>
      </w:tblPr>
      <w:tblGrid>
        <w:gridCol w:w="3660"/>
        <w:gridCol w:w="3626"/>
        <w:gridCol w:w="3630"/>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A75" w:rsidRDefault="009E1A72">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rsidR="00A80A75" w:rsidRDefault="009E1A72">
            <w:pPr>
              <w:pStyle w:val="ProductList-TableBody"/>
            </w:pPr>
            <w:r>
              <w:t>Microsoft 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rsidR="00A80A75" w:rsidRDefault="009E1A72">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(Bruker-SL)</w:t>
            </w:r>
          </w:p>
        </w:tc>
      </w:tr>
      <w:tr w:rsidR="00A80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A75" w:rsidRDefault="00A80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A75" w:rsidRDefault="009E1A7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3"/>
      </w:pPr>
      <w:r>
        <w:t>3.4 Serverprogramtilgang til Microsoft Dynamics 365 for Operations On-premises CAL</w:t>
      </w:r>
    </w:p>
    <w:p w:rsidR="00A80A75" w:rsidRDefault="009E1A72">
      <w:pPr>
        <w:pStyle w:val="ProductList-Body"/>
      </w:pPr>
      <w:r>
        <w:t>Tilgang til serverprogramvare for Operations-bruk.</w:t>
      </w:r>
    </w:p>
    <w:tbl>
      <w:tblPr>
        <w:tblStyle w:val="PURTable"/>
        <w:tblW w:w="0" w:type="dxa"/>
        <w:tblLook w:val="04A0" w:firstRow="1" w:lastRow="0" w:firstColumn="1" w:lastColumn="0" w:noHBand="0" w:noVBand="1"/>
      </w:tblPr>
      <w:tblGrid>
        <w:gridCol w:w="3662"/>
        <w:gridCol w:w="3639"/>
        <w:gridCol w:w="3615"/>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A75" w:rsidRDefault="009E1A72">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A80A75" w:rsidRDefault="009E1A72">
            <w:pPr>
              <w:pStyle w:val="ProductList-TableBody"/>
            </w:pPr>
            <w:r>
              <w:t>Microsoft Dynamics 365 for Operations On-premises CAL (Bruker)</w:t>
            </w:r>
          </w:p>
        </w:tc>
        <w:tc>
          <w:tcPr>
            <w:tcW w:w="4040" w:type="dxa"/>
            <w:tcBorders>
              <w:top w:val="single" w:sz="18" w:space="0" w:color="0072C6"/>
              <w:left w:val="none" w:sz="4" w:space="0" w:color="000000"/>
              <w:bottom w:val="single" w:sz="4" w:space="0" w:color="000000"/>
              <w:right w:val="single" w:sz="4" w:space="0" w:color="000000"/>
            </w:tcBorders>
          </w:tcPr>
          <w:p w:rsidR="00A80A75" w:rsidRDefault="009E1A72">
            <w:pPr>
              <w:pStyle w:val="ProductList-TableBody"/>
            </w:pPr>
            <w:r>
              <w:t xml:space="preserve">Lisens som tilsvarer CAL (se </w:t>
            </w:r>
            <w:hyperlink r:id="rId42">
              <w:r>
                <w:rPr>
                  <w:color w:val="00467F"/>
                  <w:u w:val="single"/>
                </w:rPr>
                <w:t>Vedlegg A</w:t>
              </w:r>
            </w:hyperlink>
            <w:r>
              <w:t>)</w:t>
            </w:r>
          </w:p>
        </w:tc>
      </w:tr>
    </w:tbl>
    <w:p w:rsidR="00A80A75" w:rsidRDefault="00A80A75">
      <w:pPr>
        <w:pStyle w:val="ProductList-Body"/>
      </w:pPr>
    </w:p>
    <w:p w:rsidR="00A80A75" w:rsidRDefault="009E1A72">
      <w:pPr>
        <w:pStyle w:val="ProductList-ClauseHeading"/>
        <w:outlineLvl w:val="3"/>
      </w:pPr>
      <w:r>
        <w:t>3.5 Serverprogramtilgang til Microsoft Dynamics 365 for Operations Activity On-premises CAL</w:t>
      </w:r>
    </w:p>
    <w:p w:rsidR="00A80A75" w:rsidRDefault="009E1A72">
      <w:pPr>
        <w:pStyle w:val="ProductList-Body"/>
      </w:pPr>
      <w:r>
        <w:t>Tilgang til serverprogramvare for Operations Activity-bruk.</w:t>
      </w:r>
    </w:p>
    <w:tbl>
      <w:tblPr>
        <w:tblStyle w:val="PURTable"/>
        <w:tblW w:w="0" w:type="dxa"/>
        <w:tblLook w:val="04A0" w:firstRow="1" w:lastRow="0" w:firstColumn="1" w:lastColumn="0" w:noHBand="0" w:noVBand="1"/>
      </w:tblPr>
      <w:tblGrid>
        <w:gridCol w:w="3654"/>
        <w:gridCol w:w="3631"/>
        <w:gridCol w:w="363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A75" w:rsidRDefault="009E1A72">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A80A75" w:rsidRDefault="009E1A72">
            <w:pPr>
              <w:pStyle w:val="ProductList-TableBody"/>
            </w:pPr>
            <w:r>
              <w:t>Microsoft Dynamics 365 for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rsidR="00A80A75" w:rsidRDefault="009E1A72">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(Bruker-SL)</w:t>
            </w:r>
          </w:p>
        </w:tc>
      </w:tr>
    </w:tbl>
    <w:p w:rsidR="00A80A75" w:rsidRDefault="00A80A75">
      <w:pPr>
        <w:pStyle w:val="ProductList-Body"/>
      </w:pPr>
    </w:p>
    <w:p w:rsidR="00A80A75" w:rsidRDefault="009E1A72">
      <w:pPr>
        <w:pStyle w:val="ProductList-ClauseHeading"/>
        <w:outlineLvl w:val="3"/>
      </w:pPr>
      <w:r>
        <w:t>3.6 Serverprogramtilgang til Microsoft Dynamics 365 for Operations Device On-premises CAL</w:t>
      </w:r>
    </w:p>
    <w:p w:rsidR="00A80A75" w:rsidRDefault="009E1A72">
      <w:pPr>
        <w:pStyle w:val="ProductList-Body"/>
      </w:pPr>
      <w:r>
        <w:t>Tilgang til serverprogramvare for Operations Device-bruk.</w:t>
      </w:r>
    </w:p>
    <w:tbl>
      <w:tblPr>
        <w:tblStyle w:val="PURTable"/>
        <w:tblW w:w="0" w:type="dxa"/>
        <w:tblLook w:val="04A0" w:firstRow="1" w:lastRow="0" w:firstColumn="1" w:lastColumn="0" w:noHBand="0" w:noVBand="1"/>
      </w:tblPr>
      <w:tblGrid>
        <w:gridCol w:w="3654"/>
        <w:gridCol w:w="3631"/>
        <w:gridCol w:w="363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A75" w:rsidRDefault="009E1A72">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A80A75" w:rsidRDefault="009E1A72">
            <w:pPr>
              <w:pStyle w:val="ProductList-TableBody"/>
            </w:pPr>
            <w:r>
              <w:t>Microsoft Dynamics 365 for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rsidR="00A80A75" w:rsidRDefault="009E1A72">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(Bruker-SL)</w:t>
            </w:r>
          </w:p>
        </w:tc>
      </w:tr>
    </w:tbl>
    <w:p w:rsidR="00A80A75" w:rsidRDefault="00A80A75">
      <w:pPr>
        <w:pStyle w:val="ProductList-ClauseHeading"/>
        <w:outlineLvl w:val="3"/>
      </w:pPr>
    </w:p>
    <w:p w:rsidR="00A80A75" w:rsidRDefault="009E1A72">
      <w:pPr>
        <w:pStyle w:val="ProductList-ClauseHeading"/>
        <w:outlineLvl w:val="3"/>
      </w:pPr>
      <w:r>
        <w:t>3.7 Bruksrettigheter for Dynamics 365 for Operations-servere</w:t>
      </w:r>
    </w:p>
    <w:p w:rsidR="00A80A75" w:rsidRDefault="009E1A72">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rsidR="00A80A75" w:rsidRDefault="00A80A75">
      <w:pPr>
        <w:pStyle w:val="ProductList-Body"/>
      </w:pPr>
    </w:p>
    <w:p w:rsidR="00A80A75" w:rsidRDefault="009E1A72">
      <w:pPr>
        <w:pStyle w:val="ProductList-ClauseHeading"/>
        <w:outlineLvl w:val="3"/>
      </w:pPr>
      <w:r>
        <w:t>3.8 Bruksrettigheter for Dynamics 365 On-Premises</w:t>
      </w:r>
    </w:p>
    <w:p w:rsidR="00A80A75" w:rsidRDefault="009E1A72">
      <w:pPr>
        <w:pStyle w:val="ProductList-SubClauseHeading"/>
        <w:outlineLvl w:val="4"/>
      </w:pPr>
      <w:r>
        <w:t>3.8.1 Serverbruksrettigheter for Dynamics 365 CAL-er</w:t>
      </w:r>
    </w:p>
    <w:p w:rsidR="00A80A75" w:rsidRDefault="009E1A72">
      <w:pPr>
        <w:pStyle w:val="ProductList-BodyIndented"/>
      </w:pPr>
      <w:r>
        <w:t>Kunder med Microsoft Dynamics 365 CAL-er kan installere og bruke et hvilket som helst antall eksemplarer av den tilsvarende Microsoft Dynamics 365 Server-programvaren på en nettverksserver eller delt server. Denne retten gjelder ikke for Kunders lisens for Microsoft Dynamics 365 for Operations Server.</w:t>
      </w:r>
    </w:p>
    <w:p w:rsidR="00A80A75" w:rsidRDefault="00A80A75">
      <w:pPr>
        <w:pStyle w:val="ProductList-BodyIndented"/>
      </w:pPr>
    </w:p>
    <w:p w:rsidR="00A80A75" w:rsidRDefault="009E1A72">
      <w:pPr>
        <w:pStyle w:val="ProductList-SubClauseHeading"/>
        <w:outlineLvl w:val="4"/>
      </w:pPr>
      <w:r>
        <w:t>3.8.2 Kvalifisering for kvalifiserte tilbud</w:t>
      </w:r>
    </w:p>
    <w:p w:rsidR="00A80A75" w:rsidRDefault="009E1A72">
      <w:pPr>
        <w:pStyle w:val="ProductList-BodyIndented"/>
      </w:pPr>
      <w:r>
        <w:t>Kunder som fornyer en avtale med Microsoft Dynamics CRM CAL-lisenser fra og med 1. november 2016, kan anskaffe Lisenser for Kvalifiserte Tilbud knyttet til Microsoft Dynamics 365 On-premises CAL i forbindelse med avtalefornyelser frem til 31. oktober 2019.</w:t>
      </w:r>
    </w:p>
    <w:p w:rsidR="00A80A75" w:rsidRDefault="00A80A75">
      <w:pPr>
        <w:pStyle w:val="ProductList-BodyIndented"/>
      </w:pPr>
    </w:p>
    <w:p w:rsidR="00A80A75" w:rsidRDefault="009E1A72">
      <w:pPr>
        <w:pStyle w:val="ProductList-ClauseHeading"/>
        <w:outlineLvl w:val="3"/>
      </w:pPr>
      <w:r>
        <w:t>3.6 Tilleggsprogramvare</w:t>
      </w:r>
    </w:p>
    <w:tbl>
      <w:tblPr>
        <w:tblStyle w:val="PURTable"/>
        <w:tblW w:w="0" w:type="dxa"/>
        <w:tblLook w:val="04A0" w:firstRow="1" w:lastRow="0" w:firstColumn="1" w:lastColumn="0" w:noHBand="0" w:noVBand="1"/>
      </w:tblPr>
      <w:tblGrid>
        <w:gridCol w:w="3655"/>
        <w:gridCol w:w="3634"/>
        <w:gridCol w:w="362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MarketingPilot Connector for Microsoft Dynamics CRM (bare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Microsoft Dynamics CRM 2016 Microsoft Office Outlook</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Microsoft Dynamics CRM Reporting Extensions for Microsoft Dynamics CRM 2016</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Microsoft Dynamics Marketing Connector for Microsoft Dynamics CRM (ikke Workgroup Server)</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pPr>
          </w:p>
        </w:tc>
      </w:tr>
    </w:tbl>
    <w:p w:rsidR="00A80A75" w:rsidRDefault="009E1A72">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4"/>
        <w:gridCol w:w="3685"/>
        <w:gridCol w:w="364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Operations Server</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 desember 2016</w:t>
              </w:r>
            </w:hyperlink>
            <w:r>
              <w:t xml:space="preserve">, </w:t>
            </w:r>
            <w:hyperlink r:id="rId45">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Roamingrettigheter: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3"/>
      </w:pPr>
      <w:r>
        <w:t>4.1 Bruksrettigheter for server</w:t>
      </w:r>
    </w:p>
    <w:p w:rsidR="00A80A75" w:rsidRDefault="009E1A72">
      <w:pPr>
        <w:pStyle w:val="ProductList-Body"/>
      </w:pPr>
      <w:r>
        <w:t>Kunden kan bruke Microsoft Dynamics CRM Server 2016 eller en hvilken som helst tidligere versjon av serverprogramvaren i stedet for Microsoft Dynamics 365 Server. Kunden kan bruke Microsoft Dynamics AX 2012 R3 eller en hvilken som helst tidligere versjon av serverprogramvaren i stedet for Microsoft Dynamics 365 for Operations Server. Kunder med Software Assurance på Microsoft Dynamics 365 On-premises CAL-er kan bruke nye versjoner av Microsoft Dynamics 365 On-permises Server anskaffet med kjøp av CAL-er eller Dynamics 365 Services USL-er.</w:t>
      </w:r>
    </w:p>
    <w:p w:rsidR="00A80A75" w:rsidRDefault="00A80A75">
      <w:pPr>
        <w:pStyle w:val="ProductList-Body"/>
      </w:pPr>
    </w:p>
    <w:p w:rsidR="00A80A75" w:rsidRDefault="009E1A72">
      <w:pPr>
        <w:pStyle w:val="ProductList-ClauseHeading"/>
        <w:outlineLvl w:val="3"/>
      </w:pPr>
      <w:r>
        <w:t>4.2 Serverrettigheter for Dynamics 365 for Operations</w:t>
      </w:r>
    </w:p>
    <w:p w:rsidR="00A80A75" w:rsidRDefault="009E1A72">
      <w:pPr>
        <w:pStyle w:val="ProductList-Body"/>
      </w:pPr>
      <w:r>
        <w:t xml:space="preserve">Dynamics 365 for Operations Server kan bare brukes av Kunder som har en aktiv SA eller tilsvarende lisens. Kunder som lar SA eller den tilsvarende lisensen utløpe, må avinstallere serverprogramvaren. Kunder som har permanente rettigheter, kan installere den nyeste oppdateringen av Dynamics AX 2012 R3 Server- eller Commerce Server-programvaren som er tilgjengelig på utløpstidspunktet. </w:t>
      </w:r>
    </w:p>
    <w:p w:rsidR="00A80A75" w:rsidRDefault="00A80A75">
      <w:pPr>
        <w:pStyle w:val="ProductList-Body"/>
      </w:pPr>
    </w:p>
    <w:p w:rsidR="00A80A75" w:rsidRDefault="009E1A72">
      <w:pPr>
        <w:pStyle w:val="ProductList-ClauseHeading"/>
        <w:outlineLvl w:val="3"/>
      </w:pPr>
      <w:r>
        <w:t>4.3 Lokalisering og oppdateringer</w:t>
      </w:r>
    </w:p>
    <w:p w:rsidR="00A80A75" w:rsidRDefault="009E1A72">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rsidR="00A80A75" w:rsidRDefault="00A80A75">
      <w:pPr>
        <w:pStyle w:val="ProductList-Body"/>
      </w:pPr>
    </w:p>
    <w:p w:rsidR="00A80A75" w:rsidRDefault="009E1A72">
      <w:pPr>
        <w:pStyle w:val="ProductList-ClauseHeading"/>
        <w:outlineLvl w:val="3"/>
      </w:pPr>
      <w:r>
        <w:t>4.4 Unified Service Desk (USD)</w:t>
      </w:r>
    </w:p>
    <w:p w:rsidR="00A80A75" w:rsidRDefault="009E1A72">
      <w:pPr>
        <w:pStyle w:val="ProductList-Body"/>
      </w:pPr>
      <w:r>
        <w:t xml:space="preserve">For hver Microsoft Dynamics 365 for Sales On-premises CAL eller Dynamics 365 for Customer Service On-premises CAL som Kunden har SA-dekning for, kan Kunden installere og bruke USD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A80A75" w:rsidRDefault="00A80A75">
      <w:pPr>
        <w:pStyle w:val="ProductList-Body"/>
      </w:pPr>
    </w:p>
    <w:p w:rsidR="00A80A75" w:rsidRDefault="009E1A72">
      <w:pPr>
        <w:pStyle w:val="ProductList-ClauseHeading"/>
        <w:outlineLvl w:val="3"/>
      </w:pPr>
      <w:r>
        <w:t>4.5 Microsoft Dynamics CustomerSource</w:t>
      </w:r>
    </w:p>
    <w:p w:rsidR="00A80A75" w:rsidRDefault="009E1A72">
      <w:pPr>
        <w:pStyle w:val="ProductList-Body"/>
      </w:pPr>
      <w:r>
        <w:t xml:space="preserve">Kunder med aktiv SA på Microsoft Dynamics 365 On-premises CAL har tilgang til CustomerSource. </w:t>
      </w:r>
    </w:p>
    <w:p w:rsidR="00A80A75" w:rsidRDefault="00A80A75">
      <w:pPr>
        <w:pStyle w:val="PURBreadcrumb"/>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0002211"/>
      <w:r>
        <w:instrText>Microsoft Identity Manager</w:instrText>
      </w:r>
      <w:bookmarkEnd w:id="73"/>
      <w:r>
        <w:instrText>" \l 2</w:instrText>
      </w:r>
      <w:r>
        <w:fldChar w:fldCharType="end"/>
      </w:r>
    </w:p>
    <w:p w:rsidR="00A80A75" w:rsidRDefault="009E1A72">
      <w:pPr>
        <w:pStyle w:val="ProductList-Offering1SubSection"/>
        <w:outlineLvl w:val="2"/>
      </w:pPr>
      <w:bookmarkStart w:id="74" w:name="_Sec677"/>
      <w:r>
        <w:t>1. Programtilgjengelighet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80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75">
        <w:tc>
          <w:tcPr>
            <w:tcW w:w="4160" w:type="dxa"/>
            <w:tcBorders>
              <w:top w:val="single" w:sz="6" w:space="0" w:color="FFFFFF"/>
              <w:left w:val="none" w:sz="4" w:space="0" w:color="BFBFBF"/>
              <w:bottom w:val="dashed" w:sz="4" w:space="0" w:color="BFBFBF"/>
              <w:right w:val="none" w:sz="4" w:space="0" w:color="6E6E6E"/>
            </w:tcBorders>
          </w:tcPr>
          <w:p w:rsidR="00A80A75" w:rsidRDefault="009E1A72">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80A75">
        <w:tc>
          <w:tcPr>
            <w:tcW w:w="4160" w:type="dxa"/>
            <w:tcBorders>
              <w:top w:val="dashed" w:sz="4" w:space="0" w:color="BFBFBF"/>
              <w:left w:val="none" w:sz="4" w:space="0" w:color="BFBFBF"/>
              <w:bottom w:val="none" w:sz="4" w:space="0" w:color="BFBFBF"/>
              <w:right w:val="none" w:sz="4" w:space="0" w:color="6E6E6E"/>
            </w:tcBorders>
          </w:tcPr>
          <w:p w:rsidR="00A80A75" w:rsidRDefault="009E1A7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80A75" w:rsidRDefault="009E1A7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A80A75" w:rsidRDefault="009E1A72">
      <w:pPr>
        <w:pStyle w:val="ProductList-Offering1SubSection"/>
        <w:outlineLvl w:val="2"/>
      </w:pPr>
      <w:bookmarkStart w:id="75" w:name="_Sec733"/>
      <w:r>
        <w:t>2. Produktvilkår</w:t>
      </w:r>
      <w:bookmarkEnd w:id="75"/>
    </w:p>
    <w:tbl>
      <w:tblPr>
        <w:tblStyle w:val="PURTable"/>
        <w:tblW w:w="0" w:type="dxa"/>
        <w:tblLook w:val="04A0" w:firstRow="1" w:lastRow="0" w:firstColumn="1" w:lastColumn="0" w:noHBand="0" w:noVBand="1"/>
      </w:tblPr>
      <w:tblGrid>
        <w:gridCol w:w="3652"/>
        <w:gridCol w:w="3663"/>
        <w:gridCol w:w="360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Nedgraderte Utgaver: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Oppdatering: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9E1A72">
      <w:pPr>
        <w:pStyle w:val="ProductList-Offering1SubSection"/>
        <w:outlineLvl w:val="2"/>
      </w:pPr>
      <w:bookmarkStart w:id="76" w:name="_Sec788"/>
      <w:r>
        <w:t>3. Bruksrettigheter</w:t>
      </w:r>
      <w:bookmarkEnd w:id="76"/>
    </w:p>
    <w:tbl>
      <w:tblPr>
        <w:tblStyle w:val="PURTable"/>
        <w:tblW w:w="0" w:type="dxa"/>
        <w:tblLook w:val="04A0" w:firstRow="1" w:lastRow="0" w:firstColumn="1" w:lastColumn="0" w:noHBand="0" w:noVBand="1"/>
      </w:tblPr>
      <w:tblGrid>
        <w:gridCol w:w="3632"/>
        <w:gridCol w:w="3626"/>
        <w:gridCol w:w="3658"/>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Inkluderte teknologier: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3"/>
      </w:pPr>
      <w:r>
        <w:t>3.1 Tilleggsprogramvare</w:t>
      </w:r>
    </w:p>
    <w:tbl>
      <w:tblPr>
        <w:tblStyle w:val="PURTable"/>
        <w:tblW w:w="0" w:type="dxa"/>
        <w:tblLook w:val="04A0" w:firstRow="1" w:lastRow="0" w:firstColumn="1" w:lastColumn="0" w:noHBand="0" w:noVBand="1"/>
      </w:tblPr>
      <w:tblGrid>
        <w:gridCol w:w="3730"/>
        <w:gridCol w:w="3593"/>
        <w:gridCol w:w="3593"/>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A80A75" w:rsidRDefault="00A80A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80A75" w:rsidRDefault="00A80A75">
            <w:pPr>
              <w:pStyle w:val="ProductList-TableBody"/>
            </w:pPr>
          </w:p>
        </w:tc>
      </w:tr>
    </w:tbl>
    <w:p w:rsidR="00A80A75" w:rsidRDefault="009E1A72">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84"/>
        <w:gridCol w:w="3685"/>
        <w:gridCol w:w="364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Avløsningsrettigheter: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Roamingrettigheter: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GroupHeading"/>
        <w:outlineLvl w:val="1"/>
      </w:pPr>
      <w:bookmarkStart w:id="78" w:name="_Sec611"/>
      <w:r>
        <w:t>Office-programmer</w:t>
      </w:r>
      <w:bookmarkEnd w:id="78"/>
      <w:r>
        <w:fldChar w:fldCharType="begin"/>
      </w:r>
      <w:r>
        <w:instrText xml:space="preserve"> TC "</w:instrText>
      </w:r>
      <w:bookmarkStart w:id="79" w:name="_Toc510002212"/>
      <w:r>
        <w:instrText>Office-programmer</w:instrText>
      </w:r>
      <w:bookmarkEnd w:id="79"/>
      <w:r>
        <w:instrText>" \l 2</w:instrText>
      </w:r>
      <w:r>
        <w:fldChar w:fldCharType="end"/>
      </w:r>
    </w:p>
    <w:p w:rsidR="00A80A75" w:rsidRDefault="009E1A72">
      <w:pPr>
        <w:pStyle w:val="ProductList-Offering2HeadingNoBorder"/>
        <w:outlineLvl w:val="2"/>
      </w:pPr>
      <w:bookmarkStart w:id="80" w:name="_Sec636"/>
      <w:r>
        <w:t>Office-skrivebordsprogrammer</w:t>
      </w:r>
      <w:bookmarkEnd w:id="80"/>
      <w:r>
        <w:fldChar w:fldCharType="begin"/>
      </w:r>
      <w:r>
        <w:instrText xml:space="preserve"> TC "</w:instrText>
      </w:r>
      <w:bookmarkStart w:id="81" w:name="_Toc510002213"/>
      <w:r>
        <w:instrText>Office-skrivebordsprogrammer</w:instrText>
      </w:r>
      <w:bookmarkEnd w:id="81"/>
      <w:r>
        <w:instrText>" \l 3</w:instrText>
      </w:r>
      <w:r>
        <w:fldChar w:fldCharType="end"/>
      </w:r>
    </w:p>
    <w:p w:rsidR="00A80A75" w:rsidRDefault="009E1A72">
      <w:pPr>
        <w:pStyle w:val="ProductList-Offering1SubSection"/>
        <w:outlineLvl w:val="3"/>
      </w:pPr>
      <w:bookmarkStart w:id="82" w:name="_Sec681"/>
      <w:r>
        <w:t>1. Programtilgjengelighet</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A80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75">
        <w:tc>
          <w:tcPr>
            <w:tcW w:w="4160" w:type="dxa"/>
            <w:tcBorders>
              <w:top w:val="single" w:sz="6" w:space="0" w:color="FFFFFF"/>
              <w:left w:val="none" w:sz="4" w:space="0" w:color="000000"/>
              <w:bottom w:val="dashed" w:sz="4" w:space="0" w:color="BFBFBF"/>
              <w:right w:val="single" w:sz="6" w:space="0" w:color="FFFFFF"/>
            </w:tcBorders>
          </w:tcPr>
          <w:p w:rsidR="00A80A75" w:rsidRDefault="009E1A7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160" w:type="dxa"/>
            <w:tcBorders>
              <w:top w:val="dashed" w:sz="4" w:space="0" w:color="BFBFBF"/>
              <w:left w:val="none" w:sz="4" w:space="0" w:color="000000"/>
              <w:bottom w:val="dashed" w:sz="4" w:space="0" w:color="BFBFBF"/>
              <w:right w:val="single" w:sz="6" w:space="0" w:color="FFFFFF"/>
            </w:tcBorders>
          </w:tcPr>
          <w:p w:rsidR="00A80A75" w:rsidRDefault="009E1A7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160" w:type="dxa"/>
            <w:tcBorders>
              <w:top w:val="dashed" w:sz="4" w:space="0" w:color="BFBFBF"/>
              <w:left w:val="none" w:sz="4" w:space="0" w:color="000000"/>
              <w:bottom w:val="dashed" w:sz="4" w:space="0" w:color="BFBFBF"/>
              <w:right w:val="single" w:sz="6" w:space="0" w:color="FFFFFF"/>
            </w:tcBorders>
          </w:tcPr>
          <w:p w:rsidR="00A80A75" w:rsidRDefault="009E1A7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160" w:type="dxa"/>
            <w:tcBorders>
              <w:top w:val="dashed" w:sz="4" w:space="0" w:color="BFBFBF"/>
              <w:left w:val="none" w:sz="4" w:space="0" w:color="000000"/>
              <w:bottom w:val="dashed" w:sz="4" w:space="0" w:color="BFBFBF"/>
              <w:right w:val="single" w:sz="6" w:space="0" w:color="FFFFFF"/>
            </w:tcBorders>
          </w:tcPr>
          <w:p w:rsidR="00A80A75" w:rsidRDefault="009E1A7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r>
      <w:tr w:rsidR="00A80A75">
        <w:tc>
          <w:tcPr>
            <w:tcW w:w="4160" w:type="dxa"/>
            <w:tcBorders>
              <w:top w:val="dashed" w:sz="4" w:space="0" w:color="BFBFBF"/>
              <w:left w:val="none" w:sz="4" w:space="0" w:color="000000"/>
              <w:bottom w:val="dashed" w:sz="4" w:space="0" w:color="BFBFBF"/>
              <w:right w:val="single" w:sz="6" w:space="0" w:color="FFFFFF"/>
            </w:tcBorders>
          </w:tcPr>
          <w:p w:rsidR="00A80A75" w:rsidRDefault="009E1A72">
            <w:pPr>
              <w:pStyle w:val="ProductList-TableBody"/>
            </w:pPr>
            <w:r>
              <w:rPr>
                <w:color w:val="000000"/>
              </w:rPr>
              <w:t xml:space="preserve">Kommersiell bruk av Office Home &amp; Student 2013 RT </w:t>
            </w:r>
            <w:r>
              <w:fldChar w:fldCharType="begin"/>
            </w:r>
            <w:r>
              <w:instrText xml:space="preserve"> XE "Kommersiell bruk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160" w:type="dxa"/>
            <w:tcBorders>
              <w:top w:val="dashed" w:sz="4" w:space="0" w:color="BFBFBF"/>
              <w:left w:val="none" w:sz="4" w:space="0" w:color="000000"/>
              <w:bottom w:val="dashed" w:sz="4" w:space="0" w:color="BFBFBF"/>
              <w:right w:val="single" w:sz="6" w:space="0" w:color="FFFFFF"/>
            </w:tcBorders>
          </w:tcPr>
          <w:p w:rsidR="00A80A75" w:rsidRDefault="009E1A7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160" w:type="dxa"/>
            <w:tcBorders>
              <w:top w:val="dashed" w:sz="4" w:space="0" w:color="BFBFBF"/>
              <w:left w:val="none" w:sz="4" w:space="0" w:color="000000"/>
              <w:bottom w:val="dashed" w:sz="4" w:space="0" w:color="BFBFBF"/>
              <w:right w:val="single" w:sz="6" w:space="0" w:color="FFFFFF"/>
            </w:tcBorders>
          </w:tcPr>
          <w:p w:rsidR="00A80A75" w:rsidRDefault="009E1A7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160" w:type="dxa"/>
            <w:tcBorders>
              <w:top w:val="dashed" w:sz="4" w:space="0" w:color="BFBFBF"/>
              <w:left w:val="none" w:sz="4" w:space="0" w:color="000000"/>
              <w:bottom w:val="dashed" w:sz="4" w:space="0" w:color="BFBFBF"/>
              <w:right w:val="single" w:sz="6" w:space="0" w:color="FFFFFF"/>
            </w:tcBorders>
          </w:tcPr>
          <w:p w:rsidR="00A80A75" w:rsidRDefault="009E1A7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160" w:type="dxa"/>
            <w:tcBorders>
              <w:top w:val="dashed" w:sz="4" w:space="0" w:color="BFBFBF"/>
              <w:left w:val="none" w:sz="4" w:space="0" w:color="000000"/>
              <w:bottom w:val="dashed" w:sz="4" w:space="0" w:color="BFBFBF"/>
              <w:right w:val="single" w:sz="6" w:space="0" w:color="FFFFFF"/>
            </w:tcBorders>
          </w:tcPr>
          <w:p w:rsidR="00A80A75" w:rsidRDefault="009E1A7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160" w:type="dxa"/>
            <w:tcBorders>
              <w:top w:val="dashed" w:sz="4" w:space="0" w:color="BFBFBF"/>
              <w:left w:val="none" w:sz="4" w:space="0" w:color="000000"/>
              <w:bottom w:val="dashed" w:sz="4" w:space="0" w:color="BFBFBF"/>
              <w:right w:val="single" w:sz="6" w:space="0" w:color="FFFFFF"/>
            </w:tcBorders>
          </w:tcPr>
          <w:p w:rsidR="00A80A75" w:rsidRDefault="009E1A7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A80A75" w:rsidRDefault="009E1A7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80A75">
        <w:tc>
          <w:tcPr>
            <w:tcW w:w="4160" w:type="dxa"/>
            <w:tcBorders>
              <w:top w:val="dashed" w:sz="4" w:space="0" w:color="BFBFBF"/>
              <w:left w:val="none" w:sz="4" w:space="0" w:color="000000"/>
              <w:bottom w:val="dashed" w:sz="4" w:space="0" w:color="BFBFBF"/>
              <w:right w:val="single" w:sz="6" w:space="0" w:color="FFFFFF"/>
            </w:tcBorders>
          </w:tcPr>
          <w:p w:rsidR="00A80A75" w:rsidRDefault="009E1A7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160" w:type="dxa"/>
            <w:tcBorders>
              <w:top w:val="dashed" w:sz="4" w:space="0" w:color="BFBFBF"/>
              <w:left w:val="none" w:sz="4" w:space="0" w:color="000000"/>
              <w:bottom w:val="dashed" w:sz="4" w:space="0" w:color="BFBFBF"/>
              <w:right w:val="single" w:sz="6" w:space="0" w:color="FFFFFF"/>
            </w:tcBorders>
          </w:tcPr>
          <w:p w:rsidR="00A80A75" w:rsidRDefault="009E1A7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A80A75" w:rsidRDefault="009E1A7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80A75">
        <w:tc>
          <w:tcPr>
            <w:tcW w:w="4160" w:type="dxa"/>
            <w:tcBorders>
              <w:top w:val="dashed" w:sz="4" w:space="0" w:color="BFBFBF"/>
              <w:left w:val="none" w:sz="4" w:space="0" w:color="000000"/>
              <w:bottom w:val="dashed" w:sz="4" w:space="0" w:color="BFBFBF"/>
              <w:right w:val="single" w:sz="6" w:space="0" w:color="FFFFFF"/>
            </w:tcBorders>
          </w:tcPr>
          <w:p w:rsidR="00A80A75" w:rsidRDefault="009E1A7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A80A75" w:rsidRDefault="009E1A7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80A75">
        <w:tc>
          <w:tcPr>
            <w:tcW w:w="4160" w:type="dxa"/>
            <w:tcBorders>
              <w:top w:val="dashed" w:sz="4" w:space="0" w:color="BFBFBF"/>
              <w:left w:val="none" w:sz="4" w:space="0" w:color="000000"/>
              <w:bottom w:val="dashed" w:sz="4" w:space="0" w:color="BFBFBF"/>
              <w:right w:val="single" w:sz="6" w:space="0" w:color="FFFFFF"/>
            </w:tcBorders>
          </w:tcPr>
          <w:p w:rsidR="00A80A75" w:rsidRDefault="009E1A7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A80A75" w:rsidRDefault="009E1A7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80A75">
        <w:tc>
          <w:tcPr>
            <w:tcW w:w="4160" w:type="dxa"/>
            <w:tcBorders>
              <w:top w:val="dashed" w:sz="4" w:space="0" w:color="BFBFBF"/>
              <w:left w:val="none" w:sz="4" w:space="0" w:color="000000"/>
              <w:bottom w:val="dashed" w:sz="4" w:space="0" w:color="BFBFBF"/>
              <w:right w:val="single" w:sz="6" w:space="0" w:color="FFFFFF"/>
            </w:tcBorders>
          </w:tcPr>
          <w:p w:rsidR="00A80A75" w:rsidRDefault="009E1A7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160" w:type="dxa"/>
            <w:tcBorders>
              <w:top w:val="dashed" w:sz="4" w:space="0" w:color="BFBFBF"/>
              <w:left w:val="none" w:sz="4" w:space="0" w:color="000000"/>
              <w:bottom w:val="dashed" w:sz="4" w:space="0" w:color="BFBFBF"/>
              <w:right w:val="single" w:sz="6" w:space="0" w:color="FFFFFF"/>
            </w:tcBorders>
          </w:tcPr>
          <w:p w:rsidR="00A80A75" w:rsidRDefault="009E1A72">
            <w:pPr>
              <w:pStyle w:val="ProductList-TableBody"/>
            </w:pPr>
            <w:r>
              <w:rPr>
                <w:color w:val="000000"/>
              </w:rPr>
              <w:t>Hjemmearbeid for Office Standard 2016</w:t>
            </w:r>
            <w:r>
              <w:fldChar w:fldCharType="begin"/>
            </w:r>
            <w:r>
              <w:instrText xml:space="preserve"> XE "Hjemmearbeid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0A75" w:rsidRDefault="009E1A7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80A75" w:rsidRDefault="00A80A7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160" w:type="dxa"/>
            <w:tcBorders>
              <w:top w:val="dashed" w:sz="4" w:space="0" w:color="BFBFBF"/>
              <w:left w:val="none" w:sz="4" w:space="0" w:color="000000"/>
              <w:bottom w:val="none" w:sz="4" w:space="0" w:color="BFBFBF"/>
              <w:right w:val="single" w:sz="6" w:space="0" w:color="FFFFFF"/>
            </w:tcBorders>
          </w:tcPr>
          <w:p w:rsidR="00A80A75" w:rsidRDefault="009E1A72">
            <w:pPr>
              <w:pStyle w:val="ProductList-TableBody"/>
            </w:pPr>
            <w:r>
              <w:rPr>
                <w:color w:val="000000"/>
              </w:rPr>
              <w:t>Hjemmearbeid for Office Professional Plus 2016</w:t>
            </w:r>
            <w:r>
              <w:fldChar w:fldCharType="begin"/>
            </w:r>
            <w:r>
              <w:instrText xml:space="preserve"> XE "Hjemmearbeid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80A75" w:rsidRDefault="009E1A7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80A75" w:rsidRDefault="009E1A7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80A75" w:rsidRDefault="00A80A7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bl>
    <w:p w:rsidR="00A80A75" w:rsidRDefault="009E1A72">
      <w:pPr>
        <w:pStyle w:val="ProductList-Offering1SubSection"/>
        <w:outlineLvl w:val="3"/>
      </w:pPr>
      <w:bookmarkStart w:id="83" w:name="_Sec736"/>
      <w:r>
        <w:t>2. Produktvilkår</w:t>
      </w:r>
      <w:bookmarkEnd w:id="83"/>
    </w:p>
    <w:tbl>
      <w:tblPr>
        <w:tblStyle w:val="PURTable"/>
        <w:tblW w:w="0" w:type="dxa"/>
        <w:tblLook w:val="04A0" w:firstRow="1" w:lastRow="0" w:firstColumn="1" w:lastColumn="0" w:noHBand="0" w:noVBand="1"/>
      </w:tblPr>
      <w:tblGrid>
        <w:gridCol w:w="3652"/>
        <w:gridCol w:w="3663"/>
        <w:gridCol w:w="360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Nedgraderte Utgaver: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Oppdatering: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2.1 Project Professional 2016</w:t>
      </w:r>
    </w:p>
    <w:p w:rsidR="00A80A75" w:rsidRDefault="009E1A72">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utløper når den tilsvarende Project Professional 2016-Lisensen utløper.</w:t>
      </w:r>
    </w:p>
    <w:p w:rsidR="00A80A75" w:rsidRDefault="00A80A75">
      <w:pPr>
        <w:pStyle w:val="ProductList-Body"/>
      </w:pPr>
    </w:p>
    <w:p w:rsidR="00A80A75" w:rsidRDefault="009E1A72">
      <w:pPr>
        <w:pStyle w:val="ProductList-ClauseHeading"/>
        <w:outlineLvl w:val="4"/>
      </w:pPr>
      <w:r>
        <w:t>2.2 Hjemmearbeid</w:t>
      </w:r>
    </w:p>
    <w:p w:rsidR="00A80A75" w:rsidRDefault="009E1A72">
      <w:pPr>
        <w:pStyle w:val="ProductList-Body"/>
      </w:pPr>
      <w:r>
        <w:t xml:space="preserve">En Hjemmearbeid-lisens er en valgfri Lisens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p w:rsidR="00A80A75" w:rsidRDefault="00A80A75">
      <w:pPr>
        <w:pStyle w:val="ProductList-Body"/>
      </w:pPr>
    </w:p>
    <w:p w:rsidR="00A80A75" w:rsidRDefault="009E1A72">
      <w:pPr>
        <w:pStyle w:val="ProductList-ClauseHeading"/>
        <w:outlineLvl w:val="4"/>
      </w:pPr>
      <w:r>
        <w:t>2.3 Plattformuavhengig</w:t>
      </w:r>
    </w:p>
    <w:p w:rsidR="00A80A75" w:rsidRDefault="009E1A72">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rsidR="00A80A75" w:rsidRDefault="00A80A75">
      <w:pPr>
        <w:pStyle w:val="ProductList-Body"/>
      </w:pPr>
    </w:p>
    <w:p w:rsidR="00A80A75" w:rsidRDefault="009E1A72">
      <w:pPr>
        <w:pStyle w:val="ProductList-ClauseHeading"/>
        <w:outlineLvl w:val="4"/>
      </w:pPr>
      <w:r>
        <w:t>2.4 Etterfølgende versjoner</w:t>
      </w:r>
    </w:p>
    <w:p w:rsidR="00A80A75" w:rsidRDefault="009E1A72">
      <w:pPr>
        <w:pStyle w:val="ProductList-Body"/>
      </w:pPr>
      <w:r>
        <w:t>Skype for Business 2016 er etterfølgeren til Lync 2013.</w:t>
      </w:r>
    </w:p>
    <w:p w:rsidR="00A80A75" w:rsidRDefault="00A80A75">
      <w:pPr>
        <w:pStyle w:val="ProductList-Body"/>
      </w:pPr>
    </w:p>
    <w:p w:rsidR="00A80A75" w:rsidRDefault="009E1A72">
      <w:pPr>
        <w:pStyle w:val="ProductList-ClauseHeading"/>
        <w:outlineLvl w:val="4"/>
      </w:pPr>
      <w:r>
        <w:t>2.5 Office Online Server</w:t>
      </w:r>
    </w:p>
    <w:p w:rsidR="00A80A75" w:rsidRDefault="009E1A72">
      <w:pPr>
        <w:pStyle w:val="ProductList-Body"/>
      </w:pPr>
      <w:r>
        <w:t xml:space="preserve">Kunder som 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utløper 1. august 2019.</w:t>
      </w:r>
    </w:p>
    <w:p w:rsidR="00A80A75" w:rsidRDefault="00A80A75">
      <w:pPr>
        <w:pStyle w:val="ProductList-Body"/>
      </w:pPr>
    </w:p>
    <w:p w:rsidR="00A80A75" w:rsidRDefault="009E1A72">
      <w:pPr>
        <w:pStyle w:val="ProductList-Offering1SubSection"/>
        <w:outlineLvl w:val="3"/>
      </w:pPr>
      <w:bookmarkStart w:id="84" w:name="_Sec791"/>
      <w:r>
        <w:t>3. Bruksrettigheter</w:t>
      </w:r>
      <w:bookmarkEnd w:id="84"/>
    </w:p>
    <w:tbl>
      <w:tblPr>
        <w:tblStyle w:val="PURTable"/>
        <w:tblW w:w="0" w:type="dxa"/>
        <w:tblLook w:val="04A0" w:firstRow="1" w:lastRow="0" w:firstColumn="1" w:lastColumn="0" w:noHBand="0" w:noVBand="1"/>
      </w:tblPr>
      <w:tblGrid>
        <w:gridCol w:w="3672"/>
        <w:gridCol w:w="3605"/>
        <w:gridCol w:w="3639"/>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Tilleggsprogramvare: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3.1 Kommersielle Bruksrettigheter for Office Home &amp; Student 2013 RT</w:t>
      </w:r>
    </w:p>
    <w:p w:rsidR="00A80A75" w:rsidRDefault="009E1A72">
      <w:pPr>
        <w:pStyle w:val="ProductList-Body"/>
      </w:pPr>
      <w:r>
        <w:t xml:space="preserve">Ved 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som måtte fremgå i lisensvilkårene for Office Home &amp; Student 2013 RT.</w:t>
      </w:r>
    </w:p>
    <w:p w:rsidR="00A80A75" w:rsidRDefault="00A80A75">
      <w:pPr>
        <w:pStyle w:val="ProductList-Body"/>
      </w:pPr>
    </w:p>
    <w:p w:rsidR="00A80A75" w:rsidRDefault="009E1A72">
      <w:pPr>
        <w:pStyle w:val="ProductList-ClauseHeading"/>
        <w:outlineLvl w:val="4"/>
      </w:pPr>
      <w:r>
        <w:t>3.2 Office Professional Plus 2016 og Office Standard 2016 – Kommersiell Bruk av Office Home &amp; Student 2013 RT</w:t>
      </w:r>
    </w:p>
    <w:p w:rsidR="00A80A75" w:rsidRDefault="009E1A72">
      <w:pPr>
        <w:pStyle w:val="ProductList-Body"/>
      </w:pPr>
      <w:r>
        <w:t xml:space="preserve">Hver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kommersiell bruk, uavhengig av annet som måtte fremgå av lisensvilkårene for Office Home &amp; Student 2013 RT.</w:t>
      </w:r>
    </w:p>
    <w:p w:rsidR="00A80A75" w:rsidRDefault="00A80A75">
      <w:pPr>
        <w:pStyle w:val="ProductList-Body"/>
      </w:pPr>
    </w:p>
    <w:p w:rsidR="00A80A75" w:rsidRDefault="009E1A72">
      <w:pPr>
        <w:pStyle w:val="ProductList-ClauseHeading"/>
        <w:outlineLvl w:val="4"/>
      </w:pPr>
      <w:r>
        <w:t>3.3 Utvidede Bruksrettigheter for Academic-kunder</w:t>
      </w:r>
    </w:p>
    <w:p w:rsidR="00A80A75" w:rsidRDefault="009E1A72">
      <w:pPr>
        <w:pStyle w:val="ProductList-Body"/>
      </w:pPr>
      <w:r>
        <w:t xml:space="preserve">En Institusjon som har lisensiert Office Professional Plus for alle lærere og ansatte i den definerte Organisasjonen under en Open Value Subscription-avtale for Education Solutions eller Enrollment for Education Solutions (før 2017), er kvalifisert for å anskaffe Lisenser for Office 365 ProPlus for alle registrerte heltids- eller deltidsstudenter som inngår i den definerte Organisasjonen uten ekstra kostnader for Institusjonen. Lisenser som anskaffes kostnadsfritt gjennom dette tilbudet, inngår ikke i kravet om bestilling av et minimumsantall for Institusjonen. </w:t>
      </w:r>
    </w:p>
    <w:p w:rsidR="00A80A75" w:rsidRDefault="009E1A72">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84"/>
        <w:gridCol w:w="3685"/>
        <w:gridCol w:w="364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Avløsningsrettigheter: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4.1 Project Professional 2016</w:t>
      </w:r>
    </w:p>
    <w:p w:rsidR="00A80A75" w:rsidRDefault="009E1A72">
      <w:pPr>
        <w:pStyle w:val="ProductList-Body"/>
      </w:pPr>
      <w:r>
        <w:t>Kunder med aktiv SA for Project Professional-lisensen anses å ha SA for den tilsvarende gratis CALen for Project Server. Slik SA-dekning utløper når Project Professional-dekningen utløper.</w:t>
      </w:r>
    </w:p>
    <w:p w:rsidR="00A80A75" w:rsidRDefault="00A80A75">
      <w:pPr>
        <w:pStyle w:val="PURBreadcrumb"/>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2HeadingNoBorder"/>
        <w:outlineLvl w:val="2"/>
      </w:pPr>
      <w:bookmarkStart w:id="86" w:name="_Sec680"/>
      <w:r>
        <w:t>Office for Mac</w:t>
      </w:r>
      <w:bookmarkEnd w:id="86"/>
      <w:r>
        <w:fldChar w:fldCharType="begin"/>
      </w:r>
      <w:r>
        <w:instrText xml:space="preserve"> TC "</w:instrText>
      </w:r>
      <w:bookmarkStart w:id="87" w:name="_Toc510002214"/>
      <w:r>
        <w:instrText>Office for Mac</w:instrText>
      </w:r>
      <w:bookmarkEnd w:id="87"/>
      <w:r>
        <w:instrText>" \l 3</w:instrText>
      </w:r>
      <w:r>
        <w:fldChar w:fldCharType="end"/>
      </w:r>
    </w:p>
    <w:p w:rsidR="00A80A75" w:rsidRDefault="009E1A72">
      <w:pPr>
        <w:pStyle w:val="ProductList-Offering1SubSection"/>
        <w:outlineLvl w:val="3"/>
      </w:pPr>
      <w:bookmarkStart w:id="88" w:name="_Sec682"/>
      <w:r>
        <w:t>1. Programtilgjengelighet</w:t>
      </w:r>
      <w:bookmarkEnd w:id="88"/>
    </w:p>
    <w:tbl>
      <w:tblPr>
        <w:tblStyle w:val="PURTable"/>
        <w:tblW w:w="0" w:type="dxa"/>
        <w:tblLook w:val="04A0" w:firstRow="1" w:lastRow="0" w:firstColumn="1" w:lastColumn="0" w:noHBand="0" w:noVBand="1"/>
      </w:tblPr>
      <w:tblGrid>
        <w:gridCol w:w="4053"/>
        <w:gridCol w:w="613"/>
        <w:gridCol w:w="612"/>
        <w:gridCol w:w="613"/>
        <w:gridCol w:w="608"/>
        <w:gridCol w:w="609"/>
        <w:gridCol w:w="612"/>
        <w:gridCol w:w="616"/>
        <w:gridCol w:w="736"/>
        <w:gridCol w:w="619"/>
        <w:gridCol w:w="614"/>
        <w:gridCol w:w="611"/>
      </w:tblGrid>
      <w:tr w:rsidR="00A80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75">
        <w:tc>
          <w:tcPr>
            <w:tcW w:w="416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16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bl>
    <w:p w:rsidR="00A80A75" w:rsidRDefault="009E1A72">
      <w:pPr>
        <w:pStyle w:val="ProductList-Offering1SubSection"/>
        <w:outlineLvl w:val="3"/>
      </w:pPr>
      <w:bookmarkStart w:id="89" w:name="_Sec737"/>
      <w:r>
        <w:t>2. Produktvilkår</w:t>
      </w:r>
      <w:bookmarkEnd w:id="89"/>
    </w:p>
    <w:tbl>
      <w:tblPr>
        <w:tblStyle w:val="PURTable"/>
        <w:tblW w:w="0" w:type="dxa"/>
        <w:tblLook w:val="04A0" w:firstRow="1" w:lastRow="0" w:firstColumn="1" w:lastColumn="0" w:noHBand="0" w:noVBand="1"/>
      </w:tblPr>
      <w:tblGrid>
        <w:gridCol w:w="3652"/>
        <w:gridCol w:w="3663"/>
        <w:gridCol w:w="360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Nedgraderte Utgaver: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Oppdatering: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2.1 Etterfølgende versjoner</w:t>
      </w:r>
    </w:p>
    <w:p w:rsidR="00A80A75" w:rsidRDefault="009E1A72">
      <w:pPr>
        <w:pStyle w:val="ProductList-Body"/>
      </w:pPr>
      <w:r>
        <w:t>Outlook for Mac 2011 er en etterfølgende versjon av Entourage for Mac 2008. Lync for Mac 2011 er en etterfølgende versjon av Communicator for Mac 2011</w:t>
      </w:r>
      <w:r>
        <w:fldChar w:fldCharType="begin"/>
      </w:r>
      <w:r>
        <w:instrText xml:space="preserve"> XE "Communicator for Mac 2011" </w:instrText>
      </w:r>
      <w:r>
        <w:fldChar w:fldCharType="end"/>
      </w:r>
      <w:r>
        <w:t>.</w:t>
      </w:r>
    </w:p>
    <w:p w:rsidR="00A80A75" w:rsidRDefault="00A80A75">
      <w:pPr>
        <w:pStyle w:val="ProductList-Body"/>
      </w:pPr>
    </w:p>
    <w:p w:rsidR="00A80A75" w:rsidRDefault="009E1A72">
      <w:pPr>
        <w:pStyle w:val="ProductList-ClauseHeading"/>
        <w:outlineLvl w:val="4"/>
      </w:pPr>
      <w:r>
        <w:t>2.2 Hjemmearbeid</w:t>
      </w:r>
    </w:p>
    <w:p w:rsidR="00A80A75" w:rsidRDefault="009E1A72">
      <w:pPr>
        <w:pStyle w:val="ProductList-Body"/>
      </w:pPr>
      <w:r>
        <w:t xml:space="preserve">En Hjemmearbeid-lisens er en valgfri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hos brukeren).</w:t>
      </w:r>
    </w:p>
    <w:p w:rsidR="00A80A75" w:rsidRDefault="00A80A75">
      <w:pPr>
        <w:pStyle w:val="ProductList-Body"/>
      </w:pPr>
    </w:p>
    <w:p w:rsidR="00A80A75" w:rsidRDefault="009E1A72">
      <w:pPr>
        <w:pStyle w:val="ProductList-ClauseHeading"/>
        <w:outlineLvl w:val="4"/>
      </w:pPr>
      <w:r>
        <w:t>2.3 Plattformuavhengig</w:t>
      </w:r>
    </w:p>
    <w:p w:rsidR="00A80A75" w:rsidRDefault="009E1A72">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rsidR="00A80A75" w:rsidRDefault="00A80A75">
      <w:pPr>
        <w:pStyle w:val="ProductList-Body"/>
      </w:pPr>
    </w:p>
    <w:p w:rsidR="00A80A75" w:rsidRDefault="009E1A72">
      <w:pPr>
        <w:pStyle w:val="ProductList-ClauseHeading"/>
        <w:outlineLvl w:val="4"/>
      </w:pPr>
      <w:r>
        <w:t>2.4 Office Online Server</w:t>
      </w:r>
    </w:p>
    <w:p w:rsidR="00A80A75" w:rsidRDefault="009E1A72">
      <w:pPr>
        <w:pStyle w:val="ProductList-Body"/>
      </w:pPr>
      <w:r>
        <w:t xml:space="preserve">Kunder som har kjøpt Office 2016 for Mac-standardlisenser før 1. august 2016, kan bruke redigeringsfunksjonaliteten beskrevet i </w:t>
      </w:r>
      <w:hyperlink r:id="rId47">
        <w:r>
          <w:rPr>
            <w:color w:val="00467F"/>
            <w:u w:val="single"/>
          </w:rPr>
          <w:t>Office Online-delen i Vedlegg B</w:t>
        </w:r>
      </w:hyperlink>
      <w:r>
        <w:t xml:space="preserve"> med disse lisensene. Denne retten utløper 1. august 2019.</w:t>
      </w:r>
    </w:p>
    <w:p w:rsidR="00A80A75" w:rsidRDefault="009E1A72">
      <w:pPr>
        <w:pStyle w:val="ProductList-Offering1SubSection"/>
        <w:outlineLvl w:val="3"/>
      </w:pPr>
      <w:bookmarkStart w:id="90" w:name="_Sec792"/>
      <w:r>
        <w:t>3. Bruksrettigheter</w:t>
      </w:r>
      <w:bookmarkEnd w:id="90"/>
    </w:p>
    <w:tbl>
      <w:tblPr>
        <w:tblStyle w:val="PURTable"/>
        <w:tblW w:w="0" w:type="dxa"/>
        <w:tblLook w:val="04A0" w:firstRow="1" w:lastRow="0" w:firstColumn="1" w:lastColumn="0" w:noHBand="0" w:noVBand="1"/>
      </w:tblPr>
      <w:tblGrid>
        <w:gridCol w:w="3672"/>
        <w:gridCol w:w="3605"/>
        <w:gridCol w:w="3639"/>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Tilleggsprogramvare: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3.1 Kommersiell bruk av Office Home &amp; Student 2013 RT</w:t>
      </w:r>
    </w:p>
    <w:p w:rsidR="00A80A75" w:rsidRDefault="009E1A72">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programvaren som er lisensiert separat under en Office Home &amp; Student 2013 RT-lisens, til kommersiell bruk, uavhengig av annet som måtte fremgå av lisensvilkårene for Office Home &amp; Student 2013 RT.</w:t>
      </w:r>
    </w:p>
    <w:p w:rsidR="00A80A75" w:rsidRDefault="009E1A72">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4"/>
        <w:gridCol w:w="3685"/>
        <w:gridCol w:w="364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Avløsningsrettigheter: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Roamingrettigheter: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GroupHeading"/>
        <w:outlineLvl w:val="1"/>
      </w:pPr>
      <w:bookmarkStart w:id="92" w:name="_Sec612"/>
      <w:r>
        <w:t>Office-servere</w:t>
      </w:r>
      <w:bookmarkEnd w:id="92"/>
      <w:r>
        <w:fldChar w:fldCharType="begin"/>
      </w:r>
      <w:r>
        <w:instrText xml:space="preserve"> TC "</w:instrText>
      </w:r>
      <w:bookmarkStart w:id="93" w:name="_Toc510002215"/>
      <w:r>
        <w:instrText>Office-servere</w:instrText>
      </w:r>
      <w:bookmarkEnd w:id="93"/>
      <w:r>
        <w:instrText>" \l 2</w:instrText>
      </w:r>
      <w:r>
        <w:fldChar w:fldCharType="end"/>
      </w:r>
    </w:p>
    <w:p w:rsidR="00A80A75" w:rsidRDefault="009E1A72">
      <w:pPr>
        <w:pStyle w:val="ProductList-Offering2HeadingNoBorder"/>
        <w:outlineLvl w:val="2"/>
      </w:pPr>
      <w:bookmarkStart w:id="94" w:name="_Sec638"/>
      <w:r>
        <w:t>Exchange Server</w:t>
      </w:r>
      <w:bookmarkEnd w:id="94"/>
      <w:r>
        <w:fldChar w:fldCharType="begin"/>
      </w:r>
      <w:r>
        <w:instrText xml:space="preserve"> TC "</w:instrText>
      </w:r>
      <w:bookmarkStart w:id="95" w:name="_Toc510002216"/>
      <w:r>
        <w:instrText>Exchange Server</w:instrText>
      </w:r>
      <w:bookmarkEnd w:id="95"/>
      <w:r>
        <w:instrText>" \l 3</w:instrText>
      </w:r>
      <w:r>
        <w:fldChar w:fldCharType="end"/>
      </w:r>
    </w:p>
    <w:p w:rsidR="00A80A75" w:rsidRDefault="009E1A72">
      <w:pPr>
        <w:pStyle w:val="ProductList-Offering1SubSection"/>
        <w:outlineLvl w:val="3"/>
      </w:pPr>
      <w:bookmarkStart w:id="96" w:name="_Sec683"/>
      <w:r>
        <w:t>1. Programtilgjengelighet</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A80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75">
        <w:tc>
          <w:tcPr>
            <w:tcW w:w="416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80A75">
        <w:tc>
          <w:tcPr>
            <w:tcW w:w="416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pPr>
            <w:r>
              <w:t>Exchange Server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A80A75" w:rsidRDefault="009E1A72">
      <w:pPr>
        <w:pStyle w:val="ProductList-Offering1SubSection"/>
        <w:outlineLvl w:val="3"/>
      </w:pPr>
      <w:bookmarkStart w:id="97" w:name="_Sec738"/>
      <w:r>
        <w:t>2. Produktvilkår</w:t>
      </w:r>
      <w:bookmarkEnd w:id="97"/>
    </w:p>
    <w:tbl>
      <w:tblPr>
        <w:tblStyle w:val="PURTable"/>
        <w:tblW w:w="0" w:type="dxa"/>
        <w:tblLook w:val="04A0" w:firstRow="1" w:lastRow="0" w:firstColumn="1" w:lastColumn="0" w:noHBand="0" w:noVBand="1"/>
      </w:tblPr>
      <w:tblGrid>
        <w:gridCol w:w="3652"/>
        <w:gridCol w:w="3663"/>
        <w:gridCol w:w="360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Oppdatering: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9E1A72">
      <w:pPr>
        <w:pStyle w:val="ProductList-Offering1SubSection"/>
        <w:outlineLvl w:val="3"/>
      </w:pPr>
      <w:bookmarkStart w:id="98" w:name="_Sec793"/>
      <w:r>
        <w:t>3. Bruksrettigheter</w:t>
      </w:r>
      <w:bookmarkEnd w:id="98"/>
    </w:p>
    <w:tbl>
      <w:tblPr>
        <w:tblStyle w:val="PURTable"/>
        <w:tblW w:w="0" w:type="dxa"/>
        <w:tblLook w:val="04A0" w:firstRow="1" w:lastRow="0" w:firstColumn="1" w:lastColumn="0" w:noHBand="0" w:noVBand="1"/>
      </w:tblPr>
      <w:tblGrid>
        <w:gridCol w:w="3631"/>
        <w:gridCol w:w="3628"/>
        <w:gridCol w:w="365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Inkluderte teknologier: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3.1 Serverprogramtilgang</w:t>
      </w:r>
    </w:p>
    <w:tbl>
      <w:tblPr>
        <w:tblStyle w:val="PURTable"/>
        <w:tblW w:w="0" w:type="dxa"/>
        <w:tblLook w:val="04A0" w:firstRow="1" w:lastRow="0" w:firstColumn="1" w:lastColumn="0" w:noHBand="0" w:noVBand="1"/>
      </w:tblPr>
      <w:tblGrid>
        <w:gridCol w:w="3670"/>
        <w:gridCol w:w="3623"/>
        <w:gridCol w:w="3623"/>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80A75" w:rsidRDefault="009E1A7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A80A75" w:rsidRDefault="009E1A7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80A75" w:rsidRDefault="009E1A72">
            <w:pPr>
              <w:pStyle w:val="ProductList-TableBody"/>
            </w:pPr>
            <w:r>
              <w:t>Exchange Online Plan 1 User SL</w:t>
            </w:r>
          </w:p>
        </w:tc>
      </w:tr>
      <w:tr w:rsidR="00A80A7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80A75" w:rsidRDefault="00A80A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0A75" w:rsidRDefault="009E1A72">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80A75" w:rsidRDefault="009E1A72">
            <w:pPr>
              <w:pStyle w:val="ProductList-TableBody"/>
            </w:pPr>
            <w:r>
              <w:t>Exchange Online Plan 2 User SL</w:t>
            </w:r>
          </w:p>
        </w:tc>
      </w:tr>
      <w:tr w:rsidR="00A80A7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80A75" w:rsidRDefault="00A80A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0A75" w:rsidRDefault="009E1A72">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80A75" w:rsidRDefault="009E1A72">
            <w:pPr>
              <w:pStyle w:val="ProductList-TableBody"/>
            </w:pPr>
            <w:r>
              <w:t>Exchange Online Plan 2G User SL</w:t>
            </w:r>
          </w:p>
        </w:tc>
      </w:tr>
      <w:tr w:rsidR="00A80A7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80A75" w:rsidRDefault="00A80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A75" w:rsidRDefault="009E1A7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A80A75" w:rsidRDefault="00A80A75">
            <w:pPr>
              <w:pStyle w:val="ProductList-TableBody"/>
            </w:pPr>
          </w:p>
        </w:tc>
      </w:tr>
    </w:tbl>
    <w:p w:rsidR="00A80A75" w:rsidRDefault="00A80A75">
      <w:pPr>
        <w:pStyle w:val="ProductList-Body"/>
      </w:pPr>
    </w:p>
    <w:p w:rsidR="00A80A75" w:rsidRDefault="009E1A72">
      <w:pPr>
        <w:pStyle w:val="ProductList-SubClauseHeading"/>
        <w:outlineLvl w:val="5"/>
      </w:pPr>
      <w:r>
        <w:t>3.1.1 Ytterligere funksjoner knyttet til Exchange Enterprise CAL</w:t>
      </w:r>
    </w:p>
    <w:p w:rsidR="00A80A75" w:rsidRDefault="009E1A72">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601"/>
        <w:gridCol w:w="3482"/>
        <w:gridCol w:w="3473"/>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80A75" w:rsidRDefault="009E1A7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A80A75" w:rsidRDefault="009E1A7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80A75" w:rsidRDefault="009E1A72">
            <w:pPr>
              <w:pStyle w:val="ProductList-TableBody"/>
            </w:pPr>
            <w:r>
              <w:t>Exchange Online Plan 2 User SL</w:t>
            </w:r>
          </w:p>
        </w:tc>
      </w:tr>
      <w:tr w:rsidR="00A80A7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80A75" w:rsidRDefault="00A80A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0A75" w:rsidRDefault="009E1A72">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A80A75" w:rsidRDefault="009E1A72">
            <w:pPr>
              <w:pStyle w:val="ProductList-TableBody"/>
            </w:pPr>
            <w:r>
              <w:t>Exchange Online Plan 2G User SL</w:t>
            </w:r>
          </w:p>
        </w:tc>
      </w:tr>
      <w:tr w:rsidR="00A80A7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80A75" w:rsidRDefault="00A80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A75" w:rsidRDefault="009E1A7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A80A75" w:rsidRDefault="00A80A75">
            <w:pPr>
              <w:pStyle w:val="ProductList-TableBody"/>
            </w:pPr>
          </w:p>
        </w:tc>
      </w:tr>
    </w:tbl>
    <w:p w:rsidR="00A80A75" w:rsidRDefault="00A80A75">
      <w:pPr>
        <w:pStyle w:val="ProductList-BodyIndented"/>
      </w:pPr>
    </w:p>
    <w:p w:rsidR="00A80A75" w:rsidRDefault="009E1A72">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80A75" w:rsidRDefault="00A80A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3.3 Enrollment for Education Solutions</w:t>
      </w:r>
    </w:p>
    <w:p w:rsidR="00A80A75" w:rsidRDefault="009E1A72">
      <w:pPr>
        <w:pStyle w:val="ProductList-Body"/>
      </w:pPr>
      <w:r>
        <w:t>Uavhengig av Krav til Tilgang for Eksterne Brukere ovenfor vil studenttilgang til Exchange Server 2016 lisensiert under EES kreve CAL-er.</w:t>
      </w:r>
    </w:p>
    <w:p w:rsidR="00A80A75" w:rsidRDefault="00A80A75">
      <w:pPr>
        <w:pStyle w:val="ProductList-Body"/>
      </w:pPr>
    </w:p>
    <w:p w:rsidR="00A80A75" w:rsidRDefault="009E1A72">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4"/>
        <w:gridCol w:w="3685"/>
        <w:gridCol w:w="364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Avløsningsrettigheter: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Roamingrettigheter: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4.1 Exchange Enterprise CAL med Tjenester 2016 Tilleggsvilkår og -betingelser</w:t>
      </w:r>
    </w:p>
    <w:p w:rsidR="00A80A75" w:rsidRDefault="009E1A72">
      <w:pPr>
        <w:pStyle w:val="ProductList-Body"/>
      </w:pPr>
      <w:r>
        <w:t xml:space="preserve">Exchange Server Enterprise CAL med aktiv SA-dekning inkluderer rettighetene til Data Loss Prevention og Exchange Online Protection. For kunder som har Microsoft Business-avtaler datert før oktober 2010 og Registreringer datert etter juli 2011, gjelder Tilleggsvilkårene til Elektroniske Tjenester brukt med Programvare – delen Eldre Avtaler i Vedlegg A – Tilleggsvilkår til Programavtale i Produktliste for juni 2015 på </w:t>
      </w:r>
      <w:hyperlink r:id="rId50">
        <w:r>
          <w:rPr>
            <w:color w:val="00467F"/>
            <w:u w:val="single"/>
          </w:rPr>
          <w:t>http://go.microsoft.com/?linkid=9839207</w:t>
        </w:r>
      </w:hyperlink>
      <w:r>
        <w:t xml:space="preserve"> for kjøp og bruk av de Elektroniske Tjenestene som er inkludert i Exchange Enterprise CAL med Tjenester 2016.</w:t>
      </w:r>
    </w:p>
    <w:p w:rsidR="00A80A75" w:rsidRDefault="00A80A75">
      <w:pPr>
        <w:pStyle w:val="PURBreadcrumb"/>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2HeadingNoBorder"/>
        <w:outlineLvl w:val="2"/>
      </w:pPr>
      <w:bookmarkStart w:id="100" w:name="_Sec639"/>
      <w:r>
        <w:t>Project Server</w:t>
      </w:r>
      <w:bookmarkEnd w:id="100"/>
      <w:r>
        <w:fldChar w:fldCharType="begin"/>
      </w:r>
      <w:r>
        <w:instrText xml:space="preserve"> TC "</w:instrText>
      </w:r>
      <w:bookmarkStart w:id="101" w:name="_Toc510002217"/>
      <w:r>
        <w:instrText>Project Server</w:instrText>
      </w:r>
      <w:bookmarkEnd w:id="101"/>
      <w:r>
        <w:instrText>" \l 3</w:instrText>
      </w:r>
      <w:r>
        <w:fldChar w:fldCharType="end"/>
      </w:r>
    </w:p>
    <w:p w:rsidR="00A80A75" w:rsidRDefault="009E1A72">
      <w:pPr>
        <w:pStyle w:val="ProductList-Offering1SubSection"/>
        <w:outlineLvl w:val="3"/>
      </w:pPr>
      <w:bookmarkStart w:id="102" w:name="_Sec684"/>
      <w:r>
        <w:t>1. Programtilgjengelighet</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80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75">
        <w:tc>
          <w:tcPr>
            <w:tcW w:w="416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80A75">
        <w:tc>
          <w:tcPr>
            <w:tcW w:w="416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pPr>
            <w:r>
              <w:t>Project Server 2016 CAL</w:t>
            </w:r>
            <w:r>
              <w:fldChar w:fldCharType="begin"/>
            </w:r>
            <w:r>
              <w:instrText xml:space="preserve"> XE "Project Server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A80A75" w:rsidRDefault="009E1A72">
      <w:pPr>
        <w:pStyle w:val="ProductList-Offering1SubSection"/>
        <w:outlineLvl w:val="3"/>
      </w:pPr>
      <w:bookmarkStart w:id="103" w:name="_Sec739"/>
      <w:r>
        <w:t>2. Produktvilkår</w:t>
      </w:r>
      <w:bookmarkEnd w:id="103"/>
    </w:p>
    <w:tbl>
      <w:tblPr>
        <w:tblStyle w:val="PURTable"/>
        <w:tblW w:w="0" w:type="dxa"/>
        <w:tblLook w:val="04A0" w:firstRow="1" w:lastRow="0" w:firstColumn="1" w:lastColumn="0" w:noHBand="0" w:noVBand="1"/>
      </w:tblPr>
      <w:tblGrid>
        <w:gridCol w:w="3652"/>
        <w:gridCol w:w="3663"/>
        <w:gridCol w:w="360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Nedgraderte Utgaver: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Oppdatering: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9E1A72">
      <w:pPr>
        <w:pStyle w:val="ProductList-Offering1SubSection"/>
        <w:outlineLvl w:val="3"/>
      </w:pPr>
      <w:bookmarkStart w:id="104" w:name="_Sec795"/>
      <w:r>
        <w:t>3. Bruksrettigheter</w:t>
      </w:r>
      <w:bookmarkEnd w:id="104"/>
    </w:p>
    <w:tbl>
      <w:tblPr>
        <w:tblStyle w:val="PURTable"/>
        <w:tblW w:w="0" w:type="dxa"/>
        <w:tblLook w:val="04A0" w:firstRow="1" w:lastRow="0" w:firstColumn="1" w:lastColumn="0" w:noHBand="0" w:noVBand="1"/>
      </w:tblPr>
      <w:tblGrid>
        <w:gridCol w:w="3632"/>
        <w:gridCol w:w="3626"/>
        <w:gridCol w:w="3658"/>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Inkluderte teknologier: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3.1 Serverprogramtilgang</w:t>
      </w:r>
    </w:p>
    <w:tbl>
      <w:tblPr>
        <w:tblStyle w:val="PURTable"/>
        <w:tblW w:w="0" w:type="dxa"/>
        <w:tblLook w:val="04A0" w:firstRow="1" w:lastRow="0" w:firstColumn="1" w:lastColumn="0" w:noHBand="0" w:noVBand="1"/>
      </w:tblPr>
      <w:tblGrid>
        <w:gridCol w:w="3664"/>
        <w:gridCol w:w="3636"/>
        <w:gridCol w:w="3616"/>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A75" w:rsidRDefault="009E1A7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A80A75" w:rsidRDefault="009E1A7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80A75" w:rsidRDefault="009E1A72">
            <w:pPr>
              <w:pStyle w:val="ProductList-TableBody"/>
            </w:pPr>
            <w:r>
              <w:t>Project Online Essentials Bruker-SL</w:t>
            </w:r>
          </w:p>
        </w:tc>
      </w:tr>
      <w:tr w:rsidR="00A80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A75" w:rsidRDefault="00A80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A75" w:rsidRDefault="009E1A72">
            <w:pPr>
              <w:pStyle w:val="ProductList-TableBody"/>
            </w:pPr>
            <w:r>
              <w:t>Project Online Professional Bruker-SL</w:t>
            </w:r>
          </w:p>
        </w:tc>
        <w:tc>
          <w:tcPr>
            <w:tcW w:w="4040" w:type="dxa"/>
            <w:tcBorders>
              <w:top w:val="none" w:sz="4" w:space="0" w:color="000000"/>
              <w:left w:val="none" w:sz="4" w:space="0" w:color="000000"/>
              <w:bottom w:val="single" w:sz="4" w:space="0" w:color="000000"/>
              <w:right w:val="single" w:sz="4" w:space="0" w:color="000000"/>
            </w:tcBorders>
          </w:tcPr>
          <w:p w:rsidR="00A80A75" w:rsidRDefault="009E1A72">
            <w:pPr>
              <w:pStyle w:val="ProductList-TableBody"/>
            </w:pPr>
            <w:r>
              <w:t>Project Online Premium Bruker-SL</w:t>
            </w:r>
          </w:p>
        </w:tc>
      </w:tr>
    </w:tbl>
    <w:p w:rsidR="00A80A75" w:rsidRDefault="00A80A75">
      <w:pPr>
        <w:pStyle w:val="ProductList-Body"/>
      </w:pPr>
    </w:p>
    <w:p w:rsidR="00A80A75" w:rsidRDefault="009E1A72">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80A75" w:rsidRDefault="00A80A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0A75" w:rsidRDefault="00A80A75">
            <w:pPr>
              <w:pStyle w:val="ProductList-TableBody"/>
            </w:pPr>
          </w:p>
        </w:tc>
      </w:tr>
    </w:tbl>
    <w:p w:rsidR="00A80A75" w:rsidRDefault="009E1A72">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4"/>
        <w:gridCol w:w="3685"/>
        <w:gridCol w:w="364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Avløsningsrettigheter: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Roamingrettigheter: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2HeadingNoBorder"/>
        <w:outlineLvl w:val="2"/>
      </w:pPr>
      <w:bookmarkStart w:id="106" w:name="_Sec640"/>
      <w:r>
        <w:t>SharePoint Server</w:t>
      </w:r>
      <w:bookmarkEnd w:id="106"/>
      <w:r>
        <w:fldChar w:fldCharType="begin"/>
      </w:r>
      <w:r>
        <w:instrText xml:space="preserve"> TC "</w:instrText>
      </w:r>
      <w:bookmarkStart w:id="107" w:name="_Toc510002218"/>
      <w:r>
        <w:instrText>SharePoint Server</w:instrText>
      </w:r>
      <w:bookmarkEnd w:id="107"/>
      <w:r>
        <w:instrText>" \l 3</w:instrText>
      </w:r>
      <w:r>
        <w:fldChar w:fldCharType="end"/>
      </w:r>
    </w:p>
    <w:p w:rsidR="00A80A75" w:rsidRDefault="009E1A72">
      <w:pPr>
        <w:pStyle w:val="ProductList-Offering1SubSection"/>
        <w:outlineLvl w:val="3"/>
      </w:pPr>
      <w:bookmarkStart w:id="108" w:name="_Sec685"/>
      <w:r>
        <w:t>1. Programtilgjengelighet</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A80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75">
        <w:tc>
          <w:tcPr>
            <w:tcW w:w="416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SharePoint Server 2016 Standard CAL</w:t>
            </w:r>
            <w:r>
              <w:fldChar w:fldCharType="begin"/>
            </w:r>
            <w:r>
              <w:instrText xml:space="preserve"> XE "SharePoint Server 2016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80A75">
        <w:tc>
          <w:tcPr>
            <w:tcW w:w="416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pPr>
            <w:r>
              <w:t xml:space="preserve">SharePoint Server 2016 Enterprise CAL </w:t>
            </w:r>
            <w:r>
              <w:fldChar w:fldCharType="begin"/>
            </w:r>
            <w:r>
              <w:instrText xml:space="preserve"> XE "SharePoint Server 2016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A80A75" w:rsidRDefault="009E1A72">
      <w:pPr>
        <w:pStyle w:val="ProductList-Offering1SubSection"/>
        <w:outlineLvl w:val="3"/>
      </w:pPr>
      <w:bookmarkStart w:id="109" w:name="_Sec740"/>
      <w:r>
        <w:t>2. Produktvilkår</w:t>
      </w:r>
      <w:bookmarkEnd w:id="109"/>
    </w:p>
    <w:tbl>
      <w:tblPr>
        <w:tblStyle w:val="PURTable"/>
        <w:tblW w:w="0" w:type="dxa"/>
        <w:tblLook w:val="04A0" w:firstRow="1" w:lastRow="0" w:firstColumn="1" w:lastColumn="0" w:noHBand="0" w:noVBand="1"/>
      </w:tblPr>
      <w:tblGrid>
        <w:gridCol w:w="3652"/>
        <w:gridCol w:w="3663"/>
        <w:gridCol w:w="360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2013</w:t>
            </w:r>
            <w:r>
              <w:fldChar w:fldCharType="begin"/>
            </w:r>
            <w:r>
              <w:instrText xml:space="preserve"> XE "SharePoint Server 2013" </w:instrText>
            </w:r>
            <w:r>
              <w:fldChar w:fldCharType="end"/>
            </w:r>
            <w:r>
              <w:t xml:space="preserve"> (10/12),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Nedgraderte Utgaver: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Oppdatering: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9E1A72">
      <w:pPr>
        <w:pStyle w:val="ProductList-Offering1SubSection"/>
        <w:outlineLvl w:val="3"/>
      </w:pPr>
      <w:bookmarkStart w:id="110" w:name="_Sec798"/>
      <w:r>
        <w:t>3. Bruksrettigheter</w:t>
      </w:r>
      <w:bookmarkEnd w:id="110"/>
    </w:p>
    <w:tbl>
      <w:tblPr>
        <w:tblStyle w:val="PURTable"/>
        <w:tblW w:w="0" w:type="dxa"/>
        <w:tblLook w:val="04A0" w:firstRow="1" w:lastRow="0" w:firstColumn="1" w:lastColumn="0" w:noHBand="0" w:noVBand="1"/>
      </w:tblPr>
      <w:tblGrid>
        <w:gridCol w:w="3632"/>
        <w:gridCol w:w="3626"/>
        <w:gridCol w:w="3658"/>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Inkluderte teknologier: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64"/>
        <w:gridCol w:w="3626"/>
        <w:gridCol w:w="3626"/>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A75" w:rsidRDefault="009E1A7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A80A75" w:rsidRDefault="009E1A72">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80A75" w:rsidRDefault="009E1A72">
            <w:pPr>
              <w:pStyle w:val="ProductList-TableBody"/>
            </w:pPr>
            <w:r>
              <w:t>SharePoint Online Plan 2</w:t>
            </w:r>
            <w:r>
              <w:fldChar w:fldCharType="begin"/>
            </w:r>
            <w:r>
              <w:instrText xml:space="preserve"> XE "SharePoint Online Plan 2" </w:instrText>
            </w:r>
            <w:r>
              <w:fldChar w:fldCharType="end"/>
            </w:r>
            <w:r>
              <w:t xml:space="preserve"> User SL</w:t>
            </w:r>
          </w:p>
        </w:tc>
      </w:tr>
      <w:tr w:rsidR="00A80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A75" w:rsidRDefault="00A80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A75" w:rsidRDefault="009E1A7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3.2 Serverprogramtilgang for SharePoint Server 2016</w:t>
      </w:r>
    </w:p>
    <w:tbl>
      <w:tblPr>
        <w:tblStyle w:val="PURTable"/>
        <w:tblW w:w="0" w:type="dxa"/>
        <w:tblLook w:val="04A0" w:firstRow="1" w:lastRow="0" w:firstColumn="1" w:lastColumn="0" w:noHBand="0" w:noVBand="1"/>
      </w:tblPr>
      <w:tblGrid>
        <w:gridCol w:w="3664"/>
        <w:gridCol w:w="3626"/>
        <w:gridCol w:w="3626"/>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A75" w:rsidRDefault="009E1A7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A80A75" w:rsidRDefault="009E1A7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80A75" w:rsidRDefault="009E1A72">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A80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A75" w:rsidRDefault="00A80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A75" w:rsidRDefault="009E1A7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A80A75" w:rsidRDefault="009E1A72">
            <w:pPr>
              <w:pStyle w:val="ProductList-TableBody"/>
            </w:pPr>
            <w:r>
              <w:t>SharePoint Online Plan 2 User SL</w:t>
            </w:r>
          </w:p>
        </w:tc>
      </w:tr>
    </w:tbl>
    <w:p w:rsidR="00A80A75" w:rsidRDefault="00A80A75">
      <w:pPr>
        <w:pStyle w:val="ProductList-Body"/>
      </w:pPr>
    </w:p>
    <w:p w:rsidR="00A80A75" w:rsidRDefault="009E1A72">
      <w:pPr>
        <w:pStyle w:val="ProductList-SubClauseHeading"/>
        <w:outlineLvl w:val="5"/>
      </w:pPr>
      <w:r>
        <w:t>3.2.1 Ytterligere SharePoint Server-funksjoner knyttet til SharePoint Enterprise CAL</w:t>
      </w:r>
    </w:p>
    <w:p w:rsidR="00A80A75" w:rsidRDefault="009E1A72">
      <w:pPr>
        <w:pStyle w:val="ProductList-BodyIndented"/>
      </w:pPr>
      <w:r>
        <w:t>Bransjewebdeler for Business Connectivity Services, Klientintegrasjon for Office 2016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94"/>
        <w:gridCol w:w="3481"/>
        <w:gridCol w:w="348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A75" w:rsidRDefault="009E1A7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A80A75" w:rsidRDefault="009E1A72">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80A75" w:rsidRDefault="009E1A72">
            <w:pPr>
              <w:pStyle w:val="ProductList-TableBody"/>
            </w:pPr>
            <w:r>
              <w:t>SharePoint Online Plan 2 User SL</w:t>
            </w:r>
          </w:p>
        </w:tc>
      </w:tr>
      <w:tr w:rsidR="00A80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A75" w:rsidRDefault="00A80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A75" w:rsidRDefault="009E1A7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A80A75" w:rsidRDefault="00A80A75">
            <w:pPr>
              <w:pStyle w:val="ProductList-TableBody"/>
            </w:pPr>
          </w:p>
        </w:tc>
      </w:tr>
    </w:tbl>
    <w:p w:rsidR="00A80A75" w:rsidRDefault="00A80A75">
      <w:pPr>
        <w:pStyle w:val="ProductList-BodyIndented"/>
      </w:pPr>
    </w:p>
    <w:p w:rsidR="00A80A75" w:rsidRDefault="009E1A72">
      <w:pPr>
        <w:pStyle w:val="ProductList-ClauseHeading"/>
        <w:outlineLvl w:val="4"/>
      </w:pPr>
      <w:r>
        <w:t>3.3 Avkall på CAL for tilgang til offentlig tilgjengelig innhold</w:t>
      </w:r>
    </w:p>
    <w:p w:rsidR="00A80A75" w:rsidRDefault="009E1A72">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rsidR="00A80A75" w:rsidRDefault="00A80A75">
      <w:pPr>
        <w:pStyle w:val="ProductList-Body"/>
      </w:pPr>
    </w:p>
    <w:p w:rsidR="00A80A75" w:rsidRDefault="009E1A72">
      <w:pPr>
        <w:pStyle w:val="ProductList-ClauseHeading"/>
        <w:outlineLvl w:val="4"/>
      </w:pPr>
      <w:r>
        <w:t>3.4 Tilleggsprogramvare</w:t>
      </w:r>
    </w:p>
    <w:tbl>
      <w:tblPr>
        <w:tblStyle w:val="PURTable"/>
        <w:tblW w:w="0" w:type="dxa"/>
        <w:tblLook w:val="04A0" w:firstRow="1" w:lastRow="0" w:firstColumn="1" w:lastColumn="0" w:noHBand="0" w:noVBand="1"/>
      </w:tblPr>
      <w:tblGrid>
        <w:gridCol w:w="3702"/>
        <w:gridCol w:w="3607"/>
        <w:gridCol w:w="360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80A75" w:rsidRDefault="00A80A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3.5 Enrollment for Education Solutions</w:t>
      </w:r>
    </w:p>
    <w:p w:rsidR="00A80A75" w:rsidRDefault="009E1A72">
      <w:pPr>
        <w:pStyle w:val="ProductList-Body"/>
      </w:pPr>
      <w:r>
        <w:t>Uavhengig av Krav til Tilgang for Eksterne Brukere ovenfor vil studenttilgang til SharePoint Server 2016 lisensiert under EES kreve CAL-er.</w:t>
      </w:r>
    </w:p>
    <w:p w:rsidR="00A80A75" w:rsidRDefault="00A80A75">
      <w:pPr>
        <w:pStyle w:val="ProductList-Body"/>
      </w:pPr>
    </w:p>
    <w:p w:rsidR="00A80A75" w:rsidRDefault="009E1A72">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4"/>
        <w:gridCol w:w="3685"/>
        <w:gridCol w:w="364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Avløsningsrettigheter: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Roamingrettigheter: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URBreadcrumb"/>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0002219"/>
      <w:r>
        <w:instrText>Skype for Business Server</w:instrText>
      </w:r>
      <w:bookmarkEnd w:id="113"/>
      <w:r>
        <w:instrText>" \l 3</w:instrText>
      </w:r>
      <w:r>
        <w:fldChar w:fldCharType="end"/>
      </w:r>
    </w:p>
    <w:p w:rsidR="00A80A75" w:rsidRDefault="009E1A72">
      <w:pPr>
        <w:pStyle w:val="ProductList-Offering1SubSection"/>
        <w:outlineLvl w:val="3"/>
      </w:pPr>
      <w:bookmarkStart w:id="114" w:name="_Sec686"/>
      <w:r>
        <w:t>1. Programtilgjengelighet</w:t>
      </w:r>
      <w:bookmarkEnd w:id="114"/>
    </w:p>
    <w:p w:rsidR="00A80A75" w:rsidRDefault="00A80A75">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80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75">
        <w:tc>
          <w:tcPr>
            <w:tcW w:w="416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80A75">
        <w:tc>
          <w:tcPr>
            <w:tcW w:w="4160" w:type="dxa"/>
            <w:tcBorders>
              <w:top w:val="dashed" w:sz="4" w:space="0" w:color="BFBFBF"/>
              <w:left w:val="none" w:sz="4" w:space="0" w:color="6E6E6E"/>
              <w:bottom w:val="none" w:sz="4" w:space="0" w:color="FFFFFF"/>
              <w:right w:val="none" w:sz="4" w:space="0" w:color="6E6E6E"/>
            </w:tcBorders>
          </w:tcPr>
          <w:p w:rsidR="00A80A75" w:rsidRDefault="009E1A72">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A80A75" w:rsidRDefault="009E1A72">
      <w:pPr>
        <w:pStyle w:val="ProductList-Offering1SubSection"/>
        <w:outlineLvl w:val="3"/>
      </w:pPr>
      <w:bookmarkStart w:id="115" w:name="_Sec741"/>
      <w:r>
        <w:t>2. Produktvilkår</w:t>
      </w:r>
      <w:bookmarkEnd w:id="115"/>
    </w:p>
    <w:tbl>
      <w:tblPr>
        <w:tblStyle w:val="PURTable"/>
        <w:tblW w:w="0" w:type="dxa"/>
        <w:tblLook w:val="04A0" w:firstRow="1" w:lastRow="0" w:firstColumn="1" w:lastColumn="0" w:noHBand="0" w:noVBand="1"/>
      </w:tblPr>
      <w:tblGrid>
        <w:gridCol w:w="3652"/>
        <w:gridCol w:w="3663"/>
        <w:gridCol w:w="360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Nedgraderte Utgaver: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Oppdatering: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9E1A72">
      <w:pPr>
        <w:pStyle w:val="ProductList-Offering1SubSection"/>
        <w:outlineLvl w:val="3"/>
      </w:pPr>
      <w:bookmarkStart w:id="116" w:name="_Sec799"/>
      <w:r>
        <w:t>3. Bruksrettigheter</w:t>
      </w:r>
      <w:bookmarkEnd w:id="116"/>
    </w:p>
    <w:tbl>
      <w:tblPr>
        <w:tblStyle w:val="PURTable"/>
        <w:tblW w:w="0" w:type="dxa"/>
        <w:tblLook w:val="04A0" w:firstRow="1" w:lastRow="0" w:firstColumn="1" w:lastColumn="0" w:noHBand="0" w:noVBand="1"/>
      </w:tblPr>
      <w:tblGrid>
        <w:gridCol w:w="3612"/>
        <w:gridCol w:w="3607"/>
        <w:gridCol w:w="369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3.1 Serverprogramtilgang</w:t>
      </w:r>
    </w:p>
    <w:tbl>
      <w:tblPr>
        <w:tblStyle w:val="PURTable"/>
        <w:tblW w:w="0" w:type="dxa"/>
        <w:tblLook w:val="04A0" w:firstRow="1" w:lastRow="0" w:firstColumn="1" w:lastColumn="0" w:noHBand="0" w:noVBand="1"/>
      </w:tblPr>
      <w:tblGrid>
        <w:gridCol w:w="3674"/>
        <w:gridCol w:w="3623"/>
        <w:gridCol w:w="3619"/>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A75" w:rsidRDefault="009E1A7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A80A75" w:rsidRDefault="009E1A72">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80A75" w:rsidRDefault="009E1A72">
            <w:pPr>
              <w:pStyle w:val="ProductList-TableBody"/>
            </w:pPr>
            <w:r>
              <w:t>Skype for Business Online Plan 1 User SL</w:t>
            </w:r>
          </w:p>
        </w:tc>
      </w:tr>
      <w:tr w:rsidR="00A80A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0A75" w:rsidRDefault="00A80A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0A75" w:rsidRDefault="009E1A72">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80A75" w:rsidRDefault="009E1A72">
            <w:pPr>
              <w:pStyle w:val="ProductList-TableBody"/>
            </w:pPr>
            <w:r>
              <w:t>Skype for Business Online Plan 2 User SL</w:t>
            </w:r>
          </w:p>
        </w:tc>
      </w:tr>
      <w:tr w:rsidR="00A80A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0A75" w:rsidRDefault="00A80A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0A75" w:rsidRDefault="009E1A72">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80A75" w:rsidRDefault="009E1A72">
            <w:pPr>
              <w:pStyle w:val="ProductList-TableBody"/>
            </w:pPr>
            <w:r>
              <w:t>Skype for Business Online Plan 2G User SL</w:t>
            </w:r>
          </w:p>
        </w:tc>
      </w:tr>
      <w:tr w:rsidR="00A80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A75" w:rsidRDefault="00A80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A75" w:rsidRDefault="009E1A7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A80A75" w:rsidRDefault="00A80A75">
            <w:pPr>
              <w:pStyle w:val="ProductList-TableBody"/>
            </w:pPr>
          </w:p>
        </w:tc>
      </w:tr>
    </w:tbl>
    <w:p w:rsidR="00A80A75" w:rsidRDefault="00A80A75">
      <w:pPr>
        <w:pStyle w:val="ProductList-Body"/>
      </w:pPr>
    </w:p>
    <w:p w:rsidR="00A80A75" w:rsidRDefault="009E1A72">
      <w:pPr>
        <w:pStyle w:val="ProductList-SubClauseHeading"/>
        <w:outlineLvl w:val="5"/>
      </w:pPr>
      <w:r>
        <w:t>3.1.1 Ytterligere funksjoner knyttet til Skype for Business Server Enterprise CAL</w:t>
      </w:r>
    </w:p>
    <w:p w:rsidR="00A80A75" w:rsidRDefault="009E1A72">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93"/>
        <w:gridCol w:w="3471"/>
        <w:gridCol w:w="3492"/>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A75" w:rsidRDefault="009E1A7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A80A75" w:rsidRDefault="009E1A72">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A80A75" w:rsidRDefault="009E1A72">
            <w:pPr>
              <w:pStyle w:val="ProductList-TableBody"/>
            </w:pPr>
            <w:r>
              <w:t>Skype for Business Online Plan 2 User SL</w:t>
            </w:r>
          </w:p>
        </w:tc>
      </w:tr>
      <w:tr w:rsidR="00A80A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0A75" w:rsidRDefault="00A80A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0A75" w:rsidRDefault="009E1A72">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A80A75" w:rsidRDefault="009E1A72">
            <w:pPr>
              <w:pStyle w:val="ProductList-TableBody"/>
            </w:pPr>
            <w:r>
              <w:t>Skype for Business Online Plan 2G User SL</w:t>
            </w:r>
          </w:p>
        </w:tc>
      </w:tr>
      <w:tr w:rsidR="00A80A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0A75" w:rsidRDefault="00A80A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0A75" w:rsidRDefault="009E1A72">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A80A75" w:rsidRDefault="009E1A72">
            <w:pPr>
              <w:pStyle w:val="ProductList-TableBody"/>
            </w:pPr>
            <w:r>
              <w:t>Live Meeting Professional</w:t>
            </w:r>
            <w:r>
              <w:fldChar w:fldCharType="begin"/>
            </w:r>
            <w:r>
              <w:instrText xml:space="preserve"> XE "Live Meeting Professional" </w:instrText>
            </w:r>
            <w:r>
              <w:fldChar w:fldCharType="end"/>
            </w:r>
            <w:r>
              <w:t xml:space="preserve"> User SL</w:t>
            </w:r>
          </w:p>
        </w:tc>
      </w:tr>
      <w:tr w:rsidR="00A80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A75" w:rsidRDefault="00A80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A75" w:rsidRDefault="009E1A7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A80A75" w:rsidRDefault="00A80A75">
            <w:pPr>
              <w:pStyle w:val="ProductList-TableBody"/>
            </w:pPr>
          </w:p>
        </w:tc>
      </w:tr>
    </w:tbl>
    <w:p w:rsidR="00A80A75" w:rsidRDefault="00A80A75">
      <w:pPr>
        <w:pStyle w:val="ProductList-BodyIndented"/>
      </w:pPr>
    </w:p>
    <w:p w:rsidR="00A80A75" w:rsidRDefault="009E1A72">
      <w:pPr>
        <w:pStyle w:val="ProductList-SubClauseHeading"/>
        <w:outlineLvl w:val="5"/>
      </w:pPr>
      <w:r>
        <w:t>3.1.2 Ytterligere funksjoner knyttet til Skype for Business Server Plus CAL</w:t>
      </w:r>
    </w:p>
    <w:p w:rsidR="00A80A75" w:rsidRDefault="009E1A72">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90"/>
        <w:gridCol w:w="3517"/>
        <w:gridCol w:w="3449"/>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A75" w:rsidRDefault="009E1A7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A80A75" w:rsidRDefault="009E1A72">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A80A75" w:rsidRDefault="009E1A72">
            <w:pPr>
              <w:pStyle w:val="ProductList-TableBody"/>
            </w:pPr>
            <w:r>
              <w:t xml:space="preserve">Lisens som tilsvarer CAL (se </w:t>
            </w:r>
            <w:hyperlink w:anchor="_Sec591">
              <w:r>
                <w:rPr>
                  <w:color w:val="00467F"/>
                  <w:u w:val="single"/>
                </w:rPr>
                <w:t>Vedlegg A</w:t>
              </w:r>
            </w:hyperlink>
            <w:r>
              <w:t>)</w:t>
            </w:r>
          </w:p>
        </w:tc>
      </w:tr>
      <w:tr w:rsidR="00A80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A75" w:rsidRDefault="00A80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A75" w:rsidRDefault="009E1A72">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rsidR="00A80A75" w:rsidRDefault="009E1A72">
            <w:pPr>
              <w:pStyle w:val="ProductList-TableBody"/>
            </w:pPr>
            <w:r>
              <w:t>Skype for Business Plus CAL User SL</w:t>
            </w:r>
          </w:p>
        </w:tc>
      </w:tr>
    </w:tbl>
    <w:p w:rsidR="00A80A75" w:rsidRDefault="00A80A75">
      <w:pPr>
        <w:pStyle w:val="ProductList-BodyIndented"/>
      </w:pPr>
    </w:p>
    <w:p w:rsidR="00A80A75" w:rsidRDefault="009E1A72">
      <w:pPr>
        <w:pStyle w:val="ProductList-ClauseHeading"/>
        <w:outlineLvl w:val="4"/>
      </w:pPr>
      <w:r>
        <w:t>3.2 Tilleggsprogramvare</w:t>
      </w:r>
    </w:p>
    <w:tbl>
      <w:tblPr>
        <w:tblStyle w:val="PURTable"/>
        <w:tblW w:w="0" w:type="dxa"/>
        <w:tblLook w:val="04A0" w:firstRow="1" w:lastRow="0" w:firstColumn="1" w:lastColumn="0" w:noHBand="0" w:noVBand="1"/>
      </w:tblPr>
      <w:tblGrid>
        <w:gridCol w:w="3633"/>
        <w:gridCol w:w="3635"/>
        <w:gridCol w:w="3648"/>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Audio-/videokonferanse-serverrolle</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Director-rolle</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Mediation-serverrolle</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Microsoft Lync Server 2013 Group Chat Administration Tool</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PowerShell-snapin-modul</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Survivable Branch Appliance-rolle</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Video Interop-serverrolle</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3.3 Enrollment for Education Solutions</w:t>
      </w:r>
    </w:p>
    <w:p w:rsidR="00A80A75" w:rsidRDefault="009E1A72">
      <w:pPr>
        <w:pStyle w:val="ProductList-Body"/>
      </w:pPr>
      <w:r>
        <w:t>Uavhengig av Krav til Tilgang for Eksterne Brukere ovenfor vil studenttilgang til Skype for Business Server 2015 lisensiert under EES kreve CAL-er.</w:t>
      </w:r>
    </w:p>
    <w:p w:rsidR="00A80A75" w:rsidRDefault="009E1A72">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4"/>
        <w:gridCol w:w="3685"/>
        <w:gridCol w:w="364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Avløsningsrettigheter: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Roamingrettigheter: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URBreadcrumb"/>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1HeadingNoBorder"/>
        <w:outlineLvl w:val="1"/>
      </w:pPr>
      <w:bookmarkStart w:id="118" w:name="_Sec614"/>
      <w:r>
        <w:t>SQL Server</w:t>
      </w:r>
      <w:bookmarkEnd w:id="118"/>
      <w:r>
        <w:fldChar w:fldCharType="begin"/>
      </w:r>
      <w:r>
        <w:instrText xml:space="preserve"> TC "</w:instrText>
      </w:r>
      <w:bookmarkStart w:id="119" w:name="_Toc510002220"/>
      <w:r>
        <w:instrText>SQL Server</w:instrText>
      </w:r>
      <w:bookmarkEnd w:id="119"/>
      <w:r>
        <w:instrText>" \l 2</w:instrText>
      </w:r>
      <w:r>
        <w:fldChar w:fldCharType="end"/>
      </w:r>
    </w:p>
    <w:p w:rsidR="00A80A75" w:rsidRDefault="009E1A72">
      <w:pPr>
        <w:pStyle w:val="ProductList-Offering1SubSection"/>
        <w:outlineLvl w:val="2"/>
      </w:pPr>
      <w:bookmarkStart w:id="120" w:name="_Sec688"/>
      <w:r>
        <w:t>1. Programtilgjengelighet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80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75">
        <w:tc>
          <w:tcPr>
            <w:tcW w:w="416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SQL Server 2017 Standard Core</w:t>
            </w:r>
            <w:r>
              <w:fldChar w:fldCharType="begin"/>
            </w:r>
            <w:r>
              <w:instrText xml:space="preserve"> XE "SQL Server 2017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SQL Server 2017 Enterprise Core</w:t>
            </w:r>
            <w:r>
              <w:fldChar w:fldCharType="begin"/>
            </w:r>
            <w:r>
              <w:instrText xml:space="preserve"> XE "SQL Server 2017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80A75">
        <w:tc>
          <w:tcPr>
            <w:tcW w:w="4160" w:type="dxa"/>
            <w:tcBorders>
              <w:top w:val="dashed" w:sz="4" w:space="0" w:color="BFBFBF"/>
              <w:left w:val="none" w:sz="4" w:space="0" w:color="6E6E6E"/>
              <w:bottom w:val="single" w:sz="4" w:space="0" w:color="FFFFFF"/>
              <w:right w:val="none" w:sz="4" w:space="0" w:color="6E6E6E"/>
            </w:tcBorders>
          </w:tcPr>
          <w:p w:rsidR="00A80A75" w:rsidRDefault="009E1A72">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80A75" w:rsidRDefault="009E1A7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A80A75" w:rsidRDefault="009E1A7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A80A75" w:rsidRDefault="009E1A7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A80A75" w:rsidRDefault="009E1A72">
      <w:pPr>
        <w:pStyle w:val="ProductList-Offering1SubSection"/>
        <w:outlineLvl w:val="2"/>
      </w:pPr>
      <w:bookmarkStart w:id="121" w:name="_Sec743"/>
      <w:r>
        <w:t>2. Produktvilkår</w:t>
      </w:r>
      <w:bookmarkEnd w:id="121"/>
    </w:p>
    <w:tbl>
      <w:tblPr>
        <w:tblStyle w:val="PURTable"/>
        <w:tblW w:w="0" w:type="dxa"/>
        <w:tblLook w:val="04A0" w:firstRow="1" w:lastRow="0" w:firstColumn="1" w:lastColumn="0" w:noHBand="0" w:noVBand="1"/>
      </w:tblPr>
      <w:tblGrid>
        <w:gridCol w:w="3652"/>
        <w:gridCol w:w="3663"/>
        <w:gridCol w:w="360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Oppdatering: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3"/>
      </w:pPr>
      <w:r>
        <w:t>2.1 SQL Server 2017 Enterprise</w:t>
      </w:r>
    </w:p>
    <w:p w:rsidR="00A80A75" w:rsidRDefault="009E1A72">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2017 Enterprise</w:t>
      </w:r>
      <w:r>
        <w:fldChar w:fldCharType="begin"/>
      </w:r>
      <w:r>
        <w:instrText xml:space="preserve"> XE "SQL Server 2017 Enterprise" </w:instrText>
      </w:r>
      <w:r>
        <w:fldChar w:fldCharType="end"/>
      </w:r>
      <w:r>
        <w:t xml:space="preserve"> (Server/CAL) er ikke tilgjengelige. Eksisterende SA-kunder som oppgraderer til 2017-versjonen, kan se Produktbrukerrettighetene fra oktober 2017 for Lisensvilkår.  </w:t>
      </w:r>
    </w:p>
    <w:p w:rsidR="00A80A75" w:rsidRDefault="00A80A75">
      <w:pPr>
        <w:pStyle w:val="ProductList-Body"/>
      </w:pPr>
    </w:p>
    <w:p w:rsidR="00A80A75" w:rsidRDefault="009E1A72">
      <w:pPr>
        <w:pStyle w:val="ProductList-ClauseHeading"/>
        <w:outlineLvl w:val="3"/>
      </w:pPr>
      <w:r>
        <w:t>2.2 SQL Server Parallel Data Warehouse</w:t>
      </w:r>
    </w:p>
    <w:p w:rsidR="00A80A75" w:rsidRDefault="009E1A72">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rsidR="00A80A75" w:rsidRDefault="00A80A75">
      <w:pPr>
        <w:pStyle w:val="ProductList-Body"/>
      </w:pPr>
    </w:p>
    <w:p w:rsidR="00A80A75" w:rsidRDefault="009E1A72">
      <w:pPr>
        <w:pStyle w:val="ProductList-ClauseHeading"/>
        <w:outlineLvl w:val="3"/>
      </w:pPr>
      <w:r>
        <w:t>2.3 SQL Server Parallel Data Warehouse, om ønskelig uten Oracle Java</w:t>
      </w:r>
    </w:p>
    <w:p w:rsidR="00A80A75" w:rsidRDefault="009E1A72">
      <w:pPr>
        <w:pStyle w:val="ProductList-Body"/>
      </w:pPr>
      <w:r>
        <w:t xml:space="preserve">Kunder kan kjøpe en build av produktet med Oracle Java eller, på forespørsel, uten Oracle Java. Se </w:t>
      </w:r>
      <w:hyperlink r:id="rId53">
        <w:r>
          <w:rPr>
            <w:color w:val="00467F"/>
            <w:u w:val="single"/>
          </w:rPr>
          <w:t>http://www.microsoft.com/en-us/sqlserver/solutions-technologies/data-warehousing/pdw.aspx</w:t>
        </w:r>
      </w:hyperlink>
      <w:r>
        <w:t xml:space="preserve"> for mer informasjon.</w:t>
      </w:r>
    </w:p>
    <w:p w:rsidR="00A80A75" w:rsidRDefault="00A80A75">
      <w:pPr>
        <w:pStyle w:val="ProductList-Body"/>
      </w:pPr>
    </w:p>
    <w:p w:rsidR="00A80A75" w:rsidRDefault="009E1A72">
      <w:pPr>
        <w:pStyle w:val="ProductList-ClauseHeading"/>
        <w:outlineLvl w:val="3"/>
      </w:pPr>
      <w:r>
        <w:t>2.4 SQL Server Premium Assurance Add-on</w:t>
      </w:r>
    </w:p>
    <w:p w:rsidR="00A80A75" w:rsidRDefault="009E1A72">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54">
        <w:r>
          <w:rPr>
            <w:color w:val="00467F"/>
            <w:u w:val="single"/>
          </w:rPr>
          <w:t>http://go.microsoft.com/?linkid=9839206</w:t>
        </w:r>
      </w:hyperlink>
      <w:r>
        <w:t>.</w:t>
      </w:r>
    </w:p>
    <w:p w:rsidR="00A80A75" w:rsidRDefault="00A80A75">
      <w:pPr>
        <w:pStyle w:val="ProductList-Body"/>
      </w:pPr>
    </w:p>
    <w:p w:rsidR="00A80A75" w:rsidRDefault="009E1A72">
      <w:pPr>
        <w:pStyle w:val="ProductList-Offering1SubSection"/>
        <w:outlineLvl w:val="2"/>
      </w:pPr>
      <w:bookmarkStart w:id="122" w:name="_Sec794"/>
      <w:r>
        <w:t>3. Bruksrettigheter</w:t>
      </w:r>
      <w:bookmarkEnd w:id="122"/>
    </w:p>
    <w:tbl>
      <w:tblPr>
        <w:tblStyle w:val="PURTable"/>
        <w:tblW w:w="0" w:type="dxa"/>
        <w:tblLook w:val="04A0" w:firstRow="1" w:lastRow="0" w:firstColumn="1" w:lastColumn="0" w:noHBand="0" w:noVBand="1"/>
      </w:tblPr>
      <w:tblGrid>
        <w:gridCol w:w="3612"/>
        <w:gridCol w:w="3607"/>
        <w:gridCol w:w="369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3"/>
      </w:pPr>
      <w:r>
        <w:t>3.1 Serverprogramtilgang</w:t>
      </w:r>
    </w:p>
    <w:tbl>
      <w:tblPr>
        <w:tblStyle w:val="PURTable"/>
        <w:tblW w:w="0" w:type="dxa"/>
        <w:tblLook w:val="04A0" w:firstRow="1" w:lastRow="0" w:firstColumn="1" w:lastColumn="0" w:noHBand="0" w:noVBand="1"/>
      </w:tblPr>
      <w:tblGrid>
        <w:gridCol w:w="3699"/>
        <w:gridCol w:w="3632"/>
        <w:gridCol w:w="3585"/>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80A75" w:rsidRDefault="009E1A7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A80A75" w:rsidRDefault="009E1A72">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3"/>
      </w:pPr>
      <w:r>
        <w:t>3.2 Merknad om automatiske oppdateringer for tidligere versjoner av SQL Server</w:t>
      </w:r>
    </w:p>
    <w:p w:rsidR="00A80A75" w:rsidRDefault="009E1A72">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rsidR="00A80A75" w:rsidRDefault="00A80A75">
      <w:pPr>
        <w:pStyle w:val="ProductList-Body"/>
      </w:pPr>
    </w:p>
    <w:p w:rsidR="00A80A75" w:rsidRDefault="009E1A72">
      <w:pPr>
        <w:pStyle w:val="ProductList-ClauseHeading"/>
        <w:outlineLvl w:val="3"/>
      </w:pPr>
      <w:r>
        <w:t>3.3 Valg av SQL Server Platform</w:t>
      </w:r>
    </w:p>
    <w:p w:rsidR="00A80A75" w:rsidRDefault="009E1A72">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rsidR="00A80A75" w:rsidRDefault="00A80A75">
      <w:pPr>
        <w:pStyle w:val="ProductList-Body"/>
      </w:pPr>
    </w:p>
    <w:p w:rsidR="00A80A75" w:rsidRDefault="009E1A72">
      <w:pPr>
        <w:pStyle w:val="ProductList-ClauseHeading"/>
        <w:outlineLvl w:val="3"/>
      </w:pPr>
      <w:r>
        <w:t>3.4 Kjøre forekomster for Standard-utgave</w:t>
      </w:r>
    </w:p>
    <w:p w:rsidR="00A80A75" w:rsidRDefault="009E1A72">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rsidR="00A80A75" w:rsidRDefault="00A80A75">
      <w:pPr>
        <w:pStyle w:val="ProductList-Body"/>
      </w:pPr>
    </w:p>
    <w:p w:rsidR="00A80A75" w:rsidRDefault="009E1A72">
      <w:pPr>
        <w:pStyle w:val="ProductList-ClauseHeading"/>
        <w:outlineLvl w:val="3"/>
      </w:pPr>
      <w:r>
        <w:t>3.5 Avløsningsservere for Parallel Data Warehouse (PDW)</w:t>
      </w:r>
    </w:p>
    <w:p w:rsidR="00A80A75" w:rsidRDefault="009E1A72">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A80A75" w:rsidRDefault="00A80A75">
      <w:pPr>
        <w:pStyle w:val="ProductList-Body"/>
      </w:pPr>
    </w:p>
    <w:p w:rsidR="00A80A75" w:rsidRDefault="009E1A72">
      <w:pPr>
        <w:pStyle w:val="ProductList-ClauseHeading"/>
        <w:outlineLvl w:val="3"/>
      </w:pPr>
      <w:r>
        <w:t>3.6 Tilleggsprogramvare</w:t>
      </w:r>
    </w:p>
    <w:p w:rsidR="00A80A75" w:rsidRDefault="009E1A72">
      <w:pPr>
        <w:pStyle w:val="ProductList-SubClauseHeading"/>
        <w:outlineLvl w:val="4"/>
      </w:pPr>
      <w:r>
        <w:t>3.6.1 Tilleggsprogramvare – Alle (bortsett fra Parallel Data Warehouse)</w:t>
      </w:r>
    </w:p>
    <w:tbl>
      <w:tblPr>
        <w:tblStyle w:val="PURTable0"/>
        <w:tblW w:w="0" w:type="dxa"/>
        <w:tblLook w:val="04A0" w:firstRow="1" w:lastRow="0" w:firstColumn="1" w:lastColumn="0" w:noHBand="0" w:noVBand="1"/>
      </w:tblPr>
      <w:tblGrid>
        <w:gridCol w:w="3660"/>
        <w:gridCol w:w="3448"/>
        <w:gridCol w:w="3448"/>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Client Tools Connectivity</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Distributed Replay Client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Management Tools – Complete</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pPr>
          </w:p>
        </w:tc>
      </w:tr>
    </w:tbl>
    <w:p w:rsidR="00A80A75" w:rsidRDefault="00A80A75">
      <w:pPr>
        <w:pStyle w:val="ProductList-BodyIndented"/>
      </w:pPr>
    </w:p>
    <w:p w:rsidR="00A80A75" w:rsidRDefault="009E1A72">
      <w:pPr>
        <w:pStyle w:val="ProductList-SubClauseHeading"/>
        <w:outlineLvl w:val="4"/>
      </w:pPr>
      <w:r>
        <w:t>3.6.2 Tilleggsprogramvare – Parallel Data Warehouse</w:t>
      </w:r>
    </w:p>
    <w:tbl>
      <w:tblPr>
        <w:tblStyle w:val="PURTable0"/>
        <w:tblW w:w="0" w:type="dxa"/>
        <w:tblLook w:val="04A0" w:firstRow="1" w:lastRow="0" w:firstColumn="1" w:lastColumn="0" w:noHBand="0" w:noVBand="1"/>
      </w:tblPr>
      <w:tblGrid>
        <w:gridCol w:w="3588"/>
        <w:gridCol w:w="3484"/>
        <w:gridCol w:w="3484"/>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A80A75" w:rsidRDefault="00A80A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0A75" w:rsidRDefault="00A80A75">
            <w:pPr>
              <w:pStyle w:val="ProductList-TableBody"/>
            </w:pPr>
          </w:p>
        </w:tc>
      </w:tr>
    </w:tbl>
    <w:p w:rsidR="00A80A75" w:rsidRDefault="009E1A72">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84"/>
        <w:gridCol w:w="3685"/>
        <w:gridCol w:w="364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SQL Server 2014 Business Intelligence and Parallel Data Warehouse </w:t>
            </w:r>
            <w:hyperlink r:id="rId55">
              <w:r>
                <w:rPr>
                  <w:color w:val="00467F"/>
                  <w:u w:val="single"/>
                </w:rPr>
                <w:t>Produktvilkår – juni 2016</w:t>
              </w:r>
            </w:hyperlink>
            <w:r>
              <w:t xml:space="preserve">. R Server for Hadoop, R Server for Linux og R Server for Teradata </w:t>
            </w:r>
            <w:hyperlink r:id="rId56">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Roamingrettigheter: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URBreadcrumb"/>
      </w:pPr>
    </w:p>
    <w:p w:rsidR="00A80A75" w:rsidRDefault="009E1A72">
      <w:pPr>
        <w:pStyle w:val="ProductList-ClauseHeading"/>
        <w:outlineLvl w:val="3"/>
      </w:pPr>
      <w:r>
        <w:t>4.1 SQL Server 2017 Enterprise Core – Ubegrenset Virtualisering</w:t>
      </w:r>
    </w:p>
    <w:p w:rsidR="00A80A75" w:rsidRDefault="009E1A72">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A80A75" w:rsidRDefault="00A80A75">
      <w:pPr>
        <w:pStyle w:val="ProductList-Body"/>
      </w:pPr>
    </w:p>
    <w:p w:rsidR="00A80A75" w:rsidRDefault="009E1A72">
      <w:pPr>
        <w:pStyle w:val="ProductList-ClauseHeading"/>
        <w:outlineLvl w:val="3"/>
      </w:pPr>
      <w:r>
        <w:t>4.2 SQL Server 2017 Enterprise Core – funksjonsoppdateringer for Parallel Data Warehouse</w:t>
      </w:r>
    </w:p>
    <w:p w:rsidR="00A80A75" w:rsidRDefault="009E1A72">
      <w:pPr>
        <w:pStyle w:val="ProductList-Body"/>
      </w:pPr>
      <w:r>
        <w:t>Kunder med SA-dekning er kvalifisert for funksjonsoppdateringer for Parallel Data Warehouse (f.eks. utstyrsoppdateringer) som er tilgjengelige mellom større produktutgivelser.</w:t>
      </w:r>
    </w:p>
    <w:p w:rsidR="00A80A75" w:rsidRDefault="00A80A75">
      <w:pPr>
        <w:pStyle w:val="ProductList-Body"/>
      </w:pPr>
    </w:p>
    <w:p w:rsidR="00A80A75" w:rsidRDefault="009E1A72">
      <w:pPr>
        <w:pStyle w:val="ProductList-ClauseHeading"/>
        <w:outlineLvl w:val="3"/>
      </w:pPr>
      <w:r>
        <w:t>4.3 Utkjøpsalternativ for SQL Server under Enrollment for Application Platform EAP</w:t>
      </w:r>
    </w:p>
    <w:p w:rsidR="00A80A75" w:rsidRDefault="009E1A72">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rsidR="00A80A75" w:rsidRDefault="00A80A75">
      <w:pPr>
        <w:pStyle w:val="ProductList-Body"/>
      </w:pPr>
    </w:p>
    <w:p w:rsidR="00A80A75" w:rsidRDefault="009E1A72">
      <w:pPr>
        <w:pStyle w:val="ProductList-ClauseHeading"/>
        <w:outlineLvl w:val="3"/>
      </w:pPr>
      <w:r>
        <w:t>4.4 SQL Server Enterprise Core og SQL Server Enterprise – Machine Learning Server for Windows og Machine Learning Server for Linux</w:t>
      </w:r>
    </w:p>
    <w:p w:rsidR="00A80A75" w:rsidRDefault="009E1A72">
      <w:pPr>
        <w:pStyle w:val="ProductList-Body"/>
      </w:pPr>
      <w:r>
        <w:t xml:space="preserve">Bare kunder med servere som er lisensiert til å kjøre SQL Server Enterprise Core med SA eller SQL Server Enterprise med SA, kan bruke oppdateringer for Machine Learning Server for Windows og Machine Learning Server for Linux som er tilgjengelige fra oktober 2017. Kunder kan bruke disse oppdateringene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i henhold til bruksrettighetene for henholdsvis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rsidR="00A80A75" w:rsidRDefault="00A80A75">
      <w:pPr>
        <w:pStyle w:val="ProductList-Body"/>
      </w:pPr>
    </w:p>
    <w:p w:rsidR="00A80A75" w:rsidRDefault="009E1A72">
      <w:pPr>
        <w:pStyle w:val="ProductList-ClauseHeading"/>
        <w:outlineLvl w:val="3"/>
      </w:pPr>
      <w:r>
        <w:t>4.5 SQL Enterprise Core – kjøre Machine Learning Server for Hadoop</w:t>
      </w:r>
    </w:p>
    <w:p w:rsidR="00A80A75" w:rsidRDefault="009E1A72">
      <w:pPr>
        <w:pStyle w:val="ProductList-Body"/>
      </w:pPr>
      <w:r>
        <w:t xml:space="preserve">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Servere, utelukkende i forbindelse med sin lisensierte bruk av SQL Server Enterprise Core.</w:t>
      </w:r>
    </w:p>
    <w:p w:rsidR="00A80A75" w:rsidRDefault="00A80A75">
      <w:pPr>
        <w:pStyle w:val="ProductList-Body"/>
      </w:pPr>
    </w:p>
    <w:p w:rsidR="00A80A75" w:rsidRDefault="009E1A72">
      <w:pPr>
        <w:pStyle w:val="ProductList-ClauseHeading"/>
        <w:outlineLvl w:val="3"/>
      </w:pPr>
      <w:r>
        <w:t>4.6 Bruk av Power BI Report Server – SQL Server Enterprise Edition</w:t>
      </w:r>
    </w:p>
    <w:p w:rsidR="00A80A75" w:rsidRDefault="009E1A72">
      <w:pPr>
        <w:pStyle w:val="ProductList-Body"/>
      </w:pPr>
      <w:r>
        <w:t>Kunden kan kjøre Power BI Report Server</w:t>
      </w:r>
      <w:r>
        <w:fldChar w:fldCharType="begin"/>
      </w:r>
      <w:r>
        <w:instrText xml:space="preserve"> XE "Power BI Report Server" </w:instrText>
      </w:r>
      <w:r>
        <w:fldChar w:fldCharType="end"/>
      </w:r>
      <w:r>
        <w:t xml:space="preserve">-programvare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Kunden kan kjøre programvaren på et maksimalt antall kjerner lik antallet SQL Server Enterprise Edition Core-lisenser med aktiv SA som er tilordnet den aktuelle Serveren, med et minimum på fire kjerner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rsidR="00A80A75" w:rsidRDefault="00A80A75">
      <w:pPr>
        <w:pStyle w:val="PURBreadcrumb"/>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GroupHeading"/>
        <w:outlineLvl w:val="1"/>
      </w:pPr>
      <w:bookmarkStart w:id="124" w:name="_Sec615"/>
      <w:r>
        <w:t>System Center</w:t>
      </w:r>
      <w:bookmarkEnd w:id="124"/>
      <w:r>
        <w:fldChar w:fldCharType="begin"/>
      </w:r>
      <w:r>
        <w:instrText xml:space="preserve"> TC "</w:instrText>
      </w:r>
      <w:bookmarkStart w:id="125" w:name="_Toc510002221"/>
      <w:r>
        <w:instrText>System Center</w:instrText>
      </w:r>
      <w:bookmarkEnd w:id="125"/>
      <w:r>
        <w:instrText>" \l 2</w:instrText>
      </w:r>
      <w:r>
        <w:fldChar w:fldCharType="end"/>
      </w:r>
    </w:p>
    <w:p w:rsidR="00A80A75" w:rsidRDefault="009E1A72">
      <w:pPr>
        <w:pStyle w:val="ProductList-Offering2HeadingNoBorder"/>
        <w:outlineLvl w:val="2"/>
      </w:pPr>
      <w:bookmarkStart w:id="126" w:name="_Sec642"/>
      <w:r>
        <w:t>System Center Server</w:t>
      </w:r>
      <w:bookmarkEnd w:id="126"/>
      <w:r>
        <w:fldChar w:fldCharType="begin"/>
      </w:r>
      <w:r>
        <w:instrText xml:space="preserve"> TC "</w:instrText>
      </w:r>
      <w:bookmarkStart w:id="127" w:name="_Toc510002222"/>
      <w:r>
        <w:instrText>System Center Server</w:instrText>
      </w:r>
      <w:bookmarkEnd w:id="127"/>
      <w:r>
        <w:instrText>" \l 3</w:instrText>
      </w:r>
      <w:r>
        <w:fldChar w:fldCharType="end"/>
      </w:r>
    </w:p>
    <w:p w:rsidR="00A80A75" w:rsidRDefault="009E1A72">
      <w:pPr>
        <w:pStyle w:val="ProductList-Offering1SubSection"/>
        <w:outlineLvl w:val="3"/>
      </w:pPr>
      <w:bookmarkStart w:id="128" w:name="_Sec689"/>
      <w:r>
        <w:t>1. Programtilgjengelighet</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A80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75">
        <w:tc>
          <w:tcPr>
            <w:tcW w:w="416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pPr>
            <w:r>
              <w:rPr>
                <w:color w:val="000000"/>
              </w:rPr>
              <w:t>System Center 2016 Datacenter Server Management License (2-pakninger med kjernelisenser)</w:t>
            </w:r>
            <w:r>
              <w:fldChar w:fldCharType="begin"/>
            </w:r>
            <w:r>
              <w:instrText xml:space="preserve"> XE "System Center 2016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80A75" w:rsidRDefault="009E1A7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System Center 2016 Datacenter Server Management License (16-pakninger med kjernelisenser)</w:t>
            </w:r>
            <w:r>
              <w:fldChar w:fldCharType="begin"/>
            </w:r>
            <w:r>
              <w:instrText xml:space="preserve"> XE "System Center 2016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System Center 2016 Standard Server Management License (2-pakninger med kjernelisenser)</w:t>
            </w:r>
            <w:r>
              <w:fldChar w:fldCharType="begin"/>
            </w:r>
            <w:r>
              <w:instrText xml:space="preserve"> XE "System Center 2016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80A75">
        <w:tc>
          <w:tcPr>
            <w:tcW w:w="416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pPr>
            <w:r>
              <w:t>System Center 2016 Standard Server Management License (16-pakninger med kjernelisenser)</w:t>
            </w:r>
            <w:r>
              <w:fldChar w:fldCharType="begin"/>
            </w:r>
            <w:r>
              <w:instrText xml:space="preserve"> XE "System Center 2016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80A75" w:rsidRDefault="009E1A7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A80A75" w:rsidRDefault="009E1A72">
      <w:pPr>
        <w:pStyle w:val="ProductList-Offering1SubSection"/>
        <w:outlineLvl w:val="3"/>
      </w:pPr>
      <w:bookmarkStart w:id="129" w:name="_Sec744"/>
      <w:r>
        <w:t>2. Produktvilkår</w:t>
      </w:r>
      <w:bookmarkEnd w:id="129"/>
    </w:p>
    <w:tbl>
      <w:tblPr>
        <w:tblStyle w:val="PURTable"/>
        <w:tblW w:w="0" w:type="dxa"/>
        <w:tblLook w:val="04A0" w:firstRow="1" w:lastRow="0" w:firstColumn="1" w:lastColumn="0" w:noHBand="0" w:noVBand="1"/>
      </w:tblPr>
      <w:tblGrid>
        <w:gridCol w:w="3652"/>
        <w:gridCol w:w="3663"/>
        <w:gridCol w:w="360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Nedgraderte Utgaver: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Oppdatering: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Offering1SubSection"/>
        <w:outlineLvl w:val="3"/>
      </w:pPr>
      <w:bookmarkStart w:id="130" w:name="_Sec797"/>
      <w:r>
        <w:t>3. Bruksrettigheter</w:t>
      </w:r>
      <w:bookmarkEnd w:id="130"/>
    </w:p>
    <w:tbl>
      <w:tblPr>
        <w:tblStyle w:val="PURTable"/>
        <w:tblW w:w="0" w:type="dxa"/>
        <w:tblLook w:val="04A0" w:firstRow="1" w:lastRow="0" w:firstColumn="1" w:lastColumn="0" w:noHBand="0" w:noVBand="1"/>
      </w:tblPr>
      <w:tblGrid>
        <w:gridCol w:w="3648"/>
        <w:gridCol w:w="3587"/>
        <w:gridCol w:w="368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Tilleggsprogramvare: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3.1 Administrasjonslisens – System Center 2016 Standard</w:t>
      </w:r>
    </w:p>
    <w:tbl>
      <w:tblPr>
        <w:tblStyle w:val="PURTable"/>
        <w:tblW w:w="0" w:type="dxa"/>
        <w:tblLook w:val="04A0" w:firstRow="1" w:lastRow="0" w:firstColumn="1" w:lastColumn="0" w:noHBand="0" w:noVBand="1"/>
      </w:tblPr>
      <w:tblGrid>
        <w:gridCol w:w="3740"/>
        <w:gridCol w:w="3684"/>
        <w:gridCol w:w="3492"/>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A75" w:rsidRDefault="009E1A72">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A80A75" w:rsidRDefault="009E1A72">
            <w:pPr>
              <w:pStyle w:val="ProductList-TableBody"/>
            </w:pPr>
            <w:r>
              <w:t>Administrasjonslisens for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3.2 Administrasjonslisens – System Center 2016 Datacenter</w:t>
      </w:r>
    </w:p>
    <w:tbl>
      <w:tblPr>
        <w:tblStyle w:val="PURTable"/>
        <w:tblW w:w="0" w:type="dxa"/>
        <w:tblLook w:val="04A0" w:firstRow="1" w:lastRow="0" w:firstColumn="1" w:lastColumn="0" w:noHBand="0" w:noVBand="1"/>
      </w:tblPr>
      <w:tblGrid>
        <w:gridCol w:w="3740"/>
        <w:gridCol w:w="3684"/>
        <w:gridCol w:w="3492"/>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A75" w:rsidRDefault="009E1A72">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A80A75" w:rsidRDefault="009E1A72">
            <w:pPr>
              <w:pStyle w:val="ProductList-TableBody"/>
            </w:pPr>
            <w:r>
              <w:t>Administrasjonslisens for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3.3 SQL Server Technology</w:t>
      </w:r>
    </w:p>
    <w:p w:rsidR="00A80A75" w:rsidRDefault="009E1A72">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A80A75" w:rsidRDefault="00A80A75">
      <w:pPr>
        <w:pStyle w:val="ProductList-Body"/>
      </w:pPr>
    </w:p>
    <w:p w:rsidR="00A80A75" w:rsidRDefault="009E1A72">
      <w:pPr>
        <w:pStyle w:val="ProductList-ClauseHeading"/>
        <w:outlineLvl w:val="4"/>
      </w:pPr>
      <w:r>
        <w:t>3.4 Windows Server Container</w:t>
      </w:r>
    </w:p>
    <w:p w:rsidR="00A80A75" w:rsidRDefault="009E1A72">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A80A75" w:rsidRDefault="009E1A72">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4"/>
        <w:gridCol w:w="3685"/>
        <w:gridCol w:w="364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Avløsningsrettigheter: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7">
              <w:r>
                <w:rPr>
                  <w:color w:val="00467F"/>
                  <w:u w:val="single"/>
                </w:rPr>
                <w:t>Produktliste – oktober 2013</w:t>
              </w:r>
            </w:hyperlink>
            <w:r>
              <w:t xml:space="preserve">, </w:t>
            </w:r>
            <w:hyperlink r:id="rId58">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Roamingrettigheter: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4.1 Rettigheter til System Center Current Branch (hvis aktuelt)</w:t>
      </w:r>
    </w:p>
    <w:p w:rsidR="00A80A75" w:rsidRDefault="009E1A72">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Standard eller Datacenter kan installere og bruke Current Branch-alternativet for alle komponenter.</w:t>
      </w:r>
    </w:p>
    <w:p w:rsidR="00A80A75" w:rsidRDefault="00A80A75">
      <w:pPr>
        <w:pStyle w:val="ProductList-ClauseHeading"/>
        <w:outlineLvl w:val="4"/>
      </w:pPr>
    </w:p>
    <w:p w:rsidR="00A80A75" w:rsidRDefault="009E1A72">
      <w:pPr>
        <w:pStyle w:val="ProductList-ClauseHeading"/>
        <w:outlineLvl w:val="4"/>
      </w:pPr>
      <w:r>
        <w:t>4.2 System Center Global Service Monitor</w:t>
      </w:r>
    </w:p>
    <w:p w:rsidR="00A80A75" w:rsidRDefault="009E1A72">
      <w:pPr>
        <w:pStyle w:val="ProductList-Body"/>
      </w:pPr>
      <w:r>
        <w:t xml:space="preserve">Kunder med aktiv SA-dekning for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rsidR="00A80A75" w:rsidRDefault="00A80A75">
      <w:pPr>
        <w:pStyle w:val="ProductList-Body"/>
      </w:pPr>
    </w:p>
    <w:p w:rsidR="00A80A75" w:rsidRDefault="009E1A72">
      <w:pPr>
        <w:pStyle w:val="ProductList-ClauseHeading"/>
        <w:outlineLvl w:val="4"/>
      </w:pPr>
      <w:r>
        <w:t>4.3 Bruksrettigheter og tildeling av lisens forbundet med endring i lisensmodellen – Kvalifisert Lisens</w:t>
      </w:r>
    </w:p>
    <w:p w:rsidR="00A80A75" w:rsidRDefault="009E1A72">
      <w:pPr>
        <w:pStyle w:val="ProductList-Body"/>
      </w:pPr>
      <w:r>
        <w:t>Begrepet "Kvalifisert Lisens" slik det er definert i Overføringsrettighetene for System Center som ble publisert i Produktvilkårene fra oktober 2016, er oppdatert slik at de nå også omfatter System Center-prosessorlisenser med SA som Kunden har anskaffet innen 31. desember 2016 i forbindelse med en ny eller fornyet Registrering med Ikrafttredelsesdato mellom 1. oktober 2016 og 31. desember 2016.</w:t>
      </w:r>
    </w:p>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0002223"/>
      <w:r>
        <w:instrText>System Center Configuration Manager</w:instrText>
      </w:r>
      <w:bookmarkEnd w:id="133"/>
      <w:r>
        <w:instrText>" \l 3</w:instrText>
      </w:r>
      <w:r>
        <w:fldChar w:fldCharType="end"/>
      </w:r>
    </w:p>
    <w:p w:rsidR="00A80A75" w:rsidRDefault="009E1A72">
      <w:pPr>
        <w:pStyle w:val="ProductList-Offering1SubSection"/>
        <w:outlineLvl w:val="3"/>
      </w:pPr>
      <w:bookmarkStart w:id="134" w:name="_Sec691"/>
      <w:r>
        <w:t>1. Programtilgjengelighet</w:t>
      </w:r>
      <w:bookmarkEnd w:id="134"/>
    </w:p>
    <w:p w:rsidR="00A80A75" w:rsidRDefault="00A80A75">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A80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75">
        <w:tc>
          <w:tcPr>
            <w:tcW w:w="416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16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bl>
    <w:p w:rsidR="00A80A75" w:rsidRDefault="009E1A72">
      <w:pPr>
        <w:pStyle w:val="ProductList-Offering1SubSection"/>
        <w:outlineLvl w:val="3"/>
      </w:pPr>
      <w:bookmarkStart w:id="135" w:name="_Sec746"/>
      <w:r>
        <w:t>2. Produktvilkår</w:t>
      </w:r>
      <w:bookmarkEnd w:id="135"/>
    </w:p>
    <w:tbl>
      <w:tblPr>
        <w:tblStyle w:val="PURTable"/>
        <w:tblW w:w="0" w:type="dxa"/>
        <w:tblLook w:val="04A0" w:firstRow="1" w:lastRow="0" w:firstColumn="1" w:lastColumn="0" w:noHBand="0" w:noVBand="1"/>
      </w:tblPr>
      <w:tblGrid>
        <w:gridCol w:w="3603"/>
        <w:gridCol w:w="3661"/>
        <w:gridCol w:w="3652"/>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Utvidet Gyldighetsperiode: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Oppdatering: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2.1 Akademiske Kunder</w:t>
      </w:r>
    </w:p>
    <w:p w:rsidR="00A80A75" w:rsidRDefault="009E1A72">
      <w:pPr>
        <w:pStyle w:val="ProductList-Body"/>
      </w:pPr>
      <w:r>
        <w:t xml:space="preserve">Kunder med Enrollment for Education Solutions og School-abonnementsregistrering kan kjøpe System Center Configuration Manager 1606 Klientadministrasjonslisens per OSE og bruke per Bruker eller per OSE som beskrevet i Lisensmodell for </w:t>
      </w:r>
      <w:hyperlink w:anchor="_Sec544">
        <w:r>
          <w:rPr>
            <w:color w:val="00467F"/>
            <w:u w:val="single"/>
          </w:rPr>
          <w:t>Administrasjonsservere</w:t>
        </w:r>
      </w:hyperlink>
      <w:r>
        <w:t xml:space="preserve">. </w:t>
      </w:r>
    </w:p>
    <w:p w:rsidR="00A80A75" w:rsidRDefault="009E1A72">
      <w:pPr>
        <w:pStyle w:val="ProductList-Offering1SubSection"/>
        <w:outlineLvl w:val="3"/>
      </w:pPr>
      <w:bookmarkStart w:id="136" w:name="_Sec802"/>
      <w:r>
        <w:t>3. Bruksrettigheter</w:t>
      </w:r>
      <w:bookmarkEnd w:id="136"/>
    </w:p>
    <w:tbl>
      <w:tblPr>
        <w:tblStyle w:val="PURTable"/>
        <w:tblW w:w="0" w:type="dxa"/>
        <w:tblLook w:val="04A0" w:firstRow="1" w:lastRow="0" w:firstColumn="1" w:lastColumn="0" w:noHBand="0" w:noVBand="1"/>
      </w:tblPr>
      <w:tblGrid>
        <w:gridCol w:w="3648"/>
        <w:gridCol w:w="3587"/>
        <w:gridCol w:w="368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Tilleggsprogramvare: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3.1 Administrasjonslisens</w:t>
      </w:r>
    </w:p>
    <w:tbl>
      <w:tblPr>
        <w:tblStyle w:val="PURTable"/>
        <w:tblW w:w="0" w:type="dxa"/>
        <w:tblLook w:val="04A0" w:firstRow="1" w:lastRow="0" w:firstColumn="1" w:lastColumn="0" w:noHBand="0" w:noVBand="1"/>
      </w:tblPr>
      <w:tblGrid>
        <w:gridCol w:w="3700"/>
        <w:gridCol w:w="3569"/>
        <w:gridCol w:w="364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A75" w:rsidRDefault="009E1A72">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A80A75" w:rsidRDefault="009E1A72">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rsidR="00A80A75" w:rsidRDefault="009E1A72">
            <w:pPr>
              <w:pStyle w:val="ProductList-TableBody"/>
            </w:pPr>
            <w:r>
              <w:t>Microsoft 365 F1</w:t>
            </w:r>
            <w:r>
              <w:fldChar w:fldCharType="begin"/>
            </w:r>
            <w:r>
              <w:instrText xml:space="preserve"> XE "Microsoft 365 F1" </w:instrText>
            </w:r>
            <w:r>
              <w:fldChar w:fldCharType="end"/>
            </w:r>
            <w:r>
              <w:t xml:space="preserve"> (Bruker-SL)</w:t>
            </w:r>
          </w:p>
        </w:tc>
      </w:tr>
      <w:tr w:rsidR="00A80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A75" w:rsidRDefault="00A80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A75" w:rsidRDefault="009E1A72">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single" w:sz="4" w:space="0" w:color="000000"/>
              <w:right w:val="single" w:sz="4" w:space="0" w:color="000000"/>
            </w:tcBorders>
          </w:tcPr>
          <w:p w:rsidR="00A80A75" w:rsidRDefault="009E1A72">
            <w:pPr>
              <w:pStyle w:val="ProductList-TableBody"/>
            </w:pPr>
            <w:r>
              <w:t xml:space="preserve">Lisens som tilsvarer Administrasjonslisens (se </w:t>
            </w:r>
            <w:hyperlink r:id="rId59">
              <w:r>
                <w:rPr>
                  <w:color w:val="00467F"/>
                  <w:u w:val="single"/>
                </w:rPr>
                <w:t>Vedlegg A</w:t>
              </w:r>
            </w:hyperlink>
            <w:r>
              <w:t>)</w:t>
            </w:r>
          </w:p>
        </w:tc>
      </w:tr>
    </w:tbl>
    <w:p w:rsidR="00A80A75" w:rsidRDefault="00A80A75">
      <w:pPr>
        <w:pStyle w:val="ProductList-Body"/>
      </w:pPr>
    </w:p>
    <w:p w:rsidR="00A80A75" w:rsidRDefault="009E1A72">
      <w:pPr>
        <w:pStyle w:val="ProductList-ClauseHeading"/>
        <w:outlineLvl w:val="4"/>
      </w:pPr>
      <w:r>
        <w:t>3.2 SQL Server Technology</w:t>
      </w:r>
    </w:p>
    <w:p w:rsidR="00A80A75" w:rsidRDefault="009E1A72">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rsidR="00A80A75" w:rsidRDefault="009E1A72">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84"/>
        <w:gridCol w:w="3685"/>
        <w:gridCol w:w="364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Avløsningsrettigheter: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Roamingrettigheter: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4.1 System Center Configuration Manager – VDI-rettigheter</w:t>
      </w:r>
    </w:p>
    <w:p w:rsidR="00A80A75" w:rsidRDefault="009E1A72">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A80A75" w:rsidRDefault="00A80A75">
      <w:pPr>
        <w:pStyle w:val="ProductList-Body"/>
      </w:pPr>
    </w:p>
    <w:p w:rsidR="00A80A75" w:rsidRDefault="009E1A72">
      <w:pPr>
        <w:pStyle w:val="ProductList-ClauseHeading"/>
        <w:outlineLvl w:val="4"/>
      </w:pPr>
      <w:r>
        <w:t>4.2 Rettigheter til System Center Configuration Manager (Current Branch)</w:t>
      </w:r>
    </w:p>
    <w:p w:rsidR="00A80A75" w:rsidRDefault="009E1A72">
      <w:pPr>
        <w:pStyle w:val="ProductList-Body"/>
      </w:pPr>
      <w:r>
        <w:t>Kunder med aktiv SA på Lisenser for System Center Configuration Manager eller ML-tilsvarende Lisenser kan installere og bruke Current Branch-alternativet i System Center Configuration Manager.</w:t>
      </w:r>
    </w:p>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0002224"/>
      <w:r>
        <w:instrText>System Center Data Protection Manager</w:instrText>
      </w:r>
      <w:bookmarkEnd w:id="139"/>
      <w:r>
        <w:instrText>" \l 3</w:instrText>
      </w:r>
      <w:r>
        <w:fldChar w:fldCharType="end"/>
      </w:r>
    </w:p>
    <w:p w:rsidR="00A80A75" w:rsidRDefault="009E1A72">
      <w:pPr>
        <w:pStyle w:val="ProductList-Offering1SubSection"/>
        <w:outlineLvl w:val="3"/>
      </w:pPr>
      <w:bookmarkStart w:id="140" w:name="_Sec690"/>
      <w:r>
        <w:t>1. Programtilgjengelighet</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80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75">
        <w:tc>
          <w:tcPr>
            <w:tcW w:w="416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80A75">
        <w:tc>
          <w:tcPr>
            <w:tcW w:w="416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bl>
    <w:p w:rsidR="00A80A75" w:rsidRDefault="009E1A72">
      <w:pPr>
        <w:pStyle w:val="ProductList-Offering1SubSection"/>
        <w:outlineLvl w:val="3"/>
      </w:pPr>
      <w:bookmarkStart w:id="141" w:name="_Sec745"/>
      <w:r>
        <w:t>2. Produktvilkår</w:t>
      </w:r>
      <w:bookmarkEnd w:id="141"/>
    </w:p>
    <w:tbl>
      <w:tblPr>
        <w:tblStyle w:val="PURTable"/>
        <w:tblW w:w="0" w:type="dxa"/>
        <w:tblLook w:val="04A0" w:firstRow="1" w:lastRow="0" w:firstColumn="1" w:lastColumn="0" w:noHBand="0" w:noVBand="1"/>
      </w:tblPr>
      <w:tblGrid>
        <w:gridCol w:w="3652"/>
        <w:gridCol w:w="3663"/>
        <w:gridCol w:w="360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Data Protection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Nedgraderte Utgaver: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Oppdatering: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2.1 Akademiske Kunder</w:t>
      </w:r>
    </w:p>
    <w:p w:rsidR="00A80A75" w:rsidRDefault="009E1A72">
      <w:pPr>
        <w:pStyle w:val="ProductList-Body"/>
      </w:pPr>
      <w:r>
        <w:t xml:space="preserve">Kunder med Enrollment for Education Solutions og School-abonnementsregistrering kan kjøpe System Center 2016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rsidR="00A80A75" w:rsidRDefault="009E1A72">
      <w:pPr>
        <w:pStyle w:val="ProductList-Offering1SubSection"/>
        <w:outlineLvl w:val="3"/>
      </w:pPr>
      <w:bookmarkStart w:id="142" w:name="_Sec801"/>
      <w:r>
        <w:t>3. Bruksrettigheter</w:t>
      </w:r>
      <w:bookmarkEnd w:id="142"/>
    </w:p>
    <w:tbl>
      <w:tblPr>
        <w:tblStyle w:val="PURTable"/>
        <w:tblW w:w="0" w:type="dxa"/>
        <w:tblLook w:val="04A0" w:firstRow="1" w:lastRow="0" w:firstColumn="1" w:lastColumn="0" w:noHBand="0" w:noVBand="1"/>
      </w:tblPr>
      <w:tblGrid>
        <w:gridCol w:w="3648"/>
        <w:gridCol w:w="3587"/>
        <w:gridCol w:w="368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Tilleggsprogramvare: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3.1 Administrasjonslisens</w:t>
      </w:r>
    </w:p>
    <w:tbl>
      <w:tblPr>
        <w:tblStyle w:val="PURTable"/>
        <w:tblW w:w="0" w:type="dxa"/>
        <w:tblLook w:val="04A0" w:firstRow="1" w:lastRow="0" w:firstColumn="1" w:lastColumn="0" w:noHBand="0" w:noVBand="1"/>
      </w:tblPr>
      <w:tblGrid>
        <w:gridCol w:w="3758"/>
        <w:gridCol w:w="3622"/>
        <w:gridCol w:w="3536"/>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A75" w:rsidRDefault="009E1A72">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A80A75" w:rsidRDefault="009E1A72">
            <w:pPr>
              <w:pStyle w:val="ProductList-TableBody"/>
            </w:pPr>
            <w:r>
              <w:t>System Center 2016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3.2 SQL Server Technology</w:t>
      </w:r>
    </w:p>
    <w:p w:rsidR="00A80A75" w:rsidRDefault="009E1A72">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A80A75" w:rsidRDefault="009E1A72">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4"/>
        <w:gridCol w:w="3685"/>
        <w:gridCol w:w="364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Avløsningsrettigheter: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oktober 2013</w:t>
              </w:r>
            </w:hyperlink>
            <w:r>
              <w:t xml:space="preserve">, </w:t>
            </w:r>
            <w:hyperlink r:id="rId6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Roamingrettigheter: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4.1 Rettigheter til System Center Data Protection (Current Branch)</w:t>
      </w:r>
    </w:p>
    <w:p w:rsidR="00A80A75" w:rsidRDefault="009E1A72">
      <w:pPr>
        <w:pStyle w:val="ProductList-Body"/>
      </w:pPr>
      <w:r>
        <w:t>Kunder med aktiv SA på Lisenser for System Center Data Protection Manager eller med ML-tilsvarende Lisens kan installere og bruke Current Branch-alternativet i System Center Data Protection Manager.</w:t>
      </w:r>
    </w:p>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0002225"/>
      <w:r>
        <w:instrText>System Center Endpoint Protection</w:instrText>
      </w:r>
      <w:bookmarkEnd w:id="145"/>
      <w:r>
        <w:instrText>" \l 3</w:instrText>
      </w:r>
      <w:r>
        <w:fldChar w:fldCharType="end"/>
      </w:r>
    </w:p>
    <w:p w:rsidR="00A80A75" w:rsidRDefault="009E1A72">
      <w:pPr>
        <w:pStyle w:val="ProductList-Offering1SubSection"/>
        <w:outlineLvl w:val="3"/>
      </w:pPr>
      <w:bookmarkStart w:id="146" w:name="_Sec892"/>
      <w:r>
        <w:t>1. Programtilgjengelighet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80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75">
        <w:tc>
          <w:tcPr>
            <w:tcW w:w="4160" w:type="dxa"/>
            <w:tcBorders>
              <w:top w:val="single" w:sz="6" w:space="0" w:color="FFFFFF"/>
              <w:left w:val="none" w:sz="4" w:space="0" w:color="6E6E6E"/>
              <w:bottom w:val="none" w:sz="4" w:space="0" w:color="BFBFBF"/>
              <w:right w:val="none" w:sz="4" w:space="0" w:color="6E6E6E"/>
            </w:tcBorders>
          </w:tcPr>
          <w:p w:rsidR="00A80A75" w:rsidRDefault="009E1A72">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rsidR="00A80A75" w:rsidRDefault="009E1A7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80A75" w:rsidRDefault="009E1A7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80A75" w:rsidRDefault="00A80A7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A80A75" w:rsidRDefault="009E1A72">
      <w:pPr>
        <w:pStyle w:val="ProductList-Offering1SubSection"/>
        <w:outlineLvl w:val="3"/>
      </w:pPr>
      <w:bookmarkStart w:id="147" w:name="_Sec893"/>
      <w:r>
        <w:t>2. Produktvilkår</w:t>
      </w:r>
      <w:bookmarkEnd w:id="147"/>
    </w:p>
    <w:tbl>
      <w:tblPr>
        <w:tblStyle w:val="PURTable"/>
        <w:tblW w:w="0" w:type="dxa"/>
        <w:tblLook w:val="04A0" w:firstRow="1" w:lastRow="0" w:firstColumn="1" w:lastColumn="0" w:noHBand="0" w:noVBand="1"/>
      </w:tblPr>
      <w:tblGrid>
        <w:gridCol w:w="3598"/>
        <w:gridCol w:w="3664"/>
        <w:gridCol w:w="3654"/>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Utvidet Gyldighetsperiode: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(SA):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Oppdatering: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9E1A72">
      <w:pPr>
        <w:pStyle w:val="ProductList-Offering1SubSection"/>
        <w:outlineLvl w:val="3"/>
      </w:pPr>
      <w:bookmarkStart w:id="148" w:name="_Sec894"/>
      <w:r>
        <w:t>3. Bruksrettigheter</w:t>
      </w:r>
      <w:bookmarkEnd w:id="148"/>
    </w:p>
    <w:tbl>
      <w:tblPr>
        <w:tblStyle w:val="PURTable"/>
        <w:tblW w:w="0" w:type="dxa"/>
        <w:tblLook w:val="04A0" w:firstRow="1" w:lastRow="0" w:firstColumn="1" w:lastColumn="0" w:noHBand="0" w:noVBand="1"/>
      </w:tblPr>
      <w:tblGrid>
        <w:gridCol w:w="3666"/>
        <w:gridCol w:w="3608"/>
        <w:gridCol w:w="3642"/>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Tilleggsprogramvare: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Inkluderte teknologier: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3.1 Enhets- og Bruker-SL-er</w:t>
      </w:r>
    </w:p>
    <w:p w:rsidR="00A80A75" w:rsidRDefault="009E1A72">
      <w:pPr>
        <w:pStyle w:val="ProductList-Body"/>
      </w:pPr>
      <w:r>
        <w:t xml:space="preserve">Kunden kan kjøpe Enhets- eller Bruker-SL-er for å oppfylle Klientadministrasjonslisenskravet under </w:t>
      </w:r>
      <w:hyperlink w:anchor="_Sec544">
        <w:r>
          <w:rPr>
            <w:color w:val="00467F"/>
            <w:u w:val="single"/>
          </w:rPr>
          <w:t>Lisensmodellen for Administrasjonsservere</w:t>
        </w:r>
      </w:hyperlink>
      <w:r>
        <w:t>.</w:t>
      </w:r>
    </w:p>
    <w:p w:rsidR="00A80A75" w:rsidRDefault="00A80A75">
      <w:pPr>
        <w:pStyle w:val="ProductList-Body"/>
      </w:pPr>
    </w:p>
    <w:p w:rsidR="00A80A75" w:rsidRDefault="009E1A72">
      <w:pPr>
        <w:pStyle w:val="ProductList-ClauseHeading"/>
        <w:outlineLvl w:val="4"/>
      </w:pPr>
      <w:r>
        <w:t>3.2 SL-er for Server Management</w:t>
      </w:r>
    </w:p>
    <w:p w:rsidR="00A80A75" w:rsidRDefault="009E1A72">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rsidR="00A80A75" w:rsidRDefault="00A80A75">
      <w:pPr>
        <w:pStyle w:val="ProductList-Body"/>
      </w:pPr>
    </w:p>
    <w:p w:rsidR="00A80A75" w:rsidRDefault="009E1A72">
      <w:pPr>
        <w:pStyle w:val="ProductList-ClauseHeading"/>
        <w:outlineLvl w:val="4"/>
      </w:pPr>
      <w:r>
        <w:t>3.3 Utskiftning av Skanningsmotorer</w:t>
      </w:r>
    </w:p>
    <w:p w:rsidR="00A80A75" w:rsidRDefault="009E1A72">
      <w:pPr>
        <w:pStyle w:val="ProductList-Body"/>
      </w:pPr>
      <w:r>
        <w:t>Microsoft kan erstatte programvare og filer med sammenlignbar programvare og sammenlignbare filer for den Elektroniske Tjenestens:</w:t>
      </w:r>
    </w:p>
    <w:p w:rsidR="00A80A75" w:rsidRDefault="009E1A72" w:rsidP="009E1A72">
      <w:pPr>
        <w:pStyle w:val="ProductList-Bullet"/>
        <w:numPr>
          <w:ilvl w:val="0"/>
          <w:numId w:val="20"/>
        </w:numPr>
      </w:pPr>
      <w:r>
        <w:t xml:space="preserve">antivirus- og antispam-programvare og </w:t>
      </w:r>
    </w:p>
    <w:p w:rsidR="00A80A75" w:rsidRDefault="009E1A72" w:rsidP="009E1A72">
      <w:pPr>
        <w:pStyle w:val="ProductList-Bullet"/>
        <w:numPr>
          <w:ilvl w:val="0"/>
          <w:numId w:val="20"/>
        </w:numPr>
      </w:pPr>
      <w:r>
        <w:t>signaturfiler og datafiler for innholdsfiltrering.</w:t>
      </w:r>
    </w:p>
    <w:p w:rsidR="00A80A75" w:rsidRDefault="009E1A72">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84"/>
        <w:gridCol w:w="3685"/>
        <w:gridCol w:w="364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Avløsningsrettigheter: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3">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Roamingrettigheter: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4.1 Rettigheter til System Center Endpoint Protection Current Branch</w:t>
      </w:r>
    </w:p>
    <w:p w:rsidR="00A80A75" w:rsidRDefault="009E1A72">
      <w:pPr>
        <w:pStyle w:val="ProductList-Body"/>
      </w:pPr>
      <w:r>
        <w:t>Kunder med aktiv SA på Lisenser for System Center Endpoint Protection eller ML-tilsvarende Lisens kan installere og bruke Current Branch-alternativet i System Center Endpoint Protection.</w:t>
      </w:r>
    </w:p>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0002226"/>
      <w:r>
        <w:instrText>System Center Operations Manager</w:instrText>
      </w:r>
      <w:bookmarkEnd w:id="151"/>
      <w:r>
        <w:instrText>" \l 3</w:instrText>
      </w:r>
      <w:r>
        <w:fldChar w:fldCharType="end"/>
      </w:r>
    </w:p>
    <w:p w:rsidR="00A80A75" w:rsidRDefault="009E1A72">
      <w:pPr>
        <w:pStyle w:val="ProductList-Offering1SubSection"/>
        <w:outlineLvl w:val="3"/>
      </w:pPr>
      <w:bookmarkStart w:id="152" w:name="_Sec1181"/>
      <w:r>
        <w:t>1. Programtilgjengelighet</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A80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75">
        <w:tc>
          <w:tcPr>
            <w:tcW w:w="416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80A75">
        <w:tc>
          <w:tcPr>
            <w:tcW w:w="416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pPr>
            <w:r>
              <w:t>System Center 2016 Operations Manager</w:t>
            </w:r>
            <w:r>
              <w:fldChar w:fldCharType="begin"/>
            </w:r>
            <w:r>
              <w:instrText xml:space="preserve"> XE "System Center 2016 Operations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80A75" w:rsidRDefault="00A80A7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bl>
    <w:p w:rsidR="00A80A75" w:rsidRDefault="009E1A72">
      <w:pPr>
        <w:pStyle w:val="ProductList-Offering1SubSection"/>
        <w:outlineLvl w:val="3"/>
      </w:pPr>
      <w:bookmarkStart w:id="153" w:name="_Sec1182"/>
      <w:r>
        <w:t>2. Produktvilkår</w:t>
      </w:r>
      <w:bookmarkEnd w:id="153"/>
    </w:p>
    <w:tbl>
      <w:tblPr>
        <w:tblStyle w:val="PURTable"/>
        <w:tblW w:w="0" w:type="dxa"/>
        <w:tblLook w:val="04A0" w:firstRow="1" w:lastRow="0" w:firstColumn="1" w:lastColumn="0" w:noHBand="0" w:noVBand="1"/>
      </w:tblPr>
      <w:tblGrid>
        <w:gridCol w:w="3652"/>
        <w:gridCol w:w="3663"/>
        <w:gridCol w:w="360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Nedgraderte Utgaver: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4">
              <w:r>
                <w:rPr>
                  <w:color w:val="00467F"/>
                  <w:u w:val="single"/>
                </w:rPr>
                <w:t>Vedlegg B</w:t>
              </w:r>
            </w:hyperlink>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Oppdatering: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2.1 Akademiske Kunder</w:t>
      </w:r>
    </w:p>
    <w:p w:rsidR="00A80A75" w:rsidRDefault="009E1A72">
      <w:pPr>
        <w:pStyle w:val="ProductList-Body"/>
      </w:pPr>
      <w:r>
        <w:t xml:space="preserve">Kunder med Enrollment for Education Solutions og School-abonnementsregistrering kan kjøpe System Center 2016 Operations Manager Klientadministrasjonslisens per OSE og bruke per Bruker eller per OSE som beskrevet i Lisensmodell for </w:t>
      </w:r>
      <w:hyperlink w:anchor="_Sec544">
        <w:r>
          <w:rPr>
            <w:color w:val="00467F"/>
            <w:u w:val="single"/>
          </w:rPr>
          <w:t>Administrasjonsservere</w:t>
        </w:r>
      </w:hyperlink>
      <w:r>
        <w:t xml:space="preserve">. </w:t>
      </w:r>
    </w:p>
    <w:p w:rsidR="00A80A75" w:rsidRDefault="009E1A72">
      <w:pPr>
        <w:pStyle w:val="ProductList-Offering1SubSection"/>
        <w:outlineLvl w:val="3"/>
      </w:pPr>
      <w:bookmarkStart w:id="154" w:name="_Sec1183"/>
      <w:r>
        <w:t>3. Bruksrettigheter</w:t>
      </w:r>
      <w:bookmarkEnd w:id="154"/>
    </w:p>
    <w:tbl>
      <w:tblPr>
        <w:tblStyle w:val="PURTable"/>
        <w:tblW w:w="0" w:type="dxa"/>
        <w:tblLook w:val="04A0" w:firstRow="1" w:lastRow="0" w:firstColumn="1" w:lastColumn="0" w:noHBand="0" w:noVBand="1"/>
      </w:tblPr>
      <w:tblGrid>
        <w:gridCol w:w="3648"/>
        <w:gridCol w:w="3587"/>
        <w:gridCol w:w="368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5">
              <w:r>
                <w:rPr>
                  <w:color w:val="00467F"/>
                  <w:u w:val="single"/>
                </w:rPr>
                <w:t>Universelle</w:t>
              </w:r>
            </w:hyperlink>
            <w:r>
              <w:t xml:space="preserve">, </w:t>
            </w:r>
            <w:hyperlink r:id="rId66">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Tilleggsprogramvare: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7">
              <w:r>
                <w:rPr>
                  <w:color w:val="00467F"/>
                  <w:u w:val="single"/>
                </w:rPr>
                <w:t>Internettbaserte Funksjoner</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3.1 Administrasjonslisens</w:t>
      </w:r>
    </w:p>
    <w:tbl>
      <w:tblPr>
        <w:tblStyle w:val="PURTable"/>
        <w:tblW w:w="0" w:type="dxa"/>
        <w:tblLook w:val="04A0" w:firstRow="1" w:lastRow="0" w:firstColumn="1" w:lastColumn="0" w:noHBand="0" w:noVBand="1"/>
      </w:tblPr>
      <w:tblGrid>
        <w:gridCol w:w="3757"/>
        <w:gridCol w:w="3625"/>
        <w:gridCol w:w="3534"/>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A75" w:rsidRDefault="009E1A72">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A80A75" w:rsidRDefault="009E1A72">
            <w:pPr>
              <w:pStyle w:val="ProductList-TableBody"/>
            </w:pPr>
            <w:r>
              <w:t>System Center 2016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3.2 SQL Server Technology</w:t>
      </w:r>
    </w:p>
    <w:p w:rsidR="00A80A75" w:rsidRDefault="009E1A72">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A80A75" w:rsidRDefault="009E1A72">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4"/>
        <w:gridCol w:w="3685"/>
        <w:gridCol w:w="364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Avløsningsrettigheter: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9">
              <w:r>
                <w:rPr>
                  <w:color w:val="00467F"/>
                  <w:u w:val="single"/>
                </w:rPr>
                <w:t>Produktliste – oktober 2013</w:t>
              </w:r>
            </w:hyperlink>
            <w:r>
              <w:t xml:space="preserve">; </w:t>
            </w:r>
            <w:hyperlink r:id="rId70">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Roamingrettigheter: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4.1 Rettigheter til System Center Operations Manager (Current Branch)</w:t>
      </w:r>
    </w:p>
    <w:p w:rsidR="00A80A75" w:rsidRDefault="009E1A72">
      <w:pPr>
        <w:pStyle w:val="ProductList-Body"/>
      </w:pPr>
      <w:r>
        <w:t>Kunder med aktiv SA på Lisenser for System Center Operations Manager eller ML-tilsvarende Lisens kan installere og bruke Current Branch-alternativet i System Center Operations Manager.</w:t>
      </w:r>
    </w:p>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0002227"/>
      <w:r>
        <w:instrText>System Center Orchestrator</w:instrText>
      </w:r>
      <w:bookmarkEnd w:id="157"/>
      <w:r>
        <w:instrText>" \l 3</w:instrText>
      </w:r>
      <w:r>
        <w:fldChar w:fldCharType="end"/>
      </w:r>
    </w:p>
    <w:p w:rsidR="00A80A75" w:rsidRDefault="009E1A72">
      <w:pPr>
        <w:pStyle w:val="ProductList-Offering1SubSection"/>
        <w:outlineLvl w:val="3"/>
      </w:pPr>
      <w:bookmarkStart w:id="158" w:name="_Sec1186"/>
      <w:r>
        <w:t>1. Programtilgjengelighet</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80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75">
        <w:tc>
          <w:tcPr>
            <w:tcW w:w="416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80A75">
        <w:tc>
          <w:tcPr>
            <w:tcW w:w="416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pPr>
            <w:r>
              <w:t>System Center 2016 Orchestrator</w:t>
            </w:r>
            <w:r>
              <w:fldChar w:fldCharType="begin"/>
            </w:r>
            <w:r>
              <w:instrText xml:space="preserve"> XE "System Center 2016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bl>
    <w:p w:rsidR="00A80A75" w:rsidRDefault="009E1A72">
      <w:pPr>
        <w:pStyle w:val="ProductList-Offering1SubSection"/>
        <w:outlineLvl w:val="3"/>
      </w:pPr>
      <w:bookmarkStart w:id="159" w:name="_Sec1187"/>
      <w:r>
        <w:t>2. Produktvilkår</w:t>
      </w:r>
      <w:bookmarkEnd w:id="159"/>
    </w:p>
    <w:tbl>
      <w:tblPr>
        <w:tblStyle w:val="PURTable"/>
        <w:tblW w:w="0" w:type="dxa"/>
        <w:tblLook w:val="04A0" w:firstRow="1" w:lastRow="0" w:firstColumn="1" w:lastColumn="0" w:noHBand="0" w:noVBand="1"/>
      </w:tblPr>
      <w:tblGrid>
        <w:gridCol w:w="3652"/>
        <w:gridCol w:w="3663"/>
        <w:gridCol w:w="360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Orchestrator-komponenten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Nedgraderte Utgaver: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1">
              <w:r>
                <w:rPr>
                  <w:color w:val="00467F"/>
                  <w:u w:val="single"/>
                </w:rPr>
                <w:t>Vedlegg B</w:t>
              </w:r>
            </w:hyperlink>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Oppdatering: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2.1 Akademiske Kunder</w:t>
      </w:r>
    </w:p>
    <w:p w:rsidR="00A80A75" w:rsidRDefault="009E1A72">
      <w:pPr>
        <w:pStyle w:val="ProductList-Body"/>
      </w:pPr>
      <w:r>
        <w:t xml:space="preserve">Kunder med Enrollment for Education Solutions og School-abonnementsregistrering kan kjøpe System Center 2016 Orchestrator Klientadministrasjonslisens per OSE og bruke per Bruker eller per OSE som beskrevet i Lisensmodell for </w:t>
      </w:r>
      <w:hyperlink w:anchor="_Sec544">
        <w:r>
          <w:rPr>
            <w:color w:val="00467F"/>
            <w:u w:val="single"/>
          </w:rPr>
          <w:t>Administrasjonsservere</w:t>
        </w:r>
      </w:hyperlink>
      <w:r>
        <w:t xml:space="preserve">. </w:t>
      </w:r>
    </w:p>
    <w:p w:rsidR="00A80A75" w:rsidRDefault="009E1A72">
      <w:pPr>
        <w:pStyle w:val="ProductList-Offering1SubSection"/>
        <w:outlineLvl w:val="3"/>
      </w:pPr>
      <w:bookmarkStart w:id="160" w:name="_Sec1188"/>
      <w:r>
        <w:t>3. Bruksrettigheter</w:t>
      </w:r>
      <w:bookmarkEnd w:id="160"/>
    </w:p>
    <w:tbl>
      <w:tblPr>
        <w:tblStyle w:val="PURTable"/>
        <w:tblW w:w="0" w:type="dxa"/>
        <w:tblLook w:val="04A0" w:firstRow="1" w:lastRow="0" w:firstColumn="1" w:lastColumn="0" w:noHBand="0" w:noVBand="1"/>
      </w:tblPr>
      <w:tblGrid>
        <w:gridCol w:w="3648"/>
        <w:gridCol w:w="3587"/>
        <w:gridCol w:w="368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2">
              <w:r>
                <w:rPr>
                  <w:color w:val="00467F"/>
                  <w:u w:val="single"/>
                </w:rPr>
                <w:t>Universelle</w:t>
              </w:r>
            </w:hyperlink>
            <w:r>
              <w:t xml:space="preserve">, </w:t>
            </w:r>
            <w:hyperlink r:id="rId73">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Tilleggsprogramvare: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4">
              <w:r>
                <w:rPr>
                  <w:color w:val="00467F"/>
                  <w:u w:val="single"/>
                </w:rPr>
                <w:t>Internettbaserte Funksjoner</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3.1 Administrasjonslisens</w:t>
      </w:r>
    </w:p>
    <w:tbl>
      <w:tblPr>
        <w:tblStyle w:val="PURTable"/>
        <w:tblW w:w="0" w:type="dxa"/>
        <w:tblLook w:val="04A0" w:firstRow="1" w:lastRow="0" w:firstColumn="1" w:lastColumn="0" w:noHBand="0" w:noVBand="1"/>
      </w:tblPr>
      <w:tblGrid>
        <w:gridCol w:w="3752"/>
        <w:gridCol w:w="3639"/>
        <w:gridCol w:w="3525"/>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A75" w:rsidRDefault="009E1A72">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A80A75" w:rsidRDefault="009E1A72">
            <w:pPr>
              <w:pStyle w:val="ProductList-TableBody"/>
            </w:pPr>
            <w:r>
              <w:t>System Center 2016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3.2 SQL Server Technology</w:t>
      </w:r>
    </w:p>
    <w:p w:rsidR="00A80A75" w:rsidRDefault="009E1A72">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A80A75" w:rsidRDefault="009E1A72">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4"/>
        <w:gridCol w:w="3685"/>
        <w:gridCol w:w="364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Avløsningsrettigheter: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6">
              <w:r>
                <w:rPr>
                  <w:color w:val="00467F"/>
                  <w:u w:val="single"/>
                </w:rPr>
                <w:t>Produktliste – oktober 2013</w:t>
              </w:r>
            </w:hyperlink>
            <w:r>
              <w:t xml:space="preserve">; </w:t>
            </w:r>
            <w:hyperlink r:id="rId77">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Roamingrettigheter: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0002228"/>
      <w:r>
        <w:instrText>System Center Service Manager</w:instrText>
      </w:r>
      <w:bookmarkEnd w:id="163"/>
      <w:r>
        <w:instrText>" \l 3</w:instrText>
      </w:r>
      <w:r>
        <w:fldChar w:fldCharType="end"/>
      </w:r>
    </w:p>
    <w:p w:rsidR="00A80A75" w:rsidRDefault="009E1A72">
      <w:pPr>
        <w:pStyle w:val="ProductList-Offering1SubSection"/>
        <w:outlineLvl w:val="3"/>
      </w:pPr>
      <w:bookmarkStart w:id="164" w:name="_Sec1191"/>
      <w:r>
        <w:t>1. Programtilgjengelighet</w:t>
      </w:r>
      <w:bookmarkEnd w:id="164"/>
    </w:p>
    <w:tbl>
      <w:tblPr>
        <w:tblStyle w:val="PURTable"/>
        <w:tblW w:w="0" w:type="dxa"/>
        <w:tblLook w:val="04A0" w:firstRow="1" w:lastRow="0" w:firstColumn="1" w:lastColumn="0" w:noHBand="0" w:noVBand="1"/>
      </w:tblPr>
      <w:tblGrid>
        <w:gridCol w:w="3517"/>
        <w:gridCol w:w="678"/>
        <w:gridCol w:w="656"/>
        <w:gridCol w:w="677"/>
        <w:gridCol w:w="653"/>
        <w:gridCol w:w="655"/>
        <w:gridCol w:w="578"/>
        <w:gridCol w:w="694"/>
        <w:gridCol w:w="720"/>
        <w:gridCol w:w="711"/>
        <w:gridCol w:w="682"/>
        <w:gridCol w:w="695"/>
      </w:tblGrid>
      <w:tr w:rsidR="00A80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75">
        <w:tc>
          <w:tcPr>
            <w:tcW w:w="416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80A75">
        <w:tc>
          <w:tcPr>
            <w:tcW w:w="416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pPr>
            <w:r>
              <w:t>System Center 2016 Service Manager</w:t>
            </w:r>
            <w:r>
              <w:fldChar w:fldCharType="begin"/>
            </w:r>
            <w:r>
              <w:instrText xml:space="preserve"> XE "System Center 2016 Service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80A75" w:rsidRDefault="00A80A7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bl>
    <w:p w:rsidR="00A80A75" w:rsidRDefault="009E1A72">
      <w:pPr>
        <w:pStyle w:val="ProductList-Offering1SubSection"/>
        <w:outlineLvl w:val="3"/>
      </w:pPr>
      <w:bookmarkStart w:id="165" w:name="_Sec1192"/>
      <w:r>
        <w:t>2. Produktvilkår</w:t>
      </w:r>
      <w:bookmarkEnd w:id="165"/>
    </w:p>
    <w:tbl>
      <w:tblPr>
        <w:tblStyle w:val="PURTable"/>
        <w:tblW w:w="0" w:type="dxa"/>
        <w:tblLook w:val="04A0" w:firstRow="1" w:lastRow="0" w:firstColumn="1" w:lastColumn="0" w:noHBand="0" w:noVBand="1"/>
      </w:tblPr>
      <w:tblGrid>
        <w:gridCol w:w="3652"/>
        <w:gridCol w:w="3663"/>
        <w:gridCol w:w="360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Service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Nedgraderte Utgaver: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8">
              <w:r>
                <w:rPr>
                  <w:color w:val="00467F"/>
                  <w:u w:val="single"/>
                </w:rPr>
                <w:t>Vedlegg B</w:t>
              </w:r>
            </w:hyperlink>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Oppdatering: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2.1 Akademiske Kunder</w:t>
      </w:r>
    </w:p>
    <w:p w:rsidR="00A80A75" w:rsidRDefault="009E1A72">
      <w:pPr>
        <w:pStyle w:val="ProductList-Body"/>
      </w:pPr>
      <w:r>
        <w:t xml:space="preserve">Kunder med Enrollment for Education Solutions og School-abonnementsregistrering kan kjøpe System Center 2016 Service Manager Klientadministrasjonslisens per OSE og bruke per Bruker eller per OSE som beskrevet i Lisensmodell for </w:t>
      </w:r>
      <w:hyperlink w:anchor="_Sec544">
        <w:r>
          <w:rPr>
            <w:color w:val="00467F"/>
            <w:u w:val="single"/>
          </w:rPr>
          <w:t>Administrasjonsservere</w:t>
        </w:r>
      </w:hyperlink>
      <w:r>
        <w:t xml:space="preserve">. </w:t>
      </w:r>
    </w:p>
    <w:p w:rsidR="00A80A75" w:rsidRDefault="009E1A72">
      <w:pPr>
        <w:pStyle w:val="ProductList-Offering1SubSection"/>
        <w:outlineLvl w:val="3"/>
      </w:pPr>
      <w:bookmarkStart w:id="166" w:name="_Sec1193"/>
      <w:r>
        <w:t>3. Bruksrettigheter</w:t>
      </w:r>
      <w:bookmarkEnd w:id="166"/>
    </w:p>
    <w:tbl>
      <w:tblPr>
        <w:tblStyle w:val="PURTable"/>
        <w:tblW w:w="0" w:type="dxa"/>
        <w:tblLook w:val="04A0" w:firstRow="1" w:lastRow="0" w:firstColumn="1" w:lastColumn="0" w:noHBand="0" w:noVBand="1"/>
      </w:tblPr>
      <w:tblGrid>
        <w:gridCol w:w="3648"/>
        <w:gridCol w:w="3587"/>
        <w:gridCol w:w="368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9">
              <w:r>
                <w:rPr>
                  <w:color w:val="00467F"/>
                  <w:u w:val="single"/>
                </w:rPr>
                <w:t>Universelle</w:t>
              </w:r>
            </w:hyperlink>
            <w:r>
              <w:t xml:space="preserve">, </w:t>
            </w:r>
            <w:hyperlink r:id="rId80">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Tilleggsprogramvare: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1">
              <w:r>
                <w:rPr>
                  <w:color w:val="00467F"/>
                  <w:u w:val="single"/>
                </w:rPr>
                <w:t>Internettbaserte Funksjoner</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3.1 Administrasjonslisens</w:t>
      </w:r>
    </w:p>
    <w:tbl>
      <w:tblPr>
        <w:tblStyle w:val="PURTable"/>
        <w:tblW w:w="0" w:type="dxa"/>
        <w:tblLook w:val="04A0" w:firstRow="1" w:lastRow="0" w:firstColumn="1" w:lastColumn="0" w:noHBand="0" w:noVBand="1"/>
      </w:tblPr>
      <w:tblGrid>
        <w:gridCol w:w="3740"/>
        <w:gridCol w:w="3588"/>
        <w:gridCol w:w="3588"/>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A75" w:rsidRDefault="009E1A72">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A80A75" w:rsidRDefault="009E1A72">
            <w:pPr>
              <w:pStyle w:val="ProductList-TableBody"/>
            </w:pPr>
            <w:r>
              <w:t>System Center 2016 Service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A80A75" w:rsidRDefault="009E1A72">
            <w:pPr>
              <w:pStyle w:val="ProductList-TableBody"/>
            </w:pPr>
            <w:r>
              <w:t>Microsoft Identity Manager 2016 CAL (Bruker)</w:t>
            </w:r>
          </w:p>
        </w:tc>
      </w:tr>
    </w:tbl>
    <w:p w:rsidR="00A80A75" w:rsidRDefault="00A80A75">
      <w:pPr>
        <w:pStyle w:val="ProductList-Body"/>
      </w:pPr>
    </w:p>
    <w:p w:rsidR="00A80A75" w:rsidRDefault="009E1A72">
      <w:pPr>
        <w:pStyle w:val="ProductList-ClauseHeading"/>
        <w:outlineLvl w:val="4"/>
      </w:pPr>
      <w:r>
        <w:t>3.2 SQL Server Technology</w:t>
      </w:r>
    </w:p>
    <w:p w:rsidR="00A80A75" w:rsidRDefault="009E1A72">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A80A75" w:rsidRDefault="009E1A72">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4"/>
        <w:gridCol w:w="3685"/>
        <w:gridCol w:w="364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Avløsningsrettigheter: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3">
              <w:r>
                <w:rPr>
                  <w:color w:val="00467F"/>
                  <w:u w:val="single"/>
                </w:rPr>
                <w:t>Produktliste – oktober 2013</w:t>
              </w:r>
            </w:hyperlink>
            <w:r>
              <w:t xml:space="preserve">; </w:t>
            </w:r>
            <w:hyperlink r:id="rId84">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Roamingrettigheter: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4.1 Rettigheter til System Center Service Manager (Current Branch)</w:t>
      </w:r>
    </w:p>
    <w:p w:rsidR="00A80A75" w:rsidRDefault="009E1A72">
      <w:pPr>
        <w:pStyle w:val="ProductList-Body"/>
      </w:pPr>
      <w:r>
        <w:t>Kunder med aktiv SA på Lisenser for System Center Service Manager eller ML-tilsvarende Lisens kan installere og bruke Current Branch-alternativet i System Center Service Manager.</w:t>
      </w:r>
    </w:p>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0002229"/>
      <w:r>
        <w:instrText>Virtual Desktop Infrastructure (VDI) Suite</w:instrText>
      </w:r>
      <w:bookmarkEnd w:id="169"/>
      <w:r>
        <w:instrText>" \l 2</w:instrText>
      </w:r>
      <w:r>
        <w:fldChar w:fldCharType="end"/>
      </w:r>
    </w:p>
    <w:p w:rsidR="00A80A75" w:rsidRDefault="009E1A72">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5">
        <w:r>
          <w:rPr>
            <w:color w:val="00467F"/>
            <w:u w:val="single"/>
          </w:rPr>
          <w:t>http://go.microsoft.com/?linkid=9839206</w:t>
        </w:r>
      </w:hyperlink>
      <w:r>
        <w:t xml:space="preserve"> og Produktlisten for juni 2015 </w:t>
      </w:r>
      <w:hyperlink r:id="rId86">
        <w:r>
          <w:rPr>
            <w:color w:val="00467F"/>
            <w:u w:val="single"/>
          </w:rPr>
          <w:t>http://go.microsoft.com/?linkid=9839207</w:t>
        </w:r>
      </w:hyperlink>
      <w:r>
        <w:t>.</w:t>
      </w:r>
    </w:p>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GroupHeading"/>
        <w:outlineLvl w:val="1"/>
      </w:pPr>
      <w:bookmarkStart w:id="170" w:name="_Sec617"/>
      <w:r>
        <w:t>Visual Studio</w:t>
      </w:r>
      <w:bookmarkEnd w:id="170"/>
      <w:r>
        <w:fldChar w:fldCharType="begin"/>
      </w:r>
      <w:r>
        <w:instrText xml:space="preserve"> TC "</w:instrText>
      </w:r>
      <w:bookmarkStart w:id="171" w:name="_Toc510002230"/>
      <w:r>
        <w:instrText>Visual Studio</w:instrText>
      </w:r>
      <w:bookmarkEnd w:id="171"/>
      <w:r>
        <w:instrText>" \l 2</w:instrText>
      </w:r>
      <w:r>
        <w:fldChar w:fldCharType="end"/>
      </w:r>
    </w:p>
    <w:p w:rsidR="00A80A75" w:rsidRDefault="009E1A72">
      <w:pPr>
        <w:pStyle w:val="ProductList-Offering2HeadingNoBorder"/>
        <w:outlineLvl w:val="2"/>
      </w:pPr>
      <w:bookmarkStart w:id="172" w:name="_Sec649"/>
      <w:r>
        <w:t>Visual Studio</w:t>
      </w:r>
      <w:bookmarkEnd w:id="172"/>
      <w:r>
        <w:fldChar w:fldCharType="begin"/>
      </w:r>
      <w:r>
        <w:instrText xml:space="preserve"> TC "</w:instrText>
      </w:r>
      <w:bookmarkStart w:id="173" w:name="_Toc510002231"/>
      <w:r>
        <w:instrText>Visual Studio</w:instrText>
      </w:r>
      <w:bookmarkEnd w:id="173"/>
      <w:r>
        <w:instrText>" \l 3</w:instrText>
      </w:r>
      <w:r>
        <w:fldChar w:fldCharType="end"/>
      </w:r>
    </w:p>
    <w:p w:rsidR="00A80A75" w:rsidRDefault="009E1A72">
      <w:pPr>
        <w:pStyle w:val="ProductList-Offering1SubSection"/>
        <w:outlineLvl w:val="3"/>
      </w:pPr>
      <w:bookmarkStart w:id="174" w:name="_Sec697"/>
      <w:r>
        <w:t>1. Programtilgjengelighet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A80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75">
        <w:tc>
          <w:tcPr>
            <w:tcW w:w="416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80A75">
        <w:tc>
          <w:tcPr>
            <w:tcW w:w="41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80A75">
        <w:tc>
          <w:tcPr>
            <w:tcW w:w="416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80A75" w:rsidRDefault="009E1A7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A80A75" w:rsidRDefault="009E1A72">
      <w:pPr>
        <w:pStyle w:val="ProductList-Offering1SubSection"/>
        <w:outlineLvl w:val="3"/>
      </w:pPr>
      <w:bookmarkStart w:id="175" w:name="_Sec752"/>
      <w:r>
        <w:t>2. Produktvilkår</w:t>
      </w:r>
      <w:bookmarkEnd w:id="175"/>
    </w:p>
    <w:tbl>
      <w:tblPr>
        <w:tblStyle w:val="PURTable"/>
        <w:tblW w:w="0" w:type="dxa"/>
        <w:tblLook w:val="04A0" w:firstRow="1" w:lastRow="0" w:firstColumn="1" w:lastColumn="0" w:noHBand="0" w:noVBand="1"/>
      </w:tblPr>
      <w:tblGrid>
        <w:gridCol w:w="3652"/>
        <w:gridCol w:w="3663"/>
        <w:gridCol w:w="360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Oppdatering: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2.1 Lisenstildeling for SQL Server Parallel Data Warehouse Developer</w:t>
      </w:r>
    </w:p>
    <w:p w:rsidR="00A80A75" w:rsidRDefault="009E1A72">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og Visual Studio Test Professional 2017-abonnement anses for å ha én Lisens for SQL Server 2016 Parallel Data Warehouse Developer.</w:t>
      </w:r>
    </w:p>
    <w:p w:rsidR="00A80A75" w:rsidRDefault="00A80A75">
      <w:pPr>
        <w:pStyle w:val="ProductList-Body"/>
      </w:pPr>
    </w:p>
    <w:p w:rsidR="00A80A75" w:rsidRDefault="009E1A72">
      <w:pPr>
        <w:pStyle w:val="ProductList-ClauseHeading"/>
        <w:outlineLvl w:val="4"/>
      </w:pPr>
      <w:r>
        <w:t>2.2 Lisenstildeling for Visual Studio Team Foundation Server 2018</w:t>
      </w:r>
    </w:p>
    <w:p w:rsidR="00A80A75" w:rsidRDefault="009E1A72">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 2017-abonnement, Visual Studio Enterprise 2017-abonnement, Visual Studio Test Professional 2017-abonnement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2018 og én Team Foundation Server User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A80A75" w:rsidRDefault="00A80A75">
      <w:pPr>
        <w:pStyle w:val="ProductList-Body"/>
      </w:pPr>
    </w:p>
    <w:p w:rsidR="00A80A75" w:rsidRDefault="009E1A72">
      <w:pPr>
        <w:pStyle w:val="ProductList-ClauseHeading"/>
        <w:outlineLvl w:val="4"/>
      </w:pPr>
      <w:r>
        <w:t>2.3 Microsoft Azure-plattformtjenester</w:t>
      </w:r>
    </w:p>
    <w:p w:rsidR="00A80A75" w:rsidRDefault="009E1A72">
      <w:pPr>
        <w:pStyle w:val="ProductList-Body"/>
      </w:pPr>
      <w:r>
        <w:t>Microsoft Azure-fordeler kan ikke kombineres fra flere Visual Studio-abonnementer eller MSDN-plattformer til én enkelt Microsoft Azure-konto.</w:t>
      </w:r>
    </w:p>
    <w:p w:rsidR="00A80A75" w:rsidRDefault="009E1A72">
      <w:pPr>
        <w:pStyle w:val="ProductList-Offering1SubSection"/>
        <w:outlineLvl w:val="3"/>
      </w:pPr>
      <w:bookmarkStart w:id="176" w:name="_Sec810"/>
      <w:r>
        <w:t>3. Bruksrettigheter</w:t>
      </w:r>
      <w:bookmarkEnd w:id="176"/>
    </w:p>
    <w:tbl>
      <w:tblPr>
        <w:tblStyle w:val="PURTable"/>
        <w:tblW w:w="0" w:type="dxa"/>
        <w:tblLook w:val="04A0" w:firstRow="1" w:lastRow="0" w:firstColumn="1" w:lastColumn="0" w:noHBand="0" w:noVBand="1"/>
      </w:tblPr>
      <w:tblGrid>
        <w:gridCol w:w="3611"/>
        <w:gridCol w:w="3604"/>
        <w:gridCol w:w="370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Tilleggsprogramvare: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3.1 BUILDSERVER.TXT-filen</w:t>
      </w:r>
    </w:p>
    <w:p w:rsidR="00A80A75" w:rsidRDefault="009E1A72">
      <w:pPr>
        <w:pStyle w:val="ProductList-Body"/>
      </w:pPr>
      <w:r>
        <w:t xml:space="preserve">Kunden kan installere eksemplarer av filene som er oppført i BuildServer-listene på </w:t>
      </w:r>
      <w:hyperlink r:id="rId87">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rsidR="00A80A75" w:rsidRDefault="00A80A75">
      <w:pPr>
        <w:pStyle w:val="ProductList-Body"/>
      </w:pPr>
    </w:p>
    <w:p w:rsidR="00A80A75" w:rsidRDefault="009E1A72">
      <w:pPr>
        <w:pStyle w:val="ProductList-ClauseHeading"/>
        <w:outlineLvl w:val="4"/>
      </w:pPr>
      <w:r>
        <w:t>3.2 Verktøy</w:t>
      </w:r>
    </w:p>
    <w:p w:rsidR="00A80A75" w:rsidRDefault="009E1A72">
      <w:pPr>
        <w:pStyle w:val="ProductList-Body"/>
      </w:pPr>
      <w:r>
        <w:t xml:space="preserve">Kunden kan kopiere og installere Verktøyene som er oppført på </w:t>
      </w:r>
      <w:hyperlink r:id="rId88">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rsidR="00A80A75" w:rsidRDefault="00A80A75">
      <w:pPr>
        <w:pStyle w:val="ProductList-Body"/>
      </w:pPr>
    </w:p>
    <w:p w:rsidR="00A80A75" w:rsidRDefault="009E1A72">
      <w:pPr>
        <w:pStyle w:val="ProductList-ClauseHeading"/>
        <w:outlineLvl w:val="4"/>
      </w:pPr>
      <w:r>
        <w:t>3.3 Office Professional Plus 2016 – Visual Studio Enterprise-abonnement</w:t>
      </w:r>
    </w:p>
    <w:p w:rsidR="00A80A75" w:rsidRDefault="009E1A72">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A80A75" w:rsidRDefault="00A80A75">
      <w:pPr>
        <w:pStyle w:val="ProductList-Body"/>
      </w:pPr>
    </w:p>
    <w:p w:rsidR="00A80A75" w:rsidRDefault="009E1A72">
      <w:pPr>
        <w:pStyle w:val="ProductList-ClauseHeading"/>
        <w:outlineLvl w:val="4"/>
      </w:pPr>
      <w:r>
        <w:t>3.4 Tredjepartslisensvilkår for åpen kilde-komponenter</w:t>
      </w:r>
    </w:p>
    <w:p w:rsidR="00A80A75" w:rsidRDefault="009E1A72">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A80A75" w:rsidRDefault="009E1A72">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84"/>
        <w:gridCol w:w="3685"/>
        <w:gridCol w:w="364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Avløsningsrettigheter: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9">
              <w:r>
                <w:rPr>
                  <w:color w:val="00467F"/>
                  <w:u w:val="single"/>
                </w:rPr>
                <w:t>Produktliste – mars 2014</w:t>
              </w:r>
            </w:hyperlink>
            <w:r>
              <w:t xml:space="preserve"> og </w:t>
            </w:r>
            <w:hyperlink r:id="rId90">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Roamingrettigheter: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4.1 Kvalifisering for Software Assurance</w:t>
      </w:r>
    </w:p>
    <w:p w:rsidR="00A80A75" w:rsidRDefault="009E1A72">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A80A75" w:rsidRDefault="00A80A75">
      <w:pPr>
        <w:pStyle w:val="ProductList-Body"/>
      </w:pPr>
    </w:p>
    <w:p w:rsidR="00A80A75" w:rsidRDefault="009E1A72">
      <w:pPr>
        <w:pStyle w:val="ProductList-ClauseHeading"/>
        <w:outlineLvl w:val="4"/>
      </w:pPr>
      <w:r>
        <w:t>4.2 Permanente rettigheter for Visual Studio-abonnement</w:t>
      </w:r>
    </w:p>
    <w:p w:rsidR="00A80A75" w:rsidRDefault="009E1A72">
      <w:pPr>
        <w:pStyle w:val="ProductList-Body"/>
      </w:pPr>
      <w:r>
        <w:t>Retten til å bruke programvare som er lisensiert gjennom Visual Studio-abonnementet, blir permanent når Kundens rett til å bruke Visual Studio blir permanent.</w:t>
      </w:r>
    </w:p>
    <w:p w:rsidR="00A80A75" w:rsidRDefault="00A80A75">
      <w:pPr>
        <w:pStyle w:val="PURBreadcrumb"/>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0002232"/>
      <w:r>
        <w:instrText>Visual Studio Team Foundation Server</w:instrText>
      </w:r>
      <w:bookmarkEnd w:id="179"/>
      <w:r>
        <w:instrText>" \l 3</w:instrText>
      </w:r>
      <w:r>
        <w:fldChar w:fldCharType="end"/>
      </w:r>
    </w:p>
    <w:p w:rsidR="00A80A75" w:rsidRDefault="009E1A72">
      <w:pPr>
        <w:pStyle w:val="ProductList-Offering1SubSection"/>
        <w:outlineLvl w:val="3"/>
      </w:pPr>
      <w:bookmarkStart w:id="180" w:name="_Sec698"/>
      <w:r>
        <w:t>1. Programtilgjengelighet</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A80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75">
        <w:tc>
          <w:tcPr>
            <w:tcW w:w="416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pPr>
            <w:r>
              <w:rPr>
                <w:color w:val="000000"/>
              </w:rPr>
              <w:t>Visual Studio Team Foundation Server 2018 med SQL Server 2017 Technology</w:t>
            </w:r>
            <w:r>
              <w:fldChar w:fldCharType="begin"/>
            </w:r>
            <w:r>
              <w:instrText xml:space="preserve"> XE "Visual Studio Team Foundation Server 2018 med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A80A75" w:rsidRDefault="00A80A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80A75">
        <w:tc>
          <w:tcPr>
            <w:tcW w:w="416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A80A75" w:rsidRDefault="00A80A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80A75" w:rsidRDefault="009E1A7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A80A75" w:rsidRDefault="009E1A72">
      <w:pPr>
        <w:pStyle w:val="ProductList-Offering1SubSection"/>
        <w:outlineLvl w:val="3"/>
      </w:pPr>
      <w:bookmarkStart w:id="181" w:name="_Sec753"/>
      <w:r>
        <w:t>2. Produktvilkår</w:t>
      </w:r>
      <w:bookmarkEnd w:id="181"/>
    </w:p>
    <w:tbl>
      <w:tblPr>
        <w:tblStyle w:val="PURTable"/>
        <w:tblW w:w="0" w:type="dxa"/>
        <w:tblLook w:val="04A0" w:firstRow="1" w:lastRow="0" w:firstColumn="1" w:lastColumn="0" w:noHBand="0" w:noVBand="1"/>
      </w:tblPr>
      <w:tblGrid>
        <w:gridCol w:w="3652"/>
        <w:gridCol w:w="3663"/>
        <w:gridCol w:w="360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Nedgraderte Utgaver: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Oppdatering: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9E1A72">
      <w:pPr>
        <w:pStyle w:val="ProductList-Offering1SubSection"/>
        <w:outlineLvl w:val="3"/>
      </w:pPr>
      <w:bookmarkStart w:id="182" w:name="_Sec811"/>
      <w:r>
        <w:t>3. Bruksrettigheter</w:t>
      </w:r>
      <w:bookmarkEnd w:id="182"/>
    </w:p>
    <w:tbl>
      <w:tblPr>
        <w:tblStyle w:val="PURTable"/>
        <w:tblW w:w="0" w:type="dxa"/>
        <w:tblLook w:val="04A0" w:firstRow="1" w:lastRow="0" w:firstColumn="1" w:lastColumn="0" w:noHBand="0" w:noVBand="1"/>
      </w:tblPr>
      <w:tblGrid>
        <w:gridCol w:w="3612"/>
        <w:gridCol w:w="3607"/>
        <w:gridCol w:w="369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3.1 Serverprogramtilgang</w:t>
      </w:r>
    </w:p>
    <w:tbl>
      <w:tblPr>
        <w:tblStyle w:val="PURTable"/>
        <w:tblW w:w="0" w:type="dxa"/>
        <w:tblLook w:val="04A0" w:firstRow="1" w:lastRow="0" w:firstColumn="1" w:lastColumn="0" w:noHBand="0" w:noVBand="1"/>
      </w:tblPr>
      <w:tblGrid>
        <w:gridCol w:w="3669"/>
        <w:gridCol w:w="3637"/>
        <w:gridCol w:w="3610"/>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A75" w:rsidRDefault="009E1A7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A80A75" w:rsidRDefault="009E1A72">
            <w:pPr>
              <w:pStyle w:val="ProductList-TableBody"/>
            </w:pPr>
            <w:r>
              <w:t>CAL for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A80A75" w:rsidRDefault="009E1A72">
            <w:pPr>
              <w:pStyle w:val="ProductList-TableBody"/>
            </w:pPr>
            <w:r>
              <w:t>Betalt bruker av Visual Studio Team Services</w:t>
            </w:r>
          </w:p>
        </w:tc>
      </w:tr>
    </w:tbl>
    <w:p w:rsidR="00A80A75" w:rsidRDefault="00A80A75">
      <w:pPr>
        <w:pStyle w:val="ProductList-Body"/>
      </w:pPr>
    </w:p>
    <w:p w:rsidR="00A80A75" w:rsidRDefault="009E1A72">
      <w:pPr>
        <w:pStyle w:val="ProductList-SubClauseHeading"/>
        <w:outlineLvl w:val="5"/>
      </w:pPr>
      <w:r>
        <w:t>3.1.1 Ytterligere funksjoner</w:t>
      </w:r>
    </w:p>
    <w:p w:rsidR="00A80A75" w:rsidRDefault="009E1A72">
      <w:pPr>
        <w:pStyle w:val="ProductList-BodyIndented"/>
      </w:pPr>
      <w:r>
        <w:t>Teststyring</w:t>
      </w:r>
    </w:p>
    <w:tbl>
      <w:tblPr>
        <w:tblStyle w:val="PURTable0"/>
        <w:tblW w:w="0" w:type="dxa"/>
        <w:tblLook w:val="04A0" w:firstRow="1" w:lastRow="0" w:firstColumn="1" w:lastColumn="0" w:noHBand="0" w:noVBand="1"/>
      </w:tblPr>
      <w:tblGrid>
        <w:gridCol w:w="3582"/>
        <w:gridCol w:w="3487"/>
        <w:gridCol w:w="348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A75" w:rsidRDefault="009E1A7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A80A75" w:rsidRDefault="009E1A72">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A80A75" w:rsidRDefault="009E1A72">
            <w:pPr>
              <w:pStyle w:val="ProductList-TableBody"/>
            </w:pPr>
            <w:r>
              <w:t>Visual Studio Enterprise-abonnement</w:t>
            </w:r>
          </w:p>
        </w:tc>
      </w:tr>
      <w:tr w:rsidR="00A80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A75" w:rsidRDefault="00A80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A75" w:rsidRDefault="009E1A72">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A80A75" w:rsidRDefault="009E1A72">
            <w:pPr>
              <w:pStyle w:val="ProductList-TableBody"/>
            </w:pPr>
            <w:r>
              <w:t>Betalt bruker av Visual Studio Team Services Test Manager</w:t>
            </w:r>
          </w:p>
        </w:tc>
      </w:tr>
    </w:tbl>
    <w:p w:rsidR="00A80A75" w:rsidRDefault="00A80A75">
      <w:pPr>
        <w:pStyle w:val="ProductList-BodyIndented"/>
      </w:pPr>
    </w:p>
    <w:p w:rsidR="00A80A75" w:rsidRDefault="009E1A72">
      <w:pPr>
        <w:pStyle w:val="ProductList-SubClauseHeading"/>
        <w:outlineLvl w:val="5"/>
      </w:pPr>
      <w:r>
        <w:t>3.1.2 Ytterligere funksjoner</w:t>
      </w:r>
    </w:p>
    <w:p w:rsidR="00A80A75" w:rsidRDefault="009E1A72">
      <w:pPr>
        <w:pStyle w:val="ProductList-BodyIndented"/>
      </w:pPr>
      <w:r>
        <w:t>Pakkeadministrasjon</w:t>
      </w:r>
    </w:p>
    <w:tbl>
      <w:tblPr>
        <w:tblStyle w:val="PURTable0"/>
        <w:tblW w:w="0" w:type="dxa"/>
        <w:tblLook w:val="04A0" w:firstRow="1" w:lastRow="0" w:firstColumn="1" w:lastColumn="0" w:noHBand="0" w:noVBand="1"/>
      </w:tblPr>
      <w:tblGrid>
        <w:gridCol w:w="3580"/>
        <w:gridCol w:w="3485"/>
        <w:gridCol w:w="349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A75" w:rsidRDefault="009E1A7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A80A75" w:rsidRDefault="009E1A72">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rsidR="00A80A75" w:rsidRDefault="009E1A72">
            <w:pPr>
              <w:pStyle w:val="ProductList-TableBody"/>
            </w:pPr>
            <w:r>
              <w:t>Betalt bruker av Visual Studio Team Services Package Management</w:t>
            </w:r>
          </w:p>
        </w:tc>
      </w:tr>
    </w:tbl>
    <w:p w:rsidR="00A80A75" w:rsidRDefault="00A80A75">
      <w:pPr>
        <w:pStyle w:val="ProductList-BodyIndented"/>
      </w:pPr>
    </w:p>
    <w:p w:rsidR="00A80A75" w:rsidRDefault="009E1A72">
      <w:pPr>
        <w:pStyle w:val="ProductList-ClauseHeading"/>
        <w:outlineLvl w:val="4"/>
      </w:pPr>
      <w:r>
        <w:t>3.2 Bruk som ikke krever CAL-er</w:t>
      </w:r>
    </w:p>
    <w:p w:rsidR="00A80A75" w:rsidRDefault="009E1A72">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Team Services via en Team Foundation Server 2018-proxy, godkjenne stadier i utgivelsesstyringsprosessen og få tilgang til Visual Studio Team Foundation Server gjennom en sammenslått tilkobling fra et annet integrert program eller en annen tjeneste.</w:t>
      </w:r>
    </w:p>
    <w:p w:rsidR="00A80A75" w:rsidRDefault="00A80A75">
      <w:pPr>
        <w:pStyle w:val="ProductList-Body"/>
      </w:pPr>
    </w:p>
    <w:p w:rsidR="00A80A75" w:rsidRDefault="009E1A72">
      <w:pPr>
        <w:pStyle w:val="ProductList-ClauseHeading"/>
        <w:outlineLvl w:val="4"/>
      </w:pPr>
      <w:r>
        <w:t>3.3 SQL Server Technology</w:t>
      </w:r>
    </w:p>
    <w:p w:rsidR="00A80A75" w:rsidRDefault="009E1A72">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rsidR="00A80A75" w:rsidRDefault="00A80A75">
      <w:pPr>
        <w:pStyle w:val="ProductList-Body"/>
      </w:pPr>
    </w:p>
    <w:p w:rsidR="00A80A75" w:rsidRDefault="009E1A72">
      <w:pPr>
        <w:pStyle w:val="ProductList-ClauseHeading"/>
        <w:outlineLvl w:val="4"/>
      </w:pPr>
      <w:r>
        <w:t>3.4 Tredjepartslisensvilkår for åpen kilde-komponenter</w:t>
      </w:r>
    </w:p>
    <w:p w:rsidR="00A80A75" w:rsidRDefault="009E1A72">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A80A75" w:rsidRDefault="00A80A75">
      <w:pPr>
        <w:pStyle w:val="ProductList-Body"/>
      </w:pPr>
    </w:p>
    <w:p w:rsidR="00A80A75" w:rsidRDefault="009E1A72">
      <w:pPr>
        <w:pStyle w:val="ProductList-ClauseHeading"/>
        <w:outlineLvl w:val="4"/>
      </w:pPr>
      <w:r>
        <w:t>3.5 Visual Studio Team Foundation Server Build Services</w:t>
      </w:r>
    </w:p>
    <w:p w:rsidR="00A80A75" w:rsidRDefault="009E1A72">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Enterprise-abonnement, Visual Studio Professional-abonnement, Visual Studio Enterprise (månedlig eller årlig abonnement) eller Visual Studio Professional (månedlig eller årlig abonnement), kan Kunden også installere Visual Studio-programvaren og tillate tilgang til og bruk av denne programvaren som en del av Team Foundation Server 2018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2018.</w:t>
      </w:r>
    </w:p>
    <w:p w:rsidR="00A80A75" w:rsidRDefault="00A80A75">
      <w:pPr>
        <w:pStyle w:val="ProductList-Body"/>
      </w:pPr>
    </w:p>
    <w:p w:rsidR="00A80A75" w:rsidRDefault="009E1A72">
      <w:pPr>
        <w:pStyle w:val="ProductList-ClauseHeading"/>
        <w:outlineLvl w:val="4"/>
      </w:pPr>
      <w:r>
        <w:t>3.6 Utgivelsesstyring</w:t>
      </w:r>
    </w:p>
    <w:p w:rsidR="00A80A75" w:rsidRDefault="009E1A72">
      <w:pPr>
        <w:pStyle w:val="ProductList-Body"/>
      </w:pPr>
      <w:r>
        <w:t>Visual Studio Team Foundation Server inkluderer én samtidig distribusjon ved hjelp av Utgivelsesstyring-funksjonen. Hver enkelt av følgende gir én ekstra samtidig distribusjon per lisens:</w:t>
      </w:r>
    </w:p>
    <w:p w:rsidR="00A80A75" w:rsidRDefault="009E1A72" w:rsidP="009E1A72">
      <w:pPr>
        <w:pStyle w:val="ProductList-Bullet"/>
        <w:numPr>
          <w:ilvl w:val="0"/>
          <w:numId w:val="21"/>
        </w:numPr>
      </w:pPr>
      <w:r>
        <w:t xml:space="preserve">Visual Studio Enterprise-abonnement </w:t>
      </w:r>
    </w:p>
    <w:p w:rsidR="00A80A75" w:rsidRDefault="009E1A72" w:rsidP="009E1A72">
      <w:pPr>
        <w:pStyle w:val="ProductList-Bullet"/>
        <w:numPr>
          <w:ilvl w:val="0"/>
          <w:numId w:val="21"/>
        </w:numPr>
      </w:pPr>
      <w:r>
        <w:t xml:space="preserve">Visual Studio Enterprise (månedlig eller årlig abonnement) </w:t>
      </w:r>
    </w:p>
    <w:p w:rsidR="00A80A75" w:rsidRDefault="009E1A72" w:rsidP="009E1A72">
      <w:pPr>
        <w:pStyle w:val="ProductList-Bullet"/>
        <w:numPr>
          <w:ilvl w:val="0"/>
          <w:numId w:val="21"/>
        </w:numPr>
      </w:pPr>
      <w:r>
        <w:t>Team Services Build and Deployment Private Pipeline (betalt forekomst)</w:t>
      </w:r>
    </w:p>
    <w:p w:rsidR="00A80A75" w:rsidRDefault="00A80A75">
      <w:pPr>
        <w:pStyle w:val="ProductList-Body"/>
      </w:pPr>
    </w:p>
    <w:p w:rsidR="00A80A75" w:rsidRDefault="009E1A72">
      <w:pPr>
        <w:pStyle w:val="ProductList-ClauseHeading"/>
        <w:outlineLvl w:val="4"/>
      </w:pPr>
      <w:r>
        <w:t>3.7 Pakkeadministrasjon</w:t>
      </w:r>
    </w:p>
    <w:p w:rsidR="00A80A75" w:rsidRDefault="009E1A72">
      <w:pPr>
        <w:pStyle w:val="ProductList-Body"/>
      </w:pPr>
      <w:r>
        <w:t>Hver Visual Studio Team Foundation Server-lisens gir opptil fem brukere eller enheter rett til å bruke Pakkeadministrasjon-funksjonen.</w:t>
      </w:r>
    </w:p>
    <w:p w:rsidR="00A80A75" w:rsidRDefault="00A80A75">
      <w:pPr>
        <w:pStyle w:val="ProductList-Body"/>
      </w:pPr>
    </w:p>
    <w:p w:rsidR="00A80A75" w:rsidRDefault="009E1A72">
      <w:pPr>
        <w:pStyle w:val="ProductList-ClauseHeading"/>
        <w:outlineLvl w:val="4"/>
      </w:pPr>
      <w:r>
        <w:t>3.8 Tilleggsprogramvare</w:t>
      </w:r>
    </w:p>
    <w:tbl>
      <w:tblPr>
        <w:tblStyle w:val="PURTable"/>
        <w:tblW w:w="0" w:type="dxa"/>
        <w:tblLook w:val="04A0" w:firstRow="1" w:lastRow="0" w:firstColumn="1" w:lastColumn="0" w:noHBand="0" w:noVBand="1"/>
      </w:tblPr>
      <w:tblGrid>
        <w:gridCol w:w="3692"/>
        <w:gridCol w:w="3612"/>
        <w:gridCol w:w="3612"/>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80A75" w:rsidRDefault="00A80A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0A75" w:rsidRDefault="00A80A75">
            <w:pPr>
              <w:pStyle w:val="ProductList-TableBody"/>
            </w:pPr>
          </w:p>
        </w:tc>
      </w:tr>
    </w:tbl>
    <w:p w:rsidR="00A80A75" w:rsidRDefault="009E1A72">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99"/>
        <w:gridCol w:w="3796"/>
        <w:gridCol w:w="3639"/>
        <w:gridCol w:w="82"/>
      </w:tblGrid>
      <w:tr w:rsidR="00A80A7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Avløsningsrettigheter: I/T</w:t>
            </w:r>
          </w:p>
        </w:tc>
      </w:tr>
      <w:tr w:rsidR="00A80A7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1">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Roamingrettigheter: I/T</w:t>
            </w:r>
          </w:p>
        </w:tc>
      </w:tr>
      <w:tr w:rsidR="00A80A7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r w:rsidR="00A80A75">
        <w:tc>
          <w:tcPr>
            <w:tcW w:w="12240" w:type="dxa"/>
            <w:gridSpan w:val="4"/>
            <w:tcBorders>
              <w:top w:val="none" w:sz="4" w:space="0" w:color="6E6E6E"/>
              <w:left w:val="none" w:sz="4" w:space="0" w:color="6E6E6E"/>
              <w:bottom w:val="none" w:sz="4" w:space="0" w:color="6E6E6E"/>
              <w:right w:val="none" w:sz="4" w:space="0" w:color="6E6E6E"/>
            </w:tcBorders>
          </w:tcPr>
          <w:p w:rsidR="00A80A75" w:rsidRDefault="00A80A75">
            <w:pPr>
              <w:pStyle w:val="PURBreadcrumb"/>
            </w:pPr>
          </w:p>
          <w:tbl>
            <w:tblPr>
              <w:tblW w:w="0" w:type="dxa"/>
              <w:tblLook w:val="04A0" w:firstRow="1" w:lastRow="0" w:firstColumn="1" w:lastColumn="0" w:noHBand="0" w:noVBand="1"/>
            </w:tblPr>
            <w:tblGrid>
              <w:gridCol w:w="10800"/>
            </w:tblGrid>
            <w:tr w:rsidR="00A80A75">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TableBody"/>
            </w:pPr>
          </w:p>
        </w:tc>
      </w:tr>
    </w:tbl>
    <w:p w:rsidR="00A80A75" w:rsidRDefault="00A80A75">
      <w:pPr>
        <w:pStyle w:val="ProductList-Body"/>
      </w:pPr>
    </w:p>
    <w:p w:rsidR="00A80A75" w:rsidRDefault="009E1A72">
      <w:pPr>
        <w:pStyle w:val="ProductList-OfferingGroupHeading"/>
        <w:outlineLvl w:val="1"/>
      </w:pPr>
      <w:bookmarkStart w:id="184" w:name="_Sec618"/>
      <w:r>
        <w:t>Windows</w:t>
      </w:r>
      <w:bookmarkEnd w:id="184"/>
      <w:r>
        <w:fldChar w:fldCharType="begin"/>
      </w:r>
      <w:r>
        <w:instrText xml:space="preserve"> TC "</w:instrText>
      </w:r>
      <w:bookmarkStart w:id="185" w:name="_Toc510002233"/>
      <w:r>
        <w:instrText>Windows</w:instrText>
      </w:r>
      <w:bookmarkEnd w:id="185"/>
      <w:r>
        <w:instrText>" \l 2</w:instrText>
      </w:r>
      <w:r>
        <w:fldChar w:fldCharType="end"/>
      </w:r>
    </w:p>
    <w:p w:rsidR="00A80A75" w:rsidRDefault="009E1A72">
      <w:pPr>
        <w:pStyle w:val="ProductList-Offering2HeadingNoBorder"/>
        <w:outlineLvl w:val="2"/>
      </w:pPr>
      <w:bookmarkStart w:id="186" w:name="_Sec652"/>
      <w:r>
        <w:t>Windows-skrivebordsoperativsystem</w:t>
      </w:r>
      <w:bookmarkEnd w:id="186"/>
      <w:r>
        <w:fldChar w:fldCharType="begin"/>
      </w:r>
      <w:r>
        <w:instrText xml:space="preserve"> TC "</w:instrText>
      </w:r>
      <w:bookmarkStart w:id="187" w:name="_Toc510002234"/>
      <w:r>
        <w:instrText>Windows-skrivebordsoperativsystem</w:instrText>
      </w:r>
      <w:bookmarkEnd w:id="187"/>
      <w:r>
        <w:instrText>" \l 3</w:instrText>
      </w:r>
      <w:r>
        <w:fldChar w:fldCharType="end"/>
      </w:r>
    </w:p>
    <w:p w:rsidR="00A80A75" w:rsidRDefault="009E1A72">
      <w:pPr>
        <w:pStyle w:val="ProductList-Offering1SubSection"/>
        <w:outlineLvl w:val="3"/>
      </w:pPr>
      <w:bookmarkStart w:id="188" w:name="_Sec700"/>
      <w:r>
        <w:t>1. Programtilgjengelighet</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A80A7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80A75">
        <w:tc>
          <w:tcPr>
            <w:tcW w:w="3920" w:type="dxa"/>
            <w:tcBorders>
              <w:top w:val="single" w:sz="9" w:space="0" w:color="FFFFFF"/>
              <w:left w:val="single" w:sz="9" w:space="0" w:color="FFFFFF"/>
              <w:bottom w:val="dashed" w:sz="4" w:space="0" w:color="BFBFBF"/>
              <w:right w:val="single" w:sz="9" w:space="0" w:color="FFFFFF"/>
            </w:tcBorders>
          </w:tcPr>
          <w:p w:rsidR="00A80A75" w:rsidRDefault="009E1A72">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r>
      <w:tr w:rsidR="00A80A75">
        <w:tc>
          <w:tcPr>
            <w:tcW w:w="39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rPr>
                <w:color w:val="000000"/>
              </w:rPr>
              <w:t>Windows 10 Enterprise LTSB (Per Enhet)</w:t>
            </w:r>
            <w:r>
              <w:fldChar w:fldCharType="begin"/>
            </w:r>
            <w:r>
              <w:instrText xml:space="preserve"> XE "Windows 10 Enterprise LTSB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r>
      <w:tr w:rsidR="00A80A75">
        <w:tc>
          <w:tcPr>
            <w:tcW w:w="39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rPr>
                <w:color w:val="000000"/>
              </w:rPr>
              <w:t>Windows 10 Enterprise E3 Per Device with SA</w:t>
            </w:r>
            <w:r>
              <w:fldChar w:fldCharType="begin"/>
            </w:r>
            <w:r>
              <w:instrText xml:space="preserve"> XE "Windows 10 Enterprise E3 Per Device with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r>
      <w:tr w:rsidR="00A80A75">
        <w:tc>
          <w:tcPr>
            <w:tcW w:w="39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t>Windows 10 Enterprise E3 Per User with SA</w:t>
            </w:r>
            <w:r>
              <w:fldChar w:fldCharType="begin"/>
            </w:r>
            <w:r>
              <w:instrText xml:space="preserve"> XE "Windows 10 Enterprise E3 Per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r>
      <w:tr w:rsidR="00A80A75">
        <w:tc>
          <w:tcPr>
            <w:tcW w:w="39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r>
      <w:tr w:rsidR="00A80A75">
        <w:tc>
          <w:tcPr>
            <w:tcW w:w="39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t>Windows 10 Enterprise E3 Per User with SA - From SA</w:t>
            </w:r>
            <w:r>
              <w:fldChar w:fldCharType="begin"/>
            </w:r>
            <w:r>
              <w:instrText xml:space="preserve"> XE "Windows 10 Enterprise E3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r>
      <w:tr w:rsidR="00A80A75">
        <w:tc>
          <w:tcPr>
            <w:tcW w:w="39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t>Windows 10 Enterprise E3 Per Bruker-SL</w:t>
            </w:r>
            <w:r>
              <w:fldChar w:fldCharType="begin"/>
            </w:r>
            <w:r>
              <w:instrText xml:space="preserve"> XE "Windows 10 Enterprise E3 Per Bruker-SL" </w:instrText>
            </w:r>
            <w:r>
              <w:fldChar w:fldCharType="end"/>
            </w:r>
            <w:r>
              <w:t xml:space="preserve"> (Bare Lokale)</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r>
      <w:tr w:rsidR="00A80A75">
        <w:tc>
          <w:tcPr>
            <w:tcW w:w="39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t>Windows 10 Education E3</w:t>
            </w:r>
            <w:r>
              <w:fldChar w:fldCharType="begin"/>
            </w:r>
            <w:r>
              <w:instrText xml:space="preserve"> XE "Windows 10 Education E3"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r>
      <w:tr w:rsidR="00A80A75">
        <w:tc>
          <w:tcPr>
            <w:tcW w:w="39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t>Windows 10 Education A3</w:t>
            </w:r>
            <w:r>
              <w:fldChar w:fldCharType="begin"/>
            </w:r>
            <w:r>
              <w:instrText xml:space="preserve"> XE "Windows 10 Education A3"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r>
      <w:tr w:rsidR="00A80A75">
        <w:tc>
          <w:tcPr>
            <w:tcW w:w="39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t>Windows 10 Enterprise E5 Per Device or User with SA</w:t>
            </w:r>
            <w:r>
              <w:fldChar w:fldCharType="begin"/>
            </w:r>
            <w:r>
              <w:instrText xml:space="preserve"> XE "Windows 10 Enterprise E5 Per Device or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r>
      <w:tr w:rsidR="00A80A75">
        <w:tc>
          <w:tcPr>
            <w:tcW w:w="39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t xml:space="preserve">Windows 10 Enterprise E5 Per User with SA - From SA </w:t>
            </w:r>
            <w:r>
              <w:fldChar w:fldCharType="begin"/>
            </w:r>
            <w:r>
              <w:instrText xml:space="preserve"> XE "Windows 10 Enterprise E5 Per User with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r>
      <w:tr w:rsidR="00A80A75">
        <w:tc>
          <w:tcPr>
            <w:tcW w:w="39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r>
      <w:tr w:rsidR="00A80A75">
        <w:tc>
          <w:tcPr>
            <w:tcW w:w="39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r>
      <w:tr w:rsidR="00A80A75">
        <w:tc>
          <w:tcPr>
            <w:tcW w:w="39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t>Windows 10 Education E5 Per Device Add-on (til E3 per enhet)</w:t>
            </w:r>
            <w:r>
              <w:fldChar w:fldCharType="begin"/>
            </w:r>
            <w:r>
              <w:instrText xml:space="preserve"> XE "Windows 10 Education E5 Per Device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r>
      <w:tr w:rsidR="00A80A75">
        <w:tc>
          <w:tcPr>
            <w:tcW w:w="39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r>
      <w:tr w:rsidR="00A80A75">
        <w:tc>
          <w:tcPr>
            <w:tcW w:w="39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t>Windows 10 Education A5</w:t>
            </w:r>
            <w:r>
              <w:fldChar w:fldCharType="begin"/>
            </w:r>
            <w:r>
              <w:instrText xml:space="preserve"> XE "Windows 10 Education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r>
      <w:tr w:rsidR="00A80A75">
        <w:tc>
          <w:tcPr>
            <w:tcW w:w="39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r>
      <w:tr w:rsidR="00A80A75">
        <w:tc>
          <w:tcPr>
            <w:tcW w:w="39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t>Windows 10 Enterprise E3 Per User Add-on (til E3 per enhet)</w:t>
            </w:r>
            <w:r>
              <w:fldChar w:fldCharType="begin"/>
            </w:r>
            <w:r>
              <w:instrText xml:space="preserve"> XE "Windows 10 Enterprise E3 Per User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r>
      <w:tr w:rsidR="00A80A75">
        <w:tc>
          <w:tcPr>
            <w:tcW w:w="39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rPr>
                <w:color w:val="000000"/>
              </w:rPr>
              <w:t>Windows 10 Enterprise E5 Per Enhet eller Bruker Add-on (til E3 per enhet) (SL)</w:t>
            </w:r>
            <w:r>
              <w:fldChar w:fldCharType="begin"/>
            </w:r>
            <w:r>
              <w:instrText xml:space="preserve"> XE "Windows 10 Enterprise E5 Per Enhet eller Bruker Add-on (til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r>
      <w:tr w:rsidR="00A80A75">
        <w:tc>
          <w:tcPr>
            <w:tcW w:w="39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t xml:space="preserve">Windows 10 Enterprise Virtual Desktop Access E3 Per Device </w:t>
            </w:r>
            <w:r>
              <w:fldChar w:fldCharType="begin"/>
            </w:r>
            <w:r>
              <w:instrText xml:space="preserve"> XE "Windows 10 Enterprise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r>
      <w:tr w:rsidR="00A80A75">
        <w:tc>
          <w:tcPr>
            <w:tcW w:w="39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t xml:space="preserve">Windows 10 Enterprise Virtual Desktop Access E3 Per User </w:t>
            </w:r>
            <w:r>
              <w:fldChar w:fldCharType="begin"/>
            </w:r>
            <w:r>
              <w:instrText xml:space="preserve"> XE "Windows 10 Enterprise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r>
      <w:tr w:rsidR="00A80A75">
        <w:tc>
          <w:tcPr>
            <w:tcW w:w="39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t xml:space="preserve">Windows 10 Enterprise Virtual Desktop Access E5 Per Device </w:t>
            </w:r>
            <w:r>
              <w:fldChar w:fldCharType="begin"/>
            </w:r>
            <w:r>
              <w:instrText xml:space="preserve"> XE "Windows 10 Enterprise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r>
      <w:tr w:rsidR="00A80A75">
        <w:tc>
          <w:tcPr>
            <w:tcW w:w="39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t>Windows 10 Enterprise Virtual Desktop Access E5 Per User</w:t>
            </w:r>
            <w:r>
              <w:fldChar w:fldCharType="begin"/>
            </w:r>
            <w:r>
              <w:instrText xml:space="preserve"> XE "Windows 10 Enterprise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r>
      <w:tr w:rsidR="00A80A75">
        <w:tc>
          <w:tcPr>
            <w:tcW w:w="39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r>
      <w:tr w:rsidR="00A80A75">
        <w:tc>
          <w:tcPr>
            <w:tcW w:w="3920" w:type="dxa"/>
            <w:tcBorders>
              <w:top w:val="dashed" w:sz="4" w:space="0" w:color="BFBFBF"/>
              <w:left w:val="single" w:sz="9" w:space="0" w:color="FFFFFF"/>
              <w:bottom w:val="single" w:sz="4" w:space="0" w:color="FFFFFF"/>
              <w:right w:val="single" w:sz="9" w:space="0" w:color="FFFFFF"/>
            </w:tcBorders>
          </w:tcPr>
          <w:p w:rsidR="00A80A75" w:rsidRDefault="009E1A72">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80A75" w:rsidRDefault="009E1A72">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A80A75" w:rsidRDefault="009E1A72">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A80A75" w:rsidRDefault="00A80A7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r>
    </w:tbl>
    <w:p w:rsidR="00A80A75" w:rsidRDefault="009E1A72">
      <w:pPr>
        <w:pStyle w:val="ProductList-Offering1SubSection"/>
        <w:outlineLvl w:val="3"/>
      </w:pPr>
      <w:bookmarkStart w:id="189" w:name="_Sec755"/>
      <w:r>
        <w:t>2. Produktvilkår</w:t>
      </w:r>
      <w:bookmarkEnd w:id="189"/>
    </w:p>
    <w:tbl>
      <w:tblPr>
        <w:tblStyle w:val="PURTable"/>
        <w:tblW w:w="0" w:type="dxa"/>
        <w:tblLook w:val="04A0" w:firstRow="1" w:lastRow="0" w:firstColumn="1" w:lastColumn="0" w:noHBand="0" w:noVBand="1"/>
      </w:tblPr>
      <w:tblGrid>
        <w:gridCol w:w="3640"/>
        <w:gridCol w:w="3650"/>
        <w:gridCol w:w="3626"/>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Oppdatering: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A80A75" w:rsidRDefault="00A80A75">
      <w:pPr>
        <w:pStyle w:val="ProductList-Body"/>
      </w:pPr>
    </w:p>
    <w:p w:rsidR="00A80A75" w:rsidRDefault="009E1A72">
      <w:pPr>
        <w:pStyle w:val="ProductList-ClauseHeading"/>
        <w:outlineLvl w:val="4"/>
      </w:pPr>
      <w:r>
        <w:t>2.1 Lisenstilordning</w:t>
      </w:r>
    </w:p>
    <w:p w:rsidR="00A80A75" w:rsidRDefault="009E1A72">
      <w:pPr>
        <w:pStyle w:val="ProductList-SubClauseHeading"/>
        <w:outlineLvl w:val="5"/>
      </w:pPr>
      <w:r>
        <w:t>2.1.1 Kvalifisering for Per Bruker-lisens (bortsett fra Virtual Desktop Access)</w:t>
      </w:r>
    </w:p>
    <w:p w:rsidR="00A80A75" w:rsidRDefault="009E1A72">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Denne ene enheten må i tillegg være denne Primærbrukerens primære arbeidsenhet. </w:t>
      </w:r>
    </w:p>
    <w:p w:rsidR="00A80A75" w:rsidRDefault="00A80A75">
      <w:pPr>
        <w:pStyle w:val="ProductList-BodyIndented"/>
      </w:pPr>
    </w:p>
    <w:p w:rsidR="00A80A75" w:rsidRDefault="009E1A72">
      <w:pPr>
        <w:pStyle w:val="ProductList-SubClauseHeading"/>
        <w:outlineLvl w:val="5"/>
      </w:pPr>
      <w:r>
        <w:t>2.1.2 Kvalifisering for Per Enhet-lisens (bortsett fra Virtual Desktop Access)</w:t>
      </w:r>
    </w:p>
    <w:p w:rsidR="00A80A75" w:rsidRDefault="009E1A72">
      <w:pPr>
        <w:pStyle w:val="ProductList-BodyIndented"/>
      </w:pPr>
      <w:r>
        <w:t xml:space="preserve">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installeres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Tilordning av Per Enhet-lisens er permanent med mindre Kunden har Software Assurance for den aktuelle enheten.</w:t>
      </w:r>
    </w:p>
    <w:p w:rsidR="00A80A75" w:rsidRDefault="00A80A75">
      <w:pPr>
        <w:pStyle w:val="ProductList-BodyIndented"/>
      </w:pPr>
    </w:p>
    <w:p w:rsidR="00A80A75" w:rsidRDefault="009E1A72">
      <w:pPr>
        <w:pStyle w:val="ProductList-SubClauseHeading"/>
        <w:outlineLvl w:val="5"/>
      </w:pPr>
      <w:r>
        <w:t>2.1.3 Kvalifisering for Virtual Desktop Access-Lisens (VDA)</w:t>
      </w:r>
    </w:p>
    <w:p w:rsidR="00A80A75" w:rsidRDefault="009E1A72">
      <w:pPr>
        <w:pStyle w:val="ProductList-BodyIndented"/>
      </w:pPr>
      <w:r>
        <w:t>Per Enhet- og Per Bruker-lisenser for VDA kan tilordnes en hvilken som helst bruker eller enhet.</w:t>
      </w:r>
    </w:p>
    <w:p w:rsidR="00A80A75" w:rsidRDefault="00A80A75">
      <w:pPr>
        <w:pStyle w:val="ProductList-BodyIndented"/>
      </w:pPr>
    </w:p>
    <w:p w:rsidR="00A80A75" w:rsidRDefault="009E1A72">
      <w:pPr>
        <w:pStyle w:val="ProductList-ClauseHeading"/>
        <w:outlineLvl w:val="4"/>
      </w:pPr>
      <w:r>
        <w:t>2.2 Kvalifiserte Operativsystemer</w:t>
      </w:r>
    </w:p>
    <w:p w:rsidR="00A80A75" w:rsidRDefault="009E1A72">
      <w:pPr>
        <w:pStyle w:val="ProductList-Body"/>
      </w:pPr>
      <w:r>
        <w:t xml:space="preserve">Windows-programvare som er anskaffet via en volumlisensavtale, kan bare installeres eller aktiveres på enheter som er lisensiert til å kjøre ett av de kvalifiserte operativsystemene nedenfor.  </w:t>
      </w:r>
    </w:p>
    <w:p w:rsidR="00A80A75" w:rsidRDefault="00A80A75">
      <w:pPr>
        <w:pStyle w:val="ProductList-Body"/>
      </w:pPr>
    </w:p>
    <w:p w:rsidR="00A80A75" w:rsidRDefault="009E1A72">
      <w:pPr>
        <w:pStyle w:val="ProductList-SubClauseHeading"/>
        <w:outlineLvl w:val="5"/>
      </w:pPr>
      <w:r>
        <w:t>2.2.1 Kvalifisert OS – Per Bruker-Lisenser og Virtual Desktop Access Per Enhet-/Bruker-Lisenser</w:t>
      </w:r>
    </w:p>
    <w:tbl>
      <w:tblPr>
        <w:tblStyle w:val="PURTable0"/>
        <w:tblW w:w="0" w:type="dxa"/>
        <w:tblLook w:val="04A0" w:firstRow="1" w:lastRow="0" w:firstColumn="1" w:lastColumn="0" w:noHBand="0" w:noVBand="1"/>
      </w:tblPr>
      <w:tblGrid>
        <w:gridCol w:w="3519"/>
        <w:gridCol w:w="3848"/>
        <w:gridCol w:w="3189"/>
      </w:tblGrid>
      <w:tr w:rsidR="00A80A7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jc w:val="center"/>
            </w:pPr>
            <w:r>
              <w:rPr>
                <w:color w:val="FFFFFF"/>
              </w:rPr>
              <w:t>Avtale for Microsoft Cloud</w:t>
            </w:r>
          </w:p>
        </w:tc>
      </w:tr>
      <w:tr w:rsidR="00A80A75">
        <w:tc>
          <w:tcPr>
            <w:tcW w:w="3920" w:type="dxa"/>
            <w:tcBorders>
              <w:top w:val="single" w:sz="4" w:space="0" w:color="000000"/>
              <w:left w:val="single" w:sz="4" w:space="0" w:color="000000"/>
              <w:bottom w:val="single" w:sz="4" w:space="0" w:color="000000"/>
              <w:right w:val="none" w:sz="4" w:space="0" w:color="000000"/>
            </w:tcBorders>
          </w:tcPr>
          <w:p w:rsidR="00A80A75" w:rsidRDefault="009E1A7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A80A75" w:rsidRDefault="00A80A7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A80A75" w:rsidRDefault="00A80A75">
            <w:pPr>
              <w:pStyle w:val="ProductList-TableBody"/>
            </w:pPr>
          </w:p>
        </w:tc>
      </w:tr>
      <w:tr w:rsidR="00A80A75">
        <w:tc>
          <w:tcPr>
            <w:tcW w:w="39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 xml:space="preserve">  Enterprise, IoT Enterprise, Pro, Pro for Workstations, Pro i S Mode</w:t>
            </w:r>
          </w:p>
        </w:tc>
        <w:tc>
          <w:tcPr>
            <w:tcW w:w="44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3920" w:type="dxa"/>
            <w:tcBorders>
              <w:top w:val="single" w:sz="4" w:space="0" w:color="000000"/>
              <w:left w:val="single" w:sz="4" w:space="0" w:color="000000"/>
              <w:bottom w:val="single" w:sz="4" w:space="0" w:color="000000"/>
              <w:right w:val="none" w:sz="4" w:space="0" w:color="000000"/>
            </w:tcBorders>
          </w:tcPr>
          <w:p w:rsidR="00A80A75" w:rsidRDefault="009E1A7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A80A75" w:rsidRDefault="00A80A7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A80A75" w:rsidRDefault="00A80A75">
            <w:pPr>
              <w:pStyle w:val="ProductList-TableBody"/>
              <w:jc w:val="center"/>
            </w:pPr>
          </w:p>
        </w:tc>
      </w:tr>
      <w:tr w:rsidR="00A80A75">
        <w:tc>
          <w:tcPr>
            <w:tcW w:w="39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r>
    </w:tbl>
    <w:p w:rsidR="00A80A75" w:rsidRDefault="00A80A75">
      <w:pPr>
        <w:pStyle w:val="ProductList-BodyIndented"/>
      </w:pPr>
    </w:p>
    <w:p w:rsidR="00A80A75" w:rsidRDefault="009E1A72">
      <w:pPr>
        <w:pStyle w:val="ProductList-SubClauseHeading"/>
        <w:outlineLvl w:val="5"/>
      </w:pPr>
      <w:r>
        <w:t>2.2.2 Kvalifisert OS – Per Enhet-Lisenser (bortsett fra Virtual Desktop Access-Lisenser)</w:t>
      </w:r>
    </w:p>
    <w:p w:rsidR="00A80A75" w:rsidRDefault="009E1A72">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A80A75" w:rsidRDefault="00A80A75">
      <w:pPr>
        <w:pStyle w:val="ProductList-BodyIndented"/>
      </w:pPr>
    </w:p>
    <w:tbl>
      <w:tblPr>
        <w:tblStyle w:val="PURTable0"/>
        <w:tblW w:w="0" w:type="dxa"/>
        <w:tblLook w:val="04A0" w:firstRow="1" w:lastRow="0" w:firstColumn="1" w:lastColumn="0" w:noHBand="0" w:noVBand="1"/>
      </w:tblPr>
      <w:tblGrid>
        <w:gridCol w:w="3287"/>
        <w:gridCol w:w="1438"/>
        <w:gridCol w:w="1772"/>
        <w:gridCol w:w="1372"/>
        <w:gridCol w:w="1343"/>
        <w:gridCol w:w="1344"/>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jc w:val="center"/>
            </w:pPr>
            <w:r>
              <w:rPr>
                <w:color w:val="FFFFFF"/>
              </w:rPr>
              <w:t>Academic og Charity</w:t>
            </w:r>
          </w:p>
        </w:tc>
      </w:tr>
      <w:tr w:rsidR="00A80A75">
        <w:tc>
          <w:tcPr>
            <w:tcW w:w="4040" w:type="dxa"/>
            <w:tcBorders>
              <w:top w:val="single" w:sz="4" w:space="0" w:color="000000"/>
              <w:left w:val="single" w:sz="4" w:space="0" w:color="000000"/>
              <w:bottom w:val="single" w:sz="4" w:space="0" w:color="000000"/>
              <w:right w:val="none" w:sz="4" w:space="0" w:color="000000"/>
            </w:tcBorders>
          </w:tcPr>
          <w:p w:rsidR="00A80A75" w:rsidRDefault="009E1A7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80A75" w:rsidRDefault="00A80A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A75" w:rsidRDefault="00A80A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A75" w:rsidRDefault="00A80A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A75" w:rsidRDefault="00A80A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0A75" w:rsidRDefault="00A80A75">
            <w:pPr>
              <w:pStyle w:val="ProductList-TableBody"/>
              <w:jc w:val="center"/>
            </w:pP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 xml:space="preserve">  Enterprise, IoT Enterprise, Pro, Pro for Workstations, Pro i S Mode</w:t>
            </w: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4040" w:type="dxa"/>
            <w:tcBorders>
              <w:top w:val="single" w:sz="4" w:space="0" w:color="000000"/>
              <w:left w:val="single" w:sz="4" w:space="0" w:color="000000"/>
              <w:bottom w:val="single" w:sz="4" w:space="0" w:color="000000"/>
              <w:right w:val="none" w:sz="4" w:space="0" w:color="000000"/>
            </w:tcBorders>
          </w:tcPr>
          <w:p w:rsidR="00A80A75" w:rsidRDefault="009E1A7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80A75" w:rsidRDefault="00A80A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A75" w:rsidRDefault="00A80A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A75" w:rsidRDefault="00A80A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A75" w:rsidRDefault="00A80A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0A75" w:rsidRDefault="00A80A75">
            <w:pPr>
              <w:pStyle w:val="ProductList-TableBody"/>
              <w:jc w:val="center"/>
            </w:pP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4040" w:type="dxa"/>
            <w:tcBorders>
              <w:top w:val="single" w:sz="4" w:space="0" w:color="000000"/>
              <w:left w:val="single" w:sz="4" w:space="0" w:color="000000"/>
              <w:bottom w:val="single" w:sz="4" w:space="0" w:color="000000"/>
              <w:right w:val="none" w:sz="4" w:space="0" w:color="000000"/>
            </w:tcBorders>
          </w:tcPr>
          <w:p w:rsidR="00A80A75" w:rsidRDefault="009E1A7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80A75" w:rsidRDefault="00A80A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A75" w:rsidRDefault="00A80A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A75" w:rsidRDefault="00A80A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A75" w:rsidRDefault="00A80A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0A75" w:rsidRDefault="00A80A75">
            <w:pPr>
              <w:pStyle w:val="ProductList-TableBody"/>
              <w:jc w:val="center"/>
            </w:pP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4040" w:type="dxa"/>
            <w:tcBorders>
              <w:top w:val="single" w:sz="4" w:space="0" w:color="000000"/>
              <w:left w:val="single" w:sz="4" w:space="0" w:color="000000"/>
              <w:bottom w:val="single" w:sz="4" w:space="0" w:color="000000"/>
              <w:right w:val="none" w:sz="4" w:space="0" w:color="000000"/>
            </w:tcBorders>
          </w:tcPr>
          <w:p w:rsidR="00A80A75" w:rsidRDefault="009E1A7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80A75" w:rsidRDefault="00A80A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A75" w:rsidRDefault="00A80A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A75" w:rsidRDefault="00A80A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A75" w:rsidRDefault="00A80A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0A75" w:rsidRDefault="00A80A75">
            <w:pPr>
              <w:pStyle w:val="ProductList-TableBody"/>
              <w:jc w:val="center"/>
            </w:pP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4040" w:type="dxa"/>
            <w:tcBorders>
              <w:top w:val="single" w:sz="4" w:space="0" w:color="000000"/>
              <w:left w:val="single" w:sz="4" w:space="0" w:color="000000"/>
              <w:bottom w:val="single" w:sz="4" w:space="0" w:color="000000"/>
              <w:right w:val="none" w:sz="4" w:space="0" w:color="000000"/>
            </w:tcBorders>
          </w:tcPr>
          <w:p w:rsidR="00A80A75" w:rsidRDefault="009E1A7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80A75" w:rsidRDefault="00A80A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A75" w:rsidRDefault="00A80A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A75" w:rsidRDefault="00A80A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A75" w:rsidRDefault="00A80A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0A75" w:rsidRDefault="00A80A75">
            <w:pPr>
              <w:pStyle w:val="ProductList-TableBody"/>
              <w:jc w:val="center"/>
            </w:pP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4040" w:type="dxa"/>
            <w:tcBorders>
              <w:top w:val="single" w:sz="4" w:space="0" w:color="000000"/>
              <w:left w:val="single" w:sz="4" w:space="0" w:color="000000"/>
              <w:bottom w:val="single" w:sz="4" w:space="0" w:color="000000"/>
              <w:right w:val="none" w:sz="4" w:space="0" w:color="000000"/>
            </w:tcBorders>
          </w:tcPr>
          <w:p w:rsidR="00A80A75" w:rsidRDefault="009E1A7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80A75" w:rsidRDefault="00A80A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A75" w:rsidRDefault="00A80A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A75" w:rsidRDefault="00A80A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A75" w:rsidRDefault="00A80A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0A75" w:rsidRDefault="00A80A75">
            <w:pPr>
              <w:pStyle w:val="ProductList-TableBody"/>
              <w:jc w:val="center"/>
            </w:pP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4040" w:type="dxa"/>
            <w:tcBorders>
              <w:top w:val="single" w:sz="4" w:space="0" w:color="000000"/>
              <w:left w:val="single" w:sz="4" w:space="0" w:color="000000"/>
              <w:bottom w:val="single" w:sz="4" w:space="0" w:color="000000"/>
              <w:right w:val="none" w:sz="4" w:space="0" w:color="000000"/>
            </w:tcBorders>
          </w:tcPr>
          <w:p w:rsidR="00A80A75" w:rsidRDefault="009E1A72">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rsidR="00A80A75" w:rsidRDefault="00A80A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A75" w:rsidRDefault="00A80A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A75" w:rsidRDefault="00A80A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A75" w:rsidRDefault="00A80A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0A75" w:rsidRDefault="00A80A75">
            <w:pPr>
              <w:pStyle w:val="ProductList-TableBody"/>
              <w:jc w:val="center"/>
            </w:pP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bl>
    <w:p w:rsidR="00A80A75" w:rsidRDefault="009E1A72">
      <w:pPr>
        <w:pStyle w:val="ProductList-BodyIndented"/>
      </w:pPr>
      <w:r>
        <w:rPr>
          <w:i/>
          <w:vertAlign w:val="superscript"/>
        </w:rPr>
        <w:t>1</w:t>
      </w:r>
      <w:r>
        <w:rPr>
          <w:i/>
        </w:rPr>
        <w:t>Gjelder også for Kvalifiserte Enheter som er anskaffet gjennom fusjon eller erverv</w:t>
      </w:r>
    </w:p>
    <w:p w:rsidR="00A80A75" w:rsidRDefault="009E1A72">
      <w:pPr>
        <w:pStyle w:val="ProductList-BodyIndented"/>
      </w:pPr>
      <w:r>
        <w:rPr>
          <w:i/>
          <w:vertAlign w:val="superscript"/>
        </w:rPr>
        <w:t>2</w:t>
      </w:r>
      <w:r>
        <w:rPr>
          <w:i/>
        </w:rPr>
        <w:t xml:space="preserve">macOS må være forhåndsinstallert på enheten av den autoriserte produsenten før den selges for første gang. </w:t>
      </w:r>
    </w:p>
    <w:p w:rsidR="00A80A75" w:rsidRDefault="00A80A75">
      <w:pPr>
        <w:pStyle w:val="ProductList-BodyIndented"/>
      </w:pPr>
    </w:p>
    <w:p w:rsidR="00A80A75" w:rsidRDefault="009E1A72">
      <w:pPr>
        <w:pStyle w:val="ProductList-SubClauseHeading"/>
        <w:outlineLvl w:val="5"/>
      </w:pPr>
      <w:r>
        <w:t>2.2.3 Bruksbegrensede Kvalifiserte OS-er – Per Enhet-Lisenser</w:t>
      </w:r>
    </w:p>
    <w:p w:rsidR="00A80A75" w:rsidRDefault="00A80A75">
      <w:pPr>
        <w:pStyle w:val="ProductList-BodyIndented"/>
      </w:pPr>
    </w:p>
    <w:tbl>
      <w:tblPr>
        <w:tblStyle w:val="PURTable0"/>
        <w:tblW w:w="0" w:type="dxa"/>
        <w:tblLook w:val="04A0" w:firstRow="1" w:lastRow="0" w:firstColumn="1" w:lastColumn="0" w:noHBand="0" w:noVBand="1"/>
      </w:tblPr>
      <w:tblGrid>
        <w:gridCol w:w="3875"/>
        <w:gridCol w:w="1660"/>
        <w:gridCol w:w="1824"/>
        <w:gridCol w:w="1609"/>
        <w:gridCol w:w="1588"/>
      </w:tblGrid>
      <w:tr w:rsidR="00A80A7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jc w:val="center"/>
            </w:pPr>
            <w:r>
              <w:rPr>
                <w:color w:val="FFFFFF"/>
              </w:rPr>
              <w:t>Academic og Charity</w:t>
            </w:r>
          </w:p>
        </w:tc>
      </w:tr>
      <w:tr w:rsidR="00A80A75">
        <w:tc>
          <w:tcPr>
            <w:tcW w:w="46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46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46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46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46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46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46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46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46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46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bl>
    <w:p w:rsidR="00A80A75" w:rsidRPr="00FA2A5A" w:rsidRDefault="009E1A72">
      <w:pPr>
        <w:pStyle w:val="ProductList-BodyIndented"/>
        <w:rPr>
          <w:lang w:val="de-DE"/>
        </w:rPr>
      </w:pPr>
      <w:r w:rsidRPr="00FA2A5A">
        <w:rPr>
          <w:i/>
          <w:vertAlign w:val="superscript"/>
          <w:lang w:val="de-DE"/>
        </w:rPr>
        <w:t>1</w:t>
      </w:r>
      <w:r w:rsidRPr="00FA2A5A">
        <w:rPr>
          <w:i/>
          <w:lang w:val="de-DE"/>
        </w:rPr>
        <w:t>Gjelder også for Kvalifiserte Enheter som er anskaffet gjennom fusjon eller erverv</w:t>
      </w:r>
    </w:p>
    <w:p w:rsidR="00A80A75" w:rsidRPr="00FA2A5A" w:rsidRDefault="00A80A75">
      <w:pPr>
        <w:pStyle w:val="ProductList-BodyIndented"/>
        <w:rPr>
          <w:lang w:val="de-DE"/>
        </w:rPr>
      </w:pPr>
    </w:p>
    <w:p w:rsidR="00A80A75" w:rsidRPr="00FA2A5A" w:rsidRDefault="009E1A72" w:rsidP="00FA2A5A">
      <w:pPr>
        <w:pStyle w:val="ProductList-SubSubClauseHeading"/>
        <w:outlineLvl w:val="5"/>
        <w:rPr>
          <w:lang w:val="de-DE"/>
        </w:rPr>
      </w:pPr>
      <w:r w:rsidRPr="00FA2A5A">
        <w:rPr>
          <w:lang w:val="de-DE"/>
        </w:rPr>
        <w:t>2.2.3.1 Bruksbegrensede Kvalifiserte Operativsystemer</w:t>
      </w:r>
    </w:p>
    <w:p w:rsidR="00A80A75" w:rsidRPr="00FA2A5A" w:rsidRDefault="009E1A72" w:rsidP="00FA2A5A">
      <w:pPr>
        <w:pStyle w:val="ProductList-BodyIndented"/>
        <w:ind w:left="720"/>
        <w:rPr>
          <w:lang w:val="de-DE"/>
        </w:rPr>
      </w:pPr>
      <w:r w:rsidRPr="00FA2A5A">
        <w:rPr>
          <w:lang w:val="de-DE"/>
        </w:rP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rsidR="00A80A75" w:rsidRPr="00FA2A5A" w:rsidRDefault="00A80A75" w:rsidP="00FA2A5A">
      <w:pPr>
        <w:pStyle w:val="ProductList-BodyIndented"/>
        <w:ind w:left="720"/>
        <w:rPr>
          <w:lang w:val="de-DE"/>
        </w:rPr>
      </w:pPr>
    </w:p>
    <w:p w:rsidR="00A80A75" w:rsidRPr="00FA2A5A" w:rsidRDefault="009E1A72" w:rsidP="00FA2A5A">
      <w:pPr>
        <w:pStyle w:val="ProductList-SubSubClauseHeading"/>
        <w:outlineLvl w:val="5"/>
        <w:rPr>
          <w:lang w:val="de-DE"/>
        </w:rPr>
      </w:pPr>
      <w:r w:rsidRPr="00FA2A5A">
        <w:rPr>
          <w:lang w:val="de-DE"/>
        </w:rPr>
        <w:t>2.2.3.2 Kjøpsbegrensninger for Software Assurance for Bruksbegrensede Kvalifiserte Operativsystemer</w:t>
      </w:r>
    </w:p>
    <w:p w:rsidR="00A80A75" w:rsidRDefault="009E1A72" w:rsidP="00FA2A5A">
      <w:pPr>
        <w:pStyle w:val="ProductList-BodyIndented"/>
        <w:ind w:left="720"/>
      </w:pPr>
      <w:r>
        <w:t>Software Assurance kan ikke anskaffes for enheter som er lisensiert med Bruksbegrensede Kvalifiserte Operativsystemer. Denne begrensningen gjelder ikke enheter lisensiert med Windows 10 IoT Enterprise for Retail or Thin Clients.</w:t>
      </w:r>
    </w:p>
    <w:p w:rsidR="00A80A75" w:rsidRDefault="00A80A75">
      <w:pPr>
        <w:pStyle w:val="ProductList-BodyIndented"/>
      </w:pPr>
    </w:p>
    <w:p w:rsidR="00A80A75" w:rsidRDefault="009E1A72">
      <w:pPr>
        <w:pStyle w:val="ProductList-SubClauseHeading"/>
        <w:outlineLvl w:val="5"/>
      </w:pPr>
      <w:r>
        <w:t>2.2.4 Windows 10 Pro i S Mode</w:t>
      </w:r>
    </w:p>
    <w:p w:rsidR="00A80A75" w:rsidRDefault="009E1A72" w:rsidP="009E1A72">
      <w:pPr>
        <w:pStyle w:val="ProductList-Bullet"/>
        <w:numPr>
          <w:ilvl w:val="1"/>
          <w:numId w:val="22"/>
        </w:numPr>
      </w:pPr>
      <w:r>
        <w:t xml:space="preserve">Uansett Universelle lisensvilkår eller volumlisensavtale inkluderer ikke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brukes på enheter med Windows 10 Pro i S Mode, retten til å installere Windows Enterprise lokalt eller retten til å kjøre eller installere en tidligere versjon, annen språkversjon, annen plattformversjon eller lavere utgave av Windows, inkludert Windows 10 Enterprise LTSB.</w:t>
      </w:r>
    </w:p>
    <w:p w:rsidR="00A80A75" w:rsidRDefault="009E1A72" w:rsidP="009E1A72">
      <w:pPr>
        <w:pStyle w:val="ProductList-Bullet"/>
        <w:numPr>
          <w:ilvl w:val="1"/>
          <w:numId w:val="22"/>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 10 Enterprise i S mode på enheter som er lisensiert med Windows 10 Pro i S Mode. </w:t>
      </w:r>
    </w:p>
    <w:p w:rsidR="00A80A75" w:rsidRDefault="00A80A75">
      <w:pPr>
        <w:pStyle w:val="ProductList-BodyIndented"/>
      </w:pPr>
    </w:p>
    <w:p w:rsidR="00A80A75" w:rsidRDefault="009E1A72">
      <w:pPr>
        <w:pStyle w:val="ProductList-ClauseHeading"/>
        <w:outlineLvl w:val="4"/>
      </w:pPr>
      <w:r>
        <w:t>2.3 Blanding av Per Bruker- og Per Enhet-Lisenser på Enterprise-registreringer</w:t>
      </w:r>
    </w:p>
    <w:p w:rsidR="00A80A75" w:rsidRDefault="009E1A72">
      <w:pPr>
        <w:pStyle w:val="ProductList-Body"/>
      </w:pPr>
      <w: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rsidR="00A80A75" w:rsidRDefault="00A80A75">
      <w:pPr>
        <w:pStyle w:val="ProductList-Body"/>
      </w:pPr>
    </w:p>
    <w:p w:rsidR="00A80A75" w:rsidRDefault="009E1A72">
      <w:pPr>
        <w:pStyle w:val="ProductList-ClauseHeading"/>
        <w:outlineLvl w:val="4"/>
      </w:pPr>
      <w:r>
        <w:t>2.4 Versjonsløse Windows Pro-/Enterprise-Oppgraderinger for Folkerepublikken Kina</w:t>
      </w:r>
    </w:p>
    <w:p w:rsidR="00A80A75" w:rsidRDefault="009E1A72">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og Windows Professional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sidRPr="00FA2A5A">
        <w:rPr>
          <w:color w:val="0563C1"/>
          <w:lang w:val="de-DE"/>
        </w:rPr>
        <w:t>Lisensene</w:t>
      </w:r>
      <w:r>
        <w:fldChar w:fldCharType="end"/>
      </w:r>
      <w:r w:rsidRPr="00FA2A5A">
        <w:rPr>
          <w:lang w:val="de-DE"/>
        </w:rPr>
        <w:t xml:space="preserve"> er spesifikke for en utgave, og Kunden må derfor bruke en versjon av den aktuelle programvareutgaven. </w:t>
      </w:r>
      <w:r>
        <w:t>Kvalifiserte Operativsystemer for Enterprise- og Pro-utgavene av Windows 10 gjelder henholdsvis for de versjonsløse Lisensene for Windows Enterprise og Windows Professional.</w:t>
      </w:r>
    </w:p>
    <w:p w:rsidR="00A80A75" w:rsidRDefault="00A80A75">
      <w:pPr>
        <w:pStyle w:val="ProductList-Body"/>
      </w:pPr>
    </w:p>
    <w:p w:rsidR="00A80A75" w:rsidRDefault="009E1A72">
      <w:pPr>
        <w:pStyle w:val="ProductList-ClauseHeading"/>
        <w:outlineLvl w:val="4"/>
      </w:pPr>
      <w:r>
        <w:t>2.5 Tredjepartskopier</w:t>
      </w:r>
    </w:p>
    <w:p w:rsidR="00A80A75" w:rsidRDefault="009E1A72">
      <w:pPr>
        <w:pStyle w:val="ProductList-Body"/>
      </w:pPr>
      <w:r>
        <w:t xml:space="preserve">Før en tredjepart kan lage en ny avbildning av en Kundes enheter, må Kunden gi tredjeparten skriftlig dokumentasjon som viser at Kunden har de nødvendige Lisensene for installasjonen. </w:t>
      </w:r>
    </w:p>
    <w:p w:rsidR="00A80A75" w:rsidRDefault="00A80A75">
      <w:pPr>
        <w:pStyle w:val="ProductList-Body"/>
      </w:pPr>
    </w:p>
    <w:p w:rsidR="00A80A75" w:rsidRDefault="009E1A72">
      <w:pPr>
        <w:pStyle w:val="ProductList-ClauseHeading"/>
        <w:outlineLvl w:val="4"/>
      </w:pPr>
      <w:r>
        <w:t>2.6 Regionale oppfyllelsesmuligheter</w:t>
      </w:r>
    </w:p>
    <w:p w:rsidR="00A80A75" w:rsidRDefault="009E1A72">
      <w:pPr>
        <w:pStyle w:val="ProductList-SubClauseHeading"/>
        <w:outlineLvl w:val="5"/>
      </w:pPr>
      <w:r>
        <w:t>2.6.1 Windows KN-Utgaver</w:t>
      </w:r>
    </w:p>
    <w:p w:rsidR="00A80A75" w:rsidRDefault="009E1A72">
      <w:pPr>
        <w:pStyle w:val="ProductList-BodyIndented"/>
      </w:pPr>
      <w:r>
        <w:t>Kunder i Korea med en aktiv volumlisensavtale eller -registrering kan anskaffe mediene for Windows KN-utgaver for distribusjon og bruk i Korea. Ingen annen bruk er tillatt.</w:t>
      </w:r>
    </w:p>
    <w:p w:rsidR="00A80A75" w:rsidRDefault="00A80A75">
      <w:pPr>
        <w:pStyle w:val="ProductList-BodyIndented"/>
      </w:pPr>
    </w:p>
    <w:p w:rsidR="00A80A75" w:rsidRDefault="009E1A72">
      <w:pPr>
        <w:pStyle w:val="ProductList-SubClauseHeading"/>
        <w:outlineLvl w:val="5"/>
      </w:pPr>
      <w:r>
        <w:t>2.6.2 Windows N-Utgaver (Ikke med Windows Media Player)</w:t>
      </w:r>
    </w:p>
    <w:p w:rsidR="00A80A75" w:rsidRDefault="009E1A72">
      <w:pPr>
        <w:pStyle w:val="ProductList-BodyIndented"/>
      </w:pPr>
      <w:r>
        <w:t>Kunder i land innen EU eller EFTA med en aktiv volumlisensavtale eller -registrering kan anskaffe mediene for Microsoft Windows N-utgaver for distribusjon og bruk i EU- eller EFTA-land. (For Open License er en "aktiv avtale" en avtale som er knyttet til et aktivt Open License-autorisasjonsnummer.)</w:t>
      </w:r>
    </w:p>
    <w:p w:rsidR="00A80A75" w:rsidRDefault="00A80A75">
      <w:pPr>
        <w:pStyle w:val="ProductList-BodyIndented"/>
      </w:pPr>
    </w:p>
    <w:p w:rsidR="00A80A75" w:rsidRDefault="009E1A72">
      <w:pPr>
        <w:pStyle w:val="ProductList-ClauseHeading"/>
        <w:outlineLvl w:val="4"/>
      </w:pPr>
      <w:r>
        <w:t>2.7 Windows Embedded 8 Standard Enterprise Kit</w:t>
      </w:r>
    </w:p>
    <w:p w:rsidR="00A80A75" w:rsidRDefault="009E1A72">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rsidR="00A80A75" w:rsidRDefault="00A80A75">
      <w:pPr>
        <w:pStyle w:val="ProductList-Body"/>
      </w:pPr>
    </w:p>
    <w:p w:rsidR="00A80A75" w:rsidRDefault="009E1A72">
      <w:pPr>
        <w:pStyle w:val="ProductList-ClauseHeading"/>
        <w:outlineLvl w:val="4"/>
      </w:pPr>
      <w:r>
        <w:t>2.8 Kjøpskvalifisering for Windows 10 Home to Pro Right-lisensiering for E3/E5</w:t>
      </w:r>
    </w:p>
    <w:p w:rsidR="00A80A75" w:rsidRDefault="009E1A72">
      <w:pPr>
        <w:pStyle w:val="ProductList-SubClauseHeading"/>
        <w:outlineLvl w:val="5"/>
      </w:pPr>
      <w:r>
        <w:t>2.8.1 Forutsetninger</w:t>
      </w:r>
    </w:p>
    <w:p w:rsidR="00A80A75" w:rsidRDefault="009E1A72">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rsidR="00A80A75" w:rsidRDefault="009E1A72" w:rsidP="009E1A72">
      <w:pPr>
        <w:pStyle w:val="ProductList-Bullet"/>
        <w:numPr>
          <w:ilvl w:val="1"/>
          <w:numId w:val="23"/>
        </w:numPr>
      </w:pPr>
      <w:r>
        <w:t xml:space="preserve">Windows 10 Enterprise E3 per Enhet med aktiv SA </w:t>
      </w:r>
    </w:p>
    <w:p w:rsidR="00A80A75" w:rsidRDefault="009E1A72" w:rsidP="009E1A72">
      <w:pPr>
        <w:pStyle w:val="ProductList-Bullet"/>
        <w:numPr>
          <w:ilvl w:val="1"/>
          <w:numId w:val="23"/>
        </w:numPr>
      </w:pPr>
      <w:r>
        <w:t xml:space="preserve">Windows 10 Enterprise E3/E5 per Bruker-SL-er </w:t>
      </w:r>
    </w:p>
    <w:p w:rsidR="00A80A75" w:rsidRDefault="009E1A72" w:rsidP="009E1A72">
      <w:pPr>
        <w:pStyle w:val="ProductList-Bullet"/>
        <w:numPr>
          <w:ilvl w:val="1"/>
          <w:numId w:val="23"/>
        </w:numPr>
      </w:pPr>
      <w:r>
        <w:t>Windows 10 Enterprise E5 per Enhets-SL-er</w:t>
      </w:r>
    </w:p>
    <w:p w:rsidR="00A80A75" w:rsidRDefault="00A80A75">
      <w:pPr>
        <w:pStyle w:val="ProductList-BodyIndented"/>
      </w:pPr>
    </w:p>
    <w:p w:rsidR="00A80A75" w:rsidRDefault="009E1A72">
      <w:pPr>
        <w:pStyle w:val="ProductList-SubClauseHeading"/>
        <w:outlineLvl w:val="5"/>
      </w:pPr>
      <w:r>
        <w:t>2.8.2 Kjøpskrav</w:t>
      </w:r>
    </w:p>
    <w:p w:rsidR="00A80A75" w:rsidRDefault="009E1A72">
      <w:pPr>
        <w:pStyle w:val="ProductList-BodyIndented"/>
      </w:pPr>
      <w:r>
        <w:t>Windows 10 Home to Pro Right-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er bare tilgjengelig som engangskjøp, der alle enheter må bestilles på samme bestilling. Kundene må skaffe en lisens for hver enhet som er lisensiert med Windows 10 Home, og som oppfyller minst ett av følgende kriterier:</w:t>
      </w:r>
    </w:p>
    <w:p w:rsidR="00A80A75" w:rsidRDefault="009E1A72" w:rsidP="009E1A72">
      <w:pPr>
        <w:pStyle w:val="ProductList-Bullet"/>
        <w:numPr>
          <w:ilvl w:val="1"/>
          <w:numId w:val="24"/>
        </w:numPr>
      </w:pPr>
      <w:r>
        <w:t xml:space="preserve">Er lisensiert med Windows 10 Enterprise E3/E5 per enhet eller </w:t>
      </w:r>
    </w:p>
    <w:p w:rsidR="00A80A75" w:rsidRDefault="009E1A72" w:rsidP="009E1A72">
      <w:pPr>
        <w:pStyle w:val="ProductList-Bullet"/>
        <w:numPr>
          <w:ilvl w:val="1"/>
          <w:numId w:val="24"/>
        </w:numPr>
      </w:pPr>
      <w:r>
        <w:t>Som Pro eller Enterprise er installert på, og som brukes av en Windows 10 Enterprise E3/E5-lisensiert Bruker</w:t>
      </w:r>
    </w:p>
    <w:p w:rsidR="00A80A75" w:rsidRDefault="00A80A75">
      <w:pPr>
        <w:pStyle w:val="ProductList-BodyIndented"/>
      </w:pPr>
    </w:p>
    <w:p w:rsidR="00A80A75" w:rsidRDefault="009E1A72">
      <w:pPr>
        <w:pStyle w:val="ProductList-SubClauseHeading"/>
        <w:outlineLvl w:val="5"/>
      </w:pPr>
      <w:r>
        <w:t>2.8.3 Lisensbegrensninger</w:t>
      </w:r>
    </w:p>
    <w:p w:rsidR="00A80A75" w:rsidRPr="00FA2A5A" w:rsidRDefault="009E1A72">
      <w:pPr>
        <w:pStyle w:val="ProductList-BodyIndented"/>
        <w:rPr>
          <w:lang w:val="de-DE"/>
        </w:rPr>
      </w:pPr>
      <w:r w:rsidRPr="00FA2A5A">
        <w:rPr>
          <w:lang w:val="de-DE"/>
        </w:rPr>
        <w:t>Denne lisensen inkluderer ikke rettigheter til å installere eller kjøre en Forekomst på tidligere versjoner av Windows 10 Pro. Overføringsrettigheter i Punkt 4.3 gjelder bare en erstatningsenhet med et kvalifisert Pro- eller Enterprise-operativsystem.</w:t>
      </w:r>
    </w:p>
    <w:p w:rsidR="00A80A75" w:rsidRPr="00FA2A5A" w:rsidRDefault="00A80A75">
      <w:pPr>
        <w:pStyle w:val="ProductList-BodyIndented"/>
        <w:rPr>
          <w:lang w:val="de-DE"/>
        </w:rPr>
      </w:pPr>
    </w:p>
    <w:p w:rsidR="00A80A75" w:rsidRPr="00FA2A5A" w:rsidRDefault="009E1A72">
      <w:pPr>
        <w:pStyle w:val="ProductList-ClauseHeading"/>
        <w:outlineLvl w:val="4"/>
        <w:rPr>
          <w:lang w:val="de-DE"/>
        </w:rPr>
      </w:pPr>
      <w:r w:rsidRPr="00FA2A5A">
        <w:rPr>
          <w:lang w:val="de-DE"/>
        </w:rPr>
        <w:t>2.9 Automatiske oppdateringer</w:t>
      </w:r>
    </w:p>
    <w:p w:rsidR="00A80A75" w:rsidRPr="00FA2A5A" w:rsidRDefault="009E1A72">
      <w:pPr>
        <w:pStyle w:val="ProductList-Body"/>
        <w:rPr>
          <w:lang w:val="de-DE"/>
        </w:rPr>
      </w:pPr>
      <w:r w:rsidRPr="00FA2A5A">
        <w:rPr>
          <w:lang w:val="de-DE"/>
        </w:rPr>
        <w:t>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w:t>
      </w:r>
    </w:p>
    <w:p w:rsidR="00A80A75" w:rsidRPr="00FA2A5A" w:rsidRDefault="00A80A75">
      <w:pPr>
        <w:pStyle w:val="ProductList-Body"/>
        <w:rPr>
          <w:lang w:val="de-DE"/>
        </w:rPr>
      </w:pPr>
    </w:p>
    <w:p w:rsidR="00A80A75" w:rsidRDefault="009E1A72">
      <w:pPr>
        <w:pStyle w:val="ProductList-ClauseHeading"/>
        <w:outlineLvl w:val="4"/>
      </w:pPr>
      <w:r>
        <w:t>2.10 Academic- og Charity-Programmene</w:t>
      </w:r>
    </w:p>
    <w:p w:rsidR="00A80A75" w:rsidRDefault="009E1A72">
      <w:pPr>
        <w:pStyle w:val="ProductList-SubClauseHeading"/>
        <w:outlineLvl w:val="5"/>
      </w:pPr>
      <w:r>
        <w:t>2.10.1 Lisenstilordning</w:t>
      </w:r>
    </w:p>
    <w:p w:rsidR="00A80A75" w:rsidRPr="00FA2A5A" w:rsidRDefault="009E1A72" w:rsidP="00FA2A5A">
      <w:pPr>
        <w:pStyle w:val="ProductList-SubSubClauseHeading"/>
        <w:outlineLvl w:val="5"/>
        <w:rPr>
          <w:lang w:val="de-DE"/>
        </w:rPr>
      </w:pPr>
      <w:r w:rsidRPr="00FA2A5A">
        <w:rPr>
          <w:lang w:val="de-DE"/>
        </w:rPr>
        <w:t>2.10.1.1 Per Bruker-Lisenstilordning</w:t>
      </w:r>
    </w:p>
    <w:p w:rsidR="00A80A75" w:rsidRPr="00FA2A5A" w:rsidRDefault="009E1A72" w:rsidP="00FA2A5A">
      <w:pPr>
        <w:pStyle w:val="ProductList-BodyIndented"/>
        <w:ind w:left="720"/>
        <w:rPr>
          <w:lang w:val="de-DE"/>
        </w:rPr>
      </w:pPr>
      <w:r w:rsidRPr="00FA2A5A">
        <w:rPr>
          <w:lang w:val="de-DE"/>
        </w:rPr>
        <w:t xml:space="preserve">Den </w:t>
      </w:r>
      <w:r>
        <w:fldChar w:fldCharType="begin"/>
      </w:r>
      <w:r w:rsidRPr="00FA2A5A">
        <w:rPr>
          <w:lang w:val="de-DE"/>
        </w:rPr>
        <w:instrText xml:space="preserve"> AutoTextList   \s NoStyle \t "Lisensiert Bruker betyr enkeltpersonen som en Lisens er tilordnet." </w:instrText>
      </w:r>
      <w:r>
        <w:fldChar w:fldCharType="separate"/>
      </w:r>
      <w:r w:rsidRPr="00FA2A5A">
        <w:rPr>
          <w:color w:val="0563C1"/>
          <w:lang w:val="de-DE"/>
        </w:rPr>
        <w:t>Lisensierte Brukeren</w:t>
      </w:r>
      <w:r>
        <w:fldChar w:fldCharType="end"/>
      </w:r>
      <w:r w:rsidRPr="00FA2A5A">
        <w:rPr>
          <w:lang w:val="de-DE"/>
        </w:rPr>
        <w:t xml:space="preserve"> må være bruker av minst én enhet som er lisensiert for et Kvalifisert OS i punkt 2.2.2. Per Enhet-</w:t>
      </w:r>
      <w:r>
        <w:fldChar w:fldCharType="begin"/>
      </w:r>
      <w:r w:rsidRPr="00FA2A5A">
        <w:rPr>
          <w:lang w:val="de-DE"/>
        </w:rPr>
        <w:instrText xml:space="preserve"> AutoTextList   \s NoStyle \t "Med Lisens menes retten til å laste ned, installere, ha tilgang til og bruke et Produkt." </w:instrText>
      </w:r>
      <w:r>
        <w:fldChar w:fldCharType="separate"/>
      </w:r>
      <w:r w:rsidRPr="00FA2A5A">
        <w:rPr>
          <w:color w:val="0563C1"/>
          <w:lang w:val="de-DE"/>
        </w:rPr>
        <w:t>Lisenser</w:t>
      </w:r>
      <w:r>
        <w:fldChar w:fldCharType="end"/>
      </w:r>
      <w:r w:rsidRPr="00FA2A5A">
        <w:rPr>
          <w:lang w:val="de-DE"/>
        </w:rPr>
        <w:t xml:space="preserve">. </w:t>
      </w:r>
    </w:p>
    <w:p w:rsidR="00A80A75" w:rsidRPr="00FA2A5A" w:rsidRDefault="00A80A75" w:rsidP="00FA2A5A">
      <w:pPr>
        <w:pStyle w:val="ProductList-BodyIndented"/>
        <w:ind w:left="720"/>
        <w:rPr>
          <w:lang w:val="de-DE"/>
        </w:rPr>
      </w:pPr>
    </w:p>
    <w:p w:rsidR="00A80A75" w:rsidRPr="00FA2A5A" w:rsidRDefault="009E1A72" w:rsidP="00FA2A5A">
      <w:pPr>
        <w:pStyle w:val="ProductList-SubSubClauseHeading"/>
        <w:outlineLvl w:val="5"/>
        <w:rPr>
          <w:lang w:val="de-DE"/>
        </w:rPr>
      </w:pPr>
      <w:r w:rsidRPr="00FA2A5A">
        <w:rPr>
          <w:lang w:val="de-DE"/>
        </w:rPr>
        <w:t>2.10.1.2 Per Enhet-Lisenstilordning</w:t>
      </w:r>
    </w:p>
    <w:p w:rsidR="00A80A75" w:rsidRPr="00FA2A5A" w:rsidRDefault="009E1A72" w:rsidP="00FA2A5A">
      <w:pPr>
        <w:pStyle w:val="ProductList-BodyIndented"/>
        <w:ind w:left="720"/>
        <w:rPr>
          <w:lang w:val="de-DE"/>
        </w:rPr>
      </w:pPr>
      <w:r w:rsidRPr="00FA2A5A">
        <w:rPr>
          <w:lang w:val="de-DE"/>
        </w:rPr>
        <w:t xml:space="preserve">Den </w:t>
      </w:r>
      <w:r>
        <w:fldChar w:fldCharType="begin"/>
      </w:r>
      <w:r w:rsidRPr="00FA2A5A">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FA2A5A">
        <w:rPr>
          <w:color w:val="0563C1"/>
          <w:lang w:val="de-DE"/>
        </w:rPr>
        <w:t>Lisensierte Enheten</w:t>
      </w:r>
      <w:r>
        <w:fldChar w:fldCharType="end"/>
      </w:r>
      <w:r w:rsidRPr="00FA2A5A">
        <w:rPr>
          <w:lang w:val="de-DE"/>
        </w:rPr>
        <w:t xml:space="preserve"> må være lisensiert med et Kvalifisert OS i punkt 2.2.2 Per Enhet-</w:t>
      </w:r>
      <w:r>
        <w:fldChar w:fldCharType="begin"/>
      </w:r>
      <w:r w:rsidRPr="00FA2A5A">
        <w:rPr>
          <w:lang w:val="de-DE"/>
        </w:rPr>
        <w:instrText xml:space="preserve"> AutoTextList   \s NoStyle \t "Med Lisens menes retten til å laste ned, installere, ha tilgang til og bruke et Produkt." </w:instrText>
      </w:r>
      <w:r>
        <w:fldChar w:fldCharType="separate"/>
      </w:r>
      <w:r w:rsidRPr="00FA2A5A">
        <w:rPr>
          <w:color w:val="0563C1"/>
          <w:lang w:val="de-DE"/>
        </w:rPr>
        <w:t>Lisenser</w:t>
      </w:r>
      <w:r>
        <w:fldChar w:fldCharType="end"/>
      </w:r>
      <w:r w:rsidRPr="00FA2A5A">
        <w:rPr>
          <w:lang w:val="de-DE"/>
        </w:rPr>
        <w:t xml:space="preserve">, og det Kvalifiserte OS-et må installeres på den </w:t>
      </w:r>
      <w:r>
        <w:fldChar w:fldCharType="begin"/>
      </w:r>
      <w:r w:rsidRPr="00FA2A5A">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FA2A5A">
        <w:rPr>
          <w:color w:val="0563C1"/>
          <w:lang w:val="de-DE"/>
        </w:rPr>
        <w:t>Lisensierte Enheten</w:t>
      </w:r>
      <w:r>
        <w:fldChar w:fldCharType="end"/>
      </w:r>
      <w:r w:rsidRPr="00FA2A5A">
        <w:rPr>
          <w:lang w:val="de-DE"/>
        </w:rPr>
        <w:t xml:space="preserve">. Tilordning av Per Enhet-lisens er permanent med mindre Kunden har Software Assurance for den aktuelle enheten. </w:t>
      </w:r>
    </w:p>
    <w:p w:rsidR="00A80A75" w:rsidRPr="00FA2A5A" w:rsidRDefault="00A80A75">
      <w:pPr>
        <w:pStyle w:val="ProductList-BodyIndented"/>
        <w:rPr>
          <w:lang w:val="de-DE"/>
        </w:rPr>
      </w:pPr>
    </w:p>
    <w:p w:rsidR="00A80A75" w:rsidRDefault="009E1A72">
      <w:pPr>
        <w:pStyle w:val="ProductList-SubClauseHeading"/>
        <w:outlineLvl w:val="5"/>
      </w:pPr>
      <w:r>
        <w:t>2.10.2 Unntak for Windows 10 Pro i S Mode</w:t>
      </w:r>
    </w:p>
    <w:p w:rsidR="00A80A75" w:rsidRDefault="009E1A72">
      <w:pPr>
        <w:pStyle w:val="ProductList-BodyIndented"/>
      </w:pPr>
      <w:r>
        <w:t xml:space="preserve">Vilkårene for Windows 10 Pro i S Mode som Kvalifisert OS i Punkt 2.2.4 Windows 10 Pro in S Mode gjelder ikke lisenser som er anskaffet via Academic- og Charity-programmene. </w:t>
      </w:r>
    </w:p>
    <w:p w:rsidR="00A80A75" w:rsidRDefault="00A80A75">
      <w:pPr>
        <w:pStyle w:val="ProductList-BodyIndented"/>
      </w:pPr>
    </w:p>
    <w:p w:rsidR="00A80A75" w:rsidRDefault="009E1A72">
      <w:pPr>
        <w:pStyle w:val="ProductList-SubClauseHeading"/>
        <w:outlineLvl w:val="5"/>
      </w:pPr>
      <w:r>
        <w:t>2.10.3 Rettigheter for Windows-Utgave via Academic-Programmet</w:t>
      </w:r>
    </w:p>
    <w:p w:rsidR="00A80A75" w:rsidRDefault="009E1A72">
      <w:pPr>
        <w:pStyle w:val="ProductList-BodyIndented"/>
      </w:pPr>
      <w:r>
        <w:t>Windows Education-lisenser omfatter retten til å installere eller aktivere Windows Enterprise i stedet for Windows Education.</w:t>
      </w:r>
    </w:p>
    <w:p w:rsidR="00A80A75" w:rsidRDefault="00A80A75">
      <w:pPr>
        <w:pStyle w:val="ProductList-BodyIndented"/>
      </w:pPr>
    </w:p>
    <w:p w:rsidR="00A80A75" w:rsidRDefault="009E1A72">
      <w:pPr>
        <w:pStyle w:val="ProductList-SubClauseHeading"/>
        <w:outlineLvl w:val="5"/>
      </w:pPr>
      <w:r>
        <w:t>2.10.4 Laboratorie- eller bibliotekbruk</w:t>
      </w:r>
    </w:p>
    <w:p w:rsidR="00A80A75" w:rsidRDefault="009E1A72">
      <w:pPr>
        <w:pStyle w:val="ProductList-BodyIndented"/>
      </w:pPr>
      <w:r>
        <w:t>Institusjoner med Windows Education E3/E5, Windows 10 Education E5 (Per Enhet) eller Windows 10 Education (Per Enhet) tilordnet til alle lærere og ansatte/kunnskapsarbeidere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som er anskaffet under Avtale for Microsoft Cloud.</w:t>
      </w:r>
    </w:p>
    <w:p w:rsidR="00A80A75" w:rsidRDefault="00A80A75">
      <w:pPr>
        <w:pStyle w:val="ProductList-BodyIndented"/>
      </w:pPr>
    </w:p>
    <w:p w:rsidR="00A80A75" w:rsidRDefault="009E1A72">
      <w:pPr>
        <w:pStyle w:val="ProductList-SubClauseHeading"/>
        <w:outlineLvl w:val="5"/>
      </w:pPr>
      <w:r>
        <w:t>2.10.5 Begrensninger for Starter Edition OS for Academic-Programmer</w:t>
      </w:r>
    </w:p>
    <w:p w:rsidR="00A80A75" w:rsidRDefault="009E1A72">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rsidR="00A80A75" w:rsidRDefault="00A80A75">
      <w:pPr>
        <w:pStyle w:val="ProductList-BodyIndented"/>
      </w:pPr>
    </w:p>
    <w:p w:rsidR="00A80A75" w:rsidRDefault="009E1A72">
      <w:pPr>
        <w:pStyle w:val="ProductList-Offering1SubSection"/>
        <w:outlineLvl w:val="3"/>
      </w:pPr>
      <w:bookmarkStart w:id="190" w:name="_Sec813"/>
      <w:r>
        <w:t>3. Bruksrettigheter</w:t>
      </w:r>
      <w:bookmarkEnd w:id="190"/>
    </w:p>
    <w:tbl>
      <w:tblPr>
        <w:tblStyle w:val="PURTable"/>
        <w:tblW w:w="0" w:type="dxa"/>
        <w:tblLook w:val="04A0" w:firstRow="1" w:lastRow="0" w:firstColumn="1" w:lastColumn="0" w:noHBand="0" w:noVBand="1"/>
      </w:tblPr>
      <w:tblGrid>
        <w:gridCol w:w="3711"/>
        <w:gridCol w:w="3585"/>
        <w:gridCol w:w="3620"/>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Skrivebordsoperativsystemer</w:t>
              </w:r>
            </w:hyperlink>
            <w:r>
              <w:t xml:space="preserve">, </w:t>
            </w:r>
            <w:hyperlink r:id="rId92">
              <w:r>
                <w:rPr>
                  <w:color w:val="00467F"/>
                  <w:u w:val="single"/>
                </w:rPr>
                <w:t>OST</w:t>
              </w:r>
            </w:hyperlink>
            <w:r>
              <w:t xml:space="preserve"> (Windows Defender Advanced Threat Protection-delen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A80A75" w:rsidRPr="00FA2A5A" w:rsidRDefault="009E1A72">
            <w:pPr>
              <w:pStyle w:val="ProductList-TableBody"/>
              <w:rPr>
                <w:lang w:val="de-DE"/>
              </w:rPr>
            </w:pPr>
            <w:r>
              <w:fldChar w:fldCharType="begin"/>
            </w:r>
            <w:r w:rsidRPr="00FA2A5A">
              <w:rPr>
                <w:lang w:val="de-DE"/>
              </w:rP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sidRPr="00FA2A5A">
              <w:rPr>
                <w:color w:val="0563C1"/>
                <w:lang w:val="de-DE"/>
              </w:rPr>
              <w:t>Produktspesifikke Lisensvilkår</w:t>
            </w:r>
            <w:r>
              <w:fldChar w:fldCharType="end"/>
            </w:r>
            <w:r w:rsidRPr="00FA2A5A">
              <w:rPr>
                <w:lang w:val="de-DE"/>
              </w:rP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Tilleggsprogramvare: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Inkluderte teknologier: I/T</w:t>
            </w:r>
          </w:p>
        </w:tc>
      </w:tr>
      <w:tr w:rsidR="00A80A75" w:rsidRPr="00FA2A5A">
        <w:tc>
          <w:tcPr>
            <w:tcW w:w="4040" w:type="dxa"/>
            <w:tcBorders>
              <w:top w:val="single" w:sz="4" w:space="0" w:color="000000"/>
              <w:left w:val="single" w:sz="4" w:space="0" w:color="000000"/>
              <w:bottom w:val="single" w:sz="4" w:space="0" w:color="000000"/>
              <w:right w:val="single" w:sz="4" w:space="0" w:color="000000"/>
            </w:tcBorders>
          </w:tcPr>
          <w:p w:rsidR="00A80A75" w:rsidRPr="00FA2A5A" w:rsidRDefault="009E1A72">
            <w:pPr>
              <w:pStyle w:val="ProductList-TableBody"/>
              <w:rPr>
                <w:lang w:val="de-DE"/>
              </w:rPr>
            </w:pPr>
            <w:r>
              <w:fldChar w:fldCharType="begin"/>
            </w:r>
            <w:r w:rsidRPr="00FA2A5A">
              <w:rPr>
                <w:lang w:val="de-DE"/>
              </w:rPr>
              <w:instrText xml:space="preserve"> AutoTextList   \s NoStyle \t "Angir meldinger som gjelder for et Produkt, se delen Meldinger i Universelle Lisensvilkår for å få mer informasjon." </w:instrText>
            </w:r>
            <w:r>
              <w:fldChar w:fldCharType="separate"/>
            </w:r>
            <w:r w:rsidRPr="00FA2A5A">
              <w:rPr>
                <w:color w:val="0563C1"/>
                <w:lang w:val="de-DE"/>
              </w:rPr>
              <w:t>Meldinger</w:t>
            </w:r>
            <w:r>
              <w:fldChar w:fldCharType="end"/>
            </w:r>
            <w:r w:rsidRPr="00FA2A5A">
              <w:rPr>
                <w:lang w:val="de-DE"/>
              </w:rPr>
              <w:t xml:space="preserve">: </w:t>
            </w:r>
            <w:hyperlink w:anchor="_Sec537">
              <w:r w:rsidRPr="00FA2A5A">
                <w:rPr>
                  <w:color w:val="00467F"/>
                  <w:u w:val="single"/>
                  <w:lang w:val="de-D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Pr="00FA2A5A" w:rsidRDefault="00A80A75">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Pr="00FA2A5A" w:rsidRDefault="00A80A75">
            <w:pPr>
              <w:pStyle w:val="ProductList-TableBody"/>
              <w:rPr>
                <w:lang w:val="de-DE"/>
              </w:rPr>
            </w:pPr>
          </w:p>
        </w:tc>
      </w:tr>
    </w:tbl>
    <w:p w:rsidR="00A80A75" w:rsidRPr="00FA2A5A" w:rsidRDefault="00A80A75">
      <w:pPr>
        <w:pStyle w:val="ProductList-Body"/>
        <w:rPr>
          <w:lang w:val="de-DE"/>
        </w:rPr>
      </w:pPr>
    </w:p>
    <w:p w:rsidR="00A80A75" w:rsidRPr="00FA2A5A" w:rsidRDefault="009E1A72">
      <w:pPr>
        <w:pStyle w:val="ProductList-ClauseHeading"/>
        <w:outlineLvl w:val="4"/>
        <w:rPr>
          <w:lang w:val="de-DE"/>
        </w:rPr>
      </w:pPr>
      <w:r w:rsidRPr="00FA2A5A">
        <w:rPr>
          <w:lang w:val="de-DE"/>
        </w:rPr>
        <w:t>3.1 Lokal bruk av Windows</w:t>
      </w:r>
    </w:p>
    <w:p w:rsidR="00A80A75" w:rsidRDefault="009E1A72">
      <w:pPr>
        <w:pStyle w:val="ProductList-Body"/>
      </w:pPr>
      <w:r w:rsidRPr="00FA2A5A">
        <w:rPr>
          <w:lang w:val="de-DE"/>
        </w:rPr>
        <w:t xml:space="preserve">Kunden kan kjøre Windows-programvare som er anskaffet via en volumlisensavtale, som ett </w:t>
      </w:r>
      <w:r>
        <w:fldChar w:fldCharType="begin"/>
      </w:r>
      <w:r w:rsidRPr="00FA2A5A">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FA2A5A">
        <w:rPr>
          <w:color w:val="0563C1"/>
          <w:lang w:val="de-DE"/>
        </w:rPr>
        <w:t>Fysisk OSE</w:t>
      </w:r>
      <w:r>
        <w:fldChar w:fldCharType="end"/>
      </w:r>
      <w:r w:rsidRPr="00FA2A5A">
        <w:rPr>
          <w:lang w:val="de-DE"/>
        </w:rPr>
        <w:t xml:space="preserve"> lokalt på </w:t>
      </w:r>
      <w:r>
        <w:fldChar w:fldCharType="begin"/>
      </w:r>
      <w:r w:rsidRPr="00FA2A5A">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FA2A5A">
        <w:rPr>
          <w:color w:val="0563C1"/>
          <w:lang w:val="de-DE"/>
        </w:rPr>
        <w:t>Lisensierte Enheter</w:t>
      </w:r>
      <w:r>
        <w:fldChar w:fldCharType="end"/>
      </w:r>
      <w:r w:rsidRPr="00FA2A5A">
        <w:rPr>
          <w:lang w:val="de-DE"/>
        </w:rPr>
        <w:t xml:space="preserve">. Denne retten til lokal bruk gjelder bare for VDA Per Enhet-lisenser hvis den </w:t>
      </w:r>
      <w:r>
        <w:fldChar w:fldCharType="begin"/>
      </w:r>
      <w:r w:rsidRPr="00FA2A5A">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FA2A5A">
        <w:rPr>
          <w:color w:val="0563C1"/>
          <w:lang w:val="de-DE"/>
        </w:rPr>
        <w:t>Lisensierte Enheten</w:t>
      </w:r>
      <w:r>
        <w:fldChar w:fldCharType="end"/>
      </w:r>
      <w:r w:rsidRPr="00FA2A5A">
        <w:rPr>
          <w:lang w:val="de-DE"/>
        </w:rPr>
        <w:t xml:space="preserve"> også er lisensiert med et Kvalifisert Operativsystem. </w:t>
      </w:r>
      <w:r>
        <w:fldChar w:fldCharType="begin"/>
      </w:r>
      <w:r w:rsidRPr="00FA2A5A">
        <w:rPr>
          <w:lang w:val="de-DE"/>
        </w:rP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rsidR="00A80A75" w:rsidRDefault="00A80A75">
      <w:pPr>
        <w:pStyle w:val="ProductList-Body"/>
      </w:pPr>
    </w:p>
    <w:p w:rsidR="00A80A75" w:rsidRDefault="009E1A72">
      <w:pPr>
        <w:pStyle w:val="ProductList-ClauseHeading"/>
        <w:outlineLvl w:val="4"/>
      </w:pPr>
      <w:r>
        <w:t>3.2 Windows 10 Azure AD-basert Aktivering</w:t>
      </w:r>
    </w:p>
    <w:p w:rsidR="00A80A75" w:rsidRDefault="009E1A72">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rsidR="00A80A75" w:rsidRDefault="00A80A75">
      <w:pPr>
        <w:pStyle w:val="ProductList-Body"/>
      </w:pPr>
    </w:p>
    <w:p w:rsidR="00A80A75" w:rsidRDefault="009E1A72">
      <w:pPr>
        <w:pStyle w:val="ProductList-ClauseHeading"/>
        <w:outlineLvl w:val="4"/>
      </w:pPr>
      <w:r>
        <w:t>3.3 Windows-apper</w:t>
      </w:r>
    </w:p>
    <w:p w:rsidR="00A80A75" w:rsidRDefault="009E1A72">
      <w:pPr>
        <w:pStyle w:val="ProductList-Body"/>
      </w:pPr>
      <w:r>
        <w:t xml:space="preserve">Med mindre andre vilkår vises eller presenteres i appens innstillinger, samtykker Kunden i at tjenestene Kunden får tilgang til via Windows-appen, er underlagt Microsofts tjenesteavtale på </w:t>
      </w:r>
      <w:hyperlink r:id="rId93">
        <w:r>
          <w:rPr>
            <w:color w:val="00467F"/>
            <w:u w:val="single"/>
          </w:rPr>
          <w:t>http://go.microsoft.com/fwlink/?linkid=246338</w:t>
        </w:r>
      </w:hyperlink>
      <w:r>
        <w:t xml:space="preserve"> eller for Windows-apper som gir tilgang til Xbox-tjenester, vilkårene for bruk for Xbox.com på </w:t>
      </w:r>
      <w:hyperlink r:id="rId94">
        <w:r>
          <w:rPr>
            <w:color w:val="00467F"/>
            <w:u w:val="single"/>
          </w:rPr>
          <w:t>http://xbox.com/legal/livetou</w:t>
        </w:r>
      </w:hyperlink>
      <w:r>
        <w:t>.</w:t>
      </w:r>
    </w:p>
    <w:p w:rsidR="00A80A75" w:rsidRDefault="00A80A75">
      <w:pPr>
        <w:pStyle w:val="ProductList-Body"/>
      </w:pPr>
    </w:p>
    <w:p w:rsidR="00A80A75" w:rsidRDefault="009E1A72">
      <w:pPr>
        <w:pStyle w:val="ProductList-ClauseHeading"/>
        <w:outlineLvl w:val="4"/>
      </w:pPr>
      <w:r>
        <w:t>3.4 Windows 10 Mobile Enterprise</w:t>
      </w:r>
    </w:p>
    <w:p w:rsidR="00A80A75" w:rsidRDefault="009E1A72">
      <w:pPr>
        <w:pStyle w:val="ProductList-Body"/>
      </w:pPr>
      <w:r>
        <w:t>Kunder med Microsoft Foretaksavtale, Microsoft Products and Services Agreement eller Select Plus-avtale kan installere og bruke Windows 10 Mobile Enterprise i avtaleperioden.</w:t>
      </w:r>
    </w:p>
    <w:p w:rsidR="00A80A75" w:rsidRDefault="00A80A75">
      <w:pPr>
        <w:pStyle w:val="ProductList-Body"/>
      </w:pPr>
    </w:p>
    <w:p w:rsidR="00A80A75" w:rsidRDefault="009E1A72">
      <w:pPr>
        <w:pStyle w:val="ProductList-ClauseHeading"/>
        <w:outlineLvl w:val="4"/>
      </w:pPr>
      <w:r>
        <w:t>3.5 Aktivering av bruksrettigheter ved bruk av Microsoft Cloud-avtale</w:t>
      </w:r>
    </w:p>
    <w:p w:rsidR="00A80A75" w:rsidRDefault="009E1A72">
      <w:pPr>
        <w:pStyle w:val="ProductList-Body"/>
      </w:pPr>
      <w:r>
        <w:t>For Kunder med lisens gjennom en Microsoft Cloud-avtale:</w:t>
      </w:r>
    </w:p>
    <w:p w:rsidR="00A80A75" w:rsidRDefault="009E1A72" w:rsidP="009E1A72">
      <w:pPr>
        <w:pStyle w:val="ProductList-Bullet"/>
        <w:numPr>
          <w:ilvl w:val="0"/>
          <w:numId w:val="25"/>
        </w:numPr>
      </w:pPr>
      <w:r>
        <w:t xml:space="preserve">Uavhengig av hva som er angitt i punkt 3.2 og 3.6,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w:t>
      </w:r>
    </w:p>
    <w:p w:rsidR="00A80A75" w:rsidRDefault="009E1A72" w:rsidP="009E1A72">
      <w:pPr>
        <w:pStyle w:val="ProductList-Bullet"/>
        <w:numPr>
          <w:ilvl w:val="0"/>
          <w:numId w:val="25"/>
        </w:numPr>
      </w:pPr>
      <w:r>
        <w:t>Uansett Universelle lisensvilkår eller volumlisensavtale, inkluderer ikke oppgraderingslisenser rett til gjenskaping av bilder eller rett til å kjøre eller installere en tidligere versjon, annen språkversjon, annen plattformversjon eller lavere utgave av Windows, inkludert Windows 10 Enterprise LTSB.</w:t>
      </w:r>
    </w:p>
    <w:p w:rsidR="00A80A75" w:rsidRPr="00FA2A5A" w:rsidRDefault="009E1A72" w:rsidP="009E1A72">
      <w:pPr>
        <w:pStyle w:val="ProductList-Bullet"/>
        <w:numPr>
          <w:ilvl w:val="0"/>
          <w:numId w:val="25"/>
        </w:numPr>
        <w:rPr>
          <w:lang w:val="de-DE"/>
        </w:rPr>
      </w:pPr>
      <w:r w:rsidRPr="00FA2A5A">
        <w:rPr>
          <w:lang w:val="de-DE"/>
        </w:rPr>
        <w:t xml:space="preserve">Punkt 4 (Software Assurance) gjelder ikke. </w:t>
      </w:r>
    </w:p>
    <w:p w:rsidR="00A80A75" w:rsidRPr="00FA2A5A" w:rsidRDefault="00A80A75">
      <w:pPr>
        <w:pStyle w:val="ProductList-Body"/>
        <w:rPr>
          <w:lang w:val="de-DE"/>
        </w:rPr>
      </w:pPr>
    </w:p>
    <w:p w:rsidR="00A80A75" w:rsidRPr="00FA2A5A" w:rsidRDefault="009E1A72">
      <w:pPr>
        <w:pStyle w:val="ProductList-ClauseHeading"/>
        <w:outlineLvl w:val="4"/>
        <w:rPr>
          <w:lang w:val="de-DE"/>
        </w:rPr>
      </w:pPr>
      <w:r w:rsidRPr="00FA2A5A">
        <w:rPr>
          <w:lang w:val="de-DE"/>
        </w:rPr>
        <w:t>3.6 Oppgraderingsfordel for Windows 10</w:t>
      </w:r>
    </w:p>
    <w:p w:rsidR="00A80A75" w:rsidRPr="00FA2A5A" w:rsidRDefault="009E1A72">
      <w:pPr>
        <w:pStyle w:val="ProductList-Body"/>
        <w:rPr>
          <w:lang w:val="de-DE"/>
        </w:rPr>
      </w:pPr>
      <w:r w:rsidRPr="00FA2A5A">
        <w:rPr>
          <w:lang w:val="de-DE"/>
        </w:rPr>
        <w:t xml:space="preserve">Følgende Bruker-SL-er inkluderer en oppgraderingsfordel for Windows 10 (bare versjonsoppgradering, utgaven forblir den samme) for enhet(er) lisensiert med Windows 7, 8 eller 8.1:  </w:t>
      </w:r>
    </w:p>
    <w:p w:rsidR="00A80A75" w:rsidRDefault="009E1A72" w:rsidP="009E1A72">
      <w:pPr>
        <w:pStyle w:val="ProductList-Bullet"/>
        <w:numPr>
          <w:ilvl w:val="0"/>
          <w:numId w:val="26"/>
        </w:numPr>
      </w:pPr>
      <w:r>
        <w:t xml:space="preserve">Windows 10 Enterprise (alle) </w:t>
      </w:r>
    </w:p>
    <w:p w:rsidR="00A80A75" w:rsidRDefault="009E1A72" w:rsidP="009E1A72">
      <w:pPr>
        <w:pStyle w:val="ProductList-Bullet"/>
        <w:numPr>
          <w:ilvl w:val="0"/>
          <w:numId w:val="26"/>
        </w:numPr>
      </w:pPr>
      <w:r>
        <w:t>Microsoft 365 (alle)</w:t>
      </w:r>
    </w:p>
    <w:p w:rsidR="00A80A75" w:rsidRDefault="00A80A75">
      <w:pPr>
        <w:pStyle w:val="ProductList-Body"/>
      </w:pPr>
    </w:p>
    <w:p w:rsidR="00A80A75" w:rsidRDefault="009E1A72">
      <w:pPr>
        <w:pStyle w:val="ProductList-ClauseHeading"/>
        <w:outlineLvl w:val="4"/>
      </w:pPr>
      <w:r>
        <w:t>3.7 Multi-instans-vertskap for Windows 10</w:t>
      </w:r>
    </w:p>
    <w:p w:rsidR="00A80A75" w:rsidRPr="00FA2A5A" w:rsidRDefault="009E1A72">
      <w:pPr>
        <w:pStyle w:val="ProductList-Body"/>
        <w:rPr>
          <w:lang w:val="de-DE"/>
        </w:rPr>
      </w:pPr>
      <w:r>
        <w:t xml:space="preserve">Kunder med Windows 10 Enterprise Per Bruker-SL (unntatt bare lokale), Windows 10 Education Per Bruker-SL eller VDA E3/E5 Per Bruker-SL som bruker Azure AD-basert aktivering, kan installere Windows 10 Creators Update eller programvare i nyere versjon på en virtuell maskin som kjører på Microsoft Azure eller en server delt med en Qualified Multitenant Hosting-partner angitt på </w:t>
      </w:r>
      <w:hyperlink r:id="rId95">
        <w:r>
          <w:rPr>
            <w:color w:val="00467F"/>
            <w:u w:val="single"/>
          </w:rPr>
          <w:t>www.microsoft.com/Qualified_Multitenant_Hoster_Program</w:t>
        </w:r>
      </w:hyperlink>
      <w:r>
        <w:t xml:space="preserve">. </w:t>
      </w:r>
      <w:r w:rsidRPr="00FA2A5A">
        <w:rPr>
          <w:lang w:val="de-DE"/>
        </w:rPr>
        <w:t xml:space="preserve">Hver lisensierte bruker kan ha tilgang til opptil fire forekomster programvaren. Azure Government-kunder kan bruke KMS-aktivering i stedet for Azure AD-basert aktivering. Hver lisensierte bruker kan ha tilgang til opptil fire forekomster programvaren. Ved konfigurasjon av bildet/bildene på Microsoft Azure må Kundene angi bruken av multi-instans-vertskap for Windows 10 og oppfylle andre krav til programvarekonfigurasjon som er tilgjengelige på </w:t>
      </w:r>
      <w:hyperlink r:id="rId96">
        <w:r w:rsidRPr="00FA2A5A">
          <w:rPr>
            <w:color w:val="00467F"/>
            <w:u w:val="single"/>
            <w:lang w:val="de-DE"/>
          </w:rPr>
          <w:t>https://docs.microsoft.com/en-us/windows/deployment/vda-subscription-activation</w:t>
        </w:r>
      </w:hyperlink>
      <w:r w:rsidRPr="00FA2A5A">
        <w:rPr>
          <w:lang w:val="de-DE"/>
        </w:rPr>
        <w:t xml:space="preserve">. Krav til partnerbasert distribusjon er tilgjengelige på </w:t>
      </w:r>
      <w:hyperlink r:id="rId97">
        <w:r w:rsidRPr="00FA2A5A">
          <w:rPr>
            <w:color w:val="00467F"/>
            <w:u w:val="single"/>
            <w:lang w:val="de-DE"/>
          </w:rPr>
          <w:t>www.microsoft.com/Qualified_Multitenant_Hoster_Program</w:t>
        </w:r>
      </w:hyperlink>
      <w:r w:rsidRPr="00FA2A5A">
        <w:rPr>
          <w:lang w:val="de-DE"/>
        </w:rPr>
        <w:t xml:space="preserve">. Dette punktet gjelder ikke studenter som får tilgang til programvare via </w:t>
      </w:r>
      <w:r>
        <w:fldChar w:fldCharType="begin"/>
      </w:r>
      <w:r w:rsidRPr="00FA2A5A">
        <w:rPr>
          <w:lang w:val="de-DE"/>
        </w:rP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sidRPr="00FA2A5A">
        <w:rPr>
          <w:color w:val="0563C1"/>
          <w:lang w:val="de-DE"/>
        </w:rPr>
        <w:t>Studentbruksfordel</w:t>
      </w:r>
      <w:r>
        <w:fldChar w:fldCharType="end"/>
      </w:r>
      <w:r w:rsidRPr="00FA2A5A">
        <w:rPr>
          <w:lang w:val="de-DE"/>
        </w:rPr>
        <w:t>.</w:t>
      </w:r>
    </w:p>
    <w:p w:rsidR="00A80A75" w:rsidRPr="00FA2A5A" w:rsidRDefault="00A80A75">
      <w:pPr>
        <w:pStyle w:val="ProductList-Body"/>
        <w:rPr>
          <w:lang w:val="de-DE"/>
        </w:rPr>
      </w:pPr>
    </w:p>
    <w:p w:rsidR="00A80A75" w:rsidRDefault="009E1A72">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84"/>
        <w:gridCol w:w="3685"/>
        <w:gridCol w:w="364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Avløsningsrettigheter: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8">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99">
              <w:r>
                <w:rPr>
                  <w:color w:val="00467F"/>
                  <w:u w:val="single"/>
                </w:rPr>
                <w:t>Februar 2016 – Produktvilkår</w:t>
              </w:r>
            </w:hyperlink>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4.1 Ekstra Bruksrettigheter for Software Assurance</w:t>
      </w:r>
    </w:p>
    <w:p w:rsidR="00A80A75" w:rsidRDefault="009E1A72">
      <w:pPr>
        <w:pStyle w:val="ProductList-Body"/>
      </w:pPr>
      <w:r>
        <w:t xml:space="preserve">Punkt 4 (Software Assurance) gjelder for følgende lisenser, bortsett fra lisenser som er anskaffet gjennom en Avtale for Microsoft Cloud. </w:t>
      </w:r>
    </w:p>
    <w:p w:rsidR="00A80A75" w:rsidRDefault="009E1A72" w:rsidP="009E1A72">
      <w:pPr>
        <w:pStyle w:val="ProductList-Bullet"/>
        <w:numPr>
          <w:ilvl w:val="0"/>
          <w:numId w:val="27"/>
        </w:numPr>
      </w:pPr>
      <w:r>
        <w:t>Windows 10 Enterprise E3/E5 med SA</w:t>
      </w:r>
    </w:p>
    <w:p w:rsidR="00A80A75" w:rsidRDefault="009E1A72" w:rsidP="009E1A72">
      <w:pPr>
        <w:pStyle w:val="ProductList-Bullet"/>
        <w:numPr>
          <w:ilvl w:val="0"/>
          <w:numId w:val="27"/>
        </w:numPr>
      </w:pPr>
      <w:r>
        <w:t>Windows 10 Education E3/E5</w:t>
      </w:r>
    </w:p>
    <w:p w:rsidR="00A80A75" w:rsidRDefault="009E1A72" w:rsidP="009E1A72">
      <w:pPr>
        <w:pStyle w:val="ProductList-Bullet"/>
        <w:numPr>
          <w:ilvl w:val="0"/>
          <w:numId w:val="27"/>
        </w:numPr>
      </w:pPr>
      <w:r>
        <w:t>Windows 10 Enterprise Virtual Desktop Access E3/E5</w:t>
      </w:r>
    </w:p>
    <w:p w:rsidR="00A80A75" w:rsidRDefault="00A80A75">
      <w:pPr>
        <w:pStyle w:val="ProductList-Body"/>
      </w:pPr>
    </w:p>
    <w:p w:rsidR="00A80A75" w:rsidRDefault="009E1A72">
      <w:pPr>
        <w:pStyle w:val="ProductList-ClauseHeading"/>
        <w:outlineLvl w:val="4"/>
      </w:pPr>
      <w:r>
        <w:t>4.2 Windows-Virtualisering</w:t>
      </w:r>
    </w:p>
    <w:p w:rsidR="00A80A75" w:rsidRDefault="009E1A72">
      <w:pPr>
        <w:pStyle w:val="ProductList-SubClauseHeading"/>
        <w:outlineLvl w:val="5"/>
      </w:pPr>
      <w:r>
        <w:t>4.2.1 Lokal Virtualisering</w:t>
      </w:r>
    </w:p>
    <w:p w:rsidR="00A80A75" w:rsidRDefault="009E1A72">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A80A75" w:rsidRDefault="00A80A75">
      <w:pPr>
        <w:pStyle w:val="ProductList-BodyIndented"/>
      </w:pPr>
    </w:p>
    <w:p w:rsidR="00A80A75" w:rsidRDefault="009E1A72">
      <w:pPr>
        <w:pStyle w:val="ProductList-SubClauseHeading"/>
        <w:outlineLvl w:val="5"/>
      </w:pPr>
      <w:r>
        <w:t>4.2.2. Fjernvirtualisering</w:t>
      </w:r>
    </w:p>
    <w:p w:rsidR="00A80A75" w:rsidRDefault="009E1A72">
      <w:pPr>
        <w:pStyle w:val="ProductList-BodyIndented"/>
      </w:pPr>
      <w:r>
        <w:t xml:space="preserve">En hvilken som helst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som er anskaffet gjennom en volumlisensavtale på en eller flere enheter som er dedikert til Kundens bruk.</w:t>
      </w:r>
    </w:p>
    <w:p w:rsidR="00A80A75" w:rsidRDefault="00A80A75">
      <w:pPr>
        <w:pStyle w:val="ProductList-BodyIndented"/>
      </w:pPr>
    </w:p>
    <w:p w:rsidR="00A80A75" w:rsidRDefault="009E1A72">
      <w:pPr>
        <w:pStyle w:val="ProductList-ClauseHeading"/>
        <w:outlineLvl w:val="4"/>
      </w:pPr>
      <w:r>
        <w:t>4.3 Overføring av Per Enhet-Lisenser</w:t>
      </w:r>
    </w:p>
    <w:p w:rsidR="00A80A75" w:rsidRDefault="009E1A72">
      <w:pPr>
        <w:pStyle w:val="ProductList-Body"/>
      </w:pPr>
      <w:r>
        <w:t xml:space="preserve">Kunden kan overføre Per Enhet-lisenser i tråd med de Universelle Lisensvilkårene for Per-Enhet-lisensiering. </w:t>
      </w:r>
    </w:p>
    <w:p w:rsidR="00A80A75" w:rsidRDefault="00A80A75">
      <w:pPr>
        <w:pStyle w:val="ProductList-Body"/>
      </w:pPr>
    </w:p>
    <w:p w:rsidR="00A80A75" w:rsidRDefault="009E1A72">
      <w:pPr>
        <w:pStyle w:val="ProductList-ClauseHeading"/>
        <w:outlineLvl w:val="4"/>
      </w:pPr>
      <w:r>
        <w:t>4.4 Fordel for Skjermer på 10.1"</w:t>
      </w:r>
    </w:p>
    <w:p w:rsidR="00A80A75" w:rsidRDefault="009E1A72">
      <w:pPr>
        <w:pStyle w:val="ProductList-Body"/>
      </w:pPr>
      <w:r>
        <w:t>Kunden med Per Bruker-lisens kan installere Windows-programvare som er anskaffet gjennom en volumlisensavtale på alle Windows-lisensierte enheter med integrerte skjermer på 10,1 tommer eller mindre.</w:t>
      </w:r>
    </w:p>
    <w:p w:rsidR="00A80A75" w:rsidRDefault="00A80A75">
      <w:pPr>
        <w:pStyle w:val="ProductList-Body"/>
      </w:pPr>
    </w:p>
    <w:p w:rsidR="00A80A75" w:rsidRDefault="009E1A72">
      <w:pPr>
        <w:pStyle w:val="ProductList-ClauseHeading"/>
        <w:outlineLvl w:val="4"/>
      </w:pPr>
      <w:r>
        <w:t>4.5 Windows to Go</w:t>
      </w:r>
    </w:p>
    <w:p w:rsidR="00A80A75" w:rsidRDefault="009E1A72">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rsidR="00A80A75" w:rsidRDefault="00A80A75">
      <w:pPr>
        <w:pStyle w:val="ProductList-Body"/>
      </w:pPr>
    </w:p>
    <w:p w:rsidR="00A80A75" w:rsidRDefault="009E1A72">
      <w:pPr>
        <w:pStyle w:val="ProductList-SubClauseHeading"/>
        <w:outlineLvl w:val="5"/>
      </w:pPr>
      <w:r>
        <w:t>4.5.1 Studentalternativ for Windows to Go</w:t>
      </w:r>
    </w:p>
    <w:p w:rsidR="00A80A75" w:rsidRDefault="009E1A72">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rsidR="00A80A75" w:rsidRDefault="00A80A75">
      <w:pPr>
        <w:pStyle w:val="ProductList-BodyIndented"/>
      </w:pPr>
    </w:p>
    <w:p w:rsidR="00A80A75" w:rsidRDefault="009E1A72">
      <w:pPr>
        <w:pStyle w:val="ProductList-ClauseHeading"/>
        <w:outlineLvl w:val="4"/>
      </w:pPr>
      <w:r>
        <w:t>4.6 Windows Pro SA</w:t>
      </w:r>
    </w:p>
    <w:p w:rsidR="00A80A75" w:rsidRDefault="009E1A72">
      <w:pPr>
        <w:pStyle w:val="ProductList-Body"/>
      </w:pPr>
      <w:r>
        <w:t>Kunder som tidligere har anskaffet SA for Windows Pro, kan fornye den på enheter som dekkes, uten å måtte kjøpe en Windows Enterprise-lisens.</w:t>
      </w:r>
    </w:p>
    <w:p w:rsidR="00A80A75" w:rsidRDefault="00A80A75">
      <w:pPr>
        <w:pStyle w:val="ProductList-Body"/>
      </w:pPr>
    </w:p>
    <w:p w:rsidR="00A80A75" w:rsidRDefault="009E1A72">
      <w:pPr>
        <w:pStyle w:val="ProductList-ClauseHeading"/>
        <w:outlineLvl w:val="4"/>
      </w:pPr>
      <w:r>
        <w:t>4.7 Microsoft Desktop Optimization Pack (MDOP)</w:t>
      </w:r>
    </w:p>
    <w:p w:rsidR="00A80A75" w:rsidRDefault="009E1A72">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rsidR="00A80A75" w:rsidRDefault="00A80A75">
      <w:pPr>
        <w:pStyle w:val="ProductList-Body"/>
      </w:pPr>
    </w:p>
    <w:p w:rsidR="00A80A75" w:rsidRDefault="009E1A72">
      <w:pPr>
        <w:pStyle w:val="ProductList-SubClauseHeading"/>
        <w:outlineLvl w:val="5"/>
      </w:pPr>
      <w:r>
        <w:t>4.7.1 MDOP-kvalifisering</w:t>
      </w:r>
    </w:p>
    <w:p w:rsidR="00A80A75" w:rsidRDefault="009E1A72">
      <w:pPr>
        <w:pStyle w:val="ProductList-BodyIndented"/>
      </w:pPr>
      <w:r>
        <w:t>Kunder med følgende har rett til å bruke MDOP, og trenger ikke kjøpe MDOP separat. MDOP er ikke tilgjengelig for kunder som lisensierer disse produktene under Avtale for Microsoft Cloud.</w:t>
      </w:r>
    </w:p>
    <w:p w:rsidR="00A80A75" w:rsidRDefault="009E1A72" w:rsidP="009E1A72">
      <w:pPr>
        <w:pStyle w:val="ProductList-Bullet"/>
        <w:numPr>
          <w:ilvl w:val="1"/>
          <w:numId w:val="28"/>
        </w:numPr>
      </w:pPr>
      <w:r>
        <w:t xml:space="preserve">Windows 10 Enterprise E3/E5 Per Bruker-SL </w:t>
      </w:r>
    </w:p>
    <w:p w:rsidR="00A80A75" w:rsidRDefault="009E1A72" w:rsidP="009E1A72">
      <w:pPr>
        <w:pStyle w:val="ProductList-Bullet"/>
        <w:numPr>
          <w:ilvl w:val="1"/>
          <w:numId w:val="28"/>
        </w:numPr>
      </w:pPr>
      <w:r>
        <w:t xml:space="preserve">Windows 10 Education E3/E5 Per Bruker-SL </w:t>
      </w:r>
    </w:p>
    <w:p w:rsidR="00A80A75" w:rsidRDefault="009E1A72" w:rsidP="009E1A72">
      <w:pPr>
        <w:pStyle w:val="ProductList-Bullet"/>
        <w:numPr>
          <w:ilvl w:val="1"/>
          <w:numId w:val="28"/>
        </w:numPr>
      </w:pPr>
      <w:r>
        <w:t>Windows 10 Enterprise E5 Per Enhet-SL</w:t>
      </w:r>
    </w:p>
    <w:p w:rsidR="00A80A75" w:rsidRDefault="009E1A72" w:rsidP="009E1A72">
      <w:pPr>
        <w:pStyle w:val="ProductList-Bullet"/>
        <w:numPr>
          <w:ilvl w:val="1"/>
          <w:numId w:val="28"/>
        </w:numPr>
      </w:pPr>
      <w:r>
        <w:t>Windows 10 Enterprise VDA Per Bruker-SL</w:t>
      </w:r>
    </w:p>
    <w:p w:rsidR="00A80A75" w:rsidRDefault="009E1A72" w:rsidP="009E1A72">
      <w:pPr>
        <w:pStyle w:val="ProductList-Bullet"/>
        <w:numPr>
          <w:ilvl w:val="1"/>
          <w:numId w:val="28"/>
        </w:numPr>
      </w:pPr>
      <w:r>
        <w:t>Avtale med ikrafttredelsesdato 1. august 2015 eller senere og VDA per Device eller Windows 10 Enterprise E3 per Device.</w:t>
      </w:r>
    </w:p>
    <w:p w:rsidR="00A80A75" w:rsidRDefault="00A80A75">
      <w:pPr>
        <w:pStyle w:val="ProductList-BodyIndented"/>
      </w:pPr>
    </w:p>
    <w:p w:rsidR="00A80A75" w:rsidRDefault="009E1A72">
      <w:pPr>
        <w:pStyle w:val="ProductList-ClauseHeading"/>
        <w:outlineLvl w:val="4"/>
      </w:pPr>
      <w:r>
        <w:t>4.8 Rettigheter til å kjøre Grupperte HPC-programmer.</w:t>
      </w:r>
    </w:p>
    <w:p w:rsidR="00A80A75" w:rsidRDefault="009E1A72">
      <w:pPr>
        <w:pStyle w:val="ProductList-Body"/>
      </w:pPr>
      <w:r>
        <w:t xml:space="preserve">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rsidR="00A80A75" w:rsidRDefault="00A80A75">
      <w:pPr>
        <w:pStyle w:val="ProductList-Body"/>
      </w:pPr>
    </w:p>
    <w:p w:rsidR="00A80A75" w:rsidRDefault="009E1A72">
      <w:pPr>
        <w:pStyle w:val="ProductList-ClauseHeading"/>
        <w:outlineLvl w:val="4"/>
      </w:pPr>
      <w:r>
        <w:t>4.9 Windows-datamaskinoperasjonssystem – Windows Thin PC</w:t>
      </w:r>
    </w:p>
    <w:p w:rsidR="00A80A75" w:rsidRDefault="009E1A72">
      <w:pPr>
        <w:pStyle w:val="ProductList-Body"/>
      </w:pPr>
      <w:r>
        <w:t>Kunden kan bruke Windows Thin PC-programvaren i stedet for Windows-skrivebordsoperativsystemet, men bare til å kjøre programmene som er oppført nedenfor.</w:t>
      </w:r>
    </w:p>
    <w:p w:rsidR="00A80A75" w:rsidRDefault="009E1A72" w:rsidP="009E1A72">
      <w:pPr>
        <w:pStyle w:val="ProductList-Bullet"/>
        <w:numPr>
          <w:ilvl w:val="0"/>
          <w:numId w:val="29"/>
        </w:numPr>
      </w:pPr>
      <w:r>
        <w:t xml:space="preserve">sikkerhet </w:t>
      </w:r>
    </w:p>
    <w:p w:rsidR="00A80A75" w:rsidRDefault="009E1A72" w:rsidP="009E1A72">
      <w:pPr>
        <w:pStyle w:val="ProductList-Bullet"/>
        <w:numPr>
          <w:ilvl w:val="0"/>
          <w:numId w:val="29"/>
        </w:numPr>
      </w:pPr>
      <w:r>
        <w:t xml:space="preserve">administrasjon </w:t>
      </w:r>
    </w:p>
    <w:p w:rsidR="00A80A75" w:rsidRDefault="009E1A72" w:rsidP="009E1A72">
      <w:pPr>
        <w:pStyle w:val="ProductList-Bullet"/>
        <w:numPr>
          <w:ilvl w:val="0"/>
          <w:numId w:val="29"/>
        </w:numPr>
      </w:pPr>
      <w:r>
        <w:t xml:space="preserve">terminalemulering </w:t>
      </w:r>
    </w:p>
    <w:p w:rsidR="00A80A75" w:rsidRDefault="009E1A72" w:rsidP="009E1A72">
      <w:pPr>
        <w:pStyle w:val="ProductList-Bullet"/>
        <w:numPr>
          <w:ilvl w:val="0"/>
          <w:numId w:val="29"/>
        </w:numPr>
      </w:pPr>
      <w:r>
        <w:t xml:space="preserve">Eksternt skrivebord og lignende teknologier </w:t>
      </w:r>
    </w:p>
    <w:p w:rsidR="00A80A75" w:rsidRDefault="009E1A72" w:rsidP="009E1A72">
      <w:pPr>
        <w:pStyle w:val="ProductList-Bullet"/>
        <w:numPr>
          <w:ilvl w:val="0"/>
          <w:numId w:val="29"/>
        </w:numPr>
      </w:pPr>
      <w:r>
        <w:t xml:space="preserve">webleser </w:t>
      </w:r>
    </w:p>
    <w:p w:rsidR="00A80A75" w:rsidRDefault="009E1A72" w:rsidP="009E1A72">
      <w:pPr>
        <w:pStyle w:val="ProductList-Bullet"/>
        <w:numPr>
          <w:ilvl w:val="0"/>
          <w:numId w:val="29"/>
        </w:numPr>
      </w:pPr>
      <w:r>
        <w:t xml:space="preserve">medieavspiller </w:t>
      </w:r>
    </w:p>
    <w:p w:rsidR="00A80A75" w:rsidRDefault="009E1A72" w:rsidP="009E1A72">
      <w:pPr>
        <w:pStyle w:val="ProductList-Bullet"/>
        <w:numPr>
          <w:ilvl w:val="0"/>
          <w:numId w:val="29"/>
        </w:numPr>
      </w:pPr>
      <w:r>
        <w:t xml:space="preserve">klient for øyeblikksmeldinger </w:t>
      </w:r>
    </w:p>
    <w:p w:rsidR="00A80A75" w:rsidRDefault="009E1A72" w:rsidP="009E1A72">
      <w:pPr>
        <w:pStyle w:val="ProductList-Bullet"/>
        <w:numPr>
          <w:ilvl w:val="0"/>
          <w:numId w:val="29"/>
        </w:numPr>
      </w:pPr>
      <w:r>
        <w:t xml:space="preserve">dokumentfremvisere </w:t>
      </w:r>
    </w:p>
    <w:p w:rsidR="00A80A75" w:rsidRDefault="009E1A72" w:rsidP="009E1A72">
      <w:pPr>
        <w:pStyle w:val="ProductList-Bullet"/>
        <w:numPr>
          <w:ilvl w:val="0"/>
          <w:numId w:val="29"/>
        </w:numPr>
      </w:pPr>
      <w:r>
        <w:t>NET Framework og Java Virtual Machine</w:t>
      </w:r>
    </w:p>
    <w:p w:rsidR="00A80A75" w:rsidRDefault="009E1A72">
      <w:pPr>
        <w:pStyle w:val="ProductList-Body"/>
      </w:pPr>
      <w:r>
        <w:t>Kundene har rett til å bruke programvaren på en annen enhet enn enheten den først ble installert på, hvis den tilsvarende Software Assurance-dekningen flyttes til den andre enheten.</w:t>
      </w:r>
    </w:p>
    <w:p w:rsidR="00A80A75" w:rsidRDefault="00A80A75">
      <w:pPr>
        <w:pStyle w:val="ProductList-Body"/>
      </w:pPr>
    </w:p>
    <w:p w:rsidR="00A80A75" w:rsidRDefault="009E1A72">
      <w:pPr>
        <w:pStyle w:val="ProductList-ClauseHeading"/>
        <w:outlineLvl w:val="4"/>
      </w:pPr>
      <w:r>
        <w:t>4.10 Opphør av Software Assurance ved Permanente Lisenser</w:t>
      </w:r>
    </w:p>
    <w:p w:rsidR="00A80A75" w:rsidRDefault="009E1A72">
      <w:pPr>
        <w:pStyle w:val="ProductList-Body"/>
      </w:pPr>
      <w:r>
        <w:t xml:space="preserve">Windows Enterprise Current Branch eller Semi-Annual Channel må avinstalleres på enhever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Branch/Channel som er gjeldende på utløpstidspunktet på den Lisensierte Enheten. </w:t>
      </w:r>
    </w:p>
    <w:p w:rsidR="00A80A75" w:rsidRDefault="00A80A75">
      <w:pPr>
        <w:pStyle w:val="ProductList-Body"/>
      </w:pPr>
    </w:p>
    <w:p w:rsidR="00A80A75" w:rsidRDefault="00A80A75">
      <w:pPr>
        <w:pStyle w:val="PURBreadcrumb"/>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GroupHeading"/>
        <w:outlineLvl w:val="1"/>
      </w:pPr>
      <w:bookmarkStart w:id="192" w:name="_Sec619"/>
      <w:r>
        <w:t>Windows Server</w:t>
      </w:r>
      <w:bookmarkEnd w:id="192"/>
      <w:r>
        <w:fldChar w:fldCharType="begin"/>
      </w:r>
      <w:r>
        <w:instrText xml:space="preserve"> TC "</w:instrText>
      </w:r>
      <w:bookmarkStart w:id="193" w:name="_Toc510002235"/>
      <w:r>
        <w:instrText>Windows Server</w:instrText>
      </w:r>
      <w:bookmarkEnd w:id="193"/>
      <w:r>
        <w:instrText>" \l 2</w:instrText>
      </w:r>
      <w:r>
        <w:fldChar w:fldCharType="end"/>
      </w:r>
    </w:p>
    <w:p w:rsidR="00A80A75" w:rsidRDefault="009E1A7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0002236"/>
      <w:r>
        <w:instrText>Windows MultiPoint Server</w:instrText>
      </w:r>
      <w:bookmarkEnd w:id="195"/>
      <w:r>
        <w:instrText>" \l 3</w:instrText>
      </w:r>
      <w:r>
        <w:fldChar w:fldCharType="end"/>
      </w:r>
    </w:p>
    <w:p w:rsidR="00A80A75" w:rsidRDefault="009E1A72">
      <w:pPr>
        <w:pStyle w:val="ProductList-Offering1SubSection"/>
        <w:outlineLvl w:val="3"/>
      </w:pPr>
      <w:bookmarkStart w:id="196" w:name="_Sec702"/>
      <w:r>
        <w:t>1. Programtilgjengelighet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80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75">
        <w:tc>
          <w:tcPr>
            <w:tcW w:w="4160" w:type="dxa"/>
            <w:tcBorders>
              <w:top w:val="single" w:sz="9" w:space="0" w:color="FFFFFF"/>
              <w:left w:val="single" w:sz="9" w:space="0" w:color="FFFFFF"/>
              <w:bottom w:val="none" w:sz="4" w:space="0" w:color="BFBFBF"/>
              <w:right w:val="single" w:sz="9" w:space="0" w:color="FFFFFF"/>
            </w:tcBorders>
          </w:tcPr>
          <w:p w:rsidR="00A80A75" w:rsidRDefault="009E1A7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80A75" w:rsidRDefault="009E1A7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80A75" w:rsidRDefault="009E1A7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80A75" w:rsidRDefault="009E1A7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80A75" w:rsidRDefault="009E1A7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A80A75" w:rsidRDefault="009E1A72">
      <w:pPr>
        <w:pStyle w:val="ProductList-Offering1SubSection"/>
        <w:outlineLvl w:val="3"/>
      </w:pPr>
      <w:bookmarkStart w:id="197" w:name="_Sec757"/>
      <w:r>
        <w:t>2. Produktvilkår</w:t>
      </w:r>
      <w:bookmarkEnd w:id="197"/>
    </w:p>
    <w:tbl>
      <w:tblPr>
        <w:tblStyle w:val="PURTable"/>
        <w:tblW w:w="0" w:type="dxa"/>
        <w:tblLook w:val="04A0" w:firstRow="1" w:lastRow="0" w:firstColumn="1" w:lastColumn="0" w:noHBand="0" w:noVBand="1"/>
      </w:tblPr>
      <w:tblGrid>
        <w:gridCol w:w="3652"/>
        <w:gridCol w:w="3663"/>
        <w:gridCol w:w="3601"/>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Nedgraderte Utgaver: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(SA):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Oppdatering: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Offering1SubSection"/>
        <w:outlineLvl w:val="3"/>
      </w:pPr>
      <w:bookmarkStart w:id="198" w:name="_Sec800"/>
      <w:r>
        <w:t>3. Bruksrettigheter</w:t>
      </w:r>
      <w:bookmarkEnd w:id="198"/>
    </w:p>
    <w:tbl>
      <w:tblPr>
        <w:tblStyle w:val="PURTable"/>
        <w:tblW w:w="0" w:type="dxa"/>
        <w:tblLook w:val="04A0" w:firstRow="1" w:lastRow="0" w:firstColumn="1" w:lastColumn="0" w:noHBand="0" w:noVBand="1"/>
      </w:tblPr>
      <w:tblGrid>
        <w:gridCol w:w="3632"/>
        <w:gridCol w:w="3626"/>
        <w:gridCol w:w="3658"/>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Inkluderte teknologier: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3.1 Serverprogramtilgang</w:t>
      </w:r>
    </w:p>
    <w:tbl>
      <w:tblPr>
        <w:tblStyle w:val="PURTable"/>
        <w:tblW w:w="0" w:type="dxa"/>
        <w:tblLook w:val="04A0" w:firstRow="1" w:lastRow="0" w:firstColumn="1" w:lastColumn="0" w:noHBand="0" w:noVBand="1"/>
      </w:tblPr>
      <w:tblGrid>
        <w:gridCol w:w="3672"/>
        <w:gridCol w:w="3622"/>
        <w:gridCol w:w="3622"/>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A75" w:rsidRDefault="009E1A7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A80A75" w:rsidRDefault="009E1A72">
            <w:pPr>
              <w:pStyle w:val="ProductList-TableBody"/>
            </w:pPr>
            <w:r>
              <w:t>Windows Server 2016 Remote Desktop Services CAL og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80A75" w:rsidRDefault="009E1A72">
            <w:pPr>
              <w:pStyle w:val="ProductList-TableBody"/>
            </w:pPr>
            <w:r>
              <w:t>Windows Server 2016 Remote Desktop Services CAL og Lisens som tilsvarer CAL</w:t>
            </w:r>
          </w:p>
          <w:p w:rsidR="00A80A75" w:rsidRDefault="009E1A72">
            <w:pPr>
              <w:pStyle w:val="ProductList-TableBody"/>
            </w:pPr>
            <w:r>
              <w:t xml:space="preserve">(se </w:t>
            </w:r>
            <w:hyperlink w:anchor="_Sec591">
              <w:r>
                <w:rPr>
                  <w:color w:val="00467F"/>
                  <w:u w:val="single"/>
                </w:rPr>
                <w:t>Vedlegg A</w:t>
              </w:r>
            </w:hyperlink>
            <w:r>
              <w:t>)</w:t>
            </w:r>
          </w:p>
        </w:tc>
      </w:tr>
    </w:tbl>
    <w:p w:rsidR="00A80A75" w:rsidRDefault="00A80A75">
      <w:pPr>
        <w:pStyle w:val="ProductList-Body"/>
      </w:pPr>
    </w:p>
    <w:p w:rsidR="00A80A75" w:rsidRDefault="009E1A72">
      <w:pPr>
        <w:pStyle w:val="ProductList-SubClauseHeading"/>
        <w:outlineLvl w:val="5"/>
      </w:pPr>
      <w:r>
        <w:t>3.1.1 Ytterligere funksjoner knyttet til Windows Server 2016 Active Directory Rights Management Services CAL</w:t>
      </w:r>
    </w:p>
    <w:p w:rsidR="00A80A75" w:rsidRDefault="009E1A72">
      <w:pPr>
        <w:pStyle w:val="ProductList-BodyIndented"/>
      </w:pPr>
      <w:r>
        <w:t>Windows Server 2016 Rights Management Services</w:t>
      </w:r>
    </w:p>
    <w:tbl>
      <w:tblPr>
        <w:tblStyle w:val="PURTable0"/>
        <w:tblW w:w="0" w:type="dxa"/>
        <w:tblLook w:val="04A0" w:firstRow="1" w:lastRow="0" w:firstColumn="1" w:lastColumn="0" w:noHBand="0" w:noVBand="1"/>
      </w:tblPr>
      <w:tblGrid>
        <w:gridCol w:w="3596"/>
        <w:gridCol w:w="3510"/>
        <w:gridCol w:w="3450"/>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A75" w:rsidRDefault="009E1A7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A80A75" w:rsidRDefault="009E1A72">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80A75" w:rsidRDefault="009E1A72">
            <w:pPr>
              <w:pStyle w:val="ProductList-TableBody"/>
            </w:pPr>
            <w:r>
              <w:t xml:space="preserve">Lisens som tilsvarer CAL (se </w:t>
            </w:r>
            <w:hyperlink w:anchor="_Sec591">
              <w:r>
                <w:rPr>
                  <w:color w:val="00467F"/>
                  <w:u w:val="single"/>
                </w:rPr>
                <w:t>Vedlegg A</w:t>
              </w:r>
            </w:hyperlink>
            <w:r>
              <w:t>)</w:t>
            </w:r>
          </w:p>
        </w:tc>
      </w:tr>
    </w:tbl>
    <w:p w:rsidR="00A80A75" w:rsidRDefault="00A80A75">
      <w:pPr>
        <w:pStyle w:val="ProductList-BodyIndented"/>
      </w:pPr>
    </w:p>
    <w:p w:rsidR="00A80A75" w:rsidRDefault="009E1A72">
      <w:pPr>
        <w:pStyle w:val="ProductList-ClauseHeading"/>
        <w:outlineLvl w:val="4"/>
      </w:pPr>
      <w:r>
        <w:t>3.2 Kjøre forekomster av Programvaren</w:t>
      </w:r>
    </w:p>
    <w:p w:rsidR="00A80A75" w:rsidRDefault="009E1A72">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rsidR="00A80A75" w:rsidRDefault="00A80A75">
      <w:pPr>
        <w:pStyle w:val="ProductList-Body"/>
      </w:pPr>
    </w:p>
    <w:p w:rsidR="00A80A75" w:rsidRDefault="009E1A72">
      <w:pPr>
        <w:pStyle w:val="ProductList-ClauseHeading"/>
        <w:outlineLvl w:val="4"/>
      </w:pPr>
      <w:r>
        <w:t>3.3 Adgangslisenser</w:t>
      </w:r>
    </w:p>
    <w:p w:rsidR="00A80A75" w:rsidRDefault="009E1A72">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A80A75" w:rsidRDefault="00A80A75">
      <w:pPr>
        <w:pStyle w:val="ProductList-Body"/>
      </w:pPr>
    </w:p>
    <w:p w:rsidR="00A80A75" w:rsidRDefault="009E1A72">
      <w:pPr>
        <w:pStyle w:val="ProductList-ClauseHeading"/>
        <w:outlineLvl w:val="4"/>
      </w:pPr>
      <w:r>
        <w:t>3.4 Windows MultiPoint Server 2016 Connector</w:t>
      </w:r>
    </w:p>
    <w:p w:rsidR="00A80A75" w:rsidRDefault="009E1A72">
      <w:pPr>
        <w:pStyle w:val="ProductList-Body"/>
      </w:pPr>
      <w:r>
        <w:t>Kunden kan installere og bruke Windows Server 2016 MultiPoint Connector-programvaren på enheter som er lisensiert til å få tilgang til Windows Server 2016. Kunden kan utelukkende bruke denne programvaren til å få tilgang til MultiPoint Server-programvaren. Hvis Kunden bruker serverprogramvaren fra denne enheten utelukkende til å benytte MultiPoint Dashboard, er Remote Desktop Services CAL ikke påkrevd.</w:t>
      </w:r>
    </w:p>
    <w:p w:rsidR="00A80A75" w:rsidRDefault="00A80A75">
      <w:pPr>
        <w:pStyle w:val="ProductList-Body"/>
      </w:pPr>
    </w:p>
    <w:p w:rsidR="00A80A75" w:rsidRDefault="009E1A72">
      <w:pPr>
        <w:pStyle w:val="ProductList-ClauseHeading"/>
        <w:outlineLvl w:val="4"/>
      </w:pPr>
      <w:r>
        <w:t>3.5 Installasjonstype</w:t>
      </w:r>
    </w:p>
    <w:p w:rsidR="00A80A75" w:rsidRDefault="009E1A72">
      <w:pPr>
        <w:pStyle w:val="ProductList-Body"/>
      </w:pPr>
      <w:r>
        <w:t>Kunden kan bare installere Remote Desktop Service og distribuere og bruke MultiPoint Services-rollen.</w:t>
      </w:r>
    </w:p>
    <w:p w:rsidR="00A80A75" w:rsidRDefault="00A80A75">
      <w:pPr>
        <w:pStyle w:val="ProductList-Body"/>
      </w:pPr>
    </w:p>
    <w:p w:rsidR="00A80A75" w:rsidRDefault="009E1A72">
      <w:pPr>
        <w:pStyle w:val="ProductList-ClauseHeading"/>
        <w:outlineLvl w:val="4"/>
      </w:pPr>
      <w:r>
        <w:t>3.6 Tilleggsprogramvare</w:t>
      </w:r>
    </w:p>
    <w:p w:rsidR="00A80A75" w:rsidRDefault="009E1A72">
      <w:pPr>
        <w:pStyle w:val="ProductList-Body"/>
      </w:pPr>
      <w:r>
        <w:t xml:space="preserve">Du finner en liste over Tilleggsprogramvare på </w:t>
      </w:r>
      <w:hyperlink r:id="rId100">
        <w:r>
          <w:rPr>
            <w:color w:val="00467F"/>
            <w:u w:val="single"/>
          </w:rPr>
          <w:t>http://go.microsoft.com/fwlink/?LinkId=245856</w:t>
        </w:r>
      </w:hyperlink>
      <w:r>
        <w:t>.</w:t>
      </w:r>
    </w:p>
    <w:p w:rsidR="00A80A75" w:rsidRDefault="009E1A72">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4"/>
        <w:gridCol w:w="3685"/>
        <w:gridCol w:w="364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Avløsningsrettigheter: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1">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Roamingrettigheter: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2HeadingNoBorder"/>
        <w:outlineLvl w:val="2"/>
      </w:pPr>
      <w:bookmarkStart w:id="200" w:name="_Sec655"/>
      <w:r>
        <w:t>Windows Server</w:t>
      </w:r>
      <w:bookmarkEnd w:id="200"/>
      <w:r>
        <w:fldChar w:fldCharType="begin"/>
      </w:r>
      <w:r>
        <w:instrText xml:space="preserve"> TC "</w:instrText>
      </w:r>
      <w:bookmarkStart w:id="201" w:name="_Toc510002237"/>
      <w:r>
        <w:instrText>Windows Server</w:instrText>
      </w:r>
      <w:bookmarkEnd w:id="201"/>
      <w:r>
        <w:instrText>" \l 3</w:instrText>
      </w:r>
      <w:r>
        <w:fldChar w:fldCharType="end"/>
      </w:r>
    </w:p>
    <w:p w:rsidR="00A80A75" w:rsidRDefault="009E1A72">
      <w:pPr>
        <w:pStyle w:val="ProductList-Offering1SubSection"/>
        <w:outlineLvl w:val="3"/>
      </w:pPr>
      <w:bookmarkStart w:id="202" w:name="_Sec703"/>
      <w:r>
        <w:t>1. Programtilgjengelighet</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80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75">
        <w:tc>
          <w:tcPr>
            <w:tcW w:w="4160" w:type="dxa"/>
            <w:tcBorders>
              <w:top w:val="single" w:sz="9" w:space="0" w:color="FFFFFF"/>
              <w:left w:val="single" w:sz="9" w:space="0" w:color="FFFFFF"/>
              <w:bottom w:val="dashed" w:sz="4" w:space="0" w:color="BFBFBF"/>
              <w:right w:val="single" w:sz="9" w:space="0" w:color="FFFFFF"/>
            </w:tcBorders>
          </w:tcPr>
          <w:p w:rsidR="00A80A75" w:rsidRDefault="009E1A72">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80A75" w:rsidRDefault="009E1A7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80A75">
        <w:tc>
          <w:tcPr>
            <w:tcW w:w="416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80A75">
        <w:tc>
          <w:tcPr>
            <w:tcW w:w="416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A80A75" w:rsidRDefault="009E1A7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80A75">
        <w:tc>
          <w:tcPr>
            <w:tcW w:w="416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80A75">
        <w:tc>
          <w:tcPr>
            <w:tcW w:w="416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rPr>
                <w:color w:val="000000"/>
              </w:rPr>
              <w:t>Windows Server 2016 Datacenter (2-pakninger med kjernelisenser)</w:t>
            </w:r>
            <w:r>
              <w:fldChar w:fldCharType="begin"/>
            </w:r>
            <w:r>
              <w:instrText xml:space="preserve"> XE "Windows Server 2016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80A75">
        <w:tc>
          <w:tcPr>
            <w:tcW w:w="416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t>Windows Server 2016 Datacenter (16-pakninger med kjernelisenser)</w:t>
            </w:r>
            <w:r>
              <w:fldChar w:fldCharType="begin"/>
            </w:r>
            <w:r>
              <w:instrText xml:space="preserve"> XE "Windows Server 2016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80A75">
        <w:tc>
          <w:tcPr>
            <w:tcW w:w="416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80A75">
        <w:tc>
          <w:tcPr>
            <w:tcW w:w="416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rPr>
                <w:color w:val="000000"/>
              </w:rPr>
              <w:t>Windows Server 2016 Standard (2-pakninger med kjernelisenser)</w:t>
            </w:r>
            <w:r>
              <w:fldChar w:fldCharType="begin"/>
            </w:r>
            <w:r>
              <w:instrText xml:space="preserve"> XE "Windows Server 2016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80A75">
        <w:tc>
          <w:tcPr>
            <w:tcW w:w="416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t>Windows Server 2016 Standard (16-pakninger med kjernelisenser)</w:t>
            </w:r>
            <w:r>
              <w:fldChar w:fldCharType="begin"/>
            </w:r>
            <w:r>
              <w:instrText xml:space="preserve"> XE "Windows Server 2016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80A75">
        <w:tc>
          <w:tcPr>
            <w:tcW w:w="416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80A75" w:rsidRDefault="009E1A7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80A75">
        <w:tc>
          <w:tcPr>
            <w:tcW w:w="4160" w:type="dxa"/>
            <w:tcBorders>
              <w:top w:val="dashed" w:sz="4" w:space="0" w:color="BFBFBF"/>
              <w:left w:val="single" w:sz="9" w:space="0" w:color="FFFFFF"/>
              <w:bottom w:val="single" w:sz="4" w:space="0" w:color="FFFFFF"/>
              <w:right w:val="single" w:sz="9" w:space="0" w:color="FFFFFF"/>
            </w:tcBorders>
          </w:tcPr>
          <w:p w:rsidR="00A80A75" w:rsidRDefault="009E1A72">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80A75" w:rsidRDefault="009E1A72">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A80A75" w:rsidRDefault="009E1A7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A80A75" w:rsidRDefault="009E1A7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A80A75" w:rsidRDefault="009E1A7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A80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A80A75" w:rsidRDefault="009E1A72">
      <w:pPr>
        <w:pStyle w:val="ProductList-Offering1SubSection"/>
        <w:outlineLvl w:val="3"/>
      </w:pPr>
      <w:bookmarkStart w:id="203" w:name="_Sec758"/>
      <w:r>
        <w:t>2. Produktvilkår</w:t>
      </w:r>
      <w:bookmarkEnd w:id="203"/>
    </w:p>
    <w:tbl>
      <w:tblPr>
        <w:tblStyle w:val="PURTable"/>
        <w:tblW w:w="0" w:type="dxa"/>
        <w:tblLook w:val="04A0" w:firstRow="1" w:lastRow="0" w:firstColumn="1" w:lastColumn="0" w:noHBand="0" w:noVBand="1"/>
      </w:tblPr>
      <w:tblGrid>
        <w:gridCol w:w="3640"/>
        <w:gridCol w:w="3650"/>
        <w:gridCol w:w="3626"/>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CAL-er og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(SA):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A75" w:rsidRDefault="009E1A72">
            <w:pPr>
              <w:pStyle w:val="ProductList-TableBody"/>
            </w:pPr>
            <w:r>
              <w:rPr>
                <w:color w:val="404040"/>
              </w:rPr>
              <w:t>Berettiget Reduksjon: Tillegg, Tilleggsprodukter</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Oppdatering: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2.1 Windows Server Premium Assurance Add-on</w:t>
      </w:r>
    </w:p>
    <w:p w:rsidR="00A80A75" w:rsidRDefault="009E1A72">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102">
        <w:r>
          <w:rPr>
            <w:color w:val="00467F"/>
            <w:u w:val="single"/>
          </w:rPr>
          <w:t>http://go.microsoft.com/?linkid=9839206</w:t>
        </w:r>
      </w:hyperlink>
      <w:r>
        <w:t xml:space="preserve">.  </w:t>
      </w:r>
    </w:p>
    <w:p w:rsidR="00A80A75" w:rsidRDefault="00A80A75">
      <w:pPr>
        <w:pStyle w:val="ProductList-Body"/>
      </w:pPr>
    </w:p>
    <w:p w:rsidR="00A80A75" w:rsidRDefault="009E1A72">
      <w:pPr>
        <w:pStyle w:val="ProductList-Offering1SubSection"/>
        <w:outlineLvl w:val="3"/>
      </w:pPr>
      <w:bookmarkStart w:id="204" w:name="_Sec807"/>
      <w:r>
        <w:t>3. Bruksrettigheter</w:t>
      </w:r>
      <w:bookmarkEnd w:id="204"/>
    </w:p>
    <w:tbl>
      <w:tblPr>
        <w:tblStyle w:val="PURTable"/>
        <w:tblW w:w="0" w:type="dxa"/>
        <w:tblLook w:val="04A0" w:firstRow="1" w:lastRow="0" w:firstColumn="1" w:lastColumn="0" w:noHBand="0" w:noVBand="1"/>
      </w:tblPr>
      <w:tblGrid>
        <w:gridCol w:w="3632"/>
        <w:gridCol w:w="3626"/>
        <w:gridCol w:w="3658"/>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Inkluderte teknologier: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3.1 Serverprogramtilgang</w:t>
      </w:r>
    </w:p>
    <w:tbl>
      <w:tblPr>
        <w:tblStyle w:val="PURTable"/>
        <w:tblW w:w="0" w:type="dxa"/>
        <w:tblLook w:val="04A0" w:firstRow="1" w:lastRow="0" w:firstColumn="1" w:lastColumn="0" w:noHBand="0" w:noVBand="1"/>
      </w:tblPr>
      <w:tblGrid>
        <w:gridCol w:w="3674"/>
        <w:gridCol w:w="3627"/>
        <w:gridCol w:w="3615"/>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A75" w:rsidRDefault="009E1A7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A80A75" w:rsidRDefault="009E1A72">
            <w:pPr>
              <w:pStyle w:val="ProductList-TableBody"/>
            </w:pPr>
            <w:r>
              <w:t>Windows Server 2016 CAL</w:t>
            </w:r>
          </w:p>
          <w:p w:rsidR="00A80A75" w:rsidRDefault="009E1A72">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rsidR="00A80A75" w:rsidRDefault="009E1A72">
            <w:pPr>
              <w:pStyle w:val="ProductList-TableBody"/>
            </w:pPr>
            <w:r>
              <w:t xml:space="preserve">Lisens som tilsvarer CAL (se </w:t>
            </w:r>
            <w:hyperlink w:anchor="_Sec591">
              <w:r>
                <w:rPr>
                  <w:color w:val="00467F"/>
                  <w:u w:val="single"/>
                </w:rPr>
                <w:t>Vedlegg A</w:t>
              </w:r>
            </w:hyperlink>
            <w:r>
              <w:t>)</w:t>
            </w:r>
          </w:p>
        </w:tc>
      </w:tr>
    </w:tbl>
    <w:p w:rsidR="00A80A75" w:rsidRDefault="009E1A72">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rsidR="00A80A75" w:rsidRDefault="00A80A75">
      <w:pPr>
        <w:pStyle w:val="ProductList-Body"/>
      </w:pPr>
    </w:p>
    <w:p w:rsidR="00A80A75" w:rsidRDefault="009E1A72">
      <w:pPr>
        <w:pStyle w:val="ProductList-SubClauseHeading"/>
        <w:outlineLvl w:val="5"/>
      </w:pPr>
      <w:r>
        <w:t>3.1.1 Ytterligere funksjoner knyttet til Windows Server 2016 Remote Desktop Services CAL</w:t>
      </w:r>
    </w:p>
    <w:p w:rsidR="00A80A75" w:rsidRDefault="009E1A72">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604"/>
        <w:gridCol w:w="3476"/>
        <w:gridCol w:w="3476"/>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A75" w:rsidRDefault="009E1A7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A80A75" w:rsidRDefault="009E1A72">
            <w:pPr>
              <w:pStyle w:val="ProductList-TableBody"/>
            </w:pPr>
            <w:r>
              <w:t>CAL for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A80A75" w:rsidRDefault="009E1A72">
            <w:pPr>
              <w:pStyle w:val="ProductList-TableBody"/>
            </w:pPr>
            <w:r>
              <w:t>Windows Server 2016 Remote Desktop Services User SL</w:t>
            </w:r>
          </w:p>
        </w:tc>
      </w:tr>
    </w:tbl>
    <w:p w:rsidR="00A80A75" w:rsidRDefault="009E1A72">
      <w:pPr>
        <w:pStyle w:val="ProductList-BodyIndented"/>
      </w:pPr>
      <w:r>
        <w:rPr>
          <w:i/>
        </w:rPr>
        <w:t>*Kreves også for å bruke Windows Server som vert for et grafisk brukergrensesnitt (ved hjelp av funksjonene i Windows Server 2016 Remote Desktop Services eller annen teknologi).</w:t>
      </w:r>
    </w:p>
    <w:p w:rsidR="00A80A75" w:rsidRDefault="00A80A75">
      <w:pPr>
        <w:pStyle w:val="ProductList-BodyIndented"/>
      </w:pPr>
    </w:p>
    <w:p w:rsidR="00A80A75" w:rsidRDefault="009E1A72">
      <w:pPr>
        <w:pStyle w:val="ProductList-SubClauseHeading"/>
        <w:outlineLvl w:val="5"/>
      </w:pPr>
      <w:r>
        <w:t>3.1.2 Ytterligere funksjoner knyttet til Windows Server 2016 Rights Management Services CAL</w:t>
      </w:r>
    </w:p>
    <w:p w:rsidR="00A80A75" w:rsidRDefault="009E1A72">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84"/>
        <w:gridCol w:w="3495"/>
        <w:gridCol w:w="347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A75" w:rsidRDefault="009E1A7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A80A75" w:rsidRDefault="009E1A72">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A80A75" w:rsidRDefault="009E1A72">
            <w:pPr>
              <w:pStyle w:val="ProductList-TableBody"/>
            </w:pPr>
            <w:r>
              <w:t>Azure Information Protection (P1 og P2) User SL</w:t>
            </w:r>
          </w:p>
        </w:tc>
      </w:tr>
      <w:tr w:rsidR="00A80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A75" w:rsidRDefault="00A80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A75" w:rsidRDefault="00A80A7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80A75" w:rsidRDefault="009E1A72">
            <w:pPr>
              <w:pStyle w:val="ProductList-TableBody"/>
            </w:pPr>
            <w:r>
              <w:t xml:space="preserve">Lisens som tilsvarer CAL (se </w:t>
            </w:r>
            <w:hyperlink w:anchor="_Sec591">
              <w:r>
                <w:rPr>
                  <w:color w:val="00467F"/>
                  <w:u w:val="single"/>
                </w:rPr>
                <w:t>Vedlegg A</w:t>
              </w:r>
            </w:hyperlink>
            <w:r>
              <w:t>)</w:t>
            </w:r>
          </w:p>
        </w:tc>
      </w:tr>
    </w:tbl>
    <w:p w:rsidR="00A80A75" w:rsidRDefault="00A80A75">
      <w:pPr>
        <w:pStyle w:val="ProductList-BodyIndented"/>
      </w:pPr>
    </w:p>
    <w:p w:rsidR="00A80A75" w:rsidRDefault="009E1A72">
      <w:pPr>
        <w:pStyle w:val="ProductList-SubClauseHeading"/>
        <w:outlineLvl w:val="5"/>
      </w:pPr>
      <w:r>
        <w:t>3.1.3 Ytterligere funksjoner knyttet til Microsoft Identity Manager User CAL</w:t>
      </w:r>
    </w:p>
    <w:p w:rsidR="00A80A75" w:rsidRDefault="009E1A72">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4"/>
        <w:gridCol w:w="3478"/>
        <w:gridCol w:w="3474"/>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A75" w:rsidRDefault="009E1A7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A80A75" w:rsidRDefault="009E1A72">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A80A75" w:rsidRDefault="009E1A72">
            <w:pPr>
              <w:pStyle w:val="ProductList-TableBody"/>
            </w:pPr>
            <w:r>
              <w:t>Azure Active Directory Premium (P1 og P2) User SL</w:t>
            </w:r>
          </w:p>
        </w:tc>
      </w:tr>
      <w:tr w:rsidR="00A80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A75" w:rsidRDefault="00A80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A75" w:rsidRDefault="009E1A7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A80A75" w:rsidRDefault="00A80A75">
            <w:pPr>
              <w:pStyle w:val="ProductList-TableBody"/>
            </w:pPr>
          </w:p>
        </w:tc>
      </w:tr>
    </w:tbl>
    <w:p w:rsidR="00A80A75" w:rsidRDefault="009E1A72">
      <w:pPr>
        <w:pStyle w:val="ProductList-BodyIndented"/>
      </w:pPr>
      <w:r>
        <w:rPr>
          <w:i/>
        </w:rPr>
        <w:t xml:space="preserve">*Kreves også for personer som programvaren utsteder eller administrerer identitetsinformasjon for. </w:t>
      </w:r>
    </w:p>
    <w:p w:rsidR="00A80A75" w:rsidRDefault="00A80A75">
      <w:pPr>
        <w:pStyle w:val="ProductList-BodyIndented"/>
      </w:pPr>
    </w:p>
    <w:p w:rsidR="00A80A75" w:rsidRDefault="009E1A72">
      <w:pPr>
        <w:pStyle w:val="ProductList-SubClauseHeading"/>
        <w:outlineLvl w:val="5"/>
      </w:pPr>
      <w:r>
        <w:t>3.1.4 Synkroniseringstjeneste</w:t>
      </w:r>
    </w:p>
    <w:p w:rsidR="00A80A75" w:rsidRDefault="009E1A72">
      <w:pPr>
        <w:pStyle w:val="ProductList-BodyIndented"/>
      </w:pPr>
      <w:r>
        <w:t>CAL-er for Microsoft Identity Manager 2016 er ikke påkrevd for brukere som bare bruker Microsoft Identity Manager-synkroniseringstjenesten.</w:t>
      </w:r>
    </w:p>
    <w:p w:rsidR="00A80A75" w:rsidRDefault="00A80A75">
      <w:pPr>
        <w:pStyle w:val="ProductList-BodyIndented"/>
      </w:pPr>
    </w:p>
    <w:p w:rsidR="00A80A75" w:rsidRDefault="009E1A72">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A75" w:rsidRDefault="009E1A7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A80A75" w:rsidRDefault="009E1A72">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80A75" w:rsidRDefault="00A80A75">
            <w:pPr>
              <w:pStyle w:val="ProductList-TableBody"/>
            </w:pPr>
          </w:p>
        </w:tc>
      </w:tr>
    </w:tbl>
    <w:p w:rsidR="00A80A75" w:rsidRDefault="00A80A75">
      <w:pPr>
        <w:pStyle w:val="ProductList-Body"/>
      </w:pPr>
    </w:p>
    <w:p w:rsidR="00A80A75" w:rsidRDefault="009E1A72">
      <w:pPr>
        <w:pStyle w:val="ProductList-SubClauseHeading"/>
        <w:outlineLvl w:val="5"/>
      </w:pPr>
      <w:r>
        <w:t>3.2.1 Ytterligere funksjoner knyttet til Windows Server 2016 Remote Desktop Services External Connector License</w:t>
      </w:r>
    </w:p>
    <w:p w:rsidR="00A80A75" w:rsidRDefault="009E1A72">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628"/>
        <w:gridCol w:w="3518"/>
        <w:gridCol w:w="3410"/>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A75" w:rsidRDefault="009E1A7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A80A75" w:rsidRDefault="009E1A72">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80A75" w:rsidRDefault="00A80A75">
            <w:pPr>
              <w:pStyle w:val="ProductList-TableBody"/>
            </w:pPr>
          </w:p>
        </w:tc>
      </w:tr>
    </w:tbl>
    <w:p w:rsidR="00A80A75" w:rsidRDefault="009E1A72">
      <w:pPr>
        <w:pStyle w:val="ProductList-BodyIndented"/>
      </w:pPr>
      <w:r>
        <w:rPr>
          <w:i/>
        </w:rPr>
        <w:t>*Kreves også for å bruke Windows Server som vert for et grafisk brukergrensesnitt (ved hjelp av funksjonene i Windows Server 2016 Remote Desktop Services eller annen teknologi).</w:t>
      </w:r>
    </w:p>
    <w:p w:rsidR="00A80A75" w:rsidRDefault="00A80A75">
      <w:pPr>
        <w:pStyle w:val="ProductList-BodyIndented"/>
      </w:pPr>
    </w:p>
    <w:p w:rsidR="00A80A75" w:rsidRDefault="009E1A72">
      <w:pPr>
        <w:pStyle w:val="ProductList-SubClauseHeading"/>
        <w:outlineLvl w:val="5"/>
      </w:pPr>
      <w:r>
        <w:t>3.2.2 Ytterligere funksjoner knyttet til Windows Server 2016 Rights Management Services External Connector License</w:t>
      </w:r>
    </w:p>
    <w:p w:rsidR="00A80A75" w:rsidRDefault="009E1A72">
      <w:pPr>
        <w:pStyle w:val="ProductList-BodyIndented"/>
      </w:pPr>
      <w:r>
        <w:t>Windows Server 2016 Rights Management Services</w:t>
      </w:r>
    </w:p>
    <w:tbl>
      <w:tblPr>
        <w:tblStyle w:val="PURTable0"/>
        <w:tblW w:w="0" w:type="dxa"/>
        <w:tblLook w:val="04A0" w:firstRow="1" w:lastRow="0" w:firstColumn="1" w:lastColumn="0" w:noHBand="0" w:noVBand="1"/>
      </w:tblPr>
      <w:tblGrid>
        <w:gridCol w:w="3619"/>
        <w:gridCol w:w="3539"/>
        <w:gridCol w:w="3398"/>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A75" w:rsidRDefault="009E1A7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A80A75" w:rsidRDefault="009E1A72">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80A75" w:rsidRDefault="00A80A75">
            <w:pPr>
              <w:pStyle w:val="ProductList-TableBody"/>
            </w:pPr>
          </w:p>
        </w:tc>
      </w:tr>
    </w:tbl>
    <w:p w:rsidR="00A80A75" w:rsidRDefault="00A80A75">
      <w:pPr>
        <w:pStyle w:val="ProductList-BodyIndented"/>
      </w:pPr>
    </w:p>
    <w:p w:rsidR="00A80A75" w:rsidRDefault="009E1A72">
      <w:pPr>
        <w:pStyle w:val="ProductList-SubClauseHeading"/>
        <w:outlineLvl w:val="5"/>
      </w:pPr>
      <w:r>
        <w:t>3.2.3 Ytterligere funksjoner knyttet til Microsoft Forefront Identity Manager External Connector License</w:t>
      </w:r>
    </w:p>
    <w:p w:rsidR="00A80A75" w:rsidRDefault="009E1A72">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A75" w:rsidRDefault="009E1A7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A80A75" w:rsidRDefault="009E1A7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80A75" w:rsidRDefault="00A80A75">
            <w:pPr>
              <w:pStyle w:val="ProductList-TableBody"/>
            </w:pPr>
          </w:p>
        </w:tc>
      </w:tr>
    </w:tbl>
    <w:p w:rsidR="00A80A75" w:rsidRDefault="009E1A72">
      <w:pPr>
        <w:pStyle w:val="ProductList-BodyIndented"/>
      </w:pPr>
      <w:r>
        <w:rPr>
          <w:i/>
        </w:rPr>
        <w:t>*Kreves også for Eksterne Brukere som programvaren utsteder eller administrerer identitetsinformasjon for (når det ikke foreligger CALer for Microsoft Identity Manager 2016).</w:t>
      </w:r>
    </w:p>
    <w:p w:rsidR="00A80A75" w:rsidRDefault="00A80A75">
      <w:pPr>
        <w:pStyle w:val="ProductList-BodyIndented"/>
      </w:pPr>
    </w:p>
    <w:p w:rsidR="00A80A75" w:rsidRDefault="009E1A72">
      <w:pPr>
        <w:pStyle w:val="ProductList-ClauseHeading"/>
        <w:outlineLvl w:val="4"/>
      </w:pPr>
      <w:r>
        <w:t>3.3 Tilleggsvilkår for Windows Server 2016 Essentials</w:t>
      </w:r>
    </w:p>
    <w:p w:rsidR="00A80A75" w:rsidRDefault="009E1A72">
      <w:pPr>
        <w:pStyle w:val="ProductList-SubClauseHeading"/>
        <w:outlineLvl w:val="5"/>
      </w:pPr>
      <w:r>
        <w:t>3.3.1 Bruksbegrensning</w:t>
      </w:r>
    </w:p>
    <w:p w:rsidR="00A80A75" w:rsidRDefault="009E1A72" w:rsidP="009E1A72">
      <w:pPr>
        <w:pStyle w:val="ProductList-Bullet"/>
        <w:numPr>
          <w:ilvl w:val="1"/>
          <w:numId w:val="30"/>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rsidR="00A80A75" w:rsidRDefault="009E1A72" w:rsidP="009E1A72">
      <w:pPr>
        <w:pStyle w:val="ProductList-Bullet"/>
        <w:numPr>
          <w:ilvl w:val="1"/>
          <w:numId w:val="30"/>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rsidR="00A80A75" w:rsidRDefault="00A80A75">
      <w:pPr>
        <w:pStyle w:val="ProductList-BodyIndented"/>
      </w:pPr>
    </w:p>
    <w:p w:rsidR="00A80A75" w:rsidRDefault="009E1A72">
      <w:pPr>
        <w:pStyle w:val="ProductList-SubClauseHeading"/>
        <w:outlineLvl w:val="5"/>
      </w:pPr>
      <w:r>
        <w:t>3.3.2. Bruke Serverprogramvaren</w:t>
      </w:r>
    </w:p>
    <w:p w:rsidR="00A80A75" w:rsidRDefault="009E1A72">
      <w:pPr>
        <w:pStyle w:val="ProductList-BodyIndented"/>
      </w:pPr>
      <w:r>
        <w:t>En Brukerkonto består av et unikt brukernavn og et tilknyttet passord som er opprettet via Windows Server 2016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rsidR="00A80A75" w:rsidRDefault="00A80A75">
      <w:pPr>
        <w:pStyle w:val="ProductList-BodyIndented"/>
      </w:pPr>
    </w:p>
    <w:p w:rsidR="00A80A75" w:rsidRDefault="009E1A72">
      <w:pPr>
        <w:pStyle w:val="ProductList-SubClauseHeading"/>
        <w:outlineLvl w:val="5"/>
      </w:pPr>
      <w:r>
        <w:t>3.3.3 Windows Server 2016 Essentials Connector</w:t>
      </w:r>
    </w:p>
    <w:p w:rsidR="00A80A75" w:rsidRDefault="009E1A72">
      <w:pPr>
        <w:pStyle w:val="ProductList-BodyIndented"/>
      </w:pPr>
      <w:r>
        <w:t>Kunden kan installere og bruke Windows Server 2016 Essentials Connector-programvaren på maksimalt 50 enheter samtidig. Programvaren kan bare brukes sammen med serverprogramvaren.</w:t>
      </w:r>
    </w:p>
    <w:p w:rsidR="00A80A75" w:rsidRDefault="00A80A75">
      <w:pPr>
        <w:pStyle w:val="ProductList-BodyIndented"/>
      </w:pPr>
    </w:p>
    <w:p w:rsidR="00A80A75" w:rsidRDefault="009E1A72">
      <w:pPr>
        <w:pStyle w:val="ProductList-SubClauseHeading"/>
        <w:outlineLvl w:val="5"/>
      </w:pPr>
      <w:r>
        <w:t>3.3.4 Tilgang til Windows Server 2016 Active Directory Rights Management Services</w:t>
      </w:r>
    </w:p>
    <w:p w:rsidR="00A80A75" w:rsidRDefault="009E1A72">
      <w:pPr>
        <w:pStyle w:val="ProductList-BodyIndented"/>
      </w:pPr>
      <w:r>
        <w:t>Kunden må anskaffe en CAL for Windows Server 2016 Active Directory Rights Management Services for hver Brukerkonto som en bruker kan benytte for å få direkte eller indirekte tilgang til funksjonene i Windows Server 2016 Active Directory Rights Management Services.</w:t>
      </w:r>
    </w:p>
    <w:p w:rsidR="00A80A75" w:rsidRDefault="00A80A75">
      <w:pPr>
        <w:pStyle w:val="ProductList-BodyIndented"/>
      </w:pPr>
    </w:p>
    <w:p w:rsidR="00A80A75" w:rsidRDefault="009E1A72">
      <w:pPr>
        <w:pStyle w:val="ProductList-ClauseHeading"/>
        <w:outlineLvl w:val="4"/>
      </w:pPr>
      <w:r>
        <w:t>3.4 Windows Server Container uten Hyper-V-isolasjon med Windows Server 2016 Standard og Datacenter</w:t>
      </w:r>
    </w:p>
    <w:p w:rsidR="00A80A75" w:rsidRDefault="009E1A72">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A80A75" w:rsidRDefault="00A80A75">
      <w:pPr>
        <w:pStyle w:val="ProductList-Body"/>
      </w:pPr>
    </w:p>
    <w:p w:rsidR="00A80A75" w:rsidRDefault="009E1A72">
      <w:pPr>
        <w:pStyle w:val="ProductList-ClauseHeading"/>
        <w:outlineLvl w:val="4"/>
      </w:pPr>
      <w:r>
        <w:t>3.5 Tilleggsprogramvare for Windows Server 2016</w:t>
      </w:r>
    </w:p>
    <w:tbl>
      <w:tblPr>
        <w:tblStyle w:val="PURTable"/>
        <w:tblW w:w="0" w:type="dxa"/>
        <w:tblLook w:val="04A0" w:firstRow="1" w:lastRow="0" w:firstColumn="1" w:lastColumn="0" w:noHBand="0" w:noVBand="1"/>
      </w:tblPr>
      <w:tblGrid>
        <w:gridCol w:w="3650"/>
        <w:gridCol w:w="3690"/>
        <w:gridCol w:w="3576"/>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A80A75" w:rsidRDefault="00A80A75">
            <w:pPr>
              <w:pStyle w:val="ProductList-TableBody"/>
            </w:pPr>
          </w:p>
        </w:tc>
      </w:tr>
    </w:tbl>
    <w:p w:rsidR="00A80A75" w:rsidRDefault="009E1A72">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84"/>
        <w:gridCol w:w="3685"/>
        <w:gridCol w:w="364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80A75" w:rsidRDefault="009E1A72">
            <w:pPr>
              <w:pStyle w:val="ProductList-TableBody"/>
            </w:pPr>
            <w:r>
              <w:rPr>
                <w:color w:val="404040"/>
              </w:rPr>
              <w:t>Avløsningsrettigheter: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3">
              <w:r>
                <w:rPr>
                  <w:color w:val="00467F"/>
                  <w:u w:val="single"/>
                </w:rPr>
                <w:t>Produktliste –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Produktliste – juni 2015</w:t>
              </w:r>
            </w:hyperlink>
            <w:r>
              <w:t xml:space="preserve"> (Forefront Identity Manager 2010 R2), </w:t>
            </w:r>
            <w:hyperlink r:id="rId105">
              <w:r>
                <w:rPr>
                  <w:color w:val="00467F"/>
                  <w:u w:val="single"/>
                </w:rPr>
                <w:t>Produktvilkår – oktober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80A75" w:rsidRDefault="009E1A72">
            <w:pPr>
              <w:pStyle w:val="ProductList-TableBody"/>
            </w:pPr>
            <w:r>
              <w:rPr>
                <w:color w:val="404040"/>
              </w:rPr>
              <w:t>Roamingrettigheter: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80A75" w:rsidRDefault="009E1A7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80A75" w:rsidRDefault="00A80A75">
            <w:pPr>
              <w:pStyle w:val="ProductList-TableBody"/>
            </w:pPr>
          </w:p>
        </w:tc>
      </w:tr>
    </w:tbl>
    <w:p w:rsidR="00A80A75" w:rsidRDefault="00A80A75">
      <w:pPr>
        <w:pStyle w:val="ProductList-ClauseHeading"/>
        <w:outlineLvl w:val="4"/>
      </w:pPr>
    </w:p>
    <w:p w:rsidR="00A80A75" w:rsidRDefault="009E1A72">
      <w:pPr>
        <w:pStyle w:val="ProductList-ClauseHeading"/>
        <w:outlineLvl w:val="4"/>
      </w:pPr>
      <w:r>
        <w:t>4.1 Microsoft Azure Hybrid Benefit for Windows Server</w:t>
      </w:r>
    </w:p>
    <w:p w:rsidR="00A80A75" w:rsidRDefault="009E1A72">
      <w:pPr>
        <w:pStyle w:val="ProductList-Body"/>
      </w:pPr>
      <w:r>
        <w:t xml:space="preserve">Se </w:t>
      </w:r>
      <w:hyperlink w:anchor="_Sec624">
        <w:r>
          <w:rPr>
            <w:color w:val="00467F"/>
            <w:u w:val="single"/>
          </w:rPr>
          <w:t xml:space="preserve">punkt 7. Microsoft Azure Hybrid Benefit </w:t>
        </w:r>
      </w:hyperlink>
      <w:r>
        <w:t>for Microsoft Azure-produktoppføringen for distribusjon av Windows Server-avbildninger på Microsoft Azure.</w:t>
      </w:r>
    </w:p>
    <w:p w:rsidR="00A80A75" w:rsidRDefault="00A80A75">
      <w:pPr>
        <w:pStyle w:val="ProductList-Body"/>
      </w:pPr>
    </w:p>
    <w:p w:rsidR="00A80A75" w:rsidRDefault="009E1A72">
      <w:pPr>
        <w:pStyle w:val="ProductList-ClauseHeading"/>
        <w:outlineLvl w:val="4"/>
      </w:pPr>
      <w:r>
        <w:t>4.2 Halvårlige Kanalutgivelser</w:t>
      </w:r>
    </w:p>
    <w:p w:rsidR="00A80A75" w:rsidRDefault="009E1A72">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For Produktlisensieringsformål anses Nano Server som er utgitt med Windows Server 2016, som en Halvårlig Kanalutgivelse.</w:t>
      </w:r>
    </w:p>
    <w:p w:rsidR="00A80A75" w:rsidRDefault="00A80A75">
      <w:pPr>
        <w:pStyle w:val="ProductList-ClauseHeading"/>
        <w:outlineLvl w:val="4"/>
      </w:pPr>
    </w:p>
    <w:p w:rsidR="00A80A75" w:rsidRDefault="009E1A72">
      <w:pPr>
        <w:pStyle w:val="ProductList-ClauseHeading"/>
        <w:outlineLvl w:val="4"/>
      </w:pPr>
      <w:r>
        <w:t>4.3 Bruker-CAL og Bruker-SL for Remote Desktop Services ("RDS")</w:t>
      </w:r>
    </w:p>
    <w:p w:rsidR="00A80A75" w:rsidRDefault="009E1A72">
      <w:pPr>
        <w:pStyle w:val="ProductList-SubClauseHeading"/>
        <w:outlineLvl w:val="5"/>
      </w:pPr>
      <w:r>
        <w:t>4.3.1 Utvidede Bruksrettigheter</w:t>
      </w:r>
    </w:p>
    <w:p w:rsidR="00A80A75" w:rsidRDefault="009E1A72">
      <w:pPr>
        <w:pStyle w:val="ProductList-BodyIndented"/>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Azure-plattformtjenester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rsidR="00A80A75" w:rsidRDefault="00A80A75">
      <w:pPr>
        <w:pStyle w:val="ProductList-BodyIndented"/>
      </w:pPr>
    </w:p>
    <w:p w:rsidR="00A80A75" w:rsidRDefault="009E1A72">
      <w:pPr>
        <w:pStyle w:val="ProductList-SubClauseHeading"/>
        <w:outlineLvl w:val="5"/>
      </w:pPr>
      <w:r>
        <w:t>4.3.2 Begrensninger</w:t>
      </w:r>
    </w:p>
    <w:p w:rsidR="00A80A75" w:rsidRDefault="009E1A72">
      <w:pPr>
        <w:pStyle w:val="ProductList-BodyIndented"/>
      </w:pPr>
      <w:r>
        <w:t>Bare kunder med en aktiv SA for Windows Server så vel som Windows Server RDS CAL-er og Windows Server CAL-er eller tilsvarende lisenser kan installere og bruke oppdateringene for Remote Desktop Services som er gjort tilgjengelige etter at Windows Server 2016 ble generelt tilgjengelig i oktober 2016. Dette omfatter ikke sikkerhetsoppdateringer og relaterte oppdateringer som er gjort tilgjengelige i henhold til Microsofts Policy for Produktstøtte.</w:t>
      </w:r>
    </w:p>
    <w:p w:rsidR="00A80A75" w:rsidRDefault="00A80A75">
      <w:pPr>
        <w:pStyle w:val="ProductList-BodyIndented"/>
      </w:pPr>
    </w:p>
    <w:p w:rsidR="00A80A75" w:rsidRDefault="009E1A72">
      <w:pPr>
        <w:pStyle w:val="ProductList-ClauseHeading"/>
        <w:outlineLvl w:val="4"/>
      </w:pPr>
      <w:r>
        <w:t>4.4 Bruksrettigheter og tildeling av lisens forbundet med endring i lisensmodellen – Kvalifisert Lisens</w:t>
      </w:r>
    </w:p>
    <w:p w:rsidR="00A80A75" w:rsidRDefault="009E1A72">
      <w:pPr>
        <w:pStyle w:val="ProductList-Body"/>
      </w:pPr>
      <w:r>
        <w:t>Begrepet "Kvalifisert Lisens" slik det er definert i Overføringsrettighetene for Windows Server som ble publisert i Produktvilkårene fra oktober 2016, er oppdatert slik at de nå også omfatter Windows Server-prosessorlisenser med SA som Kunden har anskaffet innen 31. desember 2016 i forbindelse med en ny eller fornyet Registrering med Ikrafttredelsesdato mellom 1. oktober 2016 og 31. desember 2016.</w:t>
      </w:r>
    </w:p>
    <w:p w:rsidR="00A80A75" w:rsidRDefault="00A80A75">
      <w:pPr>
        <w:pStyle w:val="PURBreadcrumb"/>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A80A75">
      <w:pPr>
        <w:sectPr w:rsidR="00A80A75">
          <w:headerReference w:type="default" r:id="rId106"/>
          <w:footerReference w:type="default" r:id="rId107"/>
          <w:type w:val="continuous"/>
          <w:pgSz w:w="12240" w:h="15840" w:code="1"/>
          <w:pgMar w:top="1170" w:right="720" w:bottom="720" w:left="720" w:header="432" w:footer="288" w:gutter="0"/>
          <w:cols w:space="360"/>
        </w:sectPr>
      </w:pPr>
    </w:p>
    <w:p w:rsidR="00A80A75" w:rsidRDefault="009E1A72">
      <w:pPr>
        <w:pStyle w:val="ProductList-SectionHeading"/>
        <w:pageBreakBefore/>
        <w:outlineLvl w:val="0"/>
      </w:pPr>
      <w:bookmarkStart w:id="206" w:name="_Sec548"/>
      <w:bookmarkEnd w:id="34"/>
      <w:r>
        <w:t>Elektroniske Tjenester</w:t>
      </w:r>
      <w:r>
        <w:fldChar w:fldCharType="begin"/>
      </w:r>
      <w:r>
        <w:instrText xml:space="preserve"> TC "</w:instrText>
      </w:r>
      <w:bookmarkStart w:id="207" w:name="_Toc510002238"/>
      <w:r>
        <w:instrText>Elektroniske Tjenester</w:instrText>
      </w:r>
      <w:bookmarkEnd w:id="207"/>
      <w:r>
        <w:instrText>" \l 1</w:instrText>
      </w:r>
      <w:r>
        <w:fldChar w:fldCharType="end"/>
      </w:r>
    </w:p>
    <w:p w:rsidR="00A80A75" w:rsidRDefault="009E1A72">
      <w:pPr>
        <w:pStyle w:val="ProductList-Body"/>
      </w:pPr>
      <w:r>
        <w:t xml:space="preserve">Kundens kjøp og bruk av Elektroniske Tjenester fra Microsoft er underlagt Produktvilkårene og Vilkårene for Elektroniske Tjenester (OST), som finnes på </w:t>
      </w:r>
      <w:hyperlink r:id="rId108">
        <w:r>
          <w:rPr>
            <w:color w:val="00467F"/>
            <w:u w:val="single"/>
          </w:rPr>
          <w:t>http://go.microsoft.com/?linkid=9840733</w:t>
        </w:r>
      </w:hyperlink>
      <w:r>
        <w:t xml:space="preserve"> og er inkludert her ved referanse.</w:t>
      </w:r>
    </w:p>
    <w:p w:rsidR="00A80A75" w:rsidRDefault="009E1A72">
      <w:pPr>
        <w:pStyle w:val="ProductList-Offering1Heading"/>
        <w:outlineLvl w:val="1"/>
      </w:pPr>
      <w:bookmarkStart w:id="208" w:name="_Sec620"/>
      <w:r>
        <w:t>Tilgjengelighet for Elektroniske Tjenester</w:t>
      </w:r>
      <w:bookmarkEnd w:id="208"/>
      <w:r>
        <w:fldChar w:fldCharType="begin"/>
      </w:r>
      <w:r>
        <w:instrText xml:space="preserve"> TC "</w:instrText>
      </w:r>
      <w:bookmarkStart w:id="209" w:name="_Toc510002239"/>
      <w:r>
        <w:instrText>Tilgjengelighet for Elektroniske Tjenester</w:instrText>
      </w:r>
      <w:bookmarkEnd w:id="209"/>
      <w:r>
        <w:instrText>" \l 2</w:instrText>
      </w:r>
      <w:r>
        <w:fldChar w:fldCharType="end"/>
      </w:r>
    </w:p>
    <w:p w:rsidR="00A80A75" w:rsidRDefault="009E1A72">
      <w:pPr>
        <w:pStyle w:val="ProductList-Body"/>
      </w:pPr>
      <w:r>
        <w:t xml:space="preserve">Gå til </w:t>
      </w:r>
      <w:hyperlink r:id="rId109" w:anchor="international">
        <w:r>
          <w:rPr>
            <w:color w:val="00467F"/>
            <w:u w:val="single"/>
          </w:rPr>
          <w:t>http://www.microsoft.com/online/faq.aspx#international</w:t>
        </w:r>
      </w:hyperlink>
      <w:r>
        <w:t xml:space="preserve"> for å se en liste over land og geografiske områder der de Elektroniske Tjenestene er tilgjengelige.</w:t>
      </w:r>
    </w:p>
    <w:p w:rsidR="00A80A75" w:rsidRDefault="009E1A72">
      <w:pPr>
        <w:pStyle w:val="ProductList-Offering1Heading"/>
        <w:outlineLvl w:val="1"/>
      </w:pPr>
      <w:bookmarkStart w:id="210" w:name="_Sec621"/>
      <w:r>
        <w:t>Innkjøpsregler for Elektroniske Tjenester</w:t>
      </w:r>
      <w:bookmarkEnd w:id="210"/>
      <w:r>
        <w:fldChar w:fldCharType="begin"/>
      </w:r>
      <w:r>
        <w:instrText xml:space="preserve"> TC "</w:instrText>
      </w:r>
      <w:bookmarkStart w:id="211" w:name="_Toc510002240"/>
      <w:r>
        <w:instrText>Innkjøpsregler for Elektroniske Tjenester</w:instrText>
      </w:r>
      <w:bookmarkEnd w:id="211"/>
      <w:r>
        <w:instrText>" \l 2</w:instrText>
      </w:r>
      <w:r>
        <w:fldChar w:fldCharType="end"/>
      </w:r>
    </w:p>
    <w:p w:rsidR="00A80A75" w:rsidRDefault="009E1A72">
      <w:pPr>
        <w:pStyle w:val="ProductList-Body"/>
      </w:pPr>
      <w:r>
        <w:t>Følgende regler gjelder ved kjøp av Elektroniske Tjenester:</w:t>
      </w:r>
    </w:p>
    <w:p w:rsidR="00A80A75" w:rsidRDefault="009E1A72" w:rsidP="009E1A72">
      <w:pPr>
        <w:pStyle w:val="ProductList-Bullet"/>
        <w:numPr>
          <w:ilvl w:val="0"/>
          <w:numId w:val="31"/>
        </w:numPr>
      </w:pPr>
      <w:r>
        <w:t>Abonnementsvilkårene varierer i henhold til kjøpsprogrammet. I henhold til Enterprise-avtaleprogrammet må abonnementsvilkårene for andre Elektroniske Tjenester enn Microsoft Azure sammenfalle med opphørsdatoen for Kundens Registrering.</w:t>
      </w:r>
    </w:p>
    <w:p w:rsidR="00A80A75" w:rsidRDefault="009E1A72" w:rsidP="009E1A72">
      <w:pPr>
        <w:pStyle w:val="ProductList-Bullet"/>
        <w:numPr>
          <w:ilvl w:val="0"/>
          <w:numId w:val="31"/>
        </w:numPr>
      </w:pPr>
      <w:r>
        <w:t>Hvis Kunden kjøper flere abonnementer på en Elektronisk Tjeneste, må slutten av abonnementsperioden for dette tilleggskjøpet samkjøres med Kundens eksisterende abonnementsperiode for den samme Elektroniske Tjenesten.</w:t>
      </w:r>
    </w:p>
    <w:p w:rsidR="00A80A75" w:rsidRDefault="009E1A72" w:rsidP="009E1A72">
      <w:pPr>
        <w:pStyle w:val="ProductList-Bullet"/>
        <w:numPr>
          <w:ilvl w:val="0"/>
          <w:numId w:val="31"/>
        </w:numPr>
      </w:pPr>
      <w:r>
        <w:t>Kunden kan ikke redusere antallet brukere eller enheter som dekkes av abonnementet på Elektroniske Tjenester, i løpet av abonnementsperioden, med mindre det tillates i Kundens volumlisensavtale.</w:t>
      </w:r>
    </w:p>
    <w:p w:rsidR="00A80A75" w:rsidRDefault="009E1A72" w:rsidP="009E1A72">
      <w:pPr>
        <w:pStyle w:val="ProductList-Bullet"/>
        <w:numPr>
          <w:ilvl w:val="0"/>
          <w:numId w:val="31"/>
        </w:numPr>
      </w:pPr>
      <w:r>
        <w:t>Vilkår for Microsoft Azure finnes i Microsoft Azure-produktoppføringen.</w:t>
      </w:r>
    </w:p>
    <w:p w:rsidR="00A80A75" w:rsidRDefault="009E1A72" w:rsidP="009E1A72">
      <w:pPr>
        <w:pStyle w:val="ProductList-Bullet"/>
        <w:numPr>
          <w:ilvl w:val="0"/>
          <w:numId w:val="31"/>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 må anskaffes underlagt den samme volumlisensavtalen og registreringen (hvis dette er aktuelt) som den kvalifiserende lisensen eller basis-Bruker-SL-en.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Tilleggs-SL-en for Bruker</w:t>
      </w:r>
      <w:r>
        <w:fldChar w:fldCharType="end"/>
      </w:r>
      <w:r>
        <w:t xml:space="preserve">,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-SL-en eller basis-SL-en for Bruker, avhengig av hva som inntreffer først.</w:t>
      </w:r>
    </w:p>
    <w:p w:rsidR="00A80A75" w:rsidRDefault="009E1A72">
      <w:pPr>
        <w:pStyle w:val="ProductList-Offering1Heading"/>
        <w:outlineLvl w:val="1"/>
      </w:pPr>
      <w:bookmarkStart w:id="212" w:name="_Sec623"/>
      <w:r>
        <w:t>Fornyelse av Elektroniske Tjenester</w:t>
      </w:r>
      <w:bookmarkEnd w:id="212"/>
      <w:r>
        <w:fldChar w:fldCharType="begin"/>
      </w:r>
      <w:r>
        <w:instrText xml:space="preserve"> TC "</w:instrText>
      </w:r>
      <w:bookmarkStart w:id="213" w:name="_Toc510002241"/>
      <w:r>
        <w:instrText>Fornyelse av Elektroniske Tjenester</w:instrText>
      </w:r>
      <w:bookmarkEnd w:id="213"/>
      <w:r>
        <w:instrText>" \l 2</w:instrText>
      </w:r>
      <w:r>
        <w:fldChar w:fldCharType="end"/>
      </w:r>
    </w:p>
    <w:p w:rsidR="00A80A75" w:rsidRDefault="009E1A72">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10">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GroupHeading"/>
        <w:outlineLvl w:val="1"/>
      </w:pPr>
      <w:bookmarkStart w:id="214" w:name="_Sec624"/>
      <w:r>
        <w:t>Microsoft Azure-tjenester</w:t>
      </w:r>
      <w:bookmarkEnd w:id="214"/>
      <w:r>
        <w:fldChar w:fldCharType="begin"/>
      </w:r>
      <w:r>
        <w:instrText xml:space="preserve"> TC "</w:instrText>
      </w:r>
      <w:bookmarkStart w:id="215" w:name="_Toc510002242"/>
      <w:r>
        <w:instrText>Microsoft Azure-tjenester</w:instrText>
      </w:r>
      <w:bookmarkEnd w:id="215"/>
      <w:r>
        <w:instrText>" \l 2</w:instrText>
      </w:r>
      <w:r>
        <w:fldChar w:fldCharType="end"/>
      </w:r>
    </w:p>
    <w:p w:rsidR="00A80A75" w:rsidRDefault="009E1A72">
      <w:pPr>
        <w:pStyle w:val="ProductList-ClauseHeading"/>
        <w:outlineLvl w:val="2"/>
      </w:pPr>
      <w:r>
        <w:t>1. Definisjoner</w:t>
      </w:r>
    </w:p>
    <w:p w:rsidR="00A80A75" w:rsidRDefault="009E1A72">
      <w:pPr>
        <w:pStyle w:val="ProductList-Body"/>
      </w:pPr>
      <w:r>
        <w:t>Hvis Kunden velger årlig fakturering, vil</w:t>
      </w:r>
      <w:r>
        <w:rPr>
          <w:b/>
          <w:color w:val="00188F"/>
        </w:rPr>
        <w:t>Tildelt Årlig Forpliktelse</w:t>
      </w:r>
      <w:r>
        <w:t xml:space="preserve"> si den delen av den Økonomiske Forpliktelsen som fordeles årlig over Registreringsperioden.</w:t>
      </w:r>
    </w:p>
    <w:p w:rsidR="00A80A75" w:rsidRDefault="009E1A72">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rsidR="00A80A75" w:rsidRDefault="009E1A72">
      <w:pPr>
        <w:pStyle w:val="ProductList-Body"/>
      </w:pPr>
      <w:r>
        <w:rPr>
          <w:b/>
          <w:color w:val="00188F"/>
        </w:rPr>
        <w:t>Microsoft Azure-tjenesteplan</w:t>
      </w:r>
      <w:r>
        <w:t xml:space="preserve"> vil si abonnement på en av de individuelle Microsoft Azure-tjenestene kalt Microsoft Azure-tjenesteplan nedenfor. Med unntak av Azure Stack, er ikke tjenester som kjøpes som en Microsoft Azure-tjenesteplan, kvalifisert for Unntak for Drifting i Vilkår for Elektroniske Tjenester.</w:t>
      </w:r>
    </w:p>
    <w:p w:rsidR="00A80A75" w:rsidRDefault="009E1A72">
      <w:pPr>
        <w:pStyle w:val="ProductList-Body"/>
      </w:pPr>
      <w:r>
        <w:rPr>
          <w:b/>
          <w:color w:val="00188F"/>
        </w:rPr>
        <w:t>Økonomisk Forpliktelse</w:t>
      </w:r>
      <w:r>
        <w:t>vil si det totale beløpet en Kunde forplikter seg til å betale for bruk av kvalifiserte Microsoft Azure-tjenester i abonnementsperioden.</w:t>
      </w:r>
    </w:p>
    <w:p w:rsidR="00A80A75" w:rsidRDefault="00A80A75">
      <w:pPr>
        <w:pStyle w:val="ProductList-Body"/>
      </w:pPr>
    </w:p>
    <w:p w:rsidR="00A80A75" w:rsidRDefault="009E1A72">
      <w:pPr>
        <w:pStyle w:val="ProductList-ClauseHeading"/>
        <w:outlineLvl w:val="2"/>
      </w:pPr>
      <w:r>
        <w:t>2. Abonnementsperiode</w:t>
      </w:r>
    </w:p>
    <w:p w:rsidR="00A80A75" w:rsidRDefault="009E1A72">
      <w:pPr>
        <w:pStyle w:val="ProductList-Body"/>
      </w:pPr>
      <w:r>
        <w:t>Kunden kan bare abonnere på Microsoft Azure-tjenester (inkludert Microsoft Azure-tjenesteplaner) i en abonnementsperiode som utløper på opphørsdatoen for Kundens Registrering ("sammenfallende"). Kunden må ha minst to måneder igjen av Registreringsperioden for å kunne abonnere på Microsoft Azure-tjenester.</w:t>
      </w:r>
    </w:p>
    <w:p w:rsidR="00A80A75" w:rsidRDefault="00A80A75">
      <w:pPr>
        <w:pStyle w:val="ProductList-Body"/>
      </w:pPr>
    </w:p>
    <w:p w:rsidR="00A80A75" w:rsidRDefault="009E1A72">
      <w:pPr>
        <w:pStyle w:val="ProductList-ClauseHeading"/>
        <w:outlineLvl w:val="2"/>
      </w:pPr>
      <w:r>
        <w:t>3. Kjøp av Tjenester</w:t>
      </w:r>
    </w:p>
    <w:p w:rsidR="00A80A75" w:rsidRDefault="009E1A72">
      <w:pPr>
        <w:pStyle w:val="ProductList-Body"/>
      </w:pPr>
      <w:r>
        <w:t>Microsoft Azure-tjenester kan kjøpes på en av disse måtene eller en kombinasjon av dem:</w:t>
      </w:r>
    </w:p>
    <w:p w:rsidR="00A80A75" w:rsidRDefault="009E1A72" w:rsidP="009E1A72">
      <w:pPr>
        <w:pStyle w:val="ProductList-Bullet"/>
        <w:numPr>
          <w:ilvl w:val="0"/>
          <w:numId w:val="32"/>
        </w:numPr>
      </w:pPr>
      <w:r>
        <w:rPr>
          <w:b/>
          <w:color w:val="00188F"/>
        </w:rPr>
        <w:t>Økonomisk Forpliktelse</w:t>
      </w:r>
      <w:r>
        <w:t>: Kunden vil ha tilgang til den fullstendige Økonomiske Forpliktelsen i hele Registreringsperioden hvis Kunden samtykker i å faktureres for hele beløpet på forhånd ("Alternativet Fullstendig Forhåndsbetalt"). Hvis Kunden heller velger å faktureres for den Økonomiske Forpliktelsen på årlig basis, vil Kunden ha tilgang til en Tildelt Årlig Forpliktelse hvert år av Registreringsperioden ("Alternativet Årlig Forhåndsbetalt"). Under Alternativet Fullstendig Forhåndsbetalt vil ubrukte Økonomiske Forpliktelser gå tapt på slutten av Registreringsperioden. Under Alternativet Årlig Forhåndsbetalt vil ubrukte Tildelte Årlige Forpliktelser gå tapt på følgende årsdato for Registreringen. Kunden kan kontakte Microsoft eller Kundens forhandler vedrørende en økning av den Økonomiske Forpliktelsen eller reduksjon av den Tildelte Årlige Forpliktelsen for en fremtidig årsdato for Registreringen. Kundens forhandler (hvis noen) må behandle reduksjoner med Microsoft før den neste årsdatoen.</w:t>
      </w:r>
    </w:p>
    <w:p w:rsidR="00A80A75" w:rsidRDefault="009E1A72" w:rsidP="009E1A72">
      <w:pPr>
        <w:pStyle w:val="ProductList-Bullet"/>
        <w:numPr>
          <w:ilvl w:val="0"/>
          <w:numId w:val="32"/>
        </w:numPr>
      </w:pPr>
      <w:r>
        <w:rPr>
          <w:b/>
          <w:color w:val="00188F"/>
        </w:rPr>
        <w:t>Forbruk</w:t>
      </w:r>
      <w:r>
        <w:t xml:space="preserve">: Kunden betaler basert på beløpet som er brukt for Microsoft Azure-tjenester i løpet av en faktureringsperiode. Enkelte funksjoner i Microsoft Azure-tjenestene kan være tilgjengelige for kjøp bare på forbruksbasis. </w:t>
      </w:r>
    </w:p>
    <w:p w:rsidR="00A80A75" w:rsidRDefault="009E1A72" w:rsidP="009E1A72">
      <w:pPr>
        <w:pStyle w:val="ProductList-Bullet"/>
        <w:numPr>
          <w:ilvl w:val="0"/>
          <w:numId w:val="32"/>
        </w:numPr>
      </w:pPr>
      <w:r>
        <w:rPr>
          <w:b/>
          <w:color w:val="00188F"/>
        </w:rPr>
        <w:t>Microsoft Azure-tjenesteplan</w:t>
      </w:r>
      <w:r>
        <w:t>: Kunden kan abonnere på en Microsoft Azure-tjeneste som en Microsoft Azure-tjenesteplan.</w:t>
      </w:r>
    </w:p>
    <w:p w:rsidR="00A80A75" w:rsidRDefault="009E1A72" w:rsidP="009E1A72">
      <w:pPr>
        <w:pStyle w:val="ProductList-Bullet"/>
        <w:numPr>
          <w:ilvl w:val="0"/>
          <w:numId w:val="32"/>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rsidR="00A80A75" w:rsidRDefault="00A80A75">
      <w:pPr>
        <w:pStyle w:val="ProductList-Body"/>
      </w:pPr>
    </w:p>
    <w:p w:rsidR="00A80A75" w:rsidRDefault="009E1A72">
      <w:pPr>
        <w:pStyle w:val="ProductList-ClauseHeading"/>
        <w:outlineLvl w:val="2"/>
      </w:pPr>
      <w:r>
        <w:t>4. Priser</w:t>
      </w:r>
    </w:p>
    <w:p w:rsidR="00A80A75" w:rsidRDefault="009E1A72">
      <w:pPr>
        <w:pStyle w:val="ProductList-Body"/>
      </w:pPr>
      <w:r>
        <w:t>Microsoft kan tilby lavere priser til Kunden (eller Kundens forhandler) for individuelle Microsoft Azure-tjenester i løpet av en Kundes Registreringsperiode på permanent eller midlertidig basis (kampanje).</w:t>
      </w:r>
    </w:p>
    <w:p w:rsidR="00A80A75" w:rsidRDefault="00A80A75">
      <w:pPr>
        <w:pStyle w:val="ProductList-Body"/>
      </w:pPr>
    </w:p>
    <w:p w:rsidR="00A80A75" w:rsidRDefault="009E1A72">
      <w:pPr>
        <w:pStyle w:val="ProductList-ClauseHeading"/>
        <w:outlineLvl w:val="2"/>
      </w:pPr>
      <w:r>
        <w:t>5. Betaling og gebyrer</w:t>
      </w:r>
    </w:p>
    <w:p w:rsidR="00A80A75" w:rsidRDefault="009E1A72" w:rsidP="009E1A72">
      <w:pPr>
        <w:pStyle w:val="ProductList-Bullet"/>
        <w:numPr>
          <w:ilvl w:val="0"/>
          <w:numId w:val="33"/>
        </w:numPr>
      </w:pPr>
      <w:r>
        <w:rPr>
          <w:b/>
          <w:color w:val="00188F"/>
        </w:rPr>
        <w:t>Bruke Økonomisk Forpliktelse</w:t>
      </w:r>
      <w:r>
        <w:t>: Hver måned trekker Microsoft et beløp fra Kundens Økonomiske Forpliktelse (eller Tildelte Årlige Forpliktelse, hvis aktuelt) tilsvarende Kundens bruk av kvalifiserte Microsoft Azure-tjenester. Når Kundens Økonomiske Forpliktelse (eller Tildelte Årlige Forpliktelse, hvis aktuelt) er brukt opp, blir tilleggsbruk fakturert med Forbruksrater (som beskrevet nedenfor).</w:t>
      </w:r>
    </w:p>
    <w:p w:rsidR="00A80A75" w:rsidRDefault="009E1A72" w:rsidP="009E1A72">
      <w:pPr>
        <w:pStyle w:val="ProductList-Bullet"/>
        <w:numPr>
          <w:ilvl w:val="0"/>
          <w:numId w:val="33"/>
        </w:numPr>
      </w:pPr>
      <w:r>
        <w:rPr>
          <w:b/>
          <w:color w:val="00188F"/>
        </w:rPr>
        <w:t>Fakturere Økonomisk Forpliktelse:</w:t>
      </w:r>
      <w:r>
        <w:t xml:space="preserve"> Hvis Kunden velger Alternativet Fullstendig Forhåndsbetalt, blir Økonomisk Forpliktelse fakturert umiddelbart. Hvis Kunden velger Alternativet Årlig Forhåndsbetalt, blir den første Tildelte Årlige Forpliktelsen fakturert umiddelbart, og fremtidige Tildelte Årlige Forpliktelser blir fakturert på årsdatoen for Registreringens ikrafttredelsesdato. </w:t>
      </w:r>
    </w:p>
    <w:p w:rsidR="00A80A75" w:rsidRDefault="009E1A72" w:rsidP="009E1A72">
      <w:pPr>
        <w:pStyle w:val="ProductList-Bullet"/>
        <w:numPr>
          <w:ilvl w:val="0"/>
          <w:numId w:val="33"/>
        </w:numPr>
      </w:pPr>
      <w:r>
        <w:rPr>
          <w:b/>
          <w:color w:val="00188F"/>
        </w:rPr>
        <w:t>Fakturere Overskudd knyttet til Økonomisk Forpliktelse</w:t>
      </w:r>
      <w:r>
        <w:t xml:space="preserve">: Hvis Kundens forbruk er høyere enn den Økonomiske Forpliktelsen under Alternativet Fullstendig Forhåndsbetalt eller den Tildelte Årlige Forpliktelsen under Alternativet Årlig Forhåndsbetalt, skal slik overskytende bruk faktureres med Forbruksrater til Kunden (eller Kundens forhandler) på slutten av hvert Registreringskvartal. </w:t>
      </w:r>
    </w:p>
    <w:p w:rsidR="00A80A75" w:rsidRDefault="009E1A72" w:rsidP="009E1A72">
      <w:pPr>
        <w:pStyle w:val="ProductList-Bullet"/>
        <w:numPr>
          <w:ilvl w:val="0"/>
          <w:numId w:val="33"/>
        </w:numPr>
      </w:pPr>
      <w:r>
        <w:rPr>
          <w:b/>
          <w:color w:val="00188F"/>
        </w:rPr>
        <w:t>Forbruksbasert fakturering</w:t>
      </w:r>
      <w:r>
        <w:t xml:space="preserve">: Hvis Kunden anskaffer Microsoft Azure-tjenester uten en Økonomisk Forpliktelse, blir Kunden (eller Kundens forhandler) fakturert med Forbruksrater per kvartal. For bruk av Microsoft Azure-tjenestene etter utløp eller avslutning av en Kundes abonnementsperiode blir Kunden (eller Kundens forhandler) fakturert per kvartal med Forbruksratene som var gjeldende på dette tidspunktet. </w:t>
      </w:r>
    </w:p>
    <w:p w:rsidR="00A80A75" w:rsidRDefault="009E1A72" w:rsidP="009E1A72">
      <w:pPr>
        <w:pStyle w:val="ProductList-Bullet"/>
        <w:numPr>
          <w:ilvl w:val="0"/>
          <w:numId w:val="33"/>
        </w:numPr>
      </w:pPr>
      <w:r>
        <w:rPr>
          <w:b/>
          <w:color w:val="00188F"/>
        </w:rPr>
        <w:t>Fakturering for Azure-tjenesteplan</w:t>
      </w:r>
      <w:r>
        <w:t>: 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forbruk som overskrider den Innledende Mengden, fakturert med Forbruksrater, og Kundens Økonomiske Forpliktelse kan gjelde for slik forbruk.</w:t>
      </w:r>
    </w:p>
    <w:p w:rsidR="00A80A75" w:rsidRDefault="00A80A75">
      <w:pPr>
        <w:pStyle w:val="ProductList-Body"/>
      </w:pPr>
    </w:p>
    <w:p w:rsidR="00A80A75" w:rsidRDefault="009E1A72">
      <w:pPr>
        <w:pStyle w:val="ProductList-ClauseHeading"/>
        <w:outlineLvl w:val="2"/>
      </w:pPr>
      <w:r>
        <w:t>6. Open License-, Open Value- og Open Value Subscription-programmer</w:t>
      </w:r>
    </w:p>
    <w:p w:rsidR="00A80A75" w:rsidRDefault="009E1A72">
      <w:pPr>
        <w:pStyle w:val="ProductList-SubClauseHeading"/>
        <w:outlineLvl w:val="3"/>
      </w:pPr>
      <w:r>
        <w:t>6.1 Definisjoner</w:t>
      </w:r>
    </w:p>
    <w:p w:rsidR="00A80A75" w:rsidRDefault="009E1A72">
      <w:pPr>
        <w:pStyle w:val="ProductList-BodyIndented"/>
      </w:pPr>
      <w:r>
        <w:rPr>
          <w:b/>
          <w:color w:val="00188F"/>
        </w:rPr>
        <w:t>Forbruksrater</w:t>
      </w:r>
      <w:r>
        <w:t xml:space="preserve"> i forbindelse med Open License-, Open Value- og Open Value Subscription-avtaler vil si priser for alle Microsoft Azure-tjenester.</w:t>
      </w:r>
    </w:p>
    <w:p w:rsidR="00A80A75" w:rsidRDefault="009E1A72">
      <w:pPr>
        <w:pStyle w:val="ProductList-BodyIndented"/>
      </w:pPr>
      <w:r>
        <w:rPr>
          <w:b/>
          <w:color w:val="00188F"/>
        </w:rPr>
        <w:t>Portal</w:t>
      </w:r>
      <w:r>
        <w:t xml:space="preserve"> er nettportalen Kunden bruker til å administrere Abonnementet.</w:t>
      </w:r>
    </w:p>
    <w:p w:rsidR="00A80A75" w:rsidRDefault="009E1A72">
      <w:pPr>
        <w:pStyle w:val="ProductList-BodyIndented"/>
      </w:pPr>
      <w:r>
        <w:rPr>
          <w:b/>
          <w:color w:val="00188F"/>
        </w:rPr>
        <w:t>Abonnement</w:t>
      </w:r>
      <w:r>
        <w:t xml:space="preserve"> er et abonnement med en verdi som angis på bestillingstidspunktet for et gitt antall Microsoft Azure-tjenester.</w:t>
      </w:r>
    </w:p>
    <w:p w:rsidR="00A80A75" w:rsidRDefault="00A80A75">
      <w:pPr>
        <w:pStyle w:val="ProductList-BodyIndented"/>
      </w:pPr>
    </w:p>
    <w:p w:rsidR="00A80A75" w:rsidRDefault="009E1A72">
      <w:pPr>
        <w:pStyle w:val="ProductList-SubClauseHeading"/>
        <w:outlineLvl w:val="3"/>
      </w:pPr>
      <w:r>
        <w:t>6.2 Abonnementsperiode</w:t>
      </w:r>
    </w:p>
    <w:p w:rsidR="00A80A75" w:rsidRDefault="009E1A72">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rsidR="00A80A75" w:rsidRDefault="00A80A75">
      <w:pPr>
        <w:pStyle w:val="ProductList-BodyIndented"/>
      </w:pPr>
    </w:p>
    <w:p w:rsidR="00A80A75" w:rsidRDefault="009E1A72">
      <w:pPr>
        <w:pStyle w:val="ProductList-ClauseHeading"/>
        <w:outlineLvl w:val="2"/>
      </w:pPr>
      <w:r>
        <w:t>7. Microsoft Azure Hybrid Benefit</w:t>
      </w:r>
    </w:p>
    <w:p w:rsidR="00A80A75" w:rsidRDefault="009E1A72">
      <w:pPr>
        <w:pStyle w:val="ProductList-SubClauseHeading"/>
        <w:outlineLvl w:val="3"/>
      </w:pPr>
      <w:r>
        <w:t>7.1 Microsoft Azure Hybrid Benefit for Windows Server</w:t>
      </w:r>
    </w:p>
    <w:p w:rsidR="00A80A75" w:rsidRDefault="009E1A72">
      <w:pPr>
        <w:pStyle w:val="ProductList-BodyIndented"/>
      </w:pPr>
      <w:r>
        <w:t>Under Microsoft Azure Hybrid Benefit for Windows Server kan Kunden bruke Windows Server Virtual Machines på Microsoft Azure og betale det kun databehandling koster ("Basisforekomst"). Hver prosessor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Windows Server med SA og 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gir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og én Basisforekomst. Kunden kan bruke Standard eller Datacenter.</w:t>
      </w:r>
    </w:p>
    <w:p w:rsidR="00A80A75" w:rsidRDefault="00A80A75">
      <w:pPr>
        <w:pStyle w:val="ProductList-BodyIndented"/>
      </w:pPr>
    </w:p>
    <w:p w:rsidR="00A80A75" w:rsidRDefault="009E1A72">
      <w:pPr>
        <w:pStyle w:val="ProductList-BodyIndented"/>
      </w:pPr>
      <w:r>
        <w:t xml:space="preserve">Kunden må indikere sin bruk av Windows Server under Azure Hybrid Benefit for Windows Server ved oppretting eller konfigurering av en virtuell maskin på Azure. </w:t>
      </w:r>
      <w:hyperlink r:id="rId111">
        <w:r>
          <w:rPr>
            <w:color w:val="00467F"/>
            <w:u w:val="single"/>
          </w:rPr>
          <w:t>Vilkår for Elektroniske Tjenester</w:t>
        </w:r>
      </w:hyperlink>
      <w:r>
        <w:t xml:space="preserve"> regulerer bruken av Windows Server under denne fordelen.</w:t>
      </w:r>
    </w:p>
    <w:p w:rsidR="00A80A75" w:rsidRDefault="00A80A75">
      <w:pPr>
        <w:pStyle w:val="ProductList-BodyIndented"/>
      </w:pPr>
    </w:p>
    <w:p w:rsidR="00A80A75" w:rsidRDefault="009E1A72">
      <w:pPr>
        <w:pStyle w:val="ProductList-BodyIndented"/>
      </w:pPr>
      <w:r>
        <w:t>Azure Hybrid Benefit for Windows Server gir tilleggsrettigheter til å distribuere og bruke programvaren når de utøves i forbindelse med Datacenter-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andre rettigheter i forbindelse med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Kunden kan ikke samtidig tilordne en Standard-</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Windows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bruken av denne, bortsett fra én enkelt gang, og i en periode som ikke skal overskride 31 dager, for å gjøre det mulig for kunden å overføre denne arbeidsmengden til Azure.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anses som "tilordnet til Azure" når Kunden bruker Windows Server under Azure Hybrid Benefit for Windows Server og kan ikke benyttes på nytt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på 90 dager.</w:t>
      </w:r>
    </w:p>
    <w:p w:rsidR="00A80A75" w:rsidRDefault="00A80A75">
      <w:pPr>
        <w:pStyle w:val="ProductList-BodyIndented"/>
      </w:pPr>
    </w:p>
    <w:p w:rsidR="00A80A75" w:rsidRDefault="009E1A72">
      <w:pPr>
        <w:pStyle w:val="ProductList-SubClauseHeading"/>
        <w:outlineLvl w:val="3"/>
      </w:pPr>
      <w:r>
        <w:t>7.2 Microsoft Hybrid Benefit for SQL Server</w:t>
      </w:r>
    </w:p>
    <w:p w:rsidR="00A80A75" w:rsidRDefault="009E1A72">
      <w:pPr>
        <w:pStyle w:val="ProductList-BodyIndented"/>
      </w:pPr>
      <w:r>
        <w:t>I henhold til Microsoft Azure Hybrid Benefit for SQL Server kan kunden bruke Microsoft Azure-Datatjenestene som er identifisert i tabellen nedenfor, i henhold til de angitte forholdene, for hver SQL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dekkes av SA ("Kvalifisert Lisens"). Hvis kunden ønsker å benytte Microsoft Azure Hybrid Benefit for SQL Server til å bruke to eller flere Microsoft Azure-Datatjenester, må det tildeles et separat sett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hver tjeneste.</w:t>
      </w:r>
    </w:p>
    <w:p w:rsidR="00A80A75" w:rsidRDefault="00A80A75">
      <w:pPr>
        <w:pStyle w:val="ProductList-BodyIndented"/>
      </w:pPr>
    </w:p>
    <w:tbl>
      <w:tblPr>
        <w:tblStyle w:val="PURTable0"/>
        <w:tblW w:w="0" w:type="dxa"/>
        <w:tblLook w:val="04A0" w:firstRow="1" w:lastRow="0" w:firstColumn="1" w:lastColumn="0" w:noHBand="0" w:noVBand="1"/>
      </w:tblPr>
      <w:tblGrid>
        <w:gridCol w:w="3109"/>
        <w:gridCol w:w="3793"/>
        <w:gridCol w:w="3654"/>
      </w:tblGrid>
      <w:tr w:rsidR="00A80A75">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A80A75" w:rsidRDefault="009E1A72">
            <w:pPr>
              <w:pStyle w:val="ProductList-TableBody"/>
            </w:pPr>
            <w:r>
              <w:rPr>
                <w:color w:val="FFFFFF"/>
              </w:rPr>
              <w:t>Kvalifisert Lisens</w:t>
            </w:r>
          </w:p>
        </w:tc>
        <w:tc>
          <w:tcPr>
            <w:tcW w:w="4280" w:type="dxa"/>
            <w:tcBorders>
              <w:bottom w:val="none" w:sz="4" w:space="0" w:color="6E6E6E"/>
            </w:tcBorders>
            <w:shd w:val="clear" w:color="auto" w:fill="0070C0"/>
          </w:tcPr>
          <w:p w:rsidR="00A80A75" w:rsidRDefault="009E1A72">
            <w:pPr>
              <w:pStyle w:val="ProductList-TableBody"/>
            </w:pPr>
            <w:r>
              <w:rPr>
                <w:color w:val="FFFFFF"/>
              </w:rPr>
              <w:t>Microsoft Azure-Datatjeneste</w:t>
            </w:r>
          </w:p>
        </w:tc>
        <w:tc>
          <w:tcPr>
            <w:tcW w:w="4160" w:type="dxa"/>
            <w:shd w:val="clear" w:color="auto" w:fill="0070C0"/>
          </w:tcPr>
          <w:p w:rsidR="00A80A75" w:rsidRDefault="009E1A72">
            <w:pPr>
              <w:pStyle w:val="ProductList-TableBody"/>
            </w:pPr>
            <w:r>
              <w:rPr>
                <w:color w:val="FFFFFF"/>
              </w:rPr>
              <w:t>Forhold mellom Kvalifiserte Lisenser og Azure vCores</w:t>
            </w:r>
          </w:p>
        </w:tc>
      </w:tr>
      <w:tr w:rsidR="00A80A75">
        <w:tc>
          <w:tcPr>
            <w:tcW w:w="3540" w:type="dxa"/>
            <w:tcBorders>
              <w:left w:val="single" w:sz="4" w:space="0" w:color="6E6E6E"/>
              <w:bottom w:val="none" w:sz="4" w:space="0" w:color="6E6E6E"/>
              <w:right w:val="single" w:sz="4" w:space="0" w:color="6E6E6E"/>
            </w:tcBorders>
          </w:tcPr>
          <w:p w:rsidR="00A80A75" w:rsidRDefault="009E1A72">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80A75" w:rsidRDefault="009E1A72">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rsidR="00A80A75" w:rsidRDefault="009E1A72">
            <w:pPr>
              <w:pStyle w:val="ProductList-TableBody"/>
            </w:pPr>
            <w:r>
              <w:t>1 kjernelisens : 4 vCores</w:t>
            </w:r>
          </w:p>
        </w:tc>
      </w:tr>
      <w:tr w:rsidR="00A80A75">
        <w:tc>
          <w:tcPr>
            <w:tcW w:w="3540" w:type="dxa"/>
            <w:tcBorders>
              <w:top w:val="none" w:sz="4" w:space="0" w:color="6E6E6E"/>
              <w:left w:val="single" w:sz="4" w:space="0" w:color="6E6E6E"/>
              <w:bottom w:val="none" w:sz="4" w:space="0" w:color="6E6E6E"/>
            </w:tcBorders>
          </w:tcPr>
          <w:p w:rsidR="00A80A75" w:rsidRDefault="00A80A75">
            <w:pPr>
              <w:pStyle w:val="ProductList-TableBody"/>
            </w:pPr>
          </w:p>
        </w:tc>
        <w:tc>
          <w:tcPr>
            <w:tcW w:w="4280" w:type="dxa"/>
          </w:tcPr>
          <w:p w:rsidR="00A80A75" w:rsidRDefault="009E1A72">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rsidR="00A80A75" w:rsidRDefault="009E1A72">
            <w:pPr>
              <w:pStyle w:val="ProductList-TableBody"/>
            </w:pPr>
            <w:r>
              <w:t>1 kjernelisens : 1 vCore</w:t>
            </w:r>
          </w:p>
        </w:tc>
      </w:tr>
      <w:tr w:rsidR="00A80A75">
        <w:tc>
          <w:tcPr>
            <w:tcW w:w="3540" w:type="dxa"/>
            <w:tcBorders>
              <w:top w:val="none" w:sz="4" w:space="0" w:color="6E6E6E"/>
              <w:left w:val="single" w:sz="4" w:space="0" w:color="6E6E6E"/>
              <w:bottom w:val="none" w:sz="4" w:space="0" w:color="6E6E6E"/>
            </w:tcBorders>
          </w:tcPr>
          <w:p w:rsidR="00A80A75" w:rsidRDefault="00A80A75">
            <w:pPr>
              <w:pStyle w:val="ProductList-TableBody"/>
            </w:pPr>
          </w:p>
        </w:tc>
        <w:tc>
          <w:tcPr>
            <w:tcW w:w="4280" w:type="dxa"/>
          </w:tcPr>
          <w:p w:rsidR="00A80A75" w:rsidRDefault="009E1A72">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A80A75" w:rsidRDefault="009E1A72">
            <w:pPr>
              <w:pStyle w:val="ProductList-TableBody"/>
            </w:pPr>
            <w:r>
              <w:t>1 kjernelisens : 1 vCore</w:t>
            </w:r>
          </w:p>
        </w:tc>
      </w:tr>
      <w:tr w:rsidR="00A80A75">
        <w:tc>
          <w:tcPr>
            <w:tcW w:w="3540" w:type="dxa"/>
            <w:tcBorders>
              <w:top w:val="none" w:sz="4" w:space="0" w:color="6E6E6E"/>
              <w:left w:val="single" w:sz="4" w:space="0" w:color="6E6E6E"/>
              <w:bottom w:val="single" w:sz="4" w:space="0" w:color="6E6E6E"/>
            </w:tcBorders>
          </w:tcPr>
          <w:p w:rsidR="00A80A75" w:rsidRDefault="00A80A75">
            <w:pPr>
              <w:pStyle w:val="ProductList-TableBody"/>
            </w:pPr>
          </w:p>
        </w:tc>
        <w:tc>
          <w:tcPr>
            <w:tcW w:w="4280" w:type="dxa"/>
          </w:tcPr>
          <w:p w:rsidR="00A80A75" w:rsidRDefault="009E1A72">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A80A75" w:rsidRDefault="009E1A72">
            <w:pPr>
              <w:pStyle w:val="ProductList-TableBody"/>
            </w:pPr>
            <w:r>
              <w:t>1 kjernelisens</w:t>
            </w:r>
            <w:r>
              <w:rPr>
                <w:vertAlign w:val="superscript"/>
              </w:rPr>
              <w:t>1</w:t>
            </w:r>
            <w:r>
              <w:t xml:space="preserve"> : 1 vCore</w:t>
            </w:r>
          </w:p>
        </w:tc>
      </w:tr>
      <w:tr w:rsidR="00A80A75">
        <w:tc>
          <w:tcPr>
            <w:tcW w:w="3540" w:type="dxa"/>
            <w:tcBorders>
              <w:top w:val="single" w:sz="4" w:space="0" w:color="6E6E6E"/>
              <w:left w:val="single" w:sz="4" w:space="0" w:color="6E6E6E"/>
              <w:bottom w:val="none" w:sz="4" w:space="0" w:color="6E6E6E"/>
            </w:tcBorders>
          </w:tcPr>
          <w:p w:rsidR="00A80A75" w:rsidRDefault="009E1A72">
            <w:pPr>
              <w:pStyle w:val="ProductList-TableBody"/>
            </w:pPr>
            <w:r>
              <w:t>SQL Server Standard (Core)</w:t>
            </w:r>
          </w:p>
        </w:tc>
        <w:tc>
          <w:tcPr>
            <w:tcW w:w="4280" w:type="dxa"/>
          </w:tcPr>
          <w:p w:rsidR="00A80A75" w:rsidRDefault="009E1A72">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rsidR="00A80A75" w:rsidRDefault="009E1A72">
            <w:pPr>
              <w:pStyle w:val="ProductList-TableBody"/>
            </w:pPr>
            <w:r>
              <w:t>1 kjernelisens : 1 vCore</w:t>
            </w:r>
          </w:p>
        </w:tc>
      </w:tr>
      <w:tr w:rsidR="00A80A75">
        <w:tc>
          <w:tcPr>
            <w:tcW w:w="3540" w:type="dxa"/>
            <w:tcBorders>
              <w:top w:val="none" w:sz="4" w:space="0" w:color="6E6E6E"/>
              <w:left w:val="single" w:sz="4" w:space="0" w:color="6E6E6E"/>
              <w:bottom w:val="none" w:sz="4" w:space="0" w:color="6E6E6E"/>
            </w:tcBorders>
          </w:tcPr>
          <w:p w:rsidR="00A80A75" w:rsidRDefault="00A80A75">
            <w:pPr>
              <w:pStyle w:val="ProductList-TableBody"/>
            </w:pPr>
          </w:p>
        </w:tc>
        <w:tc>
          <w:tcPr>
            <w:tcW w:w="4280" w:type="dxa"/>
          </w:tcPr>
          <w:p w:rsidR="00A80A75" w:rsidRDefault="009E1A72">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A80A75" w:rsidRDefault="009E1A72">
            <w:pPr>
              <w:pStyle w:val="ProductList-TableBody"/>
            </w:pPr>
            <w:r>
              <w:t>1 kjernelisens : 1 vCore</w:t>
            </w:r>
          </w:p>
        </w:tc>
      </w:tr>
      <w:tr w:rsidR="00A80A75">
        <w:tc>
          <w:tcPr>
            <w:tcW w:w="3540" w:type="dxa"/>
            <w:tcBorders>
              <w:top w:val="none" w:sz="4" w:space="0" w:color="6E6E6E"/>
              <w:left w:val="single" w:sz="4" w:space="0" w:color="6E6E6E"/>
              <w:bottom w:val="single" w:sz="4" w:space="0" w:color="6E6E6E"/>
            </w:tcBorders>
          </w:tcPr>
          <w:p w:rsidR="00A80A75" w:rsidRDefault="00A80A75">
            <w:pPr>
              <w:pStyle w:val="ProductList-TableBody"/>
            </w:pPr>
          </w:p>
        </w:tc>
        <w:tc>
          <w:tcPr>
            <w:tcW w:w="4280" w:type="dxa"/>
          </w:tcPr>
          <w:p w:rsidR="00A80A75" w:rsidRDefault="009E1A72">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A80A75" w:rsidRDefault="009E1A72">
            <w:pPr>
              <w:pStyle w:val="ProductList-TableBody"/>
            </w:pPr>
            <w:r>
              <w:t>1 kjernelisens</w:t>
            </w:r>
            <w:r>
              <w:rPr>
                <w:vertAlign w:val="superscript"/>
              </w:rPr>
              <w:t>1</w:t>
            </w:r>
            <w:r>
              <w:t xml:space="preserve"> : 1 vCore</w:t>
            </w:r>
          </w:p>
        </w:tc>
      </w:tr>
    </w:tbl>
    <w:p w:rsidR="00A80A75" w:rsidRDefault="009E1A72">
      <w:pPr>
        <w:pStyle w:val="ProductList-BodyIndented"/>
      </w:pPr>
      <w:r>
        <w:rPr>
          <w:vertAlign w:val="superscript"/>
        </w:rPr>
        <w:t>1</w:t>
      </w:r>
      <w:r>
        <w:rPr>
          <w:i/>
        </w:rPr>
        <w:t>Forutsetter minimum fire Kjernelisenser per Virtuelle Maskin.</w:t>
      </w:r>
    </w:p>
    <w:p w:rsidR="00A80A75" w:rsidRDefault="00A80A75">
      <w:pPr>
        <w:pStyle w:val="ProductList-BodyIndented"/>
      </w:pPr>
    </w:p>
    <w:p w:rsidR="00A80A75" w:rsidRDefault="009E1A72">
      <w:pPr>
        <w:pStyle w:val="ProductList-BodyIndented"/>
      </w:pPr>
      <w:r>
        <w:t xml:space="preserve">Med Azure Hybrid Benefit for SQL Server blir kundene ikke belastet for bruken av en Microsoft Azure-Datatjeneste, men de må likevel betale for datakraft (dvs. grunnsatsen), lagring og sikkerhetskopiering så vel som inn- og utdata i forbindelse med bruken av tjenestene (der dette er aktuelt). Kundene må angi at de bruker en Azure SQL Database (Administrert Forekomst, Utvidelsesutvalg og Enkelt Database), Azure Data Factory SQL Server Integration Services eller SQL Server Virtual Machines gjennom Azure Hybrid Benefit for SQL Server når de konfigurerer jobber på Azure. Kundene kan supplere jobbene som kjører gjennom Azure Hybrid Benefit for SQL Server, med fullt målte Azure-tjenester.  </w:t>
      </w:r>
    </w:p>
    <w:p w:rsidR="00A80A75" w:rsidRDefault="00A80A75">
      <w:pPr>
        <w:pStyle w:val="ProductList-BodyIndented"/>
      </w:pPr>
    </w:p>
    <w:p w:rsidR="00A80A75" w:rsidRDefault="009E1A72">
      <w:pPr>
        <w:pStyle w:val="ProductList-BodyIndented"/>
      </w:pPr>
      <w:r>
        <w:t xml:space="preserve">Kunden kan ikke samtidig tilordne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SQL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 delte servere i henhold til Lisensmobilitet via Software Assurance, eller (b) en Server dedikert til bruken av denne, bortsett fra én enkelt gang, og i en periode som ikke skal overskride 180 dager, for å gjøre det mulig for kunden å overføre denne arbeidsmengden til Azure. </w:t>
      </w:r>
    </w:p>
    <w:p w:rsidR="00A80A75" w:rsidRDefault="00A80A75">
      <w:pPr>
        <w:pStyle w:val="ProductList-BodyIndented"/>
      </w:pPr>
    </w:p>
    <w:p w:rsidR="00A80A75" w:rsidRDefault="009E1A72">
      <w:pPr>
        <w:pStyle w:val="ProductList-BodyIndented"/>
      </w:pPr>
      <w:r>
        <w:t xml:space="preserve">Kunden kan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tildelt for bruk med Azure Hybrid Benefit for SQL Server, til en Server dedikert til Kundens bruk eller til delte servere i henhold til Lisensmobilitet via Software Assurance,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for bruk i henhold til denne fordelen i minst 90 dager etter at arbeidsmengden er overført. </w:t>
      </w:r>
    </w:p>
    <w:p w:rsidR="00A80A75" w:rsidRDefault="00A80A75">
      <w:pPr>
        <w:pStyle w:val="ProductList-BodyIndented"/>
      </w:pPr>
    </w:p>
    <w:p w:rsidR="00A80A75" w:rsidRDefault="009E1A72">
      <w:pPr>
        <w:pStyle w:val="ProductList-SubClauseHeading"/>
        <w:outlineLvl w:val="3"/>
      </w:pPr>
      <w:r>
        <w:t>7.2.1 Avløsningsrettigheter</w:t>
      </w:r>
    </w:p>
    <w:p w:rsidR="00A80A75" w:rsidRDefault="009E1A72">
      <w:pPr>
        <w:pStyle w:val="ProductList-BodyIndented"/>
      </w:pPr>
      <w:r>
        <w:t>Ved tildeling av SQL Server-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med SQL Server Virtual Machines i henhold til Azure Hybrid Benefit for SQL Server kan kunden også kjøre passive avløsningsforekomster på Microsoft Azure i påvente av en avløsningshendelse. Antall lisenser som ellers ville vært påkrevd for å kjøre de passive Avløsningsforekomstene, må ikke overstige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for å kjøre den tilsvarende Virtuelle SQL Server-Maskinen gjennom Azure Hybrid Benefit.</w:t>
      </w:r>
    </w:p>
    <w:p w:rsidR="00A80A75" w:rsidRDefault="00A80A75">
      <w:pPr>
        <w:pStyle w:val="ProductList-BodyIndented"/>
      </w:pPr>
    </w:p>
    <w:p w:rsidR="00A80A75" w:rsidRDefault="009E1A72">
      <w:pPr>
        <w:pStyle w:val="ProductList-Offering2HeadingNoBorder"/>
        <w:outlineLvl w:val="2"/>
      </w:pPr>
      <w:bookmarkStart w:id="216" w:name="_Sec625"/>
      <w:r>
        <w:t>Microsoft Azure-tjenester</w:t>
      </w:r>
      <w:bookmarkEnd w:id="216"/>
      <w:r>
        <w:fldChar w:fldCharType="begin"/>
      </w:r>
      <w:r>
        <w:instrText xml:space="preserve"> TC "</w:instrText>
      </w:r>
      <w:bookmarkStart w:id="217" w:name="_Toc510002243"/>
      <w:r>
        <w:instrText>Microsoft Azure-tjenester</w:instrText>
      </w:r>
      <w:bookmarkEnd w:id="217"/>
      <w:r>
        <w:instrText>" \l 3</w:instrText>
      </w:r>
      <w:r>
        <w:fldChar w:fldCharType="end"/>
      </w:r>
    </w:p>
    <w:p w:rsidR="00A80A75" w:rsidRDefault="009E1A72">
      <w:pPr>
        <w:pStyle w:val="ProductList-Offering1SubSection"/>
        <w:outlineLvl w:val="3"/>
      </w:pPr>
      <w:bookmarkStart w:id="218" w:name="_Sec705"/>
      <w:r>
        <w:t>1. Programtilgjengelighet</w:t>
      </w:r>
      <w:bookmarkEnd w:id="218"/>
    </w:p>
    <w:tbl>
      <w:tblPr>
        <w:tblStyle w:val="PURTable"/>
        <w:tblW w:w="0" w:type="dxa"/>
        <w:tblLook w:val="04A0" w:firstRow="1" w:lastRow="0" w:firstColumn="1" w:lastColumn="0" w:noHBand="0" w:noVBand="1"/>
      </w:tblPr>
      <w:tblGrid>
        <w:gridCol w:w="4290"/>
        <w:gridCol w:w="718"/>
        <w:gridCol w:w="702"/>
        <w:gridCol w:w="706"/>
        <w:gridCol w:w="716"/>
        <w:gridCol w:w="730"/>
        <w:gridCol w:w="833"/>
        <w:gridCol w:w="710"/>
        <w:gridCol w:w="701"/>
        <w:gridCol w:w="810"/>
      </w:tblGrid>
      <w:tr w:rsidR="00A80A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80A75">
        <w:tc>
          <w:tcPr>
            <w:tcW w:w="4660" w:type="dxa"/>
            <w:tcBorders>
              <w:top w:val="single" w:sz="6" w:space="0" w:color="FFFFFF"/>
              <w:left w:val="none" w:sz="4" w:space="0" w:color="6E6E6E"/>
              <w:bottom w:val="dashed" w:sz="4" w:space="0" w:color="B2B2B2"/>
              <w:right w:val="none" w:sz="4" w:space="0" w:color="6E6E6E"/>
            </w:tcBorders>
          </w:tcPr>
          <w:p w:rsidR="00A80A75" w:rsidRDefault="009E1A72">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2B2B2"/>
              <w:left w:val="none" w:sz="4" w:space="0" w:color="6E6E6E"/>
              <w:bottom w:val="none" w:sz="4" w:space="0" w:color="BFBFBF"/>
              <w:right w:val="none" w:sz="4" w:space="0" w:color="6E6E6E"/>
            </w:tcBorders>
          </w:tcPr>
          <w:p w:rsidR="00A80A75" w:rsidRDefault="009E1A7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bl>
    <w:p w:rsidR="00A80A75" w:rsidRDefault="009E1A72">
      <w:pPr>
        <w:pStyle w:val="ProductList-Offering1SubSection"/>
        <w:outlineLvl w:val="3"/>
      </w:pPr>
      <w:bookmarkStart w:id="219" w:name="_Sec760"/>
      <w:r>
        <w:t>2. Produktvilkår</w:t>
      </w:r>
      <w:bookmarkEnd w:id="219"/>
    </w:p>
    <w:tbl>
      <w:tblPr>
        <w:tblStyle w:val="PURTable"/>
        <w:tblW w:w="0" w:type="dxa"/>
        <w:tblLook w:val="04A0" w:firstRow="1" w:lastRow="0" w:firstColumn="1" w:lastColumn="0" w:noHBand="0" w:noVBand="1"/>
      </w:tblPr>
      <w:tblGrid>
        <w:gridCol w:w="3679"/>
        <w:gridCol w:w="3598"/>
        <w:gridCol w:w="3639"/>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2.1 Microsoft Azure-tjenesteplaner</w:t>
      </w:r>
    </w:p>
    <w:p w:rsidR="00A80A75" w:rsidRDefault="009E1A72">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80A75" w:rsidRDefault="00A80A75">
            <w:pPr>
              <w:pStyle w:val="PURBreadcrumb"/>
            </w:pPr>
          </w:p>
          <w:tbl>
            <w:tblPr>
              <w:tblW w:w="0" w:type="dxa"/>
              <w:tblLook w:val="04A0" w:firstRow="1" w:lastRow="0" w:firstColumn="1" w:lastColumn="0" w:noHBand="0" w:noVBand="1"/>
            </w:tblPr>
            <w:tblGrid>
              <w:gridCol w:w="10800"/>
            </w:tblGrid>
            <w:tr w:rsidR="00A80A75">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TableBody"/>
            </w:pPr>
          </w:p>
        </w:tc>
      </w:tr>
    </w:tbl>
    <w:p w:rsidR="00A80A75" w:rsidRDefault="009E1A72">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10002244"/>
      <w:r>
        <w:instrText>Microsoft Azure Infrastructure Plans</w:instrText>
      </w:r>
      <w:bookmarkEnd w:id="221"/>
      <w:r>
        <w:instrText>" \l 3</w:instrText>
      </w:r>
      <w:r>
        <w:fldChar w:fldCharType="end"/>
      </w:r>
    </w:p>
    <w:p w:rsidR="00A80A75" w:rsidRDefault="009E1A72">
      <w:pPr>
        <w:pStyle w:val="ProductList-Offering1SubSection"/>
        <w:outlineLvl w:val="3"/>
      </w:pPr>
      <w:bookmarkStart w:id="222" w:name="_Sec706"/>
      <w:r>
        <w:t>1. Programtilgjengelighet</w:t>
      </w:r>
      <w:bookmarkEnd w:id="222"/>
    </w:p>
    <w:tbl>
      <w:tblPr>
        <w:tblStyle w:val="PURTable"/>
        <w:tblW w:w="0" w:type="dxa"/>
        <w:tblLook w:val="04A0" w:firstRow="1" w:lastRow="0" w:firstColumn="1" w:lastColumn="0" w:noHBand="0" w:noVBand="1"/>
      </w:tblPr>
      <w:tblGrid>
        <w:gridCol w:w="4297"/>
        <w:gridCol w:w="718"/>
        <w:gridCol w:w="695"/>
        <w:gridCol w:w="706"/>
        <w:gridCol w:w="716"/>
        <w:gridCol w:w="730"/>
        <w:gridCol w:w="833"/>
        <w:gridCol w:w="710"/>
        <w:gridCol w:w="701"/>
        <w:gridCol w:w="810"/>
      </w:tblGrid>
      <w:tr w:rsidR="00A80A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80A75">
        <w:tc>
          <w:tcPr>
            <w:tcW w:w="466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0A75" w:rsidRDefault="009E1A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bl>
    <w:p w:rsidR="00A80A75" w:rsidRDefault="009E1A72">
      <w:pPr>
        <w:pStyle w:val="ProductList-Offering1SubSection"/>
        <w:outlineLvl w:val="3"/>
      </w:pPr>
      <w:bookmarkStart w:id="223" w:name="_Sec761"/>
      <w:r>
        <w:t>2. Produktvilkår</w:t>
      </w:r>
      <w:bookmarkEnd w:id="223"/>
    </w:p>
    <w:tbl>
      <w:tblPr>
        <w:tblStyle w:val="PURTable"/>
        <w:tblW w:w="0" w:type="dxa"/>
        <w:tblLook w:val="04A0" w:firstRow="1" w:lastRow="0" w:firstColumn="1" w:lastColumn="0" w:noHBand="0" w:noVBand="1"/>
      </w:tblPr>
      <w:tblGrid>
        <w:gridCol w:w="3679"/>
        <w:gridCol w:w="3598"/>
        <w:gridCol w:w="3639"/>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 og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A80A75" w:rsidRDefault="00A80A75">
      <w:pPr>
        <w:pStyle w:val="ProductList-Body"/>
      </w:pPr>
    </w:p>
    <w:p w:rsidR="00A80A75" w:rsidRDefault="009E1A72">
      <w:pPr>
        <w:pStyle w:val="ProductList-ClauseHeading"/>
        <w:outlineLvl w:val="4"/>
      </w:pPr>
      <w:r>
        <w:t>2.1 Operations Management and Security</w:t>
      </w:r>
    </w:p>
    <w:p w:rsidR="00A80A75" w:rsidRDefault="00A80A75">
      <w:pPr>
        <w:pStyle w:val="ProductList-Body"/>
      </w:pPr>
    </w:p>
    <w:p w:rsidR="00A80A75" w:rsidRDefault="009E1A72">
      <w:pPr>
        <w:pStyle w:val="ProductList-SubClauseHeading"/>
        <w:outlineLvl w:val="5"/>
      </w:pPr>
      <w:r>
        <w:t>2.1.1 Operations Management Suite</w:t>
      </w:r>
    </w:p>
    <w:p w:rsidR="00A80A75" w:rsidRDefault="009E1A72">
      <w:pPr>
        <w:pStyle w:val="ProductList-BodyIndented"/>
      </w:pPr>
      <w:r>
        <w:t>Operations Management and Security-abonnementene er tilbud innenfor Operations Management Suite.</w:t>
      </w:r>
    </w:p>
    <w:p w:rsidR="00A80A75" w:rsidRDefault="00A80A75">
      <w:pPr>
        <w:pStyle w:val="ProductList-BodyIndented"/>
      </w:pPr>
    </w:p>
    <w:p w:rsidR="00A80A75" w:rsidRDefault="009E1A72">
      <w:pPr>
        <w:pStyle w:val="ProductList-SubClauseHeading"/>
        <w:outlineLvl w:val="5"/>
      </w:pPr>
      <w:r>
        <w:t>2.1.2 Programvare som er inkludert i Operations Management and Security E1/E2</w:t>
      </w:r>
    </w:p>
    <w:p w:rsidR="00A80A75" w:rsidRDefault="009E1A72">
      <w:pPr>
        <w:pStyle w:val="ProductList-BodyIndented"/>
      </w:pPr>
      <w:r>
        <w:t>I løpet av varighetsperioden for hvert Operations Management and Security E1/E2-abonnement kan Kunden installere og kjøre ett eksemplar av den tilsvarende inkluderte programvaren for å Administrere et OSE ved Kundens eget anlegg eller i Microsoft Azure.</w:t>
      </w:r>
    </w:p>
    <w:tbl>
      <w:tblPr>
        <w:tblStyle w:val="PURTable0"/>
        <w:tblW w:w="0" w:type="dxa"/>
        <w:tblLook w:val="04A0" w:firstRow="1" w:lastRow="0" w:firstColumn="1" w:lastColumn="0" w:noHBand="0" w:noVBand="1"/>
      </w:tblPr>
      <w:tblGrid>
        <w:gridCol w:w="5226"/>
        <w:gridCol w:w="5330"/>
      </w:tblGrid>
      <w:tr w:rsidR="00A80A7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80A75" w:rsidRDefault="009E1A72">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A80A75" w:rsidRDefault="009E1A72">
            <w:pPr>
              <w:pStyle w:val="ProductList-TableBody"/>
            </w:pPr>
            <w:r>
              <w:rPr>
                <w:color w:val="FFFFFF"/>
              </w:rPr>
              <w:t>Programvare som er inkludert</w:t>
            </w:r>
          </w:p>
        </w:tc>
      </w:tr>
      <w:tr w:rsidR="00A80A75">
        <w:tc>
          <w:tcPr>
            <w:tcW w:w="6000" w:type="dxa"/>
            <w:tcBorders>
              <w:left w:val="single" w:sz="4" w:space="0" w:color="6E6E6E"/>
              <w:bottom w:val="single" w:sz="4" w:space="0" w:color="6E6E6E"/>
              <w:right w:val="single" w:sz="4" w:space="0" w:color="6E6E6E"/>
            </w:tcBorders>
          </w:tcPr>
          <w:p w:rsidR="00A80A75" w:rsidRDefault="009E1A72">
            <w:pPr>
              <w:pStyle w:val="ProductList-TableBody"/>
            </w:pPr>
            <w:r>
              <w:t>Operations Management and Security E1</w:t>
            </w:r>
          </w:p>
          <w:p w:rsidR="00A80A75" w:rsidRDefault="009E1A72">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A80A75" w:rsidRDefault="009E1A72">
            <w:pPr>
              <w:pStyle w:val="ProductList-TableBody"/>
            </w:pPr>
            <w:r>
              <w:t>System Center Server Standard</w:t>
            </w:r>
          </w:p>
        </w:tc>
      </w:tr>
      <w:tr w:rsidR="00A80A75">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Operations Management and Security E2</w:t>
            </w:r>
          </w:p>
          <w:p w:rsidR="00A80A75" w:rsidRDefault="009E1A72">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System Center Server Standard</w:t>
            </w:r>
          </w:p>
        </w:tc>
      </w:tr>
      <w:tr w:rsidR="00A80A75">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System Center Operation Manager</w:t>
            </w:r>
          </w:p>
        </w:tc>
      </w:tr>
      <w:tr w:rsidR="00A80A75">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System Center Configuration Manager</w:t>
            </w:r>
          </w:p>
          <w:p w:rsidR="00A80A75" w:rsidRDefault="009E1A72">
            <w:pPr>
              <w:pStyle w:val="ProductList-TableBody"/>
            </w:pPr>
            <w:r>
              <w:t>System Center Orchestrator</w:t>
            </w:r>
          </w:p>
          <w:p w:rsidR="00A80A75" w:rsidRDefault="009E1A72">
            <w:pPr>
              <w:pStyle w:val="ProductList-TableBody"/>
            </w:pPr>
            <w:r>
              <w:t>System Center Service Manager</w:t>
            </w:r>
          </w:p>
        </w:tc>
      </w:tr>
      <w:tr w:rsidR="00A80A75">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System Center Data Protection Manager</w:t>
            </w:r>
          </w:p>
          <w:p w:rsidR="00A80A75" w:rsidRDefault="009E1A72">
            <w:pPr>
              <w:pStyle w:val="ProductList-TableBody"/>
            </w:pPr>
            <w:r>
              <w:t>System Center Virtual Machine Manager</w:t>
            </w:r>
          </w:p>
        </w:tc>
      </w:tr>
    </w:tbl>
    <w:p w:rsidR="00A80A75" w:rsidRDefault="00A80A75">
      <w:pPr>
        <w:pStyle w:val="ProductList-ClauseHeading"/>
        <w:outlineLvl w:val="4"/>
      </w:pPr>
    </w:p>
    <w:p w:rsidR="00A80A75" w:rsidRDefault="009E1A72">
      <w:pPr>
        <w:pStyle w:val="ProductList-ClauseHeading"/>
        <w:outlineLvl w:val="4"/>
      </w:pPr>
      <w:r>
        <w:t>2.2 Microsoft Azure Stack Plan</w:t>
      </w:r>
    </w:p>
    <w:p w:rsidR="00A80A75" w:rsidRDefault="009E1A72">
      <w:pPr>
        <w:pStyle w:val="ProductList-Body"/>
      </w:pPr>
      <w:r>
        <w:t xml:space="preserve">Kunden kan bruke Microsoft Azure Stack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rsidR="00A80A75" w:rsidRDefault="00A80A75">
      <w:pPr>
        <w:pStyle w:val="ProductList-Body"/>
      </w:pPr>
    </w:p>
    <w:p w:rsidR="00A80A75" w:rsidRDefault="009E1A72">
      <w:pPr>
        <w:pStyle w:val="ProductList-ClauseHeading"/>
        <w:outlineLvl w:val="4"/>
      </w:pPr>
      <w:r>
        <w:t>2.3 Tilbud for Microsoft Azure StorSimple-plan</w:t>
      </w:r>
    </w:p>
    <w:p w:rsidR="00A80A75" w:rsidRDefault="009E1A72">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10002245"/>
      <w:r>
        <w:instrText>Microsoft Azure Support Plans</w:instrText>
      </w:r>
      <w:bookmarkEnd w:id="225"/>
      <w:r>
        <w:instrText>" \l 3</w:instrText>
      </w:r>
      <w:r>
        <w:fldChar w:fldCharType="end"/>
      </w:r>
    </w:p>
    <w:p w:rsidR="00A80A75" w:rsidRDefault="009E1A72">
      <w:pPr>
        <w:pStyle w:val="ProductList-Offering1SubSection"/>
        <w:outlineLvl w:val="3"/>
      </w:pPr>
      <w:bookmarkStart w:id="226" w:name="_Sec1200"/>
      <w:r>
        <w:t>1. Programtilgjengelighet</w:t>
      </w:r>
      <w:bookmarkEnd w:id="226"/>
    </w:p>
    <w:tbl>
      <w:tblPr>
        <w:tblStyle w:val="PURTable"/>
        <w:tblW w:w="0" w:type="dxa"/>
        <w:tblLook w:val="04A0" w:firstRow="1" w:lastRow="0" w:firstColumn="1" w:lastColumn="0" w:noHBand="0" w:noVBand="1"/>
      </w:tblPr>
      <w:tblGrid>
        <w:gridCol w:w="4293"/>
        <w:gridCol w:w="718"/>
        <w:gridCol w:w="696"/>
        <w:gridCol w:w="707"/>
        <w:gridCol w:w="716"/>
        <w:gridCol w:w="730"/>
        <w:gridCol w:w="833"/>
        <w:gridCol w:w="710"/>
        <w:gridCol w:w="702"/>
        <w:gridCol w:w="811"/>
      </w:tblGrid>
      <w:tr w:rsidR="00A80A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80A75">
        <w:tc>
          <w:tcPr>
            <w:tcW w:w="466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bl>
    <w:p w:rsidR="00A80A75" w:rsidRDefault="00A80A75">
      <w:pPr>
        <w:pStyle w:val="ProductList-Body"/>
      </w:pPr>
    </w:p>
    <w:p w:rsidR="00A80A75" w:rsidRDefault="009E1A72">
      <w:pPr>
        <w:pStyle w:val="ProductList-Offering1SubSection"/>
        <w:outlineLvl w:val="3"/>
      </w:pPr>
      <w:bookmarkStart w:id="227" w:name="_Sec1201"/>
      <w:r>
        <w:t>2. Produktvilkår</w:t>
      </w:r>
      <w:bookmarkEnd w:id="227"/>
    </w:p>
    <w:tbl>
      <w:tblPr>
        <w:tblStyle w:val="PURTable"/>
        <w:tblW w:w="0" w:type="dxa"/>
        <w:tblLook w:val="04A0" w:firstRow="1" w:lastRow="0" w:firstColumn="1" w:lastColumn="0" w:noHBand="0" w:noVBand="1"/>
      </w:tblPr>
      <w:tblGrid>
        <w:gridCol w:w="3679"/>
        <w:gridCol w:w="3598"/>
        <w:gridCol w:w="3639"/>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10002246"/>
      <w:r>
        <w:instrText>Microsoft Azure User Plans</w:instrText>
      </w:r>
      <w:bookmarkEnd w:id="229"/>
      <w:r>
        <w:instrText>" \l 3</w:instrText>
      </w:r>
      <w:r>
        <w:fldChar w:fldCharType="end"/>
      </w:r>
    </w:p>
    <w:p w:rsidR="00A80A75" w:rsidRDefault="009E1A72">
      <w:pPr>
        <w:pStyle w:val="ProductList-Offering1SubSection"/>
        <w:outlineLvl w:val="3"/>
      </w:pPr>
      <w:bookmarkStart w:id="230" w:name="_Sec1202"/>
      <w:r>
        <w:t>1. Programtilgjengelighet</w:t>
      </w:r>
      <w:bookmarkEnd w:id="230"/>
    </w:p>
    <w:tbl>
      <w:tblPr>
        <w:tblStyle w:val="PURTable"/>
        <w:tblW w:w="0" w:type="dxa"/>
        <w:tblLook w:val="04A0" w:firstRow="1" w:lastRow="0" w:firstColumn="1" w:lastColumn="0" w:noHBand="0" w:noVBand="1"/>
      </w:tblPr>
      <w:tblGrid>
        <w:gridCol w:w="4296"/>
        <w:gridCol w:w="717"/>
        <w:gridCol w:w="701"/>
        <w:gridCol w:w="705"/>
        <w:gridCol w:w="715"/>
        <w:gridCol w:w="729"/>
        <w:gridCol w:w="832"/>
        <w:gridCol w:w="708"/>
        <w:gridCol w:w="705"/>
        <w:gridCol w:w="808"/>
      </w:tblGrid>
      <w:tr w:rsidR="00A80A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80A75">
        <w:tc>
          <w:tcPr>
            <w:tcW w:w="466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pPr>
            <w:r>
              <w:t>Azure Active Directory Basic</w:t>
            </w:r>
            <w:r>
              <w:fldChar w:fldCharType="begin"/>
            </w:r>
            <w:r>
              <w:instrText xml:space="preserve"> XE "Azure Active Directory Basic"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A80A75" w:rsidRDefault="009E1A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Azure Advanced Threat Protection for Users</w:t>
            </w:r>
            <w:r>
              <w:fldChar w:fldCharType="begin"/>
            </w:r>
            <w:r>
              <w:instrText xml:space="preserve"> XE "Azure Advanced Threat Protection for Users"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pPr>
            <w:r>
              <w:rPr>
                <w:color w:val="000000"/>
              </w:rPr>
              <w:t>Microsoft Multi-Factor Authentication-tjeneste</w:t>
            </w:r>
            <w:r>
              <w:fldChar w:fldCharType="begin"/>
            </w:r>
            <w:r>
              <w:instrText xml:space="preserve"> XE "Microsoft Multi-Factor Authentication-tjeneste"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0A75" w:rsidRDefault="009E1A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bl>
    <w:p w:rsidR="00A80A75" w:rsidRDefault="009E1A72">
      <w:pPr>
        <w:pStyle w:val="ProductList-Offering1SubSection"/>
        <w:outlineLvl w:val="3"/>
      </w:pPr>
      <w:bookmarkStart w:id="231" w:name="_Sec1203"/>
      <w:r>
        <w:t>2. Produktvilkår</w:t>
      </w:r>
      <w:bookmarkEnd w:id="231"/>
    </w:p>
    <w:tbl>
      <w:tblPr>
        <w:tblStyle w:val="PURTable"/>
        <w:tblW w:w="0" w:type="dxa"/>
        <w:tblLook w:val="04A0" w:firstRow="1" w:lastRow="0" w:firstColumn="1" w:lastColumn="0" w:noHBand="0" w:noVBand="1"/>
      </w:tblPr>
      <w:tblGrid>
        <w:gridCol w:w="3679"/>
        <w:gridCol w:w="3599"/>
        <w:gridCol w:w="3638"/>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A80A75" w:rsidRDefault="00A80A75">
      <w:pPr>
        <w:pStyle w:val="ProductList-Body"/>
      </w:pPr>
    </w:p>
    <w:p w:rsidR="00A80A75" w:rsidRDefault="009E1A72">
      <w:pPr>
        <w:pStyle w:val="ProductList-ClauseHeading"/>
        <w:outlineLvl w:val="4"/>
      </w:pPr>
      <w:r>
        <w:t>2.1 Utvidede Bruksrettigheter for Azure Advanced Threat Protection for Users-Kunder (AATP)</w:t>
      </w:r>
    </w:p>
    <w:p w:rsidR="00A80A75" w:rsidRDefault="009E1A72">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rsidR="00A80A75" w:rsidRDefault="00A80A75">
      <w:pPr>
        <w:pStyle w:val="ProductList-Body"/>
      </w:pPr>
    </w:p>
    <w:p w:rsidR="00A80A75" w:rsidRDefault="00A80A75">
      <w:pPr>
        <w:pStyle w:val="ProductList-Body"/>
      </w:pPr>
    </w:p>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1HeadingNoBorder"/>
        <w:outlineLvl w:val="1"/>
      </w:pPr>
      <w:bookmarkStart w:id="232" w:name="_Sec629"/>
      <w:r>
        <w:t>Microsoft 365</w:t>
      </w:r>
      <w:bookmarkEnd w:id="232"/>
      <w:r>
        <w:fldChar w:fldCharType="begin"/>
      </w:r>
      <w:r>
        <w:instrText xml:space="preserve"> TC "</w:instrText>
      </w:r>
      <w:bookmarkStart w:id="233" w:name="_Toc510002247"/>
      <w:r>
        <w:instrText>Microsoft 365</w:instrText>
      </w:r>
      <w:bookmarkEnd w:id="233"/>
      <w:r>
        <w:instrText>" \l 2</w:instrText>
      </w:r>
      <w:r>
        <w:fldChar w:fldCharType="end"/>
      </w:r>
    </w:p>
    <w:p w:rsidR="00A80A75" w:rsidRDefault="009E1A72">
      <w:pPr>
        <w:pStyle w:val="ProductList-Offering1SubSection"/>
        <w:outlineLvl w:val="2"/>
      </w:pPr>
      <w:bookmarkStart w:id="234" w:name="_Sec713"/>
      <w:r>
        <w:t>1. Programtilgjengelighet</w:t>
      </w:r>
      <w:bookmarkEnd w:id="234"/>
    </w:p>
    <w:tbl>
      <w:tblPr>
        <w:tblStyle w:val="PURTable"/>
        <w:tblW w:w="0" w:type="dxa"/>
        <w:tblLook w:val="04A0" w:firstRow="1" w:lastRow="0" w:firstColumn="1" w:lastColumn="0" w:noHBand="0" w:noVBand="1"/>
      </w:tblPr>
      <w:tblGrid>
        <w:gridCol w:w="4232"/>
        <w:gridCol w:w="715"/>
        <w:gridCol w:w="689"/>
        <w:gridCol w:w="808"/>
        <w:gridCol w:w="712"/>
        <w:gridCol w:w="728"/>
        <w:gridCol w:w="829"/>
        <w:gridCol w:w="705"/>
        <w:gridCol w:w="695"/>
        <w:gridCol w:w="803"/>
      </w:tblGrid>
      <w:tr w:rsidR="00A80A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80A75">
        <w:tc>
          <w:tcPr>
            <w:tcW w:w="466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pPr>
            <w:r>
              <w:t>Microsoft 365 Business</w:t>
            </w:r>
            <w:r>
              <w:fldChar w:fldCharType="begin"/>
            </w:r>
            <w:r>
              <w:instrText xml:space="preserve"> XE "Microsoft 365 Business"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365 Education A3 med Core CAL</w:t>
            </w:r>
            <w:r>
              <w:fldChar w:fldCharType="begin"/>
            </w:r>
            <w:r>
              <w:instrText xml:space="preserve"> XE "Microsoft 365 Education A3 med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365 E3</w:t>
            </w:r>
            <w:r>
              <w:fldChar w:fldCharType="begin"/>
            </w:r>
            <w:r>
              <w:instrText xml:space="preserve"> XE "Microsoft 365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365 E3 Add-on</w:t>
            </w:r>
            <w:r>
              <w:fldChar w:fldCharType="begin"/>
            </w:r>
            <w:r>
              <w:instrText xml:space="preserve"> XE "Microsoft 365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365 E3 From SA</w:t>
            </w:r>
            <w:r>
              <w:fldChar w:fldCharType="begin"/>
            </w:r>
            <w:r>
              <w:instrText xml:space="preserve"> XE "Microsoft 365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365 E5</w:t>
            </w:r>
            <w:r>
              <w:fldChar w:fldCharType="begin"/>
            </w:r>
            <w:r>
              <w:instrText xml:space="preserve"> XE "Microsoft 365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365 E5 Add-on</w:t>
            </w:r>
            <w:r>
              <w:fldChar w:fldCharType="begin"/>
            </w:r>
            <w:r>
              <w:instrText xml:space="preserve"> XE "Microsoft 365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365 E5 From SA</w:t>
            </w:r>
            <w:r>
              <w:fldChar w:fldCharType="begin"/>
            </w:r>
            <w:r>
              <w:instrText xml:space="preserve"> XE "Microsoft 365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365 F1</w:t>
            </w:r>
            <w:r>
              <w:fldChar w:fldCharType="begin"/>
            </w:r>
            <w:r>
              <w:instrText xml:space="preserve"> XE "Microsoft 365 F1"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bl>
    <w:p w:rsidR="00A80A75" w:rsidRDefault="00A80A75">
      <w:pPr>
        <w:pStyle w:val="ProductList-Body"/>
      </w:pPr>
    </w:p>
    <w:p w:rsidR="00A80A75" w:rsidRDefault="009E1A72">
      <w:pPr>
        <w:pStyle w:val="ProductList-Offering1SubSection"/>
        <w:outlineLvl w:val="2"/>
      </w:pPr>
      <w:bookmarkStart w:id="235" w:name="_Sec768"/>
      <w:r>
        <w:t>2. Produktvilkår</w:t>
      </w:r>
      <w:bookmarkEnd w:id="235"/>
    </w:p>
    <w:tbl>
      <w:tblPr>
        <w:tblStyle w:val="PURTable"/>
        <w:tblW w:w="0" w:type="dxa"/>
        <w:tblLook w:val="04A0" w:firstRow="1" w:lastRow="0" w:firstColumn="1" w:lastColumn="0" w:noHBand="0" w:noVBand="1"/>
      </w:tblPr>
      <w:tblGrid>
        <w:gridCol w:w="3679"/>
        <w:gridCol w:w="3598"/>
        <w:gridCol w:w="3639"/>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Microsoft 365-Oppgradering fra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F1</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Microsoft 365 From SA)</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A80A75" w:rsidRDefault="00A80A75">
      <w:pPr>
        <w:pStyle w:val="ProductList-Body"/>
      </w:pPr>
    </w:p>
    <w:p w:rsidR="00A80A75" w:rsidRDefault="009E1A72">
      <w:pPr>
        <w:pStyle w:val="ProductList-ClauseHeading"/>
        <w:outlineLvl w:val="3"/>
      </w:pPr>
      <w:r>
        <w:t>2.1 Utvidede bruksrettigheter for Microsoft 365 E3/E5</w:t>
      </w:r>
    </w:p>
    <w:p w:rsidR="00A80A75" w:rsidRDefault="009E1A72">
      <w:pPr>
        <w:pStyle w:val="ProductList-SubClauseHeading"/>
        <w:outlineLvl w:val="4"/>
      </w:pPr>
      <w:r>
        <w:t>2.1.1 Office-servere</w:t>
      </w:r>
    </w:p>
    <w:p w:rsidR="00A80A75" w:rsidRPr="00FA2A5A" w:rsidRDefault="009E1A72">
      <w:pPr>
        <w:pStyle w:val="ProductList-BodyIndented"/>
        <w:rPr>
          <w:lang w:val="de-DE"/>
        </w:rPr>
      </w:pPr>
      <w:r w:rsidRPr="00FA2A5A">
        <w:rPr>
          <w:lang w:val="de-DE"/>
        </w:rPr>
        <w:t>Hver Lisensierte Bruker som er tilordnet en Bruker-SL for Microsoft 365 E3/E5, kan:</w:t>
      </w:r>
    </w:p>
    <w:p w:rsidR="00A80A75" w:rsidRPr="00FA2A5A" w:rsidRDefault="009E1A72" w:rsidP="009E1A72">
      <w:pPr>
        <w:pStyle w:val="ProductList-Bullet"/>
        <w:numPr>
          <w:ilvl w:val="1"/>
          <w:numId w:val="34"/>
        </w:numPr>
        <w:rPr>
          <w:lang w:val="de-DE"/>
        </w:rPr>
      </w:pPr>
      <w:r w:rsidRPr="00FA2A5A">
        <w:rPr>
          <w:lang w:val="de-DE"/>
        </w:rPr>
        <w:t>installere og bruke et hvilket som helst antall eksemplarer av følgende serverprogramvare på en hvilken som helst Server som er dedikert til Kundens bruk: Exchange Server</w:t>
      </w:r>
      <w:r>
        <w:fldChar w:fldCharType="begin"/>
      </w:r>
      <w:r w:rsidRPr="00FA2A5A">
        <w:rPr>
          <w:lang w:val="de-DE"/>
        </w:rPr>
        <w:instrText xml:space="preserve"> XE "Exchange Server" </w:instrText>
      </w:r>
      <w:r>
        <w:fldChar w:fldCharType="end"/>
      </w:r>
      <w:r w:rsidRPr="00FA2A5A">
        <w:rPr>
          <w:lang w:val="de-DE"/>
        </w:rPr>
        <w:t>, SharePoint Server</w:t>
      </w:r>
      <w:r>
        <w:fldChar w:fldCharType="begin"/>
      </w:r>
      <w:r w:rsidRPr="00FA2A5A">
        <w:rPr>
          <w:lang w:val="de-DE"/>
        </w:rPr>
        <w:instrText xml:space="preserve"> XE "SharePoint Server" </w:instrText>
      </w:r>
      <w:r>
        <w:fldChar w:fldCharType="end"/>
      </w:r>
      <w:r w:rsidRPr="00FA2A5A">
        <w:rPr>
          <w:lang w:val="de-DE"/>
        </w:rPr>
        <w:t xml:space="preserve"> og Skype for Business Server</w:t>
      </w:r>
      <w:r>
        <w:fldChar w:fldCharType="begin"/>
      </w:r>
      <w:r w:rsidRPr="00FA2A5A">
        <w:rPr>
          <w:lang w:val="de-DE"/>
        </w:rPr>
        <w:instrText xml:space="preserve"> XE "Skype for Business Server" </w:instrText>
      </w:r>
      <w:r>
        <w:fldChar w:fldCharType="end"/>
      </w:r>
      <w:r w:rsidRPr="00FA2A5A">
        <w:rPr>
          <w:lang w:val="de-DE"/>
        </w:rPr>
        <w:t xml:space="preserve">, og </w:t>
      </w:r>
    </w:p>
    <w:p w:rsidR="00A80A75" w:rsidRPr="00FA2A5A" w:rsidRDefault="009E1A72" w:rsidP="009E1A72">
      <w:pPr>
        <w:pStyle w:val="ProductList-Bullet"/>
        <w:numPr>
          <w:ilvl w:val="1"/>
          <w:numId w:val="34"/>
        </w:numPr>
        <w:rPr>
          <w:lang w:val="de-DE"/>
        </w:rPr>
      </w:pPr>
      <w:r w:rsidRPr="00FA2A5A">
        <w:rPr>
          <w:lang w:val="de-DE"/>
        </w:rPr>
        <w:t xml:space="preserve">tilgang til den ovennevnte serverprogramvaren er begrenset til brukere som er tilordnet en Bruker-SL for Microsoft 365 E3/E5, eller </w:t>
      </w:r>
      <w:r>
        <w:fldChar w:fldCharType="begin"/>
      </w:r>
      <w:r w:rsidRPr="00FA2A5A">
        <w:rPr>
          <w:lang w:val="de-DE"/>
        </w:rP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sidRPr="00FA2A5A">
        <w:rPr>
          <w:color w:val="0563C1"/>
          <w:lang w:val="de-DE"/>
        </w:rPr>
        <w:t>Eksterne Brukere</w:t>
      </w:r>
      <w:r>
        <w:fldChar w:fldCharType="end"/>
      </w:r>
      <w:r w:rsidRPr="00FA2A5A">
        <w:rPr>
          <w:lang w:val="de-DE"/>
        </w:rPr>
        <w:t>.</w:t>
      </w:r>
    </w:p>
    <w:p w:rsidR="00A80A75" w:rsidRPr="00FA2A5A" w:rsidRDefault="009E1A72">
      <w:pPr>
        <w:pStyle w:val="ProductList-BodyIndented"/>
        <w:rPr>
          <w:lang w:val="de-DE"/>
        </w:rPr>
      </w:pPr>
      <w:r w:rsidRPr="00FA2A5A">
        <w:rPr>
          <w:lang w:val="de-DE"/>
        </w:rPr>
        <w:t>Denne bestemmelsen gjelder ikke for Bruker-SL-er som er anskaffet under Avtale for Microsoft Cloud.</w:t>
      </w:r>
    </w:p>
    <w:p w:rsidR="00A80A75" w:rsidRPr="00FA2A5A" w:rsidRDefault="00A80A75">
      <w:pPr>
        <w:pStyle w:val="ProductList-BodyIndented"/>
        <w:rPr>
          <w:lang w:val="de-DE"/>
        </w:rPr>
      </w:pPr>
    </w:p>
    <w:p w:rsidR="00A80A75" w:rsidRPr="00FA2A5A" w:rsidRDefault="009E1A72">
      <w:pPr>
        <w:pStyle w:val="ProductList-SubClauseHeading"/>
        <w:outlineLvl w:val="4"/>
        <w:rPr>
          <w:lang w:val="de-DE"/>
        </w:rPr>
      </w:pPr>
      <w:r w:rsidRPr="00FA2A5A">
        <w:rPr>
          <w:lang w:val="de-DE"/>
        </w:rPr>
        <w:t>2.1.2 Office Professional Plus</w:t>
      </w:r>
    </w:p>
    <w:p w:rsidR="00A80A75" w:rsidRPr="00FA2A5A" w:rsidRDefault="009E1A72">
      <w:pPr>
        <w:pStyle w:val="ProductList-SubSubClauseHeading"/>
        <w:outlineLvl w:val="5"/>
        <w:rPr>
          <w:lang w:val="de-DE"/>
        </w:rPr>
      </w:pPr>
      <w:r w:rsidRPr="00FA2A5A">
        <w:rPr>
          <w:lang w:val="de-DE"/>
        </w:rPr>
        <w:t>2.1.2.1 Microsoft 365 From SA-Bruker-SL-er:</w:t>
      </w:r>
    </w:p>
    <w:p w:rsidR="00A80A75" w:rsidRPr="00FA2A5A" w:rsidRDefault="009E1A72">
      <w:pPr>
        <w:pStyle w:val="ProductList-BodyIndented2"/>
        <w:rPr>
          <w:lang w:val="de-DE"/>
        </w:rPr>
      </w:pPr>
      <w:r w:rsidRPr="00FA2A5A">
        <w:rPr>
          <w:lang w:val="de-DE"/>
        </w:rPr>
        <w:t>For hver Lisensierte Bruker som kunden tilordner en Microsoft 365-Bruker-SL til, kan Kunden installere:</w:t>
      </w:r>
    </w:p>
    <w:p w:rsidR="00A80A75" w:rsidRPr="00FA2A5A" w:rsidRDefault="009E1A72" w:rsidP="009E1A72">
      <w:pPr>
        <w:pStyle w:val="ProductList-Bullet"/>
        <w:numPr>
          <w:ilvl w:val="2"/>
          <w:numId w:val="35"/>
        </w:numPr>
        <w:rPr>
          <w:lang w:val="de-DE"/>
        </w:rPr>
      </w:pPr>
      <w:r w:rsidRPr="00FA2A5A">
        <w:rPr>
          <w:lang w:val="de-DE"/>
        </w:rPr>
        <w:t>ett lokalt eksemplar av Office Professional Plus som utelukkende skal brukes av den Lisensierte Brukeren i abonnementsperioden, og</w:t>
      </w:r>
    </w:p>
    <w:p w:rsidR="00A80A75" w:rsidRPr="00FA2A5A" w:rsidRDefault="009E1A72" w:rsidP="009E1A72">
      <w:pPr>
        <w:pStyle w:val="ProductList-Bullet"/>
        <w:numPr>
          <w:ilvl w:val="2"/>
          <w:numId w:val="35"/>
        </w:numPr>
        <w:rPr>
          <w:lang w:val="de-DE"/>
        </w:rPr>
      </w:pPr>
      <w:r w:rsidRPr="00FA2A5A">
        <w:rPr>
          <w:lang w:val="de-DE"/>
        </w:rP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rsidR="00A80A75" w:rsidRPr="00FA2A5A" w:rsidRDefault="00A80A75">
      <w:pPr>
        <w:pStyle w:val="ProductList-BodyIndented2"/>
        <w:rPr>
          <w:lang w:val="de-DE"/>
        </w:rPr>
      </w:pPr>
    </w:p>
    <w:p w:rsidR="00A80A75" w:rsidRPr="00FA2A5A" w:rsidRDefault="009E1A72">
      <w:pPr>
        <w:pStyle w:val="ProductList-SubSubClauseHeading"/>
        <w:outlineLvl w:val="5"/>
        <w:rPr>
          <w:lang w:val="de-DE"/>
        </w:rPr>
      </w:pPr>
      <w:r w:rsidRPr="00FA2A5A">
        <w:rPr>
          <w:lang w:val="de-DE"/>
        </w:rPr>
        <w:t>2.1.2.2 Microsoft 365-Bruker-SL-er anskaffet i MPSA</w:t>
      </w:r>
    </w:p>
    <w:p w:rsidR="00A80A75" w:rsidRPr="00FA2A5A" w:rsidRDefault="009E1A72">
      <w:pPr>
        <w:pStyle w:val="ProductList-BodyIndented2"/>
        <w:rPr>
          <w:lang w:val="de-DE"/>
        </w:rPr>
      </w:pPr>
      <w:r w:rsidRPr="00FA2A5A">
        <w:rPr>
          <w:lang w:val="de-DE"/>
        </w:rP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rsidR="00A80A75" w:rsidRPr="00FA2A5A" w:rsidRDefault="00A80A75">
      <w:pPr>
        <w:pStyle w:val="ProductList-BodyIndented2"/>
        <w:rPr>
          <w:lang w:val="de-DE"/>
        </w:rPr>
      </w:pPr>
    </w:p>
    <w:p w:rsidR="00A80A75" w:rsidRPr="00FA2A5A" w:rsidRDefault="009E1A72">
      <w:pPr>
        <w:pStyle w:val="ProductList-ClauseHeading"/>
        <w:outlineLvl w:val="3"/>
        <w:rPr>
          <w:lang w:val="de-DE"/>
        </w:rPr>
      </w:pPr>
      <w:r w:rsidRPr="00FA2A5A">
        <w:rPr>
          <w:lang w:val="de-DE"/>
        </w:rPr>
        <w:t>2.2 Gjeldende Lisensvilkår</w:t>
      </w:r>
    </w:p>
    <w:p w:rsidR="00A80A75" w:rsidRPr="00FA2A5A" w:rsidRDefault="009E1A72">
      <w:pPr>
        <w:pStyle w:val="ProductList-Body"/>
        <w:rPr>
          <w:lang w:val="de-DE"/>
        </w:rPr>
      </w:pPr>
      <w:r w:rsidRPr="00FA2A5A">
        <w:rPr>
          <w:lang w:val="de-DE"/>
        </w:rPr>
        <w:t>I tillegg til vilkårene for Microsoft 365-produktoppføringen er Bruker-SL-ene for Lisensvilkårene for Microsoft 365 E3 og E5 underlagt Lisensvilkårene som gjelder for Office 365 Enterprise E3/E5, Enterprise Mobility + Security E3/E5 og Windows 10 Enterprise E3/E5 Per User.</w:t>
      </w:r>
    </w:p>
    <w:p w:rsidR="00A80A75" w:rsidRPr="00FA2A5A" w:rsidRDefault="00A80A75">
      <w:pPr>
        <w:pStyle w:val="ProductList-Body"/>
        <w:rPr>
          <w:lang w:val="de-DE"/>
        </w:rPr>
      </w:pPr>
    </w:p>
    <w:p w:rsidR="00A80A75" w:rsidRPr="00FA2A5A" w:rsidRDefault="009E1A72">
      <w:pPr>
        <w:pStyle w:val="ProductList-ClauseHeading"/>
        <w:outlineLvl w:val="3"/>
        <w:rPr>
          <w:lang w:val="de-DE"/>
        </w:rPr>
      </w:pPr>
      <w:r w:rsidRPr="00FA2A5A">
        <w:rPr>
          <w:lang w:val="de-DE"/>
        </w:rPr>
        <w:t>2.3 Microsoft 365 F1</w:t>
      </w:r>
    </w:p>
    <w:p w:rsidR="00A80A75" w:rsidRPr="00FA2A5A" w:rsidRDefault="009E1A72">
      <w:pPr>
        <w:pStyle w:val="ProductList-SubClauseHeading"/>
        <w:outlineLvl w:val="4"/>
        <w:rPr>
          <w:lang w:val="de-DE"/>
        </w:rPr>
      </w:pPr>
      <w:r w:rsidRPr="00FA2A5A">
        <w:rPr>
          <w:lang w:val="de-DE"/>
        </w:rPr>
        <w:t>2.3.1 Bruksrettigheter</w:t>
      </w:r>
    </w:p>
    <w:p w:rsidR="00A80A75" w:rsidRPr="00FA2A5A" w:rsidRDefault="009E1A72">
      <w:pPr>
        <w:pStyle w:val="ProductList-BodyIndented"/>
        <w:rPr>
          <w:lang w:val="de-DE"/>
        </w:rPr>
      </w:pPr>
      <w:r w:rsidRPr="00FA2A5A">
        <w:rPr>
          <w:lang w:val="de-DE"/>
        </w:rPr>
        <w:t>Bruken av Windows er underlagt Lisensvilkårene i delen Bruksrettigheter i Windows-produktoppføringen som gjelder for Windows 10 Enterprise E3 Per User med følgende unntak:</w:t>
      </w:r>
    </w:p>
    <w:p w:rsidR="00A80A75" w:rsidRPr="00FA2A5A" w:rsidRDefault="009E1A72" w:rsidP="009E1A72">
      <w:pPr>
        <w:pStyle w:val="ProductList-Bullet"/>
        <w:numPr>
          <w:ilvl w:val="1"/>
          <w:numId w:val="36"/>
        </w:numPr>
        <w:rPr>
          <w:lang w:val="de-DE"/>
        </w:rPr>
      </w:pPr>
      <w:r w:rsidRPr="00FA2A5A">
        <w:rPr>
          <w:lang w:val="de-DE"/>
        </w:rPr>
        <w:t>Windows-komponenten av Microsoft 365 F1 fungerer som en Elektronisk Tjeneste og er ikke etterfølger til noen tidligere versjon av Windows-skrivebordsoperativsystemet. Derfor, til tross for Universelle Lisensvilkår eller volumlisensavtale, gjelder ikke rett til gjenskaping av bilder eller rett til å bruke tidligere versjoner, andre språkversjoner, andre plattformversjoner eller lavere utgaver av Windows, inkludert Windows 10 Enterprise LTSB.</w:t>
      </w:r>
    </w:p>
    <w:p w:rsidR="00A80A75" w:rsidRPr="00FA2A5A" w:rsidRDefault="009E1A72" w:rsidP="009E1A72">
      <w:pPr>
        <w:pStyle w:val="ProductList-Bullet"/>
        <w:numPr>
          <w:ilvl w:val="1"/>
          <w:numId w:val="36"/>
        </w:numPr>
        <w:rPr>
          <w:lang w:val="de-DE"/>
        </w:rPr>
      </w:pPr>
      <w:r w:rsidRPr="00FA2A5A">
        <w:rPr>
          <w:lang w:val="de-DE"/>
        </w:rPr>
        <w:t>Selv om noe annet skulle fremgå av delen Bruksrettigheter i produktoppføringen for Windows-skrivebordsoperativsystem, gjelder ikke rett til å få tilgang til og bruke virtuelle forekomster av Windows.</w:t>
      </w:r>
    </w:p>
    <w:p w:rsidR="00A80A75" w:rsidRPr="00FA2A5A" w:rsidRDefault="009E1A72" w:rsidP="009E1A72">
      <w:pPr>
        <w:pStyle w:val="ProductList-Bullet"/>
        <w:numPr>
          <w:ilvl w:val="1"/>
          <w:numId w:val="36"/>
        </w:numPr>
        <w:rPr>
          <w:lang w:val="de-DE"/>
        </w:rPr>
      </w:pPr>
      <w:r w:rsidRPr="00FA2A5A">
        <w:rPr>
          <w:lang w:val="de-DE"/>
        </w:rPr>
        <w:t xml:space="preserve">Lisensierte brukere er ikke pålagt å være de primære brukerne av en gitt enhet. </w:t>
      </w:r>
    </w:p>
    <w:p w:rsidR="00A80A75" w:rsidRPr="00FA2A5A" w:rsidRDefault="009E1A72" w:rsidP="009E1A72">
      <w:pPr>
        <w:pStyle w:val="ProductList-Bullet"/>
        <w:numPr>
          <w:ilvl w:val="1"/>
          <w:numId w:val="36"/>
        </w:numPr>
        <w:rPr>
          <w:lang w:val="de-DE"/>
        </w:rPr>
      </w:pPr>
      <w:r w:rsidRPr="00FA2A5A">
        <w:rPr>
          <w:lang w:val="de-DE"/>
        </w:rPr>
        <w:t>Kunden må bruke Active Directory-basert aktivering. Kunder med Skytjenester for Offentlig Sektor i USA kan bruke KMS-aktivering i stedet for Azure AD-basert aktivering.</w:t>
      </w:r>
    </w:p>
    <w:p w:rsidR="00A80A75" w:rsidRDefault="009E1A72">
      <w:pPr>
        <w:pStyle w:val="ProductList-BodyIndented"/>
      </w:pPr>
      <w:r w:rsidRPr="00FA2A5A">
        <w:rPr>
          <w:lang w:val="de-DE"/>
        </w:rPr>
        <w:t xml:space="preserve">Bruken av de andre komponentene i Microsoft 365 F1 er underlagt vilkårene som gjelder komponentene i Vilkårene for Elektroniske Tjenester. </w:t>
      </w:r>
      <w:r>
        <w:t xml:space="preserve">Bortsett fra formål i forbindelse med Lisensen for Windows Server Base Access, Klientadministrasjonslisenser for System Center Configuration Manager og Advanced Threat Analytics, er Bruker-SL-er for Microsoft 365 F1 ikke Lisenser som tilsvarer CAL. </w:t>
      </w:r>
    </w:p>
    <w:p w:rsidR="00A80A75" w:rsidRDefault="00A80A75">
      <w:pPr>
        <w:pStyle w:val="ProductList-BodyIndented"/>
      </w:pPr>
    </w:p>
    <w:p w:rsidR="00A80A75" w:rsidRDefault="009E1A72">
      <w:pPr>
        <w:pStyle w:val="ProductList-SubClauseHeading"/>
        <w:outlineLvl w:val="4"/>
      </w:pPr>
      <w:r>
        <w:t>2.3.2 Microsoft 365 F1-oppgradering fra Office 365 F1</w:t>
      </w:r>
    </w:p>
    <w:p w:rsidR="00A80A75" w:rsidRDefault="009E1A72">
      <w:pPr>
        <w:pStyle w:val="ProductList-BodyIndented"/>
      </w:pPr>
      <w:r>
        <w:t xml:space="preserve">Kunden kan anskaffe Oppgraderingslisens for Microsoft 365 F1 for alle sine brukere med Lisens for Office 365 F1. Oppgraderingslisensen må anskaffes under den samme volumlisensavtalen og (eventuelle) registreringen som Lisensen for Office 365 F1. Retten til tilgang til Elektroniske tjenester under Oppgraderingslisensen har forrang for og erstatter retten til tilgang til Elektroniske Tjenester under Lisensen for Office 365 F1.  </w:t>
      </w:r>
    </w:p>
    <w:p w:rsidR="00A80A75" w:rsidRDefault="00A80A75">
      <w:pPr>
        <w:pStyle w:val="ProductList-BodyIndented"/>
      </w:pPr>
    </w:p>
    <w:p w:rsidR="00A80A75" w:rsidRPr="00FA2A5A" w:rsidRDefault="009E1A72">
      <w:pPr>
        <w:pStyle w:val="ProductList-ClauseHeading"/>
        <w:outlineLvl w:val="3"/>
        <w:rPr>
          <w:lang w:val="de-DE"/>
        </w:rPr>
      </w:pPr>
      <w:r w:rsidRPr="00FA2A5A">
        <w:rPr>
          <w:lang w:val="de-DE"/>
        </w:rPr>
        <w:t>2.4 Bruksrettigheter for Microsoft 365 Business</w:t>
      </w:r>
    </w:p>
    <w:p w:rsidR="00A80A75" w:rsidRPr="00FA2A5A" w:rsidRDefault="009E1A72">
      <w:pPr>
        <w:pStyle w:val="ProductList-Body"/>
        <w:rPr>
          <w:lang w:val="de-DE"/>
        </w:rPr>
      </w:pPr>
      <w:r w:rsidRPr="00FA2A5A">
        <w:rPr>
          <w:lang w:val="de-DE"/>
        </w:rPr>
        <w:t>Kunden kan ikke anskaffe mer enn 300 brukerabonnementslisenser. Bruken av Windows er underlagt Lisensvilkårene i delen Bruksrettigheter i Windows-produktoppføringen som gjelder for Windows 10 Enterprise E3 Per User med følgende unntak:</w:t>
      </w:r>
    </w:p>
    <w:p w:rsidR="00A80A75" w:rsidRPr="00FA2A5A" w:rsidRDefault="009E1A72" w:rsidP="009E1A72">
      <w:pPr>
        <w:pStyle w:val="ProductList-Bullet"/>
        <w:numPr>
          <w:ilvl w:val="0"/>
          <w:numId w:val="37"/>
        </w:numPr>
        <w:rPr>
          <w:lang w:val="de-DE"/>
        </w:rPr>
      </w:pPr>
      <w:r w:rsidRPr="00FA2A5A">
        <w:rPr>
          <w:lang w:val="de-DE"/>
        </w:rPr>
        <w:t>Windows Business fungerer som en Elektronisk Tjeneste og er ikke etterfølger til noen tidligere versjon av Windows-skrivebordsoperativsystemet. Derfor, til tross for Universelle Lisensvilkår eller volumlisensavtale, gjelder ikke rett til gjenskaping av bilder eller rett til å bruke tidligere versjoner, andre språkversjoner, andre plattformversjoner eller lavere utgaver av Windows, inkludert Windows 10 Enterprise LTSB.</w:t>
      </w:r>
    </w:p>
    <w:p w:rsidR="00A80A75" w:rsidRPr="00FA2A5A" w:rsidRDefault="009E1A72" w:rsidP="009E1A72">
      <w:pPr>
        <w:pStyle w:val="ProductList-Bullet"/>
        <w:numPr>
          <w:ilvl w:val="0"/>
          <w:numId w:val="37"/>
        </w:numPr>
        <w:rPr>
          <w:lang w:val="de-DE"/>
        </w:rPr>
      </w:pPr>
      <w:r w:rsidRPr="00FA2A5A">
        <w:rPr>
          <w:lang w:val="de-DE"/>
        </w:rPr>
        <w:t xml:space="preserve">Selv om noe annet skulle fremgå av delen Bruksrettigheter i produktoppføringen for Windows-skrivebordsoperativsystem, gjelder ikke rett til å få tilgang til og bruke virtuelle forekomster av Windows. </w:t>
      </w:r>
    </w:p>
    <w:p w:rsidR="00A80A75" w:rsidRPr="00FA2A5A" w:rsidRDefault="00A80A75">
      <w:pPr>
        <w:pStyle w:val="ProductList-Body"/>
        <w:rPr>
          <w:lang w:val="de-DE"/>
        </w:rPr>
      </w:pPr>
    </w:p>
    <w:p w:rsidR="00A80A75" w:rsidRPr="00FA2A5A" w:rsidRDefault="009E1A72">
      <w:pPr>
        <w:pStyle w:val="ProductList-ClauseHeading"/>
        <w:outlineLvl w:val="3"/>
        <w:rPr>
          <w:lang w:val="de-DE"/>
        </w:rPr>
      </w:pPr>
      <w:r w:rsidRPr="00FA2A5A">
        <w:rPr>
          <w:lang w:val="de-DE"/>
        </w:rPr>
        <w:t>2.5 Academic-programmer</w:t>
      </w:r>
    </w:p>
    <w:p w:rsidR="00A80A75" w:rsidRPr="00FA2A5A" w:rsidRDefault="009E1A72">
      <w:pPr>
        <w:pStyle w:val="ProductList-Body"/>
        <w:rPr>
          <w:lang w:val="de-DE"/>
        </w:rPr>
      </w:pPr>
      <w:r w:rsidRPr="00FA2A5A">
        <w:rPr>
          <w:lang w:val="de-DE"/>
        </w:rPr>
        <w:t>Følgende gjelder for kunder i Academic-volumlisensprogrammer:</w:t>
      </w:r>
    </w:p>
    <w:p w:rsidR="00A80A75" w:rsidRPr="00FA2A5A" w:rsidRDefault="009E1A72">
      <w:pPr>
        <w:pStyle w:val="ProductList-SubClauseHeading"/>
        <w:outlineLvl w:val="4"/>
        <w:rPr>
          <w:lang w:val="de-DE"/>
        </w:rPr>
      </w:pPr>
      <w:r w:rsidRPr="00FA2A5A">
        <w:rPr>
          <w:lang w:val="de-DE"/>
        </w:rPr>
        <w:t>2.5.1 Microsoft 365 Education A1 (Enhets-SL)</w:t>
      </w:r>
    </w:p>
    <w:p w:rsidR="00A80A75" w:rsidRPr="00FA2A5A" w:rsidRDefault="009E1A72">
      <w:pPr>
        <w:pStyle w:val="ProductList-SubSubClauseHeading"/>
        <w:outlineLvl w:val="5"/>
        <w:rPr>
          <w:lang w:val="de-DE"/>
        </w:rPr>
      </w:pPr>
      <w:r w:rsidRPr="00FA2A5A">
        <w:rPr>
          <w:lang w:val="de-DE"/>
        </w:rPr>
        <w:t>2.5.1.1 Gyldighetsperiode</w:t>
      </w:r>
    </w:p>
    <w:p w:rsidR="00A80A75" w:rsidRPr="00FA2A5A" w:rsidRDefault="009E1A72">
      <w:pPr>
        <w:pStyle w:val="ProductList-BodyIndented2"/>
        <w:rPr>
          <w:lang w:val="de-DE"/>
        </w:rPr>
      </w:pPr>
      <w:r w:rsidRPr="00FA2A5A">
        <w:rPr>
          <w:lang w:val="de-DE"/>
        </w:rPr>
        <w:t>Gyldighetsperioden for Microsoft 365 Education A1 (Enhets-SL) er seks år fra bestillingsdatoen. Hvis lisensen gjelder etter utløpsdatoen for Kundens volumlisensavtale som M365 Education A1 (Enhets-SL) ble kjøpt i henhold til, gjelder vilkårene i den aktuelle avtalen fortsatt etter behov i så lenge M365 Education A1 (Enhets-SL) varer.</w:t>
      </w:r>
    </w:p>
    <w:p w:rsidR="00A80A75" w:rsidRPr="00FA2A5A" w:rsidRDefault="00A80A75">
      <w:pPr>
        <w:pStyle w:val="ProductList-BodyIndented2"/>
        <w:rPr>
          <w:lang w:val="de-DE"/>
        </w:rPr>
      </w:pPr>
    </w:p>
    <w:p w:rsidR="00A80A75" w:rsidRPr="00FA2A5A" w:rsidRDefault="009E1A72">
      <w:pPr>
        <w:pStyle w:val="ProductList-SubSubClauseHeading"/>
        <w:outlineLvl w:val="5"/>
        <w:rPr>
          <w:lang w:val="de-DE"/>
        </w:rPr>
      </w:pPr>
      <w:r w:rsidRPr="00FA2A5A">
        <w:rPr>
          <w:lang w:val="de-DE"/>
        </w:rPr>
        <w:t>2.5.1.2 Oppsigelse og Overføring</w:t>
      </w:r>
    </w:p>
    <w:p w:rsidR="00A80A75" w:rsidRPr="00FA2A5A" w:rsidRDefault="009E1A72">
      <w:pPr>
        <w:pStyle w:val="ProductList-BodyIndented2"/>
        <w:rPr>
          <w:lang w:val="de-DE"/>
        </w:rPr>
      </w:pPr>
      <w:r w:rsidRPr="00FA2A5A">
        <w:rPr>
          <w:lang w:val="de-DE"/>
        </w:rPr>
        <w:t>M365 Education A1 (Enhets-SL) kan ikke avbrytes og bare overdras til en ny enhet av samme modell (eller en tilsvarende erstatning fra produsenten) hvis det oppstår permanent maskinvarefeil på enheten som M365 Education A1 (Enhets-SL) tidligere var tilordnet.</w:t>
      </w:r>
    </w:p>
    <w:p w:rsidR="00A80A75" w:rsidRPr="00FA2A5A" w:rsidRDefault="00A80A75">
      <w:pPr>
        <w:pStyle w:val="ProductList-BodyIndented2"/>
        <w:rPr>
          <w:lang w:val="de-DE"/>
        </w:rPr>
      </w:pPr>
    </w:p>
    <w:p w:rsidR="00A80A75" w:rsidRPr="00FA2A5A" w:rsidRDefault="009E1A72">
      <w:pPr>
        <w:pStyle w:val="ProductList-SubSubClauseHeading"/>
        <w:outlineLvl w:val="5"/>
        <w:rPr>
          <w:lang w:val="de-DE"/>
        </w:rPr>
      </w:pPr>
      <w:r w:rsidRPr="00FA2A5A">
        <w:rPr>
          <w:lang w:val="de-DE"/>
        </w:rPr>
        <w:t>2.5.1.3 Bruksrettigheter for Windows AutoPilot</w:t>
      </w:r>
    </w:p>
    <w:p w:rsidR="00A80A75" w:rsidRPr="00FA2A5A" w:rsidRDefault="009E1A72">
      <w:pPr>
        <w:pStyle w:val="ProductList-BodyIndented2"/>
        <w:rPr>
          <w:lang w:val="de-DE"/>
        </w:rPr>
      </w:pPr>
      <w:r w:rsidRPr="00FA2A5A">
        <w:rPr>
          <w:lang w:val="de-DE"/>
        </w:rPr>
        <w:t xml:space="preserve">Lisensierte brukere av Microsoft 365 Education A1 (Enhets-SL) har rett til å bruke funksjonaliteten i Windows AutoPilot som gjøres tilgjengelig via Partner Center for Cloud-løsningsleverandør.   </w:t>
      </w:r>
    </w:p>
    <w:p w:rsidR="00A80A75" w:rsidRPr="00FA2A5A" w:rsidRDefault="00A80A75">
      <w:pPr>
        <w:pStyle w:val="ProductList-BodyIndented2"/>
        <w:rPr>
          <w:lang w:val="de-DE"/>
        </w:rPr>
      </w:pPr>
    </w:p>
    <w:p w:rsidR="00A80A75" w:rsidRDefault="009E1A72">
      <w:pPr>
        <w:pStyle w:val="ProductList-SubSubClauseHeading"/>
        <w:outlineLvl w:val="5"/>
      </w:pPr>
      <w:r>
        <w:t>2.5.1.4 Windows 10-versjoner</w:t>
      </w:r>
    </w:p>
    <w:p w:rsidR="00A80A75" w:rsidRDefault="009E1A72">
      <w:pPr>
        <w:pStyle w:val="ProductList-BodyIndented2"/>
      </w:pPr>
      <w:r>
        <w:t>Windows 10 Pro eller Windows 10 S kreves for M365 Education A1 (Enhets-SL).</w:t>
      </w:r>
    </w:p>
    <w:p w:rsidR="00A80A75" w:rsidRDefault="00A80A75">
      <w:pPr>
        <w:pStyle w:val="ProductList-BodyIndented2"/>
      </w:pPr>
    </w:p>
    <w:p w:rsidR="00A80A75" w:rsidRDefault="009E1A72">
      <w:pPr>
        <w:pStyle w:val="ProductList-SubClauseHeading"/>
        <w:outlineLvl w:val="4"/>
      </w:pPr>
      <w:r>
        <w:t>2.5.2 Microsoft 365 Education A3/A5 (Bruker-SL)</w:t>
      </w:r>
    </w:p>
    <w:p w:rsidR="00A80A75" w:rsidRDefault="009E1A72">
      <w:pPr>
        <w:pStyle w:val="ProductList-SubSubClauseHeading"/>
        <w:outlineLvl w:val="5"/>
      </w:pPr>
      <w:r>
        <w:t>2.5.2.1 Office-servere</w:t>
      </w:r>
    </w:p>
    <w:p w:rsidR="00A80A75" w:rsidRPr="00FA2A5A" w:rsidRDefault="009E1A72">
      <w:pPr>
        <w:pStyle w:val="ProductList-BodyIndented2"/>
        <w:rPr>
          <w:lang w:val="de-DE"/>
        </w:rPr>
      </w:pPr>
      <w:r w:rsidRPr="00FA2A5A">
        <w:rPr>
          <w:lang w:val="de-DE"/>
        </w:rPr>
        <w:t>Hver Lisensierte Bruker som er tilordnet en Bruker-SL for Microsoft 365 Education A3/A5, kan:</w:t>
      </w:r>
    </w:p>
    <w:p w:rsidR="00A80A75" w:rsidRPr="00FA2A5A" w:rsidRDefault="009E1A72" w:rsidP="009E1A72">
      <w:pPr>
        <w:pStyle w:val="ProductList-Bullet"/>
        <w:numPr>
          <w:ilvl w:val="2"/>
          <w:numId w:val="38"/>
        </w:numPr>
        <w:rPr>
          <w:lang w:val="de-DE"/>
        </w:rPr>
      </w:pPr>
      <w:r w:rsidRPr="00FA2A5A">
        <w:rPr>
          <w:lang w:val="de-DE"/>
        </w:rPr>
        <w:t>installere og bruke et hvilket som helst antall eksemplarer av følgende serverprogramvare på en hvilken som helst Server som er dedikert til Kundens bruk: Exchange Server, SharePoint Server og Skype for Business Server, og</w:t>
      </w:r>
    </w:p>
    <w:p w:rsidR="00A80A75" w:rsidRPr="00FA2A5A" w:rsidRDefault="009E1A72" w:rsidP="009E1A72">
      <w:pPr>
        <w:pStyle w:val="ProductList-Bullet"/>
        <w:numPr>
          <w:ilvl w:val="2"/>
          <w:numId w:val="38"/>
        </w:numPr>
        <w:rPr>
          <w:lang w:val="de-DE"/>
        </w:rPr>
      </w:pPr>
      <w:r w:rsidRPr="00FA2A5A">
        <w:rPr>
          <w:lang w:val="de-DE"/>
        </w:rPr>
        <w:t>tilgang til den ovennevnte serverprogramvaren er begrenset til brukere som er tilordnet en Bruker-SL for Microsoft 365 Education A3/A5, eller Eksterne Brukere.</w:t>
      </w:r>
    </w:p>
    <w:p w:rsidR="00A80A75" w:rsidRPr="00FA2A5A" w:rsidRDefault="009E1A72">
      <w:pPr>
        <w:pStyle w:val="ProductList-BodyIndented2"/>
        <w:rPr>
          <w:lang w:val="de-DE"/>
        </w:rPr>
      </w:pPr>
      <w:r w:rsidRPr="00FA2A5A">
        <w:rPr>
          <w:lang w:val="de-DE"/>
        </w:rPr>
        <w:t>Denne bestemmelsen gjelder ikke for Bruker-SL-er som er anskaffet under Avtale for Microsoft Cloud.</w:t>
      </w:r>
    </w:p>
    <w:p w:rsidR="00A80A75" w:rsidRPr="00FA2A5A" w:rsidRDefault="00A80A75">
      <w:pPr>
        <w:pStyle w:val="ProductList-BodyIndented2"/>
        <w:rPr>
          <w:lang w:val="de-DE"/>
        </w:rPr>
      </w:pPr>
    </w:p>
    <w:p w:rsidR="00A80A75" w:rsidRPr="00FA2A5A" w:rsidRDefault="009E1A72">
      <w:pPr>
        <w:pStyle w:val="ProductList-SubSubClauseHeading"/>
        <w:outlineLvl w:val="5"/>
        <w:rPr>
          <w:lang w:val="de-DE"/>
        </w:rPr>
      </w:pPr>
      <w:r w:rsidRPr="00FA2A5A">
        <w:rPr>
          <w:lang w:val="de-DE"/>
        </w:rPr>
        <w:t>2.5.2.2 Office Professional Plus</w:t>
      </w:r>
    </w:p>
    <w:p w:rsidR="00A80A75" w:rsidRPr="00FA2A5A" w:rsidRDefault="009E1A72">
      <w:pPr>
        <w:pStyle w:val="ProductList-BodyIndented2"/>
        <w:rPr>
          <w:lang w:val="de-DE"/>
        </w:rPr>
      </w:pPr>
      <w:r w:rsidRPr="00FA2A5A">
        <w:rPr>
          <w:lang w:val="de-DE"/>
        </w:rPr>
        <w:t xml:space="preserve">For hver </w:t>
      </w:r>
      <w:r>
        <w:fldChar w:fldCharType="begin"/>
      </w:r>
      <w:r w:rsidRPr="00FA2A5A">
        <w:rPr>
          <w:lang w:val="de-DE"/>
        </w:rPr>
        <w:instrText xml:space="preserve"> AutoTextList   \s NoStyle \t "Lisensiert Bruker betyr enkeltpersonen som en Lisens er tilordnet." </w:instrText>
      </w:r>
      <w:r>
        <w:fldChar w:fldCharType="separate"/>
      </w:r>
      <w:r w:rsidRPr="00FA2A5A">
        <w:rPr>
          <w:color w:val="0563C1"/>
          <w:lang w:val="de-DE"/>
        </w:rPr>
        <w:t>Lisensierte Bruker</w:t>
      </w:r>
      <w:r>
        <w:fldChar w:fldCharType="end"/>
      </w:r>
      <w:r w:rsidRPr="00FA2A5A">
        <w:rPr>
          <w:lang w:val="de-DE"/>
        </w:rPr>
        <w:t xml:space="preserve"> som Kunden tilordner en Bruker-SL for Microsoft 365 Education A3/A5 til, kan Kunden installere ett lokalt eksemplar av Office Professional Plus som utelukkende skal brukes av den </w:t>
      </w:r>
      <w:r>
        <w:fldChar w:fldCharType="begin"/>
      </w:r>
      <w:r w:rsidRPr="00FA2A5A">
        <w:rPr>
          <w:lang w:val="de-DE"/>
        </w:rPr>
        <w:instrText xml:space="preserve"> AutoTextList   \s NoStyle \t "Lisensiert Bruker betyr enkeltpersonen som en Lisens er tilordnet." </w:instrText>
      </w:r>
      <w:r>
        <w:fldChar w:fldCharType="separate"/>
      </w:r>
      <w:r w:rsidRPr="00FA2A5A">
        <w:rPr>
          <w:color w:val="0563C1"/>
          <w:lang w:val="de-DE"/>
        </w:rPr>
        <w:t>Lisensierte Brukeren</w:t>
      </w:r>
      <w:r>
        <w:fldChar w:fldCharType="end"/>
      </w:r>
      <w:r w:rsidRPr="00FA2A5A">
        <w:rPr>
          <w:lang w:val="de-DE"/>
        </w:rPr>
        <w:t xml:space="preserve"> i abonnementsperioden. Denne bestemmelsen gjelder ikke Bruker-SL-er som er anskaffet under Avtale for Microsoft Cloud eller med </w:t>
      </w:r>
      <w:r>
        <w:fldChar w:fldCharType="begin"/>
      </w:r>
      <w:r w:rsidRPr="00FA2A5A">
        <w:rPr>
          <w:lang w:val="de-DE"/>
        </w:rP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sidRPr="00FA2A5A">
        <w:rPr>
          <w:color w:val="0563C1"/>
          <w:lang w:val="de-DE"/>
        </w:rPr>
        <w:t>Studentbruksfordel</w:t>
      </w:r>
      <w:r>
        <w:fldChar w:fldCharType="end"/>
      </w:r>
      <w:r w:rsidRPr="00FA2A5A">
        <w:rPr>
          <w:lang w:val="de-DE"/>
        </w:rPr>
        <w:t>.</w:t>
      </w:r>
    </w:p>
    <w:p w:rsidR="00A80A75" w:rsidRPr="00FA2A5A" w:rsidRDefault="00A80A75">
      <w:pPr>
        <w:pStyle w:val="ProductList-BodyIndented2"/>
        <w:rPr>
          <w:lang w:val="de-DE"/>
        </w:rPr>
      </w:pPr>
    </w:p>
    <w:p w:rsidR="00A80A75" w:rsidRPr="00FA2A5A" w:rsidRDefault="009E1A72">
      <w:pPr>
        <w:pStyle w:val="ProductList-SubClauseHeading"/>
        <w:outlineLvl w:val="4"/>
        <w:rPr>
          <w:lang w:val="de-DE"/>
        </w:rPr>
      </w:pPr>
      <w:r w:rsidRPr="00FA2A5A">
        <w:rPr>
          <w:lang w:val="de-DE"/>
        </w:rPr>
        <w:t>2.5.3 Laboratorie- eller bibliotekbruk</w:t>
      </w:r>
    </w:p>
    <w:p w:rsidR="00A80A75" w:rsidRPr="00FA2A5A" w:rsidRDefault="009E1A72">
      <w:pPr>
        <w:pStyle w:val="ProductList-BodyIndented"/>
        <w:rPr>
          <w:lang w:val="de-DE"/>
        </w:rPr>
      </w:pPr>
      <w:r w:rsidRPr="00FA2A5A">
        <w:rPr>
          <w:lang w:val="de-DE"/>
        </w:rPr>
        <w:t>Institusjoner som har tildelt Bruker-SL-er for Microsoft 365 A3/A5 til alle lærere/ansatte og kunnskapsarbeidere, kan installere Office Professional Plus 2016-programvare for alle åpne laboratorier eller biblioteker i Organisasjonen. Bruk av programvaren er ellers underlagt Lisensvilkårene for Office Professional Plus. Denne bestemmelsen gjelder ikke for Bruker-SL-er som er anskaffet under Avtale for Microsoft Cloud.</w:t>
      </w:r>
    </w:p>
    <w:p w:rsidR="00A80A75" w:rsidRPr="00FA2A5A" w:rsidRDefault="00A80A75">
      <w:pPr>
        <w:pStyle w:val="ProductList-BodyIndented"/>
        <w:rPr>
          <w:lang w:val="de-DE"/>
        </w:rPr>
      </w:pPr>
    </w:p>
    <w:p w:rsidR="00A80A75" w:rsidRPr="00FA2A5A" w:rsidRDefault="009E1A72">
      <w:pPr>
        <w:pStyle w:val="ProductList-SubClauseHeading"/>
        <w:outlineLvl w:val="4"/>
        <w:rPr>
          <w:lang w:val="de-DE"/>
        </w:rPr>
      </w:pPr>
      <w:r w:rsidRPr="00FA2A5A">
        <w:rPr>
          <w:lang w:val="de-DE"/>
        </w:rPr>
        <w:t>2.5.4 Gjeldende Lisensvilkår</w:t>
      </w:r>
    </w:p>
    <w:p w:rsidR="00A80A75" w:rsidRPr="00FA2A5A" w:rsidRDefault="009E1A72">
      <w:pPr>
        <w:pStyle w:val="ProductList-BodyIndented"/>
        <w:rPr>
          <w:lang w:val="de-DE"/>
        </w:rPr>
      </w:pPr>
      <w:r w:rsidRPr="00FA2A5A">
        <w:rPr>
          <w:lang w:val="de-DE"/>
        </w:rPr>
        <w:t>I tillegg til vilkårene for Microsoft 365-produktoppføringen er Bruker-SL-ene for Lisensvilkårene for Microsoft 365 A3 og A5 underlagt Lisensvilkårene som gjelder for Office 365 Enterprise A3/A5, Enterprise Mobility + Security E3/E5 og Windows 10 Education E3/E5 Per User.</w:t>
      </w:r>
    </w:p>
    <w:p w:rsidR="00A80A75" w:rsidRPr="00FA2A5A" w:rsidRDefault="00A80A75">
      <w:pPr>
        <w:pStyle w:val="ProductList-BodyIndented"/>
        <w:rPr>
          <w:lang w:val="de-DE"/>
        </w:rPr>
      </w:pPr>
    </w:p>
    <w:p w:rsidR="00A80A75" w:rsidRPr="00FA2A5A" w:rsidRDefault="009E1A72">
      <w:pPr>
        <w:pStyle w:val="ProductList-ClauseHeading"/>
        <w:outlineLvl w:val="3"/>
        <w:rPr>
          <w:lang w:val="de-DE"/>
        </w:rPr>
      </w:pPr>
      <w:r w:rsidRPr="00FA2A5A">
        <w:rPr>
          <w:lang w:val="de-DE"/>
        </w:rPr>
        <w:t>2.6 Skytjenester for Offentlig Sektor i USA</w:t>
      </w:r>
    </w:p>
    <w:p w:rsidR="00A80A75" w:rsidRPr="00FA2A5A" w:rsidRDefault="009E1A72">
      <w:pPr>
        <w:pStyle w:val="ProductList-Body"/>
        <w:rPr>
          <w:lang w:val="de-DE"/>
        </w:rPr>
      </w:pPr>
      <w:r w:rsidRPr="00FA2A5A">
        <w:rPr>
          <w:lang w:val="de-DE"/>
        </w:rPr>
        <w:t xml:space="preserve">Se tabellen for Programtilgjengelighet for hver komponent i Microsoft 365 for å finne ut hvilke komponenter som er </w:t>
      </w:r>
      <w:r>
        <w:fldChar w:fldCharType="begin"/>
      </w:r>
      <w:r w:rsidRPr="00FA2A5A">
        <w:rPr>
          <w:lang w:val="de-DE"/>
        </w:rPr>
        <w:instrText xml:space="preserve"> AutoTextList   \s NoStyle \t "Skytjenester for Offentlig Sektor i USA" </w:instrText>
      </w:r>
      <w:r>
        <w:fldChar w:fldCharType="separate"/>
      </w:r>
      <w:r w:rsidRPr="00FA2A5A">
        <w:rPr>
          <w:color w:val="0563C1"/>
          <w:lang w:val="de-DE"/>
        </w:rPr>
        <w:t>UC</w:t>
      </w:r>
      <w:r>
        <w:fldChar w:fldCharType="end"/>
      </w:r>
      <w:r w:rsidRPr="00FA2A5A">
        <w:rPr>
          <w:lang w:val="de-DE"/>
        </w:rPr>
        <w:t>-tjenester.</w:t>
      </w:r>
    </w:p>
    <w:p w:rsidR="00A80A75" w:rsidRPr="00FA2A5A" w:rsidRDefault="00A80A75">
      <w:pPr>
        <w:pStyle w:val="ProductList-Body"/>
        <w:jc w:val="right"/>
        <w:rPr>
          <w:lang w:val="de-DE"/>
        </w:rPr>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0002248"/>
      <w:r>
        <w:instrText>Enterprise Mobility + Security</w:instrText>
      </w:r>
      <w:bookmarkEnd w:id="237"/>
      <w:r>
        <w:instrText>" \l 2</w:instrText>
      </w:r>
      <w:r>
        <w:fldChar w:fldCharType="end"/>
      </w:r>
    </w:p>
    <w:p w:rsidR="00A80A75" w:rsidRDefault="009E1A72">
      <w:pPr>
        <w:pStyle w:val="ProductList-Offering1SubSection"/>
        <w:outlineLvl w:val="2"/>
      </w:pPr>
      <w:bookmarkStart w:id="238" w:name="_Sec709"/>
      <w:r>
        <w:t>1. Programtilgjengelighet</w:t>
      </w:r>
      <w:bookmarkEnd w:id="238"/>
    </w:p>
    <w:tbl>
      <w:tblPr>
        <w:tblStyle w:val="PURTable"/>
        <w:tblW w:w="0" w:type="dxa"/>
        <w:tblLook w:val="04A0" w:firstRow="1" w:lastRow="0" w:firstColumn="1" w:lastColumn="0" w:noHBand="0" w:noVBand="1"/>
      </w:tblPr>
      <w:tblGrid>
        <w:gridCol w:w="4287"/>
        <w:gridCol w:w="718"/>
        <w:gridCol w:w="702"/>
        <w:gridCol w:w="706"/>
        <w:gridCol w:w="716"/>
        <w:gridCol w:w="729"/>
        <w:gridCol w:w="833"/>
        <w:gridCol w:w="709"/>
        <w:gridCol w:w="706"/>
        <w:gridCol w:w="810"/>
      </w:tblGrid>
      <w:tr w:rsidR="00A80A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80A75">
        <w:tc>
          <w:tcPr>
            <w:tcW w:w="466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bl>
    <w:p w:rsidR="00A80A75" w:rsidRDefault="009E1A72">
      <w:pPr>
        <w:pStyle w:val="ProductList-Offering1SubSection"/>
        <w:outlineLvl w:val="2"/>
      </w:pPr>
      <w:bookmarkStart w:id="239" w:name="_Sec764"/>
      <w:r>
        <w:t>2. Produktvilkår</w:t>
      </w:r>
      <w:bookmarkEnd w:id="239"/>
    </w:p>
    <w:tbl>
      <w:tblPr>
        <w:tblStyle w:val="PURTable"/>
        <w:tblW w:w="0" w:type="dxa"/>
        <w:tblLook w:val="04A0" w:firstRow="1" w:lastRow="0" w:firstColumn="1" w:lastColumn="0" w:noHBand="0" w:noVBand="1"/>
      </w:tblPr>
      <w:tblGrid>
        <w:gridCol w:w="3679"/>
        <w:gridCol w:w="3598"/>
        <w:gridCol w:w="3639"/>
      </w:tblGrid>
      <w:tr w:rsidR="00A80A75" w:rsidRPr="00FA2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0A75" w:rsidRPr="00FA2A5A" w:rsidRDefault="009E1A72">
            <w:pPr>
              <w:pStyle w:val="ProductList-TableBody"/>
              <w:rPr>
                <w:lang w:val="de-DE"/>
              </w:rPr>
            </w:pPr>
            <w:r>
              <w:fldChar w:fldCharType="begin"/>
            </w:r>
            <w:r w:rsidRPr="00FA2A5A">
              <w:rPr>
                <w:lang w:val="de-DE"/>
              </w:rP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sidRPr="00FA2A5A">
              <w:rPr>
                <w:color w:val="0563C1"/>
                <w:lang w:val="de-DE"/>
              </w:rPr>
              <w:t>Kvalifisert for Utvidet Gyldighetsperiode</w:t>
            </w:r>
            <w:r>
              <w:fldChar w:fldCharType="end"/>
            </w:r>
            <w:r w:rsidRPr="00FA2A5A">
              <w:rPr>
                <w:lang w:val="de-DE"/>
              </w:rPr>
              <w:t>: Alle</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(SCE):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A80A75" w:rsidRDefault="00A80A75">
      <w:pPr>
        <w:pStyle w:val="ProductList-ClauseHeading"/>
        <w:outlineLvl w:val="3"/>
      </w:pPr>
    </w:p>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1HeadingNoBorder"/>
        <w:outlineLvl w:val="1"/>
      </w:pPr>
      <w:bookmarkStart w:id="240" w:name="_Sec1151"/>
      <w:r>
        <w:t>Microsoft Dynamics 365-tjenester</w:t>
      </w:r>
      <w:bookmarkEnd w:id="240"/>
      <w:r>
        <w:fldChar w:fldCharType="begin"/>
      </w:r>
      <w:r>
        <w:instrText xml:space="preserve"> TC "</w:instrText>
      </w:r>
      <w:bookmarkStart w:id="241" w:name="_Toc510002249"/>
      <w:r>
        <w:instrText>Microsoft Dynamics 365-tjenester</w:instrText>
      </w:r>
      <w:bookmarkEnd w:id="241"/>
      <w:r>
        <w:instrText>" \l 2</w:instrText>
      </w:r>
      <w:r>
        <w:fldChar w:fldCharType="end"/>
      </w:r>
    </w:p>
    <w:p w:rsidR="00A80A75" w:rsidRDefault="009E1A72">
      <w:pPr>
        <w:pStyle w:val="ProductList-Offering1SubSection"/>
        <w:outlineLvl w:val="2"/>
      </w:pPr>
      <w:bookmarkStart w:id="242" w:name="_Sec1152"/>
      <w:r>
        <w:t>1. Programtilgjengelighet</w:t>
      </w:r>
      <w:bookmarkEnd w:id="242"/>
    </w:p>
    <w:tbl>
      <w:tblPr>
        <w:tblStyle w:val="PURTable"/>
        <w:tblW w:w="0" w:type="dxa"/>
        <w:tblLook w:val="04A0" w:firstRow="1" w:lastRow="0" w:firstColumn="1" w:lastColumn="0" w:noHBand="0" w:noVBand="1"/>
      </w:tblPr>
      <w:tblGrid>
        <w:gridCol w:w="4273"/>
        <w:gridCol w:w="711"/>
        <w:gridCol w:w="682"/>
        <w:gridCol w:w="801"/>
        <w:gridCol w:w="708"/>
        <w:gridCol w:w="726"/>
        <w:gridCol w:w="824"/>
        <w:gridCol w:w="700"/>
        <w:gridCol w:w="696"/>
        <w:gridCol w:w="795"/>
      </w:tblGrid>
      <w:tr w:rsidR="00A80A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80A75">
        <w:tc>
          <w:tcPr>
            <w:tcW w:w="466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ABABA"/>
              <w:right w:val="none" w:sz="4" w:space="0" w:color="6E6E6E"/>
            </w:tcBorders>
          </w:tcPr>
          <w:p w:rsidR="00A80A75" w:rsidRDefault="009E1A72">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(Bruker-SL)</w:t>
            </w:r>
          </w:p>
        </w:tc>
        <w:tc>
          <w:tcPr>
            <w:tcW w:w="740" w:type="dxa"/>
            <w:tcBorders>
              <w:top w:val="dashed" w:sz="4" w:space="0" w:color="BFBFBF"/>
              <w:left w:val="none" w:sz="4" w:space="0" w:color="6E6E6E"/>
              <w:bottom w:val="dashed" w:sz="4" w:space="0" w:color="BABABA"/>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ABABA"/>
              <w:left w:val="none" w:sz="4" w:space="0" w:color="6E6E6E"/>
              <w:bottom w:val="dashed" w:sz="4" w:space="0" w:color="BFBFBF"/>
              <w:right w:val="none" w:sz="4" w:space="0" w:color="6E6E6E"/>
            </w:tcBorders>
          </w:tcPr>
          <w:p w:rsidR="00A80A75" w:rsidRDefault="009E1A72">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(Bruker-SL)</w:t>
            </w:r>
          </w:p>
        </w:tc>
        <w:tc>
          <w:tcPr>
            <w:tcW w:w="740" w:type="dxa"/>
            <w:tcBorders>
              <w:top w:val="dashed" w:sz="4" w:space="0" w:color="BABABA"/>
              <w:left w:val="none" w:sz="4" w:space="0" w:color="6E6E6E"/>
              <w:bottom w:val="dashed" w:sz="4" w:space="0" w:color="BFBFBF"/>
              <w:right w:val="single" w:sz="6" w:space="0" w:color="FFFFFF"/>
            </w:tcBorders>
          </w:tcPr>
          <w:p w:rsidR="00A80A75" w:rsidRDefault="009E1A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Customer Engagement Plan, Enterprise edition Add-on</w:t>
            </w:r>
            <w:r>
              <w:fldChar w:fldCharType="begin"/>
            </w:r>
            <w:r>
              <w:instrText xml:space="preserve"> XE "Microsoft Dynamics 365 Customer Engagement Plan,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Plan, Enterprise edition Add-on</w:t>
            </w:r>
            <w:r>
              <w:fldChar w:fldCharType="begin"/>
            </w:r>
            <w:r>
              <w:instrText xml:space="preserve"> XE "Microsoft Dynamics 365 Plan,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Plan, Enterprise edition From SA</w:t>
            </w:r>
            <w:r>
              <w:fldChar w:fldCharType="begin"/>
            </w:r>
            <w:r>
              <w:instrText xml:space="preserve"> XE "Microsoft Dynamics 365 Plan, Enterprise edition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for Marketing</w:t>
            </w:r>
            <w:r>
              <w:fldChar w:fldCharType="begin"/>
            </w:r>
            <w:r>
              <w:instrText xml:space="preserve"> XE "Microsoft Dynamics 365 for Marketing"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for Operations-Enhet, Enterprise edition Add-on</w:t>
            </w:r>
            <w:r>
              <w:fldChar w:fldCharType="begin"/>
            </w:r>
            <w:r>
              <w:instrText xml:space="preserve"> XE "Microsoft Dynamics 365 for Operations-Enhet, Enterprise edition Add-on"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 xml:space="preserve">Microsoft Dynamics 365 for Operations-Enhet, Enterprise edition From SA </w:t>
            </w:r>
            <w:r>
              <w:fldChar w:fldCharType="begin"/>
            </w:r>
            <w:r>
              <w:instrText xml:space="preserve"> XE "Microsoft Dynamics 365 for Operations-Enhet, Enterprise edition From SA " </w:instrText>
            </w:r>
            <w:r>
              <w:fldChar w:fldCharType="end"/>
            </w:r>
            <w:r>
              <w:t>(Enhets-SL)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for Sales Professional (Bruker-SL</w:t>
            </w:r>
            <w:r>
              <w:fldChar w:fldCharType="begin"/>
            </w:r>
            <w:r>
              <w:instrText xml:space="preserve"> XE "Microsoft Dynamics 365 for Sales Professional (Bruker-SL"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for Team Members, Enterprise edition Add-on</w:t>
            </w:r>
            <w:r>
              <w:fldChar w:fldCharType="begin"/>
            </w:r>
            <w:r>
              <w:instrText xml:space="preserve"> XE "Microsoft Dynamics 365 for Team Members,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for Team Members, Enterprise edition From SA</w:t>
            </w:r>
            <w:r>
              <w:fldChar w:fldCharType="begin"/>
            </w:r>
            <w:r>
              <w:instrText xml:space="preserve"> XE "Microsoft Dynamics 365 for Team Members, Enterprise edition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Tilleggskontaktpersoner for Microsoft Dynamics 365 for Marketing</w:t>
            </w:r>
            <w:r>
              <w:fldChar w:fldCharType="begin"/>
            </w:r>
            <w:r>
              <w:instrText xml:space="preserve"> XE "Tilleggskontaktpersoner for Microsoft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bl>
    <w:p w:rsidR="00A80A75" w:rsidRDefault="009E1A72">
      <w:pPr>
        <w:pStyle w:val="ProductList-Offering1SubSection"/>
        <w:outlineLvl w:val="2"/>
      </w:pPr>
      <w:bookmarkStart w:id="243" w:name="_Sec1153"/>
      <w:r>
        <w:t>2. Produktvilkår</w:t>
      </w:r>
      <w:bookmarkEnd w:id="243"/>
    </w:p>
    <w:tbl>
      <w:tblPr>
        <w:tblStyle w:val="PURTable"/>
        <w:tblW w:w="0" w:type="dxa"/>
        <w:tblLook w:val="04A0" w:firstRow="1" w:lastRow="0" w:firstColumn="1" w:lastColumn="0" w:noHBand="0" w:noVBand="1"/>
      </w:tblPr>
      <w:tblGrid>
        <w:gridCol w:w="3679"/>
        <w:gridCol w:w="3598"/>
        <w:gridCol w:w="3639"/>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Bruker-SL-er, Tilleggs-SL-er for Bruker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A80A75" w:rsidRDefault="00A80A75">
      <w:pPr>
        <w:pStyle w:val="ProductList-Body"/>
      </w:pPr>
    </w:p>
    <w:p w:rsidR="00A80A75" w:rsidRDefault="009E1A72">
      <w:pPr>
        <w:pStyle w:val="ProductList-ClauseHeading"/>
        <w:outlineLvl w:val="3"/>
      </w:pPr>
      <w:r>
        <w:t>2.1 Unified Service Desk (USD)</w:t>
      </w:r>
    </w:p>
    <w:p w:rsidR="00A80A75" w:rsidRDefault="009E1A72">
      <w:pPr>
        <w:pStyle w:val="ProductList-Body"/>
      </w:pPr>
      <w:r>
        <w:t>Kunder med aktive Microsoft Dynamics 365 Customer Engagement Plan-, Microsoft Dynamics 365 Unified Operations Plan- eller Microsoft Dynamics 365 Plan, Enterprise edition-abonnementer kan installere og bruke USD-programvare for hver bruker.</w:t>
      </w:r>
    </w:p>
    <w:p w:rsidR="00A80A75" w:rsidRDefault="00A80A75">
      <w:pPr>
        <w:pStyle w:val="ProductList-Body"/>
      </w:pPr>
    </w:p>
    <w:p w:rsidR="00A80A75" w:rsidRDefault="009E1A72">
      <w:pPr>
        <w:pStyle w:val="ProductList-ClauseHeading"/>
        <w:outlineLvl w:val="3"/>
      </w:pPr>
      <w:r>
        <w:t>2.2 Microsoft Dynamics CustomerSource</w:t>
      </w:r>
    </w:p>
    <w:p w:rsidR="00A80A75" w:rsidRDefault="009E1A72">
      <w:pPr>
        <w:pStyle w:val="ProductList-Body"/>
      </w:pPr>
      <w:r>
        <w:t xml:space="preserve">Kunder med aktive abonnementer for Microsoft Dynamics 365-tjenester har tilgang til og kan bruke CustomerSource. </w:t>
      </w:r>
    </w:p>
    <w:p w:rsidR="00A80A75" w:rsidRDefault="00A80A75">
      <w:pPr>
        <w:pStyle w:val="ProductList-Body"/>
      </w:pPr>
    </w:p>
    <w:p w:rsidR="00A80A75" w:rsidRDefault="009E1A72">
      <w:pPr>
        <w:pStyle w:val="ProductList-ClauseHeading"/>
        <w:outlineLvl w:val="3"/>
      </w:pPr>
      <w:r>
        <w:t>2.3 Kvalifisering for kvalifiserte tilbud</w:t>
      </w:r>
    </w:p>
    <w:p w:rsidR="00A80A75" w:rsidRDefault="009E1A72">
      <w:pPr>
        <w:pStyle w:val="ProductList-Body"/>
      </w:pPr>
      <w:r>
        <w:t>Kunder med en aktiv avtale, som gjennomførte kjøp før 1. november 2016, et abonnement for Elektroniske Tjenester, Software Assurance eller Microsoft-forbedringsplan for Dynamics for kvalifiserende produkter i tabellen nedenfor, kan anskaffe det kvalifiserte tilbudet knyttet til Microsoft Dynamics 365 Online Services frem til 1. november 2019. Volumlisens- og Dynamics Price List (DPL)-kunder vil være kvalifisert for dette tilbudet ved lisensiering av abonnementstjenesten i et annet lisensieringsprogram enn det som det Kvalifiserte Produktet var lisensiert i.</w:t>
      </w:r>
    </w:p>
    <w:tbl>
      <w:tblPr>
        <w:tblStyle w:val="PURTable"/>
        <w:tblW w:w="0" w:type="dxa"/>
        <w:tblLook w:val="04A0" w:firstRow="1" w:lastRow="0" w:firstColumn="1" w:lastColumn="0" w:noHBand="0" w:noVBand="1"/>
      </w:tblPr>
      <w:tblGrid>
        <w:gridCol w:w="5403"/>
        <w:gridCol w:w="5513"/>
      </w:tblGrid>
      <w:tr w:rsidR="00A80A7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80A75" w:rsidRDefault="009E1A72">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80A75" w:rsidRDefault="009E1A72">
            <w:pPr>
              <w:pStyle w:val="ProductList-TableBody"/>
            </w:pPr>
            <w:r>
              <w:rPr>
                <w:color w:val="FFFFFF"/>
              </w:rPr>
              <w:t>Kvalifisert Tilbud knyttet til Tilsvarende Microsoft Dynamics 365 Online Services</w:t>
            </w:r>
          </w:p>
        </w:tc>
      </w:tr>
      <w:tr w:rsidR="00A80A75">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Enterprise-utgave – kvalifisert tilbud</w:t>
            </w:r>
            <w:r>
              <w:br/>
            </w:r>
          </w:p>
        </w:tc>
      </w:tr>
      <w:tr w:rsidR="00A80A75">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 xml:space="preserve">Microsoft Dynamics CRM og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Enterprise-utgave – kvalifisert tilbud, From SA*</w:t>
            </w:r>
            <w:r>
              <w:br/>
              <w:t>Microsoft Dynamics 365, Enterprise-utgave – kvalifisert tilbud, Add-on*</w:t>
            </w:r>
          </w:p>
        </w:tc>
      </w:tr>
      <w:tr w:rsidR="00A80A75">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AX</w:t>
            </w:r>
          </w:p>
          <w:p w:rsidR="00A80A75" w:rsidRDefault="009E1A72">
            <w:pPr>
              <w:pStyle w:val="ProductList-TableBody"/>
            </w:pPr>
            <w:r>
              <w:t>Microsoft Dynamics NAV,</w:t>
            </w:r>
            <w:r>
              <w:br/>
              <w:t>Microsoft Dynamics GP og</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Business Central – kvalifisert tilbud</w:t>
            </w:r>
            <w:r>
              <w:br/>
              <w:t>Microsoft Dynamics 365, Business-utgave – kvalifisert tilbud, Add-on*</w:t>
            </w:r>
          </w:p>
        </w:tc>
      </w:tr>
    </w:tbl>
    <w:p w:rsidR="00A80A75" w:rsidRDefault="009E1A72">
      <w:pPr>
        <w:pStyle w:val="ProductList-Body"/>
      </w:pPr>
      <w:r>
        <w:rPr>
          <w:i/>
        </w:rPr>
        <w:t xml:space="preserve">*Kvalifiserte lisenser og tilsvarende From SA USL-er og Add-on USL-er er oppført i </w:t>
      </w:r>
      <w:hyperlink w:anchor="_Sec1237">
        <w:r>
          <w:rPr>
            <w:i/>
            <w:color w:val="00467F"/>
            <w:u w:val="single"/>
          </w:rPr>
          <w:t>Vedlegg C – Tillegg og andre Overføringslisenser</w:t>
        </w:r>
      </w:hyperlink>
      <w:r>
        <w:rPr>
          <w:i/>
        </w:rPr>
        <w:t xml:space="preserve">. </w:t>
      </w:r>
    </w:p>
    <w:p w:rsidR="00A80A75" w:rsidRDefault="00A80A75">
      <w:pPr>
        <w:pStyle w:val="ProductList-Body"/>
      </w:pPr>
    </w:p>
    <w:p w:rsidR="00A80A75" w:rsidRDefault="009E1A72">
      <w:pPr>
        <w:pStyle w:val="ProductList-ClauseHeading"/>
        <w:outlineLvl w:val="3"/>
      </w:pPr>
      <w:r>
        <w:t>2.4 Microsoft Dynamics Marketing og Parature</w:t>
      </w:r>
    </w:p>
    <w:p w:rsidR="00A80A75" w:rsidRDefault="009E1A72">
      <w:pPr>
        <w:pStyle w:val="ProductList-Body"/>
      </w:pPr>
      <w:r>
        <w:t>Microsoft Foretaksavtale-kunder og Microsoft Foretaksavtale-abonnementskunder som har kjøpt lisenser for Microsoft Dynamics Marketing eller Parature før 1. november 2016 under en gjeldende registrering, kan fornye abonnementene sine ved en senere registrering som signeres før 15. mai 2018. Selv om annet skulle fremgå av Kundens volumlisensavtale, kan Kunder med aktive Abonnementer fortsette å bruke Microsoft Dynamics Marketing-tjenester og/eller Parature-tjenester i henhold til vilkårene i den aktuelle avtalen frem til 15. mai 2018, der alle rettigheter til bruk av Microsoft Dynamics Marketing-produkter og Parature-produkter utløper.</w:t>
      </w:r>
    </w:p>
    <w:p w:rsidR="00A80A75" w:rsidRDefault="00A80A75">
      <w:pPr>
        <w:pStyle w:val="ProductList-Body"/>
      </w:pPr>
    </w:p>
    <w:p w:rsidR="00A80A75" w:rsidRDefault="009E1A72">
      <w:pPr>
        <w:pStyle w:val="ProductList-ClauseHeading"/>
        <w:outlineLvl w:val="3"/>
      </w:pPr>
      <w:r>
        <w:t>2.5 Microsoft Dynamics 365 for Finance and Operations, Business Edition</w:t>
      </w:r>
    </w:p>
    <w:p w:rsidR="00A80A75" w:rsidRDefault="009E1A72">
      <w:pPr>
        <w:pStyle w:val="ProductList-Body"/>
      </w:pPr>
      <w:r>
        <w:t>Kunder som er lisensiert for Dynamics 365 for Finance and Operations, Business Edition, kan fornye abonnementet sitt frem til 30. april 2018. Etter denne datoen kan abonnementer bare fornyes til Dynamics 365 Business Central, og alle rettigheter til bruk av Dynamics 365 for Finance and Operations, Business Edition-produktet utløper.</w:t>
      </w:r>
    </w:p>
    <w:p w:rsidR="00A80A75" w:rsidRDefault="00A80A75">
      <w:pPr>
        <w:pStyle w:val="ProductList-Body"/>
      </w:pPr>
    </w:p>
    <w:p w:rsidR="00A80A75" w:rsidRDefault="009E1A72">
      <w:pPr>
        <w:pStyle w:val="ProductList-ClauseHeading"/>
        <w:outlineLvl w:val="3"/>
      </w:pPr>
      <w:r>
        <w:t>2.6 Microsoft Dynamics 365 Plan, Enterprise edition for Government</w:t>
      </w:r>
    </w:p>
    <w:p w:rsidR="00A80A75" w:rsidRDefault="009E1A72">
      <w:pPr>
        <w:pStyle w:val="ProductList-Body"/>
      </w:pPr>
      <w:r>
        <w:t>Microsoft Dynamics 365 Unified Operations Plan, Microsoft Dynamics 365 for Retail og Microsoft Dynamics 365 for Talent er ikke tilgjengelige i Microsoft 365 Plan, Enterprise edition for Government.</w:t>
      </w:r>
    </w:p>
    <w:p w:rsidR="00A80A75" w:rsidRDefault="00A80A75">
      <w:pPr>
        <w:pStyle w:val="ProductList-Body"/>
      </w:pPr>
    </w:p>
    <w:p w:rsidR="00A80A75" w:rsidRDefault="009E1A72">
      <w:pPr>
        <w:pStyle w:val="ProductList-ClauseHeading"/>
        <w:outlineLvl w:val="3"/>
      </w:pPr>
      <w:r>
        <w:t>2.7 Microsoft Dynamics 365 Customer Engagement Plan og Customer Engagement Apps, Enterprise edition for Government and Academic</w:t>
      </w:r>
    </w:p>
    <w:p w:rsidR="00A80A75" w:rsidRDefault="009E1A72">
      <w:pPr>
        <w:pStyle w:val="ProductList-Body"/>
      </w:pPr>
      <w:r>
        <w:t xml:space="preserve">Microsoft Dynamics 365 Customer Engagement Plan, Enterprise edition og de tilhørende enkelttjenestene slik de er definert i Vedlegg 2 – Abonnementslisensserier i </w:t>
      </w:r>
      <w:hyperlink r:id="rId119">
        <w:r>
          <w:rPr>
            <w:color w:val="00467F"/>
            <w:u w:val="single"/>
          </w:rPr>
          <w:t>Vilkår for Elektroniske Tjenester</w:t>
        </w:r>
      </w:hyperlink>
      <w:r>
        <w:t>-dokumentet, er tilgjengelig for Government og Academic i Open License-, Open Value- og Open Value Subscription-programmene.</w:t>
      </w:r>
    </w:p>
    <w:p w:rsidR="00A80A75" w:rsidRDefault="00A80A75">
      <w:pPr>
        <w:pStyle w:val="ProductList-Body"/>
      </w:pPr>
    </w:p>
    <w:p w:rsidR="00A80A75" w:rsidRDefault="009E1A72">
      <w:pPr>
        <w:pStyle w:val="ProductList-ClauseHeading"/>
        <w:outlineLvl w:val="3"/>
      </w:pPr>
      <w:r>
        <w:t>2.8 Innebygde utgaver av Microsoft Dynamics 365-tjenester</w:t>
      </w:r>
    </w:p>
    <w:p w:rsidR="00A80A75" w:rsidRDefault="009E1A72">
      <w:pPr>
        <w:pStyle w:val="ProductList-Body"/>
      </w:pPr>
      <w:r>
        <w:t xml:space="preserve">Innebygde utgaver av visse Microsoft Dynamics 365-tjenester er tilgjengelige gjennom Microsoft Cloud-avtalen.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rsidR="00A80A75" w:rsidRDefault="00A80A75">
      <w:pPr>
        <w:pStyle w:val="ProductList-Body"/>
      </w:pPr>
    </w:p>
    <w:p w:rsidR="00A80A75" w:rsidRDefault="009E1A72">
      <w:pPr>
        <w:pStyle w:val="ProductList-ClauseHeading"/>
        <w:outlineLvl w:val="3"/>
      </w:pPr>
      <w:r>
        <w:t>2.9 Forutsetninger for SL-er for Dynamics 365 Team Member</w:t>
      </w:r>
    </w:p>
    <w:p w:rsidR="00A80A75" w:rsidRDefault="009E1A72">
      <w:pPr>
        <w:pStyle w:val="ProductList-Body"/>
      </w:pPr>
      <w:r>
        <w:t>Bare kunder som er lisensiert for Microsoft Dynamics 365 Plan, Microsoft Dynamics 365 Customer Engagement Plan eller Microsoft Dynamics 365 Unified Operations Plan, kan anskaffe SL-er for Microsoft Dynamics 365 Team Members.</w:t>
      </w:r>
    </w:p>
    <w:p w:rsidR="00A80A75" w:rsidRDefault="00A80A75">
      <w:pPr>
        <w:pStyle w:val="ProductList-Body"/>
      </w:pPr>
    </w:p>
    <w:p w:rsidR="00A80A75" w:rsidRDefault="009E1A72">
      <w:pPr>
        <w:pStyle w:val="ProductList-ClauseHeading"/>
        <w:outlineLvl w:val="3"/>
      </w:pPr>
      <w:r>
        <w:t>2.10 Forutsetninger for Dynamics 365 for Marketing Attach</w:t>
      </w:r>
    </w:p>
    <w:p w:rsidR="00A80A75" w:rsidRDefault="009E1A72">
      <w:pPr>
        <w:pStyle w:val="ProductList-Body"/>
      </w:pPr>
      <w:r>
        <w:t>Kunder som er lisensiert for Microsoft Dynamics 365 for Sales, Microsoft Dynamics 365 for Customer Service, Microsoft Dynamics 365 for Field Service, Microsoft Dynamics 365 for Project Service applications, Microsoft Relationship Sales eller Microsoft Dynamics 365 Customer Engagement Plan, kan kjøpe Microsoft Dynamics 365 for Marketing Attach-lisensen.</w:t>
      </w:r>
    </w:p>
    <w:p w:rsidR="00A80A75" w:rsidRDefault="00A80A75">
      <w:pPr>
        <w:pStyle w:val="ProductList-Body"/>
      </w:pPr>
    </w:p>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GroupHeading"/>
        <w:outlineLvl w:val="1"/>
      </w:pPr>
      <w:bookmarkStart w:id="244" w:name="_Sec632"/>
      <w:r>
        <w:t>Office 365-tjenester</w:t>
      </w:r>
      <w:bookmarkEnd w:id="244"/>
      <w:r>
        <w:fldChar w:fldCharType="begin"/>
      </w:r>
      <w:r>
        <w:instrText xml:space="preserve"> TC "</w:instrText>
      </w:r>
      <w:bookmarkStart w:id="245" w:name="_Toc510002250"/>
      <w:r>
        <w:instrText>Office 365-tjenester</w:instrText>
      </w:r>
      <w:bookmarkEnd w:id="245"/>
      <w:r>
        <w:instrText>" \l 2</w:instrText>
      </w:r>
      <w:r>
        <w:fldChar w:fldCharType="end"/>
      </w:r>
    </w:p>
    <w:p w:rsidR="00A80A75" w:rsidRDefault="009E1A72">
      <w:pPr>
        <w:pStyle w:val="ProductList-Offering2HeadingNoBorder"/>
        <w:outlineLvl w:val="2"/>
      </w:pPr>
      <w:bookmarkStart w:id="246" w:name="_Sec633"/>
      <w:r>
        <w:t>Office 365-programmer</w:t>
      </w:r>
      <w:bookmarkEnd w:id="246"/>
      <w:r>
        <w:fldChar w:fldCharType="begin"/>
      </w:r>
      <w:r>
        <w:instrText xml:space="preserve"> TC "</w:instrText>
      </w:r>
      <w:bookmarkStart w:id="247" w:name="_Toc510002251"/>
      <w:r>
        <w:instrText>Office 365-programmer</w:instrText>
      </w:r>
      <w:bookmarkEnd w:id="247"/>
      <w:r>
        <w:instrText>" \l 3</w:instrText>
      </w:r>
      <w:r>
        <w:fldChar w:fldCharType="end"/>
      </w:r>
    </w:p>
    <w:p w:rsidR="00A80A75" w:rsidRDefault="009E1A72">
      <w:pPr>
        <w:pStyle w:val="ProductList-Offering1SubSection"/>
        <w:outlineLvl w:val="3"/>
      </w:pPr>
      <w:bookmarkStart w:id="248" w:name="_Sec719"/>
      <w:r>
        <w:t>1. Programtilgjengelighet</w:t>
      </w:r>
      <w:bookmarkEnd w:id="248"/>
    </w:p>
    <w:tbl>
      <w:tblPr>
        <w:tblStyle w:val="PURTable"/>
        <w:tblW w:w="0" w:type="dxa"/>
        <w:tblLook w:val="04A0" w:firstRow="1" w:lastRow="0" w:firstColumn="1" w:lastColumn="0" w:noHBand="0" w:noVBand="1"/>
      </w:tblPr>
      <w:tblGrid>
        <w:gridCol w:w="4205"/>
        <w:gridCol w:w="713"/>
        <w:gridCol w:w="694"/>
        <w:gridCol w:w="804"/>
        <w:gridCol w:w="710"/>
        <w:gridCol w:w="727"/>
        <w:gridCol w:w="827"/>
        <w:gridCol w:w="703"/>
        <w:gridCol w:w="734"/>
        <w:gridCol w:w="799"/>
      </w:tblGrid>
      <w:tr w:rsidR="00A80A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80A75">
        <w:tc>
          <w:tcPr>
            <w:tcW w:w="466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Office 365 ProPlus</w:t>
            </w:r>
            <w:r>
              <w:fldChar w:fldCharType="begin"/>
            </w:r>
            <w:r>
              <w:instrText xml:space="preserve"> XE "Office 365 ProPlus"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pPr>
            <w:r>
              <w:t>Visio Online Plan 1 og 2 From SA</w:t>
            </w:r>
            <w:r>
              <w:fldChar w:fldCharType="begin"/>
            </w:r>
            <w:r>
              <w:instrText xml:space="preserve"> XE "Visio Online Plan 1 og 2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bl>
    <w:p w:rsidR="00A80A75" w:rsidRDefault="009E1A72">
      <w:pPr>
        <w:pStyle w:val="ProductList-Offering1SubSection"/>
        <w:outlineLvl w:val="3"/>
      </w:pPr>
      <w:bookmarkStart w:id="249" w:name="_Sec774"/>
      <w:r>
        <w:t>2. Produktvilkår</w:t>
      </w:r>
      <w:bookmarkEnd w:id="249"/>
    </w:p>
    <w:tbl>
      <w:tblPr>
        <w:tblStyle w:val="PURTable"/>
        <w:tblW w:w="0" w:type="dxa"/>
        <w:tblLook w:val="04A0" w:firstRow="1" w:lastRow="0" w:firstColumn="1" w:lastColumn="0" w:noHBand="0" w:noVBand="1"/>
      </w:tblPr>
      <w:tblGrid>
        <w:gridCol w:w="3679"/>
        <w:gridCol w:w="3598"/>
        <w:gridCol w:w="3639"/>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Online</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Visio Online</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A80A75" w:rsidRDefault="00A80A75">
      <w:pPr>
        <w:pStyle w:val="ProductList-Body"/>
      </w:pPr>
    </w:p>
    <w:p w:rsidR="00A80A75" w:rsidRDefault="009E1A72">
      <w:pPr>
        <w:pStyle w:val="ProductList-ClauseHeading"/>
        <w:outlineLvl w:val="4"/>
      </w:pPr>
      <w:r>
        <w:t>2.1 Media Eligibility for Office 365 Pro Plus med Rettigheter for Windows To Go</w:t>
      </w:r>
    </w:p>
    <w:p w:rsidR="00A80A75" w:rsidRDefault="009E1A72">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rsidR="00A80A75" w:rsidRDefault="00A80A75">
      <w:pPr>
        <w:pStyle w:val="ProductList-Body"/>
      </w:pPr>
    </w:p>
    <w:p w:rsidR="00A80A75" w:rsidRDefault="009E1A72">
      <w:pPr>
        <w:pStyle w:val="ProductList-ClauseHeading"/>
        <w:outlineLvl w:val="4"/>
      </w:pPr>
      <w:r>
        <w:t>2.2 Office Multi Language Pack</w:t>
      </w:r>
    </w:p>
    <w:p w:rsidR="00A80A75" w:rsidRDefault="009E1A72">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365-abonnement. Retten til å bruke Office Multi Language Pack opphører ved utløpet av rettighetene i henhold til det kvalifiserte Office 365-programmet. </w:t>
      </w:r>
    </w:p>
    <w:p w:rsidR="00A80A75" w:rsidRDefault="00A80A75">
      <w:pPr>
        <w:pStyle w:val="ProductList-Body"/>
      </w:pPr>
    </w:p>
    <w:p w:rsidR="00A80A75" w:rsidRDefault="009E1A72">
      <w:pPr>
        <w:pStyle w:val="ProductList-ClauseHeading"/>
        <w:outlineLvl w:val="4"/>
      </w:pPr>
      <w:r>
        <w:t>2.3 Office Online</w:t>
      </w:r>
    </w:p>
    <w:p w:rsidR="00A80A75" w:rsidRDefault="009E1A72">
      <w:pPr>
        <w:pStyle w:val="ProductList-Body"/>
      </w:pPr>
      <w:r>
        <w:t xml:space="preserve">Hvis Kunden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 xml:space="preserve">-tjenester. Hver av 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Office 365 ProPlus har tilgang til Office Online-tjenester for visning og redigering av dokumenter, så lenge de også har lisens for Sharepoint Online eller OneDrive for Business.</w:t>
      </w:r>
    </w:p>
    <w:p w:rsidR="00A80A75" w:rsidRDefault="00A80A75">
      <w:pPr>
        <w:pStyle w:val="ProductList-Body"/>
      </w:pPr>
    </w:p>
    <w:p w:rsidR="00A80A75" w:rsidRDefault="009E1A72">
      <w:pPr>
        <w:pStyle w:val="ProductList-ClauseHeading"/>
        <w:outlineLvl w:val="4"/>
      </w:pPr>
      <w:r>
        <w:t>2.4 Overgangsperiode for Open Value Subscription</w:t>
      </w:r>
    </w:p>
    <w:p w:rsidR="00A80A75" w:rsidRDefault="009E1A72">
      <w:pPr>
        <w:pStyle w:val="ProductList-Body"/>
      </w:pPr>
      <w:r>
        <w:t>For hver enhet av Office 365 ProPlus, Midsize Business, Enterprise E3–E5 eller Education E3–E5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rsidR="00A80A75" w:rsidRDefault="00A80A75">
      <w:pPr>
        <w:pStyle w:val="ProductList-Body"/>
      </w:pPr>
    </w:p>
    <w:p w:rsidR="00A80A75" w:rsidRDefault="009E1A72">
      <w:pPr>
        <w:pStyle w:val="ProductList-ClauseHeading"/>
        <w:outlineLvl w:val="4"/>
      </w:pPr>
      <w:r>
        <w:t>2.5 Distribusjonsrettigheter for Visio Professional</w:t>
      </w:r>
    </w:p>
    <w:p w:rsidR="00A80A75" w:rsidRPr="00FA2A5A" w:rsidRDefault="009E1A72">
      <w:pPr>
        <w:pStyle w:val="ProductList-Body"/>
        <w:rPr>
          <w:lang w:val="de-DE"/>
        </w:rPr>
      </w:pPr>
      <w:r w:rsidRPr="00FA2A5A">
        <w:rPr>
          <w:lang w:val="de-DE"/>
        </w:rPr>
        <w:t>Visio Online Plan 2-brukere kan installere og bruke én enkelt kopi av Visio Standard- eller Visio Professional-programvare gitt følgende:</w:t>
      </w:r>
    </w:p>
    <w:p w:rsidR="00A80A75" w:rsidRDefault="009E1A72" w:rsidP="009E1A72">
      <w:pPr>
        <w:pStyle w:val="ProductList-Bullet"/>
        <w:numPr>
          <w:ilvl w:val="0"/>
          <w:numId w:val="39"/>
        </w:numPr>
      </w:pPr>
      <w:r>
        <w:t>Brukeren er lisensiert for Office Standard eller Office Professional Plus</w:t>
      </w:r>
      <w:r>
        <w:rPr>
          <w:vertAlign w:val="superscript"/>
        </w:rPr>
        <w:t>1</w:t>
      </w:r>
      <w:r>
        <w:t>.</w:t>
      </w:r>
    </w:p>
    <w:p w:rsidR="00A80A75" w:rsidRDefault="009E1A72" w:rsidP="009E1A72">
      <w:pPr>
        <w:pStyle w:val="ProductList-Bullet"/>
        <w:numPr>
          <w:ilvl w:val="0"/>
          <w:numId w:val="39"/>
        </w:numPr>
      </w:pPr>
      <w:r>
        <w:t>Programvaren kan bare installeres på enheten der Office er installert.</w:t>
      </w:r>
    </w:p>
    <w:p w:rsidR="00A80A75" w:rsidRDefault="009E1A72">
      <w:pPr>
        <w:pStyle w:val="ProductList-Body"/>
      </w:pPr>
      <w:r>
        <w:rPr>
          <w:vertAlign w:val="superscript"/>
        </w:rPr>
        <w:t>1</w:t>
      </w:r>
      <w:r>
        <w:t>Office Professional Plus-brukere lisensiert i henhold til Microsoft 365 From SA Bruk-SL kvalifiserer for denne rettigheten.</w:t>
      </w:r>
    </w:p>
    <w:p w:rsidR="00A80A75" w:rsidRDefault="00A80A75">
      <w:pPr>
        <w:pStyle w:val="ProductList-Body"/>
      </w:pPr>
    </w:p>
    <w:p w:rsidR="00A80A75" w:rsidRDefault="009E1A72">
      <w:pPr>
        <w:pStyle w:val="ProductList-ClauseHeading"/>
        <w:outlineLvl w:val="4"/>
      </w:pPr>
      <w:r>
        <w:t>2.6 Academic-programmer</w:t>
      </w:r>
    </w:p>
    <w:p w:rsidR="00A80A75" w:rsidRDefault="009E1A72">
      <w:pPr>
        <w:pStyle w:val="ProductList-Body"/>
      </w:pPr>
      <w:r>
        <w:t>Følgende gjelder for kunder i Academic-volumlisensprogrammer:</w:t>
      </w:r>
    </w:p>
    <w:p w:rsidR="00A80A75" w:rsidRDefault="00A80A75">
      <w:pPr>
        <w:pStyle w:val="ProductList-Body"/>
      </w:pPr>
    </w:p>
    <w:p w:rsidR="00A80A75" w:rsidRDefault="009E1A72">
      <w:pPr>
        <w:pStyle w:val="ProductList-SubClauseHeading"/>
        <w:outlineLvl w:val="5"/>
      </w:pPr>
      <w:r>
        <w:t>2.6.1 Utvidede Bruksrettigheter</w:t>
      </w:r>
    </w:p>
    <w:p w:rsidR="00A80A75" w:rsidRPr="00FA2A5A" w:rsidRDefault="009E1A72" w:rsidP="00FA2A5A">
      <w:pPr>
        <w:pStyle w:val="ProductList-SubSubClauseHeading"/>
        <w:outlineLvl w:val="5"/>
        <w:rPr>
          <w:lang w:val="de-DE"/>
        </w:rPr>
      </w:pPr>
      <w:r w:rsidRPr="00FA2A5A">
        <w:rPr>
          <w:lang w:val="de-DE"/>
        </w:rPr>
        <w:t>2.6.1.1 Office Professional Plus</w:t>
      </w:r>
    </w:p>
    <w:p w:rsidR="00A80A75" w:rsidRDefault="009E1A72" w:rsidP="00FA2A5A">
      <w:pPr>
        <w:pStyle w:val="ProductList-BodyIndented"/>
        <w:ind w:left="720"/>
      </w:pPr>
      <w:r w:rsidRPr="00FA2A5A">
        <w:rPr>
          <w:lang w:val="de-DE"/>
        </w:rPr>
        <w:t xml:space="preserve">Institusjoner med Bruker-SL-er for Office 365 ProPlus tilordnet til alle lærere/ansatte eller kunnskapsarbeidere kan installere ett lokalt eksemplar av Office Professional Plus utelukkende til bruk for den Lisensierte Brukeren i abonnementsperioden. </w:t>
      </w:r>
      <w:r>
        <w:t xml:space="preserve">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p>
    <w:p w:rsidR="00A80A75" w:rsidRDefault="00A80A75" w:rsidP="00FA2A5A">
      <w:pPr>
        <w:pStyle w:val="ProductList-BodyIndented"/>
        <w:ind w:left="720"/>
      </w:pPr>
    </w:p>
    <w:p w:rsidR="00A80A75" w:rsidRPr="00FA2A5A" w:rsidRDefault="009E1A72" w:rsidP="00FA2A5A">
      <w:pPr>
        <w:pStyle w:val="ProductList-SubSubClauseHeading"/>
        <w:outlineLvl w:val="5"/>
        <w:rPr>
          <w:lang w:val="de-DE"/>
        </w:rPr>
      </w:pPr>
      <w:r w:rsidRPr="00FA2A5A">
        <w:rPr>
          <w:lang w:val="de-DE"/>
        </w:rPr>
        <w:t xml:space="preserve">2.6.1.2 Office 365 ProPlus </w:t>
      </w:r>
    </w:p>
    <w:p w:rsidR="00A80A75" w:rsidRDefault="009E1A72" w:rsidP="00FA2A5A">
      <w:pPr>
        <w:pStyle w:val="ProductList-BodyIndented"/>
        <w:ind w:left="720"/>
      </w:pPr>
      <w:r>
        <w:t xml:space="preserve">En Institusjon som har lisensiert Office Professional Plus eller Office 365 ProPlus for alle lærere/ansatte i den definerte Organisasjonen under en Open Value Subscription-avtale for Education Solutions eller Enrollment for Education Solutions (før 2017), er kvalifisert for å anskaffe Lisenser for Office 365 ProPlus for alle registrerte heltids- eller deltidsstudenter som inngår i den definerte Organisasjonen uten ekstra kostnader for Institusjonen. Lisenser som anskaffes kostnadsfritt gjennom dette tilbudet, inngår ikke i kravet om bestilling av et minimumsantall for Institusjonen. </w:t>
      </w:r>
    </w:p>
    <w:p w:rsidR="00A80A75" w:rsidRDefault="00A80A75">
      <w:pPr>
        <w:pStyle w:val="ProductList-BodyIndented"/>
      </w:pPr>
    </w:p>
    <w:p w:rsidR="00A80A75" w:rsidRDefault="009E1A72">
      <w:pPr>
        <w:pStyle w:val="ProductList-SubClauseHeading"/>
        <w:outlineLvl w:val="5"/>
      </w:pPr>
      <w:r>
        <w:t>2.6.2 Laboratorie- eller bibliotekbruk</w:t>
      </w:r>
    </w:p>
    <w:p w:rsidR="00A80A75" w:rsidRDefault="009E1A72">
      <w:pPr>
        <w:pStyle w:val="ProductList-BodyIndented"/>
      </w:pPr>
      <w:r>
        <w:t>Institusjoner som har tildelt Office 365 ProPlus Bruker-SL-er til alle lærere/ansatte eller kunnskapsarbeidere,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rsidR="00A80A75" w:rsidRDefault="00A80A75">
      <w:pPr>
        <w:pStyle w:val="ProductList-BodyIndented"/>
      </w:pPr>
    </w:p>
    <w:p w:rsidR="00A80A75" w:rsidRDefault="009E1A72">
      <w:pPr>
        <w:pStyle w:val="ProductList-SubClauseHeading"/>
        <w:outlineLvl w:val="5"/>
      </w:pPr>
      <w:r>
        <w:t>2.6.3 Uteksamineringsfordel</w:t>
      </w:r>
    </w:p>
    <w:p w:rsidR="00A80A75" w:rsidRDefault="009E1A72">
      <w:pPr>
        <w:pStyle w:val="ProductList-BodyIndented"/>
      </w:pPr>
      <w:r>
        <w:t xml:space="preserve">Institusjonen kan når som helst i Registreringsperioden overføre enkelte Lisenser til å kjøre Office Professional Plus på en </w:t>
      </w:r>
      <w:r>
        <w:fldChar w:fldCharType="begin"/>
      </w:r>
      <w:r>
        <w:instrText xml:space="preserve"> AutoTextList   \s NoStyle \t "Kvalifisert Enhet betyr en kvalifisert enhet som er eid, leaset eller kontrollert av en student, eller som er eid, leaset eller kontrollert av organisasjonen og er overdratt til en student for individuell, dedikert bruk. " </w:instrText>
      </w:r>
      <w:r>
        <w:fldChar w:fldCharType="separate"/>
      </w:r>
      <w:r>
        <w:rPr>
          <w:color w:val="0563C1"/>
        </w:rPr>
        <w:t>Kvalifisert Enhet</w:t>
      </w:r>
      <w:r>
        <w:fldChar w:fldCharType="end"/>
      </w:r>
      <w:r>
        <w:t xml:space="preserve"> til hvilken som helst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Institusjonen kan imidlertid ikke overføre rettigheter knyttet til Tilgangslisenser, inkludert CAL-er eller Elektroniske Tjenester, til Uteksaminerte Studenter. Denne bestemmelsen gjelder ikke for Bruker-SL-er som er anskaffet under Avtale for Microsoft Cloud.</w:t>
      </w:r>
    </w:p>
    <w:p w:rsidR="00A80A75" w:rsidRDefault="00A80A75">
      <w:pPr>
        <w:pStyle w:val="ProductList-BodyIndented"/>
      </w:pPr>
    </w:p>
    <w:p w:rsidR="00A80A75" w:rsidRDefault="009E1A72">
      <w:pPr>
        <w:pStyle w:val="ProductList-ClauseHeading"/>
        <w:outlineLvl w:val="4"/>
      </w:pPr>
      <w:r>
        <w:t>2.7 Tilleggsfunksjonalitet for Flere Geografier i Office 365</w:t>
      </w:r>
    </w:p>
    <w:p w:rsidR="00A80A75" w:rsidRDefault="009E1A72">
      <w:pPr>
        <w:pStyle w:val="ProductList-Body"/>
      </w:pPr>
      <w:r>
        <w:t>For Funksjonaliteten for Flere Geografier i Office 365-abonnementer gjelder følgende krav:</w:t>
      </w:r>
    </w:p>
    <w:p w:rsidR="00A80A75" w:rsidRDefault="009E1A72" w:rsidP="009E1A72">
      <w:pPr>
        <w:pStyle w:val="ProductList-Bullet"/>
        <w:numPr>
          <w:ilvl w:val="0"/>
          <w:numId w:val="40"/>
        </w:numPr>
      </w:pPr>
      <w:r>
        <w:t xml:space="preserve">Minimum 5000 abonnementer på Office 365-Tjenester per kunde. </w:t>
      </w:r>
    </w:p>
    <w:p w:rsidR="00A80A75" w:rsidRDefault="009E1A72" w:rsidP="009E1A72">
      <w:pPr>
        <w:pStyle w:val="ProductList-Bullet"/>
        <w:numPr>
          <w:ilvl w:val="0"/>
          <w:numId w:val="40"/>
        </w:numPr>
      </w:pPr>
      <w:r>
        <w:t xml:space="preserve">Minimum 5 % av Kundens abonnementer på Office 365-Tjenester har et tilsvarende abonnement på Funksjonalitet for Flere Geografier i Office 365. </w:t>
      </w:r>
    </w:p>
    <w:p w:rsidR="00A80A75" w:rsidRDefault="009E1A72" w:rsidP="009E1A72">
      <w:pPr>
        <w:pStyle w:val="ProductList-Bullet"/>
        <w:numPr>
          <w:ilvl w:val="0"/>
          <w:numId w:val="40"/>
        </w:numPr>
      </w:pPr>
      <w:r>
        <w:t xml:space="preserve">Med unntak av den første anskaffelsen av et abonnement på Funksjonalitet for Flere Geografier i Office 365, er antall Geo-overføringer per måned begrenset til det minste av (i) 4000 eller (ii) 5 % av Kundens abonnementer på Funksjonalitet for Flere Geografier i Office 365, og </w:t>
      </w:r>
    </w:p>
    <w:p w:rsidR="00A80A75" w:rsidRDefault="009E1A72" w:rsidP="009E1A72">
      <w:pPr>
        <w:pStyle w:val="ProductList-Bullet"/>
        <w:numPr>
          <w:ilvl w:val="0"/>
          <w:numId w:val="40"/>
        </w:numPr>
      </w:pPr>
      <w:r>
        <w:t>Kunden må ha faktureringsadresse i India for å kunne tilordne abonnementer på Funksjonalitet for Flere Geografier i Office 365 til brukere i India.</w:t>
      </w:r>
    </w:p>
    <w:p w:rsidR="00A80A75" w:rsidRDefault="009E1A72">
      <w:pPr>
        <w:pStyle w:val="ProductList-Body"/>
      </w:pPr>
      <w:r>
        <w:t>For denne klausulen betyr Office 365-Tjenester Elektroniske Tjenester som omfatter ett av følgende: F1, E1, E3 og E5-versjonene av Office 365 eller Microsoft 365 eller Plan 1 eller 2 for Exchange Online, OneDrive for Business eller SharePoint Online.</w:t>
      </w:r>
    </w:p>
    <w:p w:rsidR="00A80A75" w:rsidRDefault="00A80A75">
      <w:pPr>
        <w:pStyle w:val="ProductList-Body"/>
      </w:pPr>
    </w:p>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2HeadingNoBorder"/>
        <w:outlineLvl w:val="2"/>
      </w:pPr>
      <w:bookmarkStart w:id="250" w:name="_Sec634"/>
      <w:r>
        <w:t>Office 365-pakker</w:t>
      </w:r>
      <w:bookmarkEnd w:id="250"/>
      <w:r>
        <w:fldChar w:fldCharType="begin"/>
      </w:r>
      <w:r>
        <w:instrText xml:space="preserve"> TC "</w:instrText>
      </w:r>
      <w:bookmarkStart w:id="251" w:name="_Toc510002252"/>
      <w:r>
        <w:instrText>Office 365-pakker</w:instrText>
      </w:r>
      <w:bookmarkEnd w:id="251"/>
      <w:r>
        <w:instrText>" \l 3</w:instrText>
      </w:r>
      <w:r>
        <w:fldChar w:fldCharType="end"/>
      </w:r>
    </w:p>
    <w:p w:rsidR="00A80A75" w:rsidRDefault="009E1A72">
      <w:pPr>
        <w:pStyle w:val="ProductList-Offering1SubSection"/>
        <w:outlineLvl w:val="3"/>
      </w:pPr>
      <w:bookmarkStart w:id="252" w:name="_Sec720"/>
      <w:r>
        <w:t>1. Programtilgjengelighet</w:t>
      </w:r>
      <w:bookmarkEnd w:id="252"/>
    </w:p>
    <w:tbl>
      <w:tblPr>
        <w:tblStyle w:val="PURTable"/>
        <w:tblW w:w="0" w:type="dxa"/>
        <w:tblLook w:val="04A0" w:firstRow="1" w:lastRow="0" w:firstColumn="1" w:lastColumn="0" w:noHBand="0" w:noVBand="1"/>
      </w:tblPr>
      <w:tblGrid>
        <w:gridCol w:w="4204"/>
        <w:gridCol w:w="713"/>
        <w:gridCol w:w="693"/>
        <w:gridCol w:w="804"/>
        <w:gridCol w:w="710"/>
        <w:gridCol w:w="727"/>
        <w:gridCol w:w="826"/>
        <w:gridCol w:w="702"/>
        <w:gridCol w:w="738"/>
        <w:gridCol w:w="799"/>
      </w:tblGrid>
      <w:tr w:rsidR="00A80A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80A75">
        <w:tc>
          <w:tcPr>
            <w:tcW w:w="466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Office 365 Enterprise E1</w:t>
            </w:r>
            <w:r>
              <w:fldChar w:fldCharType="begin"/>
            </w:r>
            <w:r>
              <w:instrText xml:space="preserve"> XE "Office 365 Enterprise E1"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Office 365 Enterprise E1 From SA</w:t>
            </w:r>
            <w:r>
              <w:fldChar w:fldCharType="begin"/>
            </w:r>
            <w:r>
              <w:instrText xml:space="preserve"> XE "Office 365 Enterprise E1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Office 365 Enterprise E3</w:t>
            </w:r>
            <w:r>
              <w:fldChar w:fldCharType="begin"/>
            </w:r>
            <w:r>
              <w:instrText xml:space="preserve"> XE "Office 365 Enterprise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Office 365 Enterprise E3 From SA</w:t>
            </w:r>
            <w:r>
              <w:fldChar w:fldCharType="begin"/>
            </w:r>
            <w:r>
              <w:instrText xml:space="preserve"> XE "Office 365 Enterprise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Office 365 Enterprise E4</w:t>
            </w:r>
            <w:r>
              <w:fldChar w:fldCharType="begin"/>
            </w:r>
            <w:r>
              <w:instrText xml:space="preserve"> XE "Office 365 Enterprise E4"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Office 365 Enterprise E5 (Bruker-SL)</w:t>
            </w:r>
            <w:r>
              <w:fldChar w:fldCharType="begin"/>
            </w:r>
            <w:r>
              <w:instrText xml:space="preserve"> XE "Office 365 Enterprise E5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Office 365 Enterprise E3 uten ProPlus Add-on</w:t>
            </w:r>
            <w:r>
              <w:fldChar w:fldCharType="begin"/>
            </w:r>
            <w:r>
              <w:instrText xml:space="preserve"> XE "Office 365 Enterprise E3 uten ProPlus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Office 365 Enterprise E4 uten ProPlus Add-on</w:t>
            </w:r>
            <w:r>
              <w:fldChar w:fldCharType="begin"/>
            </w:r>
            <w:r>
              <w:instrText xml:space="preserve"> XE "Office 365 Enterprise E4 uten ProPlus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pPr>
            <w:r>
              <w:t>Office 365 Enterprise F1</w:t>
            </w:r>
            <w:r>
              <w:fldChar w:fldCharType="begin"/>
            </w:r>
            <w:r>
              <w:instrText xml:space="preserve"> XE "Office 365 Enterprise F1"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bl>
    <w:p w:rsidR="00A80A75" w:rsidRDefault="009E1A72">
      <w:pPr>
        <w:pStyle w:val="ProductList-Offering1SubSection"/>
        <w:outlineLvl w:val="3"/>
      </w:pPr>
      <w:bookmarkStart w:id="253" w:name="_Sec775"/>
      <w:r>
        <w:t>2. Produktvilkår</w:t>
      </w:r>
      <w:bookmarkEnd w:id="253"/>
    </w:p>
    <w:tbl>
      <w:tblPr>
        <w:tblStyle w:val="PURTable"/>
        <w:tblW w:w="0" w:type="dxa"/>
        <w:tblLook w:val="04A0" w:firstRow="1" w:lastRow="0" w:firstColumn="1" w:lastColumn="0" w:noHBand="0" w:noVBand="1"/>
      </w:tblPr>
      <w:tblGrid>
        <w:gridCol w:w="3679"/>
        <w:gridCol w:w="3598"/>
        <w:gridCol w:w="3639"/>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A3/A5, Government, F</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F1</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A80A75" w:rsidRDefault="00A80A75">
      <w:pPr>
        <w:pStyle w:val="ProductList-Body"/>
      </w:pPr>
    </w:p>
    <w:p w:rsidR="00A80A75" w:rsidRDefault="009E1A72">
      <w:pPr>
        <w:pStyle w:val="ProductList-ClauseHeading"/>
        <w:outlineLvl w:val="4"/>
      </w:pPr>
      <w:r>
        <w:t>2.1 Skytjenester for Offentlig Sektor i USA</w:t>
      </w:r>
    </w:p>
    <w:p w:rsidR="00A80A75" w:rsidRDefault="009E1A72">
      <w:pPr>
        <w:pStyle w:val="ProductList-Body"/>
      </w:pPr>
      <w:r>
        <w:rPr>
          <w:color w:val="000000"/>
        </w:rPr>
        <w:t xml:space="preserve">For Office 365-pakker som er identifisert ovenfor i Programtilgjengelighet som </w:t>
      </w:r>
      <w:r>
        <w:fldChar w:fldCharType="begin"/>
      </w:r>
      <w:r>
        <w:instrText xml:space="preserve"> AutoTextList   \s NoStyle \t "Skytjenester for Offentlig Sektor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"Skytjenester for Offentlig Sektor i USA" </w:instrText>
      </w:r>
      <w:r>
        <w:fldChar w:fldCharType="separate"/>
      </w:r>
      <w:r>
        <w:rPr>
          <w:color w:val="0563C1"/>
        </w:rPr>
        <w:t>UC</w:t>
      </w:r>
      <w:r>
        <w:fldChar w:fldCharType="end"/>
      </w:r>
      <w:r>
        <w:t>-tjenester.</w:t>
      </w:r>
    </w:p>
    <w:p w:rsidR="00A80A75" w:rsidRDefault="00A80A75">
      <w:pPr>
        <w:pStyle w:val="ProductList-Body"/>
      </w:pPr>
    </w:p>
    <w:p w:rsidR="00A80A75" w:rsidRDefault="009E1A72">
      <w:pPr>
        <w:pStyle w:val="ProductList-ClauseHeading"/>
        <w:outlineLvl w:val="4"/>
      </w:pPr>
      <w:r>
        <w:t>2.2 Office 365 Enterprise F1</w:t>
      </w:r>
    </w:p>
    <w:p w:rsidR="00A80A75" w:rsidRDefault="009E1A72">
      <w:pPr>
        <w:pStyle w:val="ProductList-Body"/>
      </w:pPr>
      <w:r>
        <w:t>Office 365 Enterprise F1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F1, får BPOS Deskless. Disse kundene kan bytte til Office 365 Enterprise F1.</w:t>
      </w:r>
    </w:p>
    <w:p w:rsidR="00A80A75" w:rsidRDefault="00A80A75">
      <w:pPr>
        <w:pStyle w:val="ProductList-Body"/>
      </w:pPr>
    </w:p>
    <w:p w:rsidR="00A80A75" w:rsidRDefault="009E1A72">
      <w:pPr>
        <w:pStyle w:val="ProductList-ClauseHeading"/>
        <w:outlineLvl w:val="4"/>
      </w:pPr>
      <w:r>
        <w:t>2.3 Office Multi Language Pack</w:t>
      </w:r>
    </w:p>
    <w:p w:rsidR="00A80A75" w:rsidRDefault="009E1A72">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rsidR="00A80A75" w:rsidRDefault="00A80A75">
      <w:pPr>
        <w:pStyle w:val="ProductList-Body"/>
      </w:pPr>
    </w:p>
    <w:p w:rsidR="00A80A75" w:rsidRDefault="009E1A72">
      <w:pPr>
        <w:pStyle w:val="ProductList-ClauseHeading"/>
        <w:outlineLvl w:val="4"/>
      </w:pPr>
      <w:r>
        <w:t>2.4 Innløsning av produktnøkkel for Office 365 Midsize Business</w:t>
      </w:r>
    </w:p>
    <w:p w:rsidR="00A80A75" w:rsidRDefault="009E1A72">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rsidR="00A80A75" w:rsidRDefault="00A80A75">
      <w:pPr>
        <w:pStyle w:val="ProductList-Body"/>
      </w:pPr>
    </w:p>
    <w:p w:rsidR="00A80A75" w:rsidRDefault="009E1A72">
      <w:pPr>
        <w:pStyle w:val="ProductList-ClauseHeading"/>
        <w:outlineLvl w:val="4"/>
      </w:pPr>
      <w:r>
        <w:t>2.5 Academic-programmer</w:t>
      </w:r>
    </w:p>
    <w:p w:rsidR="00A80A75" w:rsidRDefault="009E1A72">
      <w:pPr>
        <w:pStyle w:val="ProductList-Body"/>
      </w:pPr>
      <w:r>
        <w:t>Følgende gjelder for kunder i Academic-volumlisensprogrammer.</w:t>
      </w:r>
    </w:p>
    <w:p w:rsidR="00A80A75" w:rsidRDefault="00A80A75">
      <w:pPr>
        <w:pStyle w:val="ProductList-Body"/>
      </w:pPr>
    </w:p>
    <w:p w:rsidR="00A80A75" w:rsidRDefault="009E1A72">
      <w:pPr>
        <w:pStyle w:val="ProductList-SubClauseHeading"/>
        <w:outlineLvl w:val="5"/>
      </w:pPr>
      <w:r>
        <w:t>2.5.1 Campus- og School-erverv</w:t>
      </w:r>
    </w:p>
    <w:p w:rsidR="00A80A75" w:rsidRDefault="009E1A72">
      <w:pPr>
        <w:pStyle w:val="ProductList-BodyIndented"/>
      </w:pPr>
      <w:r>
        <w:t xml:space="preserve">Med Campus- og School-avtale må abonnementslisenser for Office 365 A3/A5-pakker anskaffes per bruker på institusjonsomfattende basis. Hvis flere Bruker-SL-er kreves for å få tilgang til Office 365 A3/A5-pakker midt i perioden, må Institusjonen bestille slike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Ved bestilling på årsdato kan Institusjonen bestille færre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Elektroniske Tjenester enn antallet i Institusjonens første bestilling forutsatt at årsdatobestillingen oppfyller minimumskravene for Utdanningsplattformprodukt eller School Desktop Platform-produkt, Enterprise Online Service eller Studenttilbud som angitt i Kundens volumlisensavtale.</w:t>
      </w:r>
    </w:p>
    <w:p w:rsidR="00A80A75" w:rsidRDefault="00A80A75">
      <w:pPr>
        <w:pStyle w:val="ProductList-BodyIndented"/>
      </w:pPr>
    </w:p>
    <w:p w:rsidR="00A80A75" w:rsidRDefault="009E1A72">
      <w:pPr>
        <w:pStyle w:val="ProductList-SubClauseHeading"/>
        <w:outlineLvl w:val="5"/>
      </w:pPr>
      <w:r>
        <w:t>2.5.2 Utvidede bruksrettigheter for Office Professional Plus</w:t>
      </w:r>
    </w:p>
    <w:p w:rsidR="00A80A75" w:rsidRDefault="009E1A72">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som er tilordnet en Bruker-SL for Office 365 A3/A5, kan installere ett lokalt eksemplar av Office Professional Plus som utelukkende skal brukes av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A80A75" w:rsidRDefault="00A80A75">
      <w:pPr>
        <w:pStyle w:val="ProductList-BodyIndented"/>
      </w:pPr>
    </w:p>
    <w:p w:rsidR="00A80A75" w:rsidRDefault="009E1A72">
      <w:pPr>
        <w:pStyle w:val="ProductList-SubClauseHeading"/>
        <w:outlineLvl w:val="5"/>
      </w:pPr>
      <w:r>
        <w:t>2.5.3 Utvidede bruksrettigheter for Office 365 ProPlus</w:t>
      </w:r>
    </w:p>
    <w:p w:rsidR="00A80A75" w:rsidRDefault="009E1A72">
      <w:pPr>
        <w:pStyle w:val="ProductList-BodyIndented"/>
      </w:pPr>
      <w:r>
        <w:t xml:space="preserve">Institusjoner som har tildelt Office Professional Plus Software Assurance til alle lærere og ansatte, er kvalifisert for å anskaffe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Office 365 ProPlus for alle lærere og ansatte i organisasjonen,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rsidR="00A80A75" w:rsidRDefault="00A80A75">
      <w:pPr>
        <w:pStyle w:val="ProductList-BodyIndented"/>
      </w:pPr>
    </w:p>
    <w:p w:rsidR="00A80A75" w:rsidRDefault="009E1A72">
      <w:pPr>
        <w:pStyle w:val="ProductList-SubClauseHeading"/>
        <w:outlineLvl w:val="5"/>
      </w:pPr>
      <w:r>
        <w:t>2.5.4 Laboratorie- eller bibliotekbruk</w:t>
      </w:r>
    </w:p>
    <w:p w:rsidR="00A80A75" w:rsidRDefault="009E1A72">
      <w:pPr>
        <w:pStyle w:val="ProductList-BodyIndented"/>
      </w:pPr>
      <w:r>
        <w:t>Institusjoner som har tildelt Bruker-SL-er for Office 365 A3/A5 til alle lærere/ansatte og kunnskapsarbeidere, kan installere Office Professional Plus 2016-programvare for alle åpne laboratorier eller biblioteker i Organisasjonen. Bruk av programvaren er ellers underlagt Lisensvilkårene for Office Professional Plus. Denne bestemmelsen gjelder ikke for Bruker-SL-er som er anskaffet under Avtale for Microsoft Cloud.</w:t>
      </w:r>
    </w:p>
    <w:p w:rsidR="00A80A75" w:rsidRDefault="00A80A75">
      <w:pPr>
        <w:pStyle w:val="ProductList-BodyIndented"/>
      </w:pPr>
    </w:p>
    <w:p w:rsidR="00A80A75" w:rsidRDefault="009E1A72">
      <w:pPr>
        <w:pStyle w:val="ProductList-SubClauseHeading"/>
        <w:outlineLvl w:val="5"/>
      </w:pPr>
      <w:r>
        <w:t>2.5.5 Uteksamineringsfordel</w:t>
      </w:r>
    </w:p>
    <w:p w:rsidR="00A80A75" w:rsidRDefault="009E1A72">
      <w:pPr>
        <w:pStyle w:val="ProductList-BodyIndented"/>
      </w:pPr>
      <w:r>
        <w:t xml:space="preserve">Institusjonen kan når som helst i Registreringsperioden overføre enkelte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til å kjøre Office Professional Plus på en </w:t>
      </w:r>
      <w:r>
        <w:fldChar w:fldCharType="begin"/>
      </w:r>
      <w:r>
        <w:instrText xml:space="preserve"> AutoTextList   \s NoStyle \t "Kvalifisert Enhet betyr en kvalifisert enhet som er eid, leaset eller kontrollert av en student, eller som er eid, leaset eller kontrollert av organisasjonen og er overdratt til en student for individuell, dedikert bruk. " </w:instrText>
      </w:r>
      <w:r>
        <w:fldChar w:fldCharType="separate"/>
      </w:r>
      <w:r>
        <w:rPr>
          <w:color w:val="0563C1"/>
        </w:rPr>
        <w:t>Kvalifisert Enhet</w:t>
      </w:r>
      <w:r>
        <w:fldChar w:fldCharType="end"/>
      </w:r>
      <w:r>
        <w:t xml:space="preserve"> til hvilken som helst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Institusjonen kan imidlertid ikke overføre rettigheter knyttet til Tilgangslisenser, inkludert CAL-er eller Elektroniske Tjenester, til Uteksaminerte Studenter. Denne bestemmelsen gjelder ikke for Bruker-SL-er som er anskaffet under Avtale for Microsoft Cloud.</w:t>
      </w:r>
    </w:p>
    <w:p w:rsidR="00A80A75" w:rsidRDefault="00A80A75">
      <w:pPr>
        <w:pStyle w:val="ProductList-BodyIndented"/>
        <w:jc w:val="right"/>
      </w:pPr>
    </w:p>
    <w:tbl>
      <w:tblPr>
        <w:tblStyle w:val="PURTable0"/>
        <w:tblW w:w="0" w:type="dxa"/>
        <w:tblLook w:val="04A0" w:firstRow="1" w:lastRow="0" w:firstColumn="1" w:lastColumn="0" w:noHBand="0" w:noVBand="1"/>
      </w:tblPr>
      <w:tblGrid>
        <w:gridCol w:w="1055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Indented"/>
      </w:pPr>
    </w:p>
    <w:p w:rsidR="00A80A75" w:rsidRDefault="009E1A72">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10002253"/>
      <w:r>
        <w:instrText>Office 365 Cloud App Security</w:instrText>
      </w:r>
      <w:bookmarkEnd w:id="255"/>
      <w:r>
        <w:instrText>" \l 3</w:instrText>
      </w:r>
      <w:r>
        <w:fldChar w:fldCharType="end"/>
      </w:r>
    </w:p>
    <w:p w:rsidR="00A80A75" w:rsidRDefault="009E1A72">
      <w:pPr>
        <w:pStyle w:val="ProductList-Offering1SubSection"/>
        <w:outlineLvl w:val="3"/>
      </w:pPr>
      <w:bookmarkStart w:id="256" w:name="_Sec919"/>
      <w:r>
        <w:t>1. Programtilgjengelighet</w:t>
      </w:r>
      <w:bookmarkEnd w:id="256"/>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A80A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80A75">
        <w:tc>
          <w:tcPr>
            <w:tcW w:w="4660" w:type="dxa"/>
            <w:tcBorders>
              <w:top w:val="single" w:sz="6" w:space="0" w:color="FFFFFF"/>
              <w:left w:val="none" w:sz="4" w:space="0" w:color="6E6E6E"/>
              <w:bottom w:val="none" w:sz="4" w:space="0" w:color="A5A5A5"/>
              <w:right w:val="none" w:sz="4" w:space="0" w:color="6E6E6E"/>
            </w:tcBorders>
          </w:tcPr>
          <w:p w:rsidR="00A80A75" w:rsidRDefault="009E1A72">
            <w:pPr>
              <w:pStyle w:val="ProductList-TableBody"/>
            </w:pPr>
            <w:r>
              <w:rPr>
                <w:color w:val="000000"/>
              </w:rPr>
              <w:t>Office 365 Cloud App Security (Bruker-SL)</w:t>
            </w:r>
            <w:r>
              <w:fldChar w:fldCharType="begin"/>
            </w:r>
            <w:r>
              <w:instrText xml:space="preserve"> XE "Office 365 Cloud App Security (Bruker-SL)"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bl>
    <w:p w:rsidR="00A80A75" w:rsidRDefault="009E1A72">
      <w:pPr>
        <w:pStyle w:val="ProductList-Offering1SubSection"/>
        <w:outlineLvl w:val="3"/>
      </w:pPr>
      <w:bookmarkStart w:id="257" w:name="_Sec920"/>
      <w:r>
        <w:t>2. Produktvilkår</w:t>
      </w:r>
      <w:bookmarkEnd w:id="257"/>
    </w:p>
    <w:tbl>
      <w:tblPr>
        <w:tblStyle w:val="PURTable"/>
        <w:tblW w:w="0" w:type="dxa"/>
        <w:tblLook w:val="04A0" w:firstRow="1" w:lastRow="0" w:firstColumn="1" w:lastColumn="0" w:noHBand="0" w:noVBand="1"/>
      </w:tblPr>
      <w:tblGrid>
        <w:gridCol w:w="3679"/>
        <w:gridCol w:w="3598"/>
        <w:gridCol w:w="3639"/>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2HeadingNoBorder"/>
        <w:outlineLvl w:val="2"/>
      </w:pPr>
      <w:bookmarkStart w:id="258" w:name="_Sec877"/>
      <w:r>
        <w:t>Microsoft MyAnalytics</w:t>
      </w:r>
      <w:bookmarkEnd w:id="258"/>
      <w:r>
        <w:fldChar w:fldCharType="begin"/>
      </w:r>
      <w:r>
        <w:instrText xml:space="preserve"> TC "</w:instrText>
      </w:r>
      <w:bookmarkStart w:id="259" w:name="_Toc510002254"/>
      <w:r>
        <w:instrText>Microsoft MyAnalytics</w:instrText>
      </w:r>
      <w:bookmarkEnd w:id="259"/>
      <w:r>
        <w:instrText>" \l 3</w:instrText>
      </w:r>
      <w:r>
        <w:fldChar w:fldCharType="end"/>
      </w:r>
    </w:p>
    <w:p w:rsidR="00A80A75" w:rsidRDefault="009E1A72">
      <w:pPr>
        <w:pStyle w:val="ProductList-Offering1SubSection"/>
        <w:outlineLvl w:val="3"/>
      </w:pPr>
      <w:bookmarkStart w:id="260" w:name="_Sec878"/>
      <w:r>
        <w:t>1. Programtilgjengelighet</w:t>
      </w:r>
      <w:bookmarkEnd w:id="260"/>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A80A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80A75">
        <w:tc>
          <w:tcPr>
            <w:tcW w:w="4660" w:type="dxa"/>
            <w:tcBorders>
              <w:top w:val="single" w:sz="6" w:space="0" w:color="FFFFFF"/>
              <w:left w:val="none" w:sz="4" w:space="0" w:color="6E6E6E"/>
              <w:bottom w:val="none" w:sz="4" w:space="0" w:color="BFBFBF"/>
              <w:right w:val="none" w:sz="4" w:space="0" w:color="6E6E6E"/>
            </w:tcBorders>
          </w:tcPr>
          <w:p w:rsidR="00A80A75" w:rsidRDefault="009E1A72">
            <w:pPr>
              <w:pStyle w:val="ProductList-TableBody"/>
            </w:pPr>
            <w:r>
              <w:t>Microsoft MyAnalytics</w:t>
            </w:r>
            <w:r>
              <w:fldChar w:fldCharType="begin"/>
            </w:r>
            <w:r>
              <w:instrText xml:space="preserve"> XE "Microsoft MyAnalytics" </w:instrText>
            </w:r>
            <w:r>
              <w:fldChar w:fldCharType="end"/>
            </w:r>
            <w:r>
              <w:t xml:space="preserve"> (Bruker-SL)</w:t>
            </w:r>
          </w:p>
        </w:tc>
        <w:tc>
          <w:tcPr>
            <w:tcW w:w="740" w:type="dxa"/>
            <w:tcBorders>
              <w:top w:val="single" w:sz="6" w:space="0" w:color="FFFFFF"/>
              <w:left w:val="none" w:sz="4" w:space="0" w:color="6E6E6E"/>
              <w:bottom w:val="none"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bl>
    <w:p w:rsidR="00A80A75" w:rsidRDefault="009E1A72">
      <w:pPr>
        <w:pStyle w:val="ProductList-Offering1SubSection"/>
        <w:outlineLvl w:val="3"/>
      </w:pPr>
      <w:bookmarkStart w:id="261" w:name="_Sec879"/>
      <w:r>
        <w:t>2. Produktvilkår</w:t>
      </w:r>
      <w:bookmarkEnd w:id="261"/>
    </w:p>
    <w:tbl>
      <w:tblPr>
        <w:tblStyle w:val="PURTable"/>
        <w:tblW w:w="0" w:type="dxa"/>
        <w:tblLook w:val="04A0" w:firstRow="1" w:lastRow="0" w:firstColumn="1" w:lastColumn="0" w:noHBand="0" w:noVBand="1"/>
      </w:tblPr>
      <w:tblGrid>
        <w:gridCol w:w="3679"/>
        <w:gridCol w:w="3598"/>
        <w:gridCol w:w="3639"/>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Utvidet Gyldighetsperiode: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(SCE):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10002255"/>
      <w:r>
        <w:instrText>Office 365 Advanced Compliance</w:instrText>
      </w:r>
      <w:bookmarkEnd w:id="263"/>
      <w:r>
        <w:instrText>" \l 3</w:instrText>
      </w:r>
      <w:r>
        <w:fldChar w:fldCharType="end"/>
      </w:r>
    </w:p>
    <w:p w:rsidR="00A80A75" w:rsidRDefault="009E1A72">
      <w:pPr>
        <w:pStyle w:val="ProductList-Offering1SubSection"/>
        <w:outlineLvl w:val="3"/>
      </w:pPr>
      <w:bookmarkStart w:id="264" w:name="_Sec881"/>
      <w:r>
        <w:t>1. Programtilgjengelighet</w:t>
      </w:r>
      <w:bookmarkEnd w:id="264"/>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A80A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80A75">
        <w:tc>
          <w:tcPr>
            <w:tcW w:w="4660" w:type="dxa"/>
            <w:tcBorders>
              <w:top w:val="single" w:sz="6" w:space="0" w:color="FFFFFF"/>
              <w:left w:val="none" w:sz="4" w:space="0" w:color="6E6E6E"/>
              <w:bottom w:val="none" w:sz="4" w:space="0" w:color="BFBFBF"/>
              <w:right w:val="none" w:sz="4" w:space="0" w:color="6E6E6E"/>
            </w:tcBorders>
          </w:tcPr>
          <w:p w:rsidR="00A80A75" w:rsidRDefault="009E1A7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740" w:type="dxa"/>
            <w:tcBorders>
              <w:top w:val="single" w:sz="6" w:space="0" w:color="FFFFFF"/>
              <w:left w:val="none" w:sz="4" w:space="0" w:color="6E6E6E"/>
              <w:bottom w:val="none"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bl>
    <w:p w:rsidR="00A80A75" w:rsidRDefault="009E1A72">
      <w:pPr>
        <w:pStyle w:val="ProductList-Offering1SubSection"/>
        <w:outlineLvl w:val="3"/>
      </w:pPr>
      <w:bookmarkStart w:id="265" w:name="_Sec882"/>
      <w:r>
        <w:t>2. Produktvilkår</w:t>
      </w:r>
      <w:bookmarkEnd w:id="265"/>
    </w:p>
    <w:tbl>
      <w:tblPr>
        <w:tblStyle w:val="PURTable"/>
        <w:tblW w:w="0" w:type="dxa"/>
        <w:tblLook w:val="04A0" w:firstRow="1" w:lastRow="0" w:firstColumn="1" w:lastColumn="0" w:noHBand="0" w:noVBand="1"/>
      </w:tblPr>
      <w:tblGrid>
        <w:gridCol w:w="3679"/>
        <w:gridCol w:w="3598"/>
        <w:gridCol w:w="3639"/>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Utvidet Gyldighetsperiode: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2HeadingNoBorder"/>
        <w:outlineLvl w:val="2"/>
      </w:pPr>
      <w:bookmarkStart w:id="266" w:name="_Sec665"/>
      <w:r>
        <w:t>Exchange Online</w:t>
      </w:r>
      <w:bookmarkEnd w:id="266"/>
      <w:r>
        <w:fldChar w:fldCharType="begin"/>
      </w:r>
      <w:r>
        <w:instrText xml:space="preserve"> TC "</w:instrText>
      </w:r>
      <w:bookmarkStart w:id="267" w:name="_Toc510002256"/>
      <w:r>
        <w:instrText>Exchange Online</w:instrText>
      </w:r>
      <w:bookmarkEnd w:id="267"/>
      <w:r>
        <w:instrText>" \l 3</w:instrText>
      </w:r>
      <w:r>
        <w:fldChar w:fldCharType="end"/>
      </w:r>
    </w:p>
    <w:p w:rsidR="00A80A75" w:rsidRDefault="009E1A72">
      <w:pPr>
        <w:pStyle w:val="ProductList-Offering1SubSection"/>
        <w:outlineLvl w:val="3"/>
      </w:pPr>
      <w:bookmarkStart w:id="268" w:name="_Sec721"/>
      <w:r>
        <w:t>1. Programtilgjengelighet</w:t>
      </w:r>
      <w:bookmarkEnd w:id="268"/>
    </w:p>
    <w:tbl>
      <w:tblPr>
        <w:tblStyle w:val="PURTable"/>
        <w:tblW w:w="0" w:type="dxa"/>
        <w:tblLook w:val="04A0" w:firstRow="1" w:lastRow="0" w:firstColumn="1" w:lastColumn="0" w:noHBand="0" w:noVBand="1"/>
      </w:tblPr>
      <w:tblGrid>
        <w:gridCol w:w="4236"/>
        <w:gridCol w:w="714"/>
        <w:gridCol w:w="694"/>
        <w:gridCol w:w="805"/>
        <w:gridCol w:w="711"/>
        <w:gridCol w:w="727"/>
        <w:gridCol w:w="827"/>
        <w:gridCol w:w="703"/>
        <w:gridCol w:w="699"/>
        <w:gridCol w:w="800"/>
      </w:tblGrid>
      <w:tr w:rsidR="00A80A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80A75">
        <w:tc>
          <w:tcPr>
            <w:tcW w:w="466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bl>
    <w:p w:rsidR="00A80A75" w:rsidRDefault="009E1A72">
      <w:pPr>
        <w:pStyle w:val="ProductList-Offering1SubSection"/>
        <w:outlineLvl w:val="3"/>
      </w:pPr>
      <w:bookmarkStart w:id="269" w:name="_Sec776"/>
      <w:r>
        <w:t>2. Produktvilkår</w:t>
      </w:r>
      <w:bookmarkEnd w:id="269"/>
    </w:p>
    <w:tbl>
      <w:tblPr>
        <w:tblStyle w:val="PURTable"/>
        <w:tblW w:w="0" w:type="dxa"/>
        <w:tblLook w:val="04A0" w:firstRow="1" w:lastRow="0" w:firstColumn="1" w:lastColumn="0" w:noHBand="0" w:noVBand="1"/>
      </w:tblPr>
      <w:tblGrid>
        <w:gridCol w:w="3679"/>
        <w:gridCol w:w="3598"/>
        <w:gridCol w:w="3639"/>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6">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A80A75" w:rsidRDefault="00A80A75">
      <w:pPr>
        <w:pStyle w:val="ProductList-Body"/>
      </w:pPr>
    </w:p>
    <w:p w:rsidR="00A80A75" w:rsidRDefault="009E1A72">
      <w:pPr>
        <w:pStyle w:val="ProductList-ClauseHeading"/>
        <w:outlineLvl w:val="4"/>
      </w:pPr>
      <w:r>
        <w:t>2.1 Exchange Online Archiving for Exchange Server</w:t>
      </w:r>
    </w:p>
    <w:p w:rsidR="00A80A75" w:rsidRDefault="009E1A72">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rsidR="00A80A75" w:rsidRDefault="00A80A75">
      <w:pPr>
        <w:pStyle w:val="ProductList-Body"/>
      </w:pPr>
    </w:p>
    <w:p w:rsidR="00A80A75" w:rsidRDefault="009E1A72">
      <w:pPr>
        <w:pStyle w:val="ProductList-ClauseHeading"/>
        <w:outlineLvl w:val="4"/>
      </w:pPr>
      <w:r>
        <w:t>2.2 Exchange Online Archiving for Exchange Server A</w:t>
      </w:r>
    </w:p>
    <w:p w:rsidR="00A80A75" w:rsidRDefault="009E1A72">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Organisasjonsantall eller Studentantall, er autorisert for et tilsvarende antall Bruker-SL-er for Exchange Online Archiving for Exchange Server A for alle brukere som dekkes av Organisasjonsantallet og Studentantallet. </w:t>
      </w:r>
    </w:p>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2HeadingNoBorder"/>
        <w:outlineLvl w:val="2"/>
      </w:pPr>
      <w:bookmarkStart w:id="270" w:name="_Sec666"/>
      <w:r>
        <w:t>OneDrive for Business</w:t>
      </w:r>
      <w:bookmarkEnd w:id="270"/>
      <w:r>
        <w:fldChar w:fldCharType="begin"/>
      </w:r>
      <w:r>
        <w:instrText xml:space="preserve"> TC "</w:instrText>
      </w:r>
      <w:bookmarkStart w:id="271" w:name="_Toc510002257"/>
      <w:r>
        <w:instrText>OneDrive for Business</w:instrText>
      </w:r>
      <w:bookmarkEnd w:id="271"/>
      <w:r>
        <w:instrText>" \l 3</w:instrText>
      </w:r>
      <w:r>
        <w:fldChar w:fldCharType="end"/>
      </w:r>
    </w:p>
    <w:p w:rsidR="00A80A75" w:rsidRDefault="009E1A72">
      <w:pPr>
        <w:pStyle w:val="ProductList-Offering1SubSection"/>
        <w:outlineLvl w:val="3"/>
      </w:pPr>
      <w:bookmarkStart w:id="272" w:name="_Sec722"/>
      <w:r>
        <w:t>1. Programtilgjengelighet</w:t>
      </w:r>
      <w:bookmarkEnd w:id="272"/>
    </w:p>
    <w:tbl>
      <w:tblPr>
        <w:tblStyle w:val="PURTable"/>
        <w:tblW w:w="0" w:type="dxa"/>
        <w:tblLook w:val="04A0" w:firstRow="1" w:lastRow="0" w:firstColumn="1" w:lastColumn="0" w:noHBand="0" w:noVBand="1"/>
      </w:tblPr>
      <w:tblGrid>
        <w:gridCol w:w="4228"/>
        <w:gridCol w:w="715"/>
        <w:gridCol w:w="696"/>
        <w:gridCol w:w="807"/>
        <w:gridCol w:w="712"/>
        <w:gridCol w:w="728"/>
        <w:gridCol w:w="828"/>
        <w:gridCol w:w="705"/>
        <w:gridCol w:w="695"/>
        <w:gridCol w:w="802"/>
      </w:tblGrid>
      <w:tr w:rsidR="00A80A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80A75">
        <w:tc>
          <w:tcPr>
            <w:tcW w:w="4660" w:type="dxa"/>
            <w:tcBorders>
              <w:top w:val="single" w:sz="6" w:space="0" w:color="FFFFFF"/>
              <w:left w:val="none" w:sz="4" w:space="0" w:color="6E6E6E"/>
              <w:bottom w:val="dashed" w:sz="4" w:space="0" w:color="7F7F7F"/>
              <w:right w:val="none" w:sz="4" w:space="0" w:color="6E6E6E"/>
            </w:tcBorders>
          </w:tcPr>
          <w:p w:rsidR="00A80A75" w:rsidRDefault="009E1A72">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7F7F7F"/>
              <w:left w:val="none" w:sz="4" w:space="0" w:color="6E6E6E"/>
              <w:bottom w:val="none" w:sz="4" w:space="0" w:color="BFBFBF"/>
              <w:right w:val="none" w:sz="4" w:space="0" w:color="6E6E6E"/>
            </w:tcBorders>
          </w:tcPr>
          <w:p w:rsidR="00A80A75" w:rsidRDefault="009E1A72">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bl>
    <w:p w:rsidR="00A80A75" w:rsidRDefault="009E1A72">
      <w:pPr>
        <w:pStyle w:val="ProductList-Offering1SubSection"/>
        <w:outlineLvl w:val="3"/>
      </w:pPr>
      <w:bookmarkStart w:id="273" w:name="_Sec777"/>
      <w:r>
        <w:t>2. Produktvilkår</w:t>
      </w:r>
      <w:bookmarkEnd w:id="273"/>
    </w:p>
    <w:tbl>
      <w:tblPr>
        <w:tblStyle w:val="PURTable"/>
        <w:tblW w:w="0" w:type="dxa"/>
        <w:tblLook w:val="04A0" w:firstRow="1" w:lastRow="0" w:firstColumn="1" w:lastColumn="0" w:noHBand="0" w:noVBand="1"/>
      </w:tblPr>
      <w:tblGrid>
        <w:gridCol w:w="3679"/>
        <w:gridCol w:w="3598"/>
        <w:gridCol w:w="3639"/>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t>Tilbud: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2HeadingNoBorder"/>
        <w:outlineLvl w:val="2"/>
      </w:pPr>
      <w:bookmarkStart w:id="274" w:name="_Sec667"/>
      <w:r>
        <w:t>Project Online</w:t>
      </w:r>
      <w:bookmarkEnd w:id="274"/>
      <w:r>
        <w:fldChar w:fldCharType="begin"/>
      </w:r>
      <w:r>
        <w:instrText xml:space="preserve"> TC "</w:instrText>
      </w:r>
      <w:bookmarkStart w:id="275" w:name="_Toc510002258"/>
      <w:r>
        <w:instrText>Project Online</w:instrText>
      </w:r>
      <w:bookmarkEnd w:id="275"/>
      <w:r>
        <w:instrText>" \l 3</w:instrText>
      </w:r>
      <w:r>
        <w:fldChar w:fldCharType="end"/>
      </w:r>
    </w:p>
    <w:p w:rsidR="00A80A75" w:rsidRDefault="009E1A72">
      <w:pPr>
        <w:pStyle w:val="ProductList-Offering1SubSection"/>
        <w:outlineLvl w:val="3"/>
      </w:pPr>
      <w:bookmarkStart w:id="276" w:name="_Sec723"/>
      <w:r>
        <w:t>1. Programtilgjengelighet</w:t>
      </w:r>
      <w:bookmarkEnd w:id="276"/>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A80A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80A75">
        <w:tc>
          <w:tcPr>
            <w:tcW w:w="466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pPr>
            <w:r>
              <w:t>Project Online Essentials</w:t>
            </w:r>
            <w:r>
              <w:fldChar w:fldCharType="begin"/>
            </w:r>
            <w:r>
              <w:instrText xml:space="preserve"> XE "Project Online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Project Online Premium</w:t>
            </w:r>
            <w:r>
              <w:fldChar w:fldCharType="begin"/>
            </w:r>
            <w:r>
              <w:instrText xml:space="preserve"> XE "Project Online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bl>
    <w:p w:rsidR="00A80A75" w:rsidRDefault="009E1A72">
      <w:pPr>
        <w:pStyle w:val="ProductList-Offering1SubSection"/>
        <w:outlineLvl w:val="3"/>
      </w:pPr>
      <w:bookmarkStart w:id="277" w:name="_Sec778"/>
      <w:r>
        <w:t>2. Produktvilkår</w:t>
      </w:r>
      <w:bookmarkEnd w:id="277"/>
    </w:p>
    <w:tbl>
      <w:tblPr>
        <w:tblStyle w:val="PURTable"/>
        <w:tblW w:w="0" w:type="dxa"/>
        <w:tblLook w:val="04A0" w:firstRow="1" w:lastRow="0" w:firstColumn="1" w:lastColumn="0" w:noHBand="0" w:noVBand="1"/>
      </w:tblPr>
      <w:tblGrid>
        <w:gridCol w:w="3679"/>
        <w:gridCol w:w="3598"/>
        <w:gridCol w:w="3639"/>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A80A75" w:rsidRDefault="00A80A75">
      <w:pPr>
        <w:pStyle w:val="ProductList-Body"/>
        <w:jc w:val="right"/>
      </w:pPr>
    </w:p>
    <w:p w:rsidR="00A80A75" w:rsidRDefault="009E1A72">
      <w:pPr>
        <w:pStyle w:val="ProductList-ClauseHeading"/>
        <w:outlineLvl w:val="4"/>
      </w:pPr>
      <w:r>
        <w:t>2.1 Office Multi Language Pack</w:t>
      </w:r>
    </w:p>
    <w:p w:rsidR="00A80A75" w:rsidRDefault="009E1A72">
      <w:pPr>
        <w:pStyle w:val="ProductList-Body"/>
      </w:pPr>
      <w:r>
        <w:t xml:space="preserve">Kunder med Project Online Professional eller Project Online Premium-abonnementer kan bruke den nyeste versjonen av Office Multi Language Pack sammen med eksemplarer av skrivebordsprogrammer de har tillatelse til å kjøre i henhold til sitt kvalifiserte abonnement. Retten til å bruke Office Multi Language Pack opphører ved utløpet av rettighetene i henhold til det kvalifiserte abonnementet. </w:t>
      </w:r>
    </w:p>
    <w:p w:rsidR="00A80A75" w:rsidRDefault="00A80A75">
      <w:pPr>
        <w:pStyle w:val="ProductList-Body"/>
      </w:pPr>
    </w:p>
    <w:p w:rsidR="00A80A75" w:rsidRDefault="009E1A72">
      <w:pPr>
        <w:pStyle w:val="ProductList-ClauseHeading"/>
        <w:outlineLvl w:val="4"/>
      </w:pPr>
      <w:r>
        <w:t>2.2 Distribusjonsrettigheter for Project Professional</w:t>
      </w:r>
    </w:p>
    <w:p w:rsidR="00A80A75" w:rsidRDefault="009E1A72">
      <w:pPr>
        <w:pStyle w:val="ProductList-Body"/>
      </w:pPr>
      <w:r>
        <w:t>Project Online Professional- eller Project Online Premium-brukere kan installere og bruke én enkelt kopi av Project Standard- eller Project Professional-programvare gitt følgende:</w:t>
      </w:r>
    </w:p>
    <w:p w:rsidR="00A80A75" w:rsidRDefault="009E1A72" w:rsidP="009E1A72">
      <w:pPr>
        <w:pStyle w:val="ProductList-Bullet"/>
        <w:numPr>
          <w:ilvl w:val="0"/>
          <w:numId w:val="41"/>
        </w:numPr>
      </w:pPr>
      <w:r>
        <w:t>Brukeren er lisensiert for Office Standard eller Office Professional Plus</w:t>
      </w:r>
      <w:r>
        <w:rPr>
          <w:vertAlign w:val="superscript"/>
        </w:rPr>
        <w:t>1</w:t>
      </w:r>
      <w:r>
        <w:t>.</w:t>
      </w:r>
    </w:p>
    <w:p w:rsidR="00A80A75" w:rsidRDefault="009E1A72" w:rsidP="009E1A72">
      <w:pPr>
        <w:pStyle w:val="ProductList-Bullet"/>
        <w:numPr>
          <w:ilvl w:val="0"/>
          <w:numId w:val="41"/>
        </w:numPr>
      </w:pPr>
      <w:r>
        <w:t>Programvaren kan bare installeres på enheten der Office er installert.</w:t>
      </w:r>
    </w:p>
    <w:p w:rsidR="00A80A75" w:rsidRDefault="009E1A72">
      <w:pPr>
        <w:pStyle w:val="ProductList-Body"/>
      </w:pPr>
      <w:r>
        <w:rPr>
          <w:vertAlign w:val="superscript"/>
        </w:rPr>
        <w:t>1</w:t>
      </w:r>
      <w:r>
        <w:t>Office Professional Plus-brukere lisensiert i henhold til Microsoft 365 From SA Bruker-SL-tildelingen kvalifiserer for denne rettigheten.</w:t>
      </w:r>
    </w:p>
    <w:p w:rsidR="00A80A75" w:rsidRDefault="00A80A75">
      <w:pPr>
        <w:pStyle w:val="ProductList-Body"/>
      </w:pPr>
    </w:p>
    <w:p w:rsidR="00A80A75" w:rsidRDefault="009E1A72">
      <w:pPr>
        <w:pStyle w:val="ProductList-ClauseHeading"/>
        <w:outlineLvl w:val="4"/>
      </w:pPr>
      <w:r>
        <w:t>2.3 Innløsning av produktnøkkel for Project Online og Project Pro for Office 365</w:t>
      </w:r>
    </w:p>
    <w:p w:rsidR="00A80A75" w:rsidRDefault="009E1A72">
      <w:pPr>
        <w:pStyle w:val="ProductList-Body"/>
      </w:pPr>
      <w:r>
        <w:t>Project Online- og Project Pro for Office 365-abonnementer lisensiert via Open-, Open Value- eller Open Value Subscription-avtaler kan innløses frem til 31. desember 2016. Deretter kan de uinnløste abonnementene brukes for et produkt som inngår i disse tjenestene.</w:t>
      </w:r>
    </w:p>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2HeadingNoBorder"/>
        <w:outlineLvl w:val="2"/>
      </w:pPr>
      <w:bookmarkStart w:id="278" w:name="_Sec668"/>
      <w:r>
        <w:t>SharePoint Online</w:t>
      </w:r>
      <w:bookmarkEnd w:id="278"/>
      <w:r>
        <w:fldChar w:fldCharType="begin"/>
      </w:r>
      <w:r>
        <w:instrText xml:space="preserve"> TC "</w:instrText>
      </w:r>
      <w:bookmarkStart w:id="279" w:name="_Toc510002259"/>
      <w:r>
        <w:instrText>SharePoint Online</w:instrText>
      </w:r>
      <w:bookmarkEnd w:id="279"/>
      <w:r>
        <w:instrText>" \l 3</w:instrText>
      </w:r>
      <w:r>
        <w:fldChar w:fldCharType="end"/>
      </w:r>
    </w:p>
    <w:p w:rsidR="00A80A75" w:rsidRDefault="009E1A72">
      <w:pPr>
        <w:pStyle w:val="ProductList-Offering1SubSection"/>
        <w:outlineLvl w:val="3"/>
      </w:pPr>
      <w:bookmarkStart w:id="280" w:name="_Sec724"/>
      <w:r>
        <w:t>1. Programtilgjengelighet</w:t>
      </w:r>
      <w:bookmarkEnd w:id="280"/>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A80A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80A75">
        <w:tc>
          <w:tcPr>
            <w:tcW w:w="4660" w:type="dxa"/>
            <w:tcBorders>
              <w:top w:val="single" w:sz="6" w:space="0" w:color="FFFFFF"/>
              <w:left w:val="none" w:sz="4" w:space="0" w:color="6E6E6E"/>
              <w:bottom w:val="dashed" w:sz="4" w:space="0" w:color="7F7F7F"/>
              <w:right w:val="none" w:sz="4" w:space="0" w:color="6E6E6E"/>
            </w:tcBorders>
          </w:tcPr>
          <w:p w:rsidR="00A80A75" w:rsidRDefault="009E1A72">
            <w:pPr>
              <w:pStyle w:val="ProductList-TableBody"/>
            </w:pPr>
            <w:r>
              <w:t xml:space="preserve">SharePoint Online Plan 1 </w:t>
            </w:r>
            <w:r>
              <w:fldChar w:fldCharType="begin"/>
            </w:r>
            <w:r>
              <w:instrText xml:space="preserve"> XE "SharePoint Online Plan 1 " </w:instrText>
            </w:r>
            <w:r>
              <w:fldChar w:fldCharType="end"/>
            </w:r>
            <w:r>
              <w:t>(Bruker-SL)</w:t>
            </w:r>
          </w:p>
        </w:tc>
        <w:tc>
          <w:tcPr>
            <w:tcW w:w="740" w:type="dxa"/>
            <w:tcBorders>
              <w:top w:val="single" w:sz="6" w:space="0" w:color="FFFFFF"/>
              <w:left w:val="none" w:sz="4" w:space="0" w:color="6E6E6E"/>
              <w:bottom w:val="dashed" w:sz="4" w:space="0" w:color="7F7F7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7F7F7F"/>
              <w:left w:val="none" w:sz="4" w:space="0" w:color="6E6E6E"/>
              <w:bottom w:val="dashed" w:sz="4" w:space="0" w:color="7F7F7F"/>
              <w:right w:val="none" w:sz="4" w:space="0" w:color="6E6E6E"/>
            </w:tcBorders>
          </w:tcPr>
          <w:p w:rsidR="00A80A75" w:rsidRDefault="009E1A72">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7F7F7F"/>
              <w:left w:val="none" w:sz="4" w:space="0" w:color="6E6E6E"/>
              <w:bottom w:val="dashed" w:sz="4" w:space="0" w:color="7F7F7F"/>
              <w:right w:val="none" w:sz="4" w:space="0" w:color="6E6E6E"/>
            </w:tcBorders>
          </w:tcPr>
          <w:p w:rsidR="00A80A75" w:rsidRDefault="009E1A72">
            <w:pPr>
              <w:pStyle w:val="ProductList-TableBody"/>
            </w:pPr>
            <w:r>
              <w:t>SharePoint Online Plan 2</w:t>
            </w:r>
            <w:r>
              <w:fldChar w:fldCharType="begin"/>
            </w:r>
            <w:r>
              <w:instrText xml:space="preserve"> XE "SharePoint Online Plan 2" </w:instrText>
            </w:r>
            <w:r>
              <w:fldChar w:fldCharType="end"/>
            </w:r>
            <w:r>
              <w:t xml:space="preserve"> (Bruker-SL)</w:t>
            </w:r>
          </w:p>
        </w:tc>
        <w:tc>
          <w:tcPr>
            <w:tcW w:w="740" w:type="dxa"/>
            <w:tcBorders>
              <w:top w:val="dashed" w:sz="4" w:space="0" w:color="7F7F7F"/>
              <w:left w:val="none" w:sz="4" w:space="0" w:color="6E6E6E"/>
              <w:bottom w:val="dashed" w:sz="4" w:space="0" w:color="7F7F7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7F7F7F"/>
              <w:left w:val="none" w:sz="4" w:space="0" w:color="6E6E6E"/>
              <w:bottom w:val="none" w:sz="4" w:space="0" w:color="BFBFBF"/>
              <w:right w:val="none" w:sz="4" w:space="0" w:color="6E6E6E"/>
            </w:tcBorders>
          </w:tcPr>
          <w:p w:rsidR="00A80A75" w:rsidRDefault="009E1A72">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bl>
    <w:p w:rsidR="00A80A75" w:rsidRDefault="009E1A72">
      <w:pPr>
        <w:pStyle w:val="ProductList-Offering1SubSection"/>
        <w:outlineLvl w:val="3"/>
      </w:pPr>
      <w:bookmarkStart w:id="281" w:name="_Sec779"/>
      <w:r>
        <w:t>2. Produktvilkår</w:t>
      </w:r>
      <w:bookmarkEnd w:id="281"/>
    </w:p>
    <w:tbl>
      <w:tblPr>
        <w:tblStyle w:val="PURTable"/>
        <w:tblW w:w="0" w:type="dxa"/>
        <w:tblLook w:val="04A0" w:firstRow="1" w:lastRow="0" w:firstColumn="1" w:lastColumn="0" w:noHBand="0" w:noVBand="1"/>
      </w:tblPr>
      <w:tblGrid>
        <w:gridCol w:w="3679"/>
        <w:gridCol w:w="3598"/>
        <w:gridCol w:w="3639"/>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A80A75" w:rsidRDefault="00A80A75">
      <w:pPr>
        <w:pStyle w:val="ProductList-Body"/>
      </w:pPr>
    </w:p>
    <w:p w:rsidR="00A80A75" w:rsidRDefault="009E1A72">
      <w:pPr>
        <w:pStyle w:val="ProductList-ClauseHeading"/>
        <w:outlineLvl w:val="4"/>
      </w:pPr>
      <w:r>
        <w:t>2.1 SharePoint Online Plan 1 med Yammer og SharePoint Online Plan 2 med nøkkelinnløsning for Yammer</w:t>
      </w:r>
    </w:p>
    <w:p w:rsidR="00A80A75" w:rsidRDefault="009E1A72">
      <w:pPr>
        <w:pStyle w:val="ProductList-Body"/>
      </w:pPr>
      <w:r>
        <w:t>SharePoint Online Plan 1 med Yammer eller SharePoint Online Plan 2 med Yammer-abonnementer lisensiert via Open-, Open Value- eller Open Value Subscription-avtaler, kan innløses frem til 31. oktober 2015. Deretter kan de uinnløste abonnementene brukes for et produkt som inneholder en av disse tjenestene.</w:t>
      </w:r>
    </w:p>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10002260"/>
      <w:r>
        <w:instrText>Skype for Business Online</w:instrText>
      </w:r>
      <w:bookmarkEnd w:id="283"/>
      <w:r>
        <w:instrText>" \l 3</w:instrText>
      </w:r>
      <w:r>
        <w:fldChar w:fldCharType="end"/>
      </w:r>
    </w:p>
    <w:p w:rsidR="00A80A75" w:rsidRDefault="009E1A72">
      <w:pPr>
        <w:pStyle w:val="ProductList-Offering1SubSection"/>
        <w:outlineLvl w:val="3"/>
      </w:pPr>
      <w:bookmarkStart w:id="284" w:name="_Sec725"/>
      <w:r>
        <w:t>1. Programtilgjengelighet</w:t>
      </w:r>
      <w:bookmarkEnd w:id="284"/>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A80A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80A75">
        <w:tc>
          <w:tcPr>
            <w:tcW w:w="4660" w:type="dxa"/>
            <w:tcBorders>
              <w:top w:val="single" w:sz="6" w:space="0" w:color="FFFFFF"/>
              <w:left w:val="none" w:sz="4" w:space="0" w:color="6E6E6E"/>
              <w:bottom w:val="dashed" w:sz="4" w:space="0" w:color="A5A5A5"/>
              <w:right w:val="none" w:sz="4" w:space="0" w:color="6E6E6E"/>
            </w:tcBorders>
          </w:tcPr>
          <w:p w:rsidR="00A80A75" w:rsidRDefault="009E1A72">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A5A5A5"/>
              <w:left w:val="none" w:sz="4" w:space="0" w:color="6E6E6E"/>
              <w:bottom w:val="dashed" w:sz="4" w:space="0" w:color="A5A5A5"/>
              <w:right w:val="none" w:sz="4" w:space="0" w:color="6E6E6E"/>
            </w:tcBorders>
          </w:tcPr>
          <w:p w:rsidR="00A80A75" w:rsidRDefault="009E1A72">
            <w:pPr>
              <w:pStyle w:val="ProductList-TableBody"/>
            </w:pPr>
            <w:r>
              <w:t>Skype for Business Online Plan 1 Add-on</w:t>
            </w:r>
            <w:r>
              <w:fldChar w:fldCharType="begin"/>
            </w:r>
            <w:r>
              <w:instrText xml:space="preserve"> XE "Skype for Business Online Plan 1 Add-on"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A5A5A5"/>
              <w:left w:val="none" w:sz="4" w:space="0" w:color="6E6E6E"/>
              <w:bottom w:val="dashed" w:sz="4" w:space="0" w:color="A5A5A5"/>
              <w:right w:val="none" w:sz="4" w:space="0" w:color="6E6E6E"/>
            </w:tcBorders>
          </w:tcPr>
          <w:p w:rsidR="00A80A75" w:rsidRDefault="009E1A72">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A5A5A5"/>
              <w:left w:val="none" w:sz="4" w:space="0" w:color="6E6E6E"/>
              <w:bottom w:val="dashed" w:sz="4" w:space="0" w:color="A5A5A5"/>
              <w:right w:val="none" w:sz="4" w:space="0" w:color="6E6E6E"/>
            </w:tcBorders>
          </w:tcPr>
          <w:p w:rsidR="00A80A75" w:rsidRDefault="009E1A72">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A5A5A5"/>
              <w:left w:val="none" w:sz="4" w:space="0" w:color="6E6E6E"/>
              <w:bottom w:val="dashed" w:sz="4" w:space="0" w:color="A5A5A5"/>
              <w:right w:val="none" w:sz="4" w:space="0" w:color="6E6E6E"/>
            </w:tcBorders>
          </w:tcPr>
          <w:p w:rsidR="00A80A75" w:rsidRDefault="009E1A72">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A5A5A5"/>
              <w:left w:val="none" w:sz="4" w:space="0" w:color="6E6E6E"/>
              <w:bottom w:val="dashed" w:sz="4" w:space="0" w:color="A5A5A5"/>
              <w:right w:val="none" w:sz="4" w:space="0" w:color="6E6E6E"/>
            </w:tcBorders>
          </w:tcPr>
          <w:p w:rsidR="00A80A75" w:rsidRDefault="009E1A72">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A5A5A5"/>
              <w:left w:val="none" w:sz="4" w:space="0" w:color="6E6E6E"/>
              <w:bottom w:val="dashed" w:sz="4" w:space="0" w:color="A5A5A5"/>
              <w:right w:val="none" w:sz="4" w:space="0" w:color="6E6E6E"/>
            </w:tcBorders>
          </w:tcPr>
          <w:p w:rsidR="00A80A75" w:rsidRDefault="009E1A72">
            <w:pPr>
              <w:pStyle w:val="ProductList-TableBody"/>
            </w:pPr>
            <w:r>
              <w:t>Common Area Phone</w:t>
            </w:r>
            <w:r>
              <w:fldChar w:fldCharType="begin"/>
            </w:r>
            <w:r>
              <w:instrText xml:space="preserve"> XE "Common Area Phone"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A5A5A5"/>
              <w:left w:val="none" w:sz="4" w:space="0" w:color="6E6E6E"/>
              <w:bottom w:val="none" w:sz="4" w:space="0" w:color="A5A5A5"/>
              <w:right w:val="none" w:sz="4" w:space="0" w:color="6E6E6E"/>
            </w:tcBorders>
          </w:tcPr>
          <w:p w:rsidR="00A80A75" w:rsidRDefault="009E1A72">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bl>
    <w:p w:rsidR="00A80A75" w:rsidRDefault="009E1A72">
      <w:pPr>
        <w:pStyle w:val="ProductList-Offering1SubSection"/>
        <w:outlineLvl w:val="3"/>
      </w:pPr>
      <w:bookmarkStart w:id="285" w:name="_Sec780"/>
      <w:r>
        <w:t>2. Produktvilkår</w:t>
      </w:r>
      <w:bookmarkEnd w:id="285"/>
    </w:p>
    <w:tbl>
      <w:tblPr>
        <w:tblStyle w:val="PURTable"/>
        <w:tblW w:w="0" w:type="dxa"/>
        <w:tblLook w:val="04A0" w:firstRow="1" w:lastRow="0" w:firstColumn="1" w:lastColumn="0" w:noHBand="0" w:noVBand="1"/>
      </w:tblPr>
      <w:tblGrid>
        <w:gridCol w:w="3676"/>
        <w:gridCol w:w="3605"/>
        <w:gridCol w:w="3635"/>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Communication Credits)</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A80A75" w:rsidRDefault="00A80A75">
      <w:pPr>
        <w:pStyle w:val="ProductList-Body"/>
      </w:pPr>
    </w:p>
    <w:p w:rsidR="00A80A75" w:rsidRDefault="009E1A72">
      <w:pPr>
        <w:pStyle w:val="ProductList-ClauseHeading"/>
        <w:outlineLvl w:val="4"/>
      </w:pPr>
      <w:r>
        <w:t>2.1 Lync for Mac 2011</w:t>
      </w:r>
    </w:p>
    <w:p w:rsidR="00A80A75" w:rsidRDefault="009E1A72">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xml:space="preserve">) for å få tilgang til alle funksjonene for Skype for Business Online Plan 1 og Plan 2. Som et tidsbegrenset tilbud kan kunder som er lisensiert for Skype for Business Online, få ett lisensiert eksemplar av Lync for Mac 2011 kostnadsfritt med hver prøveversjon av eller hver betalte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avhengig av hva som inntreffer først. Kunder kan benytte seg av gratisklienten for Skype for Business Basic 2015 for sine Windows-baserte sluttbrukere.</w:t>
      </w:r>
    </w:p>
    <w:p w:rsidR="00A80A75" w:rsidRDefault="00A80A75">
      <w:pPr>
        <w:pStyle w:val="ProductList-Body"/>
      </w:pPr>
    </w:p>
    <w:p w:rsidR="00A80A75" w:rsidRDefault="009E1A72">
      <w:pPr>
        <w:pStyle w:val="ProductList-ClauseHeading"/>
        <w:outlineLvl w:val="4"/>
      </w:pPr>
      <w:r>
        <w:t>2.2 Communication Credits</w:t>
      </w:r>
    </w:p>
    <w:p w:rsidR="00A80A75" w:rsidRDefault="009E1A72">
      <w:pPr>
        <w:pStyle w:val="ProductList-Body"/>
      </w:pPr>
      <w:r>
        <w:t xml:space="preserve">Communication Credits krever en første betaling via Administrasjonsportalen for Office 365. Microsoft fakturerer Kunden eller Kundens forhandler umiddelbart for hver enkelt transaksjon inkludert, hvis automatisk etterfylling er aktivert, hver gang minimumssaldoen er nådd. Midler som kunden tilordner Communication Credits, kan bli brukt på disse tjenestene, og hvis slike midler ikke er brukt i løpet av 12 måneder fra transaksjonsdatoen, går de tapt. </w:t>
      </w:r>
    </w:p>
    <w:p w:rsidR="00A80A75" w:rsidRDefault="00A80A75">
      <w:pPr>
        <w:pStyle w:val="ProductList-Body"/>
      </w:pPr>
    </w:p>
    <w:p w:rsidR="00A80A75" w:rsidRDefault="009E1A72">
      <w:pPr>
        <w:pStyle w:val="ProductList-Body"/>
      </w:pPr>
      <w:r>
        <w:t>Belastning av forbruk vil være basert på Microsofts publiserte satser når tjenestene blir brukt. Communication Credits er unntatt faste priser, uansett eventuelle henvisninger til faste priser i henhold til den gjeldende volumlisensavtalen.</w:t>
      </w:r>
    </w:p>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2HeadingNoBorder"/>
        <w:outlineLvl w:val="2"/>
      </w:pPr>
      <w:bookmarkStart w:id="286" w:name="_Sec1217"/>
      <w:r>
        <w:t>Workplace Analytics</w:t>
      </w:r>
      <w:bookmarkEnd w:id="286"/>
      <w:r>
        <w:fldChar w:fldCharType="begin"/>
      </w:r>
      <w:r>
        <w:instrText xml:space="preserve"> TC "</w:instrText>
      </w:r>
      <w:bookmarkStart w:id="287" w:name="_Toc510002261"/>
      <w:r>
        <w:instrText>Workplace Analytics</w:instrText>
      </w:r>
      <w:bookmarkEnd w:id="287"/>
      <w:r>
        <w:instrText>" \l 3</w:instrText>
      </w:r>
      <w:r>
        <w:fldChar w:fldCharType="end"/>
      </w:r>
    </w:p>
    <w:p w:rsidR="00A80A75" w:rsidRDefault="009E1A72">
      <w:pPr>
        <w:pStyle w:val="ProductList-Offering1SubSection"/>
        <w:outlineLvl w:val="3"/>
      </w:pPr>
      <w:bookmarkStart w:id="288" w:name="_Sec1218"/>
      <w:r>
        <w:t>Programtilgjengelighet</w:t>
      </w:r>
      <w:bookmarkEnd w:id="288"/>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A80A7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80A75" w:rsidRDefault="009E1A7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80A75">
        <w:tc>
          <w:tcPr>
            <w:tcW w:w="4520" w:type="dxa"/>
            <w:tcBorders>
              <w:top w:val="none" w:sz="4" w:space="0" w:color="BFBFBF"/>
              <w:left w:val="none" w:sz="4" w:space="0" w:color="000000"/>
              <w:bottom w:val="none" w:sz="4" w:space="0" w:color="7F7F7F"/>
              <w:right w:val="none" w:sz="4" w:space="0" w:color="000000"/>
            </w:tcBorders>
          </w:tcPr>
          <w:p w:rsidR="00A80A75" w:rsidRDefault="009E1A72">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bl>
    <w:p w:rsidR="00A80A75" w:rsidRDefault="009E1A72">
      <w:pPr>
        <w:pStyle w:val="ProductList-Offering1SubSection"/>
        <w:outlineLvl w:val="3"/>
      </w:pPr>
      <w:bookmarkStart w:id="289" w:name="_Sec1219"/>
      <w:r>
        <w:t>Produktvilkår</w:t>
      </w:r>
      <w:bookmarkEnd w:id="289"/>
    </w:p>
    <w:tbl>
      <w:tblPr>
        <w:tblStyle w:val="PURTable"/>
        <w:tblW w:w="0" w:type="dxa"/>
        <w:tblLook w:val="04A0" w:firstRow="1" w:lastRow="0" w:firstColumn="1" w:lastColumn="0" w:noHBand="0" w:noVBand="1"/>
      </w:tblPr>
      <w:tblGrid>
        <w:gridCol w:w="3679"/>
        <w:gridCol w:w="3598"/>
        <w:gridCol w:w="3639"/>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GroupHeading"/>
        <w:outlineLvl w:val="1"/>
      </w:pPr>
      <w:bookmarkStart w:id="290" w:name="_Sec635"/>
      <w:r>
        <w:t>Andre Elektroniske Tjenester</w:t>
      </w:r>
      <w:bookmarkEnd w:id="290"/>
      <w:r>
        <w:fldChar w:fldCharType="begin"/>
      </w:r>
      <w:r>
        <w:instrText xml:space="preserve"> TC "</w:instrText>
      </w:r>
      <w:bookmarkStart w:id="291" w:name="_Toc510002262"/>
      <w:r>
        <w:instrText>Andre Elektroniske Tjenester</w:instrText>
      </w:r>
      <w:bookmarkEnd w:id="291"/>
      <w:r>
        <w:instrText>" \l 2</w:instrText>
      </w:r>
      <w:r>
        <w:fldChar w:fldCharType="end"/>
      </w:r>
    </w:p>
    <w:p w:rsidR="00A80A75" w:rsidRDefault="009E1A72">
      <w:pPr>
        <w:pStyle w:val="ProductList-Offering2HeadingNoBorder"/>
        <w:outlineLvl w:val="2"/>
      </w:pPr>
      <w:bookmarkStart w:id="292" w:name="_Sec670"/>
      <w:r>
        <w:t>Bing Maps</w:t>
      </w:r>
      <w:bookmarkEnd w:id="292"/>
      <w:r>
        <w:fldChar w:fldCharType="begin"/>
      </w:r>
      <w:r>
        <w:instrText xml:space="preserve"> TC "</w:instrText>
      </w:r>
      <w:bookmarkStart w:id="293" w:name="_Toc510002263"/>
      <w:r>
        <w:instrText>Bing Maps</w:instrText>
      </w:r>
      <w:bookmarkEnd w:id="293"/>
      <w:r>
        <w:instrText>" \l 3</w:instrText>
      </w:r>
      <w:r>
        <w:fldChar w:fldCharType="end"/>
      </w:r>
    </w:p>
    <w:p w:rsidR="00A80A75" w:rsidRDefault="009E1A72">
      <w:pPr>
        <w:pStyle w:val="ProductList-Offering1SubSection"/>
        <w:outlineLvl w:val="3"/>
      </w:pPr>
      <w:bookmarkStart w:id="294" w:name="_Sec726"/>
      <w:r>
        <w:t>1. Programtilgjengelighet</w:t>
      </w:r>
      <w:bookmarkEnd w:id="294"/>
    </w:p>
    <w:tbl>
      <w:tblPr>
        <w:tblStyle w:val="PURTable"/>
        <w:tblW w:w="0" w:type="dxa"/>
        <w:tblLook w:val="04A0" w:firstRow="1" w:lastRow="0" w:firstColumn="1" w:lastColumn="0" w:noHBand="0" w:noVBand="1"/>
      </w:tblPr>
      <w:tblGrid>
        <w:gridCol w:w="4238"/>
        <w:gridCol w:w="714"/>
        <w:gridCol w:w="688"/>
        <w:gridCol w:w="807"/>
        <w:gridCol w:w="712"/>
        <w:gridCol w:w="728"/>
        <w:gridCol w:w="828"/>
        <w:gridCol w:w="704"/>
        <w:gridCol w:w="695"/>
        <w:gridCol w:w="802"/>
      </w:tblGrid>
      <w:tr w:rsidR="00A80A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80A75">
        <w:tc>
          <w:tcPr>
            <w:tcW w:w="466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pPr>
            <w:r>
              <w:rPr>
                <w:color w:val="000000"/>
              </w:rPr>
              <w:t>Bing Maps Enterprise Fee Monthly-abonnement</w:t>
            </w:r>
            <w:r>
              <w:fldChar w:fldCharType="begin"/>
            </w:r>
            <w:r>
              <w:instrText xml:space="preserve"> XE "Bing Maps Enterprise Fee Monthly-abonnement"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Bing Maps Internal Website Usage 100K Transactions Monthly-abonnement</w:t>
            </w:r>
            <w:r>
              <w:fldChar w:fldCharType="begin"/>
            </w:r>
            <w:r>
              <w:instrText xml:space="preserve"> XE "Bing Maps Internal Website Usage 100K Transactions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Bing Maps Internal Website Usage 500K (and higher) Transactions Monthly-abonnement</w:t>
            </w:r>
            <w:r>
              <w:fldChar w:fldCharType="begin"/>
            </w:r>
            <w:r>
              <w:instrText xml:space="preserve"> XE "Bing Maps Internal Website Usage 500K (and higher) Transactions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Bing Maps Known Per User Monthly-abonnement</w:t>
            </w:r>
            <w:r>
              <w:fldChar w:fldCharType="begin"/>
            </w:r>
            <w:r>
              <w:instrText xml:space="preserve"> XE "Bing Maps Known Per User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Bing Maps Known 5K User Monthly-abonnement</w:t>
            </w:r>
            <w:r>
              <w:fldChar w:fldCharType="begin"/>
            </w:r>
            <w:r>
              <w:instrText xml:space="preserve"> XE "Bing Maps Known 5K User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Bing Maps Light Known 500 User Monthly-abonnement</w:t>
            </w:r>
            <w:r>
              <w:fldChar w:fldCharType="begin"/>
            </w:r>
            <w:r>
              <w:instrText xml:space="preserve"> XE "Bing Maps Light Known 500 User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Bing Maps Light Known 5K User Monthly-abonnement</w:t>
            </w:r>
            <w:r>
              <w:fldChar w:fldCharType="begin"/>
            </w:r>
            <w:r>
              <w:instrText xml:space="preserve"> XE "Bing Maps Light Known 5K User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Mobile Asset Management Per Asset Monthly Subscriptions</w:t>
            </w:r>
            <w:r>
              <w:fldChar w:fldCharType="begin"/>
            </w:r>
            <w:r>
              <w:instrText xml:space="preserve"> XE "Mobile Asset Management Per Asset Monthly Subscriptions"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rPr>
                <w:color w:val="000000"/>
              </w:rPr>
              <w:t>Bing Maps Public Website Usage 100K Transaction Monthly-abonnement</w:t>
            </w:r>
            <w:r>
              <w:fldChar w:fldCharType="begin"/>
            </w:r>
            <w:r>
              <w:instrText xml:space="preserve"> XE "Bing Maps Public Website Usage 100K Transaction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pPr>
            <w:r>
              <w:rPr>
                <w:color w:val="000000"/>
              </w:rPr>
              <w:t>Bing Maps Public Website Usage 500K (and higher) Transactions Monthly-abonnement</w:t>
            </w:r>
            <w:r>
              <w:fldChar w:fldCharType="begin"/>
            </w:r>
            <w:r>
              <w:instrText xml:space="preserve"> XE "Bing Maps Public Website Usage 500K (and higher) Transactions Monthly-abonnement"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0A75" w:rsidRDefault="009E1A7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bl>
    <w:p w:rsidR="00A80A75" w:rsidRDefault="009E1A72">
      <w:pPr>
        <w:pStyle w:val="ProductList-Offering1SubSection"/>
        <w:outlineLvl w:val="3"/>
      </w:pPr>
      <w:bookmarkStart w:id="295" w:name="_Sec781"/>
      <w:r>
        <w:t>2. Produktvilkår</w:t>
      </w:r>
      <w:bookmarkEnd w:id="295"/>
    </w:p>
    <w:tbl>
      <w:tblPr>
        <w:tblStyle w:val="PURTable"/>
        <w:tblW w:w="0" w:type="dxa"/>
        <w:tblLook w:val="04A0" w:firstRow="1" w:lastRow="0" w:firstColumn="1" w:lastColumn="0" w:noHBand="0" w:noVBand="1"/>
      </w:tblPr>
      <w:tblGrid>
        <w:gridCol w:w="3679"/>
        <w:gridCol w:w="3598"/>
        <w:gridCol w:w="3639"/>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Utvidet Gyldighetsperiode: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(SCE):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2.1 Belastbare Transaksjoner</w:t>
      </w:r>
    </w:p>
    <w:p w:rsidR="00A80A75" w:rsidRDefault="009E1A72">
      <w:pPr>
        <w:pStyle w:val="ProductList-Body"/>
      </w:pPr>
      <w:r>
        <w:t>Hver Bing Maps Public Website Usage Add-on SL og Bing Maps Internal Website Usage Add-on SL gir Kunden rett til et visst antall Belastbare Transaksjoner som er angitt i Produktnavnet. På utløpsdatoen for registreringen eller abonnementet går alle kjøpte og ubrukte Belastbare Transaksjoner tapt.</w:t>
      </w:r>
    </w:p>
    <w:p w:rsidR="00A80A75" w:rsidRDefault="00A80A75">
      <w:pPr>
        <w:pStyle w:val="ProductList-Body"/>
      </w:pPr>
    </w:p>
    <w:p w:rsidR="00A80A75" w:rsidRDefault="009E1A72">
      <w:pPr>
        <w:pStyle w:val="ProductList-Body"/>
      </w:pPr>
      <w:r>
        <w:t>Hvis en kunde overskrider det totale antallet kjøpte Belastbare Transaksjoner, må kunden innen 30 dager etter varsel fra Microsoft kjøpe ekstra Bing Maps Public Website Usage Tilleggs-SL-er eller Maps Internal Website Usage Tilleggs-SL-er til dekning av de overskridende Belastbare Transaksjonene og anslåtte fremtidige Belastbare Transaksjoner for resten av registreringsperioden, ellers kan Microsoft avslutte kundens tilgang til Bing Maps.</w:t>
      </w:r>
    </w:p>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10002264"/>
      <w:r>
        <w:instrText>Business Application Platform</w:instrText>
      </w:r>
      <w:bookmarkEnd w:id="297"/>
      <w:r>
        <w:instrText>" \l 3</w:instrText>
      </w:r>
      <w:r>
        <w:fldChar w:fldCharType="end"/>
      </w:r>
    </w:p>
    <w:p w:rsidR="00A80A75" w:rsidRDefault="009E1A72">
      <w:pPr>
        <w:pStyle w:val="ProductList-Offering1SubSection"/>
        <w:outlineLvl w:val="3"/>
      </w:pPr>
      <w:bookmarkStart w:id="298" w:name="_Sec730"/>
      <w:r>
        <w:t>1. Programtilgjengelighet</w:t>
      </w:r>
      <w:bookmarkEnd w:id="298"/>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A80A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80A75">
        <w:tc>
          <w:tcPr>
            <w:tcW w:w="4660" w:type="dxa"/>
            <w:tcBorders>
              <w:top w:val="single" w:sz="6" w:space="0" w:color="FFFFFF"/>
              <w:left w:val="none" w:sz="4" w:space="0" w:color="6E6E6E"/>
              <w:bottom w:val="dashed" w:sz="4" w:space="0" w:color="B2B2B2"/>
              <w:right w:val="none" w:sz="4" w:space="0" w:color="6E6E6E"/>
            </w:tcBorders>
          </w:tcPr>
          <w:p w:rsidR="00A80A75" w:rsidRDefault="009E1A72">
            <w:pPr>
              <w:pStyle w:val="ProductList-TableBody"/>
            </w:pPr>
            <w:r>
              <w:t>Microsoft Flow Plan 1</w:t>
            </w:r>
            <w:r>
              <w:fldChar w:fldCharType="begin"/>
            </w:r>
            <w:r>
              <w:instrText xml:space="preserve"> XE "Microsoft Flow Plan 1" </w:instrText>
            </w:r>
            <w:r>
              <w:fldChar w:fldCharType="end"/>
            </w:r>
            <w:r>
              <w:t xml:space="preserve"> (Bruker-SL)</w:t>
            </w:r>
          </w:p>
        </w:tc>
        <w:tc>
          <w:tcPr>
            <w:tcW w:w="740" w:type="dxa"/>
            <w:tcBorders>
              <w:top w:val="single" w:sz="6" w:space="0" w:color="FFFFFF"/>
              <w:left w:val="none" w:sz="4" w:space="0" w:color="6E6E6E"/>
              <w:bottom w:val="dashed" w:sz="4" w:space="0" w:color="B2B2B2"/>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2B2B2"/>
              <w:left w:val="none" w:sz="4" w:space="0" w:color="6E6E6E"/>
              <w:bottom w:val="dashed" w:sz="4" w:space="0" w:color="B2B2B2"/>
              <w:right w:val="none" w:sz="4" w:space="0" w:color="6E6E6E"/>
            </w:tcBorders>
          </w:tcPr>
          <w:p w:rsidR="00A80A75" w:rsidRDefault="009E1A72">
            <w:pPr>
              <w:pStyle w:val="ProductList-TableBody"/>
            </w:pPr>
            <w:r>
              <w:t>Microsoft Flow Plan 2</w:t>
            </w:r>
            <w:r>
              <w:fldChar w:fldCharType="begin"/>
            </w:r>
            <w:r>
              <w:instrText xml:space="preserve"> XE "Microsoft Flow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2B2B2"/>
              <w:left w:val="none" w:sz="4" w:space="0" w:color="6E6E6E"/>
              <w:bottom w:val="dashed" w:sz="4" w:space="0" w:color="B2B2B2"/>
              <w:right w:val="none" w:sz="4" w:space="0" w:color="6E6E6E"/>
            </w:tcBorders>
          </w:tcPr>
          <w:p w:rsidR="00A80A75" w:rsidRDefault="009E1A72">
            <w:pPr>
              <w:pStyle w:val="ProductList-TableBody"/>
            </w:pPr>
            <w:r>
              <w:t>Microsoft PowerApps Plan 1</w:t>
            </w:r>
            <w:r>
              <w:fldChar w:fldCharType="begin"/>
            </w:r>
            <w:r>
              <w:instrText xml:space="preserve"> XE "Microsoft PowerApps Plan 1" </w:instrText>
            </w:r>
            <w:r>
              <w:fldChar w:fldCharType="end"/>
            </w:r>
            <w:r>
              <w:t xml:space="preserve"> (Enhets- og Bruker-SL)</w:t>
            </w:r>
          </w:p>
        </w:tc>
        <w:tc>
          <w:tcPr>
            <w:tcW w:w="740" w:type="dxa"/>
            <w:tcBorders>
              <w:top w:val="dashed" w:sz="4" w:space="0" w:color="B2B2B2"/>
              <w:left w:val="none" w:sz="4" w:space="0" w:color="6E6E6E"/>
              <w:bottom w:val="dashed" w:sz="4" w:space="0" w:color="B2B2B2"/>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2B2B2"/>
              <w:left w:val="none" w:sz="4" w:space="0" w:color="6E6E6E"/>
              <w:bottom w:val="dashed" w:sz="4" w:space="0" w:color="B2B2B2"/>
              <w:right w:val="none" w:sz="4" w:space="0" w:color="6E6E6E"/>
            </w:tcBorders>
          </w:tcPr>
          <w:p w:rsidR="00A80A75" w:rsidRDefault="009E1A72">
            <w:pPr>
              <w:pStyle w:val="ProductList-TableBody"/>
            </w:pPr>
            <w:r>
              <w:t>Microsoft PowerApps Plan 2</w:t>
            </w:r>
            <w:r>
              <w:fldChar w:fldCharType="begin"/>
            </w:r>
            <w:r>
              <w:instrText xml:space="preserve"> XE "Microsoft PowerApps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2B2B2"/>
              <w:left w:val="none" w:sz="4" w:space="0" w:color="6E6E6E"/>
              <w:bottom w:val="dashed" w:sz="4" w:space="0" w:color="B2B2B2"/>
              <w:right w:val="none" w:sz="4" w:space="0" w:color="6E6E6E"/>
            </w:tcBorders>
          </w:tcPr>
          <w:p w:rsidR="00A80A75" w:rsidRDefault="009E1A72">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2B2B2"/>
              <w:left w:val="none" w:sz="4" w:space="0" w:color="6E6E6E"/>
              <w:bottom w:val="dashed" w:sz="4" w:space="0" w:color="B2B2B2"/>
              <w:right w:val="none" w:sz="4" w:space="0" w:color="6E6E6E"/>
            </w:tcBorders>
          </w:tcPr>
          <w:p w:rsidR="00A80A75" w:rsidRDefault="009E1A72">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2B2B2"/>
              <w:left w:val="none" w:sz="4" w:space="0" w:color="6E6E6E"/>
              <w:bottom w:val="dashed" w:sz="4" w:space="0" w:color="B2B2B2"/>
              <w:right w:val="none" w:sz="4" w:space="0" w:color="6E6E6E"/>
            </w:tcBorders>
          </w:tcPr>
          <w:p w:rsidR="00A80A75" w:rsidRDefault="009E1A72">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2B2B2"/>
              <w:left w:val="none" w:sz="4" w:space="0" w:color="6E6E6E"/>
              <w:bottom w:val="dashed" w:sz="4" w:space="0" w:color="B2B2B2"/>
              <w:right w:val="none" w:sz="4" w:space="0" w:color="6E6E6E"/>
            </w:tcBorders>
          </w:tcPr>
          <w:p w:rsidR="00A80A75" w:rsidRDefault="009E1A72">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2B2B2"/>
              <w:left w:val="none" w:sz="4" w:space="0" w:color="6E6E6E"/>
              <w:bottom w:val="dashed" w:sz="4" w:space="0" w:color="B2B2B2"/>
              <w:right w:val="none" w:sz="4" w:space="0" w:color="6E6E6E"/>
            </w:tcBorders>
          </w:tcPr>
          <w:p w:rsidR="00A80A75" w:rsidRDefault="009E1A7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2B2B2"/>
              <w:left w:val="none" w:sz="4" w:space="0" w:color="6E6E6E"/>
              <w:bottom w:val="dashed" w:sz="4" w:space="0" w:color="B2B2B2"/>
              <w:right w:val="none" w:sz="4" w:space="0" w:color="6E6E6E"/>
            </w:tcBorders>
          </w:tcPr>
          <w:p w:rsidR="00A80A75" w:rsidRDefault="009E1A7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2B2B2"/>
              <w:left w:val="none" w:sz="4" w:space="0" w:color="6E6E6E"/>
              <w:bottom w:val="dashed" w:sz="4" w:space="0" w:color="B2B2B2"/>
              <w:right w:val="none" w:sz="4" w:space="0" w:color="6E6E6E"/>
            </w:tcBorders>
          </w:tcPr>
          <w:p w:rsidR="00A80A75" w:rsidRDefault="009E1A7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2B2B2"/>
              <w:left w:val="none" w:sz="4" w:space="0" w:color="6E6E6E"/>
              <w:bottom w:val="dashed" w:sz="4" w:space="0" w:color="B2B2B2"/>
              <w:right w:val="none" w:sz="4" w:space="0" w:color="6E6E6E"/>
            </w:tcBorders>
          </w:tcPr>
          <w:p w:rsidR="00A80A75" w:rsidRDefault="009E1A7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2B2B2"/>
              <w:left w:val="none" w:sz="4" w:space="0" w:color="6E6E6E"/>
              <w:bottom w:val="dashed" w:sz="4" w:space="0" w:color="B2B2B2"/>
              <w:right w:val="none" w:sz="4" w:space="0" w:color="6E6E6E"/>
            </w:tcBorders>
          </w:tcPr>
          <w:p w:rsidR="00A80A75" w:rsidRDefault="009E1A7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2B2B2"/>
              <w:left w:val="none" w:sz="4" w:space="0" w:color="6E6E6E"/>
              <w:bottom w:val="dashed" w:sz="4" w:space="0" w:color="B2B2B2"/>
              <w:right w:val="none" w:sz="4" w:space="0" w:color="6E6E6E"/>
            </w:tcBorders>
          </w:tcPr>
          <w:p w:rsidR="00A80A75" w:rsidRDefault="009E1A7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2B2B2"/>
              <w:left w:val="none" w:sz="4" w:space="0" w:color="6E6E6E"/>
              <w:bottom w:val="dashed" w:sz="4" w:space="0" w:color="B2B2B2"/>
              <w:right w:val="none" w:sz="4" w:space="0" w:color="6E6E6E"/>
            </w:tcBorders>
          </w:tcPr>
          <w:p w:rsidR="00A80A75" w:rsidRDefault="009E1A72">
            <w:pPr>
              <w:pStyle w:val="ProductList-TableBody"/>
            </w:pPr>
            <w:r>
              <w:t>Power BI Premium-kampanje</w:t>
            </w:r>
            <w:r>
              <w:fldChar w:fldCharType="begin"/>
            </w:r>
            <w:r>
              <w:instrText xml:space="preserve"> XE "Power BI Premium-kampanje"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2B2B2"/>
              <w:left w:val="none" w:sz="4" w:space="0" w:color="6E6E6E"/>
              <w:bottom w:val="dashed" w:sz="4" w:space="0" w:color="BFBFBF"/>
              <w:right w:val="none" w:sz="4" w:space="0" w:color="6E6E6E"/>
            </w:tcBorders>
          </w:tcPr>
          <w:p w:rsidR="00A80A75" w:rsidRDefault="009E1A7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66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bl>
    <w:p w:rsidR="00A80A75" w:rsidRDefault="009E1A72">
      <w:pPr>
        <w:pStyle w:val="ProductList-Offering1SubSection"/>
        <w:outlineLvl w:val="3"/>
      </w:pPr>
      <w:bookmarkStart w:id="299" w:name="_Sec785"/>
      <w:r>
        <w:t>2. Produktvilkår</w:t>
      </w:r>
      <w:bookmarkEnd w:id="299"/>
    </w:p>
    <w:tbl>
      <w:tblPr>
        <w:tblStyle w:val="PURTable"/>
        <w:tblW w:w="0" w:type="dxa"/>
        <w:tblLook w:val="04A0" w:firstRow="1" w:lastRow="0" w:firstColumn="1" w:lastColumn="0" w:noHBand="0" w:noVBand="1"/>
      </w:tblPr>
      <w:tblGrid>
        <w:gridCol w:w="3679"/>
        <w:gridCol w:w="3598"/>
        <w:gridCol w:w="3639"/>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PowerApps, Stream</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2.1 Power BI Report Server – Kjørende Forekomster</w:t>
      </w:r>
    </w:p>
    <w:p w:rsidR="00A80A75" w:rsidRDefault="009E1A72">
      <w:pPr>
        <w:pStyle w:val="ProductList-Body"/>
      </w:pPr>
      <w:r>
        <w:t xml:space="preserve">For hver Microsoft Power BI Premium-abonnementslisens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Rapportserver for Power BI-programvaren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Server som er dedikert til Kundens bruker, eller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delte servere utelukkende i forbindelse med Microsoft Azure-tjenester. Kunden kan kjøre Rapportserver for Power BI-programvaren i et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med opptil det antallet kjerner som er inkludert i henhold til Power BI Premium-planen.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rsidR="00A80A75" w:rsidRDefault="00A80A75">
      <w:pPr>
        <w:pStyle w:val="ProductList-Body"/>
      </w:pPr>
    </w:p>
    <w:p w:rsidR="00A80A75" w:rsidRDefault="009E1A72">
      <w:pPr>
        <w:pStyle w:val="ProductList-ClauseHeading"/>
        <w:outlineLvl w:val="4"/>
      </w:pPr>
      <w:r>
        <w:t>2.2 Power BI Report Server – Deling av Innhold</w:t>
      </w:r>
    </w:p>
    <w:p w:rsidR="00A80A75" w:rsidRDefault="009E1A72">
      <w:pPr>
        <w:pStyle w:val="ProductList-Body"/>
      </w:pPr>
      <w:r>
        <w:t xml:space="preserve">En Power BI Pro Bruker-SL er påkrevd for å kunne publisere delte Power BI-rapporter ved hjelp av Power BI Report Server.  </w:t>
      </w:r>
    </w:p>
    <w:p w:rsidR="00A80A75" w:rsidRDefault="00A80A75">
      <w:pPr>
        <w:pStyle w:val="ProductList-Body"/>
      </w:pPr>
    </w:p>
    <w:p w:rsidR="00A80A75" w:rsidRDefault="009E1A72">
      <w:pPr>
        <w:pStyle w:val="ProductList-ClauseHeading"/>
        <w:outlineLvl w:val="4"/>
      </w:pPr>
      <w:r>
        <w:t>2.3 SQL Server Technology</w:t>
      </w:r>
    </w:p>
    <w:p w:rsidR="00A80A75" w:rsidRDefault="009E1A72">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(SQL Server Standard)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med det begrensede formålet å støtte Power BI Report Server og eventuelle andre produkter som omfatter SQL Server-databaseprogramvare.  </w:t>
      </w:r>
    </w:p>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2HeadingNoBorder"/>
        <w:outlineLvl w:val="2"/>
      </w:pPr>
      <w:bookmarkStart w:id="300" w:name="_Sec1209"/>
      <w:r>
        <w:t>Microsoft Kaizala Pro:</w:t>
      </w:r>
      <w:bookmarkEnd w:id="300"/>
      <w:r>
        <w:fldChar w:fldCharType="begin"/>
      </w:r>
      <w:r>
        <w:instrText xml:space="preserve"> TC "</w:instrText>
      </w:r>
      <w:bookmarkStart w:id="301" w:name="_Toc510002265"/>
      <w:r>
        <w:instrText>Microsoft Kaizala Pro:</w:instrText>
      </w:r>
      <w:bookmarkEnd w:id="301"/>
      <w:r>
        <w:instrText>" \l 3</w:instrText>
      </w:r>
      <w:r>
        <w:fldChar w:fldCharType="end"/>
      </w:r>
    </w:p>
    <w:p w:rsidR="00A80A75" w:rsidRDefault="009E1A72">
      <w:pPr>
        <w:pStyle w:val="ProductList-Offering1SubSection"/>
        <w:outlineLvl w:val="3"/>
      </w:pPr>
      <w:bookmarkStart w:id="302" w:name="_Sec1210"/>
      <w:r>
        <w:t>1. Programtilgjengelighet</w:t>
      </w:r>
      <w:bookmarkEnd w:id="302"/>
    </w:p>
    <w:tbl>
      <w:tblPr>
        <w:tblStyle w:val="PURTable"/>
        <w:tblW w:w="0" w:type="dxa"/>
        <w:tblLook w:val="04A0" w:firstRow="1" w:lastRow="0" w:firstColumn="1" w:lastColumn="0" w:noHBand="0" w:noVBand="1"/>
      </w:tblPr>
      <w:tblGrid>
        <w:gridCol w:w="4116"/>
        <w:gridCol w:w="822"/>
        <w:gridCol w:w="689"/>
        <w:gridCol w:w="808"/>
        <w:gridCol w:w="713"/>
        <w:gridCol w:w="728"/>
        <w:gridCol w:w="829"/>
        <w:gridCol w:w="705"/>
        <w:gridCol w:w="702"/>
        <w:gridCol w:w="804"/>
      </w:tblGrid>
      <w:tr w:rsidR="00A80A7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80A75" w:rsidRDefault="009E1A7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80A75">
        <w:tc>
          <w:tcPr>
            <w:tcW w:w="4520" w:type="dxa"/>
            <w:tcBorders>
              <w:top w:val="none" w:sz="4" w:space="0" w:color="BFBFBF"/>
              <w:left w:val="none" w:sz="4" w:space="0" w:color="000000"/>
              <w:bottom w:val="none" w:sz="4" w:space="0" w:color="7F7F7F"/>
              <w:right w:val="none" w:sz="4" w:space="0" w:color="000000"/>
            </w:tcBorders>
          </w:tcPr>
          <w:p w:rsidR="00A80A75" w:rsidRDefault="009E1A72">
            <w:pPr>
              <w:pStyle w:val="ProductList-TableBody"/>
            </w:pPr>
            <w:r>
              <w:t>Microsoft Kaizala Pro</w:t>
            </w:r>
            <w:r>
              <w:fldChar w:fldCharType="begin"/>
            </w:r>
            <w:r>
              <w:instrText xml:space="preserve"> XE "Microsoft Kaizala Pro"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bl>
    <w:p w:rsidR="00A80A75" w:rsidRDefault="009E1A72">
      <w:pPr>
        <w:pStyle w:val="ProductList-Offering1SubSection"/>
        <w:outlineLvl w:val="3"/>
      </w:pPr>
      <w:bookmarkStart w:id="303" w:name="_Sec1211"/>
      <w:r>
        <w:t>2. Produktvilkår</w:t>
      </w:r>
      <w:bookmarkEnd w:id="303"/>
    </w:p>
    <w:tbl>
      <w:tblPr>
        <w:tblStyle w:val="PURTable"/>
        <w:tblW w:w="0" w:type="dxa"/>
        <w:tblLook w:val="04A0" w:firstRow="1" w:lastRow="0" w:firstColumn="1" w:lastColumn="0" w:noHBand="0" w:noVBand="1"/>
      </w:tblPr>
      <w:tblGrid>
        <w:gridCol w:w="3679"/>
        <w:gridCol w:w="3598"/>
        <w:gridCol w:w="3639"/>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Utvidet Gyldighetsperiode: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2.1 Geografisk tilgjengelighet</w:t>
      </w:r>
    </w:p>
    <w:p w:rsidR="00A80A75" w:rsidRDefault="009E1A72">
      <w:pPr>
        <w:pStyle w:val="ProductList-Body"/>
      </w:pPr>
      <w:r>
        <w:t>Kaizala er bare tilgjengelig i Brasil, India, Kenya og på Filippinene.</w:t>
      </w:r>
    </w:p>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2HeadingNoBorder"/>
        <w:outlineLvl w:val="2"/>
      </w:pPr>
      <w:bookmarkStart w:id="304" w:name="_Sec1206"/>
      <w:r>
        <w:t>Appsikkerhet for Microsoft Cloud</w:t>
      </w:r>
      <w:bookmarkEnd w:id="304"/>
      <w:r>
        <w:fldChar w:fldCharType="begin"/>
      </w:r>
      <w:r>
        <w:instrText xml:space="preserve"> TC "</w:instrText>
      </w:r>
      <w:bookmarkStart w:id="305" w:name="_Toc510002266"/>
      <w:r>
        <w:instrText>Appsikkerhet for Microsoft Cloud</w:instrText>
      </w:r>
      <w:bookmarkEnd w:id="305"/>
      <w:r>
        <w:instrText>" \l 3</w:instrText>
      </w:r>
      <w:r>
        <w:fldChar w:fldCharType="end"/>
      </w:r>
    </w:p>
    <w:p w:rsidR="00A80A75" w:rsidRDefault="009E1A72">
      <w:pPr>
        <w:pStyle w:val="ProductList-Offering1SubSection"/>
        <w:outlineLvl w:val="3"/>
      </w:pPr>
      <w:bookmarkStart w:id="306" w:name="_Sec1207"/>
      <w:r>
        <w:t>1. Programtilgjengelighet</w:t>
      </w:r>
      <w:bookmarkEnd w:id="306"/>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A80A7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80A75" w:rsidRDefault="009E1A7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80A75">
        <w:tc>
          <w:tcPr>
            <w:tcW w:w="4520" w:type="dxa"/>
            <w:tcBorders>
              <w:top w:val="none" w:sz="4" w:space="0" w:color="BFBFBF"/>
              <w:left w:val="none" w:sz="4" w:space="0" w:color="000000"/>
              <w:bottom w:val="dashed" w:sz="4" w:space="0" w:color="7F7F7F"/>
              <w:right w:val="none" w:sz="4" w:space="0" w:color="000000"/>
            </w:tcBorders>
          </w:tcPr>
          <w:p w:rsidR="00A80A75" w:rsidRDefault="009E1A72">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bl>
    <w:p w:rsidR="00A80A75" w:rsidRDefault="00A80A75">
      <w:pPr>
        <w:pStyle w:val="ProductList-Body"/>
      </w:pPr>
    </w:p>
    <w:p w:rsidR="00A80A75" w:rsidRDefault="009E1A72">
      <w:pPr>
        <w:pStyle w:val="ProductList-Offering1SubSection"/>
        <w:outlineLvl w:val="3"/>
      </w:pPr>
      <w:bookmarkStart w:id="307" w:name="_Sec1208"/>
      <w:r>
        <w:t>2. Produktvilkår</w:t>
      </w:r>
      <w:bookmarkEnd w:id="307"/>
    </w:p>
    <w:tbl>
      <w:tblPr>
        <w:tblStyle w:val="PURTable"/>
        <w:tblW w:w="0" w:type="dxa"/>
        <w:tblLook w:val="04A0" w:firstRow="1" w:lastRow="0" w:firstColumn="1" w:lastColumn="0" w:noHBand="0" w:noVBand="1"/>
      </w:tblPr>
      <w:tblGrid>
        <w:gridCol w:w="3679"/>
        <w:gridCol w:w="3598"/>
        <w:gridCol w:w="3639"/>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A75" w:rsidRDefault="009E1A7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A75" w:rsidRDefault="00A80A75">
            <w:pPr>
              <w:pStyle w:val="ProductList-TableBody"/>
            </w:pPr>
          </w:p>
        </w:tc>
      </w:tr>
    </w:tbl>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2HeadingNoBorder"/>
        <w:outlineLvl w:val="2"/>
      </w:pPr>
      <w:bookmarkStart w:id="308" w:name="_Sec630"/>
      <w:r>
        <w:t>Microsoft Intune</w:t>
      </w:r>
      <w:bookmarkEnd w:id="308"/>
      <w:r>
        <w:fldChar w:fldCharType="begin"/>
      </w:r>
      <w:r>
        <w:instrText xml:space="preserve"> TC "</w:instrText>
      </w:r>
      <w:bookmarkStart w:id="309" w:name="_Toc510002267"/>
      <w:r>
        <w:instrText>Microsoft Intune</w:instrText>
      </w:r>
      <w:bookmarkEnd w:id="309"/>
      <w:r>
        <w:instrText>" \l 3</w:instrText>
      </w:r>
      <w:r>
        <w:fldChar w:fldCharType="end"/>
      </w:r>
    </w:p>
    <w:p w:rsidR="00A80A75" w:rsidRDefault="009E1A72">
      <w:pPr>
        <w:pStyle w:val="ProductList-Offering1SubSection"/>
        <w:outlineLvl w:val="3"/>
      </w:pPr>
      <w:bookmarkStart w:id="310" w:name="_Sec714"/>
      <w:r>
        <w:t>1. Programtilgjengelighet</w:t>
      </w:r>
      <w:bookmarkEnd w:id="310"/>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A80A7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80A75" w:rsidRDefault="009E1A7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80A75">
        <w:tc>
          <w:tcPr>
            <w:tcW w:w="4520" w:type="dxa"/>
            <w:tcBorders>
              <w:top w:val="none" w:sz="4" w:space="0" w:color="BFBFBF"/>
              <w:left w:val="none" w:sz="4" w:space="0" w:color="000000"/>
              <w:bottom w:val="dashed" w:sz="4" w:space="0" w:color="7F7F7F"/>
              <w:right w:val="none" w:sz="4" w:space="0" w:color="000000"/>
            </w:tcBorders>
          </w:tcPr>
          <w:p w:rsidR="00A80A75" w:rsidRDefault="009E1A72">
            <w:pPr>
              <w:pStyle w:val="ProductList-TableBody"/>
            </w:pPr>
            <w:r>
              <w:t>Microsoft Intune</w:t>
            </w:r>
            <w:r>
              <w:fldChar w:fldCharType="begin"/>
            </w:r>
            <w:r>
              <w:instrText xml:space="preserve"> XE "Microsoft Intune" </w:instrText>
            </w:r>
            <w:r>
              <w:fldChar w:fldCharType="end"/>
            </w:r>
            <w:r>
              <w:t xml:space="preserve"> (Bruker-SL, Enhets-SL)</w:t>
            </w:r>
          </w:p>
        </w:tc>
        <w:tc>
          <w:tcPr>
            <w:tcW w:w="860" w:type="dxa"/>
            <w:tcBorders>
              <w:top w:val="single" w:sz="6" w:space="0" w:color="FFFFFF"/>
              <w:left w:val="none" w:sz="4" w:space="0" w:color="000000"/>
              <w:bottom w:val="dashed" w:sz="4" w:space="0" w:color="7F7F7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520" w:type="dxa"/>
            <w:tcBorders>
              <w:top w:val="dashed" w:sz="4" w:space="0" w:color="7F7F7F"/>
              <w:left w:val="none" w:sz="4" w:space="0" w:color="6E6E6E"/>
              <w:bottom w:val="dashed" w:sz="4" w:space="0" w:color="7F7F7F"/>
              <w:right w:val="none" w:sz="4" w:space="0" w:color="6E6E6E"/>
            </w:tcBorders>
          </w:tcPr>
          <w:p w:rsidR="00A80A75" w:rsidRDefault="009E1A72">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520" w:type="dxa"/>
            <w:tcBorders>
              <w:top w:val="dashed" w:sz="4" w:space="0" w:color="7F7F7F"/>
              <w:left w:val="none" w:sz="4" w:space="0" w:color="6E6E6E"/>
              <w:bottom w:val="dashed" w:sz="4" w:space="0" w:color="949494"/>
              <w:right w:val="none" w:sz="4" w:space="0" w:color="6E6E6E"/>
            </w:tcBorders>
          </w:tcPr>
          <w:p w:rsidR="00A80A75" w:rsidRDefault="009E1A72">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520" w:type="dxa"/>
            <w:tcBorders>
              <w:top w:val="dashed" w:sz="4" w:space="0" w:color="949494"/>
              <w:left w:val="none" w:sz="4" w:space="0" w:color="6E6E6E"/>
              <w:bottom w:val="dashed" w:sz="4" w:space="0" w:color="949494"/>
              <w:right w:val="none" w:sz="4" w:space="0" w:color="6E6E6E"/>
            </w:tcBorders>
          </w:tcPr>
          <w:p w:rsidR="00A80A75" w:rsidRDefault="009E1A72">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520" w:type="dxa"/>
            <w:tcBorders>
              <w:top w:val="dashed" w:sz="4" w:space="0" w:color="949494"/>
              <w:left w:val="none" w:sz="4" w:space="0" w:color="6E6E6E"/>
              <w:bottom w:val="dashed" w:sz="4" w:space="0" w:color="B7B7B7"/>
              <w:right w:val="none" w:sz="4" w:space="0" w:color="6E6E6E"/>
            </w:tcBorders>
          </w:tcPr>
          <w:p w:rsidR="00A80A75" w:rsidRDefault="009E1A72">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r w:rsidR="00A80A75">
        <w:tc>
          <w:tcPr>
            <w:tcW w:w="4520" w:type="dxa"/>
            <w:tcBorders>
              <w:top w:val="dashed" w:sz="4" w:space="0" w:color="B7B7B7"/>
              <w:left w:val="none" w:sz="4" w:space="0" w:color="6E6E6E"/>
              <w:bottom w:val="none" w:sz="4" w:space="0" w:color="BFBFBF"/>
              <w:right w:val="none" w:sz="4" w:space="0" w:color="6E6E6E"/>
            </w:tcBorders>
          </w:tcPr>
          <w:p w:rsidR="00A80A75" w:rsidRDefault="009E1A72">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bl>
    <w:p w:rsidR="00A80A75" w:rsidRDefault="009E1A72">
      <w:pPr>
        <w:pStyle w:val="ProductList-Offering1SubSection"/>
        <w:outlineLvl w:val="3"/>
      </w:pPr>
      <w:bookmarkStart w:id="311" w:name="_Sec769"/>
      <w:r>
        <w:t>2. Produktvilkår</w:t>
      </w:r>
      <w:bookmarkEnd w:id="311"/>
    </w:p>
    <w:tbl>
      <w:tblPr>
        <w:tblStyle w:val="PURTable"/>
        <w:tblW w:w="0" w:type="dxa"/>
        <w:tblLook w:val="04A0" w:firstRow="1" w:lastRow="0" w:firstColumn="1" w:lastColumn="0" w:noHBand="0" w:noVBand="1"/>
      </w:tblPr>
      <w:tblGrid>
        <w:gridCol w:w="3679"/>
        <w:gridCol w:w="3598"/>
        <w:gridCol w:w="3639"/>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(SCE):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A80A75" w:rsidRDefault="00A80A75">
      <w:pPr>
        <w:pStyle w:val="ProductList-Body"/>
      </w:pPr>
    </w:p>
    <w:p w:rsidR="00A80A75" w:rsidRDefault="009E1A72">
      <w:pPr>
        <w:pStyle w:val="ProductList-ClauseHeading"/>
        <w:outlineLvl w:val="4"/>
      </w:pPr>
      <w:r>
        <w:t>2.1. Microsoft Intune for EDU (Enhets-SL)</w:t>
      </w:r>
    </w:p>
    <w:p w:rsidR="00A80A75" w:rsidRDefault="009E1A72">
      <w:pPr>
        <w:pStyle w:val="ProductList-SubClauseHeading"/>
        <w:outlineLvl w:val="5"/>
      </w:pPr>
      <w:r>
        <w:t>2.1.1 Gyldighetsperiode</w:t>
      </w:r>
    </w:p>
    <w:p w:rsidR="00A80A75" w:rsidRDefault="009E1A72">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rsidR="00A80A75" w:rsidRDefault="00A80A75">
      <w:pPr>
        <w:pStyle w:val="ProductList-BodyIndented"/>
      </w:pPr>
    </w:p>
    <w:p w:rsidR="00A80A75" w:rsidRDefault="009E1A72">
      <w:pPr>
        <w:pStyle w:val="ProductList-SubClauseHeading"/>
        <w:outlineLvl w:val="5"/>
      </w:pPr>
      <w:r>
        <w:t>2.1.2 Oppsigelse og Overføring</w:t>
      </w:r>
    </w:p>
    <w:p w:rsidR="00A80A75" w:rsidRDefault="009E1A72">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rsidR="00A80A75" w:rsidRDefault="00A80A75">
      <w:pPr>
        <w:pStyle w:val="ProductList-BodyIndented"/>
        <w:jc w:val="right"/>
      </w:pPr>
    </w:p>
    <w:tbl>
      <w:tblPr>
        <w:tblStyle w:val="PURTable0"/>
        <w:tblW w:w="0" w:type="dxa"/>
        <w:tblLook w:val="04A0" w:firstRow="1" w:lastRow="0" w:firstColumn="1" w:lastColumn="0" w:noHBand="0" w:noVBand="1"/>
      </w:tblPr>
      <w:tblGrid>
        <w:gridCol w:w="1055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Indented"/>
      </w:pPr>
    </w:p>
    <w:p w:rsidR="00A80A75" w:rsidRDefault="009E1A72">
      <w:pPr>
        <w:pStyle w:val="ProductList-Offering2HeadingNoBorder"/>
        <w:outlineLvl w:val="2"/>
      </w:pPr>
      <w:bookmarkStart w:id="312" w:name="_Sec672"/>
      <w:r>
        <w:t>Microsoft Learning</w:t>
      </w:r>
      <w:bookmarkEnd w:id="312"/>
      <w:r>
        <w:fldChar w:fldCharType="begin"/>
      </w:r>
      <w:r>
        <w:instrText xml:space="preserve"> TC "</w:instrText>
      </w:r>
      <w:bookmarkStart w:id="313" w:name="_Toc510002268"/>
      <w:r>
        <w:instrText>Microsoft Learning</w:instrText>
      </w:r>
      <w:bookmarkEnd w:id="313"/>
      <w:r>
        <w:instrText>" \l 3</w:instrText>
      </w:r>
      <w:r>
        <w:fldChar w:fldCharType="end"/>
      </w:r>
    </w:p>
    <w:p w:rsidR="00A80A75" w:rsidRDefault="009E1A72">
      <w:pPr>
        <w:pStyle w:val="ProductList-Offering1SubSection"/>
        <w:outlineLvl w:val="3"/>
      </w:pPr>
      <w:bookmarkStart w:id="314" w:name="_Sec728"/>
      <w:r>
        <w:t>1. Programtilgjengelighet</w:t>
      </w:r>
      <w:bookmarkEnd w:id="314"/>
    </w:p>
    <w:tbl>
      <w:tblPr>
        <w:tblStyle w:val="PURTable"/>
        <w:tblW w:w="0" w:type="dxa"/>
        <w:tblLook w:val="04A0" w:firstRow="1" w:lastRow="0" w:firstColumn="1" w:lastColumn="0" w:noHBand="0" w:noVBand="1"/>
      </w:tblPr>
      <w:tblGrid>
        <w:gridCol w:w="4245"/>
        <w:gridCol w:w="714"/>
        <w:gridCol w:w="687"/>
        <w:gridCol w:w="806"/>
        <w:gridCol w:w="711"/>
        <w:gridCol w:w="728"/>
        <w:gridCol w:w="827"/>
        <w:gridCol w:w="704"/>
        <w:gridCol w:w="693"/>
        <w:gridCol w:w="801"/>
      </w:tblGrid>
      <w:tr w:rsidR="00A80A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80A75">
        <w:tc>
          <w:tcPr>
            <w:tcW w:w="4660" w:type="dxa"/>
            <w:tcBorders>
              <w:top w:val="single" w:sz="6" w:space="0" w:color="FFFFFF"/>
              <w:left w:val="none" w:sz="4" w:space="0" w:color="6E6E6E"/>
              <w:bottom w:val="dashed" w:sz="4" w:space="0" w:color="BFBFBF"/>
              <w:right w:val="none" w:sz="4" w:space="0" w:color="6E6E6E"/>
            </w:tcBorders>
          </w:tcPr>
          <w:p w:rsidR="00A80A75" w:rsidRDefault="009E1A7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dashed" w:sz="4" w:space="0" w:color="BFBFBF"/>
              <w:right w:val="none" w:sz="4" w:space="0" w:color="6E6E6E"/>
            </w:tcBorders>
          </w:tcPr>
          <w:p w:rsidR="00A80A75" w:rsidRDefault="009E1A72">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A80A75" w:rsidRDefault="009E1A7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4660" w:type="dxa"/>
            <w:tcBorders>
              <w:top w:val="dashed" w:sz="4" w:space="0" w:color="BFBFBF"/>
              <w:left w:val="none" w:sz="4" w:space="0" w:color="6E6E6E"/>
              <w:bottom w:val="none" w:sz="4" w:space="0" w:color="BFBFBF"/>
              <w:right w:val="none" w:sz="4" w:space="0" w:color="6E6E6E"/>
            </w:tcBorders>
          </w:tcPr>
          <w:p w:rsidR="00A80A75" w:rsidRDefault="009E1A72">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rsidR="00A80A75" w:rsidRDefault="009E1A7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bl>
    <w:p w:rsidR="00A80A75" w:rsidRDefault="009E1A72">
      <w:pPr>
        <w:pStyle w:val="ProductList-Offering1SubSection"/>
        <w:outlineLvl w:val="3"/>
      </w:pPr>
      <w:bookmarkStart w:id="315" w:name="_Sec783"/>
      <w:r>
        <w:t>2. Produktvilkår</w:t>
      </w:r>
      <w:bookmarkEnd w:id="315"/>
    </w:p>
    <w:tbl>
      <w:tblPr>
        <w:tblStyle w:val="PURTable"/>
        <w:tblW w:w="0" w:type="dxa"/>
        <w:tblLook w:val="04A0" w:firstRow="1" w:lastRow="0" w:firstColumn="1" w:lastColumn="0" w:noHBand="0" w:noVBand="1"/>
      </w:tblPr>
      <w:tblGrid>
        <w:gridCol w:w="3679"/>
        <w:gridCol w:w="3598"/>
        <w:gridCol w:w="3639"/>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Utvidet Gyldighetsperiode: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(SCE):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4"/>
      </w:pPr>
      <w:r>
        <w:t>2.1 Gavekort</w:t>
      </w:r>
    </w:p>
    <w:p w:rsidR="00A80A75" w:rsidRDefault="009E1A72">
      <w:pPr>
        <w:pStyle w:val="ProductList-Body"/>
      </w:pPr>
      <w:r>
        <w:t xml:space="preserve">Gavekort leveres ved kjøp og utløper 12 måneder etter kjøpsdatoen. </w:t>
      </w:r>
    </w:p>
    <w:p w:rsidR="00A80A75" w:rsidRDefault="00A80A75">
      <w:pPr>
        <w:pStyle w:val="ProductList-Body"/>
      </w:pPr>
    </w:p>
    <w:p w:rsidR="00A80A75" w:rsidRDefault="009E1A72">
      <w:pPr>
        <w:pStyle w:val="ProductList-ClauseHeading"/>
        <w:outlineLvl w:val="4"/>
      </w:pPr>
      <w:r>
        <w:t>2.2 Microsoft Office Specialist-lisens (MOS), Microsoft Technology Associate (MTA)-lisens og Microsoft Certification Educator (MCE) Exam Site-lisens</w:t>
      </w:r>
    </w:p>
    <w:p w:rsidR="00A80A75" w:rsidRDefault="009E1A72">
      <w:pPr>
        <w:pStyle w:val="ProductList-Body"/>
      </w:pPr>
      <w:r>
        <w:t xml:space="preserve">Kunden må være et Certiport- / Pearson VUE-testsenter som er autorisert til å levere MOS- eller MTA-eksamener under en </w:t>
      </w:r>
      <w:r>
        <w:fldChar w:fldCharType="begin"/>
      </w:r>
      <w:r>
        <w:instrText xml:space="preserve"> AutoTextList   \s NoStyle \t "Med Lisens menes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10002269"/>
      <w:r>
        <w:instrText>Minecraft: Education Edition</w:instrText>
      </w:r>
      <w:bookmarkEnd w:id="317"/>
      <w:r>
        <w:instrText>" \l 3</w:instrText>
      </w:r>
      <w:r>
        <w:fldChar w:fldCharType="end"/>
      </w:r>
    </w:p>
    <w:p w:rsidR="00A80A75" w:rsidRDefault="009E1A72">
      <w:pPr>
        <w:pStyle w:val="ProductList-Offering1SubSection"/>
        <w:outlineLvl w:val="3"/>
      </w:pPr>
      <w:bookmarkStart w:id="318" w:name="_Sec1149"/>
      <w:r>
        <w:t>1. Programtilgjengelighet</w:t>
      </w:r>
      <w:bookmarkEnd w:id="318"/>
    </w:p>
    <w:tbl>
      <w:tblPr>
        <w:tblStyle w:val="PURTable"/>
        <w:tblW w:w="0" w:type="dxa"/>
        <w:tblLook w:val="04A0" w:firstRow="1" w:lastRow="0" w:firstColumn="1" w:lastColumn="0" w:noHBand="0" w:noVBand="1"/>
      </w:tblPr>
      <w:tblGrid>
        <w:gridCol w:w="4224"/>
        <w:gridCol w:w="714"/>
        <w:gridCol w:w="687"/>
        <w:gridCol w:w="806"/>
        <w:gridCol w:w="712"/>
        <w:gridCol w:w="728"/>
        <w:gridCol w:w="828"/>
        <w:gridCol w:w="704"/>
        <w:gridCol w:w="712"/>
        <w:gridCol w:w="801"/>
      </w:tblGrid>
      <w:tr w:rsidR="00A80A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A75" w:rsidRDefault="009E1A7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80A75">
        <w:tc>
          <w:tcPr>
            <w:tcW w:w="4660" w:type="dxa"/>
            <w:tcBorders>
              <w:top w:val="single" w:sz="6" w:space="0" w:color="FFFFFF"/>
              <w:left w:val="none" w:sz="4" w:space="0" w:color="6E6E6E"/>
              <w:bottom w:val="none" w:sz="4" w:space="0" w:color="BFBFBF"/>
              <w:right w:val="none" w:sz="4" w:space="0" w:color="6E6E6E"/>
            </w:tcBorders>
          </w:tcPr>
          <w:p w:rsidR="00A80A75" w:rsidRDefault="009E1A7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80A75" w:rsidRDefault="009E1A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9E1A7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A75" w:rsidRDefault="00A80A75">
            <w:pPr>
              <w:pStyle w:val="ProductList-TableBody"/>
              <w:jc w:val="center"/>
            </w:pPr>
          </w:p>
        </w:tc>
      </w:tr>
    </w:tbl>
    <w:p w:rsidR="00A80A75" w:rsidRDefault="009E1A72">
      <w:pPr>
        <w:pStyle w:val="ProductList-Offering1SubSection"/>
        <w:outlineLvl w:val="3"/>
      </w:pPr>
      <w:bookmarkStart w:id="319" w:name="_Sec1150"/>
      <w:r>
        <w:t>2. Produktvilkår</w:t>
      </w:r>
      <w:bookmarkEnd w:id="319"/>
    </w:p>
    <w:tbl>
      <w:tblPr>
        <w:tblStyle w:val="PURTable"/>
        <w:tblW w:w="0" w:type="dxa"/>
        <w:tblLook w:val="04A0" w:firstRow="1" w:lastRow="0" w:firstColumn="1" w:lastColumn="0" w:noHBand="0" w:noVBand="1"/>
      </w:tblPr>
      <w:tblGrid>
        <w:gridCol w:w="3679"/>
        <w:gridCol w:w="3598"/>
        <w:gridCol w:w="3639"/>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Utvidet Gyldighetsperiode: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Tilbud: I/T</w:t>
            </w:r>
          </w:p>
        </w:tc>
      </w:tr>
      <w:tr w:rsidR="00A80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Berettiget Reduksjon (SCE): I/T</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9E1A7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A75" w:rsidRDefault="00A80A75">
            <w:pPr>
              <w:pStyle w:val="ProductList-TableBody"/>
            </w:pPr>
          </w:p>
        </w:tc>
      </w:tr>
    </w:tbl>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A80A75">
      <w:pPr>
        <w:sectPr w:rsidR="00A80A75">
          <w:headerReference w:type="default" r:id="rId139"/>
          <w:footerReference w:type="default" r:id="rId140"/>
          <w:type w:val="continuous"/>
          <w:pgSz w:w="12240" w:h="15840" w:code="1"/>
          <w:pgMar w:top="1170" w:right="720" w:bottom="720" w:left="720" w:header="432" w:footer="288" w:gutter="0"/>
          <w:cols w:space="360"/>
        </w:sectPr>
      </w:pPr>
    </w:p>
    <w:p w:rsidR="00A80A75" w:rsidRDefault="009E1A72">
      <w:pPr>
        <w:pStyle w:val="ProductList-SectionHeading"/>
        <w:pageBreakBefore/>
        <w:outlineLvl w:val="0"/>
      </w:pPr>
      <w:bookmarkStart w:id="320" w:name="_Sec549"/>
      <w:bookmarkEnd w:id="206"/>
      <w:r>
        <w:t>Ordliste</w:t>
      </w:r>
      <w:r>
        <w:fldChar w:fldCharType="begin"/>
      </w:r>
      <w:r>
        <w:instrText xml:space="preserve"> TC "</w:instrText>
      </w:r>
      <w:bookmarkStart w:id="321" w:name="_Toc510002270"/>
      <w:r>
        <w:instrText>Ordliste</w:instrText>
      </w:r>
      <w:bookmarkEnd w:id="321"/>
      <w:r>
        <w:instrText>" \l 1</w:instrText>
      </w:r>
      <w:r>
        <w:fldChar w:fldCharType="end"/>
      </w:r>
    </w:p>
    <w:p w:rsidR="00A80A75" w:rsidRDefault="009E1A72">
      <w:pPr>
        <w:pStyle w:val="ProductList-Offering1Heading"/>
        <w:outlineLvl w:val="1"/>
      </w:pPr>
      <w:bookmarkStart w:id="322" w:name="_Sec550"/>
      <w:r>
        <w:t>Attributter</w:t>
      </w:r>
      <w:bookmarkEnd w:id="322"/>
      <w:r>
        <w:fldChar w:fldCharType="begin"/>
      </w:r>
      <w:r>
        <w:instrText xml:space="preserve"> TC "</w:instrText>
      </w:r>
      <w:bookmarkStart w:id="323" w:name="_Toc510002271"/>
      <w:r>
        <w:instrText>Attributter</w:instrText>
      </w:r>
      <w:bookmarkEnd w:id="323"/>
      <w:r>
        <w:instrText>" \l 2</w:instrText>
      </w:r>
      <w:r>
        <w:fldChar w:fldCharType="end"/>
      </w:r>
    </w:p>
    <w:p w:rsidR="00A80A75" w:rsidRDefault="009E1A72">
      <w:pPr>
        <w:pStyle w:val="ProductList-BodySpaced"/>
      </w:pPr>
      <w:r>
        <w:t>Attributter er ført opp i tabellene i hver Produktoppføring og angir rettigheter eller vilkår som gjelder Produktene.</w:t>
      </w:r>
    </w:p>
    <w:p w:rsidR="00A80A75" w:rsidRDefault="00A80A75">
      <w:pPr>
        <w:pStyle w:val="ProductList-BodySpaced"/>
      </w:pPr>
    </w:p>
    <w:p w:rsidR="00A80A75" w:rsidRDefault="009E1A72">
      <w:pPr>
        <w:pStyle w:val="ProductList-BodySpaced"/>
      </w:pPr>
      <w:r>
        <w:rPr>
          <w:b/>
          <w:color w:val="00188F"/>
        </w:rPr>
        <w:t>Tilleggsprogramvare</w:t>
      </w:r>
      <w:r>
        <w:t>: Programvare angitt i Bruksrettighetene for Serverprodukter som Kunden kan bruke på enhver enhet sammen med bruk av serverprogramvaren.</w:t>
      </w:r>
    </w:p>
    <w:p w:rsidR="00A80A75" w:rsidRDefault="009E1A72">
      <w:pPr>
        <w:pStyle w:val="ProductList-BodySpaced"/>
      </w:pPr>
      <w:r>
        <w:rPr>
          <w:b/>
          <w:color w:val="00188F"/>
        </w:rPr>
        <w:t>Tillegg og From SA</w:t>
      </w:r>
      <w:r>
        <w:t xml:space="preserve">: Indikerer at Produktet er tilgjengelig som et Tillegg og/eller From SA. Se </w:t>
      </w:r>
      <w:hyperlink w:anchor="_Sec1237">
        <w:r>
          <w:rPr>
            <w:color w:val="00467F"/>
            <w:u w:val="single"/>
          </w:rPr>
          <w:t>Vedlegg C – Tillegg for Elektroniske Tjenester og Andre Overføringslisenser</w:t>
        </w:r>
      </w:hyperlink>
      <w:r>
        <w:t xml:space="preserve"> for detaljert informasjon.</w:t>
      </w:r>
    </w:p>
    <w:p w:rsidR="00A80A75" w:rsidRDefault="009E1A72">
      <w:pPr>
        <w:pStyle w:val="ProductList-BodySpaced"/>
      </w:pPr>
      <w:r>
        <w:rPr>
          <w:b/>
          <w:color w:val="00188F"/>
        </w:rPr>
        <w:t>Krav om Klienttilgang</w:t>
      </w:r>
      <w:r>
        <w:t>: Angir om et Serverprodukt krever CAL-er for å gi tilgang til brukere og enheter.</w:t>
      </w:r>
    </w:p>
    <w:p w:rsidR="00A80A75" w:rsidRDefault="009E1A72">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rsidR="00A80A75" w:rsidRDefault="009E1A72">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rsidR="00A80A75" w:rsidRDefault="009E1A72">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A80A75" w:rsidRDefault="009E1A72">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A80A75" w:rsidRDefault="009E1A72">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 Denne SA-fordelen krever SA for Lisensserveren og adgangslisens, hvis aktuelt</w:t>
      </w:r>
    </w:p>
    <w:p w:rsidR="00A80A75" w:rsidRDefault="009E1A72">
      <w:pPr>
        <w:pStyle w:val="ProductList-BodySpaced"/>
      </w:pPr>
      <w:r>
        <w:rPr>
          <w:b/>
          <w:color w:val="00188F"/>
        </w:rPr>
        <w:t>Sky for Offentlig Sektor (bare i USA)</w:t>
      </w:r>
      <w:r>
        <w:t xml:space="preserve">: Elektroniske Tjenester som er tilgjengelig kun for Offentlig Sektor.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rsidR="00A80A75" w:rsidRDefault="009E1A72">
      <w:pPr>
        <w:pStyle w:val="ProductList-BodySpaced"/>
      </w:pPr>
      <w:r>
        <w:rPr>
          <w:b/>
          <w:color w:val="00188F"/>
        </w:rPr>
        <w:t>Inkluderte Teknologier</w:t>
      </w:r>
      <w:r>
        <w:t>: Angir andre Microsoft-komponenter som er inkludert i et Produkt, se delen Inkluderte teknologier i Universelle Lisensvilkår for å få mer informasjon.</w:t>
      </w:r>
    </w:p>
    <w:p w:rsidR="00A80A75" w:rsidRDefault="009E1A72">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A80A75" w:rsidRDefault="009E1A72">
      <w:pPr>
        <w:pStyle w:val="ProductList-BodySpaced"/>
      </w:pPr>
      <w:r>
        <w:rPr>
          <w:b/>
          <w:color w:val="00188F"/>
        </w:rPr>
        <w:t>Lisensvilkår</w:t>
      </w:r>
      <w:r>
        <w:t>: Vilkår og betingelser som styrer distribusjon og bruk av et Produkt.</w:t>
      </w:r>
    </w:p>
    <w:p w:rsidR="00A80A75" w:rsidRDefault="009E1A72">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rsidR="00A80A75" w:rsidRDefault="009E1A72">
      <w:pPr>
        <w:pStyle w:val="ProductList-BodySpaced"/>
      </w:pPr>
      <w:r>
        <w:rPr>
          <w:b/>
          <w:color w:val="00188F"/>
        </w:rPr>
        <w:t>Forutsetning</w:t>
      </w:r>
      <w:r>
        <w:t>: Angir at bestemte tilleggsvilkår må innfris for å kjøpe Lisenser for Produktet.</w:t>
      </w:r>
    </w:p>
    <w:p w:rsidR="00A80A75" w:rsidRDefault="009E1A72">
      <w:pPr>
        <w:pStyle w:val="ProductList-BodySpaced"/>
      </w:pPr>
      <w:r>
        <w:rPr>
          <w:b/>
          <w:color w:val="00188F"/>
        </w:rPr>
        <w:t>Forutsetning (SA)</w:t>
      </w:r>
      <w:r>
        <w:t>:Angir at bestemte tilleggsvilkår må innfris for å kjøpe SA-dekning for Produktet.</w:t>
      </w:r>
    </w:p>
    <w:p w:rsidR="00A80A75" w:rsidRDefault="009E1A72">
      <w:pPr>
        <w:pStyle w:val="ProductList-BodySpaced"/>
      </w:pPr>
      <w:r>
        <w:rPr>
          <w:b/>
          <w:color w:val="00188F"/>
        </w:rPr>
        <w:t>Tidligere Versjon</w:t>
      </w:r>
      <w:r>
        <w:t>: Tidligere versjoner av Produktet og tilhørende Dato tilgjengelig.</w:t>
      </w:r>
    </w:p>
    <w:p w:rsidR="00A80A75" w:rsidRDefault="009E1A72">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rsidR="00A80A75" w:rsidRDefault="009E1A72">
      <w:pPr>
        <w:pStyle w:val="ProductList-BodySpaced"/>
      </w:pPr>
      <w:r>
        <w:rPr>
          <w:b/>
          <w:color w:val="00188F"/>
        </w:rPr>
        <w:t>Online Subscription-program (OSP)</w:t>
      </w:r>
      <w:r>
        <w:t>: Produktet er tilgjengelig i et Online Subscription-program.</w:t>
      </w:r>
    </w:p>
    <w:p w:rsidR="00A80A75" w:rsidRDefault="009E1A72">
      <w:pPr>
        <w:pStyle w:val="ProductList-BodySpaced"/>
      </w:pPr>
      <w:r>
        <w:rPr>
          <w:b/>
          <w:color w:val="00188F"/>
        </w:rPr>
        <w:t>Produktutvalg</w:t>
      </w:r>
      <w:r>
        <w:t>: Angir produktutvalget som Produktet tilhører, slik at rabatter kan fastsettes. Det finnes tre produktutvalgskategorier: Program, Server og System.</w:t>
      </w:r>
    </w:p>
    <w:p w:rsidR="00A80A75" w:rsidRDefault="009E1A72">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A80A75" w:rsidRDefault="009E1A72">
      <w:pPr>
        <w:pStyle w:val="ProductList-BodySpaced"/>
      </w:pPr>
      <w:r>
        <w:rPr>
          <w:b/>
          <w:color w:val="00188F"/>
        </w:rPr>
        <w:t>Tilbud</w:t>
      </w:r>
      <w:r>
        <w:t xml:space="preserve">: Angir at tidsbegrensede tilbud gjelder for Produktet, som beskrevet i </w:t>
      </w:r>
      <w:hyperlink w:anchor="_Sec572">
        <w:r>
          <w:rPr>
            <w:color w:val="00467F"/>
            <w:u w:val="single"/>
          </w:rPr>
          <w:t>Vedlegg F</w:t>
        </w:r>
      </w:hyperlink>
      <w:r>
        <w:t xml:space="preserve"> – Kampanjer.</w:t>
      </w:r>
    </w:p>
    <w:p w:rsidR="00A80A75" w:rsidRDefault="009E1A72">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rsidR="00A80A75" w:rsidRDefault="009E1A72">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rsidR="00A80A75" w:rsidRDefault="009E1A72">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rsidR="00A80A75" w:rsidRDefault="009E1A72">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rsidR="00A80A75" w:rsidRDefault="009E1A72">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A80A75" w:rsidRDefault="009E1A72">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rsidR="00A80A75" w:rsidRDefault="009E1A72">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A80A75" w:rsidRDefault="009E1A72">
      <w:pPr>
        <w:pStyle w:val="ProductList-BodySpaced"/>
      </w:pPr>
      <w:r>
        <w:rPr>
          <w:b/>
          <w:color w:val="00188F"/>
        </w:rPr>
        <w:t>Studentbruksfordel</w:t>
      </w:r>
      <w:r>
        <w:t xml:space="preserve">: Mulighet for Institusjoner som lisensierer et kvalifisert Produkt for sitt Organisasjonsantall, til å lisensiere et Produkt til bruk hos Studentene sine i et forhold på 1:15 eller 1:40 Studenter per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 xml:space="preserve">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H – Studentbruksfordeler og Academic-programmer</w:t>
        </w:r>
      </w:hyperlink>
      <w:r>
        <w:t xml:space="preserve">. Slike Studentlisenser inngår ikke i kravene om bestilling av et minimumsantall. Lisensvilkårene for Produktene som er lisensiert under Studentbruksfordeler, regulerer Studentenes bruk. Rett til å bruke Produkter med Studentbruksfordel utløper når Studenten ikke lenger er tilknyttet Institusjonen. </w:t>
      </w:r>
    </w:p>
    <w:p w:rsidR="00A80A75" w:rsidRDefault="009E1A72">
      <w:pPr>
        <w:pStyle w:val="ProductList-BodySpaced"/>
      </w:pPr>
      <w:r>
        <w:rPr>
          <w:b/>
          <w:color w:val="00188F"/>
        </w:rPr>
        <w:t>Programpakke</w:t>
      </w:r>
      <w:r>
        <w:t xml:space="preserve">: Et Produkt som består av komponenter som også er separat lisensiert. En programpakke lisensieres under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rsidR="00A80A75" w:rsidRDefault="009E1A72">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rsidR="00A80A75" w:rsidRDefault="009E1A72">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A80A75" w:rsidRDefault="00A80A75">
      <w:pPr>
        <w:pStyle w:val="ProductList-BodySpaced"/>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Spaced"/>
      </w:pPr>
    </w:p>
    <w:p w:rsidR="00A80A75" w:rsidRDefault="009E1A72">
      <w:pPr>
        <w:pStyle w:val="ProductList-Offering1Heading"/>
        <w:outlineLvl w:val="1"/>
      </w:pPr>
      <w:bookmarkStart w:id="324" w:name="_Sec551"/>
      <w:r>
        <w:t>Celleverdier</w:t>
      </w:r>
      <w:bookmarkEnd w:id="324"/>
      <w:r>
        <w:fldChar w:fldCharType="begin"/>
      </w:r>
      <w:r>
        <w:instrText xml:space="preserve"> TC "</w:instrText>
      </w:r>
      <w:bookmarkStart w:id="325" w:name="_Toc510002272"/>
      <w:r>
        <w:instrText>Celleverdier</w:instrText>
      </w:r>
      <w:bookmarkEnd w:id="325"/>
      <w:r>
        <w:instrText>" \l 2</w:instrText>
      </w:r>
      <w:r>
        <w:fldChar w:fldCharType="end"/>
      </w:r>
    </w:p>
    <w:p w:rsidR="00A80A75" w:rsidRDefault="009E1A72">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rsidR="00A80A75" w:rsidRDefault="00A80A75">
      <w:pPr>
        <w:pStyle w:val="ProductList-BodySpaced"/>
      </w:pPr>
    </w:p>
    <w:p w:rsidR="00A80A75" w:rsidRDefault="009E1A72">
      <w:pPr>
        <w:pStyle w:val="ProductList-BodySpaced"/>
      </w:pPr>
      <w:r>
        <w:rPr>
          <w:b/>
          <w:color w:val="00188F"/>
        </w:rPr>
        <w:t>A</w:t>
      </w:r>
      <w:r>
        <w:t xml:space="preserve">= </w:t>
      </w:r>
      <w:r>
        <w:rPr>
          <w:color w:val="00188F"/>
        </w:rPr>
        <w:t>Tilleggsprodukt</w:t>
      </w:r>
      <w:r>
        <w:t>: Produktet tilbys som et Tilleggsprodukt.</w:t>
      </w:r>
    </w:p>
    <w:p w:rsidR="00A80A75" w:rsidRDefault="009E1A72">
      <w:pPr>
        <w:pStyle w:val="ProductList-BodySpaced"/>
      </w:pPr>
      <w:r>
        <w:rPr>
          <w:b/>
          <w:color w:val="00188F"/>
        </w:rPr>
        <w:t>AO</w:t>
      </w:r>
      <w:r>
        <w:t xml:space="preserve">= </w:t>
      </w:r>
      <w:r>
        <w:rPr>
          <w:color w:val="00188F"/>
        </w:rPr>
        <w:t>Organisasjonsomfattende Tilleggsprodukt</w:t>
      </w:r>
      <w:r>
        <w:t>: Produktet tilbys som et Tilleggsprodukt og må bestilles for hele organisasjonen.</w:t>
      </w:r>
    </w:p>
    <w:p w:rsidR="00A80A75" w:rsidRDefault="009E1A72">
      <w:pPr>
        <w:pStyle w:val="ProductList-BodySpaced"/>
      </w:pPr>
      <w:r>
        <w:rPr>
          <w:b/>
          <w:color w:val="00188F"/>
        </w:rPr>
        <w:t>E</w:t>
      </w:r>
      <w:r>
        <w:t xml:space="preserve"> = </w:t>
      </w:r>
      <w:r>
        <w:rPr>
          <w:color w:val="00188F"/>
        </w:rPr>
        <w:t>Foretaksprodukt</w:t>
      </w:r>
      <w:r>
        <w:t>: Produktet tilbys som et foretaksprodukt, men ikke som skrivebordsprodukt.</w:t>
      </w:r>
    </w:p>
    <w:p w:rsidR="00A80A75" w:rsidRDefault="009E1A72">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rsidR="00A80A75" w:rsidRDefault="009E1A72">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rsidR="00A80A75" w:rsidRDefault="009E1A72">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rsidR="00A80A75" w:rsidRDefault="009E1A72">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rsidR="00A80A75" w:rsidRDefault="009E1A72">
      <w:pPr>
        <w:pStyle w:val="ProductList-BodySpaced"/>
      </w:pPr>
      <w:r>
        <w:rPr>
          <w:b/>
          <w:color w:val="00188F"/>
        </w:rPr>
        <w:t>OW</w:t>
      </w:r>
      <w:r>
        <w:t xml:space="preserve"> = </w:t>
      </w:r>
      <w:r>
        <w:rPr>
          <w:color w:val="00188F"/>
        </w:rPr>
        <w:t>Organisasjonsomfattende</w:t>
      </w:r>
      <w:r>
        <w:t>: Tilgjengelig i alternativet som dekker hele organisasjonen.</w:t>
      </w:r>
    </w:p>
    <w:p w:rsidR="00A80A75" w:rsidRDefault="009E1A72">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rsidR="00A80A75" w:rsidRDefault="009E1A72">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rsidR="00A80A75" w:rsidRDefault="009E1A72">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rsidR="00A80A75" w:rsidRDefault="009E1A72">
      <w:pPr>
        <w:pStyle w:val="ProductList-BodySpaced"/>
      </w:pPr>
      <w:r>
        <w:rPr>
          <w:b/>
          <w:color w:val="00188F"/>
        </w:rPr>
        <w:t>ST</w:t>
      </w:r>
      <w:r>
        <w:t xml:space="preserve"> = </w:t>
      </w:r>
      <w:r>
        <w:rPr>
          <w:color w:val="00188F"/>
        </w:rPr>
        <w:t>Studenttilbud</w:t>
      </w:r>
      <w:r>
        <w:t>: Produktet tilbys som et Studenttilbud og må bestilles for hele Studentantallet.</w:t>
      </w:r>
    </w:p>
    <w:p w:rsidR="00A80A75" w:rsidRDefault="009E1A72">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rsidR="00A80A75" w:rsidRDefault="009E1A72">
      <w:pPr>
        <w:pStyle w:val="ProductList-BodySpaced"/>
      </w:pPr>
      <w:r>
        <w:rPr>
          <w:b/>
          <w:color w:val="00188F"/>
        </w:rPr>
        <w:t>UC</w:t>
      </w:r>
      <w:r>
        <w:t xml:space="preserve"> = </w:t>
      </w:r>
      <w:r>
        <w:rPr>
          <w:color w:val="00188F"/>
        </w:rPr>
        <w:t>Skytjenester for Offentlig Sektor i USA</w:t>
      </w:r>
      <w:r>
        <w:t>: Den Elektroniske Tjenesten tilbys som en offentlig skytjeneste i USA.</w:t>
      </w:r>
    </w:p>
    <w:p w:rsidR="00A80A75" w:rsidRDefault="00A80A75">
      <w:pPr>
        <w:pStyle w:val="ProductList-BodySpaced"/>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Spaced"/>
      </w:pPr>
    </w:p>
    <w:p w:rsidR="00A80A75" w:rsidRDefault="009E1A72">
      <w:pPr>
        <w:pStyle w:val="ProductList-Offering1Heading"/>
        <w:outlineLvl w:val="1"/>
      </w:pPr>
      <w:bookmarkStart w:id="326" w:name="_Sec552"/>
      <w:r>
        <w:t>Kolonneoverskrifter</w:t>
      </w:r>
      <w:bookmarkEnd w:id="326"/>
      <w:r>
        <w:fldChar w:fldCharType="begin"/>
      </w:r>
      <w:r>
        <w:instrText xml:space="preserve"> TC "</w:instrText>
      </w:r>
      <w:bookmarkStart w:id="327" w:name="_Toc510002273"/>
      <w:r>
        <w:instrText>Kolonneoverskrifter</w:instrText>
      </w:r>
      <w:bookmarkEnd w:id="327"/>
      <w:r>
        <w:instrText>" \l 2</w:instrText>
      </w:r>
      <w:r>
        <w:fldChar w:fldCharType="end"/>
      </w:r>
    </w:p>
    <w:p w:rsidR="00A80A75" w:rsidRDefault="009E1A72">
      <w:pPr>
        <w:pStyle w:val="ProductList-BodySpaced"/>
      </w:pPr>
      <w:r>
        <w:t>Kolonneoverskrifter vises i tabellen over Programtilgjengelighet for hver Produktoppføring og deler inn informasjon om programtilgjengelighet etter program, tilbudstype, poeng og tilgjengelighetsdatoer.</w:t>
      </w:r>
    </w:p>
    <w:p w:rsidR="00A80A75" w:rsidRDefault="00A80A75">
      <w:pPr>
        <w:pStyle w:val="ProductList-BodySpaced"/>
      </w:pPr>
    </w:p>
    <w:p w:rsidR="00A80A75" w:rsidRDefault="009E1A72">
      <w:pPr>
        <w:pStyle w:val="ProductList-BodySpaced"/>
      </w:pPr>
      <w:r>
        <w:rPr>
          <w:b/>
          <w:color w:val="00188F"/>
        </w:rPr>
        <w:t>CSP</w:t>
      </w:r>
      <w:r>
        <w:rPr>
          <w:color w:val="000000"/>
        </w:rPr>
        <w:t xml:space="preserve">= </w:t>
      </w:r>
      <w:r>
        <w:rPr>
          <w:color w:val="00188F"/>
        </w:rPr>
        <w:t>Avtale for Microsoft Cloud</w:t>
      </w:r>
      <w:r>
        <w:t>:</w:t>
      </w:r>
      <w:r>
        <w:rPr>
          <w:color w:val="000000"/>
        </w:rPr>
        <w:t xml:space="preserve"> Avtale for Microsoft Cloud brukes i Cloud-løsningsleverandørprogrammet.</w:t>
      </w:r>
    </w:p>
    <w:p w:rsidR="00A80A75" w:rsidRDefault="009E1A72">
      <w:pPr>
        <w:pStyle w:val="ProductList-BodySpaced"/>
      </w:pPr>
      <w:r>
        <w:rPr>
          <w:b/>
          <w:color w:val="00188F"/>
        </w:rPr>
        <w:t xml:space="preserve">DA </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rsidR="00A80A75" w:rsidRDefault="009E1A72">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A80A75" w:rsidRDefault="009E1A72">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rsidR="00A80A75" w:rsidRDefault="009E1A72">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A80A75" w:rsidRDefault="009E1A72">
      <w:pPr>
        <w:pStyle w:val="ProductList-BodySpaced"/>
      </w:pPr>
      <w:r>
        <w:rPr>
          <w:b/>
          <w:color w:val="00188F"/>
        </w:rPr>
        <w:t xml:space="preserve">L/SA </w:t>
      </w:r>
      <w:r>
        <w:t xml:space="preserve">= </w:t>
      </w:r>
      <w:r>
        <w:rPr>
          <w:color w:val="00188F"/>
        </w:rPr>
        <w:t>Lisens og SA</w:t>
      </w:r>
      <w:r>
        <w:t>: Angitt poengverdi når Lisens og SA tilbys for kjøp samtidig.</w:t>
      </w:r>
    </w:p>
    <w:p w:rsidR="00A80A75" w:rsidRDefault="009E1A72">
      <w:pPr>
        <w:pStyle w:val="ProductList-BodySpaced"/>
      </w:pPr>
      <w:r>
        <w:rPr>
          <w:b/>
          <w:color w:val="00188F"/>
        </w:rPr>
        <w:t>MPSA</w:t>
      </w:r>
      <w:r>
        <w:t xml:space="preserve"> = </w:t>
      </w:r>
      <w:r>
        <w:rPr>
          <w:color w:val="00188F"/>
        </w:rPr>
        <w:t>Microsoft Products and Services Agreement</w:t>
      </w:r>
      <w:r>
        <w:t>.</w:t>
      </w:r>
    </w:p>
    <w:p w:rsidR="00A80A75" w:rsidRDefault="009E1A72">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rsidR="00A80A75" w:rsidRDefault="009E1A72">
      <w:pPr>
        <w:pStyle w:val="ProductList-BodySpaced"/>
      </w:pPr>
      <w:r>
        <w:rPr>
          <w:b/>
          <w:color w:val="00188F"/>
        </w:rPr>
        <w:t xml:space="preserve">OV/OVS </w:t>
      </w:r>
      <w:r>
        <w:t xml:space="preserve">= </w:t>
      </w:r>
      <w:r>
        <w:rPr>
          <w:color w:val="00188F"/>
        </w:rPr>
        <w:t>Open Value og Open Value Subscription:</w:t>
      </w:r>
      <w:r>
        <w:t xml:space="preserve"> Inkluderer Open Value, Open Value Subscription, Open Value for Government og Open Value Subscription for Government.</w:t>
      </w:r>
    </w:p>
    <w:p w:rsidR="00A80A75" w:rsidRDefault="009E1A72">
      <w:pPr>
        <w:pStyle w:val="ProductList-BodySpaced"/>
      </w:pPr>
      <w:r>
        <w:rPr>
          <w:b/>
          <w:color w:val="00188F"/>
        </w:rPr>
        <w:t xml:space="preserve">OVS-ES </w:t>
      </w:r>
      <w:r>
        <w:t xml:space="preserve"> = </w:t>
      </w:r>
      <w:r>
        <w:rPr>
          <w:color w:val="00188F"/>
        </w:rPr>
        <w:t>Open Value Subscription – Education Solutions</w:t>
      </w:r>
      <w:r>
        <w:t>.</w:t>
      </w:r>
    </w:p>
    <w:p w:rsidR="00A80A75" w:rsidRDefault="009E1A72">
      <w:pPr>
        <w:pStyle w:val="ProductList-BodySpaced"/>
      </w:pPr>
      <w:r>
        <w:rPr>
          <w:b/>
          <w:color w:val="00188F"/>
        </w:rPr>
        <w:t>Poeng</w:t>
      </w:r>
      <w:r>
        <w:t xml:space="preserve"> = Verdien som er tilordnet et Produkt, og som brukes til å beregne volumprisnivået for en Kundes volumlisensavtale.</w:t>
      </w:r>
    </w:p>
    <w:p w:rsidR="00A80A75" w:rsidRDefault="009E1A72">
      <w:pPr>
        <w:pStyle w:val="ProductList-BodySpaced"/>
      </w:pPr>
      <w:r>
        <w:rPr>
          <w:b/>
          <w:color w:val="00188F"/>
        </w:rPr>
        <w:t>SA</w:t>
      </w:r>
      <w:r>
        <w:t xml:space="preserve"> = </w:t>
      </w:r>
      <w:r>
        <w:rPr>
          <w:color w:val="00188F"/>
        </w:rPr>
        <w:t>Software Assurance</w:t>
      </w:r>
      <w:r>
        <w:t>: Tildelt poengverdi når SA tilbys for den angitte programvaren.</w:t>
      </w:r>
    </w:p>
    <w:p w:rsidR="00A80A75" w:rsidRDefault="009E1A72">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rsidR="00A80A75" w:rsidRDefault="00A80A75">
      <w:pPr>
        <w:pStyle w:val="ProductList-BodySpaced"/>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Spaced"/>
      </w:pPr>
    </w:p>
    <w:p w:rsidR="00A80A75" w:rsidRDefault="009E1A72">
      <w:pPr>
        <w:pStyle w:val="ProductList-Offering1Heading"/>
        <w:outlineLvl w:val="1"/>
      </w:pPr>
      <w:bookmarkStart w:id="328" w:name="_Sec553"/>
      <w:r>
        <w:t>Definisjoner</w:t>
      </w:r>
      <w:bookmarkEnd w:id="328"/>
      <w:r>
        <w:fldChar w:fldCharType="begin"/>
      </w:r>
      <w:r>
        <w:instrText xml:space="preserve"> TC "</w:instrText>
      </w:r>
      <w:bookmarkStart w:id="329" w:name="_Toc510002274"/>
      <w:r>
        <w:instrText>Definisjoner</w:instrText>
      </w:r>
      <w:bookmarkEnd w:id="329"/>
      <w:r>
        <w:instrText>" \l 2</w:instrText>
      </w:r>
      <w:r>
        <w:fldChar w:fldCharType="end"/>
      </w:r>
    </w:p>
    <w:p w:rsidR="00A80A75" w:rsidRDefault="009E1A72">
      <w:pPr>
        <w:pStyle w:val="ProductList-BodySpaced"/>
      </w:pPr>
      <w:r>
        <w:rPr>
          <w:b/>
          <w:color w:val="00188F"/>
        </w:rPr>
        <w:t>Academic-program</w:t>
      </w:r>
      <w:r>
        <w:t xml:space="preserve"> betyr Academic-innkjøpskonto på MPSA, Academic Select-lisens, Select Plus for Academic, Campus- og School-avtale eller Open Value Subscription – Udanningsløsninger.</w:t>
      </w:r>
    </w:p>
    <w:p w:rsidR="00A80A75" w:rsidRDefault="009E1A72">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rsidR="00A80A75" w:rsidRDefault="009E1A72">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rsidR="00A80A75" w:rsidRDefault="009E1A72">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rsidR="00A80A75" w:rsidRDefault="009E1A72">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rsidR="00A80A75" w:rsidRDefault="009E1A72">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A80A75" w:rsidRDefault="009E1A72">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A80A75" w:rsidRDefault="009E1A72">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rsidR="00A80A75" w:rsidRDefault="009E1A72">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A80A75" w:rsidRDefault="009E1A72">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A80A75" w:rsidRDefault="009E1A72">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A80A75" w:rsidRDefault="009E1A72">
      <w:pPr>
        <w:pStyle w:val="ProductList-BodySpaced"/>
      </w:pPr>
      <w:r>
        <w:rPr>
          <w:b/>
          <w:color w:val="00188F"/>
        </w:rPr>
        <w:t>Innebygd Enhetlig Løsning</w:t>
      </w:r>
      <w:r>
        <w:t xml:space="preserve"> betyr et forretningsprogram som er utviklet av Kundens Forhandler, som Forhandleren lisensierer til Kunden, og som tilfører viktig og grunnleggende funksjonalitet til et Innebygd SL-produkt.</w:t>
      </w:r>
    </w:p>
    <w:p w:rsidR="00A80A75" w:rsidRDefault="009E1A72">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rsidR="00A80A75" w:rsidRDefault="009E1A72">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rsidR="00A80A75" w:rsidRDefault="009E1A72">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A80A75" w:rsidRDefault="009E1A72">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A80A75" w:rsidRDefault="009E1A72">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rsidR="00A80A75" w:rsidRDefault="009E1A72">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rsidR="00A80A75" w:rsidRDefault="009E1A72">
      <w:pPr>
        <w:pStyle w:val="ProductList-BodySpaced"/>
      </w:pPr>
      <w:r>
        <w:rPr>
          <w:b/>
          <w:color w:val="00188F"/>
        </w:rPr>
        <w:t xml:space="preserve">Lisens </w:t>
      </w:r>
      <w:r>
        <w:t>betyr retten til å laste ned, installere, ha tilgang til og bruke et Produkt.</w:t>
      </w:r>
    </w:p>
    <w:p w:rsidR="00A80A75" w:rsidRDefault="009E1A72">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rsidR="00A80A75" w:rsidRDefault="009E1A72">
      <w:pPr>
        <w:pStyle w:val="ProductList-BodySpaced"/>
      </w:pPr>
      <w:r>
        <w:rPr>
          <w:b/>
          <w:color w:val="00188F"/>
        </w:rPr>
        <w:t xml:space="preserve">Lisensmobilitet gjennom Software Assurance-Partner </w:t>
      </w:r>
      <w:r>
        <w:t xml:space="preserve">betyr en enhet som er identifisert på </w:t>
      </w:r>
      <w:hyperlink r:id="rId141">
        <w:r>
          <w:rPr>
            <w:color w:val="00467F"/>
            <w:u w:val="single"/>
          </w:rPr>
          <w:t>http://www.microsoft.com/licensing/software-assurance/license-mobility.aspx</w:t>
        </w:r>
      </w:hyperlink>
      <w:r>
        <w:t xml:space="preserve">, og autorisert av Microsoft til å fungere som vert for kundens programvare på delte servere. </w:t>
      </w:r>
    </w:p>
    <w:p w:rsidR="00A80A75" w:rsidRDefault="009E1A72">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rsidR="00A80A75" w:rsidRDefault="009E1A72">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w:t>
      </w:r>
    </w:p>
    <w:p w:rsidR="00A80A75" w:rsidRDefault="009E1A72">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rsidR="00A80A75" w:rsidRDefault="009E1A72">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rsidR="00A80A75" w:rsidRDefault="009E1A72">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A80A75" w:rsidRDefault="009E1A72">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A80A75" w:rsidRDefault="009E1A72">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A80A75" w:rsidRDefault="009E1A72">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rsidR="00A80A75" w:rsidRDefault="009E1A72">
      <w:pPr>
        <w:pStyle w:val="ProductList-BodySpaced"/>
      </w:pPr>
      <w:r>
        <w:rPr>
          <w:b/>
          <w:color w:val="00188F"/>
        </w:rPr>
        <w:t xml:space="preserve">Fysisk Prosessor </w:t>
      </w:r>
      <w:r>
        <w:t>vil si en prosessor i et fysisk maskinvaresystem.</w:t>
      </w:r>
    </w:p>
    <w:p w:rsidR="00A80A75" w:rsidRDefault="009E1A72">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A80A75" w:rsidRDefault="009E1A72">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A80A75" w:rsidRDefault="009E1A72">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rsidR="00A80A75" w:rsidRDefault="009E1A72">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rsidR="00A80A75" w:rsidRDefault="009E1A72">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A80A75" w:rsidRDefault="009E1A72">
      <w:pPr>
        <w:pStyle w:val="ProductList-BodySpaced"/>
      </w:pPr>
      <w:r>
        <w:rPr>
          <w:b/>
          <w:color w:val="00188F"/>
        </w:rPr>
        <w:t>Server</w:t>
      </w:r>
      <w:r>
        <w:t xml:space="preserve"> betyr et fysisk maskinvaresystem som kan kjøre serverprogramvare.</w:t>
      </w:r>
    </w:p>
    <w:p w:rsidR="00A80A75" w:rsidRDefault="009E1A72">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rsidR="00A80A75" w:rsidRDefault="009E1A72">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rsidR="00A80A75" w:rsidRDefault="009E1A72">
      <w:pPr>
        <w:pStyle w:val="ProductList-BodySpaced"/>
      </w:pPr>
      <w:r>
        <w:rPr>
          <w:b/>
          <w:color w:val="00188F"/>
        </w:rPr>
        <w:t>Student</w:t>
      </w:r>
      <w:r>
        <w:t xml:space="preserve"> betyr en person som er registrert i en utdanningsinstitusjon som er en del av Institusjonens Organisasjon på heltids- eller deltidsbasis.</w:t>
      </w:r>
    </w:p>
    <w:p w:rsidR="00A80A75" w:rsidRDefault="009E1A72">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rsidR="00A80A75" w:rsidRDefault="009E1A72">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rsidR="00A80A75" w:rsidRDefault="009E1A72">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A80A75" w:rsidRDefault="009E1A72">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rsidR="00A80A75" w:rsidRDefault="009E1A72">
      <w:pPr>
        <w:pStyle w:val="ProductList-BodySpaced"/>
      </w:pPr>
      <w:r>
        <w:t>Programvare i Internett-løsninger brukes til å kjøre:</w:t>
      </w:r>
    </w:p>
    <w:p w:rsidR="00A80A75" w:rsidRDefault="009E1A72" w:rsidP="009E1A72">
      <w:pPr>
        <w:pStyle w:val="ProductList-Bullet"/>
        <w:numPr>
          <w:ilvl w:val="0"/>
          <w:numId w:val="42"/>
        </w:numPr>
      </w:pPr>
      <w:r>
        <w:t xml:space="preserve">webserverprogramvare (for eksempel Microsoft Internet Information Services) og administrasjons- eller sikkerhetsagenter (for eksempel System Center Operations Manager-agenten), </w:t>
      </w:r>
    </w:p>
    <w:p w:rsidR="00A80A75" w:rsidRDefault="009E1A72" w:rsidP="009E1A72">
      <w:pPr>
        <w:pStyle w:val="ProductList-Bullet"/>
        <w:numPr>
          <w:ilvl w:val="0"/>
          <w:numId w:val="42"/>
        </w:numPr>
      </w:pPr>
      <w:r>
        <w:t xml:space="preserve">databasemotorprogramvare (for eksempel Microsoft SQL Server), men utelukkende for å støtte Internett-løsninger, eller </w:t>
      </w:r>
    </w:p>
    <w:p w:rsidR="00A80A75" w:rsidRDefault="009E1A72" w:rsidP="009E1A72">
      <w:pPr>
        <w:pStyle w:val="ProductList-Bullet"/>
        <w:numPr>
          <w:ilvl w:val="0"/>
          <w:numId w:val="42"/>
        </w:numPr>
      </w:pPr>
      <w:r>
        <w:t>domenenavnsystemtjenesten (DNS) for å omgjøre Internett-navn til IP-adresser, forutsatt at dette ikke er den eneste funksjonen til denne forekomsten av programvaren.</w:t>
      </w:r>
    </w:p>
    <w:p w:rsidR="00A80A75" w:rsidRDefault="009E1A72">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Hver Windows Server Container med Hyper-V-isolasjon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rsidR="00A80A75" w:rsidRDefault="009E1A72">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rsidR="00A80A75" w:rsidRDefault="009E1A72">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rsidR="00A80A75" w:rsidRDefault="00A80A75">
      <w:pPr>
        <w:pStyle w:val="ProductList-BodySpaced"/>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Spaced"/>
      </w:pPr>
    </w:p>
    <w:p w:rsidR="00A80A75" w:rsidRDefault="00A80A75">
      <w:pPr>
        <w:sectPr w:rsidR="00A80A75">
          <w:headerReference w:type="default" r:id="rId142"/>
          <w:footerReference w:type="default" r:id="rId143"/>
          <w:type w:val="continuous"/>
          <w:pgSz w:w="12240" w:h="15840" w:code="1"/>
          <w:pgMar w:top="1170" w:right="720" w:bottom="720" w:left="720" w:header="432" w:footer="288" w:gutter="0"/>
          <w:cols w:space="360"/>
        </w:sectPr>
      </w:pPr>
    </w:p>
    <w:p w:rsidR="00A80A75" w:rsidRDefault="009E1A72">
      <w:pPr>
        <w:pStyle w:val="ProductList-SectionHeading"/>
        <w:pageBreakBefore/>
        <w:outlineLvl w:val="0"/>
      </w:pPr>
      <w:bookmarkStart w:id="330" w:name="_Sec591"/>
      <w:bookmarkEnd w:id="320"/>
      <w:r>
        <w:t>Vedlegg A – Lisenser som tilsvarer CAL/ML</w:t>
      </w:r>
      <w:r>
        <w:fldChar w:fldCharType="begin"/>
      </w:r>
      <w:r>
        <w:instrText xml:space="preserve"> TC "</w:instrText>
      </w:r>
      <w:bookmarkStart w:id="331" w:name="_Toc510002275"/>
      <w:r>
        <w:instrText>Vedlegg A – Lisenser som tilsvarer CAL/ML</w:instrText>
      </w:r>
      <w:bookmarkEnd w:id="331"/>
      <w:r>
        <w:instrText>" \l 1</w:instrText>
      </w:r>
      <w:r>
        <w:fldChar w:fldCharType="end"/>
      </w:r>
    </w:p>
    <w:p w:rsidR="00A80A75" w:rsidRDefault="009E1A72">
      <w:pPr>
        <w:pStyle w:val="ProductList-Body"/>
      </w:pPr>
      <w:r>
        <w:t xml:space="preserve">Rettigheter for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A80A75" w:rsidRDefault="00A80A75">
      <w:pPr>
        <w:pStyle w:val="ProductList-Body"/>
      </w:pPr>
    </w:p>
    <w:tbl>
      <w:tblPr>
        <w:tblStyle w:val="PURTable"/>
        <w:tblW w:w="0" w:type="dxa"/>
        <w:tblLook w:val="04A0" w:firstRow="1" w:lastRow="0" w:firstColumn="1" w:lastColumn="0" w:noHBand="0" w:noVBand="1"/>
      </w:tblPr>
      <w:tblGrid>
        <w:gridCol w:w="852"/>
        <w:gridCol w:w="276"/>
        <w:gridCol w:w="352"/>
        <w:gridCol w:w="261"/>
        <w:gridCol w:w="352"/>
        <w:gridCol w:w="828"/>
        <w:gridCol w:w="433"/>
        <w:gridCol w:w="438"/>
        <w:gridCol w:w="443"/>
        <w:gridCol w:w="433"/>
        <w:gridCol w:w="828"/>
        <w:gridCol w:w="433"/>
        <w:gridCol w:w="438"/>
        <w:gridCol w:w="443"/>
        <w:gridCol w:w="433"/>
        <w:gridCol w:w="303"/>
        <w:gridCol w:w="348"/>
        <w:gridCol w:w="348"/>
        <w:gridCol w:w="248"/>
        <w:gridCol w:w="248"/>
        <w:gridCol w:w="592"/>
        <w:gridCol w:w="335"/>
        <w:gridCol w:w="285"/>
        <w:gridCol w:w="333"/>
        <w:gridCol w:w="307"/>
        <w:gridCol w:w="326"/>
      </w:tblGrid>
      <w:tr w:rsidR="00A80A75">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A80A75" w:rsidRDefault="00A80A75">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A80A75" w:rsidRDefault="009E1A72">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80A75" w:rsidRDefault="009E1A7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80A75" w:rsidRDefault="009E1A72">
            <w:pPr>
              <w:pStyle w:val="ProductList-TableBody"/>
              <w:jc w:val="center"/>
            </w:pPr>
            <w:r>
              <w:rPr>
                <w:color w:val="FFFFFF"/>
              </w:rPr>
              <w:t>Enterprise-CAL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80A75" w:rsidRDefault="009E1A7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80A75" w:rsidRDefault="009E1A72">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A80A75" w:rsidRDefault="009E1A72">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80A75" w:rsidRDefault="009E1A7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80A75" w:rsidRDefault="009E1A72">
            <w:pPr>
              <w:pStyle w:val="ProductList-TableBody"/>
              <w:jc w:val="center"/>
            </w:pPr>
            <w:r>
              <w:rPr>
                <w:color w:val="FFFFFF"/>
              </w:rPr>
              <w:t>Dynamics 365 Enterprise</w:t>
            </w:r>
          </w:p>
        </w:tc>
      </w:tr>
      <w:tr w:rsidR="00A80A75">
        <w:tc>
          <w:tcPr>
            <w:tcW w:w="240" w:type="dxa"/>
            <w:tcBorders>
              <w:top w:val="none" w:sz="4" w:space="0" w:color="BFBFBF"/>
              <w:left w:val="none" w:sz="24" w:space="0" w:color="808080"/>
              <w:bottom w:val="single" w:sz="4" w:space="0" w:color="FFFFFF"/>
              <w:right w:val="single" w:sz="6" w:space="0" w:color="FFFFFF"/>
            </w:tcBorders>
          </w:tcPr>
          <w:p w:rsidR="00A80A75" w:rsidRDefault="009E1A72">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0A75" w:rsidRDefault="009E1A7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0A75" w:rsidRDefault="009E1A7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0A75" w:rsidRDefault="009E1A72">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0A75" w:rsidRDefault="009E1A7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0A75" w:rsidRDefault="009E1A72">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0A75" w:rsidRDefault="009E1A7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0A75" w:rsidRDefault="009E1A7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0A75" w:rsidRDefault="009E1A7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0A75" w:rsidRDefault="009E1A7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0A75" w:rsidRDefault="009E1A72">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0A75" w:rsidRDefault="009E1A7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0A75" w:rsidRDefault="009E1A7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0A75" w:rsidRDefault="009E1A7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0A75" w:rsidRDefault="009E1A7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0A75" w:rsidRDefault="009E1A7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0A75" w:rsidRDefault="009E1A72">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0A75" w:rsidRDefault="009E1A72">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0A75" w:rsidRDefault="009E1A7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0A75" w:rsidRDefault="009E1A7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0A75" w:rsidRDefault="00A80A75">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0A75" w:rsidRDefault="009E1A72">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0A75" w:rsidRDefault="009E1A7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0A75" w:rsidRDefault="009E1A7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0A75" w:rsidRDefault="009E1A7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0A75" w:rsidRDefault="009E1A72">
            <w:pPr>
              <w:pStyle w:val="ProductList-TableBody"/>
              <w:jc w:val="center"/>
            </w:pPr>
            <w:r>
              <w:rPr>
                <w:color w:val="FFFFFF"/>
              </w:rPr>
              <w:t>Plan</w:t>
            </w:r>
          </w:p>
        </w:tc>
      </w:tr>
      <w:tr w:rsidR="00A80A75">
        <w:tc>
          <w:tcPr>
            <w:tcW w:w="240" w:type="dxa"/>
            <w:gridSpan w:val="16"/>
            <w:tcBorders>
              <w:top w:val="single" w:sz="4" w:space="0" w:color="FFFFFF"/>
              <w:left w:val="single" w:sz="6" w:space="0" w:color="FFFFFF"/>
              <w:bottom w:val="single" w:sz="4" w:space="0" w:color="FFFFFF"/>
              <w:right w:val="single" w:sz="6" w:space="0" w:color="FFFFFF"/>
            </w:tcBorders>
          </w:tcPr>
          <w:p w:rsidR="00A80A75" w:rsidRDefault="009E1A72">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r>
      <w:tr w:rsidR="00A80A75">
        <w:tc>
          <w:tcPr>
            <w:tcW w:w="240" w:type="dxa"/>
            <w:tcBorders>
              <w:top w:val="dashed" w:sz="4" w:space="0" w:color="BFBFBF"/>
              <w:left w:val="none" w:sz="24" w:space="0" w:color="808080"/>
              <w:bottom w:val="dashed" w:sz="4" w:space="0" w:color="BFBFBF"/>
              <w:right w:val="single" w:sz="6" w:space="0" w:color="FFFFFF"/>
            </w:tcBorders>
          </w:tcPr>
          <w:p w:rsidR="00A80A75" w:rsidRDefault="00E52CF4">
            <w:pPr>
              <w:pStyle w:val="ProductList-TableBody"/>
            </w:pPr>
            <w:hyperlink w:anchor="_Sec793">
              <w:r w:rsidR="009E1A7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240" w:type="dxa"/>
            <w:tcBorders>
              <w:top w:val="dashed" w:sz="4" w:space="0" w:color="BFBFBF"/>
              <w:left w:val="none" w:sz="24" w:space="0" w:color="808080"/>
              <w:bottom w:val="single" w:sz="4" w:space="0" w:color="FFFFFF"/>
              <w:right w:val="single" w:sz="6" w:space="0" w:color="FFFFFF"/>
            </w:tcBorders>
          </w:tcPr>
          <w:p w:rsidR="00A80A75" w:rsidRDefault="00E52CF4">
            <w:pPr>
              <w:pStyle w:val="ProductList-TableBody"/>
            </w:pPr>
            <w:hyperlink w:anchor="_Sec793">
              <w:r w:rsidR="009E1A72">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r>
      <w:tr w:rsidR="00A80A75">
        <w:tc>
          <w:tcPr>
            <w:tcW w:w="240" w:type="dxa"/>
            <w:gridSpan w:val="16"/>
            <w:tcBorders>
              <w:top w:val="single" w:sz="4" w:space="0" w:color="FFFFFF"/>
              <w:left w:val="single" w:sz="6" w:space="0" w:color="FFFFFF"/>
              <w:bottom w:val="single" w:sz="4" w:space="0" w:color="FFFFFF"/>
              <w:right w:val="single" w:sz="6" w:space="0" w:color="FFFFFF"/>
            </w:tcBorders>
          </w:tcPr>
          <w:p w:rsidR="00A80A75" w:rsidRDefault="009E1A72">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r>
      <w:tr w:rsidR="00A80A75">
        <w:tc>
          <w:tcPr>
            <w:tcW w:w="240" w:type="dxa"/>
            <w:tcBorders>
              <w:top w:val="dashed" w:sz="4" w:space="0" w:color="BFBFBF"/>
              <w:left w:val="none" w:sz="24" w:space="0" w:color="808080"/>
              <w:bottom w:val="dashed" w:sz="4" w:space="0" w:color="BFBFBF"/>
              <w:right w:val="single" w:sz="6" w:space="0" w:color="FFFFFF"/>
            </w:tcBorders>
          </w:tcPr>
          <w:p w:rsidR="00A80A75" w:rsidRDefault="00E52CF4">
            <w:pPr>
              <w:pStyle w:val="ProductList-TableBody"/>
            </w:pPr>
            <w:hyperlink w:anchor="_Sec793">
              <w:r w:rsidR="009E1A7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240" w:type="dxa"/>
            <w:tcBorders>
              <w:top w:val="dashed" w:sz="4" w:space="0" w:color="BFBFBF"/>
              <w:left w:val="none" w:sz="24" w:space="0" w:color="808080"/>
              <w:bottom w:val="single" w:sz="4" w:space="0" w:color="FFFFFF"/>
              <w:right w:val="single" w:sz="6" w:space="0" w:color="FFFFFF"/>
            </w:tcBorders>
          </w:tcPr>
          <w:p w:rsidR="00A80A75" w:rsidRDefault="00E52CF4">
            <w:pPr>
              <w:pStyle w:val="ProductList-TableBody"/>
            </w:pPr>
            <w:hyperlink w:anchor="_Sec793">
              <w:r w:rsidR="009E1A72">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r>
      <w:tr w:rsidR="00A80A75">
        <w:tc>
          <w:tcPr>
            <w:tcW w:w="240" w:type="dxa"/>
            <w:gridSpan w:val="16"/>
            <w:tcBorders>
              <w:top w:val="single" w:sz="4" w:space="0" w:color="FFFFFF"/>
              <w:left w:val="single" w:sz="6" w:space="0" w:color="FFFFFF"/>
              <w:bottom w:val="single" w:sz="4" w:space="0" w:color="FFFFFF"/>
              <w:right w:val="single" w:sz="6" w:space="0" w:color="FFFFFF"/>
            </w:tcBorders>
          </w:tcPr>
          <w:p w:rsidR="00A80A75" w:rsidRDefault="009E1A72">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r>
      <w:tr w:rsidR="00A80A75">
        <w:tc>
          <w:tcPr>
            <w:tcW w:w="240" w:type="dxa"/>
            <w:tcBorders>
              <w:top w:val="dashed" w:sz="4" w:space="0" w:color="BFBFBF"/>
              <w:left w:val="none" w:sz="24" w:space="0" w:color="808080"/>
              <w:bottom w:val="dashed" w:sz="4" w:space="0" w:color="BFBFBF"/>
              <w:right w:val="single" w:sz="6" w:space="0" w:color="FFFFFF"/>
            </w:tcBorders>
          </w:tcPr>
          <w:p w:rsidR="00A80A75" w:rsidRDefault="00E52CF4">
            <w:pPr>
              <w:pStyle w:val="ProductList-TableBody"/>
            </w:pPr>
            <w:hyperlink w:anchor="_Sec798">
              <w:r w:rsidR="009E1A7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240" w:type="dxa"/>
            <w:tcBorders>
              <w:top w:val="dashed" w:sz="4" w:space="0" w:color="BFBFBF"/>
              <w:left w:val="none" w:sz="24" w:space="0" w:color="808080"/>
              <w:bottom w:val="single" w:sz="4" w:space="0" w:color="FFFFFF"/>
              <w:right w:val="single" w:sz="6" w:space="0" w:color="FFFFFF"/>
            </w:tcBorders>
          </w:tcPr>
          <w:p w:rsidR="00A80A75" w:rsidRDefault="00E52CF4">
            <w:pPr>
              <w:pStyle w:val="ProductList-TableBody"/>
            </w:pPr>
            <w:hyperlink w:anchor="_Sec798">
              <w:r w:rsidR="009E1A72">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r>
      <w:tr w:rsidR="00A80A75">
        <w:tc>
          <w:tcPr>
            <w:tcW w:w="240" w:type="dxa"/>
            <w:gridSpan w:val="16"/>
            <w:tcBorders>
              <w:top w:val="single" w:sz="4" w:space="0" w:color="FFFFFF"/>
              <w:left w:val="single" w:sz="6" w:space="0" w:color="FFFFFF"/>
              <w:bottom w:val="single" w:sz="4" w:space="0" w:color="FFFFFF"/>
              <w:right w:val="single" w:sz="6" w:space="0" w:color="FFFFFF"/>
            </w:tcBorders>
          </w:tcPr>
          <w:p w:rsidR="00A80A75" w:rsidRDefault="009E1A72">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r>
      <w:tr w:rsidR="00A80A75">
        <w:tc>
          <w:tcPr>
            <w:tcW w:w="240" w:type="dxa"/>
            <w:tcBorders>
              <w:top w:val="dashed" w:sz="4" w:space="0" w:color="BFBFBF"/>
              <w:left w:val="none" w:sz="24" w:space="0" w:color="808080"/>
              <w:bottom w:val="single" w:sz="4" w:space="0" w:color="FFFFFF"/>
              <w:right w:val="single" w:sz="6" w:space="0" w:color="FFFFFF"/>
            </w:tcBorders>
          </w:tcPr>
          <w:p w:rsidR="00A80A75" w:rsidRDefault="00E52CF4">
            <w:pPr>
              <w:pStyle w:val="ProductList-TableBody"/>
            </w:pPr>
            <w:hyperlink w:anchor="_Sec798">
              <w:r w:rsidR="009E1A72">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r>
      <w:tr w:rsidR="00A80A75">
        <w:tc>
          <w:tcPr>
            <w:tcW w:w="240" w:type="dxa"/>
            <w:gridSpan w:val="16"/>
            <w:tcBorders>
              <w:top w:val="single" w:sz="4" w:space="0" w:color="FFFFFF"/>
              <w:left w:val="single" w:sz="6" w:space="0" w:color="FFFFFF"/>
              <w:bottom w:val="single" w:sz="4" w:space="0" w:color="FFFFFF"/>
              <w:right w:val="single" w:sz="6" w:space="0" w:color="FFFFFF"/>
            </w:tcBorders>
          </w:tcPr>
          <w:p w:rsidR="00A80A75" w:rsidRDefault="009E1A72">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r>
      <w:tr w:rsidR="00A80A75">
        <w:tc>
          <w:tcPr>
            <w:tcW w:w="240" w:type="dxa"/>
            <w:tcBorders>
              <w:top w:val="dashed" w:sz="4" w:space="0" w:color="BFBFBF"/>
              <w:left w:val="none" w:sz="24" w:space="0" w:color="808080"/>
              <w:bottom w:val="dashed" w:sz="4" w:space="0" w:color="BFBFBF"/>
              <w:right w:val="single" w:sz="6" w:space="0" w:color="FFFFFF"/>
            </w:tcBorders>
          </w:tcPr>
          <w:p w:rsidR="00A80A75" w:rsidRDefault="00E52CF4">
            <w:pPr>
              <w:pStyle w:val="ProductList-TableBody"/>
            </w:pPr>
            <w:hyperlink w:anchor="_Sec799">
              <w:r w:rsidR="009E1A7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240" w:type="dxa"/>
            <w:tcBorders>
              <w:top w:val="dashed" w:sz="4" w:space="0" w:color="BFBFBF"/>
              <w:left w:val="none" w:sz="24" w:space="0" w:color="808080"/>
              <w:bottom w:val="dashed" w:sz="4" w:space="0" w:color="BFBFBF"/>
              <w:right w:val="single" w:sz="6" w:space="0" w:color="FFFFFF"/>
            </w:tcBorders>
          </w:tcPr>
          <w:p w:rsidR="00A80A75" w:rsidRDefault="00E52CF4">
            <w:pPr>
              <w:pStyle w:val="ProductList-TableBody"/>
            </w:pPr>
            <w:hyperlink w:anchor="_Sec799">
              <w:r w:rsidR="009E1A72">
                <w:rPr>
                  <w:color w:val="00467F"/>
                  <w:u w:val="single"/>
                </w:rPr>
                <w:t>Tillegg</w:t>
              </w:r>
            </w:hyperlink>
            <w:r w:rsidR="009E1A72">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240" w:type="dxa"/>
            <w:tcBorders>
              <w:top w:val="dashed" w:sz="4" w:space="0" w:color="BFBFBF"/>
              <w:left w:val="none" w:sz="24" w:space="0" w:color="808080"/>
              <w:bottom w:val="single" w:sz="4" w:space="0" w:color="FFFFFF"/>
              <w:right w:val="single" w:sz="6" w:space="0" w:color="FFFFFF"/>
            </w:tcBorders>
          </w:tcPr>
          <w:p w:rsidR="00A80A75" w:rsidRDefault="00E52CF4">
            <w:pPr>
              <w:pStyle w:val="ProductList-TableBody"/>
            </w:pPr>
            <w:hyperlink w:anchor="_Sec799">
              <w:r w:rsidR="009E1A72">
                <w:rPr>
                  <w:color w:val="00467F"/>
                  <w:u w:val="single"/>
                </w:rPr>
                <w:t>Tillegg</w:t>
              </w:r>
            </w:hyperlink>
            <w:r w:rsidR="009E1A7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r>
      <w:tr w:rsidR="00A80A75">
        <w:tc>
          <w:tcPr>
            <w:tcW w:w="240" w:type="dxa"/>
            <w:gridSpan w:val="16"/>
            <w:tcBorders>
              <w:top w:val="single" w:sz="4" w:space="0" w:color="FFFFFF"/>
              <w:left w:val="single" w:sz="6" w:space="0" w:color="FFFFFF"/>
              <w:bottom w:val="single" w:sz="4" w:space="0" w:color="FFFFFF"/>
              <w:right w:val="single" w:sz="6" w:space="0" w:color="FFFFFF"/>
            </w:tcBorders>
          </w:tcPr>
          <w:p w:rsidR="00A80A75" w:rsidRDefault="009E1A72">
            <w:pPr>
              <w:pStyle w:val="ProductList-TableBody"/>
            </w:pPr>
            <w:r>
              <w:rPr>
                <w:b/>
              </w:rPr>
              <w:t>Windows MultiPoint Server 2016 Premium (bare Akademisk)</w:t>
            </w: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r>
      <w:tr w:rsidR="00A80A75">
        <w:tc>
          <w:tcPr>
            <w:tcW w:w="240" w:type="dxa"/>
            <w:tcBorders>
              <w:top w:val="dashed" w:sz="4" w:space="0" w:color="BFBFBF"/>
              <w:left w:val="none" w:sz="24" w:space="0" w:color="808080"/>
              <w:bottom w:val="dashed" w:sz="4" w:space="0" w:color="BFBFBF"/>
              <w:right w:val="single" w:sz="6" w:space="0" w:color="FFFFFF"/>
            </w:tcBorders>
          </w:tcPr>
          <w:p w:rsidR="00A80A75" w:rsidRDefault="00E52CF4">
            <w:pPr>
              <w:pStyle w:val="ProductList-TableBody"/>
            </w:pPr>
            <w:hyperlink w:anchor="_Sec800">
              <w:r w:rsidR="009E1A7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240" w:type="dxa"/>
            <w:tcBorders>
              <w:top w:val="dashed" w:sz="4" w:space="0" w:color="BFBFBF"/>
              <w:left w:val="none" w:sz="24" w:space="0" w:color="808080"/>
              <w:bottom w:val="single" w:sz="4" w:space="0" w:color="FFFFFF"/>
              <w:right w:val="single" w:sz="6" w:space="0" w:color="FFFFFF"/>
            </w:tcBorders>
          </w:tcPr>
          <w:p w:rsidR="00A80A75" w:rsidRDefault="00E52CF4">
            <w:pPr>
              <w:pStyle w:val="ProductList-TableBody"/>
            </w:pPr>
            <w:hyperlink w:anchor="_Sec800">
              <w:r w:rsidR="009E1A72">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r>
      <w:tr w:rsidR="00A80A75">
        <w:tc>
          <w:tcPr>
            <w:tcW w:w="240" w:type="dxa"/>
            <w:gridSpan w:val="16"/>
            <w:tcBorders>
              <w:top w:val="single" w:sz="4" w:space="0" w:color="FFFFFF"/>
              <w:left w:val="single" w:sz="6" w:space="0" w:color="FFFFFF"/>
              <w:bottom w:val="single" w:sz="4" w:space="0" w:color="FFFFFF"/>
              <w:right w:val="single" w:sz="6" w:space="0" w:color="FFFFFF"/>
            </w:tcBorders>
          </w:tcPr>
          <w:p w:rsidR="00A80A75" w:rsidRDefault="009E1A72">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r>
      <w:tr w:rsidR="00A80A75">
        <w:tc>
          <w:tcPr>
            <w:tcW w:w="240" w:type="dxa"/>
            <w:tcBorders>
              <w:top w:val="dashed" w:sz="4" w:space="0" w:color="BFBFBF"/>
              <w:left w:val="none" w:sz="24" w:space="0" w:color="808080"/>
              <w:bottom w:val="dashed" w:sz="4" w:space="0" w:color="BFBFBF"/>
              <w:right w:val="single" w:sz="6" w:space="0" w:color="FFFFFF"/>
            </w:tcBorders>
          </w:tcPr>
          <w:p w:rsidR="00A80A75" w:rsidRDefault="00E52CF4">
            <w:pPr>
              <w:pStyle w:val="ProductList-TableBody"/>
            </w:pPr>
            <w:hyperlink w:anchor="_Sec807">
              <w:r w:rsidR="009E1A7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240" w:type="dxa"/>
            <w:tcBorders>
              <w:top w:val="dashed" w:sz="4" w:space="0" w:color="BFBFBF"/>
              <w:left w:val="none" w:sz="24" w:space="0" w:color="808080"/>
              <w:bottom w:val="dashed" w:sz="4" w:space="0" w:color="BFBFBF"/>
              <w:right w:val="single" w:sz="6" w:space="0" w:color="FFFFFF"/>
            </w:tcBorders>
          </w:tcPr>
          <w:p w:rsidR="00A80A75" w:rsidRDefault="00E52CF4">
            <w:pPr>
              <w:pStyle w:val="ProductList-TableBody"/>
            </w:pPr>
            <w:hyperlink w:anchor="_Sec807">
              <w:r w:rsidR="009E1A72">
                <w:rPr>
                  <w:color w:val="00467F"/>
                  <w:u w:val="single"/>
                </w:rPr>
                <w:t>Tillegg</w:t>
              </w:r>
            </w:hyperlink>
            <w:r w:rsidR="009E1A7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240" w:type="dxa"/>
            <w:tcBorders>
              <w:top w:val="dashed" w:sz="4" w:space="0" w:color="BFBFBF"/>
              <w:left w:val="none" w:sz="24" w:space="0" w:color="808080"/>
              <w:bottom w:val="single" w:sz="4" w:space="0" w:color="FFFFFF"/>
              <w:right w:val="single" w:sz="6" w:space="0" w:color="FFFFFF"/>
            </w:tcBorders>
          </w:tcPr>
          <w:p w:rsidR="00A80A75" w:rsidRDefault="00E52CF4">
            <w:pPr>
              <w:pStyle w:val="ProductList-TableBody"/>
            </w:pPr>
            <w:hyperlink w:anchor="_Sec807">
              <w:r w:rsidR="009E1A72">
                <w:rPr>
                  <w:color w:val="00467F"/>
                  <w:u w:val="single"/>
                </w:rPr>
                <w:t>Tillegg</w:t>
              </w:r>
            </w:hyperlink>
            <w:r w:rsidR="009E1A7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r>
      <w:tr w:rsidR="00A80A75">
        <w:tc>
          <w:tcPr>
            <w:tcW w:w="240" w:type="dxa"/>
            <w:gridSpan w:val="16"/>
            <w:tcBorders>
              <w:top w:val="single" w:sz="4" w:space="0" w:color="FFFFFF"/>
              <w:left w:val="single" w:sz="6" w:space="0" w:color="FFFFFF"/>
              <w:bottom w:val="single" w:sz="4" w:space="0" w:color="FFFFFF"/>
              <w:right w:val="single" w:sz="6" w:space="0" w:color="FFFFFF"/>
            </w:tcBorders>
          </w:tcPr>
          <w:p w:rsidR="00A80A75" w:rsidRDefault="009E1A72">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r>
      <w:tr w:rsidR="00A80A75">
        <w:tc>
          <w:tcPr>
            <w:tcW w:w="240" w:type="dxa"/>
            <w:tcBorders>
              <w:top w:val="dashed" w:sz="4" w:space="0" w:color="BFBFBF"/>
              <w:left w:val="none" w:sz="24" w:space="0" w:color="808080"/>
              <w:bottom w:val="dashed" w:sz="4" w:space="0" w:color="BFBFBF"/>
              <w:right w:val="single" w:sz="6" w:space="0" w:color="FFFFFF"/>
            </w:tcBorders>
          </w:tcPr>
          <w:p w:rsidR="00A80A75" w:rsidRDefault="00E52CF4">
            <w:pPr>
              <w:pStyle w:val="ProductList-TableBody"/>
            </w:pPr>
            <w:hyperlink w:anchor="_Sec807">
              <w:r w:rsidR="009E1A7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240" w:type="dxa"/>
            <w:tcBorders>
              <w:top w:val="dashed" w:sz="4" w:space="0" w:color="BFBFBF"/>
              <w:left w:val="none" w:sz="24" w:space="0" w:color="808080"/>
              <w:bottom w:val="dashed" w:sz="4" w:space="0" w:color="BFBFBF"/>
              <w:right w:val="single" w:sz="6" w:space="0" w:color="FFFFFF"/>
            </w:tcBorders>
          </w:tcPr>
          <w:p w:rsidR="00A80A75" w:rsidRDefault="00E52CF4">
            <w:pPr>
              <w:pStyle w:val="ProductList-TableBody"/>
            </w:pPr>
            <w:hyperlink w:anchor="_Sec807">
              <w:r w:rsidR="009E1A72">
                <w:rPr>
                  <w:color w:val="00467F"/>
                  <w:u w:val="single"/>
                </w:rPr>
                <w:t>Tillegg</w:t>
              </w:r>
            </w:hyperlink>
            <w:r w:rsidR="009E1A7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240" w:type="dxa"/>
            <w:tcBorders>
              <w:top w:val="dashed" w:sz="4" w:space="0" w:color="BFBFBF"/>
              <w:left w:val="none" w:sz="24" w:space="0" w:color="808080"/>
              <w:bottom w:val="single" w:sz="4" w:space="0" w:color="FFFFFF"/>
              <w:right w:val="single" w:sz="6" w:space="0" w:color="FFFFFF"/>
            </w:tcBorders>
          </w:tcPr>
          <w:p w:rsidR="00A80A75" w:rsidRDefault="00E52CF4">
            <w:pPr>
              <w:pStyle w:val="ProductList-TableBody"/>
            </w:pPr>
            <w:hyperlink w:anchor="_Sec807">
              <w:r w:rsidR="009E1A72">
                <w:rPr>
                  <w:color w:val="00467F"/>
                  <w:u w:val="single"/>
                </w:rPr>
                <w:t>Tillegg</w:t>
              </w:r>
            </w:hyperlink>
            <w:r w:rsidR="009E1A7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r>
      <w:tr w:rsidR="00A80A75">
        <w:tc>
          <w:tcPr>
            <w:tcW w:w="240" w:type="dxa"/>
            <w:gridSpan w:val="16"/>
            <w:tcBorders>
              <w:top w:val="single" w:sz="4" w:space="0" w:color="FFFFFF"/>
              <w:left w:val="single" w:sz="6" w:space="0" w:color="FFFFFF"/>
              <w:bottom w:val="none" w:sz="24" w:space="0" w:color="808080"/>
              <w:right w:val="single" w:sz="6" w:space="0" w:color="FFFFFF"/>
            </w:tcBorders>
          </w:tcPr>
          <w:p w:rsidR="00A80A75" w:rsidRDefault="009E1A7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r>
      <w:tr w:rsidR="00A80A75">
        <w:tc>
          <w:tcPr>
            <w:tcW w:w="240" w:type="dxa"/>
            <w:tcBorders>
              <w:top w:val="none" w:sz="24" w:space="0" w:color="808080"/>
              <w:left w:val="none" w:sz="24" w:space="0" w:color="808080"/>
              <w:bottom w:val="single" w:sz="4" w:space="0" w:color="FFFFFF"/>
              <w:right w:val="single" w:sz="6" w:space="0" w:color="FFFFFF"/>
            </w:tcBorders>
          </w:tcPr>
          <w:p w:rsidR="00A80A75" w:rsidRDefault="00E52CF4">
            <w:pPr>
              <w:pStyle w:val="ProductList-TableBody"/>
            </w:pPr>
            <w:hyperlink w:anchor="_Sec801">
              <w:r w:rsidR="009E1A72">
                <w:rPr>
                  <w:color w:val="00467F"/>
                  <w:u w:val="single"/>
                </w:rPr>
                <w:t>Administrasjon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0A75" w:rsidRDefault="00A80A75">
            <w:pPr>
              <w:pStyle w:val="ProductList-TableBody"/>
              <w:jc w:val="center"/>
            </w:pPr>
          </w:p>
        </w:tc>
      </w:tr>
      <w:tr w:rsidR="00A80A75">
        <w:tc>
          <w:tcPr>
            <w:tcW w:w="240" w:type="dxa"/>
            <w:gridSpan w:val="16"/>
            <w:tcBorders>
              <w:top w:val="single" w:sz="4" w:space="0" w:color="FFFFFF"/>
              <w:left w:val="single" w:sz="6" w:space="0" w:color="FFFFFF"/>
              <w:bottom w:val="none" w:sz="24" w:space="0" w:color="808080"/>
              <w:right w:val="single" w:sz="6" w:space="0" w:color="FFFFFF"/>
            </w:tcBorders>
          </w:tcPr>
          <w:p w:rsidR="00A80A75" w:rsidRDefault="009E1A7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A75" w:rsidRDefault="00A80A75">
            <w:pPr>
              <w:pStyle w:val="ProductList-TableBody"/>
            </w:pPr>
          </w:p>
        </w:tc>
      </w:tr>
      <w:tr w:rsidR="00A80A75">
        <w:tc>
          <w:tcPr>
            <w:tcW w:w="240" w:type="dxa"/>
            <w:tcBorders>
              <w:top w:val="none" w:sz="24" w:space="0" w:color="808080"/>
              <w:left w:val="none" w:sz="24" w:space="0" w:color="808080"/>
              <w:bottom w:val="none" w:sz="4" w:space="0" w:color="6E6E6E"/>
              <w:right w:val="single" w:sz="6" w:space="0" w:color="FFFFFF"/>
            </w:tcBorders>
          </w:tcPr>
          <w:p w:rsidR="00A80A75" w:rsidRDefault="00E52CF4">
            <w:pPr>
              <w:pStyle w:val="ProductList-TableBody"/>
            </w:pPr>
            <w:hyperlink w:anchor="_Sec802">
              <w:r w:rsidR="009E1A72">
                <w:rPr>
                  <w:color w:val="00467F"/>
                  <w:u w:val="single"/>
                </w:rPr>
                <w:t>Administrasjon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0A75" w:rsidRDefault="00A80A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0A75" w:rsidRDefault="00A80A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0A75" w:rsidRDefault="00A80A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0A75" w:rsidRDefault="00A80A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80A75" w:rsidRDefault="00A80A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80A75" w:rsidRDefault="00A80A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0A75" w:rsidRDefault="00A80A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0A75" w:rsidRDefault="00A80A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0A75" w:rsidRDefault="00A80A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80A75" w:rsidRDefault="00A80A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80A75" w:rsidRDefault="00A80A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0A75" w:rsidRDefault="00A80A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0A75" w:rsidRDefault="00A80A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0A75" w:rsidRDefault="00A80A7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r>
      <w:tr w:rsidR="00A80A75">
        <w:tc>
          <w:tcPr>
            <w:tcW w:w="240" w:type="dxa"/>
            <w:gridSpan w:val="15"/>
            <w:tcBorders>
              <w:top w:val="none" w:sz="4" w:space="0" w:color="6E6E6E"/>
              <w:left w:val="none" w:sz="24" w:space="0" w:color="808080"/>
              <w:bottom w:val="none" w:sz="4" w:space="0" w:color="BFBFBF"/>
              <w:right w:val="single" w:sz="6" w:space="0" w:color="FFFFFF"/>
            </w:tcBorders>
          </w:tcPr>
          <w:p w:rsidR="00A80A75" w:rsidRDefault="009E1A72">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0A75" w:rsidRDefault="00A80A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0A75" w:rsidRDefault="00A80A75">
            <w:pPr>
              <w:pStyle w:val="ProductList-TableBody"/>
              <w:jc w:val="center"/>
            </w:pPr>
          </w:p>
        </w:tc>
      </w:tr>
      <w:tr w:rsidR="00A80A75">
        <w:tc>
          <w:tcPr>
            <w:tcW w:w="240" w:type="dxa"/>
            <w:tcBorders>
              <w:top w:val="none" w:sz="4" w:space="0" w:color="BFBFBF"/>
              <w:left w:val="none" w:sz="24" w:space="0" w:color="808080"/>
              <w:bottom w:val="dashed" w:sz="4" w:space="0" w:color="BFBFBF"/>
              <w:right w:val="single" w:sz="6" w:space="0" w:color="FFFFFF"/>
            </w:tcBorders>
          </w:tcPr>
          <w:p w:rsidR="00A80A75" w:rsidRDefault="00E52CF4">
            <w:pPr>
              <w:pStyle w:val="ProductList-TableBody"/>
            </w:pPr>
            <w:hyperlink w:anchor="_Sec790">
              <w:r w:rsidR="009E1A72">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r>
      <w:tr w:rsidR="00A80A75">
        <w:tc>
          <w:tcPr>
            <w:tcW w:w="240" w:type="dxa"/>
            <w:tcBorders>
              <w:top w:val="dashed" w:sz="4" w:space="0" w:color="BFBFBF"/>
              <w:left w:val="none" w:sz="24" w:space="0" w:color="808080"/>
              <w:bottom w:val="none" w:sz="4" w:space="0" w:color="6E6E6E"/>
              <w:right w:val="single" w:sz="6" w:space="0" w:color="FFFFFF"/>
            </w:tcBorders>
          </w:tcPr>
          <w:p w:rsidR="00A80A75" w:rsidRDefault="00E52CF4">
            <w:pPr>
              <w:pStyle w:val="ProductList-TableBody"/>
            </w:pPr>
            <w:hyperlink w:anchor="_Sec790">
              <w:r w:rsidR="009E1A72">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r>
      <w:tr w:rsidR="00A80A75">
        <w:tc>
          <w:tcPr>
            <w:tcW w:w="240" w:type="dxa"/>
            <w:gridSpan w:val="15"/>
            <w:tcBorders>
              <w:top w:val="none" w:sz="4" w:space="0" w:color="6E6E6E"/>
              <w:left w:val="none" w:sz="24" w:space="0" w:color="808080"/>
              <w:bottom w:val="none" w:sz="4" w:space="0" w:color="6E6E6E"/>
              <w:right w:val="single" w:sz="6" w:space="0" w:color="FFFFFF"/>
            </w:tcBorders>
          </w:tcPr>
          <w:p w:rsidR="00A80A75" w:rsidRDefault="009E1A72">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0A75" w:rsidRDefault="00A80A75">
            <w:pPr>
              <w:pStyle w:val="ProductList-TableBody"/>
              <w:jc w:val="center"/>
            </w:pPr>
          </w:p>
        </w:tc>
      </w:tr>
      <w:tr w:rsidR="00A80A75">
        <w:tc>
          <w:tcPr>
            <w:tcW w:w="240" w:type="dxa"/>
            <w:tcBorders>
              <w:top w:val="none" w:sz="4" w:space="0" w:color="6E6E6E"/>
              <w:left w:val="none" w:sz="24" w:space="0" w:color="808080"/>
              <w:bottom w:val="none" w:sz="4" w:space="0" w:color="6E6E6E"/>
              <w:right w:val="single" w:sz="6" w:space="0" w:color="FFFFFF"/>
            </w:tcBorders>
          </w:tcPr>
          <w:p w:rsidR="00A80A75" w:rsidRDefault="00E52CF4">
            <w:pPr>
              <w:pStyle w:val="ProductList-TableBody"/>
            </w:pPr>
            <w:hyperlink w:anchor="_Sec790">
              <w:r w:rsidR="009E1A72">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A75" w:rsidRDefault="00A80A75">
            <w:pPr>
              <w:pStyle w:val="ProductList-TableBody"/>
              <w:jc w:val="center"/>
            </w:pPr>
          </w:p>
        </w:tc>
      </w:tr>
    </w:tbl>
    <w:p w:rsidR="00A80A75" w:rsidRDefault="009E1A72">
      <w:pPr>
        <w:pStyle w:val="ProductList-Body"/>
      </w:pPr>
      <w:r>
        <w:rPr>
          <w:b/>
          <w:i/>
        </w:rPr>
        <w:t>Merk</w:t>
      </w:r>
      <w:r>
        <w:rPr>
          <w:i/>
        </w:rPr>
        <w:t>: Office 365 A1, Microsoft 365 A1 og Office 365 Nonprofit E1 tilfredsstiller ikke Lisenskravene for tilgang til (eller administrasjon av) Produktene i denne tabellen. Med unntak av Advanced Threat Analytics 2016 og System Center Configuration Manager 1606 tilfredsstiller ikke brukere som er lisensiert via Studentbruksfordel-programmet, Lisenskravene for tilgang til (eller administrasjon av) Produktene i denne tabellen. En lisens for Core CAL og Enterprise CAL Suite med aktiv SA-dekning omfatter rettigheter tilsvarende System Center Endpoint Protection 1606. En lisens for Enterprise CAL Suite med aktiv SA-dekning gir rettigheter tilsvarende Data Loss Prevention og Exchange Online Protection.</w:t>
      </w:r>
    </w:p>
    <w:p w:rsidR="00A80A75" w:rsidRDefault="009E1A72">
      <w:pPr>
        <w:pStyle w:val="ProductList-SectionHeading"/>
        <w:pageBreakBefore/>
        <w:outlineLvl w:val="0"/>
      </w:pPr>
      <w:bookmarkStart w:id="332" w:name="_Sec564"/>
      <w:bookmarkEnd w:id="330"/>
      <w:r>
        <w:t>Vedlegg B – Software Assurance</w:t>
      </w:r>
      <w:r>
        <w:fldChar w:fldCharType="begin"/>
      </w:r>
      <w:r>
        <w:instrText xml:space="preserve"> TC "</w:instrText>
      </w:r>
      <w:bookmarkStart w:id="333" w:name="_Toc510002276"/>
      <w:r>
        <w:instrText>Vedlegg B – Software Assurance</w:instrText>
      </w:r>
      <w:bookmarkEnd w:id="333"/>
      <w:r>
        <w:instrText>" \l 1</w:instrText>
      </w:r>
      <w:r>
        <w:fldChar w:fldCharType="end"/>
      </w:r>
    </w:p>
    <w:p w:rsidR="00A80A75" w:rsidRDefault="009E1A72">
      <w:pPr>
        <w:pStyle w:val="ProductList-Offering1Heading"/>
        <w:outlineLvl w:val="1"/>
      </w:pPr>
      <w:bookmarkStart w:id="334" w:name="_Sec573"/>
      <w:r>
        <w:t>Kjøpe Software Assurance</w:t>
      </w:r>
      <w:bookmarkEnd w:id="334"/>
      <w:r>
        <w:fldChar w:fldCharType="begin"/>
      </w:r>
      <w:r>
        <w:instrText xml:space="preserve"> TC "</w:instrText>
      </w:r>
      <w:bookmarkStart w:id="335" w:name="_Toc510002277"/>
      <w:r>
        <w:instrText>Kjøpe Software Assurance</w:instrText>
      </w:r>
      <w:bookmarkEnd w:id="335"/>
      <w:r>
        <w:instrText>" \l 2</w:instrText>
      </w:r>
      <w:r>
        <w:fldChar w:fldCharType="end"/>
      </w:r>
    </w:p>
    <w:p w:rsidR="00A80A75" w:rsidRDefault="009E1A72">
      <w:pPr>
        <w:pStyle w:val="ProductList-Body"/>
      </w:pPr>
      <w:r>
        <w:t xml:space="preserve">Det finnes tre forskjellige forpliktelsesnivåer å velge mellom ved kjøp av SA, avhengig av program. En Kunde kan: </w:t>
      </w:r>
    </w:p>
    <w:p w:rsidR="00A80A75" w:rsidRDefault="009E1A72" w:rsidP="009E1A72">
      <w:pPr>
        <w:pStyle w:val="ProductList-Bullet"/>
        <w:numPr>
          <w:ilvl w:val="0"/>
          <w:numId w:val="43"/>
        </w:numPr>
      </w:pPr>
      <w:r>
        <w:t xml:space="preserve">Forplikte seg til å tilknytte SA for alle plattformprodukter. </w:t>
      </w:r>
    </w:p>
    <w:p w:rsidR="00A80A75" w:rsidRDefault="009E1A72" w:rsidP="009E1A72">
      <w:pPr>
        <w:pStyle w:val="ProductList-Bullet"/>
        <w:numPr>
          <w:ilvl w:val="0"/>
          <w:numId w:val="43"/>
        </w:numPr>
      </w:pPr>
      <w:r>
        <w:t xml:space="preserve">Forplikte seg til å tilknytte SA for alle kjøp under et bestemt Produktutvalg (Programmer, Systemer eller Servere), kalt Software Assurance-medlemskap (SAM). </w:t>
      </w:r>
    </w:p>
    <w:p w:rsidR="00A80A75" w:rsidRDefault="009E1A72" w:rsidP="009E1A72">
      <w:pPr>
        <w:pStyle w:val="ProductList-Bullet"/>
        <w:numPr>
          <w:ilvl w:val="0"/>
          <w:numId w:val="43"/>
        </w:numPr>
      </w:pPr>
      <w:r>
        <w:t>Kjøpe SA for individuelle Produkter, uten å forplikte seg til å utvide SA til andre Produkter.</w:t>
      </w:r>
    </w:p>
    <w:p w:rsidR="00A80A75" w:rsidRDefault="00A80A75">
      <w:pPr>
        <w:pStyle w:val="ProductList-Body"/>
      </w:pPr>
    </w:p>
    <w:p w:rsidR="00A80A75" w:rsidRDefault="009E1A72">
      <w:pPr>
        <w:pStyle w:val="ProductList-Body"/>
      </w:pPr>
      <w:r>
        <w:t xml:space="preserve">SA må anskaffes samtidig med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rsidR="00A80A75" w:rsidRDefault="00A80A75">
      <w:pPr>
        <w:pStyle w:val="ProductList-Body"/>
      </w:pPr>
    </w:p>
    <w:p w:rsidR="00A80A75" w:rsidRDefault="009E1A72">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40"/>
        <w:gridCol w:w="2232"/>
        <w:gridCol w:w="2205"/>
        <w:gridCol w:w="4239"/>
      </w:tblGrid>
      <w:tr w:rsidR="00A80A75" w:rsidTr="00FA2A5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jc w:val="center"/>
            </w:pPr>
            <w:r>
              <w:rPr>
                <w:color w:val="FFFFFF"/>
              </w:rPr>
              <w:t>Gruppe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A80A75" w:rsidRDefault="009E1A72">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A80A75" w:rsidRDefault="009E1A72">
            <w:pPr>
              <w:pStyle w:val="ProductList-TableBody"/>
              <w:jc w:val="center"/>
            </w:pPr>
            <w:r>
              <w:rPr>
                <w:color w:val="FFFFFF"/>
              </w:rPr>
              <w:t>Programmer</w:t>
            </w:r>
          </w:p>
        </w:tc>
      </w:tr>
      <w:tr w:rsidR="00A80A75" w:rsidTr="00FA2A5A">
        <w:tc>
          <w:tcPr>
            <w:tcW w:w="24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I/T</w:t>
            </w:r>
          </w:p>
        </w:tc>
        <w:tc>
          <w:tcPr>
            <w:tcW w:w="2440" w:type="dxa"/>
            <w:tcBorders>
              <w:top w:val="single" w:sz="4" w:space="0" w:color="000000"/>
              <w:left w:val="single" w:sz="4" w:space="0" w:color="000000"/>
              <w:bottom w:val="single" w:sz="4" w:space="0" w:color="000000"/>
              <w:right w:val="single" w:sz="4" w:space="0" w:color="auto"/>
            </w:tcBorders>
          </w:tcPr>
          <w:p w:rsidR="00A80A75" w:rsidRPr="00FA2A5A" w:rsidRDefault="009E1A72">
            <w:pPr>
              <w:pStyle w:val="ProductList-TableBody"/>
              <w:rPr>
                <w:lang w:val="de-DE"/>
              </w:rPr>
            </w:pPr>
            <w:r w:rsidRPr="00FA2A5A">
              <w:rPr>
                <w:lang w:val="de-DE"/>
              </w:rPr>
              <w:t>SA er bare tilgjengelig som beskrevet nedenfor</w:t>
            </w:r>
          </w:p>
        </w:tc>
        <w:tc>
          <w:tcPr>
            <w:tcW w:w="4660" w:type="dxa"/>
            <w:vMerge w:val="restart"/>
            <w:tcBorders>
              <w:top w:val="single" w:sz="4" w:space="0" w:color="auto"/>
              <w:left w:val="single" w:sz="4" w:space="0" w:color="auto"/>
              <w:bottom w:val="single" w:sz="4" w:space="0" w:color="auto"/>
              <w:right w:val="single" w:sz="4" w:space="0" w:color="auto"/>
            </w:tcBorders>
          </w:tcPr>
          <w:p w:rsidR="00A80A75" w:rsidRDefault="009E1A72">
            <w:pPr>
              <w:pStyle w:val="ProductList-TableBody"/>
            </w:pPr>
            <w:r w:rsidRPr="00FA2A5A">
              <w:rPr>
                <w:lang w:val="de-DE"/>
              </w:rPr>
              <w:t xml:space="preserve">Gjelder Open License, MPSA, Select, Select Plus og ikke-organisasjonsomfattende produkter under Open Value-avtaler og Tilleggsprodukter under Enterprise-avtaler. </w:t>
            </w:r>
            <w:r>
              <w:t>Det gjelder ikke Foretaksprodukter under Open Value- og Enterprise-avtaler.</w:t>
            </w:r>
          </w:p>
        </w:tc>
      </w:tr>
      <w:tr w:rsidR="00A80A75" w:rsidTr="00FA2A5A">
        <w:tc>
          <w:tcPr>
            <w:tcW w:w="24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auto"/>
            </w:tcBorders>
          </w:tcPr>
          <w:p w:rsidR="00A80A75" w:rsidRDefault="009E1A72">
            <w:pPr>
              <w:pStyle w:val="ProductList-TableBody"/>
            </w:pPr>
            <w:r>
              <w:t>SA tilgjengelig</w:t>
            </w:r>
          </w:p>
        </w:tc>
        <w:tc>
          <w:tcPr>
            <w:tcW w:w="0" w:type="auto"/>
            <w:vMerge/>
            <w:tcBorders>
              <w:top w:val="single" w:sz="4" w:space="0" w:color="auto"/>
              <w:left w:val="single" w:sz="4" w:space="0" w:color="auto"/>
              <w:bottom w:val="single" w:sz="4" w:space="0" w:color="auto"/>
              <w:right w:val="single" w:sz="4" w:space="0" w:color="auto"/>
            </w:tcBorders>
          </w:tcPr>
          <w:p w:rsidR="00A80A75" w:rsidRDefault="00A80A75"/>
        </w:tc>
      </w:tr>
    </w:tbl>
    <w:p w:rsidR="00A80A75" w:rsidRDefault="00A80A75">
      <w:pPr>
        <w:pStyle w:val="ProductList-Body"/>
      </w:pPr>
    </w:p>
    <w:p w:rsidR="00A80A75" w:rsidRDefault="009E1A72">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fra OEM.</w:t>
      </w:r>
    </w:p>
    <w:p w:rsidR="00A80A75" w:rsidRDefault="00A80A75">
      <w:pPr>
        <w:pStyle w:val="ProductList-Body"/>
      </w:pPr>
    </w:p>
    <w:p w:rsidR="00A80A75" w:rsidRDefault="009E1A72">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1Heading"/>
        <w:outlineLvl w:val="1"/>
      </w:pPr>
      <w:bookmarkStart w:id="336" w:name="_Sec574"/>
      <w:r>
        <w:t>Fornye Software Assurance</w:t>
      </w:r>
      <w:bookmarkEnd w:id="336"/>
      <w:r>
        <w:fldChar w:fldCharType="begin"/>
      </w:r>
      <w:r>
        <w:instrText xml:space="preserve"> TC "</w:instrText>
      </w:r>
      <w:bookmarkStart w:id="337" w:name="_Toc510002278"/>
      <w:r>
        <w:instrText>Fornye Software Assurance</w:instrText>
      </w:r>
      <w:bookmarkEnd w:id="337"/>
      <w:r>
        <w:instrText>" \l 2</w:instrText>
      </w:r>
      <w:r>
        <w:fldChar w:fldCharType="end"/>
      </w:r>
    </w:p>
    <w:p w:rsidR="00A80A75" w:rsidRDefault="009E1A72">
      <w:pPr>
        <w:pStyle w:val="ProductList-ClauseHeading"/>
        <w:outlineLvl w:val="2"/>
      </w:pPr>
      <w:r>
        <w:t>Fornye dekning under samme avtale</w:t>
      </w:r>
    </w:p>
    <w:p w:rsidR="00A80A75" w:rsidRDefault="009E1A72">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rsidR="00A80A75" w:rsidRDefault="00A80A75">
      <w:pPr>
        <w:pStyle w:val="ProductList-Body"/>
      </w:pPr>
    </w:p>
    <w:p w:rsidR="00A80A75" w:rsidRDefault="009E1A72">
      <w:pPr>
        <w:pStyle w:val="ProductList-SubClauseHeading"/>
        <w:outlineLvl w:val="3"/>
      </w:pPr>
      <w:r>
        <w:t>Open License:</w:t>
      </w:r>
    </w:p>
    <w:p w:rsidR="00A80A75" w:rsidRDefault="009E1A72">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rsidR="00A80A75" w:rsidRDefault="00A80A75">
      <w:pPr>
        <w:pStyle w:val="ProductList-BodyIndented"/>
      </w:pPr>
    </w:p>
    <w:p w:rsidR="00A80A75" w:rsidRDefault="009E1A72">
      <w:pPr>
        <w:pStyle w:val="ProductList-SubClauseHeading"/>
        <w:outlineLvl w:val="3"/>
      </w:pPr>
      <w:r>
        <w:t>Enterprise-avtale</w:t>
      </w:r>
    </w:p>
    <w:p w:rsidR="00A80A75" w:rsidRDefault="009E1A72">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rsidR="00A80A75" w:rsidRDefault="00A80A75">
      <w:pPr>
        <w:pStyle w:val="ProductList-BodyIndented"/>
      </w:pPr>
    </w:p>
    <w:p w:rsidR="00A80A75" w:rsidRDefault="009E1A72">
      <w:pPr>
        <w:pStyle w:val="ProductList-SubClauseHeading"/>
        <w:outlineLvl w:val="3"/>
      </w:pPr>
      <w:r>
        <w:t>Enrollment for Application Platform</w:t>
      </w:r>
    </w:p>
    <w:p w:rsidR="00A80A75" w:rsidRDefault="009E1A72">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rsidR="00A80A75" w:rsidRDefault="00A80A75">
      <w:pPr>
        <w:pStyle w:val="ProductList-BodyIndented"/>
      </w:pPr>
    </w:p>
    <w:p w:rsidR="00A80A75" w:rsidRDefault="009E1A72">
      <w:pPr>
        <w:pStyle w:val="ProductList-ClauseHeading"/>
        <w:outlineLvl w:val="2"/>
      </w:pPr>
      <w:r>
        <w:t>Fornye dekning fra en separat avtale</w:t>
      </w:r>
    </w:p>
    <w:p w:rsidR="00A80A75" w:rsidRDefault="009E1A72">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rsidR="00A80A75" w:rsidRDefault="00A80A75">
      <w:pPr>
        <w:pStyle w:val="ProductList-Body"/>
      </w:pPr>
    </w:p>
    <w:p w:rsidR="00A80A75" w:rsidRDefault="009E1A72">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rsidR="00A80A75" w:rsidRDefault="00A80A75">
      <w:pPr>
        <w:pStyle w:val="ProductList-Body"/>
      </w:pPr>
    </w:p>
    <w:p w:rsidR="00A80A75" w:rsidRDefault="009E1A72">
      <w:pPr>
        <w:pStyle w:val="ProductList-ClauseHeading"/>
        <w:outlineLvl w:val="2"/>
      </w:pPr>
      <w:r>
        <w:t>Fornye Software Assurance-dekning for Klientadgangslisenser (Client Access Licenses, "CAL-er") og Klientadministrasjonslisenser (Client Management Licenses, "ML-er")</w:t>
      </w:r>
    </w:p>
    <w:p w:rsidR="00A80A75" w:rsidRDefault="009E1A72">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rsidR="00A80A75" w:rsidRDefault="009E1A72">
      <w:pPr>
        <w:pStyle w:val="ProductList-Body"/>
      </w:pPr>
      <w:r>
        <w:rPr>
          <w:b/>
          <w:color w:val="00188F"/>
        </w:rPr>
        <w:t>Overføring mellom Bruker-ML-er og OSE-klient-ML-er</w:t>
      </w:r>
      <w:r>
        <w:t>: Kunder som fornyer SA for klient-ML-er, kan bytte mellom Bruker og OSE.</w:t>
      </w:r>
    </w:p>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1Heading"/>
        <w:outlineLvl w:val="1"/>
      </w:pPr>
      <w:bookmarkStart w:id="338" w:name="_Sec575"/>
      <w:r>
        <w:t>Overføringslisens for avsluttede eller utgåtte produkter</w:t>
      </w:r>
      <w:bookmarkEnd w:id="338"/>
      <w:r>
        <w:fldChar w:fldCharType="begin"/>
      </w:r>
      <w:r>
        <w:instrText xml:space="preserve"> TC "</w:instrText>
      </w:r>
      <w:bookmarkStart w:id="339" w:name="_Toc510002279"/>
      <w:r>
        <w:instrText>Overføringslisens for avsluttede eller utgåtte produkter</w:instrText>
      </w:r>
      <w:bookmarkEnd w:id="339"/>
      <w:r>
        <w:instrText>" \l 2</w:instrText>
      </w:r>
      <w:r>
        <w:fldChar w:fldCharType="end"/>
      </w:r>
    </w:p>
    <w:p w:rsidR="00A80A75" w:rsidRDefault="009E1A72">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rsidR="00A80A75" w:rsidRDefault="009E1A72">
      <w:pPr>
        <w:pStyle w:val="ProductList-Body"/>
      </w:pPr>
      <w:r>
        <w:t>"</w:t>
      </w:r>
      <w:r>
        <w:rPr>
          <w:b/>
          <w:color w:val="00188F"/>
        </w:rPr>
        <w:t>Overføringslisens</w:t>
      </w:r>
      <w:r>
        <w:t>", som brukt her, betyr rettigheter gitt i Produktoppføringen som henviser til denne delen.</w:t>
      </w:r>
    </w:p>
    <w:p w:rsidR="00A80A75" w:rsidRDefault="00A80A75">
      <w:pPr>
        <w:pStyle w:val="ProductList-Body"/>
      </w:pPr>
    </w:p>
    <w:p w:rsidR="00A80A75" w:rsidRDefault="009E1A72">
      <w:pPr>
        <w:pStyle w:val="ProductList-Body"/>
      </w:pPr>
      <w:r>
        <w:t>Med mindre noe annet er angitt i Produktoppføringen, gjelder følgende:</w:t>
      </w:r>
    </w:p>
    <w:p w:rsidR="00A80A75" w:rsidRDefault="009E1A72" w:rsidP="009E1A72">
      <w:pPr>
        <w:pStyle w:val="ProductList-Bullet"/>
        <w:numPr>
          <w:ilvl w:val="0"/>
          <w:numId w:val="44"/>
        </w:numPr>
      </w:pPr>
      <w:r>
        <w:t>Kunden kan oppgradere til og bruke programvare under en Overføringslisens i stedet for programvare som dekkes av den Kvalifiserte Lisensen. Kunden kan ikke bruke programvare under begge lisenser samtidig.</w:t>
      </w:r>
    </w:p>
    <w:p w:rsidR="00A80A75" w:rsidRDefault="009E1A72" w:rsidP="009E1A72">
      <w:pPr>
        <w:pStyle w:val="ProductList-Bullet"/>
        <w:numPr>
          <w:ilvl w:val="0"/>
          <w:numId w:val="44"/>
        </w:numPr>
      </w:pPr>
      <w:r>
        <w:t>Overføringslisenser gis på 1:1-basis for hver Kvalifiserte Lisens.</w:t>
      </w:r>
    </w:p>
    <w:p w:rsidR="00A80A75" w:rsidRDefault="009E1A72" w:rsidP="009E1A72">
      <w:pPr>
        <w:pStyle w:val="ProductList-Bullet"/>
        <w:numPr>
          <w:ilvl w:val="0"/>
          <w:numId w:val="44"/>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rsidR="00A80A75" w:rsidRDefault="009E1A72" w:rsidP="009E1A72">
      <w:pPr>
        <w:pStyle w:val="ProductList-Bullet"/>
        <w:numPr>
          <w:ilvl w:val="0"/>
          <w:numId w:val="44"/>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rsidR="00A80A75" w:rsidRDefault="009E1A72" w:rsidP="009E1A72">
      <w:pPr>
        <w:pStyle w:val="ProductList-Bullet"/>
        <w:numPr>
          <w:ilvl w:val="0"/>
          <w:numId w:val="44"/>
        </w:numPr>
      </w:pPr>
      <w:r>
        <w:t>Kunden kan ikke overføre Overføringslisenser separat fra Kvalifiserte Lisenser.</w:t>
      </w:r>
    </w:p>
    <w:p w:rsidR="00A80A75" w:rsidRDefault="009E1A72" w:rsidP="009E1A72">
      <w:pPr>
        <w:pStyle w:val="ProductList-Bullet"/>
        <w:numPr>
          <w:ilvl w:val="0"/>
          <w:numId w:val="44"/>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1Heading"/>
        <w:outlineLvl w:val="1"/>
      </w:pPr>
      <w:bookmarkStart w:id="340" w:name="_Sec576"/>
      <w:r>
        <w:t>Software Assurance-fordeler</w:t>
      </w:r>
      <w:bookmarkEnd w:id="340"/>
      <w:r>
        <w:fldChar w:fldCharType="begin"/>
      </w:r>
      <w:r>
        <w:instrText xml:space="preserve"> TC "</w:instrText>
      </w:r>
      <w:bookmarkStart w:id="341" w:name="_Toc510002280"/>
      <w:r>
        <w:instrText>Software Assurance-fordeler</w:instrText>
      </w:r>
      <w:bookmarkEnd w:id="341"/>
      <w:r>
        <w:instrText>" \l 2</w:instrText>
      </w:r>
      <w:r>
        <w:fldChar w:fldCharType="end"/>
      </w:r>
    </w:p>
    <w:p w:rsidR="00A80A75" w:rsidRDefault="009E1A72">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470"/>
        <w:gridCol w:w="1827"/>
        <w:gridCol w:w="1813"/>
        <w:gridCol w:w="1806"/>
      </w:tblGrid>
      <w:tr w:rsidR="00A80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jc w:val="center"/>
            </w:pPr>
            <w:r>
              <w:rPr>
                <w:color w:val="FFFFFF"/>
              </w:rPr>
              <w:t>Serverutvalg</w:t>
            </w: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E52CF4">
            <w:pPr>
              <w:pStyle w:val="ProductList-TableBody"/>
            </w:pPr>
            <w:hyperlink w:anchor="_Sec577">
              <w:r w:rsidR="009E1A72">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E52CF4">
            <w:pPr>
              <w:pStyle w:val="ProductList-TableBody"/>
            </w:pPr>
            <w:hyperlink w:anchor="_Sec579">
              <w:r w:rsidR="009E1A7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E52CF4">
            <w:pPr>
              <w:pStyle w:val="ProductList-TableBody"/>
            </w:pPr>
            <w:hyperlink w:anchor="_Sec580">
              <w:r w:rsidR="009E1A72">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E52CF4">
            <w:pPr>
              <w:pStyle w:val="ProductList-TableBody"/>
            </w:pPr>
            <w:hyperlink w:anchor="_Sec581">
              <w:r w:rsidR="009E1A7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E52CF4">
            <w:pPr>
              <w:pStyle w:val="ProductList-TableBody"/>
            </w:pPr>
            <w:hyperlink w:anchor="_Sec755">
              <w:r w:rsidR="009E1A7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E52CF4">
            <w:pPr>
              <w:pStyle w:val="ProductList-TableBody"/>
            </w:pPr>
            <w:hyperlink w:anchor="_Sec841">
              <w:r w:rsidR="009E1A7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E52CF4">
            <w:pPr>
              <w:pStyle w:val="ProductList-TableBody"/>
            </w:pPr>
            <w:hyperlink w:anchor="_Sec651">
              <w:r w:rsidR="009E1A7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E52CF4">
            <w:pPr>
              <w:pStyle w:val="ProductList-TableBody"/>
            </w:pPr>
            <w:hyperlink w:anchor="_Sec841">
              <w:r w:rsidR="009E1A7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E52CF4">
            <w:pPr>
              <w:pStyle w:val="ProductList-TableBody"/>
            </w:pPr>
            <w:hyperlink w:anchor="_Sec582">
              <w:r w:rsidR="009E1A72">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E52CF4">
            <w:pPr>
              <w:pStyle w:val="ProductList-TableBody"/>
            </w:pPr>
            <w:hyperlink w:anchor="_Sec583">
              <w:r w:rsidR="009E1A72">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E52CF4">
            <w:pPr>
              <w:pStyle w:val="ProductList-TableBody"/>
            </w:pPr>
            <w:hyperlink w:anchor="_Sec584">
              <w:r w:rsidR="009E1A72">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E52CF4">
            <w:pPr>
              <w:pStyle w:val="ProductList-TableBody"/>
            </w:pPr>
            <w:hyperlink w:anchor="_Sec585">
              <w:r w:rsidR="009E1A72">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E52CF4">
            <w:pPr>
              <w:pStyle w:val="ProductList-TableBody"/>
            </w:pPr>
            <w:hyperlink w:anchor="_Sec818">
              <w:r w:rsidR="009E1A7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E52CF4">
            <w:pPr>
              <w:pStyle w:val="ProductList-TableBody"/>
            </w:pPr>
            <w:hyperlink w:anchor="_Sec587">
              <w:r w:rsidR="009E1A72">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E52CF4">
            <w:pPr>
              <w:pStyle w:val="ProductList-TableBody"/>
            </w:pPr>
            <w:hyperlink w:anchor="_Sec838">
              <w:r w:rsidR="009E1A7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E52CF4">
            <w:pPr>
              <w:pStyle w:val="ProductList-TableBody"/>
            </w:pPr>
            <w:hyperlink w:anchor="_Sec588">
              <w:r w:rsidR="009E1A72">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E52CF4">
            <w:pPr>
              <w:pStyle w:val="ProductList-TableBody"/>
            </w:pPr>
            <w:hyperlink w:anchor="_Sec589">
              <w:r w:rsidR="009E1A72">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E52CF4">
            <w:pPr>
              <w:pStyle w:val="ProductList-TableBody"/>
            </w:pPr>
            <w:hyperlink w:anchor="_Sec590">
              <w:r w:rsidR="009E1A72">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E52CF4">
            <w:pPr>
              <w:pStyle w:val="ProductList-TableBody"/>
            </w:pPr>
            <w:hyperlink w:anchor="_Sec841">
              <w:r w:rsidR="009E1A72">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E52CF4">
            <w:pPr>
              <w:pStyle w:val="ProductList-TableBody"/>
            </w:pPr>
            <w:hyperlink w:anchor="_Sec841">
              <w:r w:rsidR="009E1A7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E52CF4">
            <w:pPr>
              <w:pStyle w:val="ProductList-TableBody"/>
            </w:pPr>
            <w:hyperlink w:anchor="_Sec652">
              <w:r w:rsidR="009E1A72">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jc w:val="center"/>
            </w:pPr>
          </w:p>
        </w:tc>
      </w:tr>
    </w:tbl>
    <w:p w:rsidR="00A80A75" w:rsidRDefault="00A80A75">
      <w:pPr>
        <w:pStyle w:val="ProductList-Body"/>
      </w:pPr>
    </w:p>
    <w:p w:rsidR="00A80A75" w:rsidRDefault="009E1A72">
      <w:pPr>
        <w:pStyle w:val="ProductList-ClauseHeading"/>
        <w:outlineLvl w:val="2"/>
      </w:pPr>
      <w:bookmarkStart w:id="342" w:name="_Sec577"/>
      <w:r>
        <w:t>Nye Versjonsrettigheter</w:t>
      </w:r>
      <w:bookmarkEnd w:id="342"/>
    </w:p>
    <w:p w:rsidR="00A80A75" w:rsidRDefault="009E1A72">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rsidR="00A80A75" w:rsidRDefault="00A80A75">
      <w:pPr>
        <w:pStyle w:val="ProductList-Body"/>
      </w:pPr>
    </w:p>
    <w:p w:rsidR="00A80A75" w:rsidRDefault="009E1A72">
      <w:pPr>
        <w:pStyle w:val="ProductList-ClauseHeading"/>
        <w:outlineLvl w:val="2"/>
      </w:pPr>
      <w:bookmarkStart w:id="343" w:name="_Sec931"/>
      <w:r>
        <w:t>Beregne poeng for Software Assurance-fordeler</w:t>
      </w:r>
      <w:bookmarkEnd w:id="343"/>
    </w:p>
    <w:p w:rsidR="00A80A75" w:rsidRDefault="009E1A72">
      <w:pPr>
        <w:pStyle w:val="ProductList-Body"/>
      </w:pPr>
      <w:r>
        <w:t>Rettigheter beregnes ut fra et poengbasert system for følgende fordeler:</w:t>
      </w:r>
    </w:p>
    <w:p w:rsidR="00A80A75" w:rsidRDefault="009E1A72" w:rsidP="009E1A72">
      <w:pPr>
        <w:pStyle w:val="ProductList-Bullet"/>
        <w:numPr>
          <w:ilvl w:val="0"/>
          <w:numId w:val="45"/>
        </w:numPr>
      </w:pPr>
      <w:r>
        <w:t>Planleggingstjenester</w:t>
      </w:r>
    </w:p>
    <w:p w:rsidR="00A80A75" w:rsidRDefault="009E1A72" w:rsidP="009E1A72">
      <w:pPr>
        <w:pStyle w:val="ProductList-Bullet"/>
        <w:numPr>
          <w:ilvl w:val="0"/>
          <w:numId w:val="45"/>
        </w:numPr>
      </w:pPr>
      <w:r>
        <w:t>Opplæringsgavekort</w:t>
      </w:r>
    </w:p>
    <w:p w:rsidR="00A80A75" w:rsidRDefault="009E1A72" w:rsidP="009E1A72">
      <w:pPr>
        <w:pStyle w:val="ProductList-Bullet"/>
        <w:numPr>
          <w:ilvl w:val="0"/>
          <w:numId w:val="45"/>
        </w:numPr>
      </w:pPr>
      <w:r>
        <w:t>Støtte til Problemløsning 24x7 (telefon) bare i MPSA</w:t>
      </w:r>
    </w:p>
    <w:p w:rsidR="00A80A75" w:rsidRDefault="009E1A72">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450"/>
        <w:gridCol w:w="1466"/>
      </w:tblGrid>
      <w:tr w:rsidR="00A80A7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80A75" w:rsidRDefault="009E1A72">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80A75" w:rsidRDefault="009E1A72">
            <w:pPr>
              <w:pStyle w:val="ProductList-TableBody"/>
            </w:pPr>
            <w:r>
              <w:rPr>
                <w:color w:val="FFFFFF"/>
              </w:rPr>
              <w:t>Poeng</w:t>
            </w:r>
          </w:p>
        </w:tc>
      </w:tr>
      <w:tr w:rsidR="00A80A75">
        <w:tc>
          <w:tcPr>
            <w:tcW w:w="1052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1</w:t>
            </w:r>
          </w:p>
        </w:tc>
      </w:tr>
      <w:tr w:rsidR="00A80A75">
        <w:tc>
          <w:tcPr>
            <w:tcW w:w="1052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2</w:t>
            </w:r>
          </w:p>
        </w:tc>
      </w:tr>
      <w:tr w:rsidR="00A80A75">
        <w:tc>
          <w:tcPr>
            <w:tcW w:w="1052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5</w:t>
            </w:r>
          </w:p>
        </w:tc>
      </w:tr>
      <w:tr w:rsidR="00A80A75">
        <w:tc>
          <w:tcPr>
            <w:tcW w:w="1052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10</w:t>
            </w:r>
          </w:p>
        </w:tc>
      </w:tr>
      <w:tr w:rsidR="00A80A75">
        <w:tc>
          <w:tcPr>
            <w:tcW w:w="1052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25</w:t>
            </w:r>
          </w:p>
        </w:tc>
      </w:tr>
      <w:tr w:rsidR="00A80A75">
        <w:tc>
          <w:tcPr>
            <w:tcW w:w="1052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SQL Server Enterprise-utgaven, SQL Server Business Intelligence, Windows Server Enterprise-utgaven og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50</w:t>
            </w:r>
          </w:p>
        </w:tc>
      </w:tr>
      <w:tr w:rsidR="00A80A75">
        <w:tc>
          <w:tcPr>
            <w:tcW w:w="1052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75</w:t>
            </w:r>
          </w:p>
        </w:tc>
      </w:tr>
    </w:tbl>
    <w:p w:rsidR="00A80A75" w:rsidRDefault="009E1A72">
      <w:pPr>
        <w:pStyle w:val="ProductList-Body"/>
      </w:pPr>
      <w:r>
        <w:rPr>
          <w:b/>
          <w:i/>
        </w:rPr>
        <w:t>Merknad:</w:t>
      </w:r>
      <w:r>
        <w:rPr>
          <w:i/>
        </w:rPr>
        <w:t xml:space="preserve"> For SQL-CALer, se tabellen for CAL Suites i denne delen</w:t>
      </w:r>
    </w:p>
    <w:p w:rsidR="00A80A75" w:rsidRDefault="00A80A75">
      <w:pPr>
        <w:pStyle w:val="ProductList-Body"/>
      </w:pPr>
    </w:p>
    <w:p w:rsidR="00A80A75" w:rsidRDefault="009E1A72">
      <w:pPr>
        <w:pStyle w:val="ProductList-ClauseHeading"/>
        <w:outlineLvl w:val="2"/>
      </w:pPr>
      <w:bookmarkStart w:id="344" w:name="_Sec579"/>
      <w:r>
        <w:t>Office Online-tjenester og Office Online Server</w:t>
      </w:r>
      <w:bookmarkEnd w:id="344"/>
    </w:p>
    <w:p w:rsidR="00A80A75" w:rsidRDefault="009E1A72">
      <w:pPr>
        <w:pStyle w:val="ProductList-Body"/>
      </w:pPr>
      <w:r>
        <w:t xml:space="preserve">Brukere av en enhet som er lisensiert med de kvalifiserte programmene, har tilgang til Office Online-tjenester og Office Online Server for å vise og redigere dokumenter fra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442"/>
        <w:gridCol w:w="5474"/>
      </w:tblGrid>
      <w:tr w:rsidR="00A80A7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Office Online-rettigheter</w:t>
            </w:r>
          </w:p>
        </w:tc>
      </w:tr>
      <w:tr w:rsidR="00A80A75">
        <w:tc>
          <w:tcPr>
            <w:tcW w:w="60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Office Standard</w:t>
            </w:r>
            <w:r>
              <w:fldChar w:fldCharType="begin"/>
            </w:r>
            <w:r>
              <w:instrText xml:space="preserve"> XE "Office Standard" </w:instrText>
            </w:r>
            <w:r>
              <w:fldChar w:fldCharType="end"/>
            </w:r>
          </w:p>
          <w:p w:rsidR="00A80A75" w:rsidRDefault="009E1A72">
            <w:pPr>
              <w:pStyle w:val="ProductList-TableBody"/>
            </w:pPr>
            <w:r>
              <w:t>Office Professional Plus</w:t>
            </w:r>
            <w:r>
              <w:fldChar w:fldCharType="begin"/>
            </w:r>
            <w:r>
              <w:instrText xml:space="preserve"> XE "Office Professional Plus" </w:instrText>
            </w:r>
            <w:r>
              <w:fldChar w:fldCharType="end"/>
            </w:r>
          </w:p>
          <w:p w:rsidR="00A80A75" w:rsidRDefault="009E1A7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Office Online for Office 365</w:t>
            </w:r>
            <w:r>
              <w:fldChar w:fldCharType="begin"/>
            </w:r>
            <w:r>
              <w:instrText xml:space="preserve"> XE "Office Online for Office 365" </w:instrText>
            </w:r>
            <w:r>
              <w:fldChar w:fldCharType="end"/>
            </w:r>
          </w:p>
          <w:p w:rsidR="00A80A75" w:rsidRDefault="009E1A72">
            <w:pPr>
              <w:pStyle w:val="ProductList-TableBody"/>
            </w:pPr>
            <w:r>
              <w:t>Office Online Server</w:t>
            </w:r>
          </w:p>
        </w:tc>
      </w:tr>
    </w:tbl>
    <w:p w:rsidR="00A80A75" w:rsidRDefault="009E1A72">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A80A75" w:rsidRDefault="00A80A75">
      <w:pPr>
        <w:pStyle w:val="ProductList-Body"/>
      </w:pPr>
    </w:p>
    <w:p w:rsidR="00A80A75" w:rsidRDefault="009E1A72">
      <w:pPr>
        <w:pStyle w:val="ProductList-ClauseHeading"/>
        <w:outlineLvl w:val="2"/>
      </w:pPr>
      <w:bookmarkStart w:id="345" w:name="_Sec580"/>
      <w:r>
        <w:t>Planleggingstjenester</w:t>
      </w:r>
      <w:bookmarkEnd w:id="345"/>
    </w:p>
    <w:p w:rsidR="00A80A75" w:rsidRDefault="009E1A72">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rsidR="00A80A75" w:rsidRDefault="00A80A75">
      <w:pPr>
        <w:pStyle w:val="ProductList-Body"/>
      </w:pPr>
    </w:p>
    <w:p w:rsidR="00A80A75" w:rsidRDefault="009E1A72">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123"/>
        <w:gridCol w:w="1793"/>
      </w:tblGrid>
      <w:tr w:rsidR="00A80A7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jc w:val="center"/>
            </w:pPr>
            <w:r>
              <w:rPr>
                <w:color w:val="FFFFFF"/>
              </w:rPr>
              <w:t>Poeng</w:t>
            </w:r>
          </w:p>
        </w:tc>
      </w:tr>
      <w:tr w:rsidR="00A80A75">
        <w:tc>
          <w:tcPr>
            <w:tcW w:w="101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1</w:t>
            </w:r>
          </w:p>
        </w:tc>
      </w:tr>
      <w:tr w:rsidR="00A80A75">
        <w:tc>
          <w:tcPr>
            <w:tcW w:w="101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2</w:t>
            </w:r>
          </w:p>
        </w:tc>
      </w:tr>
      <w:tr w:rsidR="00A80A75">
        <w:tc>
          <w:tcPr>
            <w:tcW w:w="101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25</w:t>
            </w:r>
          </w:p>
        </w:tc>
      </w:tr>
      <w:tr w:rsidR="00A80A75">
        <w:tc>
          <w:tcPr>
            <w:tcW w:w="101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50</w:t>
            </w:r>
          </w:p>
        </w:tc>
      </w:tr>
      <w:tr w:rsidR="00A80A75">
        <w:tc>
          <w:tcPr>
            <w:tcW w:w="101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75</w:t>
            </w:r>
          </w:p>
        </w:tc>
      </w:tr>
    </w:tbl>
    <w:p w:rsidR="00A80A75" w:rsidRDefault="009E1A72">
      <w:pPr>
        <w:pStyle w:val="ProductList-Body"/>
      </w:pPr>
      <w:r>
        <w:rPr>
          <w:b/>
          <w:i/>
        </w:rPr>
        <w:t>Merknad:</w:t>
      </w:r>
      <w:r>
        <w:rPr>
          <w:i/>
        </w:rPr>
        <w:t xml:space="preserve"> For SQL-CALer, se tabellen for CAL Suites i denne delen</w:t>
      </w:r>
    </w:p>
    <w:p w:rsidR="00A80A75" w:rsidRDefault="00A80A75">
      <w:pPr>
        <w:pStyle w:val="ProductList-Body"/>
      </w:pPr>
    </w:p>
    <w:p w:rsidR="00A80A75" w:rsidRDefault="009E1A72">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80"/>
        <w:gridCol w:w="759"/>
        <w:gridCol w:w="714"/>
        <w:gridCol w:w="714"/>
        <w:gridCol w:w="919"/>
        <w:gridCol w:w="1012"/>
        <w:gridCol w:w="1012"/>
        <w:gridCol w:w="1030"/>
        <w:gridCol w:w="1030"/>
        <w:gridCol w:w="1030"/>
        <w:gridCol w:w="1016"/>
      </w:tblGrid>
      <w:tr w:rsidR="00A80A7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80A75" w:rsidRDefault="009E1A72">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600,000+</w:t>
            </w:r>
          </w:p>
        </w:tc>
      </w:tr>
      <w:tr w:rsidR="00A80A7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80A75" w:rsidRDefault="009E1A72">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75</w:t>
            </w:r>
          </w:p>
        </w:tc>
      </w:tr>
    </w:tbl>
    <w:p w:rsidR="00A80A75" w:rsidRDefault="00A80A75">
      <w:pPr>
        <w:pStyle w:val="ProductList-Body"/>
      </w:pPr>
    </w:p>
    <w:p w:rsidR="00A80A75" w:rsidRDefault="009E1A72">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5"/>
        <w:gridCol w:w="1399"/>
        <w:gridCol w:w="1523"/>
        <w:gridCol w:w="1538"/>
        <w:gridCol w:w="1552"/>
        <w:gridCol w:w="1552"/>
        <w:gridCol w:w="1567"/>
      </w:tblGrid>
      <w:tr w:rsidR="00A80A7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80A75" w:rsidRDefault="009E1A72">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80A75" w:rsidRDefault="009E1A72">
            <w:pPr>
              <w:pStyle w:val="ProductList-TableBody"/>
            </w:pPr>
            <w:r>
              <w:t>→600,000+</w:t>
            </w:r>
          </w:p>
        </w:tc>
      </w:tr>
      <w:tr w:rsidR="00A80A7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80A75" w:rsidRDefault="009E1A72">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12</w:t>
            </w:r>
          </w:p>
        </w:tc>
      </w:tr>
    </w:tbl>
    <w:p w:rsidR="00A80A75" w:rsidRDefault="009E1A72">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44">
        <w:r>
          <w:rPr>
            <w:color w:val="00467F"/>
            <w:u w:val="single"/>
          </w:rPr>
          <w:t>http://www.microsoft.com/licensing/software-assurance/planning-services-overview.aspx</w:t>
        </w:r>
      </w:hyperlink>
      <w:r>
        <w:t xml:space="preserve">. </w:t>
      </w:r>
    </w:p>
    <w:p w:rsidR="00A80A75" w:rsidRDefault="00A80A75">
      <w:pPr>
        <w:pStyle w:val="ProductList-Body"/>
      </w:pPr>
    </w:p>
    <w:p w:rsidR="00A80A75" w:rsidRDefault="009E1A72">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rsidR="00A80A75" w:rsidRDefault="009E1A72" w:rsidP="009E1A72">
      <w:pPr>
        <w:pStyle w:val="ProductList-Bullet"/>
        <w:numPr>
          <w:ilvl w:val="0"/>
          <w:numId w:val="46"/>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45">
        <w:r>
          <w:rPr>
            <w:color w:val="00467F"/>
            <w:u w:val="single"/>
          </w:rPr>
          <w:t>http://directory.partners.extranet.microsoft.com/psbproviders</w:t>
        </w:r>
      </w:hyperlink>
    </w:p>
    <w:p w:rsidR="00A80A75" w:rsidRDefault="009E1A72" w:rsidP="009E1A72">
      <w:pPr>
        <w:pStyle w:val="ProductList-Bullet"/>
        <w:numPr>
          <w:ilvl w:val="0"/>
          <w:numId w:val="46"/>
        </w:numPr>
      </w:pPr>
      <w:r>
        <w:t>Planleggingstjenester-engasjementer inkluderer tjenester som dekker et forhåndsdefinert arbeidsomfang som resulterer i en distribusjonsplan på et overordnet nivå. Den faktiske distribusjonen av programvaren kan ikke inkluderes.</w:t>
      </w:r>
    </w:p>
    <w:p w:rsidR="00A80A75" w:rsidRDefault="009E1A72" w:rsidP="009E1A72">
      <w:pPr>
        <w:pStyle w:val="ProductList-Bullet"/>
        <w:numPr>
          <w:ilvl w:val="0"/>
          <w:numId w:val="46"/>
        </w:numPr>
      </w:pPr>
      <w:r>
        <w:t>Planleggingstjenester-gavekort kan bare innløses av kunder som er kvalifisert for fordelen.</w:t>
      </w:r>
    </w:p>
    <w:p w:rsidR="00A80A75" w:rsidRDefault="009E1A72" w:rsidP="009E1A72">
      <w:pPr>
        <w:pStyle w:val="ProductList-Bullet"/>
        <w:numPr>
          <w:ilvl w:val="0"/>
          <w:numId w:val="46"/>
        </w:numPr>
      </w:pPr>
      <w:r>
        <w:t>Planleggingstjenester-gavekort kan ikke byttes inn i penger eller andre ytelser.</w:t>
      </w:r>
    </w:p>
    <w:p w:rsidR="00A80A75" w:rsidRDefault="009E1A72" w:rsidP="009E1A72">
      <w:pPr>
        <w:pStyle w:val="ProductList-Bullet"/>
        <w:numPr>
          <w:ilvl w:val="0"/>
          <w:numId w:val="46"/>
        </w:numPr>
      </w:pPr>
      <w:r>
        <w:t>Reduksjon av kvalifisert SA-dekning som følge av returer og andre faktureringsjusteringer kan, der dette er tillatt, redusere antall Planleggingstjenester-dager som Kunden har krav på.</w:t>
      </w:r>
    </w:p>
    <w:p w:rsidR="00A80A75" w:rsidRDefault="009E1A72" w:rsidP="009E1A72">
      <w:pPr>
        <w:pStyle w:val="ProductList-Bullet"/>
        <w:numPr>
          <w:ilvl w:val="0"/>
          <w:numId w:val="46"/>
        </w:numPr>
      </w:pPr>
      <w:r>
        <w:t>Ulike gavekorttyper kan ikke kombineres. Planleggingstjenester-engasjementer kan ikke overstige angitt maksimumsvarighet per engasjementstype.</w:t>
      </w:r>
    </w:p>
    <w:p w:rsidR="00A80A75" w:rsidRDefault="009E1A72" w:rsidP="009E1A72">
      <w:pPr>
        <w:pStyle w:val="ProductList-Bullet"/>
        <w:numPr>
          <w:ilvl w:val="0"/>
          <w:numId w:val="46"/>
        </w:numPr>
      </w:pPr>
      <w:r>
        <w:t>Gavekort er bare gyldige hos kvalifiserte Leverandører for den tjenestetypen gavekortet innløses for.</w:t>
      </w:r>
    </w:p>
    <w:p w:rsidR="00A80A75" w:rsidRDefault="009E1A72" w:rsidP="009E1A72">
      <w:pPr>
        <w:pStyle w:val="ProductList-Bullet"/>
        <w:numPr>
          <w:ilvl w:val="0"/>
          <w:numId w:val="46"/>
        </w:numPr>
      </w:pPr>
      <w:r>
        <w:t>Gavekort må gjelde for SA-dekningsperioden.</w:t>
      </w:r>
    </w:p>
    <w:p w:rsidR="00A80A75" w:rsidRDefault="009E1A72" w:rsidP="009E1A72">
      <w:pPr>
        <w:pStyle w:val="ProductList-Bullet"/>
        <w:numPr>
          <w:ilvl w:val="0"/>
          <w:numId w:val="46"/>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rsidR="00A80A75" w:rsidRDefault="00A80A75">
      <w:pPr>
        <w:pStyle w:val="ProductList-Body"/>
      </w:pPr>
    </w:p>
    <w:p w:rsidR="00A80A75" w:rsidRDefault="009E1A72">
      <w:pPr>
        <w:pStyle w:val="ProductList-Body"/>
      </w:pPr>
      <w:r>
        <w:t>Fullførte leveranser som den Kvalifiserte Leverandøren sender til Microsoft ved avsluttet engasjement, kan brukes av Microsoft til kvalitetssikringsformål, og kan også deles med Kundens Microsoft-kontoteam.</w:t>
      </w:r>
    </w:p>
    <w:p w:rsidR="00A80A75" w:rsidRDefault="00A80A75">
      <w:pPr>
        <w:pStyle w:val="ProductList-Body"/>
      </w:pPr>
    </w:p>
    <w:p w:rsidR="00A80A75" w:rsidRDefault="009E1A72">
      <w:pPr>
        <w:pStyle w:val="ProductList-ClauseHeading"/>
        <w:outlineLvl w:val="2"/>
      </w:pPr>
      <w:bookmarkStart w:id="346" w:name="_Sec581"/>
      <w:r>
        <w:t>Enterprise Source Licensing Program</w:t>
      </w:r>
      <w:bookmarkEnd w:id="346"/>
    </w:p>
    <w:p w:rsidR="00A80A75" w:rsidRDefault="009E1A72">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rsidR="00A80A75" w:rsidRDefault="00A80A75">
      <w:pPr>
        <w:pStyle w:val="ProductList-Body"/>
      </w:pPr>
    </w:p>
    <w:p w:rsidR="00A80A75" w:rsidRDefault="009E1A72">
      <w:pPr>
        <w:pStyle w:val="ProductList-ClauseHeading"/>
        <w:outlineLvl w:val="2"/>
      </w:pPr>
      <w:bookmarkStart w:id="347" w:name="_Sec582"/>
      <w:r>
        <w:t>Opplæringsgavekort</w:t>
      </w:r>
      <w:bookmarkEnd w:id="347"/>
    </w:p>
    <w:p w:rsidR="00A80A75" w:rsidRDefault="009E1A72">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600"/>
        <w:gridCol w:w="3669"/>
        <w:gridCol w:w="3647"/>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Systemutvalg</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1 dag per 50 lisenser (maksimalt 10 dager)</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1 dag per 50 lisenser eller poeng</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10 dager per kvalifisert registrering eller Innkjøpskonto</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15 dager*</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25 dager*</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55 dager*</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80 dager*</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125 dager*</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200 dager*</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300 dager*</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400 dager*</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700 dager*</w:t>
            </w:r>
          </w:p>
        </w:tc>
      </w:tr>
    </w:tbl>
    <w:p w:rsidR="00A80A75" w:rsidRDefault="009E1A72">
      <w:pPr>
        <w:pStyle w:val="ProductList-Body"/>
      </w:pPr>
      <w:r>
        <w:t>*</w:t>
      </w:r>
      <w:r>
        <w:rPr>
          <w:i/>
        </w:rPr>
        <w:t>Antall dager per kvalifisert registrering, avtale eller Innkjøpskonto</w:t>
      </w:r>
    </w:p>
    <w:p w:rsidR="00A80A75" w:rsidRDefault="00A80A75">
      <w:pPr>
        <w:pStyle w:val="ProductList-Body"/>
      </w:pPr>
    </w:p>
    <w:p w:rsidR="00A80A75" w:rsidRDefault="009E1A72" w:rsidP="009E1A72">
      <w:pPr>
        <w:pStyle w:val="ProductList-Bullet"/>
        <w:numPr>
          <w:ilvl w:val="0"/>
          <w:numId w:val="47"/>
        </w:numPr>
      </w:pPr>
      <w:r>
        <w:t>Tjenester som tilbys, kan omfatte, men er ikke begrenset til, Microsofts offisielle Kursprodukter, enten levert direkte fra Microsoft, via en Microsoft-autorisert Kursproduktforhandler eller via en Microsoft-partner i Kursprogrammet (Microsoft-kurspartner).</w:t>
      </w:r>
    </w:p>
    <w:p w:rsidR="00A80A75" w:rsidRDefault="009E1A72" w:rsidP="009E1A72">
      <w:pPr>
        <w:pStyle w:val="ProductList-Bullet"/>
        <w:numPr>
          <w:ilvl w:val="0"/>
          <w:numId w:val="47"/>
        </w:numPr>
      </w:pPr>
      <w:r>
        <w:t xml:space="preserve">Tjenester som leveres av Microsoft-partnere i Kursprogrammet ved bruk av gavekort, er underlagt en avtale mellom Kunden og den kvalifiserte Microsoft-partneren. </w:t>
      </w:r>
    </w:p>
    <w:p w:rsidR="00A80A75" w:rsidRDefault="009E1A72" w:rsidP="009E1A72">
      <w:pPr>
        <w:pStyle w:val="ProductList-Bullet"/>
        <w:numPr>
          <w:ilvl w:val="0"/>
          <w:numId w:val="47"/>
        </w:numPr>
      </w:pPr>
      <w:r>
        <w:t xml:space="preserve">Instruktørledede kurs levert av en Microsoft-kurspartner i et fremskyndet format, krever like mange gavekortdager som for et kurs i SATV-systemet for Gavekortvalidering og Reservasjon. </w:t>
      </w:r>
    </w:p>
    <w:p w:rsidR="00A80A75" w:rsidRDefault="009E1A72" w:rsidP="009E1A72">
      <w:pPr>
        <w:pStyle w:val="ProductList-Bullet"/>
        <w:numPr>
          <w:ilvl w:val="0"/>
          <w:numId w:val="47"/>
        </w:numPr>
      </w:pPr>
      <w:r>
        <w:t>Gavekort kan ikke brukes som betaling av gebyrer for en kunde som ikke møter opp til et reservert kurs.</w:t>
      </w:r>
    </w:p>
    <w:p w:rsidR="00A80A75" w:rsidRDefault="009E1A72" w:rsidP="009E1A72">
      <w:pPr>
        <w:pStyle w:val="ProductList-Bullet"/>
        <w:numPr>
          <w:ilvl w:val="0"/>
          <w:numId w:val="47"/>
        </w:numPr>
      </w:pPr>
      <w:r>
        <w:t>Gavekort kan bare innløses av personen som kunden har godkjent for bruk av gavekortet.</w:t>
      </w:r>
    </w:p>
    <w:p w:rsidR="00A80A75" w:rsidRDefault="009E1A72" w:rsidP="009E1A72">
      <w:pPr>
        <w:pStyle w:val="ProductList-Bullet"/>
        <w:numPr>
          <w:ilvl w:val="0"/>
          <w:numId w:val="47"/>
        </w:numPr>
      </w:pPr>
      <w:r>
        <w:t xml:space="preserve">Gavekort kan ikke byttes inn i penger eller andre ytelser. </w:t>
      </w:r>
    </w:p>
    <w:p w:rsidR="00A80A75" w:rsidRDefault="009E1A72" w:rsidP="009E1A72">
      <w:pPr>
        <w:pStyle w:val="ProductList-Bullet"/>
        <w:numPr>
          <w:ilvl w:val="0"/>
          <w:numId w:val="47"/>
        </w:numPr>
      </w:pPr>
      <w:r>
        <w:t xml:space="preserve">Gavekort må gjelde for SA-dekningsperioden. </w:t>
      </w:r>
    </w:p>
    <w:p w:rsidR="00A80A75" w:rsidRDefault="009E1A72" w:rsidP="009E1A72">
      <w:pPr>
        <w:pStyle w:val="ProductList-Bullet"/>
        <w:numPr>
          <w:ilvl w:val="0"/>
          <w:numId w:val="47"/>
        </w:numPr>
      </w:pPr>
      <w:r>
        <w:t xml:space="preserve">Gavekort utløper 180 dager fra utstedelsesdatoen. Gavekort som utløper før SA-dekningen utløper, går tilbake til antall tilgjengelige Opplæringsgavekort-dager. </w:t>
      </w:r>
    </w:p>
    <w:p w:rsidR="00A80A75" w:rsidRDefault="009E1A72" w:rsidP="009E1A72">
      <w:pPr>
        <w:pStyle w:val="ProductList-Bullet"/>
        <w:numPr>
          <w:ilvl w:val="0"/>
          <w:numId w:val="47"/>
        </w:numPr>
      </w:pPr>
      <w:r>
        <w:t>Gavekort kan brukes til å reservere opplæring hos bare én kvalifisert Microsoft-kurspartner om gangen.</w:t>
      </w:r>
    </w:p>
    <w:p w:rsidR="00A80A75" w:rsidRDefault="009E1A72" w:rsidP="009E1A72">
      <w:pPr>
        <w:pStyle w:val="ProductList-Bullet"/>
        <w:numPr>
          <w:ilvl w:val="0"/>
          <w:numId w:val="47"/>
        </w:numPr>
      </w:pPr>
      <w:r>
        <w:t xml:space="preserve">Gavekort som brukes til å kjøpe Microsofts offisielle Kursprodukter, kan ikke overføres eller selges. </w:t>
      </w:r>
    </w:p>
    <w:p w:rsidR="00A80A75" w:rsidRDefault="009E1A72" w:rsidP="009E1A72">
      <w:pPr>
        <w:pStyle w:val="ProductList-Bullet"/>
        <w:numPr>
          <w:ilvl w:val="0"/>
          <w:numId w:val="47"/>
        </w:numPr>
      </w:pPr>
      <w:r>
        <w:t xml:space="preserve">Reduksjon av antallet kvalifiserte lisenser som SA er anskaffet for, kan, der dette er tillatt, redusere Kundens tjenestenivå for Opplæringsgavekort som følge av returer og andre faktureringsjusteringer. </w:t>
      </w:r>
    </w:p>
    <w:p w:rsidR="00A80A75" w:rsidRDefault="009E1A72" w:rsidP="009E1A72">
      <w:pPr>
        <w:pStyle w:val="ProductList-Bullet"/>
        <w:numPr>
          <w:ilvl w:val="0"/>
          <w:numId w:val="47"/>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rsidR="00A80A75" w:rsidRDefault="009E1A72" w:rsidP="009E1A72">
      <w:pPr>
        <w:pStyle w:val="ProductList-Bullet"/>
        <w:numPr>
          <w:ilvl w:val="0"/>
          <w:numId w:val="47"/>
        </w:numPr>
      </w:pPr>
      <w:r>
        <w:t>Hvilke Microsofts offisielle Kursprodukter som er tilgjengelige, kan endres når som helst uten forvarsel.</w:t>
      </w:r>
    </w:p>
    <w:p w:rsidR="00A80A75" w:rsidRDefault="009E1A72" w:rsidP="009E1A72">
      <w:pPr>
        <w:pStyle w:val="ProductList-Bullet"/>
        <w:numPr>
          <w:ilvl w:val="0"/>
          <w:numId w:val="47"/>
        </w:numPr>
      </w:pPr>
      <w:r>
        <w:t>Antallet dager som kreves for kjøp av et offisielt Microsoft-kursprodukt, kan endres når som helst.</w:t>
      </w:r>
    </w:p>
    <w:p w:rsidR="00A80A75" w:rsidRDefault="00A80A75">
      <w:pPr>
        <w:pStyle w:val="ProductList-Body"/>
      </w:pPr>
    </w:p>
    <w:p w:rsidR="00A80A75" w:rsidRDefault="009E1A72">
      <w:pPr>
        <w:pStyle w:val="ProductList-ClauseHeading"/>
        <w:outlineLvl w:val="2"/>
      </w:pPr>
      <w:bookmarkStart w:id="348" w:name="_Sec583"/>
      <w:r>
        <w:t>E-læring</w:t>
      </w:r>
      <w:bookmarkEnd w:id="348"/>
    </w:p>
    <w:p w:rsidR="00A80A75" w:rsidRDefault="009E1A72">
      <w:pPr>
        <w:pStyle w:val="ProductList-Body"/>
      </w:pPr>
      <w:r>
        <w:t xml:space="preserve">Denne fordelen varierer med Programmer, Systemer og Servere. Kvalifiserte kunder får tilgang til kvalifiserte weblærings-/E-læringskurs (for Programmer, Systemer og/eller Servere) per kvalifisert registrering/avtale. </w:t>
      </w:r>
    </w:p>
    <w:p w:rsidR="00A80A75" w:rsidRDefault="00A80A75">
      <w:pPr>
        <w:pStyle w:val="ProductList-Body"/>
      </w:pPr>
    </w:p>
    <w:p w:rsidR="00A80A75" w:rsidRDefault="009E1A72">
      <w:pPr>
        <w:pStyle w:val="ProductList-Body"/>
      </w:pPr>
      <w:r>
        <w:t>Maksimumsantallet brukere en Kunde kan bruke e-læringskurs for, tilsvarer antallet lisensierte eksemplarer av kvalifiserte produkter som Kunden har registrert i SA. Kunder må angi én bruker for hver kvalifiserte lisens. Tilgang kan ikke overføres fra én bruker til en annen.</w:t>
      </w:r>
    </w:p>
    <w:p w:rsidR="00A80A75" w:rsidRDefault="00A80A75">
      <w:pPr>
        <w:pStyle w:val="ProductList-Body"/>
      </w:pPr>
    </w:p>
    <w:p w:rsidR="00A80A75" w:rsidRDefault="009E1A72">
      <w:pPr>
        <w:pStyle w:val="ProductList-ClauseHeading"/>
        <w:outlineLvl w:val="2"/>
      </w:pPr>
      <w:bookmarkStart w:id="349" w:name="_Sec584"/>
      <w:r>
        <w:t>Home Use Program</w:t>
      </w:r>
      <w:bookmarkEnd w:id="349"/>
    </w:p>
    <w:p w:rsidR="00A80A75" w:rsidRDefault="009E1A72">
      <w:pPr>
        <w:pStyle w:val="ProductList-Body"/>
      </w:pPr>
      <w:r>
        <w:t xml:space="preserve">Kundens ansatte som bruker de lisensierte og kvalifiserte programmene som er oppført i tabellen nedenfor, kan kjøpe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SAM) og Academic Open-programmer er ikke kvalifisert for denne fordelen.</w:t>
      </w:r>
    </w:p>
    <w:p w:rsidR="00A80A75" w:rsidRDefault="00A80A75">
      <w:pPr>
        <w:pStyle w:val="ProductList-Body"/>
      </w:pPr>
    </w:p>
    <w:p w:rsidR="00A80A75" w:rsidRDefault="009E1A72">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rsidR="00A80A75" w:rsidRDefault="00A80A75">
      <w:pPr>
        <w:pStyle w:val="ProductList-Body"/>
      </w:pPr>
    </w:p>
    <w:p w:rsidR="00A80A75" w:rsidRDefault="009E1A72">
      <w:pPr>
        <w:pStyle w:val="ProductList-Body"/>
      </w:pPr>
      <w:r>
        <w:t>Vilkårene for bruk av Home Use Program-programvaren er mellom Microsoft og Kundens ansatte, og er tilgjengelige på nettstedet for Home Use Program.</w:t>
      </w:r>
    </w:p>
    <w:p w:rsidR="00A80A75" w:rsidRDefault="00A80A75">
      <w:pPr>
        <w:pStyle w:val="ProductList-Body"/>
      </w:pPr>
    </w:p>
    <w:p w:rsidR="00A80A75" w:rsidRDefault="009E1A72">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437"/>
        <w:gridCol w:w="5479"/>
      </w:tblGrid>
      <w:tr w:rsidR="00A80A7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Lisens for Tilsvarende Home Use Program</w:t>
            </w:r>
          </w:p>
        </w:tc>
      </w:tr>
      <w:tr w:rsidR="00A80A75">
        <w:tc>
          <w:tcPr>
            <w:tcW w:w="60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Office Standard 2010/2013/2016</w:t>
            </w:r>
          </w:p>
          <w:p w:rsidR="00A80A75" w:rsidRDefault="009E1A72">
            <w:pPr>
              <w:pStyle w:val="ProductList-TableBody"/>
            </w:pPr>
            <w:r>
              <w:t xml:space="preserve">Office Professional Plus 2010/2013/2016 </w:t>
            </w:r>
          </w:p>
          <w:p w:rsidR="00A80A75" w:rsidRDefault="009E1A72">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Office Professional Plus 2016 HUP og Office 2016 for Mac Home &amp; Business med Skype for Busines DL HUP</w:t>
            </w:r>
          </w:p>
        </w:tc>
      </w:tr>
      <w:tr w:rsidR="00A80A75">
        <w:tc>
          <w:tcPr>
            <w:tcW w:w="60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Access 2010/2013/2016</w:t>
            </w:r>
          </w:p>
          <w:p w:rsidR="00A80A75" w:rsidRDefault="009E1A72">
            <w:pPr>
              <w:pStyle w:val="ProductList-TableBody"/>
            </w:pPr>
            <w:r>
              <w:t>Excel 2010/2013/2016</w:t>
            </w:r>
          </w:p>
          <w:p w:rsidR="00A80A75" w:rsidRDefault="009E1A72">
            <w:pPr>
              <w:pStyle w:val="ProductList-TableBody"/>
            </w:pPr>
            <w:r>
              <w:t>PowerPoint 2010/2013/2016</w:t>
            </w:r>
          </w:p>
          <w:p w:rsidR="00A80A75" w:rsidRDefault="009E1A72">
            <w:pPr>
              <w:pStyle w:val="ProductList-TableBody"/>
            </w:pPr>
            <w:r>
              <w:t>InfoPath 2010/2013/2016</w:t>
            </w:r>
          </w:p>
          <w:p w:rsidR="00A80A75" w:rsidRDefault="009E1A72">
            <w:pPr>
              <w:pStyle w:val="ProductList-TableBody"/>
            </w:pPr>
            <w:r>
              <w:t>Lync 2010/2013/2015</w:t>
            </w:r>
          </w:p>
          <w:p w:rsidR="00A80A75" w:rsidRDefault="009E1A72">
            <w:pPr>
              <w:pStyle w:val="ProductList-TableBody"/>
            </w:pPr>
            <w:r>
              <w:t>OneNote 2010/2013/2016</w:t>
            </w:r>
          </w:p>
          <w:p w:rsidR="00A80A75" w:rsidRDefault="009E1A72">
            <w:pPr>
              <w:pStyle w:val="ProductList-TableBody"/>
            </w:pPr>
            <w:r>
              <w:t>Outlook 2010/2013/2016</w:t>
            </w:r>
          </w:p>
          <w:p w:rsidR="00A80A75" w:rsidRDefault="009E1A72">
            <w:pPr>
              <w:pStyle w:val="ProductList-TableBody"/>
            </w:pPr>
            <w:r>
              <w:t>Publisher 2010/2013/2016</w:t>
            </w:r>
          </w:p>
          <w:p w:rsidR="00A80A75" w:rsidRDefault="009E1A72">
            <w:pPr>
              <w:pStyle w:val="ProductList-TableBody"/>
            </w:pPr>
            <w:r>
              <w:t>Skype for Business 2015</w:t>
            </w:r>
          </w:p>
          <w:p w:rsidR="00A80A75" w:rsidRDefault="009E1A7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 xml:space="preserve">Office Professional Plus 2016 HUP og Office 2016 for Mac Home &amp; Business med Skype for Busines DL HUP </w:t>
            </w:r>
          </w:p>
        </w:tc>
      </w:tr>
      <w:tr w:rsidR="00A80A75">
        <w:tc>
          <w:tcPr>
            <w:tcW w:w="60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 xml:space="preserve">Visio Standard 2010/2013/2016 </w:t>
            </w:r>
          </w:p>
          <w:p w:rsidR="00A80A75" w:rsidRDefault="009E1A7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Visio Professional 2016 HUP</w:t>
            </w:r>
          </w:p>
        </w:tc>
      </w:tr>
      <w:tr w:rsidR="00A80A75">
        <w:tc>
          <w:tcPr>
            <w:tcW w:w="60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Project Standard 2010/2013/2016</w:t>
            </w:r>
          </w:p>
          <w:p w:rsidR="00A80A75" w:rsidRDefault="009E1A7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Project Professional 2016 HUP</w:t>
            </w:r>
          </w:p>
        </w:tc>
      </w:tr>
    </w:tbl>
    <w:p w:rsidR="00A80A75" w:rsidRDefault="009E1A72">
      <w:pPr>
        <w:pStyle w:val="ProductList-Body"/>
      </w:pPr>
      <w:r>
        <w:rPr>
          <w:i/>
        </w:rPr>
        <w:t xml:space="preserve">Du finner mer informasjon, inkludert informasjon om fremtidig tilgjengelighet av annen Home Use Program-programvare, på </w:t>
      </w:r>
      <w:hyperlink r:id="rId146">
        <w:r>
          <w:rPr>
            <w:i/>
            <w:color w:val="00467F"/>
            <w:u w:val="single"/>
          </w:rPr>
          <w:t>http://www.microsoft.com/licensing</w:t>
        </w:r>
      </w:hyperlink>
      <w:r>
        <w:rPr>
          <w:i/>
        </w:rPr>
        <w:t>.</w:t>
      </w:r>
    </w:p>
    <w:p w:rsidR="00A80A75" w:rsidRDefault="00A80A75">
      <w:pPr>
        <w:pStyle w:val="ProductList-Body"/>
      </w:pPr>
    </w:p>
    <w:p w:rsidR="00A80A75" w:rsidRDefault="009E1A72">
      <w:pPr>
        <w:pStyle w:val="ProductList-Body"/>
      </w:pPr>
      <w:r>
        <w:t>Microsoft kan avslutte en kundes deltakelse i Home Use Program, med øyeblikkelig virkning og uten forvarsel, hvis kundens programkode brukes til uautorisert tilgang til eller lisensiering via nettstedet for Home Use Program.</w:t>
      </w:r>
    </w:p>
    <w:p w:rsidR="00A80A75" w:rsidRDefault="00A80A75">
      <w:pPr>
        <w:pStyle w:val="ProductList-Body"/>
        <w:jc w:val="right"/>
      </w:pPr>
    </w:p>
    <w:p w:rsidR="00A80A75" w:rsidRDefault="009E1A72">
      <w:pPr>
        <w:pStyle w:val="ProductList-ClauseHeading"/>
        <w:outlineLvl w:val="2"/>
      </w:pPr>
      <w:bookmarkStart w:id="350" w:name="_Sec585"/>
      <w:r>
        <w:t>Støtte til Problemløsning 24 timer i døgnet</w:t>
      </w:r>
      <w:bookmarkEnd w:id="350"/>
    </w:p>
    <w:p w:rsidR="00A80A75" w:rsidRDefault="009E1A72">
      <w:pPr>
        <w:pStyle w:val="ProductList-Body"/>
      </w:pPr>
      <w:r>
        <w:t>Kunder (ikke kunder som kjøper gjennom Academic-programmer) med SA-dekning er kvalifisert for Støtte til Problemløsning 24x7.</w:t>
      </w:r>
    </w:p>
    <w:p w:rsidR="00A80A75" w:rsidRDefault="00A80A75">
      <w:pPr>
        <w:pStyle w:val="ProductList-Body"/>
      </w:pPr>
    </w:p>
    <w:p w:rsidR="00A80A75" w:rsidRDefault="009E1A72">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rsidR="00A80A75" w:rsidRDefault="00A80A75">
      <w:pPr>
        <w:pStyle w:val="ProductList-Body"/>
      </w:pPr>
    </w:p>
    <w:p w:rsidR="00A80A75" w:rsidRDefault="009E1A72">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rsidR="00A80A75" w:rsidRDefault="00A80A75">
      <w:pPr>
        <w:pStyle w:val="ProductList-Body"/>
      </w:pPr>
    </w:p>
    <w:p w:rsidR="00A80A75" w:rsidRDefault="009E1A72">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rsidR="00A80A75" w:rsidRDefault="00A80A75">
      <w:pPr>
        <w:pStyle w:val="ProductList-Body"/>
      </w:pPr>
    </w:p>
    <w:p w:rsidR="00A80A75" w:rsidRDefault="009E1A72">
      <w:pPr>
        <w:pStyle w:val="ProductList-SubClauseHeading"/>
        <w:outlineLvl w:val="3"/>
      </w:pPr>
      <w:r>
        <w:t>Hendelsesopptjening for telefonstøtte for alle programmer unntatt MPSA</w:t>
      </w:r>
    </w:p>
    <w:p w:rsidR="00A80A75" w:rsidRDefault="009E1A72">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A80A7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IW/Klient – Hendelsesopptjeningsbeløp</w:t>
            </w:r>
          </w:p>
        </w:tc>
      </w:tr>
      <w:tr w:rsidR="00A80A75">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$200,000</w:t>
            </w:r>
          </w:p>
        </w:tc>
      </w:tr>
      <w:tr w:rsidR="00A80A75">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300,000</w:t>
            </w:r>
          </w:p>
        </w:tc>
      </w:tr>
      <w:tr w:rsidR="00A80A75">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270,000</w:t>
            </w:r>
          </w:p>
        </w:tc>
      </w:tr>
      <w:tr w:rsidR="00A80A75">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 fr. 330,000</w:t>
            </w:r>
          </w:p>
        </w:tc>
      </w:tr>
      <w:tr w:rsidR="00A80A75">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CRC 1 650 000</w:t>
            </w:r>
          </w:p>
        </w:tc>
      </w:tr>
      <w:tr w:rsidR="00A80A75">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kr 1 600 000</w:t>
            </w:r>
          </w:p>
        </w:tc>
      </w:tr>
      <w:tr w:rsidR="00A80A75">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215,000</w:t>
            </w:r>
          </w:p>
        </w:tc>
      </w:tr>
      <w:tr w:rsidR="00A80A75">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£135,000</w:t>
            </w:r>
          </w:p>
        </w:tc>
      </w:tr>
      <w:tr w:rsidR="00A80A75">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JPY 24 000 000</w:t>
            </w:r>
          </w:p>
        </w:tc>
      </w:tr>
      <w:tr w:rsidR="00A80A75">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KWD 240 000 000</w:t>
            </w:r>
          </w:p>
        </w:tc>
      </w:tr>
      <w:tr w:rsidR="00A80A75">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kr 1 650 000</w:t>
            </w:r>
          </w:p>
        </w:tc>
      </w:tr>
      <w:tr w:rsidR="00A80A75">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350,000</w:t>
            </w:r>
          </w:p>
        </w:tc>
      </w:tr>
      <w:tr w:rsidR="00A80A75">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kr 2 000 000</w:t>
            </w:r>
          </w:p>
        </w:tc>
      </w:tr>
      <w:tr w:rsidR="00A80A75">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NTD 7 000 000</w:t>
            </w:r>
          </w:p>
        </w:tc>
      </w:tr>
      <w:tr w:rsidR="00A80A75">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INR 10 000 000</w:t>
            </w:r>
          </w:p>
        </w:tc>
      </w:tr>
      <w:tr w:rsidR="00A80A75">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RUB 6 600 000</w:t>
            </w:r>
          </w:p>
        </w:tc>
      </w:tr>
    </w:tbl>
    <w:p w:rsidR="00A80A75" w:rsidRDefault="00A80A75">
      <w:pPr>
        <w:pStyle w:val="ProductList-BodyIndented"/>
        <w:ind w:left="720"/>
      </w:pPr>
    </w:p>
    <w:p w:rsidR="00A80A75" w:rsidRDefault="009E1A72">
      <w:pPr>
        <w:pStyle w:val="ProductList-BodyIndented"/>
      </w:pPr>
      <w:r>
        <w:t>Telefonstøttehendelser som ikke brukes opp, utløper når SA-dekningen utløper. Telefonstøttehendelser kan ikke overføres mellom registreringer eller avtaler.</w:t>
      </w:r>
    </w:p>
    <w:p w:rsidR="00A80A75" w:rsidRDefault="00A80A75">
      <w:pPr>
        <w:pStyle w:val="ProductList-BodyIndented"/>
      </w:pPr>
    </w:p>
    <w:p w:rsidR="00A80A75" w:rsidRDefault="009E1A72">
      <w:pPr>
        <w:pStyle w:val="ProductList-BodyIndented"/>
      </w:pPr>
      <w:r>
        <w:t xml:space="preserve">Åpningstidene for lokal telefonstøtte finnes på </w:t>
      </w:r>
      <w:hyperlink r:id="rId147">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A80A75" w:rsidRDefault="00A80A75">
      <w:pPr>
        <w:pStyle w:val="ProductList-BodyIndented"/>
      </w:pPr>
    </w:p>
    <w:p w:rsidR="00A80A75" w:rsidRDefault="009E1A72">
      <w:pPr>
        <w:pStyle w:val="ProductList-SubClauseHeading"/>
        <w:outlineLvl w:val="3"/>
      </w:pPr>
      <w:r>
        <w:t>Hendelsesopptjening for telefonstøtte for MPSA</w:t>
      </w:r>
    </w:p>
    <w:p w:rsidR="00A80A75" w:rsidRDefault="009E1A72">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79"/>
        <w:gridCol w:w="5277"/>
      </w:tblGrid>
      <w:tr w:rsidR="00A80A7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rsidR="00A80A75" w:rsidRDefault="009E1A72">
            <w:pPr>
              <w:pStyle w:val="ProductList-TableBody"/>
            </w:pPr>
            <w:r>
              <w:rPr>
                <w:color w:val="FFFFFF"/>
              </w:rPr>
              <w:t>Poeng per telefonstøttehendelse</w:t>
            </w: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Programmer og Systemer (kombinert)</w:t>
            </w:r>
          </w:p>
        </w:tc>
        <w:tc>
          <w:tcPr>
            <w:tcW w:w="6000" w:type="dxa"/>
            <w:tcBorders>
              <w:left w:val="single" w:sz="4" w:space="0" w:color="000000"/>
              <w:right w:val="single" w:sz="4" w:space="0" w:color="000000"/>
            </w:tcBorders>
          </w:tcPr>
          <w:p w:rsidR="00A80A75" w:rsidRDefault="009E1A72">
            <w:pPr>
              <w:pStyle w:val="ProductList-TableBody"/>
            </w:pPr>
            <w:r>
              <w:t>2,000</w:t>
            </w: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Server</w:t>
            </w:r>
          </w:p>
        </w:tc>
        <w:tc>
          <w:tcPr>
            <w:tcW w:w="6000" w:type="dxa"/>
            <w:tcBorders>
              <w:left w:val="single" w:sz="4" w:space="0" w:color="000000"/>
              <w:right w:val="single" w:sz="4" w:space="0" w:color="000000"/>
            </w:tcBorders>
          </w:tcPr>
          <w:p w:rsidR="00A80A75" w:rsidRDefault="009E1A72">
            <w:pPr>
              <w:pStyle w:val="ProductList-TableBody"/>
            </w:pPr>
            <w:r>
              <w:t>400</w:t>
            </w: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CAL</w:t>
            </w:r>
          </w:p>
        </w:tc>
        <w:tc>
          <w:tcPr>
            <w:tcW w:w="6000" w:type="dxa"/>
            <w:tcBorders>
              <w:left w:val="single" w:sz="4" w:space="0" w:color="000000"/>
              <w:right w:val="single" w:sz="4" w:space="0" w:color="000000"/>
            </w:tcBorders>
          </w:tcPr>
          <w:p w:rsidR="00A80A75" w:rsidRDefault="009E1A72">
            <w:pPr>
              <w:pStyle w:val="ProductList-TableBody"/>
            </w:pPr>
            <w:r>
              <w:t>400</w:t>
            </w:r>
          </w:p>
        </w:tc>
      </w:tr>
    </w:tbl>
    <w:p w:rsidR="00A80A75" w:rsidRDefault="00A80A75">
      <w:pPr>
        <w:pStyle w:val="ProductList-BodyIndented"/>
      </w:pPr>
    </w:p>
    <w:p w:rsidR="00A80A75" w:rsidRDefault="009E1A72">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rsidR="00A80A75" w:rsidRDefault="00A80A75">
      <w:pPr>
        <w:pStyle w:val="ProductList-BodyIndented"/>
      </w:pPr>
    </w:p>
    <w:p w:rsidR="00A80A75" w:rsidRDefault="009E1A72">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A80A75" w:rsidRDefault="00A80A75">
      <w:pPr>
        <w:pStyle w:val="ProductList-SubClauseHeading"/>
        <w:outlineLvl w:val="3"/>
      </w:pPr>
    </w:p>
    <w:p w:rsidR="00A80A75" w:rsidRDefault="009E1A72">
      <w:pPr>
        <w:pStyle w:val="ProductList-SubClauseHeading"/>
        <w:outlineLvl w:val="3"/>
      </w:pPr>
      <w:r>
        <w:t>Nettbaserte hendelser</w:t>
      </w:r>
    </w:p>
    <w:p w:rsidR="00A80A75" w:rsidRDefault="009E1A72">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rsidR="00A80A75" w:rsidRDefault="00A80A75">
      <w:pPr>
        <w:pStyle w:val="ProductList-BodyIndented"/>
      </w:pPr>
    </w:p>
    <w:p w:rsidR="00A80A75" w:rsidRDefault="009E1A72">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rsidR="00A80A75" w:rsidRDefault="00A80A75">
      <w:pPr>
        <w:pStyle w:val="ProductList-BodyIndented"/>
        <w:ind w:left="720"/>
      </w:pPr>
    </w:p>
    <w:p w:rsidR="00A80A75" w:rsidRDefault="009E1A72">
      <w:pPr>
        <w:pStyle w:val="ProductList-SubClauseHeading"/>
        <w:outlineLvl w:val="3"/>
      </w:pPr>
      <w:r>
        <w:t>Kundestøttekontakter</w:t>
      </w:r>
    </w:p>
    <w:p w:rsidR="00A80A75" w:rsidRDefault="009E1A72">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A80A7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S/S+: EA-nivå D</w:t>
            </w:r>
          </w:p>
        </w:tc>
      </w:tr>
      <w:tr w:rsidR="00A80A75">
        <w:tc>
          <w:tcPr>
            <w:tcW w:w="17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Som det er behov for</w:t>
            </w:r>
          </w:p>
        </w:tc>
      </w:tr>
      <w:tr w:rsidR="00A80A75">
        <w:tc>
          <w:tcPr>
            <w:tcW w:w="17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16</w:t>
            </w:r>
          </w:p>
        </w:tc>
      </w:tr>
    </w:tbl>
    <w:p w:rsidR="00A80A75" w:rsidRDefault="00A80A75">
      <w:pPr>
        <w:pStyle w:val="ProductList-BodyIndented"/>
      </w:pPr>
    </w:p>
    <w:p w:rsidR="00A80A75" w:rsidRDefault="009E1A72">
      <w:pPr>
        <w:pStyle w:val="ProductList-SubClauseHeading"/>
        <w:outlineLvl w:val="3"/>
      </w:pPr>
      <w:r>
        <w:t>Tjenestenivåer for Software Assurance-kunder</w:t>
      </w:r>
    </w:p>
    <w:p w:rsidR="00A80A75" w:rsidRDefault="009E1A72">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A80A7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Forventet respons fra Kunden</w:t>
            </w:r>
          </w:p>
        </w:tc>
      </w:tr>
      <w:tr w:rsidR="00A80A75">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 xml:space="preserve">Kritisk innvirkning på virksomheten: </w:t>
            </w:r>
          </w:p>
          <w:p w:rsidR="00A80A75" w:rsidRDefault="009E1A72">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Første respons innen to timer eller raskere basert på støttetilbud</w:t>
            </w:r>
          </w:p>
          <w:p w:rsidR="00A80A75" w:rsidRDefault="009E1A72">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Det tildeles passende ressurser for å kunne opprettholde en kontinuerlig innsats hele døgnet2</w:t>
            </w:r>
          </w:p>
          <w:p w:rsidR="00A80A75" w:rsidRDefault="009E1A72">
            <w:pPr>
              <w:pStyle w:val="ProductList-TableBody"/>
            </w:pPr>
            <w:r>
              <w:t>Rask tilgang og respons fra den ansvarlige for endringskontroll</w:t>
            </w:r>
          </w:p>
          <w:p w:rsidR="00A80A75" w:rsidRDefault="009E1A72">
            <w:pPr>
              <w:pStyle w:val="ProductList-TableBody"/>
            </w:pPr>
            <w:r>
              <w:t>Ledelsen blir varslet</w:t>
            </w:r>
          </w:p>
        </w:tc>
      </w:tr>
      <w:tr w:rsidR="00A80A75">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 xml:space="preserve">Moderat innvirkning på virksomheten: </w:t>
            </w:r>
          </w:p>
          <w:p w:rsidR="00A80A75" w:rsidRDefault="009E1A72">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Første respons innen fire timer eller raskere basert på støttetilbud</w:t>
            </w:r>
          </w:p>
          <w:p w:rsidR="00A80A75" w:rsidRDefault="009E1A72">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Det tildeles passende ressurser for å kunne opprettholde en kontinuerlig innsats i Kontortiden</w:t>
            </w:r>
          </w:p>
          <w:p w:rsidR="00A80A75" w:rsidRDefault="009E1A72">
            <w:pPr>
              <w:pStyle w:val="ProductList-TableBody"/>
            </w:pPr>
            <w:r>
              <w:t>Tilgang og respons fra den ansvarlige for endringskontroll innen fire Arbeidstimer</w:t>
            </w:r>
          </w:p>
        </w:tc>
      </w:tr>
      <w:tr w:rsidR="00A80A75">
        <w:tc>
          <w:tcPr>
            <w:tcW w:w="29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 xml:space="preserve">Minimal innvirkning på virksomheten: </w:t>
            </w:r>
          </w:p>
          <w:p w:rsidR="00A80A75" w:rsidRDefault="009E1A72">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Første respons innen én arbeidsdag eller raskere basert på støttetilbud</w:t>
            </w:r>
          </w:p>
          <w:p w:rsidR="00A80A75" w:rsidRDefault="009E1A72">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Nøyaktig kontaktinformasjon for sakseieren</w:t>
            </w:r>
          </w:p>
          <w:p w:rsidR="00A80A75" w:rsidRDefault="009E1A72">
            <w:pPr>
              <w:pStyle w:val="ProductList-TableBody"/>
            </w:pPr>
            <w:r>
              <w:t>Respons innen én arbeidsdag.</w:t>
            </w:r>
          </w:p>
        </w:tc>
      </w:tr>
    </w:tbl>
    <w:p w:rsidR="00A80A75" w:rsidRDefault="009E1A72">
      <w:pPr>
        <w:pStyle w:val="ProductList-BodyIndented"/>
      </w:pPr>
      <w:r>
        <w:rPr>
          <w:i/>
        </w:rPr>
        <w:t>1 Kontakt Microsoft-representant for å få informasjon om lokale kontortider.</w:t>
      </w:r>
    </w:p>
    <w:p w:rsidR="00A80A75" w:rsidRDefault="009E1A72">
      <w:pPr>
        <w:pStyle w:val="ProductList-BodyIndented"/>
      </w:pPr>
      <w:r>
        <w:rPr>
          <w:i/>
        </w:rPr>
        <w:t>2 Det kan hende Microsoft må nedgradere alvorlighetsgraden hvis Kunden ikke kan gi oss tilstrekkelige ressurser eller svar som gjør Microsoft i stand til å fortsette arbeidet med problemløsingen.</w:t>
      </w:r>
    </w:p>
    <w:p w:rsidR="00A80A75" w:rsidRDefault="00A80A75">
      <w:pPr>
        <w:pStyle w:val="ProductList-BodyIndented"/>
        <w:ind w:left="720"/>
      </w:pPr>
    </w:p>
    <w:p w:rsidR="00A80A75" w:rsidRDefault="009E1A72">
      <w:pPr>
        <w:pStyle w:val="ProductList-SubClauseHeading"/>
        <w:outlineLvl w:val="3"/>
      </w:pPr>
      <w:r>
        <w:t>Konvertering av Software Assurance-hendelser for Støtte til Problemløsning 24x7 til Premier-støttetjenester</w:t>
      </w:r>
    </w:p>
    <w:p w:rsidR="00A80A75" w:rsidRDefault="009E1A72">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rsidR="00A80A75" w:rsidRDefault="00A80A75">
      <w:pPr>
        <w:pStyle w:val="ProductList-BodyIndented"/>
      </w:pPr>
    </w:p>
    <w:p w:rsidR="00A80A75" w:rsidRDefault="009E1A72">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rsidR="00A80A75" w:rsidRDefault="00A80A75">
      <w:pPr>
        <w:pStyle w:val="ProductList-BodyIndented"/>
        <w:ind w:left="720"/>
      </w:pPr>
    </w:p>
    <w:p w:rsidR="00A80A75" w:rsidRDefault="009E1A72">
      <w:pPr>
        <w:pStyle w:val="ProductList-SubClauseHeading"/>
        <w:outlineLvl w:val="3"/>
      </w:pPr>
      <w:r>
        <w:t>Ytterligere Bestemmelser</w:t>
      </w:r>
    </w:p>
    <w:p w:rsidR="00A80A75" w:rsidRDefault="009E1A72">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rsidR="00A80A75" w:rsidRDefault="00A80A75">
      <w:pPr>
        <w:pStyle w:val="ProductList-BodyIndented"/>
      </w:pPr>
    </w:p>
    <w:p w:rsidR="00A80A75" w:rsidRDefault="009E1A72">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rsidR="00A80A75" w:rsidRDefault="00A80A75">
      <w:pPr>
        <w:pStyle w:val="ProductList-BodyIndented"/>
      </w:pPr>
    </w:p>
    <w:p w:rsidR="00A80A75" w:rsidRDefault="009E1A72">
      <w:pPr>
        <w:pStyle w:val="ProductList-SubClauseHeading"/>
        <w:outlineLvl w:val="3"/>
      </w:pPr>
      <w:r>
        <w:t>SCE-kvalifisering</w:t>
      </w:r>
    </w:p>
    <w:p w:rsidR="00A80A75" w:rsidRDefault="009E1A72">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rsidR="00A80A75" w:rsidRDefault="00A80A75">
      <w:pPr>
        <w:pStyle w:val="ProductList-BodyIndented"/>
      </w:pPr>
    </w:p>
    <w:p w:rsidR="00A80A75" w:rsidRDefault="009E1A72">
      <w:pPr>
        <w:pStyle w:val="ProductList-BodyIndented"/>
      </w:pPr>
      <w:r>
        <w:t>Kvalifiserte Programplattformprodukter er:</w:t>
      </w:r>
    </w:p>
    <w:p w:rsidR="00A80A75" w:rsidRDefault="009E1A72" w:rsidP="009E1A72">
      <w:pPr>
        <w:pStyle w:val="ProductList-Bullet"/>
        <w:numPr>
          <w:ilvl w:val="1"/>
          <w:numId w:val="48"/>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A80A75" w:rsidRDefault="009E1A72" w:rsidP="009E1A72">
      <w:pPr>
        <w:pStyle w:val="ProductList-Bullet"/>
        <w:numPr>
          <w:ilvl w:val="1"/>
          <w:numId w:val="48"/>
        </w:numPr>
      </w:pPr>
      <w:r>
        <w:t>BizTalk Server</w:t>
      </w:r>
      <w:r>
        <w:fldChar w:fldCharType="begin"/>
      </w:r>
      <w:r>
        <w:instrText xml:space="preserve"> XE "BizTalk Server" </w:instrText>
      </w:r>
      <w:r>
        <w:fldChar w:fldCharType="end"/>
      </w:r>
      <w:r>
        <w:t xml:space="preserve"> (Standard, Enterprise og Branch)</w:t>
      </w:r>
    </w:p>
    <w:p w:rsidR="00A80A75" w:rsidRDefault="009E1A72" w:rsidP="009E1A72">
      <w:pPr>
        <w:pStyle w:val="ProductList-Bullet"/>
        <w:numPr>
          <w:ilvl w:val="1"/>
          <w:numId w:val="48"/>
        </w:numPr>
      </w:pPr>
      <w:r>
        <w:t>Office SharePoint Server</w:t>
      </w:r>
      <w:r>
        <w:fldChar w:fldCharType="begin"/>
      </w:r>
      <w:r>
        <w:instrText xml:space="preserve"> XE "SharePoint Server" </w:instrText>
      </w:r>
      <w:r>
        <w:fldChar w:fldCharType="end"/>
      </w:r>
    </w:p>
    <w:p w:rsidR="00A80A75" w:rsidRDefault="009E1A72">
      <w:pPr>
        <w:pStyle w:val="ProductList-BodyIndented"/>
      </w:pPr>
      <w:r>
        <w:t>De kvalifiserte produktene fra Core Infrastructure-komponenten er:</w:t>
      </w:r>
    </w:p>
    <w:p w:rsidR="00A80A75" w:rsidRDefault="009E1A72" w:rsidP="009E1A72">
      <w:pPr>
        <w:pStyle w:val="ProductList-Bullet"/>
        <w:numPr>
          <w:ilvl w:val="1"/>
          <w:numId w:val="4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A80A75" w:rsidRDefault="009E1A72" w:rsidP="009E1A72">
      <w:pPr>
        <w:pStyle w:val="ProductList-Bullet"/>
        <w:numPr>
          <w:ilvl w:val="1"/>
          <w:numId w:val="4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A80A75" w:rsidRDefault="00A80A75">
      <w:pPr>
        <w:pStyle w:val="ProductList-BodyIndented"/>
      </w:pPr>
    </w:p>
    <w:p w:rsidR="00A80A75" w:rsidRDefault="009E1A72">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Gjennomsnittlig årlig SA-minimumsforbruk som kvalifiserer for Ubegrenset PRS 24x7</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250,000</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375,000</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337,500</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412,500</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2,062,500</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2,000,000</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268,750</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168,750</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30,000,000</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300,000,000</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2,062,500</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437,500</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2,500,000</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8,750,000</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12,500,000</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8,250,000</w:t>
            </w:r>
          </w:p>
        </w:tc>
      </w:tr>
    </w:tbl>
    <w:p w:rsidR="00A80A75" w:rsidRDefault="00A80A75">
      <w:pPr>
        <w:pStyle w:val="ProductList-BodyIndented"/>
        <w:ind w:left="720"/>
      </w:pPr>
    </w:p>
    <w:p w:rsidR="00A80A75" w:rsidRDefault="009E1A72">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rsidR="00A80A75" w:rsidRDefault="00A80A75">
      <w:pPr>
        <w:pStyle w:val="ProductList-BodyIndented"/>
        <w:ind w:left="720"/>
      </w:pPr>
    </w:p>
    <w:p w:rsidR="00A80A75" w:rsidRDefault="009E1A72">
      <w:pPr>
        <w:pStyle w:val="ProductList-SubClauseHeading"/>
        <w:outlineLvl w:val="3"/>
      </w:pPr>
      <w:r>
        <w:t>Kvalifisering for Parallel Data Warehouse</w:t>
      </w:r>
    </w:p>
    <w:p w:rsidR="00A80A75" w:rsidRDefault="009E1A72">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rsidR="00A80A75" w:rsidRDefault="00A80A75">
      <w:pPr>
        <w:pStyle w:val="ProductList-BodyIndented"/>
      </w:pPr>
    </w:p>
    <w:p w:rsidR="00A80A75" w:rsidRDefault="009E1A72">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rsidR="00A80A75" w:rsidRDefault="00A80A75">
      <w:pPr>
        <w:pStyle w:val="ProductList-BodyIndented"/>
      </w:pPr>
    </w:p>
    <w:p w:rsidR="00A80A75" w:rsidRDefault="009E1A72">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A80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Tillatte kundestøttekontakter</w:t>
            </w: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4</w:t>
            </w: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5</w:t>
            </w: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6</w:t>
            </w: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7</w:t>
            </w: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8</w:t>
            </w:r>
          </w:p>
        </w:tc>
      </w:tr>
    </w:tbl>
    <w:p w:rsidR="00A80A75" w:rsidRDefault="00A80A75">
      <w:pPr>
        <w:pStyle w:val="ProductList-BodyIndented"/>
      </w:pPr>
    </w:p>
    <w:p w:rsidR="00A80A75" w:rsidRDefault="009E1A72">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rsidR="00A80A75" w:rsidRDefault="009E1A72">
      <w:pPr>
        <w:pStyle w:val="ProductList-BodyIndented"/>
      </w:pPr>
      <w:r>
        <w:t xml:space="preserve">Merk: Kunder som for tiden har lisens på PDW, beholder denne fordelen, som forklart i </w:t>
      </w:r>
      <w:hyperlink r:id="rId148">
        <w:r>
          <w:rPr>
            <w:color w:val="00467F"/>
            <w:u w:val="single"/>
          </w:rPr>
          <w:t>produktvilkårene fra juni 2016</w:t>
        </w:r>
      </w:hyperlink>
      <w:r>
        <w:t>.</w:t>
      </w:r>
    </w:p>
    <w:p w:rsidR="00A80A75" w:rsidRDefault="00A80A75">
      <w:pPr>
        <w:pStyle w:val="ProductList-BodyIndented"/>
      </w:pPr>
    </w:p>
    <w:p w:rsidR="00A80A75" w:rsidRDefault="009E1A72">
      <w:pPr>
        <w:pStyle w:val="ProductList-ClauseHeading"/>
        <w:outlineLvl w:val="2"/>
      </w:pPr>
      <w:bookmarkStart w:id="351" w:name="_Sec587"/>
      <w:r>
        <w:t>Tilgjengelighet for Oppgraderingslisens</w:t>
      </w:r>
      <w:bookmarkEnd w:id="351"/>
    </w:p>
    <w:p w:rsidR="00A80A75" w:rsidRDefault="009E1A72">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4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A80A7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Oppgradering til</w:t>
            </w:r>
          </w:p>
        </w:tc>
      </w:tr>
      <w:tr w:rsidR="00A80A75">
        <w:tc>
          <w:tcPr>
            <w:tcW w:w="60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BizTalk Server Standard</w:t>
            </w:r>
            <w:r>
              <w:fldChar w:fldCharType="begin"/>
            </w:r>
            <w:r>
              <w:instrText xml:space="preserve"> XE "BizTalk Server Standard" </w:instrText>
            </w:r>
            <w:r>
              <w:fldChar w:fldCharType="end"/>
            </w:r>
          </w:p>
        </w:tc>
      </w:tr>
      <w:tr w:rsidR="00A80A75">
        <w:tc>
          <w:tcPr>
            <w:tcW w:w="60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BizTalk Server Enterprise</w:t>
            </w:r>
            <w:r>
              <w:fldChar w:fldCharType="begin"/>
            </w:r>
            <w:r>
              <w:instrText xml:space="preserve"> XE "BizTalk Server Enterprise" </w:instrText>
            </w:r>
            <w:r>
              <w:fldChar w:fldCharType="end"/>
            </w:r>
          </w:p>
        </w:tc>
      </w:tr>
      <w:tr w:rsidR="00A80A75">
        <w:tc>
          <w:tcPr>
            <w:tcW w:w="60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BizTalk Server Enterprise</w:t>
            </w:r>
          </w:p>
        </w:tc>
      </w:tr>
      <w:tr w:rsidR="00A80A75">
        <w:tc>
          <w:tcPr>
            <w:tcW w:w="60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Enterprise CAL</w:t>
            </w:r>
            <w:r>
              <w:fldChar w:fldCharType="begin"/>
            </w:r>
            <w:r>
              <w:instrText xml:space="preserve"> XE "Enterprise CAL" </w:instrText>
            </w:r>
            <w:r>
              <w:fldChar w:fldCharType="end"/>
            </w:r>
            <w:r>
              <w:t xml:space="preserve"> Suite</w:t>
            </w:r>
          </w:p>
        </w:tc>
      </w:tr>
      <w:tr w:rsidR="00A80A75">
        <w:tc>
          <w:tcPr>
            <w:tcW w:w="60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Core Infrastructure Server Suite Datacenter</w:t>
            </w:r>
            <w:r>
              <w:fldChar w:fldCharType="begin"/>
            </w:r>
            <w:r>
              <w:instrText xml:space="preserve"> XE "Core Infrastructure Server Suite Datacenter" </w:instrText>
            </w:r>
            <w:r>
              <w:fldChar w:fldCharType="end"/>
            </w:r>
          </w:p>
        </w:tc>
      </w:tr>
      <w:tr w:rsidR="00A80A75">
        <w:tc>
          <w:tcPr>
            <w:tcW w:w="60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Desktop Education m/Enterprise CAL Suite</w:t>
            </w:r>
          </w:p>
        </w:tc>
      </w:tr>
      <w:tr w:rsidR="00A80A75">
        <w:tc>
          <w:tcPr>
            <w:tcW w:w="60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Desktop School m/Enterprise CAL Suite</w:t>
            </w:r>
          </w:p>
        </w:tc>
      </w:tr>
      <w:tr w:rsidR="00A80A75">
        <w:tc>
          <w:tcPr>
            <w:tcW w:w="60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Exchange Server Enterprise</w:t>
            </w:r>
            <w:r>
              <w:fldChar w:fldCharType="begin"/>
            </w:r>
            <w:r>
              <w:instrText xml:space="preserve"> XE "Exchange Server Enterprise" </w:instrText>
            </w:r>
            <w:r>
              <w:fldChar w:fldCharType="end"/>
            </w:r>
          </w:p>
        </w:tc>
      </w:tr>
      <w:tr w:rsidR="00A80A75">
        <w:tc>
          <w:tcPr>
            <w:tcW w:w="60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Forefront TMG Enterprise</w:t>
            </w:r>
            <w:r>
              <w:fldChar w:fldCharType="begin"/>
            </w:r>
            <w:r>
              <w:instrText xml:space="preserve"> XE "Forefront TMG Enterprise" </w:instrText>
            </w:r>
            <w:r>
              <w:fldChar w:fldCharType="end"/>
            </w:r>
          </w:p>
        </w:tc>
      </w:tr>
      <w:tr w:rsidR="00A80A75">
        <w:tc>
          <w:tcPr>
            <w:tcW w:w="60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A80A75">
        <w:tc>
          <w:tcPr>
            <w:tcW w:w="60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A80A75">
        <w:tc>
          <w:tcPr>
            <w:tcW w:w="60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A80A75">
        <w:tc>
          <w:tcPr>
            <w:tcW w:w="60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A80A75">
        <w:tc>
          <w:tcPr>
            <w:tcW w:w="60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Office Professional Plus</w:t>
            </w:r>
            <w:r>
              <w:fldChar w:fldCharType="begin"/>
            </w:r>
            <w:r>
              <w:instrText xml:space="preserve"> XE "Office Professional Plus" </w:instrText>
            </w:r>
            <w:r>
              <w:fldChar w:fldCharType="end"/>
            </w:r>
          </w:p>
        </w:tc>
      </w:tr>
      <w:tr w:rsidR="00A80A75">
        <w:tc>
          <w:tcPr>
            <w:tcW w:w="60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Enterprise Desktop</w:t>
            </w:r>
          </w:p>
        </w:tc>
      </w:tr>
      <w:tr w:rsidR="00A80A75">
        <w:tc>
          <w:tcPr>
            <w:tcW w:w="60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Project Professional</w:t>
            </w:r>
            <w:r>
              <w:fldChar w:fldCharType="begin"/>
            </w:r>
            <w:r>
              <w:instrText xml:space="preserve"> XE "Project Professional" </w:instrText>
            </w:r>
            <w:r>
              <w:fldChar w:fldCharType="end"/>
            </w:r>
          </w:p>
        </w:tc>
      </w:tr>
      <w:tr w:rsidR="00A80A75">
        <w:tc>
          <w:tcPr>
            <w:tcW w:w="60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SQL Server Enterprise Core</w:t>
            </w:r>
          </w:p>
        </w:tc>
      </w:tr>
      <w:tr w:rsidR="00A80A75">
        <w:tc>
          <w:tcPr>
            <w:tcW w:w="60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SQL Server Business Intelligence</w:t>
            </w:r>
            <w:r>
              <w:fldChar w:fldCharType="begin"/>
            </w:r>
            <w:r>
              <w:instrText xml:space="preserve"> XE "SQL Server Business Intelligence" </w:instrText>
            </w:r>
            <w:r>
              <w:fldChar w:fldCharType="end"/>
            </w:r>
          </w:p>
        </w:tc>
      </w:tr>
      <w:tr w:rsidR="00A80A75">
        <w:tc>
          <w:tcPr>
            <w:tcW w:w="60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System Center Datacenter</w:t>
            </w:r>
            <w:r>
              <w:fldChar w:fldCharType="begin"/>
            </w:r>
            <w:r>
              <w:instrText xml:space="preserve"> XE "System Center Datacenter" </w:instrText>
            </w:r>
            <w:r>
              <w:fldChar w:fldCharType="end"/>
            </w:r>
          </w:p>
        </w:tc>
      </w:tr>
      <w:tr w:rsidR="00A80A75">
        <w:tc>
          <w:tcPr>
            <w:tcW w:w="60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Visio Professional</w:t>
            </w:r>
            <w:r>
              <w:fldChar w:fldCharType="begin"/>
            </w:r>
            <w:r>
              <w:instrText xml:space="preserve"> XE "Visio Professional" </w:instrText>
            </w:r>
            <w:r>
              <w:fldChar w:fldCharType="end"/>
            </w:r>
          </w:p>
        </w:tc>
      </w:tr>
      <w:tr w:rsidR="00A80A75">
        <w:tc>
          <w:tcPr>
            <w:tcW w:w="60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Visual Studio Enterprise-abonnement</w:t>
            </w:r>
            <w:r>
              <w:fldChar w:fldCharType="begin"/>
            </w:r>
            <w:r>
              <w:instrText xml:space="preserve"> XE "Visual Studio Enterprise-abonnement" </w:instrText>
            </w:r>
            <w:r>
              <w:fldChar w:fldCharType="end"/>
            </w:r>
          </w:p>
        </w:tc>
      </w:tr>
      <w:tr w:rsidR="00A80A75">
        <w:tc>
          <w:tcPr>
            <w:tcW w:w="60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Visual Studio Enterprise-abonnement</w:t>
            </w:r>
            <w:r>
              <w:fldChar w:fldCharType="begin"/>
            </w:r>
            <w:r>
              <w:instrText xml:space="preserve"> XE "Visual Studio Enterprise-abonnement" </w:instrText>
            </w:r>
            <w:r>
              <w:fldChar w:fldCharType="end"/>
            </w:r>
          </w:p>
        </w:tc>
      </w:tr>
      <w:tr w:rsidR="00A80A75">
        <w:tc>
          <w:tcPr>
            <w:tcW w:w="600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Windows Server Datacenter</w:t>
            </w:r>
            <w:r>
              <w:fldChar w:fldCharType="begin"/>
            </w:r>
            <w:r>
              <w:instrText xml:space="preserve"> XE "Windows Server Datacenter" </w:instrText>
            </w:r>
            <w:r>
              <w:fldChar w:fldCharType="end"/>
            </w:r>
          </w:p>
        </w:tc>
      </w:tr>
    </w:tbl>
    <w:p w:rsidR="00A80A75" w:rsidRDefault="00A80A75">
      <w:pPr>
        <w:pStyle w:val="ProductList-Body"/>
      </w:pPr>
    </w:p>
    <w:p w:rsidR="00A80A75" w:rsidRDefault="009E1A72">
      <w:pPr>
        <w:pStyle w:val="ProductList-ClauseHeading"/>
        <w:outlineLvl w:val="2"/>
      </w:pPr>
      <w:bookmarkStart w:id="352" w:name="_Sec588"/>
      <w:r>
        <w:t>Servere – Rettigheter for Katastrofegjenoppretting</w:t>
      </w:r>
      <w:bookmarkEnd w:id="352"/>
    </w:p>
    <w:p w:rsidR="00A80A75" w:rsidRDefault="009E1A72">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A80A75" w:rsidRDefault="00A80A75">
      <w:pPr>
        <w:pStyle w:val="ProductList-Body"/>
      </w:pPr>
    </w:p>
    <w:p w:rsidR="00A80A75" w:rsidRDefault="009E1A72">
      <w:pPr>
        <w:pStyle w:val="ProductList-SubSubClauseHeading"/>
        <w:outlineLvl w:val="4"/>
      </w:pPr>
      <w:r>
        <w:t>Tillatt Bruk av Sikkerhetskopiforekomster</w:t>
      </w:r>
    </w:p>
    <w:p w:rsidR="00A80A75" w:rsidRDefault="009E1A72">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rsidR="00A80A75" w:rsidRDefault="009E1A72" w:rsidP="009E1A72">
      <w:pPr>
        <w:pStyle w:val="ProductList-Bullet"/>
        <w:numPr>
          <w:ilvl w:val="2"/>
          <w:numId w:val="50"/>
        </w:numPr>
      </w:pPr>
      <w:r>
        <w:t xml:space="preserve">i kortere perioder med testing av katastrofegjenoppretting i løpet av én uke hver 90. dag, </w:t>
      </w:r>
    </w:p>
    <w:p w:rsidR="00A80A75" w:rsidRDefault="009E1A72" w:rsidP="009E1A72">
      <w:pPr>
        <w:pStyle w:val="ProductList-Bullet"/>
        <w:numPr>
          <w:ilvl w:val="2"/>
          <w:numId w:val="50"/>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 </w:t>
      </w:r>
    </w:p>
    <w:p w:rsidR="00A80A75" w:rsidRDefault="009E1A72" w:rsidP="009E1A72">
      <w:pPr>
        <w:pStyle w:val="ProductList-Bullet"/>
        <w:numPr>
          <w:ilvl w:val="2"/>
          <w:numId w:val="50"/>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A80A75" w:rsidRDefault="00A80A75">
      <w:pPr>
        <w:pStyle w:val="ProductList-BodyIndented2"/>
      </w:pPr>
    </w:p>
    <w:p w:rsidR="00A80A75" w:rsidRDefault="009E1A72">
      <w:pPr>
        <w:pStyle w:val="ProductList-SubSubClauseHeading"/>
        <w:outlineLvl w:val="4"/>
      </w:pPr>
      <w:r>
        <w:t>Bruke Azure Hybrid Benefit for Katastrofegjenoppretting</w:t>
      </w:r>
    </w:p>
    <w:p w:rsidR="00A80A75" w:rsidRDefault="009E1A72">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rsidR="00A80A75" w:rsidRDefault="00A80A75">
      <w:pPr>
        <w:pStyle w:val="ProductList-BodyIndented2"/>
      </w:pPr>
    </w:p>
    <w:p w:rsidR="00A80A75" w:rsidRDefault="009E1A72">
      <w:pPr>
        <w:pStyle w:val="ProductList-SubSubClauseHeading"/>
        <w:outlineLvl w:val="4"/>
      </w:pPr>
      <w:r>
        <w:t>Krav for Bruk av Katastrofegjenoppretting</w:t>
      </w:r>
    </w:p>
    <w:p w:rsidR="00A80A75" w:rsidRDefault="009E1A72">
      <w:pPr>
        <w:pStyle w:val="ProductList-BodyIndented2"/>
      </w:pPr>
      <w:r>
        <w:t>For å kunne bruke programvaren i henhold til rettighetene for katastrofegjenoppretting, må Kunden overholde følgende vilkår:</w:t>
      </w:r>
    </w:p>
    <w:p w:rsidR="00A80A75" w:rsidRDefault="009E1A72" w:rsidP="009E1A72">
      <w:pPr>
        <w:pStyle w:val="ProductList-Bullet"/>
        <w:numPr>
          <w:ilvl w:val="2"/>
          <w:numId w:val="51"/>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rsidR="00A80A75" w:rsidRDefault="009E1A72" w:rsidP="009E1A72">
      <w:pPr>
        <w:pStyle w:val="ProductList-Bullet"/>
        <w:numPr>
          <w:ilvl w:val="2"/>
          <w:numId w:val="51"/>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rsidR="00A80A75" w:rsidRDefault="009E1A72" w:rsidP="009E1A72">
      <w:pPr>
        <w:pStyle w:val="ProductList-Bullet"/>
        <w:numPr>
          <w:ilvl w:val="2"/>
          <w:numId w:val="51"/>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rsidR="00A80A75" w:rsidRDefault="009E1A72" w:rsidP="009E1A72">
      <w:pPr>
        <w:pStyle w:val="ProductList-Bullet"/>
        <w:numPr>
          <w:ilvl w:val="2"/>
          <w:numId w:val="51"/>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rsidR="00A80A75" w:rsidRDefault="009E1A72" w:rsidP="009E1A72">
      <w:pPr>
        <w:pStyle w:val="ProductList-Bullet"/>
        <w:numPr>
          <w:ilvl w:val="2"/>
          <w:numId w:val="51"/>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rsidR="00A80A75" w:rsidRDefault="009E1A72" w:rsidP="009E1A72">
      <w:pPr>
        <w:pStyle w:val="ProductList-Bullet"/>
        <w:numPr>
          <w:ilvl w:val="2"/>
          <w:numId w:val="51"/>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rsidR="00A80A75" w:rsidRDefault="00A80A75">
      <w:pPr>
        <w:pStyle w:val="ProductList-BodyIndented2"/>
      </w:pPr>
    </w:p>
    <w:p w:rsidR="00A80A75" w:rsidRDefault="009E1A72">
      <w:pPr>
        <w:pStyle w:val="ProductList-SubSubClauseHeading"/>
        <w:outlineLvl w:val="4"/>
      </w:pPr>
      <w:r>
        <w:t>Ytterligere tillatt bruk av Windows Server</w:t>
      </w:r>
    </w:p>
    <w:p w:rsidR="00A80A75" w:rsidRDefault="009E1A72" w:rsidP="009E1A72">
      <w:pPr>
        <w:pStyle w:val="ProductList-Bullet"/>
        <w:numPr>
          <w:ilvl w:val="2"/>
          <w:numId w:val="52"/>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rsidR="00A80A75" w:rsidRDefault="009E1A72" w:rsidP="009E1A72">
      <w:pPr>
        <w:pStyle w:val="ProductList-Bullet"/>
        <w:numPr>
          <w:ilvl w:val="3"/>
          <w:numId w:val="52"/>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rsidR="00A80A75" w:rsidRDefault="009E1A72" w:rsidP="009E1A72">
      <w:pPr>
        <w:pStyle w:val="ProductList-Bullet"/>
        <w:numPr>
          <w:ilvl w:val="3"/>
          <w:numId w:val="52"/>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A80A75" w:rsidRDefault="009E1A72">
      <w:pPr>
        <w:pStyle w:val="ProductList-BodyIndented2"/>
        <w:ind w:left="1440"/>
      </w:pPr>
      <w:r>
        <w:t>– kjøre programvare for maskinvarevirtualisering, for eksempel Hyper-V,</w:t>
      </w:r>
    </w:p>
    <w:p w:rsidR="00A80A75" w:rsidRDefault="009E1A72">
      <w:pPr>
        <w:pStyle w:val="ProductList-BodyIndented2"/>
        <w:ind w:left="1440"/>
      </w:pPr>
      <w:r>
        <w:t>– yte tjenester for maskinvarevirtualisering,</w:t>
      </w:r>
    </w:p>
    <w:p w:rsidR="00A80A75" w:rsidRDefault="009E1A72">
      <w:pPr>
        <w:pStyle w:val="ProductList-BodyIndented2"/>
        <w:ind w:left="1440"/>
      </w:pPr>
      <w:r>
        <w:t>– kjøre programvareagenter til å administrere programvare for virtualisering,</w:t>
      </w:r>
    </w:p>
    <w:p w:rsidR="00A80A75" w:rsidRDefault="009E1A72">
      <w:pPr>
        <w:pStyle w:val="ProductList-BodyIndented2"/>
        <w:ind w:left="1440"/>
      </w:pPr>
      <w:r>
        <w:t>– fungere som et mål for replikering,</w:t>
      </w:r>
    </w:p>
    <w:p w:rsidR="00A80A75" w:rsidRDefault="009E1A72">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A80A75" w:rsidRDefault="009E1A72">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rsidR="00A80A75" w:rsidRDefault="009E1A72">
      <w:pPr>
        <w:pStyle w:val="ProductList-BodyIndented2"/>
        <w:ind w:left="1440"/>
      </w:pPr>
      <w:r>
        <w:t xml:space="preserve">– kjøre katastrofegjenopprettingsjobber som beskrevet over. </w:t>
      </w:r>
    </w:p>
    <w:p w:rsidR="00A80A75" w:rsidRDefault="009E1A72" w:rsidP="009E1A72">
      <w:pPr>
        <w:pStyle w:val="ProductList-Bullet"/>
        <w:numPr>
          <w:ilvl w:val="3"/>
          <w:numId w:val="53"/>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A80A75" w:rsidRDefault="00A80A75">
      <w:pPr>
        <w:pStyle w:val="ProductList-BodyIndented2"/>
      </w:pPr>
    </w:p>
    <w:p w:rsidR="00A80A75" w:rsidRDefault="00A80A75">
      <w:pPr>
        <w:pStyle w:val="ProductList-BodyIndented2"/>
      </w:pPr>
    </w:p>
    <w:p w:rsidR="00A80A75" w:rsidRDefault="009E1A72">
      <w:pPr>
        <w:pStyle w:val="ProductList-ClauseHeading"/>
        <w:outlineLvl w:val="2"/>
      </w:pPr>
      <w:bookmarkStart w:id="353" w:name="_Sec589"/>
      <w:r>
        <w:t>Lisensmobilitet</w:t>
      </w:r>
      <w:bookmarkEnd w:id="353"/>
    </w:p>
    <w:p w:rsidR="00A80A75" w:rsidRDefault="009E1A72">
      <w:pPr>
        <w:pStyle w:val="ProductList-SubClauseHeading"/>
        <w:outlineLvl w:val="3"/>
      </w:pPr>
      <w:r>
        <w:t>Lisensmobilitet på tvers av Serverfarmer</w:t>
      </w:r>
    </w:p>
    <w:p w:rsidR="00A80A75" w:rsidRDefault="009E1A72">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rsidR="00A80A75" w:rsidRDefault="00A80A75">
      <w:pPr>
        <w:pStyle w:val="ProductList-BodyIndented"/>
      </w:pPr>
    </w:p>
    <w:p w:rsidR="00A80A75" w:rsidRDefault="009E1A72">
      <w:pPr>
        <w:pStyle w:val="ProductList-SubClauseHeading"/>
        <w:outlineLvl w:val="3"/>
      </w:pPr>
      <w:r>
        <w:t>Lisensmobilitet gjennom Software Assurance</w:t>
      </w:r>
    </w:p>
    <w:p w:rsidR="00A80A75" w:rsidRDefault="009E1A72">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rsidR="00A80A75" w:rsidRDefault="00A80A75">
      <w:pPr>
        <w:pStyle w:val="ProductList-BodyIndented"/>
      </w:pPr>
    </w:p>
    <w:p w:rsidR="00A80A75" w:rsidRDefault="009E1A72">
      <w:pPr>
        <w:pStyle w:val="ProductList-SubSubClauseHeading"/>
        <w:outlineLvl w:val="4"/>
      </w:pPr>
      <w:r>
        <w:t>Tillatt bruk:</w:t>
      </w:r>
    </w:p>
    <w:p w:rsidR="00A80A75" w:rsidRDefault="009E1A72">
      <w:pPr>
        <w:pStyle w:val="ProductList-BodyIndented2"/>
      </w:pPr>
      <w:r>
        <w:t>Med Lisensmobilitet gjennom SA kan Kunden:</w:t>
      </w:r>
    </w:p>
    <w:p w:rsidR="00A80A75" w:rsidRDefault="009E1A72" w:rsidP="009E1A72">
      <w:pPr>
        <w:pStyle w:val="ProductList-Bullet"/>
        <w:numPr>
          <w:ilvl w:val="2"/>
          <w:numId w:val="54"/>
        </w:numPr>
      </w:pPr>
      <w:r>
        <w:t xml:space="preserve">kjøre lisensiert programvare på delte servere, </w:t>
      </w:r>
    </w:p>
    <w:p w:rsidR="00A80A75" w:rsidRDefault="009E1A72" w:rsidP="009E1A72">
      <w:pPr>
        <w:pStyle w:val="ProductList-Bullet"/>
        <w:numPr>
          <w:ilvl w:val="2"/>
          <w:numId w:val="54"/>
        </w:numPr>
      </w:pPr>
      <w:r>
        <w:t xml:space="preserve">få tilgang til denne programvaren under adgangslisenser som Kunden har en SA for, og under Bruker- og Enhets-SL-er som gir tilgang til Produktene, </w:t>
      </w:r>
    </w:p>
    <w:p w:rsidR="00A80A75" w:rsidRDefault="009E1A72" w:rsidP="009E1A72">
      <w:pPr>
        <w:pStyle w:val="ProductList-Bullet"/>
        <w:numPr>
          <w:ilvl w:val="2"/>
          <w:numId w:val="54"/>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 </w:t>
      </w:r>
    </w:p>
    <w:p w:rsidR="00A80A75" w:rsidRDefault="009E1A72" w:rsidP="009E1A72">
      <w:pPr>
        <w:pStyle w:val="ProductList-Bullet"/>
        <w:numPr>
          <w:ilvl w:val="2"/>
          <w:numId w:val="54"/>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rsidR="00A80A75" w:rsidRDefault="00A80A75">
      <w:pPr>
        <w:pStyle w:val="ProductList-BodyIndented2"/>
      </w:pPr>
    </w:p>
    <w:p w:rsidR="00A80A75" w:rsidRDefault="009E1A72">
      <w:pPr>
        <w:pStyle w:val="ProductList-SubSubClauseHeading"/>
        <w:outlineLvl w:val="4"/>
      </w:pPr>
      <w:r>
        <w:t>Krav:</w:t>
      </w:r>
    </w:p>
    <w:p w:rsidR="00A80A75" w:rsidRDefault="009E1A72">
      <w:pPr>
        <w:pStyle w:val="ProductList-BodyIndented2"/>
      </w:pPr>
      <w:r>
        <w:t>For å bruke Lisensmobilitet gjennom SA må Kunden:</w:t>
      </w:r>
    </w:p>
    <w:p w:rsidR="00A80A75" w:rsidRDefault="009E1A72" w:rsidP="009E1A72">
      <w:pPr>
        <w:pStyle w:val="ProductList-Bullet"/>
        <w:numPr>
          <w:ilvl w:val="2"/>
          <w:numId w:val="55"/>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 </w:t>
      </w:r>
    </w:p>
    <w:p w:rsidR="00A80A75" w:rsidRDefault="009E1A72" w:rsidP="009E1A72">
      <w:pPr>
        <w:pStyle w:val="ProductList-Bullet"/>
        <w:numPr>
          <w:ilvl w:val="2"/>
          <w:numId w:val="55"/>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rsidR="00A80A75" w:rsidRDefault="009E1A72" w:rsidP="009E1A72">
      <w:pPr>
        <w:pStyle w:val="ProductList-Bullet"/>
        <w:numPr>
          <w:ilvl w:val="2"/>
          <w:numId w:val="55"/>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A80A75" w:rsidRDefault="00A80A75">
      <w:pPr>
        <w:pStyle w:val="ProductList-BodyIndented2"/>
      </w:pPr>
    </w:p>
    <w:p w:rsidR="00A80A75" w:rsidRDefault="009E1A72">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48"/>
        <w:gridCol w:w="2497"/>
        <w:gridCol w:w="2504"/>
        <w:gridCol w:w="2647"/>
      </w:tblGrid>
      <w:tr w:rsidR="00A80A7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Tillatt antall:</w:t>
            </w:r>
          </w:p>
          <w:p w:rsidR="00A80A75" w:rsidRDefault="009E1A72">
            <w:pPr>
              <w:pStyle w:val="ProductList-TableBody"/>
            </w:pPr>
            <w:r>
              <w:rPr>
                <w:color w:val="FFFFFF"/>
              </w:rPr>
              <w:t>OSEer eller Kjerner per Lisens</w:t>
            </w:r>
          </w:p>
        </w:tc>
      </w:tr>
      <w:tr w:rsidR="00A80A75">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1 OSE per lisens</w:t>
            </w:r>
          </w:p>
        </w:tc>
      </w:tr>
      <w:tr w:rsidR="00A80A75">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1 OSE per lisens</w:t>
            </w:r>
          </w:p>
        </w:tc>
      </w:tr>
      <w:tr w:rsidR="00A80A75">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Én virtuell kjerne (omfattet av produktbrukerrettighetene, inkludert kravet om minimum fire kjerner per OSE)</w:t>
            </w:r>
          </w:p>
        </w:tc>
      </w:tr>
      <w:tr w:rsidR="00A80A75">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To administrerte OSE-er per Lisensierte Server</w:t>
            </w:r>
          </w:p>
        </w:tc>
      </w:tr>
      <w:tr w:rsidR="00A80A75">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Ti administrerte OSE-er per Lisensierte Server</w:t>
            </w:r>
          </w:p>
        </w:tc>
      </w:tr>
      <w:tr w:rsidR="00A80A75">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To administrerte OSE-er per Lisensierte Server</w:t>
            </w:r>
          </w:p>
        </w:tc>
      </w:tr>
      <w:tr w:rsidR="00A80A75">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Ti administrerte OSE-er per Lisensierte Server</w:t>
            </w:r>
          </w:p>
        </w:tc>
      </w:tr>
    </w:tbl>
    <w:p w:rsidR="00A80A75" w:rsidRDefault="00A80A75">
      <w:pPr>
        <w:pStyle w:val="ProductList-BodyIndented2"/>
      </w:pPr>
    </w:p>
    <w:p w:rsidR="00A80A75" w:rsidRDefault="009E1A72">
      <w:pPr>
        <w:pStyle w:val="ProductList-SubSubClauseHeading"/>
        <w:outlineLvl w:val="4"/>
      </w:pPr>
      <w:r>
        <w:t>Avløsningsrettigheter</w:t>
      </w:r>
    </w:p>
    <w:p w:rsidR="00A80A75" w:rsidRDefault="009E1A72">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rsidR="00A80A75" w:rsidRDefault="00A80A75">
      <w:pPr>
        <w:pStyle w:val="ProductList-BodyIndented2"/>
      </w:pPr>
    </w:p>
    <w:p w:rsidR="00A80A75" w:rsidRDefault="009E1A72">
      <w:pPr>
        <w:pStyle w:val="ProductList-ClauseHeading"/>
        <w:outlineLvl w:val="2"/>
      </w:pPr>
      <w:bookmarkStart w:id="354" w:name="_Sec590"/>
      <w:r>
        <w:t>Servere – Self Hosted Applications</w:t>
      </w:r>
      <w:bookmarkEnd w:id="354"/>
    </w:p>
    <w:p w:rsidR="00A80A75" w:rsidRDefault="009E1A72">
      <w:pPr>
        <w:pStyle w:val="ProductList-Body"/>
      </w:pPr>
      <w:r>
        <w:t>Self-Hosted Applications betyr Produktene som Self-Hosted-rettighetene gjelder for.</w:t>
      </w:r>
    </w:p>
    <w:p w:rsidR="00A80A75" w:rsidRDefault="00A80A75">
      <w:pPr>
        <w:pStyle w:val="ProductList-Body"/>
      </w:pPr>
    </w:p>
    <w:p w:rsidR="00A80A75" w:rsidRDefault="009E1A72">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rsidR="00A80A75" w:rsidRDefault="00A80A75">
      <w:pPr>
        <w:pStyle w:val="ProductList-Body"/>
      </w:pPr>
    </w:p>
    <w:p w:rsidR="00A80A75" w:rsidRDefault="009E1A72">
      <w:pPr>
        <w:pStyle w:val="ProductList-SubClauseHeading"/>
        <w:outlineLvl w:val="3"/>
      </w:pPr>
      <w:r>
        <w:t>Krav</w:t>
      </w:r>
    </w:p>
    <w:p w:rsidR="00A80A75" w:rsidRDefault="009E1A72">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rsidR="00A80A75" w:rsidRDefault="009E1A72" w:rsidP="009E1A72">
      <w:pPr>
        <w:pStyle w:val="ProductList-Bullet"/>
        <w:numPr>
          <w:ilvl w:val="1"/>
          <w:numId w:val="56"/>
        </w:numPr>
      </w:pPr>
      <w:r>
        <w:t>Self-Hosted Applications som kjører som en del av en Enhetlig Løsning, samt</w:t>
      </w:r>
    </w:p>
    <w:p w:rsidR="00A80A75" w:rsidRDefault="009E1A72" w:rsidP="009E1A72">
      <w:pPr>
        <w:pStyle w:val="ProductList-Bullet"/>
        <w:numPr>
          <w:ilvl w:val="1"/>
          <w:numId w:val="56"/>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rsidR="00A80A75" w:rsidRDefault="009E1A72">
      <w:pPr>
        <w:pStyle w:val="ProductList-BodyIndented"/>
      </w:pPr>
      <w:r>
        <w:t xml:space="preserve">All Microsoft-programvare som brukes til å skape og levere den Enhetlige Løsningen, må: </w:t>
      </w:r>
    </w:p>
    <w:p w:rsidR="00A80A75" w:rsidRDefault="009E1A72" w:rsidP="009E1A72">
      <w:pPr>
        <w:pStyle w:val="ProductList-Bullet"/>
        <w:numPr>
          <w:ilvl w:val="1"/>
          <w:numId w:val="57"/>
        </w:numPr>
      </w:pPr>
      <w:r>
        <w:t>være lisensiert gjennom et volumlisensprogram, og</w:t>
      </w:r>
    </w:p>
    <w:p w:rsidR="00A80A75" w:rsidRDefault="009E1A72" w:rsidP="009E1A72">
      <w:pPr>
        <w:pStyle w:val="ProductList-Bullet"/>
        <w:numPr>
          <w:ilvl w:val="1"/>
          <w:numId w:val="57"/>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w:t>
      </w:r>
    </w:p>
    <w:p w:rsidR="00A80A75" w:rsidRDefault="00A80A75">
      <w:pPr>
        <w:pStyle w:val="ProductList-BodyIndented"/>
      </w:pPr>
    </w:p>
    <w:p w:rsidR="00A80A75" w:rsidRDefault="009E1A72">
      <w:pPr>
        <w:pStyle w:val="ProductList-BodyIndented"/>
      </w:pPr>
      <w:r>
        <w:t>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for Services Provider eller under et annet Microsoft-volumlisenstilbud som tillater bruk på delte servere. Andre Produkter som brukes i en Enhetlig Løsning som leveres fra delte servere, må ha Lisensmobilitet gjennom Software Assurance.</w:t>
      </w:r>
    </w:p>
    <w:p w:rsidR="00A80A75" w:rsidRDefault="00A80A75">
      <w:pPr>
        <w:pStyle w:val="ProductList-BodyIndented"/>
      </w:pPr>
    </w:p>
    <w:p w:rsidR="00A80A75" w:rsidRDefault="009E1A72">
      <w:pPr>
        <w:pStyle w:val="ProductList-BodyIndented"/>
      </w:pPr>
      <w:r>
        <w:t>Kundens programvare må:</w:t>
      </w:r>
    </w:p>
    <w:p w:rsidR="00A80A75" w:rsidRDefault="009E1A72" w:rsidP="009E1A72">
      <w:pPr>
        <w:pStyle w:val="ProductList-Bullet"/>
        <w:numPr>
          <w:ilvl w:val="1"/>
          <w:numId w:val="58"/>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rsidR="00A80A75" w:rsidRDefault="009E1A72" w:rsidP="009E1A72">
      <w:pPr>
        <w:pStyle w:val="ProductList-Bullet"/>
        <w:numPr>
          <w:ilvl w:val="1"/>
          <w:numId w:val="58"/>
        </w:numPr>
      </w:pPr>
      <w:r>
        <w:t>være hovedtjeneste og/eller -program for Enhetlig Løsning, og må ikke tillate direkte tilgang til Self-Hosted Applications av noen sluttbruker av en Enhetlig Løsning,</w:t>
      </w:r>
    </w:p>
    <w:p w:rsidR="00A80A75" w:rsidRDefault="009E1A72" w:rsidP="009E1A72">
      <w:pPr>
        <w:pStyle w:val="ProductList-Bullet"/>
        <w:numPr>
          <w:ilvl w:val="1"/>
          <w:numId w:val="58"/>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rsidR="00A80A75" w:rsidRDefault="009E1A72" w:rsidP="009E1A72">
      <w:pPr>
        <w:pStyle w:val="ProductList-Bullet"/>
        <w:numPr>
          <w:ilvl w:val="1"/>
          <w:numId w:val="58"/>
        </w:numPr>
      </w:pPr>
      <w:r>
        <w:t>være eid, ikke lisensiert, av Kunden, bortsett fra at programvaren kan omfatte uvesentlige tredjepartsprogramvare som er integrert i, eller virker med støtte fra, Kundens programvare.</w:t>
      </w:r>
    </w:p>
    <w:p w:rsidR="00A80A75" w:rsidRDefault="00A80A75">
      <w:pPr>
        <w:pStyle w:val="ProductList-BodyIndented"/>
      </w:pPr>
    </w:p>
    <w:p w:rsidR="00A80A75" w:rsidRDefault="009E1A72">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rsidR="00A80A75" w:rsidRDefault="00A80A75">
      <w:pPr>
        <w:pStyle w:val="ProductList-BodyIndented"/>
        <w:jc w:val="right"/>
      </w:pPr>
    </w:p>
    <w:tbl>
      <w:tblPr>
        <w:tblStyle w:val="PURTable0"/>
        <w:tblW w:w="0" w:type="dxa"/>
        <w:tblLook w:val="04A0" w:firstRow="1" w:lastRow="0" w:firstColumn="1" w:lastColumn="0" w:noHBand="0" w:noVBand="1"/>
      </w:tblPr>
      <w:tblGrid>
        <w:gridCol w:w="1055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Indented"/>
      </w:pPr>
    </w:p>
    <w:p w:rsidR="00A80A75" w:rsidRDefault="00A80A75">
      <w:pPr>
        <w:pStyle w:val="PURBreadcrumb"/>
      </w:pPr>
    </w:p>
    <w:p w:rsidR="00A80A75" w:rsidRDefault="009E1A72">
      <w:pPr>
        <w:pStyle w:val="ProductList-SectionHeading"/>
        <w:pageBreakBefore/>
        <w:outlineLvl w:val="0"/>
      </w:pPr>
      <w:bookmarkStart w:id="355" w:name="_Sec1237"/>
      <w:bookmarkEnd w:id="332"/>
      <w:r>
        <w:t>Vedlegg C – Tillegg og Andre Overføringslisenser</w:t>
      </w:r>
      <w:r>
        <w:fldChar w:fldCharType="begin"/>
      </w:r>
      <w:r>
        <w:instrText xml:space="preserve"> TC "</w:instrText>
      </w:r>
      <w:bookmarkStart w:id="356" w:name="_Toc510002281"/>
      <w:r>
        <w:instrText>Vedlegg C – Tillegg og Andre Overføringslisenser</w:instrText>
      </w:r>
      <w:bookmarkEnd w:id="356"/>
      <w:r>
        <w:instrText>" \l 1</w:instrText>
      </w:r>
      <w:r>
        <w:fldChar w:fldCharType="end"/>
      </w:r>
    </w:p>
    <w:p w:rsidR="00A80A75" w:rsidRDefault="00A80A75">
      <w:pPr>
        <w:pStyle w:val="PURBreadcrumb"/>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GroupHeading"/>
        <w:outlineLvl w:val="1"/>
      </w:pPr>
      <w:bookmarkStart w:id="357" w:name="_Sec1238"/>
      <w:r>
        <w:t>Tillegg</w:t>
      </w:r>
      <w:bookmarkEnd w:id="357"/>
      <w:r>
        <w:fldChar w:fldCharType="begin"/>
      </w:r>
      <w:r>
        <w:instrText xml:space="preserve"> TC "</w:instrText>
      </w:r>
      <w:bookmarkStart w:id="358" w:name="_Toc510002282"/>
      <w:r>
        <w:instrText>Tillegg</w:instrText>
      </w:r>
      <w:bookmarkEnd w:id="358"/>
      <w:r>
        <w:instrText>" \l 2</w:instrText>
      </w:r>
      <w:r>
        <w:fldChar w:fldCharType="end"/>
      </w:r>
    </w:p>
    <w:p w:rsidR="00A80A75" w:rsidRDefault="009E1A72">
      <w:pPr>
        <w:pStyle w:val="ProductList-Body"/>
      </w:pPr>
      <w:r>
        <w:t>Kunden kan få anskaffe Tillegg underlagt følgende betingelser:</w:t>
      </w:r>
    </w:p>
    <w:p w:rsidR="00A80A75" w:rsidRDefault="009E1A72" w:rsidP="009E1A72">
      <w:pPr>
        <w:pStyle w:val="ProductList-Bullet"/>
        <w:numPr>
          <w:ilvl w:val="0"/>
          <w:numId w:val="59"/>
        </w:numPr>
      </w:pPr>
      <w:r>
        <w:t xml:space="preserve">Kunden må ha en aktiv SA for tilsvarende Kvalifiserte Lisenser </w:t>
      </w:r>
    </w:p>
    <w:p w:rsidR="00A80A75" w:rsidRDefault="009E1A72" w:rsidP="009E1A72">
      <w:pPr>
        <w:pStyle w:val="ProductList-Bullet"/>
        <w:numPr>
          <w:ilvl w:val="0"/>
          <w:numId w:val="59"/>
        </w:numPr>
      </w:pPr>
      <w:r>
        <w:t xml:space="preserve">Kunden kan anskaffe én Tilleggs-SL for hver Kvalifiserte Lisens, med mindre noe annet fremgår i dette Vedlegget   </w:t>
      </w:r>
    </w:p>
    <w:p w:rsidR="00A80A75" w:rsidRDefault="009E1A72" w:rsidP="009E1A72">
      <w:pPr>
        <w:pStyle w:val="ProductList-Bullet"/>
        <w:numPr>
          <w:ilvl w:val="0"/>
          <w:numId w:val="59"/>
        </w:numPr>
      </w:pPr>
      <w:r>
        <w:t>Kunden kan anskaffe Tilleggs-SL-er mellom oppdateringsdatoer før anskaffelsen av de Kvalifiserte Lisensene</w:t>
      </w:r>
    </w:p>
    <w:p w:rsidR="00A80A75" w:rsidRDefault="00A80A75">
      <w:pPr>
        <w:pStyle w:val="ProductList-Body"/>
      </w:pPr>
    </w:p>
    <w:p w:rsidR="00A80A75" w:rsidRDefault="009E1A72">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rsidR="00A80A75" w:rsidRDefault="00A80A75">
      <w:pPr>
        <w:pStyle w:val="ProductList-Body"/>
      </w:pPr>
    </w:p>
    <w:p w:rsidR="00A80A75" w:rsidRDefault="009E1A72">
      <w:pPr>
        <w:pStyle w:val="ProductList-Offering2HeadingNoBorder"/>
        <w:outlineLvl w:val="2"/>
      </w:pPr>
      <w:r>
        <w:t>Windows-datamaskinoperativsystem</w:t>
      </w:r>
      <w:r>
        <w:fldChar w:fldCharType="begin"/>
      </w:r>
      <w:r>
        <w:instrText xml:space="preserve"> TC "</w:instrText>
      </w:r>
      <w:bookmarkStart w:id="359" w:name="_Toc510002283"/>
      <w:r>
        <w:instrText>Windows-datamaskinoperativsystem</w:instrText>
      </w:r>
      <w:bookmarkEnd w:id="359"/>
      <w:r>
        <w:instrText>" \l 3</w:instrText>
      </w:r>
      <w:r>
        <w:fldChar w:fldCharType="end"/>
      </w:r>
    </w:p>
    <w:p w:rsidR="00A80A75" w:rsidRDefault="009E1A72">
      <w:pPr>
        <w:pStyle w:val="ProductList-Body"/>
      </w:pPr>
      <w:r>
        <w:t>Den Lisensierte Brukeren må være Primærbrukeren av en enhet med enten aktiv SA-dekning for Windows-datamaskinoperasjonssystem eller Windows VDA-dekning.</w:t>
      </w:r>
    </w:p>
    <w:tbl>
      <w:tblPr>
        <w:tblStyle w:val="PURTable"/>
        <w:tblW w:w="0" w:type="dxa"/>
        <w:tblLook w:val="04A0" w:firstRow="1" w:lastRow="0" w:firstColumn="1" w:lastColumn="0" w:noHBand="0" w:noVBand="1"/>
      </w:tblPr>
      <w:tblGrid>
        <w:gridCol w:w="5284"/>
        <w:gridCol w:w="5632"/>
      </w:tblGrid>
      <w:tr w:rsidR="00A80A7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80A75" w:rsidRDefault="009E1A72">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A80A75" w:rsidRDefault="009E1A72">
            <w:pPr>
              <w:pStyle w:val="ProductList-TableBody"/>
            </w:pPr>
            <w:r>
              <w:rPr>
                <w:color w:val="FFFFFF"/>
              </w:rPr>
              <w:t>Kvalifisert(e) Lisens(er)</w:t>
            </w:r>
          </w:p>
        </w:tc>
      </w:tr>
      <w:tr w:rsidR="00A80A75">
        <w:tc>
          <w:tcPr>
            <w:tcW w:w="588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Windows 10 Education E5-tillegg per enhet</w:t>
            </w:r>
          </w:p>
        </w:tc>
        <w:tc>
          <w:tcPr>
            <w:tcW w:w="6240" w:type="dxa"/>
            <w:tcBorders>
              <w:top w:val="single" w:sz="4" w:space="0" w:color="000000"/>
              <w:left w:val="single" w:sz="4" w:space="0" w:color="000000"/>
              <w:bottom w:val="none" w:sz="4" w:space="0" w:color="000000"/>
              <w:right w:val="single" w:sz="4" w:space="0" w:color="000000"/>
            </w:tcBorders>
          </w:tcPr>
          <w:p w:rsidR="00A80A75" w:rsidRDefault="00A80A75">
            <w:pPr>
              <w:pStyle w:val="ProductList-TableBody"/>
            </w:pPr>
          </w:p>
        </w:tc>
      </w:tr>
      <w:tr w:rsidR="00A80A75">
        <w:tc>
          <w:tcPr>
            <w:tcW w:w="588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Windows 10 Enterprise E3-tillegg per Bruker</w:t>
            </w:r>
          </w:p>
        </w:tc>
        <w:tc>
          <w:tcPr>
            <w:tcW w:w="6240" w:type="dxa"/>
            <w:tcBorders>
              <w:top w:val="none" w:sz="4" w:space="0" w:color="000000"/>
              <w:left w:val="single" w:sz="4" w:space="0" w:color="000000"/>
              <w:bottom w:val="none" w:sz="4" w:space="0" w:color="000000"/>
              <w:right w:val="single" w:sz="4" w:space="0" w:color="000000"/>
            </w:tcBorders>
          </w:tcPr>
          <w:p w:rsidR="00A80A75" w:rsidRDefault="009E1A72">
            <w:pPr>
              <w:pStyle w:val="ProductList-TableBody"/>
            </w:pPr>
            <w:r>
              <w:t>Windows 10 Enterprise/Education E3 per Enhet</w:t>
            </w:r>
          </w:p>
        </w:tc>
      </w:tr>
      <w:tr w:rsidR="00A80A75">
        <w:tc>
          <w:tcPr>
            <w:tcW w:w="588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Windows 10 Enterprise E5-tillegg per Enhet eller Bruker</w:t>
            </w:r>
          </w:p>
        </w:tc>
        <w:tc>
          <w:tcPr>
            <w:tcW w:w="6240" w:type="dxa"/>
            <w:tcBorders>
              <w:top w:val="none" w:sz="4" w:space="0" w:color="000000"/>
              <w:left w:val="single" w:sz="4" w:space="0" w:color="000000"/>
              <w:bottom w:val="single" w:sz="4" w:space="0" w:color="000000"/>
              <w:right w:val="single" w:sz="4" w:space="0" w:color="000000"/>
            </w:tcBorders>
          </w:tcPr>
          <w:p w:rsidR="00A80A75" w:rsidRDefault="00A80A75">
            <w:pPr>
              <w:pStyle w:val="ProductList-TableBody"/>
            </w:pPr>
          </w:p>
        </w:tc>
      </w:tr>
      <w:tr w:rsidR="00A80A75">
        <w:tc>
          <w:tcPr>
            <w:tcW w:w="5880" w:type="dxa"/>
            <w:tcBorders>
              <w:top w:val="single" w:sz="4" w:space="0" w:color="000000"/>
              <w:left w:val="single" w:sz="4" w:space="0" w:color="000000"/>
              <w:bottom w:val="none" w:sz="4" w:space="0" w:color="000000"/>
              <w:right w:val="single" w:sz="4" w:space="0" w:color="000000"/>
            </w:tcBorders>
          </w:tcPr>
          <w:p w:rsidR="00A80A75" w:rsidRDefault="009E1A72">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Windows 10 Enterprise E3/E5 per Bruker</w:t>
            </w:r>
          </w:p>
        </w:tc>
      </w:tr>
      <w:tr w:rsidR="00A80A75">
        <w:tc>
          <w:tcPr>
            <w:tcW w:w="5880" w:type="dxa"/>
            <w:tcBorders>
              <w:top w:val="none" w:sz="4" w:space="0" w:color="000000"/>
              <w:left w:val="single" w:sz="4" w:space="0" w:color="000000"/>
              <w:bottom w:val="single" w:sz="4" w:space="0" w:color="000000"/>
              <w:right w:val="single" w:sz="4" w:space="0" w:color="000000"/>
            </w:tcBorders>
          </w:tcPr>
          <w:p w:rsidR="00A80A75" w:rsidRDefault="00A80A7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Windows VDA E3/E5 per Bruker</w:t>
            </w:r>
          </w:p>
        </w:tc>
      </w:tr>
    </w:tbl>
    <w:p w:rsidR="00A80A75" w:rsidRDefault="00A80A75">
      <w:pPr>
        <w:pStyle w:val="ProductList-Body"/>
      </w:pPr>
    </w:p>
    <w:p w:rsidR="00A80A75" w:rsidRDefault="009E1A72">
      <w:pPr>
        <w:pStyle w:val="ProductList-Offering2HeadingNoBorder"/>
        <w:outlineLvl w:val="2"/>
      </w:pPr>
      <w:r>
        <w:t>Microsoft Operations Management and Security</w:t>
      </w:r>
      <w:r>
        <w:fldChar w:fldCharType="begin"/>
      </w:r>
      <w:r>
        <w:instrText xml:space="preserve"> TC "</w:instrText>
      </w:r>
      <w:bookmarkStart w:id="360" w:name="_Toc510002284"/>
      <w:r>
        <w:instrText>Microsoft Operations Management and Security</w:instrText>
      </w:r>
      <w:bookmarkEnd w:id="360"/>
      <w:r>
        <w:instrText>" \l 3</w:instrText>
      </w:r>
      <w:r>
        <w:fldChar w:fldCharType="end"/>
      </w:r>
    </w:p>
    <w:p w:rsidR="00A80A75" w:rsidRDefault="00A80A75">
      <w:pPr>
        <w:pStyle w:val="ProductList-Body"/>
      </w:pPr>
    </w:p>
    <w:p w:rsidR="00A80A75" w:rsidRDefault="009E1A72">
      <w:pPr>
        <w:pStyle w:val="ProductList-Body"/>
      </w:pPr>
      <w:r>
        <w:t xml:space="preserve">For hver Kvalifiserte Lisens kan Kunden kjøpe en kombinasjon av E1- og E2-tillegg opptil den Kvalifiserte Mengden. </w:t>
      </w:r>
    </w:p>
    <w:p w:rsidR="00A80A75" w:rsidRDefault="00A80A75">
      <w:pPr>
        <w:pStyle w:val="ProductList-Body"/>
      </w:pPr>
    </w:p>
    <w:p w:rsidR="00A80A75" w:rsidRDefault="009E1A72">
      <w:pPr>
        <w:pStyle w:val="ProductList-Body"/>
      </w:pPr>
      <w:r>
        <w:t>En Operations Management and Security Add-on SL kan anskaffes underlagt en annen volumlisensavtale enn dens Kvalifiserende Lisens. Hvis SA-dekningen for den Kvalifiserte Lisensen utløper først, løper Tilleggs-SL-en for Operations Management and Security ut ved neste årsdato for registrering.</w:t>
      </w:r>
    </w:p>
    <w:p w:rsidR="00A80A75" w:rsidRDefault="00A80A75">
      <w:pPr>
        <w:pStyle w:val="ProductList-Body"/>
      </w:pPr>
    </w:p>
    <w:tbl>
      <w:tblPr>
        <w:tblStyle w:val="PURTable"/>
        <w:tblW w:w="0" w:type="dxa"/>
        <w:tblLook w:val="04A0" w:firstRow="1" w:lastRow="0" w:firstColumn="1" w:lastColumn="0" w:noHBand="0" w:noVBand="1"/>
      </w:tblPr>
      <w:tblGrid>
        <w:gridCol w:w="3895"/>
        <w:gridCol w:w="3798"/>
        <w:gridCol w:w="3223"/>
      </w:tblGrid>
      <w:tr w:rsidR="00A80A75">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A80A75" w:rsidRDefault="009E1A72">
            <w:pPr>
              <w:pStyle w:val="ProductList-TableBody"/>
            </w:pPr>
            <w:r>
              <w:rPr>
                <w:color w:val="FFFFFF"/>
              </w:rPr>
              <w:t>Tilleggs-SL for Bruker</w:t>
            </w:r>
          </w:p>
        </w:tc>
        <w:tc>
          <w:tcPr>
            <w:tcW w:w="4160" w:type="dxa"/>
            <w:tcBorders>
              <w:top w:val="single" w:sz="4" w:space="0" w:color="0070C0"/>
              <w:bottom w:val="single" w:sz="4" w:space="0" w:color="000000"/>
            </w:tcBorders>
            <w:shd w:val="clear" w:color="auto" w:fill="0070C0"/>
          </w:tcPr>
          <w:p w:rsidR="00A80A75" w:rsidRDefault="009E1A72">
            <w:pPr>
              <w:pStyle w:val="ProductList-TableBody"/>
            </w:pPr>
            <w:r>
              <w:rPr>
                <w:color w:val="FFFFFF"/>
              </w:rPr>
              <w:t>Kvalifisert(e) Lisens(er)</w:t>
            </w:r>
          </w:p>
        </w:tc>
        <w:tc>
          <w:tcPr>
            <w:tcW w:w="3540" w:type="dxa"/>
            <w:tcBorders>
              <w:top w:val="single" w:sz="4" w:space="0" w:color="0070C0"/>
              <w:bottom w:val="single" w:sz="4" w:space="0" w:color="000000"/>
              <w:right w:val="single" w:sz="4" w:space="0" w:color="0070C0"/>
            </w:tcBorders>
            <w:shd w:val="clear" w:color="auto" w:fill="0070C0"/>
          </w:tcPr>
          <w:p w:rsidR="00A80A75" w:rsidRDefault="009E1A72">
            <w:pPr>
              <w:pStyle w:val="ProductList-TableBody"/>
            </w:pPr>
            <w:r>
              <w:rPr>
                <w:color w:val="FFFFFF"/>
              </w:rPr>
              <w:t>Kvalifisert Mengde</w:t>
            </w:r>
          </w:p>
        </w:tc>
      </w:tr>
      <w:tr w:rsidR="00A80A75">
        <w:tc>
          <w:tcPr>
            <w:tcW w:w="4280" w:type="dxa"/>
            <w:tcBorders>
              <w:top w:val="single" w:sz="4" w:space="0" w:color="000000"/>
              <w:left w:val="single" w:sz="4" w:space="0" w:color="000000"/>
              <w:bottom w:val="none" w:sz="4" w:space="0" w:color="000000"/>
              <w:right w:val="single" w:sz="4" w:space="0" w:color="000000"/>
            </w:tcBorders>
          </w:tcPr>
          <w:p w:rsidR="00A80A75" w:rsidRDefault="009E1A72">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 xml:space="preserve">Core Infrastructure Server Suite Standard (2-pakninger med kjernelisenser) </w:t>
            </w:r>
          </w:p>
        </w:tc>
        <w:tc>
          <w:tcPr>
            <w:tcW w:w="3540" w:type="dxa"/>
            <w:tcBorders>
              <w:top w:val="single" w:sz="4" w:space="0" w:color="000000"/>
              <w:left w:val="single" w:sz="4" w:space="0" w:color="000000"/>
              <w:bottom w:val="none" w:sz="4" w:space="0" w:color="000000"/>
              <w:right w:val="single" w:sz="4" w:space="0" w:color="000000"/>
            </w:tcBorders>
          </w:tcPr>
          <w:p w:rsidR="00A80A75" w:rsidRDefault="009E1A72">
            <w:pPr>
              <w:pStyle w:val="ProductList-TableBody"/>
            </w:pPr>
            <w:r>
              <w:t>1/4 (krever minimum fire Kvalifiserte Lisenser)</w:t>
            </w:r>
          </w:p>
        </w:tc>
      </w:tr>
      <w:tr w:rsidR="00A80A75">
        <w:tc>
          <w:tcPr>
            <w:tcW w:w="4280" w:type="dxa"/>
            <w:tcBorders>
              <w:top w:val="none" w:sz="4" w:space="0" w:color="000000"/>
              <w:left w:val="single" w:sz="4" w:space="0" w:color="000000"/>
              <w:bottom w:val="single" w:sz="4" w:space="0" w:color="000000"/>
              <w:right w:val="single" w:sz="4" w:space="0" w:color="000000"/>
            </w:tcBorders>
          </w:tcPr>
          <w:p w:rsidR="00A80A75" w:rsidRDefault="00A80A7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System Center Standard (2-pakninger med kjernelisenser)</w:t>
            </w:r>
          </w:p>
        </w:tc>
        <w:tc>
          <w:tcPr>
            <w:tcW w:w="3540" w:type="dxa"/>
            <w:tcBorders>
              <w:top w:val="none" w:sz="4" w:space="0" w:color="000000"/>
              <w:left w:val="single" w:sz="4" w:space="0" w:color="000000"/>
              <w:bottom w:val="single" w:sz="4" w:space="0" w:color="000000"/>
              <w:right w:val="single" w:sz="4" w:space="0" w:color="000000"/>
            </w:tcBorders>
          </w:tcPr>
          <w:p w:rsidR="00A80A75" w:rsidRDefault="00A80A75">
            <w:pPr>
              <w:pStyle w:val="ProductList-TableBody"/>
            </w:pPr>
          </w:p>
        </w:tc>
      </w:tr>
      <w:tr w:rsidR="00A80A75">
        <w:tc>
          <w:tcPr>
            <w:tcW w:w="4280" w:type="dxa"/>
            <w:tcBorders>
              <w:top w:val="single" w:sz="4" w:space="0" w:color="000000"/>
              <w:left w:val="single" w:sz="4" w:space="0" w:color="000000"/>
              <w:bottom w:val="none" w:sz="4" w:space="0" w:color="000000"/>
              <w:right w:val="single" w:sz="4" w:space="0" w:color="000000"/>
            </w:tcBorders>
          </w:tcPr>
          <w:p w:rsidR="00A80A75" w:rsidRDefault="009E1A72">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 xml:space="preserve">Core Infrastructure Server Suite Datacenter (2-pakninger med kjernelisenser) </w:t>
            </w:r>
          </w:p>
        </w:tc>
        <w:tc>
          <w:tcPr>
            <w:tcW w:w="3540" w:type="dxa"/>
            <w:tcBorders>
              <w:top w:val="single" w:sz="4" w:space="0" w:color="000000"/>
              <w:left w:val="single" w:sz="4" w:space="0" w:color="000000"/>
              <w:bottom w:val="none" w:sz="4" w:space="0" w:color="000000"/>
              <w:right w:val="single" w:sz="4" w:space="0" w:color="000000"/>
            </w:tcBorders>
          </w:tcPr>
          <w:p w:rsidR="00A80A75" w:rsidRDefault="009E1A72">
            <w:pPr>
              <w:pStyle w:val="ProductList-TableBody"/>
            </w:pPr>
            <w:r>
              <w:t>1</w:t>
            </w:r>
          </w:p>
        </w:tc>
      </w:tr>
      <w:tr w:rsidR="00A80A75">
        <w:tc>
          <w:tcPr>
            <w:tcW w:w="4280" w:type="dxa"/>
            <w:tcBorders>
              <w:top w:val="none" w:sz="4" w:space="0" w:color="000000"/>
              <w:left w:val="single" w:sz="4" w:space="0" w:color="000000"/>
              <w:bottom w:val="single" w:sz="4" w:space="0" w:color="000000"/>
              <w:right w:val="single" w:sz="4" w:space="0" w:color="000000"/>
            </w:tcBorders>
          </w:tcPr>
          <w:p w:rsidR="00A80A75" w:rsidRDefault="00A80A7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System Center Datacenter (2-pakninger med kjernelisenser)</w:t>
            </w:r>
          </w:p>
        </w:tc>
        <w:tc>
          <w:tcPr>
            <w:tcW w:w="3540" w:type="dxa"/>
            <w:tcBorders>
              <w:top w:val="none" w:sz="4" w:space="0" w:color="000000"/>
              <w:left w:val="single" w:sz="4" w:space="0" w:color="000000"/>
              <w:bottom w:val="single" w:sz="4" w:space="0" w:color="000000"/>
              <w:right w:val="single" w:sz="4" w:space="0" w:color="000000"/>
            </w:tcBorders>
          </w:tcPr>
          <w:p w:rsidR="00A80A75" w:rsidRDefault="00A80A75">
            <w:pPr>
              <w:pStyle w:val="ProductList-TableBody"/>
            </w:pPr>
          </w:p>
        </w:tc>
      </w:tr>
      <w:tr w:rsidR="00A80A75">
        <w:tc>
          <w:tcPr>
            <w:tcW w:w="4280" w:type="dxa"/>
            <w:tcBorders>
              <w:top w:val="single" w:sz="4" w:space="0" w:color="000000"/>
              <w:left w:val="single" w:sz="4" w:space="0" w:color="000000"/>
              <w:bottom w:val="none" w:sz="4" w:space="0" w:color="000000"/>
              <w:right w:val="single" w:sz="4" w:space="0" w:color="000000"/>
            </w:tcBorders>
          </w:tcPr>
          <w:p w:rsidR="00A80A75" w:rsidRDefault="009E1A72">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Core Infrastructure Server Suite Standard (2 prosessorer)</w:t>
            </w:r>
          </w:p>
        </w:tc>
        <w:tc>
          <w:tcPr>
            <w:tcW w:w="3540" w:type="dxa"/>
            <w:tcBorders>
              <w:top w:val="single" w:sz="4" w:space="0" w:color="000000"/>
              <w:left w:val="single" w:sz="4" w:space="0" w:color="000000"/>
              <w:bottom w:val="none" w:sz="4" w:space="0" w:color="000000"/>
              <w:right w:val="single" w:sz="4" w:space="0" w:color="000000"/>
            </w:tcBorders>
          </w:tcPr>
          <w:p w:rsidR="00A80A75" w:rsidRDefault="009E1A72">
            <w:pPr>
              <w:pStyle w:val="ProductList-TableBody"/>
            </w:pPr>
            <w:r>
              <w:t>2</w:t>
            </w:r>
          </w:p>
        </w:tc>
      </w:tr>
      <w:tr w:rsidR="00A80A75">
        <w:tc>
          <w:tcPr>
            <w:tcW w:w="4280" w:type="dxa"/>
            <w:tcBorders>
              <w:top w:val="none" w:sz="4" w:space="0" w:color="000000"/>
              <w:left w:val="single" w:sz="4" w:space="0" w:color="000000"/>
              <w:bottom w:val="single" w:sz="4" w:space="0" w:color="000000"/>
              <w:right w:val="single" w:sz="4" w:space="0" w:color="000000"/>
            </w:tcBorders>
          </w:tcPr>
          <w:p w:rsidR="00A80A75" w:rsidRDefault="00A80A7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System Center Standard (2 prosessorer)</w:t>
            </w:r>
          </w:p>
        </w:tc>
        <w:tc>
          <w:tcPr>
            <w:tcW w:w="3540" w:type="dxa"/>
            <w:tcBorders>
              <w:top w:val="none" w:sz="4" w:space="0" w:color="000000"/>
              <w:left w:val="single" w:sz="4" w:space="0" w:color="000000"/>
              <w:bottom w:val="single" w:sz="4" w:space="0" w:color="000000"/>
              <w:right w:val="single" w:sz="4" w:space="0" w:color="000000"/>
            </w:tcBorders>
          </w:tcPr>
          <w:p w:rsidR="00A80A75" w:rsidRDefault="00A80A75">
            <w:pPr>
              <w:pStyle w:val="ProductList-TableBody"/>
            </w:pPr>
          </w:p>
        </w:tc>
      </w:tr>
      <w:tr w:rsidR="00A80A75">
        <w:tc>
          <w:tcPr>
            <w:tcW w:w="4280" w:type="dxa"/>
            <w:tcBorders>
              <w:top w:val="single" w:sz="4" w:space="0" w:color="000000"/>
              <w:left w:val="single" w:sz="4" w:space="0" w:color="000000"/>
              <w:bottom w:val="none" w:sz="4" w:space="0" w:color="000000"/>
              <w:right w:val="single" w:sz="4" w:space="0" w:color="000000"/>
            </w:tcBorders>
          </w:tcPr>
          <w:p w:rsidR="00A80A75" w:rsidRDefault="009E1A72">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Core Infrastructure Server Suite Datacenter (2 prosessor)</w:t>
            </w:r>
          </w:p>
        </w:tc>
        <w:tc>
          <w:tcPr>
            <w:tcW w:w="3540" w:type="dxa"/>
            <w:tcBorders>
              <w:top w:val="single" w:sz="4" w:space="0" w:color="000000"/>
              <w:left w:val="single" w:sz="4" w:space="0" w:color="000000"/>
              <w:bottom w:val="none" w:sz="4" w:space="0" w:color="000000"/>
              <w:right w:val="single" w:sz="4" w:space="0" w:color="000000"/>
            </w:tcBorders>
          </w:tcPr>
          <w:p w:rsidR="00A80A75" w:rsidRDefault="009E1A72">
            <w:pPr>
              <w:pStyle w:val="ProductList-TableBody"/>
            </w:pPr>
            <w:r>
              <w:t>8</w:t>
            </w:r>
          </w:p>
        </w:tc>
      </w:tr>
      <w:tr w:rsidR="00A80A75">
        <w:tc>
          <w:tcPr>
            <w:tcW w:w="4280" w:type="dxa"/>
            <w:tcBorders>
              <w:top w:val="none" w:sz="4" w:space="0" w:color="000000"/>
              <w:left w:val="single" w:sz="4" w:space="0" w:color="000000"/>
              <w:bottom w:val="single" w:sz="4" w:space="0" w:color="000000"/>
              <w:right w:val="single" w:sz="4" w:space="0" w:color="000000"/>
            </w:tcBorders>
          </w:tcPr>
          <w:p w:rsidR="00A80A75" w:rsidRDefault="00A80A7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System Center Datacenter (2 prosessor)</w:t>
            </w:r>
          </w:p>
        </w:tc>
        <w:tc>
          <w:tcPr>
            <w:tcW w:w="3540" w:type="dxa"/>
            <w:tcBorders>
              <w:top w:val="none" w:sz="4" w:space="0" w:color="000000"/>
              <w:left w:val="single" w:sz="4" w:space="0" w:color="000000"/>
              <w:bottom w:val="single" w:sz="4" w:space="0" w:color="000000"/>
              <w:right w:val="single" w:sz="4" w:space="0" w:color="000000"/>
            </w:tcBorders>
          </w:tcPr>
          <w:p w:rsidR="00A80A75" w:rsidRDefault="00A80A75">
            <w:pPr>
              <w:pStyle w:val="ProductList-TableBody"/>
            </w:pPr>
          </w:p>
        </w:tc>
      </w:tr>
    </w:tbl>
    <w:p w:rsidR="00A80A75" w:rsidRDefault="00A80A75">
      <w:pPr>
        <w:pStyle w:val="ProductList-Body"/>
      </w:pPr>
    </w:p>
    <w:p w:rsidR="00A80A75" w:rsidRDefault="009E1A72">
      <w:pPr>
        <w:pStyle w:val="ProductList-Offering2HeadingNoBorder"/>
        <w:outlineLvl w:val="2"/>
      </w:pPr>
      <w:r>
        <w:t>Microsoft Azure User Plans</w:t>
      </w:r>
      <w:r>
        <w:fldChar w:fldCharType="begin"/>
      </w:r>
      <w:r>
        <w:instrText xml:space="preserve"> TC "</w:instrText>
      </w:r>
      <w:bookmarkStart w:id="361" w:name="_Toc510002285"/>
      <w:r>
        <w:instrText>Microsoft Azure User Plans</w:instrText>
      </w:r>
      <w:bookmarkEnd w:id="361"/>
      <w:r>
        <w:instrText>" \l 3</w:instrText>
      </w:r>
      <w:r>
        <w:fldChar w:fldCharType="end"/>
      </w:r>
    </w:p>
    <w:p w:rsidR="00A80A75" w:rsidRDefault="00A80A75">
      <w:pPr>
        <w:pStyle w:val="ProductList-Body"/>
      </w:pPr>
    </w:p>
    <w:tbl>
      <w:tblPr>
        <w:tblStyle w:val="PURTable"/>
        <w:tblW w:w="0" w:type="dxa"/>
        <w:tblLook w:val="04A0" w:firstRow="1" w:lastRow="0" w:firstColumn="1" w:lastColumn="0" w:noHBand="0" w:noVBand="1"/>
      </w:tblPr>
      <w:tblGrid>
        <w:gridCol w:w="5297"/>
        <w:gridCol w:w="5619"/>
      </w:tblGrid>
      <w:tr w:rsidR="00A80A7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80A75" w:rsidRDefault="009E1A72">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A80A75" w:rsidRDefault="009E1A72">
            <w:pPr>
              <w:pStyle w:val="ProductList-TableBody"/>
            </w:pPr>
            <w:r>
              <w:rPr>
                <w:color w:val="FFFFFF"/>
              </w:rPr>
              <w:t>Kvalifisert(e) Lisens(er)</w:t>
            </w:r>
          </w:p>
        </w:tc>
      </w:tr>
      <w:tr w:rsidR="00A80A75">
        <w:tc>
          <w:tcPr>
            <w:tcW w:w="588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Azure Information Protection Premium Plan 1/2-tillegg (Bruker-SL)</w:t>
            </w:r>
          </w:p>
        </w:tc>
        <w:tc>
          <w:tcPr>
            <w:tcW w:w="62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Enterprise CAL Suite</w:t>
            </w:r>
          </w:p>
        </w:tc>
      </w:tr>
      <w:tr w:rsidR="00A80A75">
        <w:tc>
          <w:tcPr>
            <w:tcW w:w="588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Azure Advanced Threat Protection for Users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Advanced Threat Protection 2016 Client Management-lisens per Bruker</w:t>
            </w:r>
          </w:p>
        </w:tc>
      </w:tr>
    </w:tbl>
    <w:p w:rsidR="00A80A75" w:rsidRDefault="00A80A75">
      <w:pPr>
        <w:pStyle w:val="ProductList-Body"/>
      </w:pPr>
    </w:p>
    <w:p w:rsidR="00A80A75" w:rsidRDefault="009E1A72">
      <w:pPr>
        <w:pStyle w:val="ProductList-Offering2HeadingNoBorder"/>
        <w:outlineLvl w:val="2"/>
      </w:pPr>
      <w:r>
        <w:t>Microsoft 365</w:t>
      </w:r>
      <w:r>
        <w:fldChar w:fldCharType="begin"/>
      </w:r>
      <w:r>
        <w:instrText xml:space="preserve"> TC "</w:instrText>
      </w:r>
      <w:bookmarkStart w:id="362" w:name="_Toc510002286"/>
      <w:r>
        <w:instrText>Microsoft 365</w:instrText>
      </w:r>
      <w:bookmarkEnd w:id="362"/>
      <w:r>
        <w:instrText>" \l 3</w:instrText>
      </w:r>
      <w:r>
        <w:fldChar w:fldCharType="end"/>
      </w:r>
    </w:p>
    <w:p w:rsidR="00A80A75" w:rsidRDefault="00A80A75">
      <w:pPr>
        <w:pStyle w:val="ProductList-Body"/>
      </w:pPr>
    </w:p>
    <w:tbl>
      <w:tblPr>
        <w:tblStyle w:val="PURTable"/>
        <w:tblW w:w="0" w:type="dxa"/>
        <w:tblLook w:val="04A0" w:firstRow="1" w:lastRow="0" w:firstColumn="1" w:lastColumn="0" w:noHBand="0" w:noVBand="1"/>
      </w:tblPr>
      <w:tblGrid>
        <w:gridCol w:w="5255"/>
        <w:gridCol w:w="5661"/>
      </w:tblGrid>
      <w:tr w:rsidR="00A80A7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80A75" w:rsidRDefault="009E1A72">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A80A75" w:rsidRDefault="009E1A72">
            <w:pPr>
              <w:pStyle w:val="ProductList-TableBody"/>
            </w:pPr>
            <w:r>
              <w:rPr>
                <w:color w:val="FFFFFF"/>
              </w:rPr>
              <w:t>Kvalifisert(e) Lisens(er)</w:t>
            </w:r>
          </w:p>
        </w:tc>
      </w:tr>
      <w:tr w:rsidR="00A80A75">
        <w:tc>
          <w:tcPr>
            <w:tcW w:w="588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Microsoft 365 E3/E5-tillegg (Bruker-SL)</w:t>
            </w:r>
          </w:p>
        </w:tc>
        <w:tc>
          <w:tcPr>
            <w:tcW w:w="62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Windows 10 Enterprise/Education E3 per Enhet, og</w:t>
            </w:r>
          </w:p>
          <w:p w:rsidR="00A80A75" w:rsidRDefault="009E1A72">
            <w:pPr>
              <w:pStyle w:val="ProductList-TableBody"/>
            </w:pPr>
            <w:r>
              <w:t>Core/Enterprise CAL Suite og</w:t>
            </w:r>
          </w:p>
          <w:p w:rsidR="00A80A75" w:rsidRDefault="009E1A72">
            <w:pPr>
              <w:pStyle w:val="ProductList-TableBody"/>
            </w:pPr>
            <w:r>
              <w:t>Office Professional Plus</w:t>
            </w:r>
          </w:p>
        </w:tc>
      </w:tr>
      <w:tr w:rsidR="00A80A75">
        <w:tc>
          <w:tcPr>
            <w:tcW w:w="588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Skype for Business Plus CAL Add-on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Office 365 E1/E3</w:t>
            </w:r>
          </w:p>
        </w:tc>
      </w:tr>
    </w:tbl>
    <w:p w:rsidR="00A80A75" w:rsidRDefault="00A80A75">
      <w:pPr>
        <w:pStyle w:val="ProductList-Body"/>
      </w:pPr>
    </w:p>
    <w:p w:rsidR="00A80A75" w:rsidRDefault="009E1A72">
      <w:pPr>
        <w:pStyle w:val="ProductList-Offering2HeadingNoBorder"/>
        <w:outlineLvl w:val="2"/>
      </w:pPr>
      <w:r>
        <w:t>Enterprise Mobility + Security</w:t>
      </w:r>
      <w:r>
        <w:fldChar w:fldCharType="begin"/>
      </w:r>
      <w:r>
        <w:instrText xml:space="preserve"> TC "</w:instrText>
      </w:r>
      <w:bookmarkStart w:id="363" w:name="_Toc510002287"/>
      <w:r>
        <w:instrText>Enterprise Mobility + Security</w:instrText>
      </w:r>
      <w:bookmarkEnd w:id="363"/>
      <w:r>
        <w:instrText>" \l 3</w:instrText>
      </w:r>
      <w:r>
        <w:fldChar w:fldCharType="end"/>
      </w:r>
    </w:p>
    <w:p w:rsidR="00A80A75" w:rsidRDefault="00A80A75">
      <w:pPr>
        <w:pStyle w:val="ProductList-Body"/>
      </w:pPr>
    </w:p>
    <w:tbl>
      <w:tblPr>
        <w:tblStyle w:val="PURTable"/>
        <w:tblW w:w="0" w:type="dxa"/>
        <w:tblLook w:val="04A0" w:firstRow="1" w:lastRow="0" w:firstColumn="1" w:lastColumn="0" w:noHBand="0" w:noVBand="1"/>
      </w:tblPr>
      <w:tblGrid>
        <w:gridCol w:w="5397"/>
        <w:gridCol w:w="5519"/>
      </w:tblGrid>
      <w:tr w:rsidR="00A80A7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80A75" w:rsidRDefault="009E1A72">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rsidR="00A80A75" w:rsidRDefault="009E1A72">
            <w:pPr>
              <w:pStyle w:val="ProductList-TableBody"/>
            </w:pPr>
            <w:r>
              <w:rPr>
                <w:color w:val="FFFFFF"/>
              </w:rPr>
              <w:t>Kvalifisert(e) Lisens(er)</w:t>
            </w:r>
          </w:p>
        </w:tc>
      </w:tr>
      <w:tr w:rsidR="00A80A75">
        <w:tc>
          <w:tcPr>
            <w:tcW w:w="6000" w:type="dxa"/>
            <w:tcBorders>
              <w:top w:val="single" w:sz="4" w:space="0" w:color="6E6E6E"/>
              <w:left w:val="single" w:sz="4" w:space="0" w:color="6E6E6E"/>
              <w:bottom w:val="none" w:sz="4" w:space="0" w:color="6E6E6E"/>
              <w:right w:val="single" w:sz="4" w:space="0" w:color="6E6E6E"/>
            </w:tcBorders>
          </w:tcPr>
          <w:p w:rsidR="00A80A75" w:rsidRDefault="009E1A72">
            <w:pPr>
              <w:pStyle w:val="ProductList-TableBody"/>
            </w:pPr>
            <w:r>
              <w:t xml:space="preserve">Enterprise Mobility + Security-tillegg </w:t>
            </w:r>
          </w:p>
        </w:tc>
        <w:tc>
          <w:tcPr>
            <w:tcW w:w="612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Core CAL Suite</w:t>
            </w:r>
          </w:p>
        </w:tc>
      </w:tr>
      <w:tr w:rsidR="00A80A75">
        <w:tc>
          <w:tcPr>
            <w:tcW w:w="6000" w:type="dxa"/>
            <w:tcBorders>
              <w:top w:val="none" w:sz="4" w:space="0" w:color="6E6E6E"/>
              <w:left w:val="single" w:sz="4" w:space="0" w:color="6E6E6E"/>
              <w:bottom w:val="none" w:sz="4" w:space="0" w:color="6E6E6E"/>
              <w:right w:val="single" w:sz="4" w:space="0" w:color="6E6E6E"/>
            </w:tcBorders>
          </w:tcPr>
          <w:p w:rsidR="00A80A75" w:rsidRDefault="00A80A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Enterprise CAL Suite</w:t>
            </w:r>
          </w:p>
        </w:tc>
      </w:tr>
      <w:tr w:rsidR="00A80A75">
        <w:tc>
          <w:tcPr>
            <w:tcW w:w="6000" w:type="dxa"/>
            <w:tcBorders>
              <w:top w:val="none" w:sz="4" w:space="0" w:color="6E6E6E"/>
              <w:left w:val="single" w:sz="4" w:space="0" w:color="6E6E6E"/>
              <w:bottom w:val="none" w:sz="4" w:space="0" w:color="6E6E6E"/>
              <w:right w:val="single" w:sz="4" w:space="0" w:color="6E6E6E"/>
            </w:tcBorders>
          </w:tcPr>
          <w:p w:rsidR="00A80A75" w:rsidRDefault="00A80A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Core CAL Suite Bridge for Office 365</w:t>
            </w:r>
          </w:p>
        </w:tc>
      </w:tr>
      <w:tr w:rsidR="00A80A75">
        <w:tc>
          <w:tcPr>
            <w:tcW w:w="6000" w:type="dxa"/>
            <w:tcBorders>
              <w:top w:val="none" w:sz="4" w:space="0" w:color="6E6E6E"/>
              <w:left w:val="single" w:sz="4" w:space="0" w:color="6E6E6E"/>
              <w:bottom w:val="none" w:sz="4" w:space="0" w:color="6E6E6E"/>
              <w:right w:val="single" w:sz="4" w:space="0" w:color="6E6E6E"/>
            </w:tcBorders>
          </w:tcPr>
          <w:p w:rsidR="00A80A75" w:rsidRDefault="00A80A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Core CAL Suite Bridge for Office 365 og Microsoft Intune</w:t>
            </w:r>
          </w:p>
        </w:tc>
      </w:tr>
      <w:tr w:rsidR="00A80A75">
        <w:tc>
          <w:tcPr>
            <w:tcW w:w="6000" w:type="dxa"/>
            <w:tcBorders>
              <w:top w:val="none" w:sz="4" w:space="0" w:color="6E6E6E"/>
              <w:left w:val="single" w:sz="4" w:space="0" w:color="6E6E6E"/>
              <w:bottom w:val="none" w:sz="4" w:space="0" w:color="6E6E6E"/>
              <w:right w:val="single" w:sz="4" w:space="0" w:color="6E6E6E"/>
            </w:tcBorders>
          </w:tcPr>
          <w:p w:rsidR="00A80A75" w:rsidRDefault="00A80A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Enterprise CAL Suite Bridge for Office 365</w:t>
            </w:r>
          </w:p>
        </w:tc>
      </w:tr>
      <w:tr w:rsidR="00A80A75">
        <w:tc>
          <w:tcPr>
            <w:tcW w:w="6000" w:type="dxa"/>
            <w:tcBorders>
              <w:top w:val="none" w:sz="4" w:space="0" w:color="6E6E6E"/>
              <w:left w:val="single" w:sz="4" w:space="0" w:color="6E6E6E"/>
              <w:bottom w:val="single" w:sz="4" w:space="0" w:color="6E6E6E"/>
              <w:right w:val="single" w:sz="4" w:space="0" w:color="6E6E6E"/>
            </w:tcBorders>
          </w:tcPr>
          <w:p w:rsidR="00A80A75" w:rsidRDefault="00A80A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Enterprise CAL Suite Bridge for Office 365 og Microsoft Intune</w:t>
            </w:r>
          </w:p>
        </w:tc>
      </w:tr>
    </w:tbl>
    <w:p w:rsidR="00A80A75" w:rsidRDefault="00A80A75">
      <w:pPr>
        <w:pStyle w:val="ProductList-Body"/>
      </w:pPr>
    </w:p>
    <w:p w:rsidR="00A80A75" w:rsidRDefault="009E1A72">
      <w:pPr>
        <w:pStyle w:val="ProductList-Offering2HeadingNoBorder"/>
        <w:outlineLvl w:val="2"/>
      </w:pPr>
      <w:r>
        <w:t>Microsoft Dynamics 365-tjenester</w:t>
      </w:r>
      <w:r>
        <w:fldChar w:fldCharType="begin"/>
      </w:r>
      <w:r>
        <w:instrText xml:space="preserve"> TC "</w:instrText>
      </w:r>
      <w:bookmarkStart w:id="364" w:name="_Toc510002288"/>
      <w:r>
        <w:instrText>Microsoft Dynamics 365-tjenester</w:instrText>
      </w:r>
      <w:bookmarkEnd w:id="364"/>
      <w:r>
        <w:instrText>" \l 3</w:instrText>
      </w:r>
      <w:r>
        <w:fldChar w:fldCharType="end"/>
      </w:r>
    </w:p>
    <w:p w:rsidR="00A80A75" w:rsidRDefault="00A80A75">
      <w:pPr>
        <w:pStyle w:val="ProductList-Body"/>
      </w:pPr>
    </w:p>
    <w:tbl>
      <w:tblPr>
        <w:tblStyle w:val="PURTable"/>
        <w:tblW w:w="0" w:type="dxa"/>
        <w:tblLook w:val="04A0" w:firstRow="1" w:lastRow="0" w:firstColumn="1" w:lastColumn="0" w:noHBand="0" w:noVBand="1"/>
      </w:tblPr>
      <w:tblGrid>
        <w:gridCol w:w="5480"/>
        <w:gridCol w:w="5436"/>
      </w:tblGrid>
      <w:tr w:rsidR="00A80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80A75" w:rsidRDefault="009E1A72">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rsidR="00A80A75" w:rsidRDefault="009E1A72">
            <w:pPr>
              <w:pStyle w:val="ProductList-TableBody"/>
            </w:pPr>
            <w:r>
              <w:rPr>
                <w:color w:val="FFFFFF"/>
              </w:rPr>
              <w:t>Kvalifisert(e) Lisens(er)</w:t>
            </w:r>
          </w:p>
        </w:tc>
      </w:tr>
      <w:tr w:rsidR="00A80A75">
        <w:tc>
          <w:tcPr>
            <w:tcW w:w="6120" w:type="dxa"/>
            <w:tcBorders>
              <w:top w:val="single" w:sz="4" w:space="0" w:color="6E6E6E"/>
              <w:left w:val="single" w:sz="4" w:space="0" w:color="6E6E6E"/>
              <w:bottom w:val="none" w:sz="4" w:space="0" w:color="6E6E6E"/>
              <w:right w:val="single" w:sz="4" w:space="0" w:color="6E6E6E"/>
            </w:tcBorders>
          </w:tcPr>
          <w:p w:rsidR="00A80A75" w:rsidRDefault="009E1A72">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AX Task CAL</w:t>
            </w:r>
          </w:p>
        </w:tc>
      </w:tr>
      <w:tr w:rsidR="00A80A75">
        <w:tc>
          <w:tcPr>
            <w:tcW w:w="6120" w:type="dxa"/>
            <w:tcBorders>
              <w:top w:val="none" w:sz="4" w:space="0" w:color="6E6E6E"/>
              <w:left w:val="single" w:sz="4" w:space="0" w:color="6E6E6E"/>
              <w:bottom w:val="none" w:sz="4" w:space="0" w:color="6E6E6E"/>
              <w:right w:val="single" w:sz="4" w:space="0" w:color="6E6E6E"/>
            </w:tcBorders>
          </w:tcPr>
          <w:p w:rsidR="00A80A75" w:rsidRDefault="00A80A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AX Self Serve CAL</w:t>
            </w:r>
          </w:p>
        </w:tc>
      </w:tr>
      <w:tr w:rsidR="00A80A75">
        <w:tc>
          <w:tcPr>
            <w:tcW w:w="6120" w:type="dxa"/>
            <w:tcBorders>
              <w:top w:val="none" w:sz="4" w:space="0" w:color="6E6E6E"/>
              <w:left w:val="single" w:sz="4" w:space="0" w:color="6E6E6E"/>
              <w:bottom w:val="none" w:sz="4" w:space="0" w:color="6E6E6E"/>
              <w:right w:val="single" w:sz="4" w:space="0" w:color="6E6E6E"/>
            </w:tcBorders>
          </w:tcPr>
          <w:p w:rsidR="00A80A75" w:rsidRDefault="00A80A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CRM Essentials CAL</w:t>
            </w:r>
          </w:p>
        </w:tc>
      </w:tr>
      <w:tr w:rsidR="00A80A75">
        <w:tc>
          <w:tcPr>
            <w:tcW w:w="6120" w:type="dxa"/>
            <w:tcBorders>
              <w:top w:val="none" w:sz="4" w:space="0" w:color="6E6E6E"/>
              <w:left w:val="single" w:sz="4" w:space="0" w:color="6E6E6E"/>
              <w:bottom w:val="single" w:sz="4" w:space="0" w:color="6E6E6E"/>
              <w:right w:val="single" w:sz="4" w:space="0" w:color="6E6E6E"/>
            </w:tcBorders>
          </w:tcPr>
          <w:p w:rsidR="00A80A75" w:rsidRDefault="00A80A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for Team Members On-premises CAL</w:t>
            </w:r>
          </w:p>
        </w:tc>
      </w:tr>
      <w:tr w:rsidR="00A80A75">
        <w:tc>
          <w:tcPr>
            <w:tcW w:w="6120" w:type="dxa"/>
            <w:tcBorders>
              <w:top w:val="single" w:sz="4" w:space="0" w:color="6E6E6E"/>
              <w:left w:val="single" w:sz="4" w:space="0" w:color="6E6E6E"/>
              <w:bottom w:val="none" w:sz="4" w:space="0" w:color="6E6E6E"/>
              <w:right w:val="single" w:sz="4" w:space="0" w:color="6E6E6E"/>
            </w:tcBorders>
          </w:tcPr>
          <w:p w:rsidR="00A80A75" w:rsidRDefault="009E1A72">
            <w:pPr>
              <w:pStyle w:val="ProductList-TableBody"/>
            </w:pPr>
            <w:r>
              <w:t>Microsoft Dynamics 365 for Operations-Enhet,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AX Task CAL (Enhet)</w:t>
            </w:r>
          </w:p>
        </w:tc>
      </w:tr>
      <w:tr w:rsidR="00A80A75">
        <w:tc>
          <w:tcPr>
            <w:tcW w:w="6120" w:type="dxa"/>
            <w:tcBorders>
              <w:top w:val="none" w:sz="4" w:space="0" w:color="6E6E6E"/>
              <w:left w:val="single" w:sz="4" w:space="0" w:color="6E6E6E"/>
              <w:bottom w:val="single" w:sz="4" w:space="0" w:color="6E6E6E"/>
              <w:right w:val="single" w:sz="4" w:space="0" w:color="6E6E6E"/>
            </w:tcBorders>
          </w:tcPr>
          <w:p w:rsidR="00A80A75" w:rsidRDefault="00A80A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for Operations Enhets-CAL</w:t>
            </w:r>
          </w:p>
        </w:tc>
      </w:tr>
      <w:tr w:rsidR="00A80A75">
        <w:tc>
          <w:tcPr>
            <w:tcW w:w="612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for Operations Activity CAL</w:t>
            </w:r>
          </w:p>
        </w:tc>
      </w:tr>
      <w:tr w:rsidR="00A80A75">
        <w:tc>
          <w:tcPr>
            <w:tcW w:w="6120" w:type="dxa"/>
            <w:tcBorders>
              <w:top w:val="single" w:sz="4" w:space="0" w:color="6E6E6E"/>
              <w:left w:val="single" w:sz="4" w:space="0" w:color="6E6E6E"/>
              <w:bottom w:val="none" w:sz="4" w:space="0" w:color="6E6E6E"/>
              <w:right w:val="single" w:sz="4" w:space="0" w:color="6E6E6E"/>
            </w:tcBorders>
          </w:tcPr>
          <w:p w:rsidR="00A80A75" w:rsidRDefault="009E1A72">
            <w:pPr>
              <w:pStyle w:val="ProductList-TableBody"/>
            </w:pPr>
            <w:r>
              <w:t>Microsoft 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AX Functional/Enterprise CAL</w:t>
            </w:r>
          </w:p>
        </w:tc>
      </w:tr>
      <w:tr w:rsidR="00A80A75">
        <w:tc>
          <w:tcPr>
            <w:tcW w:w="6120" w:type="dxa"/>
            <w:tcBorders>
              <w:top w:val="none" w:sz="4" w:space="0" w:color="6E6E6E"/>
              <w:left w:val="single" w:sz="4" w:space="0" w:color="6E6E6E"/>
              <w:bottom w:val="single" w:sz="4" w:space="0" w:color="6E6E6E"/>
              <w:right w:val="single" w:sz="4" w:space="0" w:color="6E6E6E"/>
            </w:tcBorders>
          </w:tcPr>
          <w:p w:rsidR="00A80A75" w:rsidRDefault="00A80A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for Operations CAL</w:t>
            </w:r>
          </w:p>
        </w:tc>
      </w:tr>
      <w:tr w:rsidR="00A80A75">
        <w:tc>
          <w:tcPr>
            <w:tcW w:w="6120" w:type="dxa"/>
            <w:tcBorders>
              <w:top w:val="single" w:sz="4" w:space="0" w:color="6E6E6E"/>
              <w:left w:val="single" w:sz="4" w:space="0" w:color="6E6E6E"/>
              <w:bottom w:val="none" w:sz="4" w:space="0" w:color="6E6E6E"/>
              <w:right w:val="single" w:sz="4" w:space="0" w:color="6E6E6E"/>
            </w:tcBorders>
          </w:tcPr>
          <w:p w:rsidR="00A80A75" w:rsidRDefault="009E1A72">
            <w:pPr>
              <w:pStyle w:val="ProductList-TableBody"/>
            </w:pPr>
            <w:r>
              <w:t>Microsoft 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AX Functional/Enterprise CAL</w:t>
            </w:r>
          </w:p>
        </w:tc>
      </w:tr>
      <w:tr w:rsidR="00A80A75">
        <w:tc>
          <w:tcPr>
            <w:tcW w:w="6120" w:type="dxa"/>
            <w:tcBorders>
              <w:top w:val="none" w:sz="4" w:space="0" w:color="6E6E6E"/>
              <w:left w:val="single" w:sz="4" w:space="0" w:color="6E6E6E"/>
              <w:bottom w:val="single" w:sz="4" w:space="0" w:color="6E6E6E"/>
              <w:right w:val="single" w:sz="4" w:space="0" w:color="6E6E6E"/>
            </w:tcBorders>
          </w:tcPr>
          <w:p w:rsidR="00A80A75" w:rsidRDefault="00A80A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for Operations CAL</w:t>
            </w:r>
          </w:p>
        </w:tc>
      </w:tr>
      <w:tr w:rsidR="00A80A75">
        <w:tc>
          <w:tcPr>
            <w:tcW w:w="612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AX Enterprise CAL</w:t>
            </w:r>
          </w:p>
        </w:tc>
      </w:tr>
      <w:tr w:rsidR="00A80A75">
        <w:tc>
          <w:tcPr>
            <w:tcW w:w="612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CRM Basic CAL</w:t>
            </w:r>
          </w:p>
        </w:tc>
      </w:tr>
      <w:tr w:rsidR="00A80A75">
        <w:tc>
          <w:tcPr>
            <w:tcW w:w="612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for Sales On-premises CAL</w:t>
            </w:r>
          </w:p>
        </w:tc>
      </w:tr>
      <w:tr w:rsidR="00A80A75">
        <w:tc>
          <w:tcPr>
            <w:tcW w:w="6120" w:type="dxa"/>
            <w:tcBorders>
              <w:top w:val="single" w:sz="4" w:space="0" w:color="6E6E6E"/>
              <w:left w:val="single" w:sz="4" w:space="0" w:color="6E6E6E"/>
              <w:bottom w:val="none" w:sz="4" w:space="0" w:color="6E6E6E"/>
              <w:right w:val="single" w:sz="4" w:space="0" w:color="6E6E6E"/>
            </w:tcBorders>
          </w:tcPr>
          <w:p w:rsidR="00A80A75" w:rsidRDefault="009E1A72">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CRM Basic CAL</w:t>
            </w:r>
          </w:p>
        </w:tc>
      </w:tr>
      <w:tr w:rsidR="00A80A75">
        <w:tc>
          <w:tcPr>
            <w:tcW w:w="6120" w:type="dxa"/>
            <w:tcBorders>
              <w:top w:val="none" w:sz="4" w:space="0" w:color="6E6E6E"/>
              <w:left w:val="single" w:sz="4" w:space="0" w:color="6E6E6E"/>
              <w:bottom w:val="single" w:sz="4" w:space="0" w:color="6E6E6E"/>
              <w:right w:val="single" w:sz="4" w:space="0" w:color="6E6E6E"/>
            </w:tcBorders>
          </w:tcPr>
          <w:p w:rsidR="00A80A75" w:rsidRDefault="00A80A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for Sales On-premises CAL</w:t>
            </w:r>
          </w:p>
        </w:tc>
      </w:tr>
      <w:tr w:rsidR="00A80A75">
        <w:tc>
          <w:tcPr>
            <w:tcW w:w="6120" w:type="dxa"/>
            <w:tcBorders>
              <w:top w:val="single" w:sz="4" w:space="0" w:color="6E6E6E"/>
              <w:left w:val="single" w:sz="4" w:space="0" w:color="6E6E6E"/>
              <w:bottom w:val="none" w:sz="4" w:space="0" w:color="6E6E6E"/>
              <w:right w:val="single" w:sz="4" w:space="0" w:color="6E6E6E"/>
            </w:tcBorders>
          </w:tcPr>
          <w:p w:rsidR="00A80A75" w:rsidRDefault="009E1A72">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CRM Basic CAL</w:t>
            </w:r>
          </w:p>
        </w:tc>
      </w:tr>
      <w:tr w:rsidR="00A80A75">
        <w:tc>
          <w:tcPr>
            <w:tcW w:w="6120" w:type="dxa"/>
            <w:tcBorders>
              <w:top w:val="none" w:sz="4" w:space="0" w:color="6E6E6E"/>
              <w:left w:val="single" w:sz="4" w:space="0" w:color="6E6E6E"/>
              <w:bottom w:val="single" w:sz="4" w:space="0" w:color="6E6E6E"/>
              <w:right w:val="single" w:sz="4" w:space="0" w:color="6E6E6E"/>
            </w:tcBorders>
          </w:tcPr>
          <w:p w:rsidR="00A80A75" w:rsidRDefault="00A80A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for Customer Service On-premises CAL</w:t>
            </w:r>
          </w:p>
        </w:tc>
      </w:tr>
      <w:tr w:rsidR="00A80A75">
        <w:tc>
          <w:tcPr>
            <w:tcW w:w="6120" w:type="dxa"/>
            <w:tcBorders>
              <w:top w:val="single" w:sz="4" w:space="0" w:color="6E6E6E"/>
              <w:left w:val="single" w:sz="4" w:space="0" w:color="6E6E6E"/>
              <w:bottom w:val="none" w:sz="4" w:space="0" w:color="6E6E6E"/>
              <w:right w:val="single" w:sz="4" w:space="0" w:color="6E6E6E"/>
            </w:tcBorders>
          </w:tcPr>
          <w:p w:rsidR="00A80A75" w:rsidRDefault="009E1A72">
            <w:pPr>
              <w:pStyle w:val="ProductList-TableBody"/>
            </w:pPr>
            <w:r>
              <w:t>Microsoft 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CRM Basic CAL</w:t>
            </w:r>
          </w:p>
        </w:tc>
      </w:tr>
      <w:tr w:rsidR="00A80A75">
        <w:tc>
          <w:tcPr>
            <w:tcW w:w="6120" w:type="dxa"/>
            <w:tcBorders>
              <w:top w:val="none" w:sz="4" w:space="0" w:color="6E6E6E"/>
              <w:left w:val="single" w:sz="4" w:space="0" w:color="6E6E6E"/>
              <w:bottom w:val="single" w:sz="4" w:space="0" w:color="6E6E6E"/>
              <w:right w:val="single" w:sz="4" w:space="0" w:color="6E6E6E"/>
            </w:tcBorders>
          </w:tcPr>
          <w:p w:rsidR="00A80A75" w:rsidRDefault="00A80A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for Customer Service On-premises CAL</w:t>
            </w:r>
          </w:p>
        </w:tc>
      </w:tr>
      <w:tr w:rsidR="00A80A75">
        <w:tc>
          <w:tcPr>
            <w:tcW w:w="612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for Case Management CAL</w:t>
            </w:r>
          </w:p>
        </w:tc>
      </w:tr>
      <w:tr w:rsidR="00A80A75">
        <w:tc>
          <w:tcPr>
            <w:tcW w:w="612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CRM Professional CAL</w:t>
            </w:r>
          </w:p>
        </w:tc>
      </w:tr>
    </w:tbl>
    <w:p w:rsidR="00A80A75" w:rsidRDefault="00A80A75">
      <w:pPr>
        <w:pStyle w:val="ProductList-Body"/>
      </w:pPr>
    </w:p>
    <w:p w:rsidR="00A80A75" w:rsidRDefault="009E1A72">
      <w:pPr>
        <w:pStyle w:val="ProductList-Offering2HeadingNoBorder"/>
        <w:outlineLvl w:val="2"/>
      </w:pPr>
      <w:r>
        <w:t>Office 365-programmer</w:t>
      </w:r>
      <w:r>
        <w:fldChar w:fldCharType="begin"/>
      </w:r>
      <w:r>
        <w:instrText xml:space="preserve"> TC "</w:instrText>
      </w:r>
      <w:bookmarkStart w:id="365" w:name="_Toc510002289"/>
      <w:r>
        <w:instrText>Office 365-programmer</w:instrText>
      </w:r>
      <w:bookmarkEnd w:id="365"/>
      <w:r>
        <w:instrText>" \l 3</w:instrText>
      </w:r>
      <w:r>
        <w:fldChar w:fldCharType="end"/>
      </w:r>
    </w:p>
    <w:tbl>
      <w:tblPr>
        <w:tblStyle w:val="PURTable"/>
        <w:tblW w:w="0" w:type="dxa"/>
        <w:tblLook w:val="04A0" w:firstRow="1" w:lastRow="0" w:firstColumn="1" w:lastColumn="0" w:noHBand="0" w:noVBand="1"/>
      </w:tblPr>
      <w:tblGrid>
        <w:gridCol w:w="5616"/>
        <w:gridCol w:w="5300"/>
      </w:tblGrid>
      <w:tr w:rsidR="00A80A7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0A75" w:rsidRDefault="009E1A72">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A80A75" w:rsidRDefault="009E1A72">
            <w:pPr>
              <w:pStyle w:val="ProductList-TableBody"/>
            </w:pPr>
            <w:r>
              <w:rPr>
                <w:color w:val="FFFFFF"/>
              </w:rPr>
              <w:t>Kvalifisert(e) Lisens(er)</w:t>
            </w:r>
          </w:p>
        </w:tc>
      </w:tr>
      <w:tr w:rsidR="00A80A75">
        <w:tc>
          <w:tcPr>
            <w:tcW w:w="624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Visio Professional</w:t>
            </w:r>
          </w:p>
        </w:tc>
      </w:tr>
      <w:tr w:rsidR="00A80A75">
        <w:tc>
          <w:tcPr>
            <w:tcW w:w="624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Visio Standard</w:t>
            </w:r>
          </w:p>
        </w:tc>
      </w:tr>
    </w:tbl>
    <w:p w:rsidR="00A80A75" w:rsidRDefault="00A80A75">
      <w:pPr>
        <w:pStyle w:val="ProductList-Body"/>
      </w:pPr>
    </w:p>
    <w:p w:rsidR="00A80A75" w:rsidRDefault="009E1A72">
      <w:pPr>
        <w:pStyle w:val="ProductList-Offering2HeadingNoBorder"/>
        <w:outlineLvl w:val="2"/>
      </w:pPr>
      <w:r>
        <w:t>Office 365-pakker</w:t>
      </w:r>
      <w:r>
        <w:fldChar w:fldCharType="begin"/>
      </w:r>
      <w:r>
        <w:instrText xml:space="preserve"> TC "</w:instrText>
      </w:r>
      <w:bookmarkStart w:id="366" w:name="_Toc510002290"/>
      <w:r>
        <w:instrText>Office 365-pakker</w:instrText>
      </w:r>
      <w:bookmarkEnd w:id="366"/>
      <w:r>
        <w:instrText>" \l 3</w:instrText>
      </w:r>
      <w:r>
        <w:fldChar w:fldCharType="end"/>
      </w:r>
    </w:p>
    <w:p w:rsidR="00A80A75" w:rsidRDefault="009E1A72">
      <w:pPr>
        <w:pStyle w:val="ProductList-Body"/>
      </w:pPr>
      <w:r>
        <w:t xml:space="preserve">Tilleggs-SL-er for Bruker gir Lisensierte Brukere tilgangsrettigheter til serverprogramvare tilsvarende de Kvalifiserte Lisensene fra en hvilken som helst enhet. </w:t>
      </w:r>
    </w:p>
    <w:p w:rsidR="00A80A75" w:rsidRDefault="00A80A75">
      <w:pPr>
        <w:pStyle w:val="ProductList-Body"/>
      </w:pPr>
    </w:p>
    <w:tbl>
      <w:tblPr>
        <w:tblStyle w:val="PURTable"/>
        <w:tblW w:w="0" w:type="dxa"/>
        <w:tblLook w:val="04A0" w:firstRow="1" w:lastRow="0" w:firstColumn="1" w:lastColumn="0" w:noHBand="0" w:noVBand="1"/>
      </w:tblPr>
      <w:tblGrid>
        <w:gridCol w:w="5661"/>
        <w:gridCol w:w="5255"/>
      </w:tblGrid>
      <w:tr w:rsidR="00A80A7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0A75" w:rsidRDefault="009E1A72">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A80A75" w:rsidRDefault="009E1A72">
            <w:pPr>
              <w:pStyle w:val="ProductList-TableBody"/>
            </w:pPr>
            <w:r>
              <w:rPr>
                <w:color w:val="FFFFFF"/>
              </w:rPr>
              <w:t>Kvalifisert(e) Lisens(er)</w:t>
            </w:r>
          </w:p>
        </w:tc>
      </w:tr>
      <w:tr w:rsidR="00A80A75">
        <w:tc>
          <w:tcPr>
            <w:tcW w:w="624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Office 365 Enterprise/Government E1-tillegg</w:t>
            </w:r>
          </w:p>
        </w:tc>
        <w:tc>
          <w:tcPr>
            <w:tcW w:w="5880" w:type="dxa"/>
            <w:tcBorders>
              <w:top w:val="single" w:sz="4" w:space="0" w:color="6E6E6E"/>
              <w:left w:val="single" w:sz="4" w:space="0" w:color="6E6E6E"/>
              <w:bottom w:val="none" w:sz="4" w:space="0" w:color="6E6E6E"/>
              <w:right w:val="single" w:sz="4" w:space="0" w:color="6E6E6E"/>
            </w:tcBorders>
          </w:tcPr>
          <w:p w:rsidR="00A80A75" w:rsidRDefault="009E1A72">
            <w:pPr>
              <w:pStyle w:val="ProductList-TableBody"/>
            </w:pPr>
            <w:r>
              <w:t>Core CAL Suite</w:t>
            </w:r>
          </w:p>
        </w:tc>
      </w:tr>
      <w:tr w:rsidR="00A80A75">
        <w:tc>
          <w:tcPr>
            <w:tcW w:w="624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Office 365 Enterprise/Government E3 uten ProPlus-tillegg</w:t>
            </w:r>
          </w:p>
        </w:tc>
        <w:tc>
          <w:tcPr>
            <w:tcW w:w="5880" w:type="dxa"/>
            <w:tcBorders>
              <w:top w:val="none" w:sz="4" w:space="0" w:color="6E6E6E"/>
              <w:left w:val="single" w:sz="4" w:space="0" w:color="6E6E6E"/>
              <w:bottom w:val="none" w:sz="4" w:space="0" w:color="6E6E6E"/>
              <w:right w:val="single" w:sz="4" w:space="0" w:color="6E6E6E"/>
            </w:tcBorders>
          </w:tcPr>
          <w:p w:rsidR="00A80A75" w:rsidRDefault="00A80A75">
            <w:pPr>
              <w:pStyle w:val="ProductList-TableBody"/>
            </w:pPr>
          </w:p>
        </w:tc>
      </w:tr>
      <w:tr w:rsidR="00A80A75">
        <w:tc>
          <w:tcPr>
            <w:tcW w:w="624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Office 365 Enterprise /Government E4 uten ProPlus-tillegg</w:t>
            </w:r>
          </w:p>
        </w:tc>
        <w:tc>
          <w:tcPr>
            <w:tcW w:w="5880" w:type="dxa"/>
            <w:tcBorders>
              <w:top w:val="none" w:sz="4" w:space="0" w:color="6E6E6E"/>
              <w:left w:val="single" w:sz="4" w:space="0" w:color="6E6E6E"/>
              <w:bottom w:val="none" w:sz="4" w:space="0" w:color="6E6E6E"/>
              <w:right w:val="single" w:sz="4" w:space="0" w:color="6E6E6E"/>
            </w:tcBorders>
          </w:tcPr>
          <w:p w:rsidR="00A80A75" w:rsidRDefault="00A80A75">
            <w:pPr>
              <w:pStyle w:val="ProductList-TableBody"/>
            </w:pPr>
          </w:p>
        </w:tc>
      </w:tr>
      <w:tr w:rsidR="00A80A75">
        <w:tc>
          <w:tcPr>
            <w:tcW w:w="624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 xml:space="preserve">Office 365 A5-tillegg </w:t>
            </w:r>
          </w:p>
        </w:tc>
        <w:tc>
          <w:tcPr>
            <w:tcW w:w="5880" w:type="dxa"/>
            <w:tcBorders>
              <w:top w:val="none" w:sz="4" w:space="0" w:color="6E6E6E"/>
              <w:left w:val="single" w:sz="4" w:space="0" w:color="6E6E6E"/>
              <w:bottom w:val="none" w:sz="4" w:space="0" w:color="6E6E6E"/>
              <w:right w:val="single" w:sz="4" w:space="0" w:color="6E6E6E"/>
            </w:tcBorders>
          </w:tcPr>
          <w:p w:rsidR="00A80A75" w:rsidRDefault="00A80A75">
            <w:pPr>
              <w:pStyle w:val="ProductList-TableBody"/>
            </w:pPr>
          </w:p>
        </w:tc>
      </w:tr>
      <w:tr w:rsidR="00A80A75">
        <w:tc>
          <w:tcPr>
            <w:tcW w:w="624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rsidR="00A80A75" w:rsidRDefault="00A80A75">
            <w:pPr>
              <w:pStyle w:val="ProductList-TableBody"/>
            </w:pPr>
          </w:p>
        </w:tc>
      </w:tr>
      <w:tr w:rsidR="00A80A75">
        <w:tc>
          <w:tcPr>
            <w:tcW w:w="624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rsidR="00A80A75" w:rsidRDefault="00A80A75">
            <w:pPr>
              <w:pStyle w:val="ProductList-TableBody"/>
            </w:pPr>
          </w:p>
        </w:tc>
      </w:tr>
      <w:tr w:rsidR="00A80A75">
        <w:tc>
          <w:tcPr>
            <w:tcW w:w="624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A80A75" w:rsidRDefault="00A80A75">
            <w:pPr>
              <w:pStyle w:val="ProductList-TableBody"/>
            </w:pPr>
          </w:p>
        </w:tc>
      </w:tr>
      <w:tr w:rsidR="00A80A75">
        <w:tc>
          <w:tcPr>
            <w:tcW w:w="624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Office 365 Enterprise/Government E3-tillegg</w:t>
            </w:r>
          </w:p>
        </w:tc>
        <w:tc>
          <w:tcPr>
            <w:tcW w:w="5880" w:type="dxa"/>
            <w:tcBorders>
              <w:top w:val="single" w:sz="4" w:space="0" w:color="6E6E6E"/>
              <w:left w:val="single" w:sz="4" w:space="0" w:color="6E6E6E"/>
              <w:bottom w:val="none" w:sz="4" w:space="0" w:color="6E6E6E"/>
              <w:right w:val="single" w:sz="4" w:space="0" w:color="6E6E6E"/>
            </w:tcBorders>
          </w:tcPr>
          <w:p w:rsidR="00A80A75" w:rsidRDefault="009E1A72">
            <w:pPr>
              <w:pStyle w:val="ProductList-TableBody"/>
            </w:pPr>
            <w:r>
              <w:t>Core CAL Suite og</w:t>
            </w:r>
          </w:p>
        </w:tc>
      </w:tr>
      <w:tr w:rsidR="00A80A75">
        <w:tc>
          <w:tcPr>
            <w:tcW w:w="624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Office 365 Enterprise/Government E4-tillegg</w:t>
            </w:r>
          </w:p>
        </w:tc>
        <w:tc>
          <w:tcPr>
            <w:tcW w:w="5880" w:type="dxa"/>
            <w:tcBorders>
              <w:top w:val="none" w:sz="4" w:space="0" w:color="6E6E6E"/>
              <w:left w:val="single" w:sz="4" w:space="0" w:color="6E6E6E"/>
              <w:bottom w:val="none" w:sz="4" w:space="0" w:color="6E6E6E"/>
              <w:right w:val="single" w:sz="4" w:space="0" w:color="6E6E6E"/>
            </w:tcBorders>
          </w:tcPr>
          <w:p w:rsidR="00A80A75" w:rsidRDefault="009E1A72">
            <w:pPr>
              <w:pStyle w:val="ProductList-TableBody"/>
            </w:pPr>
            <w:r>
              <w:t>Office Professional Plus</w:t>
            </w:r>
          </w:p>
        </w:tc>
      </w:tr>
      <w:tr w:rsidR="00A80A75">
        <w:tc>
          <w:tcPr>
            <w:tcW w:w="624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Office 365 Enterprise/Government E5-tillegg</w:t>
            </w:r>
          </w:p>
        </w:tc>
        <w:tc>
          <w:tcPr>
            <w:tcW w:w="5880" w:type="dxa"/>
            <w:tcBorders>
              <w:top w:val="none" w:sz="4" w:space="0" w:color="6E6E6E"/>
              <w:left w:val="single" w:sz="4" w:space="0" w:color="6E6E6E"/>
              <w:bottom w:val="none" w:sz="4" w:space="0" w:color="6E6E6E"/>
              <w:right w:val="single" w:sz="4" w:space="0" w:color="6E6E6E"/>
            </w:tcBorders>
          </w:tcPr>
          <w:p w:rsidR="00A80A75" w:rsidRDefault="00A80A75">
            <w:pPr>
              <w:pStyle w:val="ProductList-TableBody"/>
            </w:pPr>
          </w:p>
        </w:tc>
      </w:tr>
      <w:tr w:rsidR="00A80A75">
        <w:tc>
          <w:tcPr>
            <w:tcW w:w="624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rsidR="00A80A75" w:rsidRDefault="00A80A75">
            <w:pPr>
              <w:pStyle w:val="ProductList-TableBody"/>
            </w:pPr>
          </w:p>
        </w:tc>
      </w:tr>
      <w:tr w:rsidR="00A80A75">
        <w:tc>
          <w:tcPr>
            <w:tcW w:w="624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Office 365 Enterprise/Government E3 uten ProPlus-tillegg</w:t>
            </w:r>
          </w:p>
        </w:tc>
        <w:tc>
          <w:tcPr>
            <w:tcW w:w="5880" w:type="dxa"/>
            <w:tcBorders>
              <w:top w:val="single" w:sz="4" w:space="0" w:color="6E6E6E"/>
              <w:left w:val="single" w:sz="4" w:space="0" w:color="6E6E6E"/>
              <w:bottom w:val="none" w:sz="4" w:space="0" w:color="6E6E6E"/>
              <w:right w:val="single" w:sz="4" w:space="0" w:color="6E6E6E"/>
            </w:tcBorders>
          </w:tcPr>
          <w:p w:rsidR="00A80A75" w:rsidRDefault="009E1A72">
            <w:pPr>
              <w:pStyle w:val="ProductList-TableBody"/>
            </w:pPr>
            <w:r>
              <w:t>Enterprise CAL Suite</w:t>
            </w:r>
          </w:p>
        </w:tc>
      </w:tr>
      <w:tr w:rsidR="00A80A75">
        <w:tc>
          <w:tcPr>
            <w:tcW w:w="624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Office 365 Enterprise/Government E4 uten ProPlus-tillegg</w:t>
            </w:r>
          </w:p>
        </w:tc>
        <w:tc>
          <w:tcPr>
            <w:tcW w:w="5880" w:type="dxa"/>
            <w:tcBorders>
              <w:top w:val="none" w:sz="4" w:space="0" w:color="6E6E6E"/>
              <w:left w:val="single" w:sz="4" w:space="0" w:color="6E6E6E"/>
              <w:bottom w:val="none" w:sz="4" w:space="0" w:color="6E6E6E"/>
              <w:right w:val="single" w:sz="4" w:space="0" w:color="6E6E6E"/>
            </w:tcBorders>
          </w:tcPr>
          <w:p w:rsidR="00A80A75" w:rsidRDefault="00A80A75">
            <w:pPr>
              <w:pStyle w:val="ProductList-TableBody"/>
            </w:pPr>
          </w:p>
        </w:tc>
      </w:tr>
      <w:tr w:rsidR="00A80A75">
        <w:tc>
          <w:tcPr>
            <w:tcW w:w="624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Office 365 A5-tillegg</w:t>
            </w:r>
          </w:p>
        </w:tc>
        <w:tc>
          <w:tcPr>
            <w:tcW w:w="5880" w:type="dxa"/>
            <w:tcBorders>
              <w:top w:val="none" w:sz="4" w:space="0" w:color="6E6E6E"/>
              <w:left w:val="single" w:sz="4" w:space="0" w:color="6E6E6E"/>
              <w:bottom w:val="single" w:sz="4" w:space="0" w:color="000000"/>
              <w:right w:val="single" w:sz="4" w:space="0" w:color="6E6E6E"/>
            </w:tcBorders>
          </w:tcPr>
          <w:p w:rsidR="00A80A75" w:rsidRDefault="00A80A75">
            <w:pPr>
              <w:pStyle w:val="ProductList-TableBody"/>
            </w:pPr>
          </w:p>
        </w:tc>
      </w:tr>
      <w:tr w:rsidR="00A80A75">
        <w:tc>
          <w:tcPr>
            <w:tcW w:w="624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Office 365 Enterprise/Government E3-tillegg</w:t>
            </w:r>
          </w:p>
        </w:tc>
        <w:tc>
          <w:tcPr>
            <w:tcW w:w="5880" w:type="dxa"/>
            <w:tcBorders>
              <w:top w:val="single" w:sz="4" w:space="0" w:color="000000"/>
              <w:left w:val="single" w:sz="4" w:space="0" w:color="6E6E6E"/>
              <w:bottom w:val="none" w:sz="4" w:space="0" w:color="6E6E6E"/>
              <w:right w:val="single" w:sz="4" w:space="0" w:color="6E6E6E"/>
            </w:tcBorders>
          </w:tcPr>
          <w:p w:rsidR="00A80A75" w:rsidRDefault="009E1A72">
            <w:pPr>
              <w:pStyle w:val="ProductList-TableBody"/>
            </w:pPr>
            <w:r>
              <w:t>Enterprise CAL Suite og</w:t>
            </w:r>
          </w:p>
        </w:tc>
      </w:tr>
      <w:tr w:rsidR="00A80A75">
        <w:tc>
          <w:tcPr>
            <w:tcW w:w="624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Office 365 Enterprise/Government E4-tillegg</w:t>
            </w:r>
          </w:p>
        </w:tc>
        <w:tc>
          <w:tcPr>
            <w:tcW w:w="5880" w:type="dxa"/>
            <w:tcBorders>
              <w:top w:val="none" w:sz="4" w:space="0" w:color="6E6E6E"/>
              <w:left w:val="single" w:sz="4" w:space="0" w:color="6E6E6E"/>
              <w:bottom w:val="none" w:sz="4" w:space="0" w:color="6E6E6E"/>
              <w:right w:val="single" w:sz="4" w:space="0" w:color="6E6E6E"/>
            </w:tcBorders>
          </w:tcPr>
          <w:p w:rsidR="00A80A75" w:rsidRDefault="009E1A72">
            <w:pPr>
              <w:pStyle w:val="ProductList-TableBody"/>
            </w:pPr>
            <w:r>
              <w:t>Office Professional Plus</w:t>
            </w:r>
          </w:p>
        </w:tc>
      </w:tr>
      <w:tr w:rsidR="00A80A75">
        <w:tc>
          <w:tcPr>
            <w:tcW w:w="624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Office 365 Enterprise/Government E5-tillegg</w:t>
            </w:r>
          </w:p>
        </w:tc>
        <w:tc>
          <w:tcPr>
            <w:tcW w:w="5880" w:type="dxa"/>
            <w:tcBorders>
              <w:top w:val="none" w:sz="4" w:space="0" w:color="6E6E6E"/>
              <w:left w:val="single" w:sz="4" w:space="0" w:color="6E6E6E"/>
              <w:bottom w:val="none" w:sz="4" w:space="0" w:color="6E6E6E"/>
              <w:right w:val="single" w:sz="4" w:space="0" w:color="6E6E6E"/>
            </w:tcBorders>
          </w:tcPr>
          <w:p w:rsidR="00A80A75" w:rsidRDefault="00A80A75">
            <w:pPr>
              <w:pStyle w:val="ProductList-TableBody"/>
            </w:pPr>
          </w:p>
        </w:tc>
      </w:tr>
      <w:tr w:rsidR="00A80A75">
        <w:tc>
          <w:tcPr>
            <w:tcW w:w="624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rsidR="00A80A75" w:rsidRDefault="00A80A75">
            <w:pPr>
              <w:pStyle w:val="ProductList-TableBody"/>
            </w:pPr>
          </w:p>
        </w:tc>
      </w:tr>
      <w:tr w:rsidR="00A80A75">
        <w:tc>
          <w:tcPr>
            <w:tcW w:w="624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Office 365 Enterprise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Office Professional Plus</w:t>
            </w:r>
          </w:p>
        </w:tc>
      </w:tr>
    </w:tbl>
    <w:p w:rsidR="00A80A75" w:rsidRDefault="00A80A75">
      <w:pPr>
        <w:pStyle w:val="ProductList-Body"/>
      </w:pPr>
    </w:p>
    <w:p w:rsidR="00A80A75" w:rsidRDefault="009E1A72">
      <w:pPr>
        <w:pStyle w:val="ProductList-Offering2HeadingNoBorder"/>
        <w:outlineLvl w:val="2"/>
      </w:pPr>
      <w:r>
        <w:t>Funksjonalitet for Flere Geografier i Office 365</w:t>
      </w:r>
      <w:r>
        <w:fldChar w:fldCharType="begin"/>
      </w:r>
      <w:r>
        <w:instrText xml:space="preserve"> TC "</w:instrText>
      </w:r>
      <w:bookmarkStart w:id="367" w:name="_Toc510002291"/>
      <w:r>
        <w:instrText>Funksjonalitet for Flere Geografier i Office 365</w:instrText>
      </w:r>
      <w:bookmarkEnd w:id="367"/>
      <w:r>
        <w:instrText>" \l 3</w:instrText>
      </w:r>
      <w:r>
        <w:fldChar w:fldCharType="end"/>
      </w:r>
    </w:p>
    <w:p w:rsidR="00A80A75" w:rsidRDefault="00A80A75">
      <w:pPr>
        <w:pStyle w:val="ProductList-Body"/>
      </w:pPr>
    </w:p>
    <w:tbl>
      <w:tblPr>
        <w:tblStyle w:val="PURTable"/>
        <w:tblW w:w="0" w:type="dxa"/>
        <w:tblLook w:val="04A0" w:firstRow="1" w:lastRow="0" w:firstColumn="1" w:lastColumn="0" w:noHBand="0" w:noVBand="1"/>
      </w:tblPr>
      <w:tblGrid>
        <w:gridCol w:w="5650"/>
        <w:gridCol w:w="5266"/>
      </w:tblGrid>
      <w:tr w:rsidR="00A80A7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0A75" w:rsidRDefault="009E1A72">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A80A75" w:rsidRDefault="009E1A72">
            <w:pPr>
              <w:pStyle w:val="ProductList-TableBody"/>
            </w:pPr>
            <w:r>
              <w:rPr>
                <w:color w:val="FFFFFF"/>
              </w:rPr>
              <w:t>Kvalifisert(e) Lisens(er)</w:t>
            </w:r>
          </w:p>
        </w:tc>
      </w:tr>
      <w:tr w:rsidR="00A80A75">
        <w:tc>
          <w:tcPr>
            <w:tcW w:w="6240" w:type="dxa"/>
            <w:tcBorders>
              <w:top w:val="single" w:sz="4" w:space="0" w:color="6E6E6E"/>
              <w:left w:val="single" w:sz="4" w:space="0" w:color="6E6E6E"/>
              <w:bottom w:val="none" w:sz="4" w:space="0" w:color="6E6E6E"/>
              <w:right w:val="single" w:sz="4" w:space="0" w:color="6E6E6E"/>
            </w:tcBorders>
          </w:tcPr>
          <w:p w:rsidR="00A80A75" w:rsidRDefault="009E1A72">
            <w:pPr>
              <w:pStyle w:val="ProductList-TableBody"/>
            </w:pPr>
            <w:r>
              <w:t>Tilleggsfunksjonalitet for Flere Geografier i Office 365</w:t>
            </w: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365 F1, E1, E3 eller E5</w:t>
            </w:r>
          </w:p>
        </w:tc>
      </w:tr>
      <w:tr w:rsidR="00A80A75">
        <w:tc>
          <w:tcPr>
            <w:tcW w:w="6240" w:type="dxa"/>
            <w:tcBorders>
              <w:top w:val="none" w:sz="4" w:space="0" w:color="6E6E6E"/>
              <w:left w:val="single" w:sz="4" w:space="0" w:color="6E6E6E"/>
              <w:bottom w:val="none" w:sz="4" w:space="0" w:color="6E6E6E"/>
              <w:right w:val="single" w:sz="4" w:space="0" w:color="6E6E6E"/>
            </w:tcBorders>
          </w:tcPr>
          <w:p w:rsidR="00A80A75" w:rsidRDefault="00A80A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Office 365 F1, E1, E3 eller E5</w:t>
            </w:r>
          </w:p>
        </w:tc>
      </w:tr>
      <w:tr w:rsidR="00A80A75">
        <w:tc>
          <w:tcPr>
            <w:tcW w:w="6240" w:type="dxa"/>
            <w:tcBorders>
              <w:top w:val="none" w:sz="4" w:space="0" w:color="6E6E6E"/>
              <w:left w:val="single" w:sz="4" w:space="0" w:color="6E6E6E"/>
              <w:bottom w:val="none" w:sz="4" w:space="0" w:color="6E6E6E"/>
              <w:right w:val="single" w:sz="4" w:space="0" w:color="6E6E6E"/>
            </w:tcBorders>
          </w:tcPr>
          <w:p w:rsidR="00A80A75" w:rsidRDefault="00A80A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Exchange Online Plan 1 eller Plan 2</w:t>
            </w:r>
          </w:p>
        </w:tc>
      </w:tr>
      <w:tr w:rsidR="00A80A75">
        <w:tc>
          <w:tcPr>
            <w:tcW w:w="6240" w:type="dxa"/>
            <w:tcBorders>
              <w:top w:val="none" w:sz="4" w:space="0" w:color="6E6E6E"/>
              <w:left w:val="single" w:sz="4" w:space="0" w:color="6E6E6E"/>
              <w:bottom w:val="none" w:sz="4" w:space="0" w:color="6E6E6E"/>
              <w:right w:val="single" w:sz="4" w:space="0" w:color="6E6E6E"/>
            </w:tcBorders>
          </w:tcPr>
          <w:p w:rsidR="00A80A75" w:rsidRDefault="00A80A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OneDrive for Business Plan 1 eller Plan 2</w:t>
            </w:r>
          </w:p>
        </w:tc>
      </w:tr>
      <w:tr w:rsidR="00A80A75">
        <w:tc>
          <w:tcPr>
            <w:tcW w:w="6240" w:type="dxa"/>
            <w:tcBorders>
              <w:top w:val="none" w:sz="4" w:space="0" w:color="6E6E6E"/>
              <w:left w:val="single" w:sz="4" w:space="0" w:color="6E6E6E"/>
              <w:bottom w:val="single" w:sz="4" w:space="0" w:color="6E6E6E"/>
              <w:right w:val="single" w:sz="4" w:space="0" w:color="6E6E6E"/>
            </w:tcBorders>
          </w:tcPr>
          <w:p w:rsidR="00A80A75" w:rsidRDefault="00A80A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SharePoint Online Plan 1 eller Plan 2</w:t>
            </w:r>
          </w:p>
        </w:tc>
      </w:tr>
    </w:tbl>
    <w:p w:rsidR="00A80A75" w:rsidRDefault="00A80A75">
      <w:pPr>
        <w:pStyle w:val="ProductList-Body"/>
      </w:pPr>
    </w:p>
    <w:p w:rsidR="00A80A75" w:rsidRDefault="009E1A72">
      <w:pPr>
        <w:pStyle w:val="ProductList-Offering2HeadingNoBorder"/>
        <w:outlineLvl w:val="2"/>
      </w:pPr>
      <w:r>
        <w:t>Exchange Online</w:t>
      </w:r>
      <w:r>
        <w:fldChar w:fldCharType="begin"/>
      </w:r>
      <w:r>
        <w:instrText xml:space="preserve"> TC "</w:instrText>
      </w:r>
      <w:bookmarkStart w:id="368" w:name="_Toc510002292"/>
      <w:r>
        <w:instrText>Exchange Online</w:instrText>
      </w:r>
      <w:bookmarkEnd w:id="368"/>
      <w:r>
        <w:instrText>" \l 3</w:instrText>
      </w:r>
      <w:r>
        <w:fldChar w:fldCharType="end"/>
      </w:r>
    </w:p>
    <w:p w:rsidR="00A80A75" w:rsidRDefault="00A80A75">
      <w:pPr>
        <w:pStyle w:val="ProductList-Body"/>
      </w:pPr>
    </w:p>
    <w:tbl>
      <w:tblPr>
        <w:tblStyle w:val="PURTable"/>
        <w:tblW w:w="0" w:type="dxa"/>
        <w:tblLook w:val="04A0" w:firstRow="1" w:lastRow="0" w:firstColumn="1" w:lastColumn="0" w:noHBand="0" w:noVBand="1"/>
      </w:tblPr>
      <w:tblGrid>
        <w:gridCol w:w="5712"/>
        <w:gridCol w:w="5204"/>
      </w:tblGrid>
      <w:tr w:rsidR="00A80A7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80A75" w:rsidRDefault="009E1A72">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A80A75" w:rsidRDefault="009E1A72">
            <w:pPr>
              <w:pStyle w:val="ProductList-TableBody"/>
            </w:pPr>
            <w:r>
              <w:rPr>
                <w:color w:val="FFFFFF"/>
              </w:rPr>
              <w:t>Kvalifisert(e) Lisens(er)</w:t>
            </w:r>
          </w:p>
        </w:tc>
      </w:tr>
      <w:tr w:rsidR="00A80A75">
        <w:tc>
          <w:tcPr>
            <w:tcW w:w="6360" w:type="dxa"/>
            <w:tcBorders>
              <w:top w:val="single" w:sz="4" w:space="0" w:color="6E6E6E"/>
              <w:left w:val="single" w:sz="4" w:space="0" w:color="6E6E6E"/>
              <w:bottom w:val="none" w:sz="4" w:space="0" w:color="6E6E6E"/>
              <w:right w:val="single" w:sz="4" w:space="0" w:color="6E6E6E"/>
            </w:tcBorders>
          </w:tcPr>
          <w:p w:rsidR="00A80A75" w:rsidRDefault="009E1A72">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Exchange Standard CAL</w:t>
            </w:r>
          </w:p>
        </w:tc>
      </w:tr>
      <w:tr w:rsidR="00A80A75">
        <w:tc>
          <w:tcPr>
            <w:tcW w:w="6360" w:type="dxa"/>
            <w:tcBorders>
              <w:top w:val="none" w:sz="4" w:space="0" w:color="6E6E6E"/>
              <w:left w:val="single" w:sz="4" w:space="0" w:color="6E6E6E"/>
              <w:bottom w:val="single" w:sz="4" w:space="0" w:color="6E6E6E"/>
              <w:right w:val="single" w:sz="4" w:space="0" w:color="6E6E6E"/>
            </w:tcBorders>
          </w:tcPr>
          <w:p w:rsidR="00A80A75" w:rsidRDefault="00A80A7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Core CAL Suite</w:t>
            </w:r>
          </w:p>
        </w:tc>
      </w:tr>
    </w:tbl>
    <w:p w:rsidR="00A80A75" w:rsidRDefault="00A80A75">
      <w:pPr>
        <w:pStyle w:val="ProductList-Body"/>
      </w:pPr>
    </w:p>
    <w:p w:rsidR="00A80A75" w:rsidRDefault="009E1A72">
      <w:pPr>
        <w:pStyle w:val="ProductList-Offering2HeadingNoBorder"/>
        <w:outlineLvl w:val="2"/>
      </w:pPr>
      <w:r>
        <w:t>Project Online</w:t>
      </w:r>
      <w:r>
        <w:fldChar w:fldCharType="begin"/>
      </w:r>
      <w:r>
        <w:instrText xml:space="preserve"> TC "</w:instrText>
      </w:r>
      <w:bookmarkStart w:id="369" w:name="_Toc510002293"/>
      <w:r>
        <w:instrText>Project Online</w:instrText>
      </w:r>
      <w:bookmarkEnd w:id="369"/>
      <w:r>
        <w:instrText>" \l 3</w:instrText>
      </w:r>
      <w:r>
        <w:fldChar w:fldCharType="end"/>
      </w:r>
    </w:p>
    <w:p w:rsidR="00A80A75" w:rsidRDefault="00A80A75">
      <w:pPr>
        <w:pStyle w:val="ProductList-Body"/>
      </w:pPr>
    </w:p>
    <w:tbl>
      <w:tblPr>
        <w:tblStyle w:val="PURTable"/>
        <w:tblW w:w="0" w:type="dxa"/>
        <w:tblLook w:val="04A0" w:firstRow="1" w:lastRow="0" w:firstColumn="1" w:lastColumn="0" w:noHBand="0" w:noVBand="1"/>
      </w:tblPr>
      <w:tblGrid>
        <w:gridCol w:w="5724"/>
        <w:gridCol w:w="5192"/>
      </w:tblGrid>
      <w:tr w:rsidR="00A80A7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80A75" w:rsidRDefault="009E1A72">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A80A75" w:rsidRDefault="009E1A72">
            <w:pPr>
              <w:pStyle w:val="ProductList-TableBody"/>
            </w:pPr>
            <w:r>
              <w:rPr>
                <w:color w:val="FFFFFF"/>
              </w:rPr>
              <w:t>Kvalifisert(e) Lisens(er)</w:t>
            </w:r>
          </w:p>
        </w:tc>
      </w:tr>
      <w:tr w:rsidR="00A80A75">
        <w:tc>
          <w:tcPr>
            <w:tcW w:w="636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rsidR="00A80A75" w:rsidRDefault="009E1A72">
            <w:pPr>
              <w:pStyle w:val="ProductList-TableBody"/>
            </w:pPr>
            <w:r>
              <w:t>Project Professional</w:t>
            </w:r>
          </w:p>
        </w:tc>
      </w:tr>
      <w:tr w:rsidR="00A80A75">
        <w:tc>
          <w:tcPr>
            <w:tcW w:w="636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A80A75" w:rsidRDefault="00A80A75">
            <w:pPr>
              <w:pStyle w:val="ProductList-TableBody"/>
            </w:pPr>
          </w:p>
        </w:tc>
      </w:tr>
      <w:tr w:rsidR="00A80A75">
        <w:tc>
          <w:tcPr>
            <w:tcW w:w="636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rsidR="00A80A75" w:rsidRDefault="009E1A72">
            <w:pPr>
              <w:pStyle w:val="ProductList-TableBody"/>
            </w:pPr>
            <w:r>
              <w:t>Project Standard</w:t>
            </w:r>
          </w:p>
        </w:tc>
      </w:tr>
      <w:tr w:rsidR="00A80A75">
        <w:tc>
          <w:tcPr>
            <w:tcW w:w="636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A80A75" w:rsidRDefault="00A80A75">
            <w:pPr>
              <w:pStyle w:val="ProductList-TableBody"/>
            </w:pPr>
          </w:p>
        </w:tc>
      </w:tr>
      <w:tr w:rsidR="00A80A75">
        <w:tc>
          <w:tcPr>
            <w:tcW w:w="636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Project Online Essentials-tillegg</w:t>
            </w:r>
          </w:p>
        </w:tc>
        <w:tc>
          <w:tcPr>
            <w:tcW w:w="5760" w:type="dxa"/>
            <w:tcBorders>
              <w:top w:val="single" w:sz="4" w:space="0" w:color="6E6E6E"/>
              <w:left w:val="single" w:sz="4" w:space="0" w:color="6E6E6E"/>
              <w:bottom w:val="none" w:sz="4" w:space="0" w:color="6E6E6E"/>
              <w:right w:val="single" w:sz="4" w:space="0" w:color="6E6E6E"/>
            </w:tcBorders>
          </w:tcPr>
          <w:p w:rsidR="00A80A75" w:rsidRDefault="009E1A72">
            <w:pPr>
              <w:pStyle w:val="ProductList-TableBody"/>
            </w:pPr>
            <w:r>
              <w:t>Project Server CAL</w:t>
            </w:r>
          </w:p>
        </w:tc>
      </w:tr>
      <w:tr w:rsidR="00A80A75">
        <w:tc>
          <w:tcPr>
            <w:tcW w:w="636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Project Online Professional-tillegg</w:t>
            </w:r>
          </w:p>
        </w:tc>
        <w:tc>
          <w:tcPr>
            <w:tcW w:w="5760" w:type="dxa"/>
            <w:tcBorders>
              <w:top w:val="none" w:sz="4" w:space="0" w:color="6E6E6E"/>
              <w:left w:val="single" w:sz="4" w:space="0" w:color="6E6E6E"/>
              <w:bottom w:val="none" w:sz="4" w:space="0" w:color="6E6E6E"/>
              <w:right w:val="single" w:sz="4" w:space="0" w:color="6E6E6E"/>
            </w:tcBorders>
          </w:tcPr>
          <w:p w:rsidR="00A80A75" w:rsidRDefault="00A80A75">
            <w:pPr>
              <w:pStyle w:val="ProductList-TableBody"/>
            </w:pPr>
          </w:p>
        </w:tc>
      </w:tr>
      <w:tr w:rsidR="00A80A75">
        <w:tc>
          <w:tcPr>
            <w:tcW w:w="636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A80A75" w:rsidRDefault="00A80A75">
            <w:pPr>
              <w:pStyle w:val="ProductList-TableBody"/>
            </w:pPr>
          </w:p>
        </w:tc>
      </w:tr>
    </w:tbl>
    <w:p w:rsidR="00A80A75" w:rsidRDefault="00A80A75">
      <w:pPr>
        <w:pStyle w:val="ProductList-Body"/>
      </w:pPr>
    </w:p>
    <w:p w:rsidR="00A80A75" w:rsidRDefault="009E1A72">
      <w:pPr>
        <w:pStyle w:val="ProductList-Offering2HeadingNoBorder"/>
        <w:outlineLvl w:val="2"/>
      </w:pPr>
      <w:r>
        <w:t>SharePoint Online</w:t>
      </w:r>
      <w:r>
        <w:fldChar w:fldCharType="begin"/>
      </w:r>
      <w:r>
        <w:instrText xml:space="preserve"> TC "</w:instrText>
      </w:r>
      <w:bookmarkStart w:id="370" w:name="_Toc510002294"/>
      <w:r>
        <w:instrText>SharePoint Online</w:instrText>
      </w:r>
      <w:bookmarkEnd w:id="370"/>
      <w:r>
        <w:instrText>" \l 3</w:instrText>
      </w:r>
      <w:r>
        <w:fldChar w:fldCharType="end"/>
      </w:r>
    </w:p>
    <w:p w:rsidR="00A80A75" w:rsidRDefault="00A80A75">
      <w:pPr>
        <w:pStyle w:val="ProductList-Body"/>
      </w:pPr>
    </w:p>
    <w:tbl>
      <w:tblPr>
        <w:tblStyle w:val="PURTable"/>
        <w:tblW w:w="0" w:type="dxa"/>
        <w:tblLook w:val="04A0" w:firstRow="1" w:lastRow="0" w:firstColumn="1" w:lastColumn="0" w:noHBand="0" w:noVBand="1"/>
      </w:tblPr>
      <w:tblGrid>
        <w:gridCol w:w="5717"/>
        <w:gridCol w:w="5199"/>
      </w:tblGrid>
      <w:tr w:rsidR="00A80A7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80A75" w:rsidRDefault="009E1A72">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A80A75" w:rsidRDefault="009E1A72">
            <w:pPr>
              <w:pStyle w:val="ProductList-TableBody"/>
            </w:pPr>
            <w:r>
              <w:rPr>
                <w:color w:val="FFFFFF"/>
              </w:rPr>
              <w:t>Kvalifisert(e) Lisens(er)</w:t>
            </w:r>
          </w:p>
        </w:tc>
      </w:tr>
      <w:tr w:rsidR="00A80A75">
        <w:tc>
          <w:tcPr>
            <w:tcW w:w="6360" w:type="dxa"/>
            <w:tcBorders>
              <w:top w:val="single" w:sz="4" w:space="0" w:color="6E6E6E"/>
              <w:left w:val="single" w:sz="4" w:space="0" w:color="6E6E6E"/>
              <w:bottom w:val="none" w:sz="4" w:space="0" w:color="6E6E6E"/>
              <w:right w:val="single" w:sz="4" w:space="0" w:color="6E6E6E"/>
            </w:tcBorders>
          </w:tcPr>
          <w:p w:rsidR="00A80A75" w:rsidRDefault="009E1A72">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SharePoint Standard CAL</w:t>
            </w:r>
          </w:p>
        </w:tc>
      </w:tr>
      <w:tr w:rsidR="00A80A75">
        <w:tc>
          <w:tcPr>
            <w:tcW w:w="6360" w:type="dxa"/>
            <w:tcBorders>
              <w:top w:val="none" w:sz="4" w:space="0" w:color="6E6E6E"/>
              <w:left w:val="single" w:sz="4" w:space="0" w:color="6E6E6E"/>
              <w:bottom w:val="single" w:sz="4" w:space="0" w:color="6E6E6E"/>
              <w:right w:val="single" w:sz="4" w:space="0" w:color="6E6E6E"/>
            </w:tcBorders>
          </w:tcPr>
          <w:p w:rsidR="00A80A75" w:rsidRDefault="00A80A7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Core CAL Suite</w:t>
            </w:r>
          </w:p>
        </w:tc>
      </w:tr>
    </w:tbl>
    <w:p w:rsidR="00A80A75" w:rsidRDefault="00A80A75">
      <w:pPr>
        <w:pStyle w:val="ProductList-Body"/>
      </w:pPr>
    </w:p>
    <w:p w:rsidR="00A80A75" w:rsidRDefault="009E1A72">
      <w:pPr>
        <w:pStyle w:val="ProductList-Offering2HeadingNoBorder"/>
        <w:outlineLvl w:val="2"/>
      </w:pPr>
      <w:r>
        <w:t>Skype for Business Online</w:t>
      </w:r>
      <w:r>
        <w:fldChar w:fldCharType="begin"/>
      </w:r>
      <w:r>
        <w:instrText xml:space="preserve"> TC "</w:instrText>
      </w:r>
      <w:bookmarkStart w:id="371" w:name="_Toc510002295"/>
      <w:r>
        <w:instrText>Skype for Business Online</w:instrText>
      </w:r>
      <w:bookmarkEnd w:id="371"/>
      <w:r>
        <w:instrText>" \l 3</w:instrText>
      </w:r>
      <w:r>
        <w:fldChar w:fldCharType="end"/>
      </w:r>
    </w:p>
    <w:p w:rsidR="00A80A75" w:rsidRDefault="00A80A75">
      <w:pPr>
        <w:pStyle w:val="ProductList-Body"/>
      </w:pPr>
    </w:p>
    <w:tbl>
      <w:tblPr>
        <w:tblStyle w:val="PURTable"/>
        <w:tblW w:w="0" w:type="dxa"/>
        <w:tblLook w:val="04A0" w:firstRow="1" w:lastRow="0" w:firstColumn="1" w:lastColumn="0" w:noHBand="0" w:noVBand="1"/>
      </w:tblPr>
      <w:tblGrid>
        <w:gridCol w:w="5816"/>
        <w:gridCol w:w="5100"/>
      </w:tblGrid>
      <w:tr w:rsidR="00A80A75">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80A75" w:rsidRDefault="009E1A72">
            <w:pPr>
              <w:pStyle w:val="ProductList-TableBody"/>
            </w:pPr>
            <w:r>
              <w:rPr>
                <w:color w:val="FFFFFF"/>
              </w:rPr>
              <w:t>Tilleggs-SL for Bruker</w:t>
            </w:r>
          </w:p>
        </w:tc>
        <w:tc>
          <w:tcPr>
            <w:tcW w:w="5640" w:type="dxa"/>
            <w:tcBorders>
              <w:top w:val="single" w:sz="4" w:space="0" w:color="0070C0"/>
              <w:bottom w:val="single" w:sz="4" w:space="0" w:color="6E6E6E"/>
              <w:right w:val="single" w:sz="4" w:space="0" w:color="0070C0"/>
            </w:tcBorders>
            <w:shd w:val="clear" w:color="auto" w:fill="0070C0"/>
          </w:tcPr>
          <w:p w:rsidR="00A80A75" w:rsidRDefault="009E1A72">
            <w:pPr>
              <w:pStyle w:val="ProductList-TableBody"/>
            </w:pPr>
            <w:r>
              <w:rPr>
                <w:color w:val="FFFFFF"/>
              </w:rPr>
              <w:t>Kvalifisert(e) Lisens(er)</w:t>
            </w:r>
          </w:p>
        </w:tc>
      </w:tr>
      <w:tr w:rsidR="00A80A75">
        <w:tc>
          <w:tcPr>
            <w:tcW w:w="6480" w:type="dxa"/>
            <w:tcBorders>
              <w:top w:val="single" w:sz="4" w:space="0" w:color="6E6E6E"/>
              <w:left w:val="single" w:sz="4" w:space="0" w:color="6E6E6E"/>
              <w:bottom w:val="none" w:sz="4" w:space="0" w:color="6E6E6E"/>
              <w:right w:val="single" w:sz="4" w:space="0" w:color="6E6E6E"/>
            </w:tcBorders>
          </w:tcPr>
          <w:p w:rsidR="00A80A75" w:rsidRDefault="009E1A72">
            <w:pPr>
              <w:pStyle w:val="ProductList-TableBody"/>
            </w:pPr>
            <w:r>
              <w:t>Skype for Business Online Plan 1-tillegg</w:t>
            </w:r>
          </w:p>
        </w:tc>
        <w:tc>
          <w:tcPr>
            <w:tcW w:w="564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Skype for Business Standard CAL</w:t>
            </w:r>
          </w:p>
        </w:tc>
      </w:tr>
      <w:tr w:rsidR="00A80A75">
        <w:tc>
          <w:tcPr>
            <w:tcW w:w="6480" w:type="dxa"/>
            <w:tcBorders>
              <w:top w:val="none" w:sz="4" w:space="0" w:color="6E6E6E"/>
              <w:left w:val="single" w:sz="4" w:space="0" w:color="6E6E6E"/>
              <w:bottom w:val="single" w:sz="4" w:space="0" w:color="6E6E6E"/>
              <w:right w:val="single" w:sz="4" w:space="0" w:color="6E6E6E"/>
            </w:tcBorders>
          </w:tcPr>
          <w:p w:rsidR="00A80A75" w:rsidRDefault="00A80A7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Core CAL Suite</w:t>
            </w:r>
          </w:p>
        </w:tc>
      </w:tr>
    </w:tbl>
    <w:p w:rsidR="00A80A75" w:rsidRDefault="00A80A75">
      <w:pPr>
        <w:pStyle w:val="ProductList-Body"/>
      </w:pPr>
    </w:p>
    <w:p w:rsidR="00A80A75" w:rsidRDefault="009E1A72">
      <w:pPr>
        <w:pStyle w:val="ProductList-Offering2HeadingNoBorder"/>
        <w:outlineLvl w:val="2"/>
      </w:pPr>
      <w:r>
        <w:t>Microsoft Intune</w:t>
      </w:r>
      <w:r>
        <w:fldChar w:fldCharType="begin"/>
      </w:r>
      <w:r>
        <w:instrText xml:space="preserve"> TC "</w:instrText>
      </w:r>
      <w:bookmarkStart w:id="372" w:name="_Toc510002296"/>
      <w:r>
        <w:instrText>Microsoft Intune</w:instrText>
      </w:r>
      <w:bookmarkEnd w:id="372"/>
      <w:r>
        <w:instrText>" \l 3</w:instrText>
      </w:r>
      <w:r>
        <w:fldChar w:fldCharType="end"/>
      </w:r>
    </w:p>
    <w:p w:rsidR="00A80A75" w:rsidRDefault="00A80A75">
      <w:pPr>
        <w:pStyle w:val="ProductList-Body"/>
      </w:pPr>
    </w:p>
    <w:tbl>
      <w:tblPr>
        <w:tblStyle w:val="PURTable"/>
        <w:tblW w:w="0" w:type="dxa"/>
        <w:tblLook w:val="04A0" w:firstRow="1" w:lastRow="0" w:firstColumn="1" w:lastColumn="0" w:noHBand="0" w:noVBand="1"/>
      </w:tblPr>
      <w:tblGrid>
        <w:gridCol w:w="5713"/>
        <w:gridCol w:w="5203"/>
      </w:tblGrid>
      <w:tr w:rsidR="00A80A7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80A75" w:rsidRDefault="009E1A72">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A80A75" w:rsidRDefault="009E1A72">
            <w:pPr>
              <w:pStyle w:val="ProductList-TableBody"/>
            </w:pPr>
            <w:r>
              <w:rPr>
                <w:color w:val="FFFFFF"/>
              </w:rPr>
              <w:t>Kvalifisert(e) Lisens(er)</w:t>
            </w:r>
          </w:p>
        </w:tc>
      </w:tr>
      <w:tr w:rsidR="00A80A75">
        <w:tc>
          <w:tcPr>
            <w:tcW w:w="6360" w:type="dxa"/>
            <w:tcBorders>
              <w:top w:val="single" w:sz="4" w:space="0" w:color="6E6E6E"/>
              <w:left w:val="single" w:sz="4" w:space="0" w:color="6E6E6E"/>
              <w:bottom w:val="none" w:sz="4" w:space="0" w:color="6E6E6E"/>
              <w:right w:val="single" w:sz="4" w:space="0" w:color="6E6E6E"/>
            </w:tcBorders>
          </w:tcPr>
          <w:p w:rsidR="00A80A75" w:rsidRDefault="009E1A72">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Core CAL Suite</w:t>
            </w:r>
          </w:p>
        </w:tc>
      </w:tr>
      <w:tr w:rsidR="00A80A75">
        <w:tc>
          <w:tcPr>
            <w:tcW w:w="6360" w:type="dxa"/>
            <w:tcBorders>
              <w:top w:val="none" w:sz="4" w:space="0" w:color="6E6E6E"/>
              <w:left w:val="single" w:sz="4" w:space="0" w:color="6E6E6E"/>
              <w:bottom w:val="single" w:sz="4" w:space="0" w:color="6E6E6E"/>
              <w:right w:val="single" w:sz="4" w:space="0" w:color="6E6E6E"/>
            </w:tcBorders>
          </w:tcPr>
          <w:p w:rsidR="00A80A75" w:rsidRDefault="00A80A7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Enterprise CAL Suite</w:t>
            </w:r>
          </w:p>
        </w:tc>
      </w:tr>
      <w:tr w:rsidR="00A80A75">
        <w:tc>
          <w:tcPr>
            <w:tcW w:w="6360" w:type="dxa"/>
            <w:tcBorders>
              <w:top w:val="single" w:sz="4" w:space="0" w:color="6E6E6E"/>
              <w:left w:val="single" w:sz="4" w:space="0" w:color="6E6E6E"/>
              <w:bottom w:val="none" w:sz="4" w:space="0" w:color="6E6E6E"/>
              <w:right w:val="single" w:sz="4" w:space="0" w:color="6E6E6E"/>
            </w:tcBorders>
          </w:tcPr>
          <w:p w:rsidR="00A80A75" w:rsidRDefault="009E1A72">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Core CAL Suite</w:t>
            </w:r>
          </w:p>
        </w:tc>
      </w:tr>
      <w:tr w:rsidR="00A80A75">
        <w:tc>
          <w:tcPr>
            <w:tcW w:w="6360" w:type="dxa"/>
            <w:tcBorders>
              <w:top w:val="none" w:sz="4" w:space="0" w:color="6E6E6E"/>
              <w:left w:val="single" w:sz="4" w:space="0" w:color="6E6E6E"/>
              <w:bottom w:val="single" w:sz="4" w:space="0" w:color="6E6E6E"/>
              <w:right w:val="single" w:sz="4" w:space="0" w:color="6E6E6E"/>
            </w:tcBorders>
          </w:tcPr>
          <w:p w:rsidR="00A80A75" w:rsidRDefault="00A80A7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Enterprise CAL Suite</w:t>
            </w:r>
          </w:p>
        </w:tc>
      </w:tr>
    </w:tbl>
    <w:p w:rsidR="00A80A75" w:rsidRDefault="00A80A75">
      <w:pPr>
        <w:pStyle w:val="ProductList-Body"/>
      </w:pPr>
    </w:p>
    <w:p w:rsidR="00A80A75" w:rsidRDefault="00A80A75">
      <w:pPr>
        <w:pStyle w:val="PURBreadcrumb"/>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OfferingGroupHeading"/>
        <w:outlineLvl w:val="1"/>
      </w:pPr>
      <w:bookmarkStart w:id="373" w:name="_Sec1240"/>
      <w:r>
        <w:t>From SA</w:t>
      </w:r>
      <w:bookmarkEnd w:id="373"/>
      <w:r>
        <w:fldChar w:fldCharType="begin"/>
      </w:r>
      <w:r>
        <w:instrText xml:space="preserve"> TC "</w:instrText>
      </w:r>
      <w:bookmarkStart w:id="374" w:name="_Toc510002297"/>
      <w:r>
        <w:instrText>From SA</w:instrText>
      </w:r>
      <w:bookmarkEnd w:id="374"/>
      <w:r>
        <w:instrText>" \l 2</w:instrText>
      </w:r>
      <w:r>
        <w:fldChar w:fldCharType="end"/>
      </w:r>
    </w:p>
    <w:p w:rsidR="00A80A75" w:rsidRDefault="009E1A72">
      <w:pPr>
        <w:pStyle w:val="ProductList-Body"/>
      </w:pPr>
      <w:r>
        <w:t>Kunden kan anskaffe From SA SL-er i stedet for SA for fullt betalte permanente Lisenser med følgende betingelser:</w:t>
      </w:r>
    </w:p>
    <w:p w:rsidR="00A80A75" w:rsidRDefault="009E1A72" w:rsidP="009E1A72">
      <w:pPr>
        <w:pStyle w:val="ProductList-Bullet"/>
        <w:numPr>
          <w:ilvl w:val="0"/>
          <w:numId w:val="60"/>
        </w:numPr>
      </w:pPr>
      <w:r>
        <w:t xml:space="preserve">Kunden har en aktiv SA eller fornyer dekning for de tilsvarende Kvalifiserte Lisensene </w:t>
      </w:r>
    </w:p>
    <w:p w:rsidR="00A80A75" w:rsidRDefault="009E1A72" w:rsidP="009E1A72">
      <w:pPr>
        <w:pStyle w:val="ProductList-Bullet"/>
        <w:numPr>
          <w:ilvl w:val="0"/>
          <w:numId w:val="60"/>
        </w:numPr>
      </w:pPr>
      <w:r>
        <w:t xml:space="preserve">Kunden anskaffer maksimalt én From SA SL for hver Kvalifiserte Lisens, med mindre noe annet fremgår i dette Vedlegget </w:t>
      </w:r>
    </w:p>
    <w:p w:rsidR="00A80A75" w:rsidRDefault="009E1A72" w:rsidP="009E1A72">
      <w:pPr>
        <w:pStyle w:val="ProductList-Bullet"/>
        <w:numPr>
          <w:ilvl w:val="0"/>
          <w:numId w:val="60"/>
        </w:numPr>
      </w:pPr>
      <w:r>
        <w:t xml:space="preserve">Kunden anskaffer From SA SL-er på årsdatoen for Registreringen eller ved fornyelse </w:t>
      </w:r>
    </w:p>
    <w:p w:rsidR="00A80A75" w:rsidRDefault="00A80A75">
      <w:pPr>
        <w:pStyle w:val="ProductList-Body"/>
      </w:pPr>
    </w:p>
    <w:p w:rsidR="00A80A75" w:rsidRDefault="009E1A72">
      <w:pPr>
        <w:pStyle w:val="ProductList-Body"/>
      </w:pPr>
      <w:r>
        <w:t>Kunder med Enterprise Subscription-avtale (EAS) med kontinuerlig abonnementsdekning for Kvalifiserte Lisenser i minimum tre år kan kjøpe tilsvarende From SA SL-er. Kunder som fornyer en avtale, kan fornye et antall From SA SL-er opptil antallet From SA SL-er som utløper.</w:t>
      </w:r>
    </w:p>
    <w:p w:rsidR="00A80A75" w:rsidRDefault="00A80A75">
      <w:pPr>
        <w:pStyle w:val="ProductList-Body"/>
      </w:pPr>
    </w:p>
    <w:p w:rsidR="00A80A75" w:rsidRDefault="009E1A72">
      <w:pPr>
        <w:pStyle w:val="ProductList-Body"/>
      </w:pPr>
      <w:r>
        <w:t xml:space="preserve">Som et engangsunntak kan Kunden kjøpe et større antall From SA-Bruker-SL-er hvis (1) Kunden kjøper en From SA-Bruker-SL for alle brukere av de Kvalifiserte Enhetene, og (2) når det gjelder lisenser for Windows-datamaskinoperasjonssystem, Kunden tilføyer enheter etter behov for å overholde de Primære brukskravene i delen Windows-datamaskinoperasjonssystem, 4.4. </w:t>
      </w:r>
    </w:p>
    <w:p w:rsidR="00A80A75" w:rsidRDefault="00A80A75">
      <w:pPr>
        <w:pStyle w:val="ProductList-Body"/>
      </w:pPr>
    </w:p>
    <w:p w:rsidR="00A80A75" w:rsidRDefault="009E1A72">
      <w:pPr>
        <w:pStyle w:val="ProductList-Offering2HeadingNoBorder"/>
        <w:outlineLvl w:val="2"/>
      </w:pPr>
      <w:r>
        <w:t>CAL Suites</w:t>
      </w:r>
      <w:r>
        <w:fldChar w:fldCharType="begin"/>
      </w:r>
      <w:r>
        <w:instrText xml:space="preserve"> TC "</w:instrText>
      </w:r>
      <w:bookmarkStart w:id="375" w:name="_Toc510002298"/>
      <w:r>
        <w:instrText>CAL Suites</w:instrText>
      </w:r>
      <w:bookmarkEnd w:id="375"/>
      <w:r>
        <w:instrText>" \l 3</w:instrText>
      </w:r>
      <w:r>
        <w:fldChar w:fldCharType="end"/>
      </w:r>
    </w:p>
    <w:p w:rsidR="00A80A75" w:rsidRDefault="00A80A75">
      <w:pPr>
        <w:pStyle w:val="ProductList-Body"/>
      </w:pPr>
    </w:p>
    <w:tbl>
      <w:tblPr>
        <w:tblStyle w:val="PURTable"/>
        <w:tblW w:w="0" w:type="dxa"/>
        <w:tblLook w:val="04A0" w:firstRow="1" w:lastRow="0" w:firstColumn="1" w:lastColumn="0" w:noHBand="0" w:noVBand="1"/>
      </w:tblPr>
      <w:tblGrid>
        <w:gridCol w:w="5524"/>
        <w:gridCol w:w="5392"/>
      </w:tblGrid>
      <w:tr w:rsidR="00A80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80A75" w:rsidRDefault="009E1A72">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rsidR="00A80A75" w:rsidRDefault="009E1A72">
            <w:pPr>
              <w:pStyle w:val="ProductList-TableBody"/>
            </w:pPr>
            <w:r>
              <w:rPr>
                <w:color w:val="FFFFFF"/>
              </w:rPr>
              <w:t>Kvalifisert(e) Lisens(er)</w:t>
            </w:r>
          </w:p>
        </w:tc>
      </w:tr>
      <w:tr w:rsidR="00A80A75">
        <w:tc>
          <w:tcPr>
            <w:tcW w:w="612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SA for Parent CAL Suite</w:t>
            </w:r>
          </w:p>
        </w:tc>
      </w:tr>
      <w:tr w:rsidR="00A80A75">
        <w:tc>
          <w:tcPr>
            <w:tcW w:w="612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SA for Parent CAL Suite</w:t>
            </w:r>
          </w:p>
        </w:tc>
      </w:tr>
    </w:tbl>
    <w:p w:rsidR="00A80A75" w:rsidRDefault="00A80A75">
      <w:pPr>
        <w:pStyle w:val="ProductList-Body"/>
      </w:pPr>
    </w:p>
    <w:p w:rsidR="00A80A75" w:rsidRDefault="009E1A72">
      <w:pPr>
        <w:pStyle w:val="ProductList-Offering2HeadingNoBorder"/>
        <w:outlineLvl w:val="2"/>
      </w:pPr>
      <w:r>
        <w:t>Windows-datamaskinoperativsystem</w:t>
      </w:r>
      <w:r>
        <w:fldChar w:fldCharType="begin"/>
      </w:r>
      <w:r>
        <w:instrText xml:space="preserve"> TC "</w:instrText>
      </w:r>
      <w:bookmarkStart w:id="376" w:name="_Toc510002299"/>
      <w:r>
        <w:instrText>Windows-datamaskinoperativsystem</w:instrText>
      </w:r>
      <w:bookmarkEnd w:id="376"/>
      <w:r>
        <w:instrText>" \l 3</w:instrText>
      </w:r>
      <w:r>
        <w:fldChar w:fldCharType="end"/>
      </w:r>
    </w:p>
    <w:p w:rsidR="00A80A75" w:rsidRDefault="00A80A75">
      <w:pPr>
        <w:pStyle w:val="ProductList-Body"/>
      </w:pPr>
    </w:p>
    <w:tbl>
      <w:tblPr>
        <w:tblStyle w:val="PURTable"/>
        <w:tblW w:w="0" w:type="dxa"/>
        <w:tblLook w:val="04A0" w:firstRow="1" w:lastRow="0" w:firstColumn="1" w:lastColumn="0" w:noHBand="0" w:noVBand="1"/>
      </w:tblPr>
      <w:tblGrid>
        <w:gridCol w:w="5433"/>
        <w:gridCol w:w="5483"/>
      </w:tblGrid>
      <w:tr w:rsidR="00A80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80A75" w:rsidRDefault="009E1A72">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rsidR="00A80A75" w:rsidRDefault="009E1A72">
            <w:pPr>
              <w:pStyle w:val="ProductList-TableBody"/>
            </w:pPr>
            <w:r>
              <w:rPr>
                <w:color w:val="FFFFFF"/>
              </w:rPr>
              <w:t>Kvalifisert(e) Lisens(er)</w:t>
            </w:r>
          </w:p>
        </w:tc>
      </w:tr>
      <w:tr w:rsidR="00A80A75">
        <w:tc>
          <w:tcPr>
            <w:tcW w:w="612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Windows 10 Enterprise E3/E5 From SA per Bruker (SL)</w:t>
            </w:r>
          </w:p>
        </w:tc>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SA for Windows-skrivebordsoperativsystemet</w:t>
            </w:r>
          </w:p>
        </w:tc>
      </w:tr>
    </w:tbl>
    <w:p w:rsidR="00A80A75" w:rsidRDefault="00A80A75">
      <w:pPr>
        <w:pStyle w:val="ProductList-Body"/>
      </w:pPr>
    </w:p>
    <w:p w:rsidR="00A80A75" w:rsidRDefault="00A80A75">
      <w:pPr>
        <w:pStyle w:val="ProductList-Body"/>
      </w:pPr>
    </w:p>
    <w:p w:rsidR="00A80A75" w:rsidRDefault="009E1A72">
      <w:pPr>
        <w:pStyle w:val="ProductList-Offering2HeadingNoBorder"/>
        <w:outlineLvl w:val="2"/>
      </w:pPr>
      <w:r>
        <w:t>Microsoft Operations Management and Security</w:t>
      </w:r>
      <w:r>
        <w:fldChar w:fldCharType="begin"/>
      </w:r>
      <w:r>
        <w:instrText xml:space="preserve"> TC "</w:instrText>
      </w:r>
      <w:bookmarkStart w:id="377" w:name="_Toc510002300"/>
      <w:r>
        <w:instrText>Microsoft Operations Management and Security</w:instrText>
      </w:r>
      <w:bookmarkEnd w:id="377"/>
      <w:r>
        <w:instrText>" \l 3</w:instrText>
      </w:r>
      <w:r>
        <w:fldChar w:fldCharType="end"/>
      </w:r>
    </w:p>
    <w:p w:rsidR="00A80A75" w:rsidRDefault="00A80A75">
      <w:pPr>
        <w:pStyle w:val="ProductList-Body"/>
      </w:pPr>
    </w:p>
    <w:p w:rsidR="00A80A75" w:rsidRDefault="009E1A72">
      <w:pPr>
        <w:pStyle w:val="ProductList-Body"/>
      </w:pPr>
      <w:r>
        <w:t>For hver Kvalifiserte Lisens kan Kunden kjøpe en kombinasjon av E1 og E2 From SA SL-er opptil den Kvalifiserte Mengden.</w:t>
      </w:r>
    </w:p>
    <w:p w:rsidR="00A80A75" w:rsidRDefault="00A80A75">
      <w:pPr>
        <w:pStyle w:val="ProductList-Body"/>
      </w:pPr>
    </w:p>
    <w:tbl>
      <w:tblPr>
        <w:tblStyle w:val="PURTable"/>
        <w:tblW w:w="0" w:type="dxa"/>
        <w:tblLook w:val="04A0" w:firstRow="1" w:lastRow="0" w:firstColumn="1" w:lastColumn="0" w:noHBand="0" w:noVBand="1"/>
      </w:tblPr>
      <w:tblGrid>
        <w:gridCol w:w="3466"/>
        <w:gridCol w:w="3792"/>
        <w:gridCol w:w="3658"/>
      </w:tblGrid>
      <w:tr w:rsidR="00A80A7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A80A75" w:rsidRDefault="009E1A72">
            <w:pPr>
              <w:pStyle w:val="ProductList-TableBody"/>
            </w:pPr>
            <w:r>
              <w:rPr>
                <w:color w:val="FFFFFF"/>
              </w:rPr>
              <w:t>From SA Bruker-SL</w:t>
            </w:r>
          </w:p>
        </w:tc>
        <w:tc>
          <w:tcPr>
            <w:tcW w:w="4160" w:type="dxa"/>
            <w:tcBorders>
              <w:top w:val="single" w:sz="4" w:space="0" w:color="0070C0"/>
            </w:tcBorders>
            <w:shd w:val="clear" w:color="auto" w:fill="0070C0"/>
          </w:tcPr>
          <w:p w:rsidR="00A80A75" w:rsidRDefault="009E1A72">
            <w:pPr>
              <w:pStyle w:val="ProductList-TableBody"/>
            </w:pPr>
            <w:r>
              <w:rPr>
                <w:color w:val="FFFFFF"/>
              </w:rPr>
              <w:t>Kvalifisert(e) Lisens(er)</w:t>
            </w:r>
          </w:p>
        </w:tc>
        <w:tc>
          <w:tcPr>
            <w:tcW w:w="4040" w:type="dxa"/>
            <w:tcBorders>
              <w:top w:val="single" w:sz="4" w:space="0" w:color="0070C0"/>
              <w:bottom w:val="single" w:sz="4" w:space="0" w:color="6E6E6E"/>
              <w:right w:val="single" w:sz="4" w:space="0" w:color="0070C0"/>
            </w:tcBorders>
            <w:shd w:val="clear" w:color="auto" w:fill="0070C0"/>
          </w:tcPr>
          <w:p w:rsidR="00A80A75" w:rsidRDefault="009E1A72">
            <w:pPr>
              <w:pStyle w:val="ProductList-TableBody"/>
            </w:pPr>
            <w:r>
              <w:rPr>
                <w:color w:val="FFFFFF"/>
              </w:rPr>
              <w:t>Kvalifisert Mengde</w:t>
            </w:r>
          </w:p>
        </w:tc>
      </w:tr>
      <w:tr w:rsidR="00A80A75">
        <w:tc>
          <w:tcPr>
            <w:tcW w:w="3800" w:type="dxa"/>
            <w:tcBorders>
              <w:top w:val="single" w:sz="4" w:space="0" w:color="6E6E6E"/>
              <w:left w:val="single" w:sz="4" w:space="0" w:color="6E6E6E"/>
              <w:bottom w:val="none" w:sz="4" w:space="0" w:color="6E6E6E"/>
            </w:tcBorders>
          </w:tcPr>
          <w:p w:rsidR="00A80A75" w:rsidRDefault="009E1A72">
            <w:pPr>
              <w:pStyle w:val="ProductList-TableBody"/>
            </w:pPr>
            <w:r>
              <w:t>Operations Management and Security E1/E2 From SA</w:t>
            </w:r>
          </w:p>
        </w:tc>
        <w:tc>
          <w:tcPr>
            <w:tcW w:w="4160" w:type="dxa"/>
          </w:tcPr>
          <w:p w:rsidR="00A80A75" w:rsidRDefault="009E1A72">
            <w:pPr>
              <w:pStyle w:val="ProductList-TableBody"/>
            </w:pPr>
            <w:r>
              <w:t>Core Infrastructure Server Suite Standard (2-pakninger med kjernelisenser)</w:t>
            </w:r>
          </w:p>
        </w:tc>
        <w:tc>
          <w:tcPr>
            <w:tcW w:w="4040" w:type="dxa"/>
            <w:tcBorders>
              <w:top w:val="single" w:sz="4" w:space="0" w:color="6E6E6E"/>
              <w:bottom w:val="none" w:sz="4" w:space="0" w:color="6E6E6E"/>
              <w:right w:val="single" w:sz="4" w:space="0" w:color="6E6E6E"/>
            </w:tcBorders>
          </w:tcPr>
          <w:p w:rsidR="00A80A75" w:rsidRDefault="009E1A72">
            <w:pPr>
              <w:pStyle w:val="ProductList-TableBody"/>
            </w:pPr>
            <w:r>
              <w:t>1/4 (krever minimum fire Kvalifiserte Lisenser)</w:t>
            </w:r>
          </w:p>
        </w:tc>
      </w:tr>
      <w:tr w:rsidR="00A80A75">
        <w:tc>
          <w:tcPr>
            <w:tcW w:w="3800" w:type="dxa"/>
            <w:tcBorders>
              <w:top w:val="none" w:sz="4" w:space="0" w:color="6E6E6E"/>
              <w:left w:val="single" w:sz="4" w:space="0" w:color="6E6E6E"/>
              <w:bottom w:val="single" w:sz="4" w:space="0" w:color="6E6E6E"/>
            </w:tcBorders>
          </w:tcPr>
          <w:p w:rsidR="00A80A75" w:rsidRDefault="00A80A75">
            <w:pPr>
              <w:pStyle w:val="ProductList-TableBody"/>
            </w:pPr>
          </w:p>
        </w:tc>
        <w:tc>
          <w:tcPr>
            <w:tcW w:w="4160" w:type="dxa"/>
          </w:tcPr>
          <w:p w:rsidR="00A80A75" w:rsidRDefault="009E1A72">
            <w:pPr>
              <w:pStyle w:val="ProductList-TableBody"/>
            </w:pPr>
            <w:r>
              <w:t>System Center Standard (2-pakninger med kjernelisenser)</w:t>
            </w:r>
          </w:p>
        </w:tc>
        <w:tc>
          <w:tcPr>
            <w:tcW w:w="4040" w:type="dxa"/>
            <w:tcBorders>
              <w:top w:val="none" w:sz="4" w:space="0" w:color="6E6E6E"/>
              <w:bottom w:val="single" w:sz="4" w:space="0" w:color="6E6E6E"/>
              <w:right w:val="single" w:sz="4" w:space="0" w:color="6E6E6E"/>
            </w:tcBorders>
          </w:tcPr>
          <w:p w:rsidR="00A80A75" w:rsidRDefault="00A80A75">
            <w:pPr>
              <w:pStyle w:val="ProductList-TableBody"/>
            </w:pPr>
          </w:p>
        </w:tc>
      </w:tr>
      <w:tr w:rsidR="00A80A75">
        <w:tc>
          <w:tcPr>
            <w:tcW w:w="3800" w:type="dxa"/>
            <w:tcBorders>
              <w:top w:val="single" w:sz="4" w:space="0" w:color="6E6E6E"/>
              <w:left w:val="single" w:sz="4" w:space="0" w:color="6E6E6E"/>
              <w:bottom w:val="none" w:sz="4" w:space="0" w:color="6E6E6E"/>
            </w:tcBorders>
          </w:tcPr>
          <w:p w:rsidR="00A80A75" w:rsidRDefault="009E1A72">
            <w:pPr>
              <w:pStyle w:val="ProductList-TableBody"/>
            </w:pPr>
            <w:r>
              <w:t>Operations Management and Security E1/E2 From SA</w:t>
            </w:r>
          </w:p>
        </w:tc>
        <w:tc>
          <w:tcPr>
            <w:tcW w:w="4160" w:type="dxa"/>
          </w:tcPr>
          <w:p w:rsidR="00A80A75" w:rsidRDefault="009E1A72">
            <w:pPr>
              <w:pStyle w:val="ProductList-TableBody"/>
            </w:pPr>
            <w:r>
              <w:t>Core Infrastructure Server Suite Datacenter (2-pakninger med kjernelisenser)</w:t>
            </w:r>
          </w:p>
        </w:tc>
        <w:tc>
          <w:tcPr>
            <w:tcW w:w="4040" w:type="dxa"/>
            <w:tcBorders>
              <w:top w:val="single" w:sz="4" w:space="0" w:color="6E6E6E"/>
              <w:bottom w:val="none" w:sz="4" w:space="0" w:color="6E6E6E"/>
              <w:right w:val="single" w:sz="4" w:space="0" w:color="6E6E6E"/>
            </w:tcBorders>
          </w:tcPr>
          <w:p w:rsidR="00A80A75" w:rsidRDefault="009E1A72">
            <w:pPr>
              <w:pStyle w:val="ProductList-TableBody"/>
            </w:pPr>
            <w:r>
              <w:t>1</w:t>
            </w:r>
          </w:p>
        </w:tc>
      </w:tr>
      <w:tr w:rsidR="00A80A75">
        <w:tc>
          <w:tcPr>
            <w:tcW w:w="3800" w:type="dxa"/>
            <w:tcBorders>
              <w:top w:val="none" w:sz="4" w:space="0" w:color="6E6E6E"/>
              <w:left w:val="single" w:sz="4" w:space="0" w:color="6E6E6E"/>
              <w:bottom w:val="single" w:sz="4" w:space="0" w:color="6E6E6E"/>
            </w:tcBorders>
          </w:tcPr>
          <w:p w:rsidR="00A80A75" w:rsidRDefault="00A80A75">
            <w:pPr>
              <w:pStyle w:val="ProductList-TableBody"/>
            </w:pPr>
          </w:p>
        </w:tc>
        <w:tc>
          <w:tcPr>
            <w:tcW w:w="4160" w:type="dxa"/>
          </w:tcPr>
          <w:p w:rsidR="00A80A75" w:rsidRDefault="009E1A72">
            <w:pPr>
              <w:pStyle w:val="ProductList-TableBody"/>
            </w:pPr>
            <w:r>
              <w:t>System Center Datacenter (2-pakninger med kjernelisenser)</w:t>
            </w:r>
          </w:p>
        </w:tc>
        <w:tc>
          <w:tcPr>
            <w:tcW w:w="4040" w:type="dxa"/>
            <w:tcBorders>
              <w:top w:val="none" w:sz="4" w:space="0" w:color="6E6E6E"/>
              <w:bottom w:val="single" w:sz="4" w:space="0" w:color="6E6E6E"/>
              <w:right w:val="single" w:sz="4" w:space="0" w:color="6E6E6E"/>
            </w:tcBorders>
          </w:tcPr>
          <w:p w:rsidR="00A80A75" w:rsidRDefault="00A80A75">
            <w:pPr>
              <w:pStyle w:val="ProductList-TableBody"/>
            </w:pPr>
          </w:p>
        </w:tc>
      </w:tr>
      <w:tr w:rsidR="00A80A75">
        <w:tc>
          <w:tcPr>
            <w:tcW w:w="3800" w:type="dxa"/>
            <w:tcBorders>
              <w:top w:val="single" w:sz="4" w:space="0" w:color="6E6E6E"/>
              <w:left w:val="single" w:sz="4" w:space="0" w:color="6E6E6E"/>
              <w:bottom w:val="none" w:sz="4" w:space="0" w:color="6E6E6E"/>
            </w:tcBorders>
          </w:tcPr>
          <w:p w:rsidR="00A80A75" w:rsidRDefault="009E1A72">
            <w:pPr>
              <w:pStyle w:val="ProductList-TableBody"/>
            </w:pPr>
            <w:r>
              <w:t>Operations Management and Security E1/E2 From SA</w:t>
            </w:r>
          </w:p>
        </w:tc>
        <w:tc>
          <w:tcPr>
            <w:tcW w:w="4160" w:type="dxa"/>
          </w:tcPr>
          <w:p w:rsidR="00A80A75" w:rsidRDefault="009E1A72">
            <w:pPr>
              <w:pStyle w:val="ProductList-TableBody"/>
            </w:pPr>
            <w:r>
              <w:t>Core Infrastructure Server Suite Standard (2 prosessorer)</w:t>
            </w:r>
          </w:p>
        </w:tc>
        <w:tc>
          <w:tcPr>
            <w:tcW w:w="4040" w:type="dxa"/>
            <w:tcBorders>
              <w:top w:val="single" w:sz="4" w:space="0" w:color="6E6E6E"/>
              <w:bottom w:val="none" w:sz="4" w:space="0" w:color="6E6E6E"/>
              <w:right w:val="single" w:sz="4" w:space="0" w:color="6E6E6E"/>
            </w:tcBorders>
          </w:tcPr>
          <w:p w:rsidR="00A80A75" w:rsidRDefault="009E1A72">
            <w:pPr>
              <w:pStyle w:val="ProductList-TableBody"/>
            </w:pPr>
            <w:r>
              <w:t>2</w:t>
            </w:r>
          </w:p>
        </w:tc>
      </w:tr>
      <w:tr w:rsidR="00A80A75">
        <w:tc>
          <w:tcPr>
            <w:tcW w:w="3800" w:type="dxa"/>
            <w:tcBorders>
              <w:top w:val="none" w:sz="4" w:space="0" w:color="6E6E6E"/>
              <w:left w:val="single" w:sz="4" w:space="0" w:color="6E6E6E"/>
              <w:bottom w:val="single" w:sz="4" w:space="0" w:color="6E6E6E"/>
            </w:tcBorders>
          </w:tcPr>
          <w:p w:rsidR="00A80A75" w:rsidRDefault="00A80A75">
            <w:pPr>
              <w:pStyle w:val="ProductList-TableBody"/>
            </w:pPr>
          </w:p>
        </w:tc>
        <w:tc>
          <w:tcPr>
            <w:tcW w:w="4160" w:type="dxa"/>
          </w:tcPr>
          <w:p w:rsidR="00A80A75" w:rsidRDefault="009E1A72">
            <w:pPr>
              <w:pStyle w:val="ProductList-TableBody"/>
            </w:pPr>
            <w:r>
              <w:t>System Center Standard (2 prosessorer)</w:t>
            </w:r>
          </w:p>
        </w:tc>
        <w:tc>
          <w:tcPr>
            <w:tcW w:w="4040" w:type="dxa"/>
            <w:tcBorders>
              <w:top w:val="none" w:sz="4" w:space="0" w:color="6E6E6E"/>
              <w:bottom w:val="single" w:sz="4" w:space="0" w:color="6E6E6E"/>
              <w:right w:val="single" w:sz="4" w:space="0" w:color="6E6E6E"/>
            </w:tcBorders>
          </w:tcPr>
          <w:p w:rsidR="00A80A75" w:rsidRDefault="00A80A75">
            <w:pPr>
              <w:pStyle w:val="ProductList-TableBody"/>
            </w:pPr>
          </w:p>
        </w:tc>
      </w:tr>
      <w:tr w:rsidR="00A80A75">
        <w:tc>
          <w:tcPr>
            <w:tcW w:w="3800" w:type="dxa"/>
            <w:tcBorders>
              <w:top w:val="single" w:sz="4" w:space="0" w:color="6E6E6E"/>
              <w:left w:val="single" w:sz="4" w:space="0" w:color="6E6E6E"/>
              <w:bottom w:val="none" w:sz="4" w:space="0" w:color="6E6E6E"/>
              <w:right w:val="single" w:sz="4" w:space="0" w:color="6E6E6E"/>
            </w:tcBorders>
          </w:tcPr>
          <w:p w:rsidR="00A80A75" w:rsidRDefault="009E1A72">
            <w:pPr>
              <w:pStyle w:val="ProductList-TableBody"/>
            </w:pPr>
            <w:r>
              <w:t>Operations Management and Security E1/E2 From SA</w:t>
            </w:r>
          </w:p>
        </w:tc>
        <w:tc>
          <w:tcPr>
            <w:tcW w:w="4160" w:type="dxa"/>
            <w:tcBorders>
              <w:left w:val="single" w:sz="4" w:space="0" w:color="6E6E6E"/>
              <w:right w:val="single" w:sz="4" w:space="0" w:color="6E6E6E"/>
            </w:tcBorders>
          </w:tcPr>
          <w:p w:rsidR="00A80A75" w:rsidRDefault="009E1A72">
            <w:pPr>
              <w:pStyle w:val="ProductList-TableBody"/>
            </w:pPr>
            <w:r>
              <w:t>Core Infrastructure Server Suite Datacenter (2 prosessor)</w:t>
            </w:r>
          </w:p>
        </w:tc>
        <w:tc>
          <w:tcPr>
            <w:tcW w:w="4040" w:type="dxa"/>
            <w:tcBorders>
              <w:top w:val="single" w:sz="4" w:space="0" w:color="6E6E6E"/>
              <w:left w:val="single" w:sz="4" w:space="0" w:color="6E6E6E"/>
              <w:bottom w:val="none" w:sz="4" w:space="0" w:color="6E6E6E"/>
              <w:right w:val="single" w:sz="4" w:space="0" w:color="6E6E6E"/>
            </w:tcBorders>
          </w:tcPr>
          <w:p w:rsidR="00A80A75" w:rsidRDefault="009E1A72">
            <w:pPr>
              <w:pStyle w:val="ProductList-TableBody"/>
            </w:pPr>
            <w:r>
              <w:t>8</w:t>
            </w:r>
          </w:p>
        </w:tc>
      </w:tr>
      <w:tr w:rsidR="00A80A75">
        <w:tc>
          <w:tcPr>
            <w:tcW w:w="3800" w:type="dxa"/>
            <w:tcBorders>
              <w:top w:val="none" w:sz="4" w:space="0" w:color="6E6E6E"/>
              <w:left w:val="single" w:sz="4" w:space="0" w:color="6E6E6E"/>
              <w:bottom w:val="single" w:sz="4" w:space="0" w:color="6E6E6E"/>
              <w:right w:val="single" w:sz="4" w:space="0" w:color="6E6E6E"/>
            </w:tcBorders>
          </w:tcPr>
          <w:p w:rsidR="00A80A75" w:rsidRDefault="00A80A75">
            <w:pPr>
              <w:pStyle w:val="ProductList-TableBody"/>
            </w:pPr>
          </w:p>
        </w:tc>
        <w:tc>
          <w:tcPr>
            <w:tcW w:w="4160" w:type="dxa"/>
            <w:tcBorders>
              <w:left w:val="single" w:sz="4" w:space="0" w:color="6E6E6E"/>
              <w:bottom w:val="single" w:sz="4" w:space="0" w:color="6E6E6E"/>
              <w:right w:val="single" w:sz="4" w:space="0" w:color="6E6E6E"/>
            </w:tcBorders>
          </w:tcPr>
          <w:p w:rsidR="00A80A75" w:rsidRDefault="009E1A72">
            <w:pPr>
              <w:pStyle w:val="ProductList-TableBody"/>
            </w:pPr>
            <w:r>
              <w:t>System Center Datacenter (2 prosessor)</w:t>
            </w:r>
          </w:p>
        </w:tc>
        <w:tc>
          <w:tcPr>
            <w:tcW w:w="4040" w:type="dxa"/>
            <w:tcBorders>
              <w:top w:val="none" w:sz="4" w:space="0" w:color="6E6E6E"/>
              <w:left w:val="single" w:sz="4" w:space="0" w:color="6E6E6E"/>
              <w:bottom w:val="single" w:sz="4" w:space="0" w:color="6E6E6E"/>
              <w:right w:val="single" w:sz="4" w:space="0" w:color="6E6E6E"/>
            </w:tcBorders>
          </w:tcPr>
          <w:p w:rsidR="00A80A75" w:rsidRDefault="00A80A75">
            <w:pPr>
              <w:pStyle w:val="ProductList-TableBody"/>
            </w:pPr>
          </w:p>
        </w:tc>
      </w:tr>
    </w:tbl>
    <w:p w:rsidR="00A80A75" w:rsidRDefault="00A80A75">
      <w:pPr>
        <w:pStyle w:val="ProductList-Body"/>
      </w:pPr>
    </w:p>
    <w:p w:rsidR="00A80A75" w:rsidRDefault="009E1A72">
      <w:pPr>
        <w:pStyle w:val="ProductList-Offering2HeadingNoBorder"/>
        <w:outlineLvl w:val="2"/>
      </w:pPr>
      <w:r>
        <w:t>Microsoft 365</w:t>
      </w:r>
      <w:r>
        <w:fldChar w:fldCharType="begin"/>
      </w:r>
      <w:r>
        <w:instrText xml:space="preserve"> TC "</w:instrText>
      </w:r>
      <w:bookmarkStart w:id="378" w:name="_Toc510002301"/>
      <w:r>
        <w:instrText>Microsoft 365</w:instrText>
      </w:r>
      <w:bookmarkEnd w:id="378"/>
      <w:r>
        <w:instrText xml:space="preserve"> " \l 3</w:instrText>
      </w:r>
      <w:r>
        <w:fldChar w:fldCharType="end"/>
      </w:r>
    </w:p>
    <w:p w:rsidR="00A80A75" w:rsidRDefault="00A80A75">
      <w:pPr>
        <w:pStyle w:val="ProductList-Body"/>
      </w:pPr>
    </w:p>
    <w:p w:rsidR="00A80A75" w:rsidRDefault="009E1A72">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Enterprise E3/E5, Enterprise Mobility + Security E3/E5 og Windows 10 Enterprise E3/E5 per Bruker. </w:t>
      </w:r>
    </w:p>
    <w:p w:rsidR="00A80A75" w:rsidRDefault="00A80A75">
      <w:pPr>
        <w:pStyle w:val="ProductList-Body"/>
      </w:pPr>
    </w:p>
    <w:tbl>
      <w:tblPr>
        <w:tblStyle w:val="PURTable"/>
        <w:tblW w:w="0" w:type="dxa"/>
        <w:tblLook w:val="04A0" w:firstRow="1" w:lastRow="0" w:firstColumn="1" w:lastColumn="0" w:noHBand="0" w:noVBand="1"/>
      </w:tblPr>
      <w:tblGrid>
        <w:gridCol w:w="5530"/>
        <w:gridCol w:w="5386"/>
      </w:tblGrid>
      <w:tr w:rsidR="00A80A7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0A75" w:rsidRDefault="009E1A72">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rsidR="00A80A75" w:rsidRDefault="009E1A72">
            <w:pPr>
              <w:pStyle w:val="ProductList-TableBody"/>
            </w:pPr>
            <w:r>
              <w:rPr>
                <w:color w:val="FFFFFF"/>
              </w:rPr>
              <w:t>Kvalifisert(e) Lisens(er)</w:t>
            </w:r>
          </w:p>
        </w:tc>
      </w:tr>
      <w:tr w:rsidR="00A80A75">
        <w:tc>
          <w:tcPr>
            <w:tcW w:w="624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SA for Windows-datamaskinoperasjonssystem, og</w:t>
            </w:r>
          </w:p>
          <w:p w:rsidR="00A80A75" w:rsidRDefault="009E1A72">
            <w:pPr>
              <w:pStyle w:val="ProductList-TableBody"/>
            </w:pPr>
            <w:r>
              <w:t>Core/Enterprise CAL Suite og</w:t>
            </w:r>
          </w:p>
          <w:p w:rsidR="00A80A75" w:rsidRDefault="009E1A72">
            <w:pPr>
              <w:pStyle w:val="ProductList-TableBody"/>
            </w:pPr>
            <w:r>
              <w:t>Office Professional Plus</w:t>
            </w:r>
          </w:p>
        </w:tc>
      </w:tr>
    </w:tbl>
    <w:p w:rsidR="00A80A75" w:rsidRDefault="00A80A75">
      <w:pPr>
        <w:pStyle w:val="ProductList-Body"/>
      </w:pPr>
    </w:p>
    <w:p w:rsidR="00A80A75" w:rsidRDefault="009E1A72">
      <w:pPr>
        <w:pStyle w:val="ProductList-Offering2HeadingNoBorder"/>
        <w:outlineLvl w:val="2"/>
      </w:pPr>
      <w:r>
        <w:t>Enterprise Mobility + Security</w:t>
      </w:r>
      <w:r>
        <w:fldChar w:fldCharType="begin"/>
      </w:r>
      <w:r>
        <w:instrText xml:space="preserve"> TC "</w:instrText>
      </w:r>
      <w:bookmarkStart w:id="379" w:name="_Toc510002302"/>
      <w:r>
        <w:instrText>Enterprise Mobility + Security</w:instrText>
      </w:r>
      <w:bookmarkEnd w:id="379"/>
      <w:r>
        <w:instrText xml:space="preserve"> " \l 3</w:instrText>
      </w:r>
      <w:r>
        <w:fldChar w:fldCharType="end"/>
      </w:r>
    </w:p>
    <w:p w:rsidR="00A80A75" w:rsidRDefault="00A80A75">
      <w:pPr>
        <w:pStyle w:val="ProductList-Body"/>
      </w:pPr>
    </w:p>
    <w:p w:rsidR="00A80A75" w:rsidRDefault="009E1A72">
      <w:pPr>
        <w:pStyle w:val="ProductList-Body"/>
      </w:pPr>
      <w:r>
        <w:t>Enterprise Mobility + Security From SA-Bruker-SL-er kvalifiserer Kunden til SA-fordeler basert på de Kvalifiserte Lisensene.</w:t>
      </w:r>
    </w:p>
    <w:p w:rsidR="00A80A75" w:rsidRDefault="00A80A75">
      <w:pPr>
        <w:pStyle w:val="ProductList-Body"/>
      </w:pPr>
    </w:p>
    <w:p w:rsidR="00A80A75" w:rsidRDefault="009E1A72">
      <w:pPr>
        <w:pStyle w:val="ProductList-Body"/>
      </w:pPr>
      <w:r>
        <w:t>From SA-Bruker-SL-er krever de tilsvarende CAL Suite-broene eller USL-ene som er oppført nedenfor:</w:t>
      </w:r>
    </w:p>
    <w:p w:rsidR="00A80A75" w:rsidRDefault="00A80A75">
      <w:pPr>
        <w:pStyle w:val="ProductList-Body"/>
      </w:pPr>
    </w:p>
    <w:tbl>
      <w:tblPr>
        <w:tblStyle w:val="PURTable"/>
        <w:tblW w:w="0" w:type="dxa"/>
        <w:tblLook w:val="04A0" w:firstRow="1" w:lastRow="0" w:firstColumn="1" w:lastColumn="0" w:noHBand="0" w:noVBand="1"/>
      </w:tblPr>
      <w:tblGrid>
        <w:gridCol w:w="3736"/>
        <w:gridCol w:w="3754"/>
        <w:gridCol w:w="3426"/>
      </w:tblGrid>
      <w:tr w:rsidR="00A80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80A75" w:rsidRDefault="009E1A72">
            <w:pPr>
              <w:pStyle w:val="ProductList-TableBody"/>
            </w:pPr>
            <w:r>
              <w:rPr>
                <w:color w:val="FFFFFF"/>
              </w:rPr>
              <w:t>From SA Bruker-SL</w:t>
            </w:r>
          </w:p>
        </w:tc>
        <w:tc>
          <w:tcPr>
            <w:tcW w:w="4160" w:type="dxa"/>
            <w:tcBorders>
              <w:top w:val="single" w:sz="4" w:space="0" w:color="0070C0"/>
              <w:bottom w:val="single" w:sz="4" w:space="0" w:color="6E6E6E"/>
            </w:tcBorders>
            <w:shd w:val="clear" w:color="auto" w:fill="0070C0"/>
          </w:tcPr>
          <w:p w:rsidR="00A80A75" w:rsidRDefault="009E1A72">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rsidR="00A80A75" w:rsidRDefault="009E1A72">
            <w:pPr>
              <w:pStyle w:val="ProductList-TableBody"/>
            </w:pPr>
            <w:r>
              <w:rPr>
                <w:color w:val="FFFFFF"/>
              </w:rPr>
              <w:t>Påkrevd CAL Suite-bro eller CAL Suite USL</w:t>
            </w:r>
          </w:p>
        </w:tc>
      </w:tr>
      <w:tr w:rsidR="00A80A75">
        <w:tc>
          <w:tcPr>
            <w:tcW w:w="4160" w:type="dxa"/>
            <w:tcBorders>
              <w:top w:val="single" w:sz="4" w:space="0" w:color="6E6E6E"/>
              <w:left w:val="single" w:sz="4" w:space="0" w:color="6E6E6E"/>
              <w:bottom w:val="none" w:sz="4" w:space="0" w:color="6E6E6E"/>
              <w:right w:val="single" w:sz="4" w:space="0" w:color="6E6E6E"/>
            </w:tcBorders>
          </w:tcPr>
          <w:p w:rsidR="00A80A75" w:rsidRDefault="009E1A72">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Core CAL-bro for Enterprise Mobility + Security eller Office 365 Enterprise/Government E1, E3, E5</w:t>
            </w:r>
          </w:p>
        </w:tc>
      </w:tr>
      <w:tr w:rsidR="00A80A75">
        <w:tc>
          <w:tcPr>
            <w:tcW w:w="4160" w:type="dxa"/>
            <w:tcBorders>
              <w:top w:val="none" w:sz="4" w:space="0" w:color="6E6E6E"/>
              <w:left w:val="single" w:sz="4" w:space="0" w:color="6E6E6E"/>
              <w:bottom w:val="single" w:sz="4" w:space="0" w:color="6E6E6E"/>
              <w:right w:val="single" w:sz="4" w:space="0" w:color="6E6E6E"/>
            </w:tcBorders>
          </w:tcPr>
          <w:p w:rsidR="00A80A75" w:rsidRDefault="00A80A7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Enterprise CAL-bro for Enterprise Mobility + Security eller Office 365 Enterprise/Government E3, E5</w:t>
            </w:r>
          </w:p>
        </w:tc>
      </w:tr>
    </w:tbl>
    <w:p w:rsidR="00A80A75" w:rsidRDefault="00A80A75">
      <w:pPr>
        <w:pStyle w:val="ProductList-Body"/>
      </w:pPr>
    </w:p>
    <w:p w:rsidR="00A80A75" w:rsidRDefault="009E1A72">
      <w:pPr>
        <w:pStyle w:val="ProductList-Offering2HeadingNoBorder"/>
        <w:outlineLvl w:val="2"/>
      </w:pPr>
      <w:r>
        <w:t>Microsoft Dynamics 365-tjenester</w:t>
      </w:r>
      <w:r>
        <w:fldChar w:fldCharType="begin"/>
      </w:r>
      <w:r>
        <w:instrText xml:space="preserve"> TC "</w:instrText>
      </w:r>
      <w:bookmarkStart w:id="380" w:name="_Toc510002303"/>
      <w:r>
        <w:instrText>Microsoft Dynamics 365-tjenester</w:instrText>
      </w:r>
      <w:bookmarkEnd w:id="380"/>
      <w:r>
        <w:instrText>" \l 3</w:instrText>
      </w:r>
      <w:r>
        <w:fldChar w:fldCharType="end"/>
      </w:r>
    </w:p>
    <w:p w:rsidR="00A80A75" w:rsidRDefault="00A80A75">
      <w:pPr>
        <w:pStyle w:val="ProductList-Body"/>
      </w:pPr>
    </w:p>
    <w:tbl>
      <w:tblPr>
        <w:tblStyle w:val="PURTable"/>
        <w:tblW w:w="0" w:type="dxa"/>
        <w:tblLook w:val="04A0" w:firstRow="1" w:lastRow="0" w:firstColumn="1" w:lastColumn="0" w:noHBand="0" w:noVBand="1"/>
      </w:tblPr>
      <w:tblGrid>
        <w:gridCol w:w="5585"/>
        <w:gridCol w:w="5331"/>
      </w:tblGrid>
      <w:tr w:rsidR="00A80A7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0A75" w:rsidRDefault="009E1A72">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rsidR="00A80A75" w:rsidRDefault="009E1A72">
            <w:pPr>
              <w:pStyle w:val="ProductList-TableBody"/>
            </w:pPr>
            <w:r>
              <w:rPr>
                <w:color w:val="FFFFFF"/>
              </w:rPr>
              <w:t>Kvalifisert(e) Lisens(er)</w:t>
            </w:r>
          </w:p>
        </w:tc>
      </w:tr>
      <w:tr w:rsidR="00A80A75">
        <w:tc>
          <w:tcPr>
            <w:tcW w:w="6240" w:type="dxa"/>
            <w:tcBorders>
              <w:top w:val="single" w:sz="4" w:space="0" w:color="6E6E6E"/>
              <w:left w:val="single" w:sz="4" w:space="0" w:color="6E6E6E"/>
              <w:bottom w:val="none" w:sz="4" w:space="0" w:color="6E6E6E"/>
              <w:right w:val="single" w:sz="4" w:space="0" w:color="6E6E6E"/>
            </w:tcBorders>
          </w:tcPr>
          <w:p w:rsidR="00A80A75" w:rsidRDefault="009E1A72">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AX Task CAL</w:t>
            </w:r>
          </w:p>
        </w:tc>
      </w:tr>
      <w:tr w:rsidR="00A80A75">
        <w:tc>
          <w:tcPr>
            <w:tcW w:w="6240" w:type="dxa"/>
            <w:tcBorders>
              <w:top w:val="none" w:sz="4" w:space="0" w:color="6E6E6E"/>
              <w:left w:val="single" w:sz="4" w:space="0" w:color="6E6E6E"/>
              <w:bottom w:val="none" w:sz="4" w:space="0" w:color="6E6E6E"/>
              <w:right w:val="single" w:sz="4" w:space="0" w:color="6E6E6E"/>
            </w:tcBorders>
          </w:tcPr>
          <w:p w:rsidR="00A80A75" w:rsidRDefault="00A80A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AX Self Serve CAL</w:t>
            </w:r>
          </w:p>
        </w:tc>
      </w:tr>
      <w:tr w:rsidR="00A80A75">
        <w:tc>
          <w:tcPr>
            <w:tcW w:w="6240" w:type="dxa"/>
            <w:tcBorders>
              <w:top w:val="none" w:sz="4" w:space="0" w:color="6E6E6E"/>
              <w:left w:val="single" w:sz="4" w:space="0" w:color="6E6E6E"/>
              <w:bottom w:val="none" w:sz="4" w:space="0" w:color="6E6E6E"/>
              <w:right w:val="single" w:sz="4" w:space="0" w:color="6E6E6E"/>
            </w:tcBorders>
          </w:tcPr>
          <w:p w:rsidR="00A80A75" w:rsidRDefault="00A80A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CRM Essentials CAL</w:t>
            </w:r>
          </w:p>
        </w:tc>
      </w:tr>
      <w:tr w:rsidR="00A80A75">
        <w:tc>
          <w:tcPr>
            <w:tcW w:w="6240" w:type="dxa"/>
            <w:tcBorders>
              <w:top w:val="none" w:sz="4" w:space="0" w:color="6E6E6E"/>
              <w:left w:val="single" w:sz="4" w:space="0" w:color="6E6E6E"/>
              <w:bottom w:val="single" w:sz="4" w:space="0" w:color="6E6E6E"/>
              <w:right w:val="single" w:sz="4" w:space="0" w:color="6E6E6E"/>
            </w:tcBorders>
          </w:tcPr>
          <w:p w:rsidR="00A80A75" w:rsidRDefault="00A80A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for Team Members On-premises CAL</w:t>
            </w:r>
          </w:p>
        </w:tc>
      </w:tr>
      <w:tr w:rsidR="00A80A75">
        <w:tc>
          <w:tcPr>
            <w:tcW w:w="6240" w:type="dxa"/>
            <w:tcBorders>
              <w:top w:val="single" w:sz="4" w:space="0" w:color="6E6E6E"/>
              <w:left w:val="single" w:sz="4" w:space="0" w:color="6E6E6E"/>
              <w:bottom w:val="none" w:sz="4" w:space="0" w:color="6E6E6E"/>
              <w:right w:val="single" w:sz="4" w:space="0" w:color="6E6E6E"/>
            </w:tcBorders>
          </w:tcPr>
          <w:p w:rsidR="00A80A75" w:rsidRDefault="009E1A72">
            <w:pPr>
              <w:pStyle w:val="ProductList-TableBody"/>
            </w:pPr>
            <w:r>
              <w:t>Microsoft Dynamics 365 for Operations-enhet,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AX Task CAL (Enhet)</w:t>
            </w:r>
          </w:p>
        </w:tc>
      </w:tr>
      <w:tr w:rsidR="00A80A75">
        <w:tc>
          <w:tcPr>
            <w:tcW w:w="6240" w:type="dxa"/>
            <w:tcBorders>
              <w:top w:val="none" w:sz="4" w:space="0" w:color="6E6E6E"/>
              <w:left w:val="single" w:sz="4" w:space="0" w:color="6E6E6E"/>
              <w:bottom w:val="single" w:sz="4" w:space="0" w:color="6E6E6E"/>
              <w:right w:val="single" w:sz="4" w:space="0" w:color="6E6E6E"/>
            </w:tcBorders>
          </w:tcPr>
          <w:p w:rsidR="00A80A75" w:rsidRDefault="00A80A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for Operations Enhets-CAL</w:t>
            </w:r>
          </w:p>
        </w:tc>
      </w:tr>
      <w:tr w:rsidR="00A80A75">
        <w:tc>
          <w:tcPr>
            <w:tcW w:w="624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for Operations Activity CAL</w:t>
            </w:r>
          </w:p>
        </w:tc>
      </w:tr>
      <w:tr w:rsidR="00A80A75">
        <w:tc>
          <w:tcPr>
            <w:tcW w:w="6240" w:type="dxa"/>
            <w:tcBorders>
              <w:top w:val="single" w:sz="4" w:space="0" w:color="6E6E6E"/>
              <w:left w:val="single" w:sz="4" w:space="0" w:color="6E6E6E"/>
              <w:bottom w:val="none" w:sz="4" w:space="0" w:color="6E6E6E"/>
              <w:right w:val="single" w:sz="4" w:space="0" w:color="6E6E6E"/>
            </w:tcBorders>
          </w:tcPr>
          <w:p w:rsidR="00A80A75" w:rsidRDefault="009E1A72">
            <w:pPr>
              <w:pStyle w:val="ProductList-TableBody"/>
            </w:pPr>
            <w:r>
              <w:t>Microsoft 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AX Functional/Enterprise CAL</w:t>
            </w:r>
          </w:p>
        </w:tc>
      </w:tr>
      <w:tr w:rsidR="00A80A75">
        <w:tc>
          <w:tcPr>
            <w:tcW w:w="6240" w:type="dxa"/>
            <w:tcBorders>
              <w:top w:val="none" w:sz="4" w:space="0" w:color="6E6E6E"/>
              <w:left w:val="single" w:sz="4" w:space="0" w:color="6E6E6E"/>
              <w:bottom w:val="single" w:sz="4" w:space="0" w:color="6E6E6E"/>
              <w:right w:val="single" w:sz="4" w:space="0" w:color="6E6E6E"/>
            </w:tcBorders>
          </w:tcPr>
          <w:p w:rsidR="00A80A75" w:rsidRDefault="00A80A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for Operations CAL</w:t>
            </w:r>
          </w:p>
        </w:tc>
      </w:tr>
      <w:tr w:rsidR="00A80A75">
        <w:tc>
          <w:tcPr>
            <w:tcW w:w="6240" w:type="dxa"/>
            <w:tcBorders>
              <w:top w:val="single" w:sz="4" w:space="0" w:color="6E6E6E"/>
              <w:left w:val="single" w:sz="4" w:space="0" w:color="6E6E6E"/>
              <w:bottom w:val="none" w:sz="4" w:space="0" w:color="6E6E6E"/>
              <w:right w:val="single" w:sz="4" w:space="0" w:color="6E6E6E"/>
            </w:tcBorders>
          </w:tcPr>
          <w:p w:rsidR="00A80A75" w:rsidRDefault="009E1A72">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AX Functional/Enterprise CAL</w:t>
            </w:r>
          </w:p>
        </w:tc>
      </w:tr>
      <w:tr w:rsidR="00A80A75">
        <w:tc>
          <w:tcPr>
            <w:tcW w:w="6240" w:type="dxa"/>
            <w:tcBorders>
              <w:top w:val="none" w:sz="4" w:space="0" w:color="6E6E6E"/>
              <w:left w:val="single" w:sz="4" w:space="0" w:color="6E6E6E"/>
              <w:bottom w:val="single" w:sz="4" w:space="0" w:color="6E6E6E"/>
              <w:right w:val="single" w:sz="4" w:space="0" w:color="6E6E6E"/>
            </w:tcBorders>
          </w:tcPr>
          <w:p w:rsidR="00A80A75" w:rsidRDefault="00A80A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for Operations CAL</w:t>
            </w:r>
          </w:p>
        </w:tc>
      </w:tr>
      <w:tr w:rsidR="00A80A75">
        <w:tc>
          <w:tcPr>
            <w:tcW w:w="624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AX Enterprise CAL</w:t>
            </w:r>
          </w:p>
        </w:tc>
      </w:tr>
      <w:tr w:rsidR="00A80A75">
        <w:tc>
          <w:tcPr>
            <w:tcW w:w="624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CRM Basic CAL</w:t>
            </w:r>
          </w:p>
        </w:tc>
      </w:tr>
      <w:tr w:rsidR="00A80A75">
        <w:tc>
          <w:tcPr>
            <w:tcW w:w="624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for Sales On-premises CAL</w:t>
            </w:r>
          </w:p>
        </w:tc>
      </w:tr>
      <w:tr w:rsidR="00A80A75">
        <w:tc>
          <w:tcPr>
            <w:tcW w:w="6240" w:type="dxa"/>
            <w:tcBorders>
              <w:top w:val="single" w:sz="4" w:space="0" w:color="6E6E6E"/>
              <w:left w:val="single" w:sz="4" w:space="0" w:color="6E6E6E"/>
              <w:bottom w:val="none" w:sz="4" w:space="0" w:color="6E6E6E"/>
              <w:right w:val="single" w:sz="4" w:space="0" w:color="6E6E6E"/>
            </w:tcBorders>
          </w:tcPr>
          <w:p w:rsidR="00A80A75" w:rsidRDefault="009E1A72">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CRM Basic CAL</w:t>
            </w:r>
          </w:p>
        </w:tc>
      </w:tr>
      <w:tr w:rsidR="00A80A75">
        <w:tc>
          <w:tcPr>
            <w:tcW w:w="6240" w:type="dxa"/>
            <w:tcBorders>
              <w:top w:val="none" w:sz="4" w:space="0" w:color="6E6E6E"/>
              <w:left w:val="single" w:sz="4" w:space="0" w:color="6E6E6E"/>
              <w:bottom w:val="single" w:sz="4" w:space="0" w:color="6E6E6E"/>
              <w:right w:val="single" w:sz="4" w:space="0" w:color="6E6E6E"/>
            </w:tcBorders>
          </w:tcPr>
          <w:p w:rsidR="00A80A75" w:rsidRDefault="00A80A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for Sales On-premises CAL</w:t>
            </w:r>
          </w:p>
        </w:tc>
      </w:tr>
      <w:tr w:rsidR="00A80A75">
        <w:tc>
          <w:tcPr>
            <w:tcW w:w="6240" w:type="dxa"/>
            <w:tcBorders>
              <w:top w:val="single" w:sz="4" w:space="0" w:color="6E6E6E"/>
              <w:left w:val="single" w:sz="4" w:space="0" w:color="6E6E6E"/>
              <w:bottom w:val="none" w:sz="4" w:space="0" w:color="6E6E6E"/>
              <w:right w:val="single" w:sz="4" w:space="0" w:color="6E6E6E"/>
            </w:tcBorders>
          </w:tcPr>
          <w:p w:rsidR="00A80A75" w:rsidRDefault="009E1A72">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CRM Basic CAL</w:t>
            </w:r>
          </w:p>
        </w:tc>
      </w:tr>
      <w:tr w:rsidR="00A80A75">
        <w:tc>
          <w:tcPr>
            <w:tcW w:w="6240" w:type="dxa"/>
            <w:tcBorders>
              <w:top w:val="none" w:sz="4" w:space="0" w:color="6E6E6E"/>
              <w:left w:val="single" w:sz="4" w:space="0" w:color="6E6E6E"/>
              <w:bottom w:val="single" w:sz="4" w:space="0" w:color="6E6E6E"/>
              <w:right w:val="single" w:sz="4" w:space="0" w:color="6E6E6E"/>
            </w:tcBorders>
          </w:tcPr>
          <w:p w:rsidR="00A80A75" w:rsidRDefault="00A80A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for Customer Service On-premises CAL</w:t>
            </w:r>
          </w:p>
        </w:tc>
      </w:tr>
      <w:tr w:rsidR="00A80A75">
        <w:tc>
          <w:tcPr>
            <w:tcW w:w="6240" w:type="dxa"/>
            <w:tcBorders>
              <w:top w:val="single" w:sz="4" w:space="0" w:color="6E6E6E"/>
              <w:left w:val="single" w:sz="4" w:space="0" w:color="6E6E6E"/>
              <w:bottom w:val="none" w:sz="4" w:space="0" w:color="6E6E6E"/>
              <w:right w:val="single" w:sz="4" w:space="0" w:color="6E6E6E"/>
            </w:tcBorders>
          </w:tcPr>
          <w:p w:rsidR="00A80A75" w:rsidRDefault="009E1A72">
            <w:pPr>
              <w:pStyle w:val="ProductList-TableBody"/>
            </w:pPr>
            <w:r>
              <w:t>Microsoft 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CRM Basic CAL</w:t>
            </w:r>
          </w:p>
        </w:tc>
      </w:tr>
      <w:tr w:rsidR="00A80A75">
        <w:tc>
          <w:tcPr>
            <w:tcW w:w="6240" w:type="dxa"/>
            <w:tcBorders>
              <w:top w:val="none" w:sz="4" w:space="0" w:color="6E6E6E"/>
              <w:left w:val="single" w:sz="4" w:space="0" w:color="6E6E6E"/>
              <w:bottom w:val="single" w:sz="4" w:space="0" w:color="6E6E6E"/>
              <w:right w:val="single" w:sz="4" w:space="0" w:color="6E6E6E"/>
            </w:tcBorders>
          </w:tcPr>
          <w:p w:rsidR="00A80A75" w:rsidRDefault="00A80A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for Customer Service On-premises CAL</w:t>
            </w:r>
          </w:p>
        </w:tc>
      </w:tr>
      <w:tr w:rsidR="00A80A75">
        <w:tc>
          <w:tcPr>
            <w:tcW w:w="624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for Sales On-premises CAL</w:t>
            </w:r>
          </w:p>
        </w:tc>
      </w:tr>
      <w:tr w:rsidR="00A80A75">
        <w:tc>
          <w:tcPr>
            <w:tcW w:w="624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Microsoft Dynamics CRM Professional CAL</w:t>
            </w:r>
          </w:p>
        </w:tc>
      </w:tr>
    </w:tbl>
    <w:p w:rsidR="00A80A75" w:rsidRDefault="00A80A75">
      <w:pPr>
        <w:pStyle w:val="ProductList-Body"/>
      </w:pPr>
    </w:p>
    <w:p w:rsidR="00A80A75" w:rsidRDefault="009E1A72">
      <w:pPr>
        <w:pStyle w:val="ProductList-Offering2HeadingNoBorder"/>
        <w:outlineLvl w:val="2"/>
      </w:pPr>
      <w:r>
        <w:t>Office 365-programmer</w:t>
      </w:r>
      <w:r>
        <w:fldChar w:fldCharType="begin"/>
      </w:r>
      <w:r>
        <w:instrText xml:space="preserve"> TC "</w:instrText>
      </w:r>
      <w:bookmarkStart w:id="381" w:name="_Toc510002304"/>
      <w:r>
        <w:instrText>Office 365-programmer</w:instrText>
      </w:r>
      <w:bookmarkEnd w:id="381"/>
      <w:r>
        <w:instrText>" \l 3</w:instrText>
      </w:r>
      <w:r>
        <w:fldChar w:fldCharType="end"/>
      </w:r>
    </w:p>
    <w:p w:rsidR="00A80A75" w:rsidRDefault="00A80A75">
      <w:pPr>
        <w:pStyle w:val="ProductList-Body"/>
      </w:pPr>
    </w:p>
    <w:tbl>
      <w:tblPr>
        <w:tblStyle w:val="PURTable"/>
        <w:tblW w:w="0" w:type="dxa"/>
        <w:tblLook w:val="04A0" w:firstRow="1" w:lastRow="0" w:firstColumn="1" w:lastColumn="0" w:noHBand="0" w:noVBand="1"/>
      </w:tblPr>
      <w:tblGrid>
        <w:gridCol w:w="5599"/>
        <w:gridCol w:w="5317"/>
      </w:tblGrid>
      <w:tr w:rsidR="00A80A7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0A75" w:rsidRDefault="009E1A72">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rsidR="00A80A75" w:rsidRDefault="009E1A72">
            <w:pPr>
              <w:pStyle w:val="ProductList-TableBody"/>
            </w:pPr>
            <w:r>
              <w:rPr>
                <w:color w:val="FFFFFF"/>
              </w:rPr>
              <w:t>Kvalifisert(e) Lisens(er)</w:t>
            </w:r>
          </w:p>
        </w:tc>
      </w:tr>
      <w:tr w:rsidR="00A80A75">
        <w:tc>
          <w:tcPr>
            <w:tcW w:w="624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Office Professional Plus</w:t>
            </w:r>
          </w:p>
        </w:tc>
      </w:tr>
      <w:tr w:rsidR="00A80A75">
        <w:tc>
          <w:tcPr>
            <w:tcW w:w="624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Visio Professional</w:t>
            </w:r>
          </w:p>
        </w:tc>
      </w:tr>
      <w:tr w:rsidR="00A80A75">
        <w:tc>
          <w:tcPr>
            <w:tcW w:w="624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Visio Standard</w:t>
            </w:r>
          </w:p>
        </w:tc>
      </w:tr>
    </w:tbl>
    <w:p w:rsidR="00A80A75" w:rsidRDefault="00A80A75">
      <w:pPr>
        <w:pStyle w:val="ProductList-Body"/>
      </w:pPr>
    </w:p>
    <w:p w:rsidR="00A80A75" w:rsidRDefault="009E1A72">
      <w:pPr>
        <w:pStyle w:val="ProductList-Offering2HeadingNoBorder"/>
        <w:outlineLvl w:val="2"/>
      </w:pPr>
      <w:r>
        <w:t>Office 365-pakker</w:t>
      </w:r>
      <w:r>
        <w:fldChar w:fldCharType="begin"/>
      </w:r>
      <w:r>
        <w:instrText xml:space="preserve"> TC "</w:instrText>
      </w:r>
      <w:bookmarkStart w:id="382" w:name="_Toc510002305"/>
      <w:r>
        <w:instrText>Office 365-pakker</w:instrText>
      </w:r>
      <w:bookmarkEnd w:id="382"/>
      <w:r>
        <w:instrText>" \l 3</w:instrText>
      </w:r>
      <w:r>
        <w:fldChar w:fldCharType="end"/>
      </w:r>
    </w:p>
    <w:p w:rsidR="00A80A75" w:rsidRDefault="00A80A75">
      <w:pPr>
        <w:pStyle w:val="ProductList-Body"/>
      </w:pPr>
    </w:p>
    <w:p w:rsidR="00A80A75" w:rsidRDefault="009E1A72">
      <w:pPr>
        <w:pStyle w:val="ProductList-Body"/>
      </w:pPr>
      <w:r>
        <w:t>Office 365 (Enterprise E1, E3, E5 og Government E1, E3, E4) From SA-Bruker-SL-er gir de samme SA-fordelene som de Kvalifiserte Lisensene.</w:t>
      </w:r>
    </w:p>
    <w:p w:rsidR="00A80A75" w:rsidRDefault="00A80A75">
      <w:pPr>
        <w:pStyle w:val="ProductList-Body"/>
      </w:pPr>
    </w:p>
    <w:p w:rsidR="00A80A75" w:rsidRDefault="009E1A72">
      <w:pPr>
        <w:pStyle w:val="ProductList-Body"/>
      </w:pPr>
      <w:r>
        <w:t>From SA-Bruker-SL-er krever de tilsvarende CAL Suite-broene eller USL-ene som er oppført nedenfor:</w:t>
      </w:r>
    </w:p>
    <w:p w:rsidR="00A80A75" w:rsidRDefault="00A80A75">
      <w:pPr>
        <w:pStyle w:val="ProductList-Body"/>
      </w:pPr>
    </w:p>
    <w:tbl>
      <w:tblPr>
        <w:tblStyle w:val="PURTable"/>
        <w:tblW w:w="0" w:type="dxa"/>
        <w:tblLook w:val="04A0" w:firstRow="1" w:lastRow="0" w:firstColumn="1" w:lastColumn="0" w:noHBand="0" w:noVBand="1"/>
      </w:tblPr>
      <w:tblGrid>
        <w:gridCol w:w="3815"/>
        <w:gridCol w:w="3405"/>
        <w:gridCol w:w="3696"/>
      </w:tblGrid>
      <w:tr w:rsidR="00A80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80A75" w:rsidRDefault="009E1A72">
            <w:pPr>
              <w:pStyle w:val="ProductList-TableBody"/>
            </w:pPr>
            <w:r>
              <w:rPr>
                <w:color w:val="FFFFFF"/>
              </w:rPr>
              <w:t>From SA Bruker-SL</w:t>
            </w:r>
          </w:p>
        </w:tc>
        <w:tc>
          <w:tcPr>
            <w:tcW w:w="3800" w:type="dxa"/>
            <w:tcBorders>
              <w:top w:val="single" w:sz="4" w:space="0" w:color="0070C0"/>
            </w:tcBorders>
            <w:shd w:val="clear" w:color="auto" w:fill="0070C0"/>
          </w:tcPr>
          <w:p w:rsidR="00A80A75" w:rsidRDefault="009E1A72">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rsidR="00A80A75" w:rsidRDefault="009E1A72">
            <w:pPr>
              <w:pStyle w:val="ProductList-TableBody"/>
            </w:pPr>
            <w:r>
              <w:rPr>
                <w:color w:val="FFFFFF"/>
              </w:rPr>
              <w:t>Påkrevd CAL Suite-bro eller CAL Suite USL</w:t>
            </w:r>
          </w:p>
        </w:tc>
      </w:tr>
      <w:tr w:rsidR="00A80A75">
        <w:tc>
          <w:tcPr>
            <w:tcW w:w="4160" w:type="dxa"/>
            <w:tcBorders>
              <w:top w:val="single" w:sz="4" w:space="0" w:color="6E6E6E"/>
              <w:left w:val="single" w:sz="4" w:space="0" w:color="6E6E6E"/>
              <w:bottom w:val="single" w:sz="4" w:space="0" w:color="6E6E6E"/>
            </w:tcBorders>
          </w:tcPr>
          <w:p w:rsidR="00A80A75" w:rsidRDefault="009E1A72">
            <w:pPr>
              <w:pStyle w:val="ProductList-TableBody"/>
            </w:pPr>
            <w:r>
              <w:t>Office 365 Enterprise/Government E1 From SA</w:t>
            </w:r>
          </w:p>
        </w:tc>
        <w:tc>
          <w:tcPr>
            <w:tcW w:w="3800" w:type="dxa"/>
          </w:tcPr>
          <w:p w:rsidR="00A80A75" w:rsidRDefault="009E1A72">
            <w:pPr>
              <w:pStyle w:val="ProductList-TableBody"/>
            </w:pPr>
            <w:r>
              <w:t>Core CAL Suite</w:t>
            </w:r>
          </w:p>
        </w:tc>
        <w:tc>
          <w:tcPr>
            <w:tcW w:w="4160" w:type="dxa"/>
            <w:tcBorders>
              <w:top w:val="single" w:sz="4" w:space="0" w:color="6E6E6E"/>
              <w:bottom w:val="none" w:sz="4" w:space="0" w:color="6E6E6E"/>
              <w:right w:val="single" w:sz="4" w:space="0" w:color="6E6E6E"/>
            </w:tcBorders>
          </w:tcPr>
          <w:p w:rsidR="00A80A75" w:rsidRDefault="009E1A72">
            <w:pPr>
              <w:pStyle w:val="ProductList-TableBody"/>
            </w:pPr>
            <w:r>
              <w:t>Core CAL-bro for Office 365 eller</w:t>
            </w:r>
          </w:p>
          <w:p w:rsidR="00A80A75" w:rsidRDefault="009E1A72">
            <w:pPr>
              <w:pStyle w:val="ProductList-TableBody"/>
            </w:pPr>
            <w:r>
              <w:t>Enterprise Mobility + Security</w:t>
            </w:r>
          </w:p>
        </w:tc>
      </w:tr>
      <w:tr w:rsidR="00A80A75">
        <w:tc>
          <w:tcPr>
            <w:tcW w:w="4160" w:type="dxa"/>
            <w:tcBorders>
              <w:top w:val="single" w:sz="4" w:space="0" w:color="6E6E6E"/>
              <w:left w:val="single" w:sz="4" w:space="0" w:color="6E6E6E"/>
              <w:bottom w:val="single" w:sz="4" w:space="0" w:color="6E6E6E"/>
            </w:tcBorders>
          </w:tcPr>
          <w:p w:rsidR="00A80A75" w:rsidRDefault="009E1A72">
            <w:pPr>
              <w:pStyle w:val="ProductList-TableBody"/>
            </w:pPr>
            <w:r>
              <w:t>Office 365 (Enterprise E3, E5 og Government E3, E4) From SA</w:t>
            </w:r>
          </w:p>
        </w:tc>
        <w:tc>
          <w:tcPr>
            <w:tcW w:w="3800" w:type="dxa"/>
          </w:tcPr>
          <w:p w:rsidR="00A80A75" w:rsidRDefault="009E1A72">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rsidR="00A80A75" w:rsidRDefault="00A80A75">
            <w:pPr>
              <w:pStyle w:val="ProductList-TableBody"/>
            </w:pPr>
          </w:p>
        </w:tc>
      </w:tr>
      <w:tr w:rsidR="00A80A75">
        <w:tc>
          <w:tcPr>
            <w:tcW w:w="4160" w:type="dxa"/>
            <w:tcBorders>
              <w:top w:val="single" w:sz="4" w:space="0" w:color="6E6E6E"/>
              <w:left w:val="single" w:sz="4" w:space="0" w:color="6E6E6E"/>
              <w:bottom w:val="single" w:sz="4" w:space="0" w:color="6E6E6E"/>
            </w:tcBorders>
          </w:tcPr>
          <w:p w:rsidR="00A80A75" w:rsidRDefault="009E1A72">
            <w:pPr>
              <w:pStyle w:val="ProductList-TableBody"/>
            </w:pPr>
            <w:r>
              <w:t>Office 365 (Enterprise E3, E5 og Government E3, E4) From SA</w:t>
            </w:r>
          </w:p>
        </w:tc>
        <w:tc>
          <w:tcPr>
            <w:tcW w:w="3800" w:type="dxa"/>
          </w:tcPr>
          <w:p w:rsidR="00A80A75" w:rsidRDefault="009E1A72">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rsidR="00A80A75" w:rsidRDefault="009E1A72">
            <w:pPr>
              <w:pStyle w:val="ProductList-TableBody"/>
            </w:pPr>
            <w:r>
              <w:t>Enterprise CAL-bro for Office 365 eller</w:t>
            </w:r>
          </w:p>
          <w:p w:rsidR="00A80A75" w:rsidRDefault="009E1A72">
            <w:pPr>
              <w:pStyle w:val="ProductList-TableBody"/>
            </w:pPr>
            <w:r>
              <w:t>Enterprise Mobility + Security</w:t>
            </w:r>
          </w:p>
        </w:tc>
      </w:tr>
    </w:tbl>
    <w:p w:rsidR="00A80A75" w:rsidRDefault="00A80A75">
      <w:pPr>
        <w:pStyle w:val="ProductList-Body"/>
      </w:pPr>
    </w:p>
    <w:p w:rsidR="00A80A75" w:rsidRDefault="009E1A72">
      <w:pPr>
        <w:pStyle w:val="ProductList-Offering2HeadingNoBorder"/>
        <w:outlineLvl w:val="2"/>
      </w:pPr>
      <w:r>
        <w:t>Project Online</w:t>
      </w:r>
      <w:r>
        <w:fldChar w:fldCharType="begin"/>
      </w:r>
      <w:r>
        <w:instrText xml:space="preserve"> TC "</w:instrText>
      </w:r>
      <w:bookmarkStart w:id="383" w:name="_Toc510002306"/>
      <w:r>
        <w:instrText>Project Online</w:instrText>
      </w:r>
      <w:bookmarkEnd w:id="383"/>
      <w:r>
        <w:instrText>" \l 3</w:instrText>
      </w:r>
      <w:r>
        <w:fldChar w:fldCharType="end"/>
      </w:r>
    </w:p>
    <w:p w:rsidR="00A80A75" w:rsidRDefault="00A80A75">
      <w:pPr>
        <w:pStyle w:val="ProductList-Body"/>
      </w:pPr>
    </w:p>
    <w:tbl>
      <w:tblPr>
        <w:tblStyle w:val="PURTable"/>
        <w:tblW w:w="0" w:type="dxa"/>
        <w:tblLook w:val="04A0" w:firstRow="1" w:lastRow="0" w:firstColumn="1" w:lastColumn="0" w:noHBand="0" w:noVBand="1"/>
      </w:tblPr>
      <w:tblGrid>
        <w:gridCol w:w="5510"/>
        <w:gridCol w:w="5406"/>
      </w:tblGrid>
      <w:tr w:rsidR="00A80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80A75" w:rsidRDefault="009E1A72">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rsidR="00A80A75" w:rsidRDefault="009E1A72">
            <w:pPr>
              <w:pStyle w:val="ProductList-TableBody"/>
            </w:pPr>
            <w:r>
              <w:rPr>
                <w:color w:val="FFFFFF"/>
              </w:rPr>
              <w:t>Kvalifisert(e) Lisens(er)</w:t>
            </w:r>
          </w:p>
        </w:tc>
      </w:tr>
      <w:tr w:rsidR="00A80A75">
        <w:tc>
          <w:tcPr>
            <w:tcW w:w="6120" w:type="dxa"/>
            <w:tcBorders>
              <w:top w:val="single" w:sz="4" w:space="0" w:color="6E6E6E"/>
              <w:left w:val="single" w:sz="4" w:space="0" w:color="6E6E6E"/>
              <w:bottom w:val="none" w:sz="4" w:space="0" w:color="6E6E6E"/>
              <w:right w:val="single" w:sz="4" w:space="0" w:color="6E6E6E"/>
            </w:tcBorders>
          </w:tcPr>
          <w:p w:rsidR="00A80A75" w:rsidRDefault="009E1A72">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Project Professional</w:t>
            </w:r>
          </w:p>
        </w:tc>
      </w:tr>
      <w:tr w:rsidR="00A80A75">
        <w:tc>
          <w:tcPr>
            <w:tcW w:w="6120" w:type="dxa"/>
            <w:tcBorders>
              <w:top w:val="none" w:sz="4" w:space="0" w:color="6E6E6E"/>
              <w:left w:val="single" w:sz="4" w:space="0" w:color="6E6E6E"/>
              <w:bottom w:val="single" w:sz="4" w:space="0" w:color="6E6E6E"/>
              <w:right w:val="single" w:sz="4" w:space="0" w:color="6E6E6E"/>
            </w:tcBorders>
          </w:tcPr>
          <w:p w:rsidR="00A80A75" w:rsidRDefault="00A80A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Project Server CAL</w:t>
            </w:r>
          </w:p>
        </w:tc>
      </w:tr>
      <w:tr w:rsidR="00A80A75">
        <w:tc>
          <w:tcPr>
            <w:tcW w:w="6120" w:type="dxa"/>
            <w:tcBorders>
              <w:top w:val="single" w:sz="4" w:space="0" w:color="6E6E6E"/>
              <w:left w:val="single" w:sz="4" w:space="0" w:color="6E6E6E"/>
              <w:bottom w:val="none" w:sz="4" w:space="0" w:color="6E6E6E"/>
              <w:right w:val="single" w:sz="4" w:space="0" w:color="6E6E6E"/>
            </w:tcBorders>
          </w:tcPr>
          <w:p w:rsidR="00A80A75" w:rsidRDefault="009E1A72">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Project Professional</w:t>
            </w:r>
          </w:p>
        </w:tc>
      </w:tr>
      <w:tr w:rsidR="00A80A75">
        <w:tc>
          <w:tcPr>
            <w:tcW w:w="6120" w:type="dxa"/>
            <w:tcBorders>
              <w:top w:val="none" w:sz="4" w:space="0" w:color="6E6E6E"/>
              <w:left w:val="single" w:sz="4" w:space="0" w:color="6E6E6E"/>
              <w:bottom w:val="single" w:sz="4" w:space="0" w:color="6E6E6E"/>
              <w:right w:val="single" w:sz="4" w:space="0" w:color="6E6E6E"/>
            </w:tcBorders>
          </w:tcPr>
          <w:p w:rsidR="00A80A75" w:rsidRDefault="00A80A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0A75" w:rsidRDefault="009E1A72">
            <w:pPr>
              <w:pStyle w:val="ProductList-TableBody"/>
            </w:pPr>
            <w:r>
              <w:t>Project Server CAL</w:t>
            </w:r>
          </w:p>
        </w:tc>
      </w:tr>
    </w:tbl>
    <w:p w:rsidR="00A80A75" w:rsidRDefault="009E1A72">
      <w:pPr>
        <w:pStyle w:val="ProductList-SectionHeading"/>
        <w:pageBreakBefore/>
        <w:outlineLvl w:val="0"/>
      </w:pPr>
      <w:bookmarkStart w:id="384" w:name="_Sec562"/>
      <w:bookmarkEnd w:id="355"/>
      <w:r>
        <w:t>Vedlegg D – Profesjonelle Tjenester</w:t>
      </w:r>
      <w:r>
        <w:fldChar w:fldCharType="begin"/>
      </w:r>
      <w:r>
        <w:instrText xml:space="preserve"> TC "</w:instrText>
      </w:r>
      <w:bookmarkStart w:id="385" w:name="_Toc510002307"/>
      <w:r>
        <w:instrText>Vedlegg D – Profesjonelle Tjenester</w:instrText>
      </w:r>
      <w:bookmarkEnd w:id="385"/>
      <w:r>
        <w:instrText>" \l 1</w:instrText>
      </w:r>
      <w:r>
        <w:fldChar w:fldCharType="end"/>
      </w:r>
    </w:p>
    <w:p w:rsidR="00A80A75" w:rsidRDefault="009E1A72">
      <w:pPr>
        <w:pStyle w:val="ProductList-Body"/>
      </w:pPr>
      <w:r>
        <w:t>De Profesjonelle Tjenestene som er tilgjengelige gjennom Volumlisensiering fra Microsoft, er beskrevet nedenfor.</w:t>
      </w:r>
    </w:p>
    <w:p w:rsidR="00A80A75" w:rsidRDefault="009E1A72">
      <w:pPr>
        <w:pStyle w:val="ProductList-Offering1Heading"/>
        <w:outlineLvl w:val="1"/>
      </w:pPr>
      <w:bookmarkStart w:id="386" w:name="_Sec565"/>
      <w:r>
        <w:t>Microsoft Premier Support-tilbud</w:t>
      </w:r>
      <w:bookmarkEnd w:id="386"/>
      <w:r>
        <w:fldChar w:fldCharType="begin"/>
      </w:r>
      <w:r>
        <w:instrText xml:space="preserve"> TC "</w:instrText>
      </w:r>
      <w:bookmarkStart w:id="387" w:name="_Toc510002308"/>
      <w:r>
        <w:instrText>Microsoft Premier Support-tilbud</w:instrText>
      </w:r>
      <w:bookmarkEnd w:id="387"/>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A80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jc w:val="center"/>
            </w:pPr>
            <w:r>
              <w:rPr>
                <w:color w:val="FFFFFF"/>
              </w:rPr>
              <w:t>Premier Plus</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Månedlig</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Opptil 10 timer</w:t>
            </w:r>
          </w:p>
          <w:p w:rsidR="00A80A75" w:rsidRDefault="009E1A72">
            <w:pPr>
              <w:pStyle w:val="ProductList-TableBody"/>
            </w:pPr>
            <w:r>
              <w:t>+1 tilstandskontroll</w:t>
            </w:r>
          </w:p>
          <w:p w:rsidR="00A80A75" w:rsidRDefault="009E1A72">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Opptil 160 timer</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Opptil 140 timer</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jc w:val="center"/>
            </w:pPr>
            <w:r>
              <w:t>X</w:t>
            </w:r>
          </w:p>
        </w:tc>
      </w:tr>
      <w:tr w:rsidR="00A80A75">
        <w:tc>
          <w:tcPr>
            <w:tcW w:w="404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Pakker på 20</w:t>
            </w:r>
          </w:p>
        </w:tc>
      </w:tr>
    </w:tbl>
    <w:p w:rsidR="00A80A75" w:rsidRDefault="009E1A72">
      <w:pPr>
        <w:pStyle w:val="ProductList-Body"/>
      </w:pPr>
      <w:r>
        <w:rPr>
          <w:vertAlign w:val="superscript"/>
        </w:rPr>
        <w:t xml:space="preserve">1 </w:t>
      </w:r>
      <w:r>
        <w:rPr>
          <w:i/>
        </w:rPr>
        <w:t>Kontortid defineres lokalt.</w:t>
      </w:r>
    </w:p>
    <w:p w:rsidR="00A80A75" w:rsidRDefault="00A80A75">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A80A7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Forventet respons fra Kunden</w:t>
            </w:r>
          </w:p>
        </w:tc>
      </w:tr>
      <w:tr w:rsidR="00A80A75">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 xml:space="preserve">Katastrofal innvirkning på virksomheten: </w:t>
            </w:r>
          </w:p>
          <w:p w:rsidR="00A80A75" w:rsidRDefault="009E1A72">
            <w:pPr>
              <w:pStyle w:val="ProductList-TableBody"/>
            </w:pPr>
            <w:r>
              <w:t>Sentrale forretningsprosesser er tapt (kritisk for driften), og arbeidet kan ikke fortsette</w:t>
            </w:r>
          </w:p>
          <w:p w:rsidR="00A80A75" w:rsidRDefault="009E1A72">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Første respons innen én time eller raskere</w:t>
            </w:r>
          </w:p>
          <w:p w:rsidR="00A80A75" w:rsidRDefault="009E1A72">
            <w:pPr>
              <w:pStyle w:val="ProductList-TableBody"/>
            </w:pPr>
            <w:r>
              <w:t>Microsoft-ressurser kommer til kunden så snart som mulig</w:t>
            </w:r>
          </w:p>
          <w:p w:rsidR="00A80A75" w:rsidRDefault="009E1A72">
            <w:pPr>
              <w:pStyle w:val="ProductList-TableBody"/>
            </w:pPr>
            <w:r>
              <w:t>Kontinuerlig innsats hele døgnet</w:t>
            </w:r>
          </w:p>
          <w:p w:rsidR="00A80A75" w:rsidRDefault="009E1A72">
            <w:pPr>
              <w:pStyle w:val="ProductList-TableBody"/>
            </w:pPr>
            <w:r>
              <w:t>Hurtig eskalering til Produktteamene hos Microsoft</w:t>
            </w:r>
          </w:p>
          <w:p w:rsidR="00A80A75" w:rsidRDefault="009E1A72">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 xml:space="preserve">Kundens toppledere blir varslet </w:t>
            </w:r>
          </w:p>
          <w:p w:rsidR="00A80A75" w:rsidRDefault="009E1A72">
            <w:pPr>
              <w:pStyle w:val="ProductList-TableBody"/>
            </w:pPr>
            <w:r>
              <w:t>Det tildeles passende ressurser for å kunne opprettholde en kontinuerlig innsats hele døgnet</w:t>
            </w:r>
            <w:r>
              <w:rPr>
                <w:vertAlign w:val="superscript"/>
              </w:rPr>
              <w:t>2</w:t>
            </w:r>
          </w:p>
          <w:p w:rsidR="00A80A75" w:rsidRDefault="009E1A72">
            <w:pPr>
              <w:pStyle w:val="ProductList-TableBody"/>
            </w:pPr>
            <w:r>
              <w:t>Rask tilgang og respons fra den ansvarlige for endringskontroll</w:t>
            </w:r>
          </w:p>
        </w:tc>
      </w:tr>
      <w:tr w:rsidR="00A80A75">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 xml:space="preserve">Kritisk innvirkning på virksomheten: </w:t>
            </w:r>
          </w:p>
          <w:p w:rsidR="00A80A75" w:rsidRDefault="009E1A72">
            <w:pPr>
              <w:pStyle w:val="ProductList-TableBody"/>
            </w:pPr>
            <w:r>
              <w:t>betydelig tap av tjenestene eller svekkelser i tjenestene</w:t>
            </w:r>
          </w:p>
          <w:p w:rsidR="00A80A75" w:rsidRDefault="009E1A72">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Første respons innen én time eller raskere</w:t>
            </w:r>
          </w:p>
          <w:p w:rsidR="00A80A75" w:rsidRDefault="009E1A72">
            <w:pPr>
              <w:pStyle w:val="ProductList-TableBody"/>
            </w:pPr>
            <w:r>
              <w:t>Microsoft-ressurser kommer til Kunden når det er nødvendig</w:t>
            </w:r>
          </w:p>
          <w:p w:rsidR="00A80A75" w:rsidRDefault="009E1A72">
            <w:pPr>
              <w:pStyle w:val="ProductList-TableBody"/>
            </w:pPr>
            <w:r>
              <w:t>Kontinuerlig innsats hele døgnet</w:t>
            </w:r>
          </w:p>
          <w:p w:rsidR="00A80A75" w:rsidRDefault="009E1A72">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Det tildeles passende ressurser for å kunne opprettholde en kontinuerlig innsats hele døgnet</w:t>
            </w:r>
            <w:r>
              <w:rPr>
                <w:vertAlign w:val="superscript"/>
              </w:rPr>
              <w:t>2</w:t>
            </w:r>
          </w:p>
          <w:p w:rsidR="00A80A75" w:rsidRDefault="009E1A72">
            <w:pPr>
              <w:pStyle w:val="ProductList-TableBody"/>
            </w:pPr>
            <w:r>
              <w:t>Rask tilgang og respons fra den ansvarlige for endringskontroll</w:t>
            </w:r>
          </w:p>
          <w:p w:rsidR="00A80A75" w:rsidRDefault="009E1A72">
            <w:pPr>
              <w:pStyle w:val="ProductList-TableBody"/>
            </w:pPr>
            <w:r>
              <w:t>Ledelsen blir varslet</w:t>
            </w:r>
          </w:p>
        </w:tc>
      </w:tr>
      <w:tr w:rsidR="00A80A75">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 xml:space="preserve">Moderat innvirkning på virksomheten: </w:t>
            </w:r>
          </w:p>
          <w:p w:rsidR="00A80A75" w:rsidRDefault="009E1A72">
            <w:pPr>
              <w:pStyle w:val="ProductList-TableBody"/>
            </w:pPr>
            <w:r>
              <w:t>Moderat tap av tjenestene eller svekkelser i tjenestene, men arbeidet kan fortsette på svekket vis.</w:t>
            </w:r>
          </w:p>
          <w:p w:rsidR="00A80A75" w:rsidRDefault="009E1A72">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Første respons innen to timer eller raskere</w:t>
            </w:r>
          </w:p>
          <w:p w:rsidR="00A80A75" w:rsidRDefault="009E1A72">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Det tildeles passende ressurser for å kunne opprettholde en kontinuerlig innsats i kontortiden</w:t>
            </w:r>
            <w:r>
              <w:rPr>
                <w:vertAlign w:val="superscript"/>
              </w:rPr>
              <w:t>1</w:t>
            </w:r>
          </w:p>
          <w:p w:rsidR="00A80A75" w:rsidRDefault="009E1A72">
            <w:pPr>
              <w:pStyle w:val="ProductList-TableBody"/>
            </w:pPr>
            <w:r>
              <w:t>Tilgang og respons fra den ansvarlige for endringskontroll innen fire Arbeidstimer</w:t>
            </w:r>
            <w:r>
              <w:rPr>
                <w:vertAlign w:val="superscript"/>
              </w:rPr>
              <w:t>1</w:t>
            </w:r>
          </w:p>
        </w:tc>
      </w:tr>
      <w:tr w:rsidR="00A80A75">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 xml:space="preserve">Minimal innvirkning på virksomheten: </w:t>
            </w:r>
          </w:p>
          <w:p w:rsidR="00A80A75" w:rsidRDefault="009E1A72">
            <w:pPr>
              <w:pStyle w:val="ProductList-TableBody"/>
            </w:pPr>
            <w:r>
              <w:t>Tjenestene fungerer stort sett, med få eller ingen problemer.</w:t>
            </w:r>
          </w:p>
          <w:p w:rsidR="00A80A75" w:rsidRDefault="009E1A72">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Første respons innen fire timer eller raskere</w:t>
            </w:r>
          </w:p>
          <w:p w:rsidR="00A80A75" w:rsidRDefault="009E1A72">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Nøyaktig kontaktinformasjon for sakseieren</w:t>
            </w:r>
          </w:p>
          <w:p w:rsidR="00A80A75" w:rsidRDefault="009E1A72">
            <w:pPr>
              <w:pStyle w:val="ProductList-TableBody"/>
            </w:pPr>
            <w:r>
              <w:t>Respons innen 24 timer</w:t>
            </w:r>
          </w:p>
        </w:tc>
      </w:tr>
    </w:tbl>
    <w:p w:rsidR="00A80A75" w:rsidRDefault="009E1A72">
      <w:pPr>
        <w:pStyle w:val="ProductList-Body"/>
      </w:pPr>
      <w:r>
        <w:rPr>
          <w:vertAlign w:val="superscript"/>
        </w:rPr>
        <w:t>1</w:t>
      </w:r>
      <w:r>
        <w:rPr>
          <w:i/>
        </w:rPr>
        <w:t>Kontortid defineres lokalt.</w:t>
      </w:r>
    </w:p>
    <w:p w:rsidR="00A80A75" w:rsidRDefault="009E1A72">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A80A75" w:rsidRDefault="00A80A75">
      <w:pPr>
        <w:pStyle w:val="ProductList-Body"/>
      </w:pPr>
    </w:p>
    <w:p w:rsidR="00A80A75" w:rsidRDefault="009E1A72">
      <w:pPr>
        <w:pStyle w:val="ProductList-ClauseHeading"/>
        <w:outlineLvl w:val="2"/>
      </w:pPr>
      <w:r>
        <w:t>Tilknyttede forretningsregler</w:t>
      </w:r>
    </w:p>
    <w:p w:rsidR="00A80A75" w:rsidRDefault="009E1A72">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rsidR="00A80A75" w:rsidRDefault="009E1A72">
      <w:pPr>
        <w:pStyle w:val="ProductList-Offering1Heading"/>
        <w:outlineLvl w:val="1"/>
      </w:pPr>
      <w:bookmarkStart w:id="388" w:name="_Sec566"/>
      <w:r>
        <w:t>Microsoft Digitale konsulenttjenester-tilbud</w:t>
      </w:r>
      <w:bookmarkEnd w:id="388"/>
      <w:r>
        <w:fldChar w:fldCharType="begin"/>
      </w:r>
      <w:r>
        <w:instrText xml:space="preserve"> TC "</w:instrText>
      </w:r>
      <w:bookmarkStart w:id="389" w:name="_Toc510002309"/>
      <w:r>
        <w:instrText>Microsoft Digitale konsulenttjenester-tilbud</w:instrText>
      </w:r>
      <w:bookmarkEnd w:id="389"/>
      <w:r>
        <w:instrText>" \l 2</w:instrText>
      </w:r>
      <w:r>
        <w:fldChar w:fldCharType="end"/>
      </w:r>
    </w:p>
    <w:p w:rsidR="00A80A75" w:rsidRDefault="009E1A72">
      <w:pPr>
        <w:pStyle w:val="ProductList-Body"/>
      </w:pPr>
      <w:r>
        <w:t>Digitale konsulenttjenester-tilbudene inneholder følgende komponenter, som tilbys for hvert år av Kundens Enterprise-avtale:</w:t>
      </w:r>
    </w:p>
    <w:tbl>
      <w:tblPr>
        <w:tblStyle w:val="PURTable"/>
        <w:tblW w:w="0" w:type="dxa"/>
        <w:tblLook w:val="04A0" w:firstRow="1" w:lastRow="0" w:firstColumn="1" w:lastColumn="0" w:noHBand="0" w:noVBand="1"/>
      </w:tblPr>
      <w:tblGrid>
        <w:gridCol w:w="2828"/>
        <w:gridCol w:w="2696"/>
        <w:gridCol w:w="2696"/>
        <w:gridCol w:w="2696"/>
      </w:tblGrid>
      <w:tr w:rsidR="00A80A7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Enterprise Strategy Portfolio</w:t>
            </w:r>
          </w:p>
        </w:tc>
      </w:tr>
      <w:tr w:rsidR="00A80A75">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9RO-xxxx</w:t>
            </w:r>
          </w:p>
        </w:tc>
      </w:tr>
      <w:tr w:rsidR="00A80A75">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Du får opptil 1600 timer med en Microsoft-digitalkonsulent og teamet som leverer Enterprise-tjenesten</w:t>
            </w:r>
          </w:p>
        </w:tc>
      </w:tr>
      <w:tr w:rsidR="00A80A75">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pPr>
          </w:p>
        </w:tc>
      </w:tr>
      <w:tr w:rsidR="00A80A75">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pPr>
          </w:p>
        </w:tc>
      </w:tr>
      <w:tr w:rsidR="00A80A75">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0A75" w:rsidRDefault="00A80A75">
            <w:pPr>
              <w:pStyle w:val="ProductList-TableBody"/>
            </w:pPr>
          </w:p>
        </w:tc>
      </w:tr>
      <w:tr w:rsidR="00A80A75">
        <w:tc>
          <w:tcPr>
            <w:tcW w:w="306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80A75" w:rsidRDefault="009E1A72">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rsidR="00A80A75" w:rsidRDefault="00A80A75">
            <w:pPr>
              <w:pStyle w:val="ProductList-TableBody"/>
            </w:pPr>
          </w:p>
        </w:tc>
      </w:tr>
    </w:tbl>
    <w:p w:rsidR="00A80A75" w:rsidRDefault="00A80A75">
      <w:pPr>
        <w:pStyle w:val="ProductList-Body"/>
      </w:pPr>
    </w:p>
    <w:p w:rsidR="00A80A75" w:rsidRDefault="009E1A72">
      <w:pPr>
        <w:pStyle w:val="ProductList-ClauseHeading"/>
        <w:outlineLvl w:val="2"/>
      </w:pPr>
      <w:r>
        <w:t>Digitale konsulenttjenestemoduler</w:t>
      </w:r>
    </w:p>
    <w:p w:rsidR="00A80A75" w:rsidRDefault="009E1A72">
      <w:pPr>
        <w:pStyle w:val="ProductList-Body"/>
      </w:pPr>
      <w:r>
        <w:t>Det Digitale konsulenttjenesteengasjementet inkluderer én eller flere Digitale konsulenttjenestemoduler, som dokumentert i Tjenesteleveringsplanen.</w:t>
      </w:r>
    </w:p>
    <w:p w:rsidR="00A80A75" w:rsidRDefault="00A80A75">
      <w:pPr>
        <w:pStyle w:val="ProductList-Body"/>
      </w:pPr>
    </w:p>
    <w:p w:rsidR="00A80A75" w:rsidRDefault="009E1A72">
      <w:pPr>
        <w:pStyle w:val="ProductList-ClauseHeading"/>
        <w:outlineLvl w:val="2"/>
      </w:pPr>
      <w:r>
        <w:t>Tjenester som ikke omfattes</w:t>
      </w:r>
    </w:p>
    <w:p w:rsidR="00A80A75" w:rsidRDefault="009E1A72">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rsidR="00A80A75" w:rsidRDefault="00A80A75">
      <w:pPr>
        <w:pStyle w:val="ProductList-Body"/>
      </w:pPr>
    </w:p>
    <w:p w:rsidR="00A80A75" w:rsidRDefault="009E1A72">
      <w:pPr>
        <w:pStyle w:val="ProductList-ClauseHeading"/>
        <w:outlineLvl w:val="2"/>
      </w:pPr>
      <w:r>
        <w:t>Kundens ansvar</w:t>
      </w:r>
    </w:p>
    <w:p w:rsidR="00A80A75" w:rsidRDefault="009E1A72">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rsidR="00A80A75" w:rsidRDefault="009E1A72">
      <w:pPr>
        <w:pStyle w:val="ProductList-Offering1Heading"/>
        <w:outlineLvl w:val="1"/>
      </w:pPr>
      <w:bookmarkStart w:id="390" w:name="_Sec567"/>
      <w:r>
        <w:t>Sales Productivity Accelerator-tilbud</w:t>
      </w:r>
      <w:bookmarkEnd w:id="390"/>
      <w:r>
        <w:fldChar w:fldCharType="begin"/>
      </w:r>
      <w:r>
        <w:instrText xml:space="preserve"> TC "</w:instrText>
      </w:r>
      <w:bookmarkStart w:id="391" w:name="_Toc510002310"/>
      <w:r>
        <w:instrText>Sales Productivity Accelerator-tilbud</w:instrText>
      </w:r>
      <w:bookmarkEnd w:id="391"/>
      <w:r>
        <w:instrText>" \l 2</w:instrText>
      </w:r>
      <w:r>
        <w:fldChar w:fldCharType="end"/>
      </w:r>
    </w:p>
    <w:p w:rsidR="00A80A75" w:rsidRDefault="009E1A72">
      <w:pPr>
        <w:pStyle w:val="ProductList-ClauseHeading"/>
        <w:outlineLvl w:val="2"/>
      </w:pPr>
      <w:r>
        <w:t>Sales Productivity Accelerator-oversikt</w:t>
      </w:r>
    </w:p>
    <w:p w:rsidR="00A80A75" w:rsidRDefault="009E1A72">
      <w:pPr>
        <w:pStyle w:val="ProductList-Body"/>
      </w:pPr>
      <w:r>
        <w:t>Sales Productivity Accelerator er en tjeneste som leveres av Microsoft Services i løpet av en periode på fire (4) uker, som omfatter leveranse av en Microsoft Dynamics 365-implementering med fast arbeidsomfang.</w:t>
      </w:r>
    </w:p>
    <w:p w:rsidR="00A80A75" w:rsidRDefault="00A80A75">
      <w:pPr>
        <w:pStyle w:val="ProductList-Body"/>
      </w:pPr>
    </w:p>
    <w:p w:rsidR="00A80A75" w:rsidRDefault="009E1A72">
      <w:pPr>
        <w:pStyle w:val="ProductList-Body"/>
      </w:pPr>
      <w:r>
        <w:t>Sales Productivity Accelerator omfatter følgende leveranser:</w:t>
      </w:r>
    </w:p>
    <w:p w:rsidR="00A80A75" w:rsidRDefault="009E1A72" w:rsidP="009E1A72">
      <w:pPr>
        <w:pStyle w:val="ProductList-Bullet"/>
        <w:numPr>
          <w:ilvl w:val="0"/>
          <w:numId w:val="61"/>
        </w:numPr>
      </w:pPr>
      <w:r>
        <w:rPr>
          <w:b/>
          <w:color w:val="00188F"/>
        </w:rPr>
        <w:t>Tjenesteleveringsplan</w:t>
      </w:r>
      <w:r>
        <w:t>: opprettes av Microsoft-konsulent for å oppfylle kundens forretningsmålsetninger.</w:t>
      </w:r>
    </w:p>
    <w:p w:rsidR="00A80A75" w:rsidRDefault="009E1A72" w:rsidP="009E1A72">
      <w:pPr>
        <w:pStyle w:val="ProductList-Bullet"/>
        <w:numPr>
          <w:ilvl w:val="0"/>
          <w:numId w:val="61"/>
        </w:numPr>
      </w:pPr>
      <w:r>
        <w:rPr>
          <w:b/>
          <w:color w:val="00188F"/>
        </w:rPr>
        <w:t>Seminarer</w:t>
      </w:r>
      <w:r>
        <w:t>: omfatter opptil totalt seksten (16) timer til seminarer:</w:t>
      </w:r>
    </w:p>
    <w:p w:rsidR="00A80A75" w:rsidRDefault="009E1A72" w:rsidP="009E1A72">
      <w:pPr>
        <w:pStyle w:val="ProductList-Bullet"/>
        <w:numPr>
          <w:ilvl w:val="1"/>
          <w:numId w:val="61"/>
        </w:numPr>
      </w:pPr>
      <w:r>
        <w:t>opptil to (2) Discovery Workshops for å utforske og definere viktige bruksmønstre og forretningsbehov, som angitt av Kunden, for konfigurasjonsinnstillinger,</w:t>
      </w:r>
    </w:p>
    <w:p w:rsidR="00A80A75" w:rsidRDefault="009E1A72" w:rsidP="009E1A72">
      <w:pPr>
        <w:pStyle w:val="ProductList-Bullet"/>
        <w:numPr>
          <w:ilvl w:val="1"/>
          <w:numId w:val="61"/>
        </w:numPr>
      </w:pPr>
      <w:r>
        <w:t>opptil fire (4) seminarer for designgjennomgang i byggefasen.</w:t>
      </w:r>
    </w:p>
    <w:p w:rsidR="00A80A75" w:rsidRDefault="009E1A72" w:rsidP="009E1A72">
      <w:pPr>
        <w:pStyle w:val="ProductList-Bullet"/>
        <w:numPr>
          <w:ilvl w:val="0"/>
          <w:numId w:val="61"/>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rsidR="00A80A75" w:rsidRDefault="009E1A72" w:rsidP="009E1A72">
      <w:pPr>
        <w:pStyle w:val="ProductList-Bullet"/>
        <w:numPr>
          <w:ilvl w:val="0"/>
          <w:numId w:val="61"/>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rsidR="00A80A75" w:rsidRDefault="009E1A72" w:rsidP="009E1A72">
      <w:pPr>
        <w:pStyle w:val="ProductList-Bullet"/>
        <w:numPr>
          <w:ilvl w:val="0"/>
          <w:numId w:val="61"/>
        </w:numPr>
      </w:pPr>
      <w:r>
        <w:rPr>
          <w:b/>
          <w:color w:val="00188F"/>
        </w:rPr>
        <w:t>Testing</w:t>
      </w:r>
      <w:r>
        <w:t>: bruker opptil tjueseks (26) timer som omfatter opptil to (2) tester (f.eks. Systemtest og UAT).</w:t>
      </w:r>
    </w:p>
    <w:p w:rsidR="00A80A75" w:rsidRDefault="009E1A72" w:rsidP="009E1A72">
      <w:pPr>
        <w:pStyle w:val="ProductList-Bullet"/>
        <w:numPr>
          <w:ilvl w:val="0"/>
          <w:numId w:val="61"/>
        </w:numPr>
      </w:pPr>
      <w:r>
        <w:rPr>
          <w:b/>
          <w:color w:val="00188F"/>
        </w:rPr>
        <w:t>Opplæring og Kunnskapsoverføring</w:t>
      </w:r>
      <w:r>
        <w:t>: Omfatter (1) produktrelatert opplæring for Kundens brukere i opptil totalt fire (4) timer.</w:t>
      </w:r>
    </w:p>
    <w:p w:rsidR="00A80A75" w:rsidRDefault="009E1A72" w:rsidP="009E1A72">
      <w:pPr>
        <w:pStyle w:val="ProductList-Bullet"/>
        <w:numPr>
          <w:ilvl w:val="0"/>
          <w:numId w:val="61"/>
        </w:numPr>
      </w:pPr>
      <w:r>
        <w:rPr>
          <w:b/>
          <w:color w:val="00188F"/>
        </w:rPr>
        <w:t>Distribusjonsstøtte</w:t>
      </w:r>
      <w:r>
        <w:t>: Omfatter opptil førti (40) timer med distribusjons- og oppstartsstøtte (uke 4) som er underlagt et forhåndsdefinert prosjektomfang og forhåndsdefinerte krav.</w:t>
      </w:r>
    </w:p>
    <w:p w:rsidR="00A80A75" w:rsidRDefault="00A80A75">
      <w:pPr>
        <w:pStyle w:val="ProductList-Body"/>
      </w:pPr>
    </w:p>
    <w:p w:rsidR="00A80A75" w:rsidRDefault="009E1A72">
      <w:pPr>
        <w:pStyle w:val="ProductList-ClauseHeading"/>
        <w:outlineLvl w:val="2"/>
      </w:pPr>
      <w:r>
        <w:t>Kundens ansvar</w:t>
      </w:r>
    </w:p>
    <w:p w:rsidR="00A80A75" w:rsidRDefault="009E1A72">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SectionHeading"/>
        <w:pageBreakBefore/>
        <w:outlineLvl w:val="0"/>
      </w:pPr>
      <w:bookmarkStart w:id="392" w:name="_Sec563"/>
      <w:bookmarkEnd w:id="384"/>
      <w:r>
        <w:t>Vedlegg E – Tilleggsvilkår til Programavtale</w:t>
      </w:r>
      <w:r>
        <w:fldChar w:fldCharType="begin"/>
      </w:r>
      <w:r>
        <w:instrText xml:space="preserve"> TC "</w:instrText>
      </w:r>
      <w:bookmarkStart w:id="393" w:name="_Toc510002311"/>
      <w:r>
        <w:instrText>Vedlegg E – Tilleggsvilkår til Programavtale</w:instrText>
      </w:r>
      <w:bookmarkEnd w:id="393"/>
      <w:r>
        <w:instrText>" \l 1</w:instrText>
      </w:r>
      <w:r>
        <w:fldChar w:fldCharType="end"/>
      </w:r>
    </w:p>
    <w:p w:rsidR="00A80A75" w:rsidRDefault="009E1A72">
      <w:pPr>
        <w:pStyle w:val="ProductList-Body"/>
      </w:pPr>
      <w:r>
        <w:t>Vilkårene og betingelsene som gjelder for Kunden volumlisensavtale, slik de er angitt.</w:t>
      </w:r>
    </w:p>
    <w:p w:rsidR="00A80A75" w:rsidRDefault="009E1A72">
      <w:pPr>
        <w:pStyle w:val="ProductList-Offering1Heading"/>
        <w:outlineLvl w:val="1"/>
      </w:pPr>
      <w:bookmarkStart w:id="394" w:name="_Sec568"/>
      <w:r>
        <w:t>Tilleggsvilkår for Select Plus-programmet</w:t>
      </w:r>
      <w:bookmarkEnd w:id="394"/>
      <w:r>
        <w:fldChar w:fldCharType="begin"/>
      </w:r>
      <w:r>
        <w:instrText xml:space="preserve"> TC "</w:instrText>
      </w:r>
      <w:bookmarkStart w:id="395" w:name="_Toc510002312"/>
      <w:r>
        <w:instrText>Tilleggsvilkår for Select Plus-programmet</w:instrText>
      </w:r>
      <w:bookmarkEnd w:id="395"/>
      <w:r>
        <w:instrText>" \l 2</w:instrText>
      </w:r>
      <w:r>
        <w:fldChar w:fldCharType="end"/>
      </w:r>
    </w:p>
    <w:p w:rsidR="00A80A75" w:rsidRDefault="009E1A72">
      <w:pPr>
        <w:pStyle w:val="ProductList-Body"/>
      </w:pPr>
      <w:r>
        <w:t>Select Plus krever en bestilling som tilsvarer minst 500 poeng per Produktutvalg det første året. Dette kravet kan frafalles hvis det inngås en Kvalifisert Kontrakt.</w:t>
      </w:r>
    </w:p>
    <w:p w:rsidR="00A80A75" w:rsidRDefault="00A80A75">
      <w:pPr>
        <w:pStyle w:val="ProductList-Body"/>
      </w:pPr>
    </w:p>
    <w:p w:rsidR="00A80A75" w:rsidRDefault="009E1A72">
      <w:pPr>
        <w:pStyle w:val="ProductList-ClauseHeading"/>
        <w:outlineLvl w:val="2"/>
      </w:pPr>
      <w:r>
        <w:t>Prisnivåer i Select Plus</w:t>
      </w:r>
    </w:p>
    <w:p w:rsidR="00A80A75" w:rsidRDefault="009E1A72">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A80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A75" w:rsidRDefault="009E1A72">
            <w:pPr>
              <w:pStyle w:val="ProductList-TableBody"/>
            </w:pPr>
            <w:r>
              <w:rPr>
                <w:color w:val="FFFFFF"/>
              </w:rPr>
              <w:t>Minimumspoeng per år per Utvalg</w:t>
            </w: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500</w:t>
            </w: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4,000</w:t>
            </w: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10,000</w:t>
            </w:r>
          </w:p>
        </w:tc>
      </w:tr>
      <w:tr w:rsidR="00A80A75">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80A75" w:rsidRDefault="009E1A72">
            <w:pPr>
              <w:pStyle w:val="ProductList-TableBody"/>
            </w:pPr>
            <w:r>
              <w:t>25,000</w:t>
            </w:r>
          </w:p>
        </w:tc>
      </w:tr>
    </w:tbl>
    <w:p w:rsidR="00A80A75" w:rsidRDefault="009E1A72">
      <w:pPr>
        <w:pStyle w:val="ProductList-Offering1Heading"/>
        <w:outlineLvl w:val="1"/>
      </w:pPr>
      <w:bookmarkStart w:id="396" w:name="_Sec569"/>
      <w:r>
        <w:t>Definisjon av administrasjon for Kvalifiserte Enheter</w:t>
      </w:r>
      <w:bookmarkEnd w:id="396"/>
      <w:r>
        <w:fldChar w:fldCharType="begin"/>
      </w:r>
      <w:r>
        <w:instrText xml:space="preserve"> TC "</w:instrText>
      </w:r>
      <w:bookmarkStart w:id="397" w:name="_Toc510002313"/>
      <w:r>
        <w:instrText>Definisjon av administrasjon for Kvalifiserte Enheter</w:instrText>
      </w:r>
      <w:bookmarkEnd w:id="397"/>
      <w:r>
        <w:instrText>" \l 2</w:instrText>
      </w:r>
      <w:r>
        <w:fldChar w:fldCharType="end"/>
      </w:r>
    </w:p>
    <w:p w:rsidR="00A80A75" w:rsidRDefault="009E1A72">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rsidR="00A80A75" w:rsidRDefault="009E1A72" w:rsidP="009E1A72">
      <w:pPr>
        <w:pStyle w:val="ProductList-Bullet"/>
        <w:numPr>
          <w:ilvl w:val="0"/>
          <w:numId w:val="62"/>
        </w:numPr>
      </w:pPr>
      <w:r>
        <w:t>som de tillater lagt til i domenet</w:t>
      </w:r>
    </w:p>
    <w:p w:rsidR="00A80A75" w:rsidRDefault="009E1A72" w:rsidP="009E1A72">
      <w:pPr>
        <w:pStyle w:val="ProductList-Bullet"/>
        <w:numPr>
          <w:ilvl w:val="0"/>
          <w:numId w:val="62"/>
        </w:numPr>
      </w:pPr>
      <w:r>
        <w:t>som de definerer som et krav for å bruke programmer i lokalene sine</w:t>
      </w:r>
    </w:p>
    <w:p w:rsidR="00A80A75" w:rsidRDefault="009E1A72" w:rsidP="009E1A72">
      <w:pPr>
        <w:pStyle w:val="ProductList-Bullet"/>
        <w:numPr>
          <w:ilvl w:val="0"/>
          <w:numId w:val="62"/>
        </w:numPr>
      </w:pPr>
      <w:r>
        <w:t>der de installerer agenter (for eksempel agenter for beskyttelse mot virus og skadelige programvare i tråd med Kundens policy)</w:t>
      </w:r>
    </w:p>
    <w:p w:rsidR="00A80A75" w:rsidRDefault="009E1A72" w:rsidP="009E1A72">
      <w:pPr>
        <w:pStyle w:val="ProductList-Bullet"/>
        <w:numPr>
          <w:ilvl w:val="0"/>
          <w:numId w:val="62"/>
        </w:numPr>
      </w:pPr>
      <w:r>
        <w:t>der de direkte eller indirekte benytter og håndhever gruppepolicyer</w:t>
      </w:r>
    </w:p>
    <w:p w:rsidR="00A80A75" w:rsidRDefault="009E1A72" w:rsidP="009E1A72">
      <w:pPr>
        <w:pStyle w:val="ProductList-Bullet"/>
        <w:numPr>
          <w:ilvl w:val="0"/>
          <w:numId w:val="62"/>
        </w:numPr>
      </w:pPr>
      <w:r>
        <w:t>der de ber om eller mottar data om og konfigurerer eller gir instruksjoner til maskin- eller programvare som er direkte eller indirekte tilknyttet et operativsystemmiljø</w:t>
      </w:r>
    </w:p>
    <w:p w:rsidR="00A80A75" w:rsidRDefault="009E1A72" w:rsidP="009E1A72">
      <w:pPr>
        <w:pStyle w:val="ProductList-Bullet"/>
        <w:numPr>
          <w:ilvl w:val="0"/>
          <w:numId w:val="62"/>
        </w:numPr>
      </w:pPr>
      <w:r>
        <w:t>som de gir tilgang til en VDI (Virtual Desktop Infrastructure) utenfor Windows SA, Microsoft Intune (Enhet) eller Roamingrettigheter for Windows Virtual Desktop Access</w:t>
      </w:r>
    </w:p>
    <w:p w:rsidR="00A80A75" w:rsidRDefault="00A80A75">
      <w:pPr>
        <w:pStyle w:val="ProductList-Body"/>
      </w:pPr>
    </w:p>
    <w:p w:rsidR="00A80A75" w:rsidRDefault="009E1A72">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rsidR="00A80A75" w:rsidRDefault="009E1A72">
      <w:pPr>
        <w:pStyle w:val="ProductList-Offering1Heading"/>
        <w:outlineLvl w:val="1"/>
      </w:pPr>
      <w:bookmarkStart w:id="398" w:name="_Sec570"/>
      <w:r>
        <w:t>Elektroniske Tjenester i Open-programmer</w:t>
      </w:r>
      <w:bookmarkEnd w:id="398"/>
      <w:r>
        <w:fldChar w:fldCharType="begin"/>
      </w:r>
      <w:r>
        <w:instrText xml:space="preserve"> TC "</w:instrText>
      </w:r>
      <w:bookmarkStart w:id="399" w:name="_Toc510002314"/>
      <w:r>
        <w:instrText>Elektroniske Tjenester i Open-programmer</w:instrText>
      </w:r>
      <w:bookmarkEnd w:id="399"/>
      <w:r>
        <w:instrText>" \l 2</w:instrText>
      </w:r>
      <w:r>
        <w:fldChar w:fldCharType="end"/>
      </w:r>
    </w:p>
    <w:p w:rsidR="00A80A75" w:rsidRDefault="009E1A72">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rsidR="00A80A75" w:rsidRDefault="00A80A75">
      <w:pPr>
        <w:pStyle w:val="ProductList-Body"/>
      </w:pPr>
    </w:p>
    <w:p w:rsidR="00A80A75" w:rsidRDefault="009E1A72">
      <w:pPr>
        <w:pStyle w:val="ProductList-Body"/>
      </w:pPr>
      <w:r>
        <w:t>Kunden kvalifiserer seg for Open Value-programmet ved kjøp av minst 5 lisenser. Brukerabonnementslisenser (Bruker-SL-er) for Elektroniske Tjenester kan telles mot minimumsantallet på 5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rsidR="00A80A75" w:rsidRDefault="009E1A72">
      <w:pPr>
        <w:pStyle w:val="ProductList-Offering1Heading"/>
        <w:outlineLvl w:val="1"/>
      </w:pPr>
      <w:bookmarkStart w:id="400" w:name="_Sec571"/>
      <w:r>
        <w:t>Tilleggsvilkår for Profesjonelle Tjenester – eldre avtaler</w:t>
      </w:r>
      <w:bookmarkEnd w:id="400"/>
      <w:r>
        <w:fldChar w:fldCharType="begin"/>
      </w:r>
      <w:r>
        <w:instrText xml:space="preserve"> TC "</w:instrText>
      </w:r>
      <w:bookmarkStart w:id="401" w:name="_Toc510002315"/>
      <w:r>
        <w:instrText>Tilleggsvilkår for Profesjonelle Tjenester – eldre avtaler</w:instrText>
      </w:r>
      <w:bookmarkEnd w:id="401"/>
      <w:r>
        <w:instrText>" \l 2</w:instrText>
      </w:r>
      <w:r>
        <w:fldChar w:fldCharType="end"/>
      </w:r>
    </w:p>
    <w:p w:rsidR="00A80A75" w:rsidRDefault="009E1A72">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rsidR="00A80A75" w:rsidRDefault="00A80A75">
      <w:pPr>
        <w:pStyle w:val="ProductList-Body"/>
      </w:pPr>
    </w:p>
    <w:p w:rsidR="00A80A75" w:rsidRDefault="009E1A72">
      <w:pPr>
        <w:pStyle w:val="ProductList-ClauseHeading"/>
        <w:outlineLvl w:val="2"/>
      </w:pPr>
      <w:r>
        <w:t>Bruk, Eierskap og Lisensrettigheter</w:t>
      </w:r>
    </w:p>
    <w:p w:rsidR="00A80A75" w:rsidRDefault="009E1A72">
      <w:pPr>
        <w:pStyle w:val="ProductList-SubClauseHeading"/>
        <w:outlineLvl w:val="3"/>
      </w:pPr>
      <w:r>
        <w:t>Rettelser</w:t>
      </w:r>
    </w:p>
    <w:p w:rsidR="00A80A75" w:rsidRDefault="009E1A72">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rsidR="00A80A75" w:rsidRDefault="00A80A75">
      <w:pPr>
        <w:pStyle w:val="ProductList-BodyIndented"/>
      </w:pPr>
    </w:p>
    <w:p w:rsidR="00A80A75" w:rsidRDefault="009E1A72">
      <w:pPr>
        <w:pStyle w:val="ProductList-SubClauseHeading"/>
        <w:outlineLvl w:val="3"/>
      </w:pPr>
      <w:r>
        <w:t>Forhåndseksisterende Arbeid</w:t>
      </w:r>
    </w:p>
    <w:p w:rsidR="00A80A75" w:rsidRDefault="009E1A72">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rsidR="00A80A75" w:rsidRDefault="009E1A72">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rsidR="00A80A75" w:rsidRDefault="00A80A75">
      <w:pPr>
        <w:pStyle w:val="ProductList-BodyIndented"/>
      </w:pPr>
    </w:p>
    <w:p w:rsidR="00A80A75" w:rsidRDefault="009E1A72">
      <w:pPr>
        <w:pStyle w:val="ProductList-SubClauseHeading"/>
        <w:outlineLvl w:val="3"/>
      </w:pPr>
      <w:r>
        <w:t>Tjenesteleveranser</w:t>
      </w:r>
    </w:p>
    <w:p w:rsidR="00A80A75" w:rsidRDefault="009E1A72">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rsidR="00A80A75" w:rsidRDefault="00A80A75">
      <w:pPr>
        <w:pStyle w:val="ProductList-BodyIndented"/>
      </w:pPr>
    </w:p>
    <w:p w:rsidR="00A80A75" w:rsidRDefault="009E1A72">
      <w:pPr>
        <w:pStyle w:val="ProductList-SubClauseHeading"/>
        <w:outlineLvl w:val="3"/>
      </w:pPr>
      <w:r>
        <w:t>Bruk av teknisk informasjon fra Profesjonelle Tjenester</w:t>
      </w:r>
    </w:p>
    <w:p w:rsidR="00A80A75" w:rsidRDefault="009E1A72">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rsidR="00A80A75" w:rsidRDefault="00A80A75">
      <w:pPr>
        <w:pStyle w:val="ProductList-BodyIndented"/>
      </w:pPr>
    </w:p>
    <w:p w:rsidR="00A80A75" w:rsidRDefault="009E1A72">
      <w:pPr>
        <w:pStyle w:val="ProductList-SubClauseHeading"/>
        <w:outlineLvl w:val="3"/>
      </w:pPr>
      <w:r>
        <w:t>Lisensbegrensninger for åpen kildekode</w:t>
      </w:r>
    </w:p>
    <w:p w:rsidR="00A80A75" w:rsidRDefault="009E1A72">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rsidR="00A80A75" w:rsidRDefault="00A80A75">
      <w:pPr>
        <w:pStyle w:val="ProductList-BodyIndented"/>
      </w:pPr>
    </w:p>
    <w:p w:rsidR="00A80A75" w:rsidRDefault="009E1A72">
      <w:pPr>
        <w:pStyle w:val="ProductList-SubClauseHeading"/>
        <w:outlineLvl w:val="3"/>
      </w:pPr>
      <w:r>
        <w:t>Tilknyttede Selskapers rettigheter</w:t>
      </w:r>
    </w:p>
    <w:p w:rsidR="00A80A75" w:rsidRDefault="009E1A72">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rsidR="00A80A75" w:rsidRDefault="00A80A75">
      <w:pPr>
        <w:pStyle w:val="ProductList-BodyIndented"/>
      </w:pPr>
    </w:p>
    <w:p w:rsidR="00A80A75" w:rsidRDefault="009E1A72">
      <w:pPr>
        <w:pStyle w:val="ProductList-ClauseHeading"/>
        <w:outlineLvl w:val="2"/>
      </w:pPr>
      <w:r>
        <w:t>Begrensede rettigheter og Begrensning av ansvar</w:t>
      </w:r>
    </w:p>
    <w:p w:rsidR="00A80A75" w:rsidRDefault="009E1A72">
      <w:pPr>
        <w:pStyle w:val="ProductList-SubClauseHeading"/>
        <w:outlineLvl w:val="3"/>
      </w:pPr>
      <w:r>
        <w:t>Begrensede rettigheter for Profesjonelle Tjenester</w:t>
      </w:r>
    </w:p>
    <w:p w:rsidR="00A80A75" w:rsidRDefault="009E1A72">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rsidR="00A80A75" w:rsidRDefault="00A80A75">
      <w:pPr>
        <w:pStyle w:val="ProductList-BodyIndented"/>
      </w:pPr>
    </w:p>
    <w:p w:rsidR="00A80A75" w:rsidRDefault="009E1A72">
      <w:pPr>
        <w:pStyle w:val="ProductList-SubClauseHeading"/>
        <w:outlineLvl w:val="3"/>
      </w:pPr>
      <w:r>
        <w:t>Begrensning av ansvar</w:t>
      </w:r>
    </w:p>
    <w:p w:rsidR="00A80A75" w:rsidRDefault="009E1A72">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rsidR="00A80A75" w:rsidRDefault="00A80A75">
      <w:pPr>
        <w:pStyle w:val="ProductList-BodyIndented"/>
        <w:jc w:val="right"/>
      </w:pPr>
    </w:p>
    <w:tbl>
      <w:tblPr>
        <w:tblStyle w:val="PURTable0"/>
        <w:tblW w:w="0" w:type="dxa"/>
        <w:tblLook w:val="04A0" w:firstRow="1" w:lastRow="0" w:firstColumn="1" w:lastColumn="0" w:noHBand="0" w:noVBand="1"/>
      </w:tblPr>
      <w:tblGrid>
        <w:gridCol w:w="1055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Indented"/>
      </w:pPr>
    </w:p>
    <w:p w:rsidR="00A80A75" w:rsidRDefault="009E1A72">
      <w:pPr>
        <w:pStyle w:val="ProductList-SectionHeading"/>
        <w:pageBreakBefore/>
        <w:outlineLvl w:val="0"/>
      </w:pPr>
      <w:bookmarkStart w:id="402" w:name="_Sec572"/>
      <w:bookmarkEnd w:id="392"/>
      <w:r>
        <w:t>Vedlegg F – Kampanjer</w:t>
      </w:r>
      <w:r>
        <w:fldChar w:fldCharType="begin"/>
      </w:r>
      <w:r>
        <w:instrText xml:space="preserve"> TC "</w:instrText>
      </w:r>
      <w:bookmarkStart w:id="403" w:name="_Toc510002316"/>
      <w:r>
        <w:instrText>Vedlegg F – Kampanjer</w:instrText>
      </w:r>
      <w:bookmarkEnd w:id="403"/>
      <w:r>
        <w:instrText>" \l 1</w:instrText>
      </w:r>
      <w:r>
        <w:fldChar w:fldCharType="end"/>
      </w:r>
    </w:p>
    <w:p w:rsidR="00A80A75" w:rsidRDefault="009E1A72">
      <w:pPr>
        <w:pStyle w:val="ProductList-OfferingGroupHeading"/>
        <w:outlineLvl w:val="1"/>
      </w:pPr>
      <w:bookmarkStart w:id="404" w:name="_Sec1196"/>
      <w:r>
        <w:t>Kampanje for Azure Compute-kapasitet</w:t>
      </w:r>
      <w:bookmarkEnd w:id="404"/>
      <w:r>
        <w:fldChar w:fldCharType="begin"/>
      </w:r>
      <w:r>
        <w:instrText xml:space="preserve"> TC "</w:instrText>
      </w:r>
      <w:bookmarkStart w:id="405" w:name="_Toc510002317"/>
      <w:r>
        <w:instrText>Kampanje for Azure Compute-kapasitet</w:instrText>
      </w:r>
      <w:bookmarkEnd w:id="405"/>
      <w:r>
        <w:instrText>" \l 2</w:instrText>
      </w:r>
      <w:r>
        <w:fldChar w:fldCharType="end"/>
      </w:r>
    </w:p>
    <w:p w:rsidR="00A80A75" w:rsidRDefault="009E1A72">
      <w:pPr>
        <w:pStyle w:val="ProductList-Body"/>
      </w:pPr>
      <w:r>
        <w:t>Fra 1. november 2015 til 31. desember 2017 har vi kampanjetilbud på Azure Compute-kapasitet, som omfatter rabatter på A-, A_v2-, D-, D_v2-, F-, M-, G-, H- og L-serien av Compute-forekomster som ikke-sammenfallende 12-måneders abonnementer.</w:t>
      </w:r>
    </w:p>
    <w:p w:rsidR="00A80A75" w:rsidRDefault="009E1A72">
      <w:pPr>
        <w:pStyle w:val="ProductList-OfferingGroupHeading"/>
        <w:outlineLvl w:val="1"/>
      </w:pPr>
      <w:bookmarkStart w:id="406" w:name="_Sec1224"/>
      <w:r>
        <w:t>SQL Server 2017 for Linux-kampanje</w:t>
      </w:r>
      <w:bookmarkEnd w:id="406"/>
      <w:r>
        <w:fldChar w:fldCharType="begin"/>
      </w:r>
      <w:r>
        <w:instrText xml:space="preserve"> TC "</w:instrText>
      </w:r>
      <w:bookmarkStart w:id="407" w:name="_Toc510002318"/>
      <w:r>
        <w:instrText>SQL Server 2017 for Linux-kampanje</w:instrText>
      </w:r>
      <w:bookmarkEnd w:id="407"/>
      <w:r>
        <w:instrText>" \l 2</w:instrText>
      </w:r>
      <w:r>
        <w:fldChar w:fldCharType="end"/>
      </w:r>
    </w:p>
    <w:p w:rsidR="00A80A75" w:rsidRDefault="009E1A72">
      <w:pPr>
        <w:pStyle w:val="ProductList-Body"/>
      </w:pPr>
      <w:r>
        <w:t>Fra 1. oktober 2017 til 30. september 2018 vil Microsoft tilby en Linux-spesifikk abonnementslisens for SQL Server 2017. Uansett plattformuavhengige rettigheter som ellers er tildelt under SQL Server 2017-lisenser, tillater lisenser som selges under SQL Server for Linux-kampanjen, bruk av SQL Server bare på Linux-plattformen.</w:t>
      </w:r>
    </w:p>
    <w:p w:rsidR="00A80A75" w:rsidRDefault="009E1A72">
      <w:pPr>
        <w:pStyle w:val="ProductList-SectionHeading"/>
        <w:pageBreakBefore/>
        <w:outlineLvl w:val="0"/>
      </w:pPr>
      <w:bookmarkStart w:id="408" w:name="_Sec899"/>
      <w:bookmarkEnd w:id="402"/>
      <w:r>
        <w:t>Vedlegg G – Vilkår for Lagringsmatriser</w:t>
      </w:r>
      <w:r>
        <w:fldChar w:fldCharType="begin"/>
      </w:r>
      <w:r>
        <w:instrText xml:space="preserve"> TC "</w:instrText>
      </w:r>
      <w:bookmarkStart w:id="409" w:name="_Toc510002319"/>
      <w:r>
        <w:instrText>Vedlegg G – Vilkår for Lagringsmatriser</w:instrText>
      </w:r>
      <w:bookmarkEnd w:id="409"/>
      <w:r>
        <w:instrText>" \l 1</w:instrText>
      </w:r>
      <w:r>
        <w:fldChar w:fldCharType="end"/>
      </w:r>
    </w:p>
    <w:p w:rsidR="00A80A75" w:rsidRDefault="009E1A72">
      <w:pPr>
        <w:pStyle w:val="ProductList-Offering1Heading"/>
        <w:outlineLvl w:val="1"/>
      </w:pPr>
      <w:bookmarkStart w:id="410" w:name="_Sec900"/>
      <w:r>
        <w:t>Tilgjengelighet</w:t>
      </w:r>
      <w:bookmarkEnd w:id="410"/>
      <w:r>
        <w:fldChar w:fldCharType="begin"/>
      </w:r>
      <w:r>
        <w:instrText xml:space="preserve"> TC "</w:instrText>
      </w:r>
      <w:bookmarkStart w:id="411" w:name="_Toc510002320"/>
      <w:r>
        <w:instrText>Tilgjengelighet</w:instrText>
      </w:r>
      <w:bookmarkEnd w:id="411"/>
      <w:r>
        <w:instrText>" \l 2</w:instrText>
      </w:r>
      <w:r>
        <w:fldChar w:fldCharType="end"/>
      </w:r>
    </w:p>
    <w:p w:rsidR="00A80A75" w:rsidRDefault="009E1A72">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rsidR="00A80A75" w:rsidRDefault="009E1A72">
      <w:pPr>
        <w:pStyle w:val="ProductList-Offering1Heading"/>
        <w:outlineLvl w:val="1"/>
      </w:pPr>
      <w:bookmarkStart w:id="412" w:name="_Sec901"/>
      <w:r>
        <w:t>Levering og eierrettigheter</w:t>
      </w:r>
      <w:bookmarkEnd w:id="412"/>
      <w:r>
        <w:fldChar w:fldCharType="begin"/>
      </w:r>
      <w:r>
        <w:instrText xml:space="preserve"> TC "</w:instrText>
      </w:r>
      <w:bookmarkStart w:id="413" w:name="_Toc510002321"/>
      <w:r>
        <w:instrText>Levering og eierrettigheter</w:instrText>
      </w:r>
      <w:bookmarkEnd w:id="413"/>
      <w:r>
        <w:instrText>" \l 2</w:instrText>
      </w:r>
      <w:r>
        <w:fldChar w:fldCharType="end"/>
      </w:r>
    </w:p>
    <w:p w:rsidR="00A80A75" w:rsidRDefault="009E1A72">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rsidR="00A80A75" w:rsidRDefault="009E1A72">
      <w:pPr>
        <w:pStyle w:val="ProductList-Offering1Heading"/>
        <w:outlineLvl w:val="1"/>
      </w:pPr>
      <w:bookmarkStart w:id="414" w:name="_Sec902"/>
      <w:r>
        <w:t>Programvare i Lagringsmatrise</w:t>
      </w:r>
      <w:bookmarkEnd w:id="414"/>
      <w:r>
        <w:fldChar w:fldCharType="begin"/>
      </w:r>
      <w:r>
        <w:instrText xml:space="preserve"> TC "</w:instrText>
      </w:r>
      <w:bookmarkStart w:id="415" w:name="_Toc510002322"/>
      <w:r>
        <w:instrText>Programvare i Lagringsmatrise</w:instrText>
      </w:r>
      <w:bookmarkEnd w:id="415"/>
      <w:r>
        <w:instrText>" \l 2</w:instrText>
      </w:r>
      <w:r>
        <w:fldChar w:fldCharType="end"/>
      </w:r>
    </w:p>
    <w:p w:rsidR="00A80A75" w:rsidRDefault="009E1A72">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rsidR="00A80A75" w:rsidRDefault="00A80A75">
      <w:pPr>
        <w:pStyle w:val="ProductList-Body"/>
      </w:pPr>
    </w:p>
    <w:p w:rsidR="00A80A75" w:rsidRDefault="009E1A72">
      <w:pPr>
        <w:pStyle w:val="ProductList-ClauseHeading"/>
        <w:outlineLvl w:val="2"/>
      </w:pPr>
      <w:r>
        <w:t>Begrensninger</w:t>
      </w:r>
    </w:p>
    <w:p w:rsidR="00A80A75" w:rsidRDefault="009E1A72">
      <w:pPr>
        <w:pStyle w:val="ProductList-Body"/>
      </w:pPr>
      <w:r>
        <w:t>Kunden kan ikke bruke Programvaren i Lagringsmatrisen til sammenligning eller ytelsesmåling med unntak for intern bruk hos Kunden og publisering eller utveksling av resultatene i den forbindelse.</w:t>
      </w:r>
    </w:p>
    <w:p w:rsidR="00A80A75" w:rsidRDefault="00A80A75">
      <w:pPr>
        <w:pStyle w:val="ProductList-Body"/>
      </w:pPr>
    </w:p>
    <w:p w:rsidR="00A80A75" w:rsidRDefault="009E1A72">
      <w:pPr>
        <w:pStyle w:val="ProductList-ClauseHeading"/>
        <w:outlineLvl w:val="2"/>
      </w:pPr>
      <w:r>
        <w:t>Enkelte tredjepartsprogrammer med Åpen Kildekode</w:t>
      </w:r>
    </w:p>
    <w:p w:rsidR="00A80A75" w:rsidRDefault="009E1A72">
      <w:pPr>
        <w:pStyle w:val="ProductList-Body"/>
      </w:pPr>
      <w:r>
        <w:t xml:space="preserve">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w:t>
      </w:r>
      <w:hyperlink r:id="rId150">
        <w:r>
          <w:rPr>
            <w:color w:val="00467F"/>
            <w:u w:val="single"/>
          </w:rPr>
          <w:t>http://go.microsoft.com/fwlink/?LinkId=627000</w:t>
        </w:r>
      </w:hyperlink>
      <w:r>
        <w:t xml:space="preserve"> og lisensieres til Kunden i samsvar med de gjeldende lisensene for Åpen Kildekode.</w:t>
      </w:r>
    </w:p>
    <w:p w:rsidR="00A80A75" w:rsidRDefault="00A80A75">
      <w:pPr>
        <w:pStyle w:val="ProductList-Body"/>
      </w:pPr>
    </w:p>
    <w:p w:rsidR="00A80A75" w:rsidRDefault="009E1A72">
      <w:pPr>
        <w:pStyle w:val="ProductList-ClauseHeading"/>
        <w:outlineLvl w:val="2"/>
      </w:pPr>
      <w:r>
        <w:t>Aktivering/tillatelse for Internett-baserte tjenester</w:t>
      </w:r>
    </w:p>
    <w:p w:rsidR="00A80A75" w:rsidRDefault="009E1A72">
      <w:pPr>
        <w:pStyle w:val="ProductList-Body"/>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rsidR="00A80A75" w:rsidRDefault="00A80A75">
      <w:pPr>
        <w:pStyle w:val="ProductList-Body"/>
      </w:pPr>
    </w:p>
    <w:p w:rsidR="00A80A75" w:rsidRDefault="009E1A72">
      <w:pPr>
        <w:pStyle w:val="ProductList-ClauseHeading"/>
        <w:outlineLvl w:val="2"/>
      </w:pPr>
      <w:r>
        <w:t>Oppdateringer for Programvare i Lagringsmatrise</w:t>
      </w:r>
    </w:p>
    <w:p w:rsidR="00A80A75" w:rsidRDefault="009E1A72">
      <w:pPr>
        <w:pStyle w:val="ProductList-Body"/>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rsidR="00A80A75" w:rsidRDefault="009E1A72">
      <w:pPr>
        <w:pStyle w:val="ProductList-Offering1Heading"/>
        <w:outlineLvl w:val="1"/>
      </w:pPr>
      <w:bookmarkStart w:id="416" w:name="_Sec903"/>
      <w:r>
        <w:t>Begrenset maskinvaregaranti</w:t>
      </w:r>
      <w:bookmarkEnd w:id="416"/>
      <w:r>
        <w:fldChar w:fldCharType="begin"/>
      </w:r>
      <w:r>
        <w:instrText xml:space="preserve"> TC "</w:instrText>
      </w:r>
      <w:bookmarkStart w:id="417" w:name="_Toc510002323"/>
      <w:r>
        <w:instrText>Begrenset maskinvaregaranti</w:instrText>
      </w:r>
      <w:bookmarkEnd w:id="417"/>
      <w:r>
        <w:instrText>" \l 2</w:instrText>
      </w:r>
      <w:r>
        <w:fldChar w:fldCharType="end"/>
      </w:r>
    </w:p>
    <w:p w:rsidR="00A80A75" w:rsidRDefault="009E1A72">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rsidR="00A80A75" w:rsidRDefault="009E1A72">
      <w:pPr>
        <w:pStyle w:val="ProductList-Offering1Heading"/>
        <w:outlineLvl w:val="1"/>
      </w:pPr>
      <w:bookmarkStart w:id="418" w:name="_Sec904"/>
      <w:r>
        <w:t>Erstatning. Forsvar mot krav fra tredjepart</w:t>
      </w:r>
      <w:bookmarkEnd w:id="418"/>
      <w:r>
        <w:fldChar w:fldCharType="begin"/>
      </w:r>
      <w:r>
        <w:instrText xml:space="preserve"> TC "</w:instrText>
      </w:r>
      <w:bookmarkStart w:id="419" w:name="_Toc510002324"/>
      <w:r>
        <w:instrText>Erstatning. Forsvar mot krav fra tredjepart</w:instrText>
      </w:r>
      <w:bookmarkEnd w:id="419"/>
      <w:r>
        <w:instrText>" \l 2</w:instrText>
      </w:r>
      <w:r>
        <w:fldChar w:fldCharType="end"/>
      </w:r>
    </w:p>
    <w:p w:rsidR="00A80A75" w:rsidRDefault="009E1A72">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rsidR="00A80A75" w:rsidRDefault="009E1A72">
      <w:pPr>
        <w:pStyle w:val="ProductList-Offering1Heading"/>
        <w:outlineLvl w:val="1"/>
      </w:pPr>
      <w:bookmarkStart w:id="420" w:name="_Sec905"/>
      <w:r>
        <w:t>Begrensning av ansvar</w:t>
      </w:r>
      <w:bookmarkEnd w:id="420"/>
      <w:r>
        <w:fldChar w:fldCharType="begin"/>
      </w:r>
      <w:r>
        <w:instrText xml:space="preserve"> TC "</w:instrText>
      </w:r>
      <w:bookmarkStart w:id="421" w:name="_Toc510002325"/>
      <w:r>
        <w:instrText>Begrensning av ansvar</w:instrText>
      </w:r>
      <w:bookmarkEnd w:id="421"/>
      <w:r>
        <w:instrText>" \l 2</w:instrText>
      </w:r>
      <w:r>
        <w:fldChar w:fldCharType="end"/>
      </w:r>
    </w:p>
    <w:p w:rsidR="00A80A75" w:rsidRDefault="009E1A72">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 for indirekte skade, tilfeldig skade, særlige tap, straffeerstatning eller følgeskade, herunder tap av bruk, tap av fortjeneste eller avbrudd i virksomheten, uavhengig av årsak og juridisk påstand om erstatningsansvar. Ingen begrensninger eller ekskluderinger skal gjelde for erstatningsansvar som oppstår med grunnlag i en av partenes (1) taushetsplikt, (2) forsvarsforpliktelser eller (3) brudd på den andre partens immaterielle rettigheter.</w:t>
      </w:r>
    </w:p>
    <w:p w:rsidR="00A80A75" w:rsidRDefault="009E1A72">
      <w:pPr>
        <w:pStyle w:val="ProductList-Offering1Heading"/>
        <w:outlineLvl w:val="1"/>
      </w:pPr>
      <w:bookmarkStart w:id="422" w:name="_Sec906"/>
      <w:r>
        <w:t>Lover for eksportkontroll i USA</w:t>
      </w:r>
      <w:bookmarkEnd w:id="422"/>
      <w:r>
        <w:fldChar w:fldCharType="begin"/>
      </w:r>
      <w:r>
        <w:instrText xml:space="preserve"> TC "</w:instrText>
      </w:r>
      <w:bookmarkStart w:id="423" w:name="_Toc510002326"/>
      <w:r>
        <w:instrText>Lover for eksportkontroll i USA</w:instrText>
      </w:r>
      <w:bookmarkEnd w:id="423"/>
      <w:r>
        <w:instrText>" \l 2</w:instrText>
      </w:r>
      <w:r>
        <w:fldChar w:fldCharType="end"/>
      </w:r>
    </w:p>
    <w:p w:rsidR="00A80A75" w:rsidRDefault="009E1A72">
      <w:pPr>
        <w:pStyle w:val="ProductList-Body"/>
      </w:pPr>
      <w:r>
        <w:t>Lagringsmatrisene er underlagt bestemmelsene i Kundens volumlisensavtale med hensyn til eksportrestriksjoner i USA.</w:t>
      </w:r>
    </w:p>
    <w:p w:rsidR="00A80A75" w:rsidRDefault="009E1A72">
      <w:pPr>
        <w:pStyle w:val="ProductList-Offering1Heading"/>
        <w:outlineLvl w:val="1"/>
      </w:pPr>
      <w:bookmarkStart w:id="424" w:name="_Sec907"/>
      <w:r>
        <w:t>Innhenting av diagnoseinformasjon</w:t>
      </w:r>
      <w:bookmarkEnd w:id="424"/>
      <w:r>
        <w:fldChar w:fldCharType="begin"/>
      </w:r>
      <w:r>
        <w:instrText xml:space="preserve"> TC "</w:instrText>
      </w:r>
      <w:bookmarkStart w:id="425" w:name="_Toc510002327"/>
      <w:r>
        <w:instrText>Innhenting av diagnoseinformasjon</w:instrText>
      </w:r>
      <w:bookmarkEnd w:id="425"/>
      <w:r>
        <w:instrText>" \l 2</w:instrText>
      </w:r>
      <w:r>
        <w:fldChar w:fldCharType="end"/>
      </w:r>
    </w:p>
    <w:p w:rsidR="00A80A75" w:rsidRDefault="009E1A72">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51">
        <w:r>
          <w:rPr>
            <w:color w:val="00467F"/>
            <w:u w:val="single"/>
          </w:rPr>
          <w:t>https://www.microsoft.com/nb-no/privacystatement</w:t>
        </w:r>
      </w:hyperlink>
      <w:r>
        <w:t>.</w:t>
      </w:r>
    </w:p>
    <w:p w:rsidR="00A80A75" w:rsidRDefault="009E1A72">
      <w:pPr>
        <w:pStyle w:val="ProductList-Offering1Heading"/>
        <w:outlineLvl w:val="1"/>
      </w:pPr>
      <w:bookmarkStart w:id="426" w:name="_Sec908"/>
      <w:r>
        <w:t>Offentlig bruk</w:t>
      </w:r>
      <w:bookmarkEnd w:id="426"/>
      <w:r>
        <w:fldChar w:fldCharType="begin"/>
      </w:r>
      <w:r>
        <w:instrText xml:space="preserve"> TC "</w:instrText>
      </w:r>
      <w:bookmarkStart w:id="427" w:name="_Toc510002328"/>
      <w:r>
        <w:instrText>Offentlig bruk</w:instrText>
      </w:r>
      <w:bookmarkEnd w:id="427"/>
      <w:r>
        <w:instrText>" \l 2</w:instrText>
      </w:r>
      <w:r>
        <w:fldChar w:fldCharType="end"/>
      </w:r>
    </w:p>
    <w:p w:rsidR="00A80A75" w:rsidRDefault="009E1A72">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rsidR="00A80A75" w:rsidRDefault="00A80A75">
      <w:pPr>
        <w:pStyle w:val="ProductList-Body"/>
        <w:jc w:val="right"/>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9E1A72">
      <w:pPr>
        <w:pStyle w:val="ProductList-SectionHeading"/>
        <w:pageBreakBefore/>
        <w:outlineLvl w:val="0"/>
      </w:pPr>
      <w:bookmarkStart w:id="428" w:name="_Sec1230"/>
      <w:bookmarkEnd w:id="408"/>
      <w:r>
        <w:t>Vedlegg H – Studentbruksfordeler og Academic-programmer</w:t>
      </w:r>
      <w:r>
        <w:fldChar w:fldCharType="begin"/>
      </w:r>
      <w:r>
        <w:instrText xml:space="preserve"> TC "</w:instrText>
      </w:r>
      <w:bookmarkStart w:id="429" w:name="_Toc510002329"/>
      <w:r>
        <w:instrText>Vedlegg H – Studentbruksfordeler og Academic-programmer</w:instrText>
      </w:r>
      <w:bookmarkEnd w:id="429"/>
      <w:r>
        <w:instrText>" \l 1</w:instrText>
      </w:r>
      <w:r>
        <w:fldChar w:fldCharType="end"/>
      </w:r>
    </w:p>
    <w:p w:rsidR="00A80A75" w:rsidRDefault="009E1A72">
      <w:pPr>
        <w:pStyle w:val="ProductList-Body"/>
      </w:pPr>
      <w:r>
        <w:t xml:space="preserve">Dette punktet fremhever de spesielle fordelene som gis til studenter i OVS-ES-, EES- og CSP-programmer. Studenter som bruker lisenser som er tildelt i et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-program, må lisensieres separat for tilgang til produktivitets-eller infrastrukturserverprogramvare på stedet. </w:t>
      </w:r>
    </w:p>
    <w:p w:rsidR="00A80A75" w:rsidRDefault="009E1A72">
      <w:pPr>
        <w:pStyle w:val="ProductList-Offering1Heading"/>
        <w:outlineLvl w:val="1"/>
      </w:pPr>
      <w:r>
        <w:t>Rettigheter for Enrollment for Education Solutions 2017 per Kvalifisert Pakke</w:t>
      </w:r>
      <w:r>
        <w:fldChar w:fldCharType="begin"/>
      </w:r>
      <w:r>
        <w:instrText xml:space="preserve"> TC "</w:instrText>
      </w:r>
      <w:bookmarkStart w:id="430" w:name="_Toc510002330"/>
      <w:r>
        <w:instrText>Rettigheter for Enrollment for Education Solutions 2017 per Kvalifisert Pakke</w:instrText>
      </w:r>
      <w:bookmarkEnd w:id="430"/>
      <w:r>
        <w:instrText xml:space="preserve"> " \l 2</w:instrText>
      </w:r>
      <w:r>
        <w:fldChar w:fldCharType="end"/>
      </w:r>
    </w:p>
    <w:p w:rsidR="00A80A75" w:rsidRDefault="009E1A72">
      <w:pPr>
        <w:pStyle w:val="ProductList-Body"/>
      </w:pPr>
      <w:r>
        <w:t>Følgende Kvalifiserte Produkter for EES 2017 gir en Studentbruksfordel for produktene som er identifisert i kolonnen for Studentbruksfordel.</w:t>
      </w:r>
    </w:p>
    <w:p w:rsidR="00A80A75" w:rsidRDefault="009E1A72">
      <w:pPr>
        <w:pStyle w:val="ProductList-Body"/>
        <w:jc w:val="center"/>
      </w:pPr>
      <w:r>
        <w:rPr>
          <w:b/>
        </w:rPr>
        <w:t>Kvalifiserte Produkter</w:t>
      </w:r>
    </w:p>
    <w:tbl>
      <w:tblPr>
        <w:tblStyle w:val="PURTable"/>
        <w:tblW w:w="0" w:type="dxa"/>
        <w:tblLook w:val="04A0" w:firstRow="1" w:lastRow="0" w:firstColumn="1" w:lastColumn="0" w:noHBand="0" w:noVBand="1"/>
      </w:tblPr>
      <w:tblGrid>
        <w:gridCol w:w="2987"/>
        <w:gridCol w:w="814"/>
        <w:gridCol w:w="697"/>
        <w:gridCol w:w="812"/>
        <w:gridCol w:w="806"/>
        <w:gridCol w:w="1134"/>
        <w:gridCol w:w="1236"/>
        <w:gridCol w:w="939"/>
        <w:gridCol w:w="692"/>
        <w:gridCol w:w="799"/>
      </w:tblGrid>
      <w:tr w:rsidR="00A80A75">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A80A75" w:rsidRDefault="00A80A75">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A80A75" w:rsidRDefault="009E1A72">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A80A75" w:rsidRDefault="009E1A72">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A80A75" w:rsidRDefault="009E1A72">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A80A75" w:rsidRDefault="009E1A72">
            <w:pPr>
              <w:pStyle w:val="ProductList-TableBody"/>
              <w:jc w:val="center"/>
            </w:pPr>
            <w:r>
              <w:rPr>
                <w:color w:val="FFFFFF"/>
              </w:rPr>
              <w:t>Office 365</w:t>
            </w:r>
          </w:p>
        </w:tc>
      </w:tr>
      <w:tr w:rsidR="00A80A75">
        <w:tc>
          <w:tcPr>
            <w:tcW w:w="3180" w:type="dxa"/>
            <w:tcBorders>
              <w:top w:val="single" w:sz="4" w:space="0" w:color="FFFFFF"/>
              <w:left w:val="single" w:sz="4" w:space="0" w:color="FFFFFF"/>
              <w:bottom w:val="dashed" w:sz="4" w:space="0" w:color="B2B2B2"/>
              <w:right w:val="single" w:sz="4" w:space="0" w:color="FFFFFF"/>
            </w:tcBorders>
          </w:tcPr>
          <w:p w:rsidR="00A80A75" w:rsidRDefault="009E1A72">
            <w:pPr>
              <w:pStyle w:val="ProductList-TableBody"/>
            </w:pPr>
            <w:r>
              <w:rPr>
                <w:b/>
              </w:rPr>
              <w:t>Studentbruksfordel</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A80A75" w:rsidRDefault="009E1A72">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A80A75" w:rsidRDefault="009E1A72">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A80A75" w:rsidRDefault="009E1A72">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A80A75" w:rsidRDefault="009E1A72">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A80A75" w:rsidRDefault="009E1A72">
            <w:pPr>
              <w:pStyle w:val="ProductList-TableBody"/>
              <w:jc w:val="center"/>
            </w:pPr>
            <w:r>
              <w:rPr>
                <w:color w:val="FFFFFF"/>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A80A75" w:rsidRDefault="009E1A72">
            <w:pPr>
              <w:pStyle w:val="ProductList-TableBody"/>
              <w:jc w:val="center"/>
            </w:pPr>
            <w:r>
              <w:rPr>
                <w:color w:val="FFFFFF"/>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A80A75" w:rsidRDefault="009E1A72">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A80A75" w:rsidRDefault="009E1A72">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A80A75" w:rsidRDefault="009E1A72">
            <w:pPr>
              <w:pStyle w:val="ProductList-TableBody"/>
              <w:jc w:val="center"/>
            </w:pPr>
            <w:r>
              <w:rPr>
                <w:color w:val="FFFFFF"/>
              </w:rPr>
              <w:t>A5</w:t>
            </w:r>
          </w:p>
        </w:tc>
      </w:tr>
      <w:tr w:rsidR="00A80A75">
        <w:tc>
          <w:tcPr>
            <w:tcW w:w="3180" w:type="dxa"/>
            <w:tcBorders>
              <w:top w:val="dashed" w:sz="4" w:space="0" w:color="B2B2B2"/>
              <w:left w:val="single" w:sz="4" w:space="0" w:color="FFFFFF"/>
              <w:bottom w:val="dashed" w:sz="4" w:space="0" w:color="B2B2B2"/>
              <w:right w:val="single" w:sz="4" w:space="0" w:color="FFFFFF"/>
            </w:tcBorders>
          </w:tcPr>
          <w:p w:rsidR="00A80A75" w:rsidRDefault="009E1A72">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r>
      <w:tr w:rsidR="00A80A75">
        <w:tc>
          <w:tcPr>
            <w:tcW w:w="3180" w:type="dxa"/>
            <w:tcBorders>
              <w:top w:val="dashed" w:sz="4" w:space="0" w:color="B2B2B2"/>
              <w:left w:val="single" w:sz="4" w:space="0" w:color="FFFFFF"/>
              <w:bottom w:val="dashed" w:sz="4" w:space="0" w:color="B2B2B2"/>
              <w:right w:val="single" w:sz="4" w:space="0" w:color="FFFFFF"/>
            </w:tcBorders>
          </w:tcPr>
          <w:p w:rsidR="00A80A75" w:rsidRDefault="009E1A72">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r>
      <w:tr w:rsidR="00A80A75">
        <w:tc>
          <w:tcPr>
            <w:tcW w:w="3180" w:type="dxa"/>
            <w:tcBorders>
              <w:top w:val="dashed" w:sz="4" w:space="0" w:color="B2B2B2"/>
              <w:left w:val="single" w:sz="4" w:space="0" w:color="FFFFFF"/>
              <w:bottom w:val="dashed" w:sz="4" w:space="0" w:color="B2B2B2"/>
              <w:right w:val="single" w:sz="4" w:space="0" w:color="FFFFFF"/>
            </w:tcBorders>
          </w:tcPr>
          <w:p w:rsidR="00A80A75" w:rsidRDefault="009E1A72">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r>
      <w:tr w:rsidR="00A80A75">
        <w:tc>
          <w:tcPr>
            <w:tcW w:w="3180" w:type="dxa"/>
            <w:tcBorders>
              <w:top w:val="dashed" w:sz="4" w:space="0" w:color="B2B2B2"/>
              <w:left w:val="single" w:sz="4" w:space="0" w:color="FFFFFF"/>
              <w:bottom w:val="dashed" w:sz="4" w:space="0" w:color="B2B2B2"/>
              <w:right w:val="single" w:sz="4" w:space="0" w:color="FFFFFF"/>
            </w:tcBorders>
          </w:tcPr>
          <w:p w:rsidR="00A80A75" w:rsidRDefault="009E1A72">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r>
      <w:tr w:rsidR="00A80A75">
        <w:tc>
          <w:tcPr>
            <w:tcW w:w="3180" w:type="dxa"/>
            <w:tcBorders>
              <w:top w:val="dashed" w:sz="4" w:space="0" w:color="B2B2B2"/>
              <w:left w:val="single" w:sz="4" w:space="0" w:color="FFFFFF"/>
              <w:bottom w:val="dashed" w:sz="4" w:space="0" w:color="B2B2B2"/>
              <w:right w:val="single" w:sz="4" w:space="0" w:color="FFFFFF"/>
            </w:tcBorders>
          </w:tcPr>
          <w:p w:rsidR="00A80A75" w:rsidRDefault="009E1A72">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r>
      <w:tr w:rsidR="00A80A75">
        <w:tc>
          <w:tcPr>
            <w:tcW w:w="3180" w:type="dxa"/>
            <w:tcBorders>
              <w:top w:val="dashed" w:sz="4" w:space="0" w:color="B2B2B2"/>
              <w:left w:val="single" w:sz="4" w:space="0" w:color="FFFFFF"/>
              <w:bottom w:val="dashed" w:sz="4" w:space="0" w:color="B2B2B2"/>
              <w:right w:val="single" w:sz="4" w:space="0" w:color="FFFFFF"/>
            </w:tcBorders>
          </w:tcPr>
          <w:p w:rsidR="00A80A75" w:rsidRDefault="009E1A72">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r>
      <w:tr w:rsidR="00A80A75">
        <w:tc>
          <w:tcPr>
            <w:tcW w:w="3180" w:type="dxa"/>
            <w:tcBorders>
              <w:top w:val="dashed" w:sz="4" w:space="0" w:color="B2B2B2"/>
              <w:left w:val="single" w:sz="4" w:space="0" w:color="FFFFFF"/>
              <w:bottom w:val="dashed" w:sz="4" w:space="0" w:color="B2B2B2"/>
              <w:right w:val="single" w:sz="4" w:space="0" w:color="FFFFFF"/>
            </w:tcBorders>
          </w:tcPr>
          <w:p w:rsidR="00A80A75" w:rsidRDefault="009E1A72">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r>
      <w:tr w:rsidR="00A80A75">
        <w:tc>
          <w:tcPr>
            <w:tcW w:w="3180" w:type="dxa"/>
            <w:tcBorders>
              <w:top w:val="dashed" w:sz="4" w:space="0" w:color="B2B2B2"/>
              <w:left w:val="single" w:sz="4" w:space="0" w:color="FFFFFF"/>
              <w:bottom w:val="dashed" w:sz="4" w:space="0" w:color="B2B2B2"/>
              <w:right w:val="single" w:sz="4" w:space="0" w:color="FFFFFF"/>
            </w:tcBorders>
          </w:tcPr>
          <w:p w:rsidR="00A80A75" w:rsidRDefault="009E1A72">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r>
      <w:tr w:rsidR="00A80A75">
        <w:tc>
          <w:tcPr>
            <w:tcW w:w="3180" w:type="dxa"/>
            <w:tcBorders>
              <w:top w:val="dashed" w:sz="4" w:space="0" w:color="B2B2B2"/>
              <w:left w:val="single" w:sz="4" w:space="0" w:color="FFFFFF"/>
              <w:bottom w:val="single" w:sz="4" w:space="0" w:color="FFFFFF"/>
              <w:right w:val="single" w:sz="4" w:space="0" w:color="FFFFFF"/>
            </w:tcBorders>
          </w:tcPr>
          <w:p w:rsidR="00A80A75" w:rsidRDefault="009E1A72">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r>
    </w:tbl>
    <w:p w:rsidR="00A80A75" w:rsidRDefault="009E1A72">
      <w:pPr>
        <w:pStyle w:val="ProductList-Body"/>
      </w:pPr>
      <w:r>
        <w:rPr>
          <w:i/>
          <w:sz w:val="14"/>
          <w:vertAlign w:val="superscript"/>
        </w:rPr>
        <w:t>1</w:t>
      </w:r>
      <w:r>
        <w:rPr>
          <w:i/>
          <w:sz w:val="14"/>
        </w:rPr>
        <w:t>Inkludert Microsoft 365 Education A3 som tilsvarer Core CAL.</w:t>
      </w:r>
    </w:p>
    <w:p w:rsidR="00A80A75" w:rsidRDefault="009E1A72">
      <w:pPr>
        <w:pStyle w:val="ProductList-Body"/>
      </w:pPr>
      <w:r>
        <w:rPr>
          <w:i/>
          <w:sz w:val="14"/>
          <w:vertAlign w:val="superscript"/>
        </w:rPr>
        <w:t>2</w:t>
      </w:r>
      <w:r>
        <w:rPr>
          <w:i/>
          <w:sz w:val="14"/>
        </w:rPr>
        <w:t xml:space="preserve">Institusjonseide enheter kan velge Windows Education eller Enterprise. </w:t>
      </w:r>
    </w:p>
    <w:p w:rsidR="00A80A75" w:rsidRDefault="009E1A72">
      <w:pPr>
        <w:pStyle w:val="ProductList-Body"/>
      </w:pPr>
      <w:r>
        <w:rPr>
          <w:i/>
          <w:sz w:val="14"/>
          <w:vertAlign w:val="superscript"/>
        </w:rPr>
        <w:t>3</w:t>
      </w:r>
      <w:r>
        <w:rPr>
          <w:i/>
          <w:sz w:val="14"/>
        </w:rPr>
        <w:t xml:space="preserve">Brukere som er lisensiert gjennom Studentbruksfordel-programmet, må lisensieres separat for å benytte Windows-virtualiseringsrettigheter. </w:t>
      </w:r>
    </w:p>
    <w:p w:rsidR="00A80A75" w:rsidRDefault="00A80A75">
      <w:pPr>
        <w:pStyle w:val="ProductList-Body"/>
      </w:pPr>
    </w:p>
    <w:p w:rsidR="00A80A75" w:rsidRDefault="009E1A72">
      <w:pPr>
        <w:pStyle w:val="ProductList-Offering1Heading"/>
        <w:outlineLvl w:val="1"/>
      </w:pPr>
      <w:r>
        <w:t>Tilgjengelighet og rettigheter</w:t>
      </w:r>
      <w:r>
        <w:fldChar w:fldCharType="begin"/>
      </w:r>
      <w:r>
        <w:instrText xml:space="preserve"> TC "</w:instrText>
      </w:r>
      <w:bookmarkStart w:id="431" w:name="_Toc510002331"/>
      <w:r>
        <w:instrText>Tilgjengelighet og rettigheter</w:instrText>
      </w:r>
      <w:bookmarkEnd w:id="431"/>
      <w:r>
        <w:instrText xml:space="preserve"> " \l 2</w:instrText>
      </w:r>
      <w:r>
        <w:fldChar w:fldCharType="end"/>
      </w:r>
    </w:p>
    <w:p w:rsidR="00A80A75" w:rsidRDefault="009E1A72">
      <w:pPr>
        <w:pStyle w:val="ProductList-Body"/>
      </w:pPr>
      <w:r>
        <w:t xml:space="preserve">Tabellen nedenfor inneholder en liste over produkter som gir studentbruksfordeler, per program. I tillegg er antallet forekomster av studentbruksfordeler angitt for hvert tilbud for lærer/ansatt eller kunnskapsarbeider.  </w:t>
      </w:r>
    </w:p>
    <w:p w:rsidR="00A80A75" w:rsidRDefault="00A80A75">
      <w:pPr>
        <w:pStyle w:val="ProductList-Body"/>
      </w:pPr>
    </w:p>
    <w:tbl>
      <w:tblPr>
        <w:tblStyle w:val="PURTable"/>
        <w:tblW w:w="0" w:type="dxa"/>
        <w:tblLook w:val="04A0" w:firstRow="1" w:lastRow="0" w:firstColumn="1" w:lastColumn="0" w:noHBand="0" w:noVBand="1"/>
      </w:tblPr>
      <w:tblGrid>
        <w:gridCol w:w="3493"/>
        <w:gridCol w:w="2777"/>
        <w:gridCol w:w="1243"/>
        <w:gridCol w:w="1148"/>
        <w:gridCol w:w="1127"/>
        <w:gridCol w:w="1128"/>
      </w:tblGrid>
      <w:tr w:rsidR="00A80A7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A80A75" w:rsidRDefault="009E1A72">
            <w:pPr>
              <w:pStyle w:val="ProductList-TableBody"/>
              <w:jc w:val="center"/>
            </w:pPr>
            <w:r>
              <w:rPr>
                <w:b/>
              </w:rPr>
              <w:t>Kvalifisert Produkt</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A80A75" w:rsidRDefault="009E1A72">
            <w:pPr>
              <w:pStyle w:val="ProductList-TableBody"/>
              <w:jc w:val="center"/>
            </w:pPr>
            <w:r>
              <w:rPr>
                <w:color w:val="FFFFFF"/>
              </w:rPr>
              <w:t>Tillatte studentforekomster per lærer/ansatt eller kunnskapsarbeider</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A80A75" w:rsidRDefault="009E1A72">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A80A75" w:rsidRDefault="009E1A72">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A80A75" w:rsidRDefault="009E1A72">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A80A75" w:rsidRDefault="009E1A72">
            <w:pPr>
              <w:pStyle w:val="ProductList-TableBody"/>
              <w:jc w:val="center"/>
            </w:pPr>
            <w:r>
              <w:rPr>
                <w:color w:val="FFFFFF"/>
              </w:rPr>
              <w:t>CSP</w:t>
            </w:r>
          </w:p>
        </w:tc>
      </w:tr>
      <w:tr w:rsidR="00A80A75">
        <w:tc>
          <w:tcPr>
            <w:tcW w:w="3800" w:type="dxa"/>
            <w:tcBorders>
              <w:top w:val="single" w:sz="4" w:space="0" w:color="FFFFFF"/>
              <w:left w:val="dashed" w:sz="4" w:space="0" w:color="FFFFFF"/>
              <w:bottom w:val="dashed" w:sz="4" w:space="0" w:color="6E6E6E"/>
              <w:right w:val="dashed" w:sz="4" w:space="0" w:color="FFFFFF"/>
            </w:tcBorders>
          </w:tcPr>
          <w:p w:rsidR="00A80A75" w:rsidRDefault="009E1A72">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A80A75" w:rsidRDefault="009E1A7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r>
      <w:tr w:rsidR="00A80A75">
        <w:tc>
          <w:tcPr>
            <w:tcW w:w="3800" w:type="dxa"/>
            <w:tcBorders>
              <w:top w:val="dashed" w:sz="4" w:space="0" w:color="6E6E6E"/>
              <w:left w:val="dashed" w:sz="4" w:space="0" w:color="FFFFFF"/>
              <w:bottom w:val="dashed" w:sz="4" w:space="0" w:color="6E6E6E"/>
              <w:right w:val="dashed" w:sz="4" w:space="0" w:color="FFFFFF"/>
            </w:tcBorders>
          </w:tcPr>
          <w:p w:rsidR="00A80A75" w:rsidRDefault="009E1A72">
            <w:pPr>
              <w:pStyle w:val="ProductList-TableBody"/>
            </w:pPr>
            <w:r>
              <w:t>Azure Active Directory Premium Plan 1 og Plan 2</w:t>
            </w:r>
          </w:p>
        </w:tc>
        <w:tc>
          <w:tcPr>
            <w:tcW w:w="2940" w:type="dxa"/>
            <w:tcBorders>
              <w:top w:val="dashed" w:sz="4" w:space="0" w:color="6E6E6E"/>
              <w:left w:val="dashed" w:sz="4" w:space="0" w:color="FFFFFF"/>
              <w:bottom w:val="dashed" w:sz="4" w:space="0" w:color="6E6E6E"/>
              <w:right w:val="single" w:sz="4" w:space="0" w:color="FFFFFF"/>
            </w:tcBorders>
          </w:tcPr>
          <w:p w:rsidR="00A80A75" w:rsidRDefault="009E1A7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r>
      <w:tr w:rsidR="00A80A75">
        <w:tc>
          <w:tcPr>
            <w:tcW w:w="3800" w:type="dxa"/>
            <w:tcBorders>
              <w:top w:val="dashed" w:sz="4" w:space="0" w:color="6E6E6E"/>
              <w:left w:val="dashed" w:sz="4" w:space="0" w:color="FFFFFF"/>
              <w:bottom w:val="dashed" w:sz="4" w:space="0" w:color="6E6E6E"/>
              <w:right w:val="dashed" w:sz="4" w:space="0" w:color="FFFFFF"/>
            </w:tcBorders>
          </w:tcPr>
          <w:p w:rsidR="00A80A75" w:rsidRDefault="009E1A72">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A80A75" w:rsidRDefault="009E1A7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r>
      <w:tr w:rsidR="00A80A75">
        <w:tc>
          <w:tcPr>
            <w:tcW w:w="3800" w:type="dxa"/>
            <w:tcBorders>
              <w:top w:val="dashed" w:sz="4" w:space="0" w:color="6E6E6E"/>
              <w:left w:val="dashed" w:sz="4" w:space="0" w:color="FFFFFF"/>
              <w:bottom w:val="dashed" w:sz="4" w:space="0" w:color="6E6E6E"/>
              <w:right w:val="dashed" w:sz="4" w:space="0" w:color="FFFFFF"/>
            </w:tcBorders>
          </w:tcPr>
          <w:p w:rsidR="00A80A75" w:rsidRDefault="009E1A72">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A80A75" w:rsidRDefault="009E1A7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r>
      <w:tr w:rsidR="00A80A75">
        <w:tc>
          <w:tcPr>
            <w:tcW w:w="3800" w:type="dxa"/>
            <w:tcBorders>
              <w:top w:val="dashed" w:sz="4" w:space="0" w:color="6E6E6E"/>
              <w:left w:val="dashed" w:sz="4" w:space="0" w:color="FFFFFF"/>
              <w:bottom w:val="dashed" w:sz="4" w:space="0" w:color="6E6E6E"/>
              <w:right w:val="dashed" w:sz="4" w:space="0" w:color="FFFFFF"/>
            </w:tcBorders>
          </w:tcPr>
          <w:p w:rsidR="00A80A75" w:rsidRDefault="009E1A72">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A80A75" w:rsidRDefault="009E1A7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r>
      <w:tr w:rsidR="00A80A75">
        <w:tc>
          <w:tcPr>
            <w:tcW w:w="3800" w:type="dxa"/>
            <w:tcBorders>
              <w:top w:val="dashed" w:sz="4" w:space="0" w:color="6E6E6E"/>
              <w:left w:val="dashed" w:sz="4" w:space="0" w:color="FFFFFF"/>
              <w:bottom w:val="dashed" w:sz="4" w:space="0" w:color="6E6E6E"/>
              <w:right w:val="dashed" w:sz="4" w:space="0" w:color="FFFFFF"/>
            </w:tcBorders>
          </w:tcPr>
          <w:p w:rsidR="00A80A75" w:rsidRDefault="009E1A72">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A80A75" w:rsidRDefault="009E1A7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r>
      <w:tr w:rsidR="00A80A75">
        <w:tc>
          <w:tcPr>
            <w:tcW w:w="3800" w:type="dxa"/>
            <w:tcBorders>
              <w:top w:val="dashed" w:sz="4" w:space="0" w:color="6E6E6E"/>
              <w:left w:val="dashed" w:sz="4" w:space="0" w:color="FFFFFF"/>
              <w:bottom w:val="dashed" w:sz="4" w:space="0" w:color="6E6E6E"/>
              <w:right w:val="dashed" w:sz="4" w:space="0" w:color="FFFFFF"/>
            </w:tcBorders>
          </w:tcPr>
          <w:p w:rsidR="00A80A75" w:rsidRDefault="009E1A72">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A80A75" w:rsidRDefault="009E1A7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r>
      <w:tr w:rsidR="00A80A75">
        <w:tc>
          <w:tcPr>
            <w:tcW w:w="3800" w:type="dxa"/>
            <w:tcBorders>
              <w:top w:val="dashed" w:sz="4" w:space="0" w:color="6E6E6E"/>
              <w:left w:val="dashed" w:sz="4" w:space="0" w:color="FFFFFF"/>
              <w:bottom w:val="dashed" w:sz="4" w:space="0" w:color="6E6E6E"/>
              <w:right w:val="dashed" w:sz="4" w:space="0" w:color="FFFFFF"/>
            </w:tcBorders>
          </w:tcPr>
          <w:p w:rsidR="00A80A75" w:rsidRDefault="009E1A72">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A80A75" w:rsidRDefault="009E1A7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r>
      <w:tr w:rsidR="00A80A75">
        <w:tc>
          <w:tcPr>
            <w:tcW w:w="3800" w:type="dxa"/>
            <w:tcBorders>
              <w:top w:val="dashed" w:sz="4" w:space="0" w:color="6E6E6E"/>
              <w:left w:val="dashed" w:sz="4" w:space="0" w:color="FFFFFF"/>
              <w:bottom w:val="dashed" w:sz="4" w:space="0" w:color="6E6E6E"/>
              <w:right w:val="dashed" w:sz="4" w:space="0" w:color="FFFFFF"/>
            </w:tcBorders>
          </w:tcPr>
          <w:p w:rsidR="00A80A75" w:rsidRDefault="009E1A72">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A80A75" w:rsidRDefault="009E1A7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r>
      <w:tr w:rsidR="00A80A75">
        <w:tc>
          <w:tcPr>
            <w:tcW w:w="3800" w:type="dxa"/>
            <w:tcBorders>
              <w:top w:val="dashed" w:sz="4" w:space="0" w:color="6E6E6E"/>
              <w:left w:val="dashed" w:sz="4" w:space="0" w:color="FFFFFF"/>
              <w:bottom w:val="dashed" w:sz="4" w:space="0" w:color="6E6E6E"/>
              <w:right w:val="dashed" w:sz="4" w:space="0" w:color="FFFFFF"/>
            </w:tcBorders>
          </w:tcPr>
          <w:p w:rsidR="00A80A75" w:rsidRDefault="009E1A72">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A80A75" w:rsidRDefault="009E1A7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r>
      <w:tr w:rsidR="00A80A75">
        <w:tc>
          <w:tcPr>
            <w:tcW w:w="3800" w:type="dxa"/>
            <w:tcBorders>
              <w:top w:val="dashed" w:sz="4" w:space="0" w:color="6E6E6E"/>
              <w:left w:val="dashed" w:sz="4" w:space="0" w:color="FFFFFF"/>
              <w:bottom w:val="dashed" w:sz="4" w:space="0" w:color="6E6E6E"/>
              <w:right w:val="dashed" w:sz="4" w:space="0" w:color="FFFFFF"/>
            </w:tcBorders>
          </w:tcPr>
          <w:p w:rsidR="00A80A75" w:rsidRDefault="009E1A72">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A80A75" w:rsidRDefault="009E1A7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r>
      <w:tr w:rsidR="00A80A75">
        <w:tc>
          <w:tcPr>
            <w:tcW w:w="3800" w:type="dxa"/>
            <w:tcBorders>
              <w:top w:val="dashed" w:sz="4" w:space="0" w:color="6E6E6E"/>
              <w:left w:val="dashed" w:sz="4" w:space="0" w:color="FFFFFF"/>
              <w:bottom w:val="dashed" w:sz="4" w:space="0" w:color="6E6E6E"/>
              <w:right w:val="dashed" w:sz="4" w:space="0" w:color="FFFFFF"/>
            </w:tcBorders>
          </w:tcPr>
          <w:p w:rsidR="00A80A75" w:rsidRDefault="009E1A72">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A80A75" w:rsidRDefault="009E1A7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r>
      <w:tr w:rsidR="00A80A75">
        <w:tc>
          <w:tcPr>
            <w:tcW w:w="3800" w:type="dxa"/>
            <w:tcBorders>
              <w:top w:val="dashed" w:sz="4" w:space="0" w:color="6E6E6E"/>
              <w:left w:val="dashed" w:sz="4" w:space="0" w:color="FFFFFF"/>
              <w:bottom w:val="dashed" w:sz="4" w:space="0" w:color="6E6E6E"/>
              <w:right w:val="dashed" w:sz="4" w:space="0" w:color="FFFFFF"/>
            </w:tcBorders>
          </w:tcPr>
          <w:p w:rsidR="00A80A75" w:rsidRDefault="009E1A72">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A80A75" w:rsidRDefault="009E1A7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r>
      <w:tr w:rsidR="00A80A75">
        <w:tc>
          <w:tcPr>
            <w:tcW w:w="3800" w:type="dxa"/>
            <w:tcBorders>
              <w:top w:val="dashed" w:sz="4" w:space="0" w:color="6E6E6E"/>
              <w:left w:val="dashed" w:sz="4" w:space="0" w:color="FFFFFF"/>
              <w:bottom w:val="dashed" w:sz="4" w:space="0" w:color="6E6E6E"/>
              <w:right w:val="dashed" w:sz="4" w:space="0" w:color="FFFFFF"/>
            </w:tcBorders>
          </w:tcPr>
          <w:p w:rsidR="00A80A75" w:rsidRDefault="009E1A72">
            <w:pPr>
              <w:pStyle w:val="ProductList-TableBody"/>
            </w:pPr>
            <w:r>
              <w:t>Windows 10 Education A3/A5 (Per Bruker)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A80A75" w:rsidRDefault="009E1A7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r>
      <w:tr w:rsidR="00A80A75">
        <w:tc>
          <w:tcPr>
            <w:tcW w:w="3800" w:type="dxa"/>
            <w:tcBorders>
              <w:top w:val="dashed" w:sz="4" w:space="0" w:color="6E6E6E"/>
              <w:left w:val="dashed" w:sz="4" w:space="0" w:color="FFFFFF"/>
              <w:bottom w:val="dashed" w:sz="4" w:space="0" w:color="6E6E6E"/>
              <w:right w:val="dashed" w:sz="4" w:space="0" w:color="FFFFFF"/>
            </w:tcBorders>
          </w:tcPr>
          <w:p w:rsidR="00A80A75" w:rsidRDefault="009E1A72">
            <w:pPr>
              <w:pStyle w:val="ProductList-TableBody"/>
            </w:pPr>
            <w:r>
              <w:t>Windows 10 Education E3/E5 (Per Bruker)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A80A75" w:rsidRDefault="009E1A7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r>
      <w:tr w:rsidR="00A80A75">
        <w:tc>
          <w:tcPr>
            <w:tcW w:w="3800" w:type="dxa"/>
            <w:tcBorders>
              <w:top w:val="dashed" w:sz="4" w:space="0" w:color="6E6E6E"/>
              <w:left w:val="dashed" w:sz="4" w:space="0" w:color="FFFFFF"/>
              <w:bottom w:val="dashed" w:sz="4" w:space="0" w:color="6E6E6E"/>
              <w:right w:val="dashed" w:sz="4" w:space="0" w:color="FFFFFF"/>
            </w:tcBorders>
          </w:tcPr>
          <w:p w:rsidR="00A80A75" w:rsidRDefault="009E1A72">
            <w:pPr>
              <w:pStyle w:val="ProductList-TableBody"/>
            </w:pPr>
            <w:r>
              <w:t>Windows 10 Education E5 (Per Enhet)</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A80A75" w:rsidRDefault="009E1A7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r>
      <w:tr w:rsidR="00A80A75">
        <w:tc>
          <w:tcPr>
            <w:tcW w:w="3800" w:type="dxa"/>
            <w:tcBorders>
              <w:top w:val="dashed" w:sz="4" w:space="0" w:color="6E6E6E"/>
              <w:left w:val="dashed" w:sz="4" w:space="0" w:color="FFFFFF"/>
              <w:bottom w:val="single" w:sz="4" w:space="0" w:color="FFFFFF"/>
              <w:right w:val="dashed" w:sz="4" w:space="0" w:color="FFFFFF"/>
            </w:tcBorders>
          </w:tcPr>
          <w:p w:rsidR="00A80A75" w:rsidRDefault="009E1A72">
            <w:pPr>
              <w:pStyle w:val="ProductList-TableBody"/>
            </w:pPr>
            <w:r>
              <w:t>Windows 10 Education Upgrade (Per Enhet)</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A80A75" w:rsidRDefault="009E1A7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0A75" w:rsidRDefault="00A80A75">
            <w:pPr>
              <w:pStyle w:val="ProductList-TableBody"/>
            </w:pPr>
          </w:p>
        </w:tc>
      </w:tr>
    </w:tbl>
    <w:p w:rsidR="00A80A75" w:rsidRDefault="009E1A72">
      <w:pPr>
        <w:pStyle w:val="ProductList-Body"/>
      </w:pPr>
      <w:r>
        <w:rPr>
          <w:i/>
          <w:sz w:val="14"/>
          <w:vertAlign w:val="superscript"/>
        </w:rPr>
        <w:t>1</w:t>
      </w:r>
      <w:r>
        <w:rPr>
          <w:i/>
          <w:sz w:val="14"/>
        </w:rPr>
        <w:t>Tilbudet med Studentbruksfordel omfatter ikke Azure Information Protection.</w:t>
      </w:r>
    </w:p>
    <w:p w:rsidR="00A80A75" w:rsidRDefault="009E1A72">
      <w:pPr>
        <w:pStyle w:val="ProductList-Body"/>
      </w:pPr>
      <w:r>
        <w:rPr>
          <w:i/>
          <w:sz w:val="14"/>
          <w:vertAlign w:val="superscript"/>
        </w:rPr>
        <w:t>2</w:t>
      </w:r>
      <w:r>
        <w:rPr>
          <w:i/>
          <w:sz w:val="14"/>
        </w:rPr>
        <w:t>Tilbudet med Studentbruksfordel omfatter ikke Azure Information Protection og Microsoft Cloud App Security.</w:t>
      </w:r>
    </w:p>
    <w:p w:rsidR="00A80A75" w:rsidRDefault="009E1A72">
      <w:pPr>
        <w:pStyle w:val="ProductList-Body"/>
      </w:pPr>
      <w:r>
        <w:rPr>
          <w:i/>
          <w:sz w:val="14"/>
          <w:vertAlign w:val="superscript"/>
        </w:rPr>
        <w:t>3</w:t>
      </w:r>
      <w:r>
        <w:rPr>
          <w:i/>
          <w:sz w:val="14"/>
        </w:rPr>
        <w:t xml:space="preserve">Brukere som er lisensiert gjennom Studentbruksfordel-programmet, må lisensieres separat for å benytte Windows-virtualiseringsrettigheter. </w:t>
      </w:r>
    </w:p>
    <w:p w:rsidR="00A80A75" w:rsidRDefault="009E1A72">
      <w:pPr>
        <w:pStyle w:val="ProductList-Body"/>
      </w:pPr>
      <w:r>
        <w:rPr>
          <w:i/>
          <w:sz w:val="14"/>
          <w:vertAlign w:val="superscript"/>
        </w:rPr>
        <w:t>4</w:t>
      </w:r>
      <w:r>
        <w:rPr>
          <w:i/>
          <w:sz w:val="14"/>
        </w:rPr>
        <w:t xml:space="preserve">Institusjoner kan anskaffe Lisenser på Minecraft: Education Edition kostnadsfritt for studentene sine hvis den har kjøpt Lisenser til Minecraft: Education Edition Faculty-tilbudet til alle Lærere/Ansatte eller Kunnskapsarbeidere. Lisenser som anskaffes på denne måten, kvalifiserer ikke for oppfylling av bestillingskrav. </w:t>
      </w:r>
    </w:p>
    <w:p w:rsidR="00A80A75" w:rsidRDefault="00A80A75">
      <w:pPr>
        <w:pStyle w:val="ProductList-Body"/>
      </w:pPr>
    </w:p>
    <w:p w:rsidR="00A80A75" w:rsidRDefault="009E1A72">
      <w:pPr>
        <w:pStyle w:val="ProductList-ClauseHeading"/>
        <w:outlineLvl w:val="2"/>
      </w:pPr>
      <w:r>
        <w:t>Begresninger i Windows Datamaskinoperasjonssystem</w:t>
      </w:r>
    </w:p>
    <w:p w:rsidR="00A80A75" w:rsidRDefault="009E1A72">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omfatter ikke Windows-virtualiseringsrettigheter.</w:t>
      </w:r>
    </w:p>
    <w:p w:rsidR="00A80A75" w:rsidRDefault="00A80A75">
      <w:pPr>
        <w:pStyle w:val="ProductList-Body"/>
      </w:pPr>
    </w:p>
    <w:p w:rsidR="00A80A75" w:rsidRDefault="009E1A72">
      <w:pPr>
        <w:pStyle w:val="ProductList-Offering1Heading"/>
        <w:outlineLvl w:val="1"/>
      </w:pPr>
      <w:r>
        <w:t>Programtilgjengelighet for Enrollment for Education Solutions (versjon før 2017)</w:t>
      </w:r>
      <w:r>
        <w:fldChar w:fldCharType="begin"/>
      </w:r>
      <w:r>
        <w:instrText xml:space="preserve"> TC "</w:instrText>
      </w:r>
      <w:bookmarkStart w:id="432" w:name="_Toc510002332"/>
      <w:r>
        <w:instrText>Programtilgjengelighet for Enrollment for Education Solutions (versjon før 2017)</w:instrText>
      </w:r>
      <w:bookmarkEnd w:id="432"/>
      <w:r>
        <w:instrText>" \l 2</w:instrText>
      </w:r>
      <w:r>
        <w:fldChar w:fldCharType="end"/>
      </w:r>
    </w:p>
    <w:p w:rsidR="00A80A75" w:rsidRDefault="009E1A72">
      <w:pPr>
        <w:pStyle w:val="ProductList-Body"/>
      </w:pPr>
      <w:r>
        <w:t>For hvert produkt angis tilbudstypen for EES-kunder fra før 2017.</w:t>
      </w:r>
    </w:p>
    <w:p w:rsidR="00A80A75" w:rsidRDefault="00A80A75">
      <w:pPr>
        <w:pStyle w:val="ProductList-Body"/>
      </w:pPr>
    </w:p>
    <w:tbl>
      <w:tblPr>
        <w:tblStyle w:val="PURTable"/>
        <w:tblW w:w="0" w:type="dxa"/>
        <w:tblLook w:val="04A0" w:firstRow="1" w:lastRow="0" w:firstColumn="1" w:lastColumn="0" w:noHBand="0" w:noVBand="1"/>
      </w:tblPr>
      <w:tblGrid>
        <w:gridCol w:w="7933"/>
        <w:gridCol w:w="2983"/>
      </w:tblGrid>
      <w:tr w:rsidR="00A80A75">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A80A75" w:rsidRDefault="009E1A72">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A80A75" w:rsidRDefault="009E1A72">
            <w:pPr>
              <w:pStyle w:val="ProductList-TableBody"/>
              <w:jc w:val="center"/>
            </w:pPr>
            <w:r>
              <w:rPr>
                <w:color w:val="FFFFFF"/>
              </w:rPr>
              <w:t xml:space="preserve">EES </w:t>
            </w:r>
          </w:p>
        </w:tc>
      </w:tr>
      <w:tr w:rsidR="00A80A75">
        <w:tc>
          <w:tcPr>
            <w:tcW w:w="8820" w:type="dxa"/>
            <w:tcBorders>
              <w:top w:val="single" w:sz="4" w:space="0" w:color="FFFFFF"/>
              <w:left w:val="single" w:sz="4" w:space="0" w:color="FFFFFF"/>
              <w:bottom w:val="dashed" w:sz="4" w:space="0" w:color="B2B2B2"/>
              <w:right w:val="single" w:sz="4" w:space="0" w:color="FFFFFF"/>
            </w:tcBorders>
          </w:tcPr>
          <w:p w:rsidR="00A80A75" w:rsidRDefault="009E1A72">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0A75" w:rsidRDefault="009E1A72">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A80A75">
        <w:tc>
          <w:tcPr>
            <w:tcW w:w="8820" w:type="dxa"/>
            <w:tcBorders>
              <w:top w:val="dashed" w:sz="4" w:space="0" w:color="B2B2B2"/>
              <w:left w:val="single" w:sz="4" w:space="0" w:color="FFFFFF"/>
              <w:bottom w:val="dashed" w:sz="4" w:space="0" w:color="B2B2B2"/>
              <w:right w:val="single" w:sz="4" w:space="0" w:color="FFFFFF"/>
            </w:tcBorders>
          </w:tcPr>
          <w:p w:rsidR="00A80A75" w:rsidRDefault="009E1A72">
            <w:pPr>
              <w:pStyle w:val="ProductList-TableBody"/>
            </w:pPr>
            <w:r>
              <w:t>Core CAL Suite (Enhet og Bruker)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0A75" w:rsidRDefault="009E1A72">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A80A75">
        <w:tc>
          <w:tcPr>
            <w:tcW w:w="8820" w:type="dxa"/>
            <w:tcBorders>
              <w:top w:val="dashed" w:sz="4" w:space="0" w:color="B2B2B2"/>
              <w:left w:val="single" w:sz="4" w:space="0" w:color="FFFFFF"/>
              <w:bottom w:val="dashed" w:sz="4" w:space="0" w:color="B2B2B2"/>
              <w:right w:val="single" w:sz="4" w:space="0" w:color="FFFFFF"/>
            </w:tcBorders>
          </w:tcPr>
          <w:p w:rsidR="00A80A75" w:rsidRDefault="009E1A72">
            <w:pPr>
              <w:pStyle w:val="ProductList-TableBody"/>
            </w:pPr>
            <w:r>
              <w:t>Enterprise CAL Suite (Enhet og Bruker)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0A75" w:rsidRDefault="009E1A72">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A80A75">
        <w:tc>
          <w:tcPr>
            <w:tcW w:w="8820" w:type="dxa"/>
            <w:tcBorders>
              <w:top w:val="dashed" w:sz="4" w:space="0" w:color="B2B2B2"/>
              <w:left w:val="single" w:sz="4" w:space="0" w:color="FFFFFF"/>
              <w:bottom w:val="dashed" w:sz="4" w:space="0" w:color="B2B2B2"/>
              <w:right w:val="single" w:sz="4" w:space="0" w:color="FFFFFF"/>
            </w:tcBorders>
          </w:tcPr>
          <w:p w:rsidR="00A80A75" w:rsidRDefault="009E1A7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0A75" w:rsidRDefault="009E1A72">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A80A75">
        <w:tc>
          <w:tcPr>
            <w:tcW w:w="8820" w:type="dxa"/>
            <w:tcBorders>
              <w:top w:val="dashed" w:sz="4" w:space="0" w:color="B2B2B2"/>
              <w:left w:val="single" w:sz="4" w:space="0" w:color="FFFFFF"/>
              <w:bottom w:val="dashed" w:sz="4" w:space="0" w:color="B2B2B2"/>
              <w:right w:val="single" w:sz="4" w:space="0" w:color="FFFFFF"/>
            </w:tcBorders>
          </w:tcPr>
          <w:p w:rsidR="00A80A75" w:rsidRDefault="009E1A72">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0A75" w:rsidRDefault="009E1A72">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A80A75">
        <w:tc>
          <w:tcPr>
            <w:tcW w:w="8820" w:type="dxa"/>
            <w:tcBorders>
              <w:top w:val="dashed" w:sz="4" w:space="0" w:color="B2B2B2"/>
              <w:left w:val="single" w:sz="4" w:space="0" w:color="FFFFFF"/>
              <w:bottom w:val="single" w:sz="4" w:space="0" w:color="FFFFFF"/>
              <w:right w:val="single" w:sz="4" w:space="0" w:color="FFFFFF"/>
            </w:tcBorders>
          </w:tcPr>
          <w:p w:rsidR="00A80A75" w:rsidRDefault="009E1A72">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0A75" w:rsidRDefault="009E1A72">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rsidR="00A80A75" w:rsidRDefault="00A80A75">
      <w:pPr>
        <w:pStyle w:val="PURBreadcrumb"/>
      </w:pPr>
    </w:p>
    <w:tbl>
      <w:tblPr>
        <w:tblStyle w:val="PURTable"/>
        <w:tblW w:w="0" w:type="dxa"/>
        <w:tblLook w:val="04A0" w:firstRow="1" w:lastRow="0" w:firstColumn="1" w:lastColumn="0" w:noHBand="0" w:noVBand="1"/>
      </w:tblPr>
      <w:tblGrid>
        <w:gridCol w:w="10916"/>
      </w:tblGrid>
      <w:tr w:rsidR="00A80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A75" w:rsidRDefault="00E52CF4">
            <w:pPr>
              <w:pStyle w:val="ProductList-TableBody"/>
              <w:jc w:val="right"/>
            </w:pPr>
            <w:hyperlink w:anchor="_Sec842">
              <w:r w:rsidR="009E1A72">
                <w:rPr>
                  <w:color w:val="00467F"/>
                  <w:sz w:val="14"/>
                  <w:u w:val="single"/>
                </w:rPr>
                <w:t>Innholdsfortegnelse</w:t>
              </w:r>
            </w:hyperlink>
            <w:r w:rsidR="009E1A72">
              <w:rPr>
                <w:sz w:val="14"/>
              </w:rPr>
              <w:t>/</w:t>
            </w:r>
            <w:hyperlink w:anchor="_Sec549">
              <w:r w:rsidR="009E1A72">
                <w:rPr>
                  <w:color w:val="00467F"/>
                  <w:sz w:val="14"/>
                  <w:u w:val="single"/>
                </w:rPr>
                <w:t>Ordliste</w:t>
              </w:r>
            </w:hyperlink>
            <w:r w:rsidR="009E1A72">
              <w:rPr>
                <w:sz w:val="14"/>
              </w:rPr>
              <w:t>/</w:t>
            </w:r>
            <w:hyperlink w:anchor="_Sec844">
              <w:r w:rsidR="009E1A72">
                <w:rPr>
                  <w:color w:val="00467F"/>
                  <w:sz w:val="14"/>
                  <w:u w:val="single"/>
                </w:rPr>
                <w:t>Indeks</w:t>
              </w:r>
            </w:hyperlink>
          </w:p>
        </w:tc>
      </w:tr>
    </w:tbl>
    <w:p w:rsidR="00A80A75" w:rsidRDefault="00A80A75">
      <w:pPr>
        <w:pStyle w:val="ProductList-Body"/>
      </w:pPr>
    </w:p>
    <w:p w:rsidR="00A80A75" w:rsidRDefault="00A80A75">
      <w:pPr>
        <w:sectPr w:rsidR="00A80A75">
          <w:headerReference w:type="default" r:id="rId152"/>
          <w:footerReference w:type="default" r:id="rId153"/>
          <w:type w:val="continuous"/>
          <w:pgSz w:w="12240" w:h="15840" w:code="1"/>
          <w:pgMar w:top="1170" w:right="720" w:bottom="720" w:left="720" w:header="432" w:footer="288" w:gutter="0"/>
          <w:cols w:space="360"/>
        </w:sectPr>
      </w:pPr>
    </w:p>
    <w:bookmarkEnd w:id="428"/>
    <w:p w:rsidR="00A80A75" w:rsidRDefault="009E1A72">
      <w:pPr>
        <w:pStyle w:val="ProductList-SectionHeading"/>
        <w:pageBreakBefore/>
        <w:outlineLvl w:val="0"/>
      </w:pPr>
      <w:r>
        <w:t>Innholdsfortegnelse</w:t>
      </w:r>
      <w:r>
        <w:fldChar w:fldCharType="begin"/>
      </w:r>
      <w:r>
        <w:instrText xml:space="preserve"> TC "</w:instrText>
      </w:r>
      <w:bookmarkStart w:id="433" w:name="_Toc510002333"/>
      <w:r>
        <w:instrText>Innholdsfortegnelse</w:instrText>
      </w:r>
      <w:bookmarkEnd w:id="433"/>
      <w:r>
        <w:instrText>" \l 1</w:instrText>
      </w:r>
      <w:r>
        <w:fldChar w:fldCharType="end"/>
      </w:r>
    </w:p>
    <w:p w:rsidR="00A80A75" w:rsidRDefault="00A80A75">
      <w:pPr>
        <w:pStyle w:val="ProductList-Body"/>
      </w:pPr>
    </w:p>
    <w:p w:rsidR="00A80A75" w:rsidRDefault="00A80A75">
      <w:pPr>
        <w:sectPr w:rsidR="00A80A75">
          <w:headerReference w:type="default" r:id="rId154"/>
          <w:footerReference w:type="default" r:id="rId155"/>
          <w:type w:val="continuous"/>
          <w:pgSz w:w="12240" w:h="15840" w:code="1"/>
          <w:pgMar w:top="1170" w:right="720" w:bottom="720" w:left="720" w:header="432" w:footer="288" w:gutter="0"/>
          <w:cols w:space="360"/>
        </w:sectPr>
      </w:pPr>
    </w:p>
    <w:p w:rsidR="00FA2A5A" w:rsidRDefault="009E1A72">
      <w:pPr>
        <w:pStyle w:val="ProductList-Body"/>
        <w:rPr>
          <w:noProof/>
        </w:rPr>
        <w:sectPr w:rsidR="00FA2A5A" w:rsidSect="00FA2A5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A2A5A" w:rsidRDefault="00FA2A5A">
      <w:pPr>
        <w:pStyle w:val="Index1"/>
        <w:tabs>
          <w:tab w:val="right" w:pos="5030"/>
        </w:tabs>
        <w:rPr>
          <w:noProof/>
        </w:rPr>
      </w:pPr>
      <w:r>
        <w:rPr>
          <w:noProof/>
        </w:rPr>
        <w:t>(Bruker-SL), 16</w:t>
      </w:r>
    </w:p>
    <w:p w:rsidR="00FA2A5A" w:rsidRDefault="00FA2A5A">
      <w:pPr>
        <w:pStyle w:val="Index1"/>
        <w:tabs>
          <w:tab w:val="right" w:pos="5030"/>
        </w:tabs>
        <w:rPr>
          <w:noProof/>
        </w:rPr>
      </w:pPr>
      <w:r>
        <w:rPr>
          <w:noProof/>
        </w:rPr>
        <w:t>Access 2016, 22</w:t>
      </w:r>
    </w:p>
    <w:p w:rsidR="00FA2A5A" w:rsidRDefault="00FA2A5A">
      <w:pPr>
        <w:pStyle w:val="Index1"/>
        <w:tabs>
          <w:tab w:val="right" w:pos="5030"/>
        </w:tabs>
        <w:rPr>
          <w:noProof/>
        </w:rPr>
      </w:pPr>
      <w:r>
        <w:rPr>
          <w:noProof/>
        </w:rPr>
        <w:t>Advanced Threat Analytics 2016 Client Management-lisens per Bruker, 14</w:t>
      </w:r>
    </w:p>
    <w:p w:rsidR="00FA2A5A" w:rsidRDefault="00FA2A5A">
      <w:pPr>
        <w:pStyle w:val="Index1"/>
        <w:tabs>
          <w:tab w:val="right" w:pos="5030"/>
        </w:tabs>
        <w:rPr>
          <w:noProof/>
        </w:rPr>
      </w:pPr>
      <w:r>
        <w:rPr>
          <w:noProof/>
        </w:rPr>
        <w:t>Advanced Threat Analytics 2016 Client Management-lisens per OSE, 14</w:t>
      </w:r>
    </w:p>
    <w:p w:rsidR="00FA2A5A" w:rsidRDefault="00FA2A5A">
      <w:pPr>
        <w:pStyle w:val="Index1"/>
        <w:tabs>
          <w:tab w:val="right" w:pos="5030"/>
        </w:tabs>
        <w:rPr>
          <w:noProof/>
        </w:rPr>
      </w:pPr>
      <w:r>
        <w:rPr>
          <w:noProof/>
        </w:rPr>
        <w:t>Azure Active Directory Basic, 55</w:t>
      </w:r>
    </w:p>
    <w:p w:rsidR="00FA2A5A" w:rsidRDefault="00FA2A5A">
      <w:pPr>
        <w:pStyle w:val="Index1"/>
        <w:tabs>
          <w:tab w:val="right" w:pos="5030"/>
        </w:tabs>
        <w:rPr>
          <w:noProof/>
        </w:rPr>
      </w:pPr>
      <w:r>
        <w:rPr>
          <w:noProof/>
        </w:rPr>
        <w:t>Azure Active Directory Premium Plan 1, 55</w:t>
      </w:r>
    </w:p>
    <w:p w:rsidR="00FA2A5A" w:rsidRDefault="00FA2A5A">
      <w:pPr>
        <w:pStyle w:val="Index1"/>
        <w:tabs>
          <w:tab w:val="right" w:pos="5030"/>
        </w:tabs>
        <w:rPr>
          <w:noProof/>
        </w:rPr>
      </w:pPr>
      <w:r>
        <w:rPr>
          <w:noProof/>
        </w:rPr>
        <w:t>Azure Active Directory Premium Plan 2, 55</w:t>
      </w:r>
    </w:p>
    <w:p w:rsidR="00FA2A5A" w:rsidRDefault="00FA2A5A">
      <w:pPr>
        <w:pStyle w:val="Index1"/>
        <w:tabs>
          <w:tab w:val="right" w:pos="5030"/>
        </w:tabs>
        <w:rPr>
          <w:noProof/>
        </w:rPr>
      </w:pPr>
      <w:r>
        <w:rPr>
          <w:noProof/>
        </w:rPr>
        <w:t>Azure Active Professional Direct Support, 55</w:t>
      </w:r>
    </w:p>
    <w:p w:rsidR="00FA2A5A" w:rsidRDefault="00FA2A5A">
      <w:pPr>
        <w:pStyle w:val="Index1"/>
        <w:tabs>
          <w:tab w:val="right" w:pos="5030"/>
        </w:tabs>
        <w:rPr>
          <w:noProof/>
        </w:rPr>
      </w:pPr>
      <w:r>
        <w:rPr>
          <w:noProof/>
        </w:rPr>
        <w:t>Azure Active Standard Support, 55</w:t>
      </w:r>
    </w:p>
    <w:p w:rsidR="00FA2A5A" w:rsidRDefault="00FA2A5A">
      <w:pPr>
        <w:pStyle w:val="Index1"/>
        <w:tabs>
          <w:tab w:val="right" w:pos="5030"/>
        </w:tabs>
        <w:rPr>
          <w:noProof/>
        </w:rPr>
      </w:pPr>
      <w:r>
        <w:rPr>
          <w:noProof/>
        </w:rPr>
        <w:t>Azure Advanced Threat Protection for Users, 55</w:t>
      </w:r>
    </w:p>
    <w:p w:rsidR="00FA2A5A" w:rsidRDefault="00FA2A5A">
      <w:pPr>
        <w:pStyle w:val="Index1"/>
        <w:tabs>
          <w:tab w:val="right" w:pos="5030"/>
        </w:tabs>
        <w:rPr>
          <w:noProof/>
        </w:rPr>
      </w:pPr>
      <w:r>
        <w:rPr>
          <w:noProof/>
        </w:rPr>
        <w:t>Azure Advanced Threat Protection for Users Client Management License Add-on, 55</w:t>
      </w:r>
    </w:p>
    <w:p w:rsidR="00FA2A5A" w:rsidRDefault="00FA2A5A">
      <w:pPr>
        <w:pStyle w:val="Index1"/>
        <w:tabs>
          <w:tab w:val="right" w:pos="5030"/>
        </w:tabs>
        <w:rPr>
          <w:noProof/>
        </w:rPr>
      </w:pPr>
      <w:r>
        <w:rPr>
          <w:noProof/>
        </w:rPr>
        <w:t>Azure App Service Plan, 54</w:t>
      </w:r>
    </w:p>
    <w:p w:rsidR="00FA2A5A" w:rsidRDefault="00FA2A5A">
      <w:pPr>
        <w:pStyle w:val="Index1"/>
        <w:tabs>
          <w:tab w:val="right" w:pos="5030"/>
        </w:tabs>
        <w:rPr>
          <w:noProof/>
        </w:rPr>
      </w:pPr>
      <w:r>
        <w:rPr>
          <w:noProof/>
        </w:rPr>
        <w:t>Azure Information Protection Premium Plan 1, 55</w:t>
      </w:r>
    </w:p>
    <w:p w:rsidR="00FA2A5A" w:rsidRDefault="00FA2A5A">
      <w:pPr>
        <w:pStyle w:val="Index1"/>
        <w:tabs>
          <w:tab w:val="right" w:pos="5030"/>
        </w:tabs>
        <w:rPr>
          <w:noProof/>
        </w:rPr>
      </w:pPr>
      <w:r>
        <w:rPr>
          <w:noProof/>
        </w:rPr>
        <w:t>Azure Information Protection Premium Plan 1 Add-on, 55</w:t>
      </w:r>
    </w:p>
    <w:p w:rsidR="00FA2A5A" w:rsidRDefault="00FA2A5A">
      <w:pPr>
        <w:pStyle w:val="Index1"/>
        <w:tabs>
          <w:tab w:val="right" w:pos="5030"/>
        </w:tabs>
        <w:rPr>
          <w:noProof/>
        </w:rPr>
      </w:pPr>
      <w:r>
        <w:rPr>
          <w:noProof/>
        </w:rPr>
        <w:t>Azure Information Protection Premium Plan 2, 55</w:t>
      </w:r>
    </w:p>
    <w:p w:rsidR="00FA2A5A" w:rsidRDefault="00FA2A5A">
      <w:pPr>
        <w:pStyle w:val="Index1"/>
        <w:tabs>
          <w:tab w:val="right" w:pos="5030"/>
        </w:tabs>
        <w:rPr>
          <w:noProof/>
        </w:rPr>
      </w:pPr>
      <w:r>
        <w:rPr>
          <w:noProof/>
        </w:rPr>
        <w:t>Azure Information Protection Premium Plan 2 Add-on, 55</w:t>
      </w:r>
    </w:p>
    <w:p w:rsidR="00FA2A5A" w:rsidRDefault="00FA2A5A">
      <w:pPr>
        <w:pStyle w:val="Index1"/>
        <w:tabs>
          <w:tab w:val="right" w:pos="5030"/>
        </w:tabs>
        <w:rPr>
          <w:noProof/>
        </w:rPr>
      </w:pPr>
      <w:r>
        <w:rPr>
          <w:noProof/>
        </w:rPr>
        <w:t>Azure Site Recovery, 88</w:t>
      </w:r>
    </w:p>
    <w:p w:rsidR="00FA2A5A" w:rsidRDefault="00FA2A5A">
      <w:pPr>
        <w:pStyle w:val="Index1"/>
        <w:tabs>
          <w:tab w:val="right" w:pos="5030"/>
        </w:tabs>
        <w:rPr>
          <w:noProof/>
        </w:rPr>
      </w:pPr>
      <w:r>
        <w:rPr>
          <w:noProof/>
        </w:rPr>
        <w:t>Azure Site Recovery (til Kundeeid Område), 54</w:t>
      </w:r>
    </w:p>
    <w:p w:rsidR="00FA2A5A" w:rsidRDefault="00FA2A5A">
      <w:pPr>
        <w:pStyle w:val="Index1"/>
        <w:tabs>
          <w:tab w:val="right" w:pos="5030"/>
        </w:tabs>
        <w:rPr>
          <w:noProof/>
        </w:rPr>
      </w:pPr>
      <w:r>
        <w:rPr>
          <w:noProof/>
        </w:rPr>
        <w:t>Bing Maps Enterprise Fee Monthly-abonnement, 68</w:t>
      </w:r>
    </w:p>
    <w:p w:rsidR="00FA2A5A" w:rsidRDefault="00FA2A5A">
      <w:pPr>
        <w:pStyle w:val="Index1"/>
        <w:tabs>
          <w:tab w:val="right" w:pos="5030"/>
        </w:tabs>
        <w:rPr>
          <w:noProof/>
        </w:rPr>
      </w:pPr>
      <w:r>
        <w:rPr>
          <w:noProof/>
        </w:rPr>
        <w:t>Bing Maps Internal Website Usage 100K Transactions Monthly-abonnement, 68</w:t>
      </w:r>
    </w:p>
    <w:p w:rsidR="00FA2A5A" w:rsidRDefault="00FA2A5A">
      <w:pPr>
        <w:pStyle w:val="Index1"/>
        <w:tabs>
          <w:tab w:val="right" w:pos="5030"/>
        </w:tabs>
        <w:rPr>
          <w:noProof/>
        </w:rPr>
      </w:pPr>
      <w:r>
        <w:rPr>
          <w:noProof/>
        </w:rPr>
        <w:t>Bing Maps Internal Website Usage 500K (and higher) Transactions Monthly-abonnement, 68</w:t>
      </w:r>
    </w:p>
    <w:p w:rsidR="00FA2A5A" w:rsidRDefault="00FA2A5A">
      <w:pPr>
        <w:pStyle w:val="Index1"/>
        <w:tabs>
          <w:tab w:val="right" w:pos="5030"/>
        </w:tabs>
        <w:rPr>
          <w:noProof/>
        </w:rPr>
      </w:pPr>
      <w:r>
        <w:rPr>
          <w:noProof/>
        </w:rPr>
        <w:t>Bing Maps Known 5K User Monthly-abonnement, 68</w:t>
      </w:r>
    </w:p>
    <w:p w:rsidR="00FA2A5A" w:rsidRDefault="00FA2A5A">
      <w:pPr>
        <w:pStyle w:val="Index1"/>
        <w:tabs>
          <w:tab w:val="right" w:pos="5030"/>
        </w:tabs>
        <w:rPr>
          <w:noProof/>
        </w:rPr>
      </w:pPr>
      <w:r>
        <w:rPr>
          <w:noProof/>
        </w:rPr>
        <w:t>Bing Maps Known Per User Monthly-abonnement, 68</w:t>
      </w:r>
    </w:p>
    <w:p w:rsidR="00FA2A5A" w:rsidRDefault="00FA2A5A">
      <w:pPr>
        <w:pStyle w:val="Index1"/>
        <w:tabs>
          <w:tab w:val="right" w:pos="5030"/>
        </w:tabs>
        <w:rPr>
          <w:noProof/>
        </w:rPr>
      </w:pPr>
      <w:r>
        <w:rPr>
          <w:noProof/>
        </w:rPr>
        <w:t>Bing Maps Light Known 500 User Monthly-abonnement, 68</w:t>
      </w:r>
    </w:p>
    <w:p w:rsidR="00FA2A5A" w:rsidRDefault="00FA2A5A">
      <w:pPr>
        <w:pStyle w:val="Index1"/>
        <w:tabs>
          <w:tab w:val="right" w:pos="5030"/>
        </w:tabs>
        <w:rPr>
          <w:noProof/>
        </w:rPr>
      </w:pPr>
      <w:r>
        <w:rPr>
          <w:noProof/>
        </w:rPr>
        <w:t>Bing Maps Light Known 5K User Monthly-abonnement, 68</w:t>
      </w:r>
    </w:p>
    <w:p w:rsidR="00FA2A5A" w:rsidRDefault="00FA2A5A">
      <w:pPr>
        <w:pStyle w:val="Index1"/>
        <w:tabs>
          <w:tab w:val="right" w:pos="5030"/>
        </w:tabs>
        <w:rPr>
          <w:noProof/>
        </w:rPr>
      </w:pPr>
      <w:r>
        <w:rPr>
          <w:noProof/>
        </w:rPr>
        <w:t>Bing Maps Public Website Usage 100K Transaction Monthly-abonnement, 68</w:t>
      </w:r>
    </w:p>
    <w:p w:rsidR="00FA2A5A" w:rsidRDefault="00FA2A5A">
      <w:pPr>
        <w:pStyle w:val="Index1"/>
        <w:tabs>
          <w:tab w:val="right" w:pos="5030"/>
        </w:tabs>
        <w:rPr>
          <w:noProof/>
        </w:rPr>
      </w:pPr>
      <w:r>
        <w:rPr>
          <w:noProof/>
        </w:rPr>
        <w:t>Bing Maps Public Website Usage 500K (and higher) Transactions Monthly-abonnement, 68</w:t>
      </w:r>
    </w:p>
    <w:p w:rsidR="00FA2A5A" w:rsidRDefault="00FA2A5A">
      <w:pPr>
        <w:pStyle w:val="Index1"/>
        <w:tabs>
          <w:tab w:val="right" w:pos="5030"/>
        </w:tabs>
        <w:rPr>
          <w:noProof/>
        </w:rPr>
      </w:pPr>
      <w:r>
        <w:rPr>
          <w:noProof/>
        </w:rPr>
        <w:t>BizTalk Server, 86</w:t>
      </w:r>
    </w:p>
    <w:p w:rsidR="00FA2A5A" w:rsidRDefault="00FA2A5A">
      <w:pPr>
        <w:pStyle w:val="Index1"/>
        <w:tabs>
          <w:tab w:val="right" w:pos="5030"/>
        </w:tabs>
        <w:rPr>
          <w:noProof/>
        </w:rPr>
      </w:pPr>
      <w:r>
        <w:rPr>
          <w:noProof/>
        </w:rPr>
        <w:t>BizTalk Server 2013 R2, 15</w:t>
      </w:r>
    </w:p>
    <w:p w:rsidR="00FA2A5A" w:rsidRDefault="00FA2A5A">
      <w:pPr>
        <w:pStyle w:val="Index1"/>
        <w:tabs>
          <w:tab w:val="right" w:pos="5030"/>
        </w:tabs>
        <w:rPr>
          <w:noProof/>
        </w:rPr>
      </w:pPr>
      <w:r>
        <w:rPr>
          <w:noProof/>
        </w:rPr>
        <w:t>BizTalk Server 2016 Branch Edition, 15</w:t>
      </w:r>
    </w:p>
    <w:p w:rsidR="00FA2A5A" w:rsidRDefault="00FA2A5A">
      <w:pPr>
        <w:pStyle w:val="Index1"/>
        <w:tabs>
          <w:tab w:val="right" w:pos="5030"/>
        </w:tabs>
        <w:rPr>
          <w:noProof/>
        </w:rPr>
      </w:pPr>
      <w:r>
        <w:rPr>
          <w:noProof/>
        </w:rPr>
        <w:t>BizTalk Server 2016 Branch IDC, 15</w:t>
      </w:r>
    </w:p>
    <w:p w:rsidR="00FA2A5A" w:rsidRDefault="00FA2A5A">
      <w:pPr>
        <w:pStyle w:val="Index1"/>
        <w:tabs>
          <w:tab w:val="right" w:pos="5030"/>
        </w:tabs>
        <w:rPr>
          <w:noProof/>
        </w:rPr>
      </w:pPr>
      <w:r>
        <w:rPr>
          <w:noProof/>
        </w:rPr>
        <w:t>BizTalk Server 2016 Enterprise Edition, 15</w:t>
      </w:r>
    </w:p>
    <w:p w:rsidR="00FA2A5A" w:rsidRDefault="00FA2A5A">
      <w:pPr>
        <w:pStyle w:val="Index1"/>
        <w:tabs>
          <w:tab w:val="right" w:pos="5030"/>
        </w:tabs>
        <w:rPr>
          <w:noProof/>
        </w:rPr>
      </w:pPr>
      <w:r>
        <w:rPr>
          <w:noProof/>
        </w:rPr>
        <w:t>BizTalk Server 2016 Standard Edition, 15</w:t>
      </w:r>
    </w:p>
    <w:p w:rsidR="00FA2A5A" w:rsidRDefault="00FA2A5A">
      <w:pPr>
        <w:pStyle w:val="Index1"/>
        <w:tabs>
          <w:tab w:val="right" w:pos="5030"/>
        </w:tabs>
        <w:rPr>
          <w:noProof/>
        </w:rPr>
      </w:pPr>
      <w:r>
        <w:rPr>
          <w:noProof/>
        </w:rPr>
        <w:t>BizTalk Server 2016 Standard Edition IDC, 15</w:t>
      </w:r>
    </w:p>
    <w:p w:rsidR="00FA2A5A" w:rsidRDefault="00FA2A5A">
      <w:pPr>
        <w:pStyle w:val="Index1"/>
        <w:tabs>
          <w:tab w:val="right" w:pos="5030"/>
        </w:tabs>
        <w:rPr>
          <w:noProof/>
        </w:rPr>
      </w:pPr>
      <w:r>
        <w:rPr>
          <w:noProof/>
        </w:rPr>
        <w:t>BizTalk Server Branch, 87</w:t>
      </w:r>
    </w:p>
    <w:p w:rsidR="00FA2A5A" w:rsidRDefault="00FA2A5A">
      <w:pPr>
        <w:pStyle w:val="Index1"/>
        <w:tabs>
          <w:tab w:val="right" w:pos="5030"/>
        </w:tabs>
        <w:rPr>
          <w:noProof/>
        </w:rPr>
      </w:pPr>
      <w:r>
        <w:rPr>
          <w:noProof/>
        </w:rPr>
        <w:t>BizTalk Server Enterprise, 87</w:t>
      </w:r>
    </w:p>
    <w:p w:rsidR="00FA2A5A" w:rsidRDefault="00FA2A5A">
      <w:pPr>
        <w:pStyle w:val="Index1"/>
        <w:tabs>
          <w:tab w:val="right" w:pos="5030"/>
        </w:tabs>
        <w:rPr>
          <w:noProof/>
        </w:rPr>
      </w:pPr>
      <w:r>
        <w:rPr>
          <w:noProof/>
        </w:rPr>
        <w:t>BizTalk Server Standard, 87</w:t>
      </w:r>
    </w:p>
    <w:p w:rsidR="00FA2A5A" w:rsidRDefault="00FA2A5A">
      <w:pPr>
        <w:pStyle w:val="Index1"/>
        <w:tabs>
          <w:tab w:val="right" w:pos="5030"/>
        </w:tabs>
        <w:rPr>
          <w:noProof/>
        </w:rPr>
      </w:pPr>
      <w:r>
        <w:rPr>
          <w:noProof/>
        </w:rPr>
        <w:t>Business Productivity Online Deskless Suite, 63</w:t>
      </w:r>
    </w:p>
    <w:p w:rsidR="00FA2A5A" w:rsidRDefault="00FA2A5A">
      <w:pPr>
        <w:pStyle w:val="Index1"/>
        <w:tabs>
          <w:tab w:val="right" w:pos="5030"/>
        </w:tabs>
        <w:rPr>
          <w:noProof/>
        </w:rPr>
      </w:pPr>
      <w:r>
        <w:rPr>
          <w:noProof/>
        </w:rPr>
        <w:t>CIS Suite Datacenter, 86</w:t>
      </w:r>
    </w:p>
    <w:p w:rsidR="00FA2A5A" w:rsidRDefault="00FA2A5A">
      <w:pPr>
        <w:pStyle w:val="Index1"/>
        <w:tabs>
          <w:tab w:val="right" w:pos="5030"/>
        </w:tabs>
        <w:rPr>
          <w:noProof/>
        </w:rPr>
      </w:pPr>
      <w:r>
        <w:rPr>
          <w:noProof/>
        </w:rPr>
        <w:t>CIS Suite Standard, 86</w:t>
      </w:r>
    </w:p>
    <w:p w:rsidR="00FA2A5A" w:rsidRDefault="00FA2A5A">
      <w:pPr>
        <w:pStyle w:val="Index1"/>
        <w:tabs>
          <w:tab w:val="right" w:pos="5030"/>
        </w:tabs>
        <w:rPr>
          <w:noProof/>
        </w:rPr>
      </w:pPr>
      <w:r>
        <w:rPr>
          <w:noProof/>
        </w:rPr>
        <w:t>Common Area Phone, 67</w:t>
      </w:r>
    </w:p>
    <w:p w:rsidR="00FA2A5A" w:rsidRDefault="00FA2A5A">
      <w:pPr>
        <w:pStyle w:val="Index1"/>
        <w:tabs>
          <w:tab w:val="right" w:pos="5030"/>
        </w:tabs>
        <w:rPr>
          <w:noProof/>
        </w:rPr>
      </w:pPr>
      <w:r>
        <w:rPr>
          <w:noProof/>
        </w:rPr>
        <w:t>Communication Credits, 67</w:t>
      </w:r>
    </w:p>
    <w:p w:rsidR="00FA2A5A" w:rsidRDefault="00FA2A5A">
      <w:pPr>
        <w:pStyle w:val="Index1"/>
        <w:tabs>
          <w:tab w:val="right" w:pos="5030"/>
        </w:tabs>
        <w:rPr>
          <w:noProof/>
        </w:rPr>
      </w:pPr>
      <w:r>
        <w:rPr>
          <w:noProof/>
        </w:rPr>
        <w:t>Communicator for Mac 2011, 24</w:t>
      </w:r>
    </w:p>
    <w:p w:rsidR="00FA2A5A" w:rsidRDefault="00FA2A5A">
      <w:pPr>
        <w:pStyle w:val="Index1"/>
        <w:tabs>
          <w:tab w:val="right" w:pos="5030"/>
        </w:tabs>
        <w:rPr>
          <w:noProof/>
        </w:rPr>
      </w:pPr>
      <w:r>
        <w:rPr>
          <w:noProof/>
        </w:rPr>
        <w:t>Core CAL, 82, 87</w:t>
      </w:r>
    </w:p>
    <w:p w:rsidR="00FA2A5A" w:rsidRDefault="00FA2A5A">
      <w:pPr>
        <w:pStyle w:val="Index1"/>
        <w:tabs>
          <w:tab w:val="right" w:pos="5030"/>
        </w:tabs>
        <w:rPr>
          <w:noProof/>
        </w:rPr>
      </w:pPr>
      <w:r>
        <w:rPr>
          <w:noProof/>
        </w:rPr>
        <w:t>Core CAL Suite, 16</w:t>
      </w:r>
    </w:p>
    <w:p w:rsidR="00FA2A5A" w:rsidRDefault="00FA2A5A">
      <w:pPr>
        <w:pStyle w:val="Index1"/>
        <w:tabs>
          <w:tab w:val="right" w:pos="5030"/>
        </w:tabs>
        <w:rPr>
          <w:noProof/>
        </w:rPr>
      </w:pPr>
      <w:r>
        <w:rPr>
          <w:noProof/>
        </w:rPr>
        <w:t>Core CAL Suite Bridge for Enterprise Mobility+ Security, 16</w:t>
      </w:r>
    </w:p>
    <w:p w:rsidR="00FA2A5A" w:rsidRDefault="00FA2A5A">
      <w:pPr>
        <w:pStyle w:val="Index1"/>
        <w:tabs>
          <w:tab w:val="right" w:pos="5030"/>
        </w:tabs>
        <w:rPr>
          <w:noProof/>
        </w:rPr>
      </w:pPr>
      <w:r>
        <w:rPr>
          <w:noProof/>
        </w:rPr>
        <w:t>Core CAL Suite Bridge for Microsoft Intune, 16</w:t>
      </w:r>
    </w:p>
    <w:p w:rsidR="00FA2A5A" w:rsidRDefault="00FA2A5A">
      <w:pPr>
        <w:pStyle w:val="Index1"/>
        <w:tabs>
          <w:tab w:val="right" w:pos="5030"/>
        </w:tabs>
        <w:rPr>
          <w:noProof/>
        </w:rPr>
      </w:pPr>
      <w:r>
        <w:rPr>
          <w:noProof/>
        </w:rPr>
        <w:t>Core CAL Suite Bridge for Office 365, 16</w:t>
      </w:r>
    </w:p>
    <w:p w:rsidR="00FA2A5A" w:rsidRDefault="00FA2A5A">
      <w:pPr>
        <w:pStyle w:val="Index1"/>
        <w:tabs>
          <w:tab w:val="right" w:pos="5030"/>
        </w:tabs>
        <w:rPr>
          <w:noProof/>
        </w:rPr>
      </w:pPr>
      <w:r>
        <w:rPr>
          <w:noProof/>
        </w:rPr>
        <w:t>Core CAL Suite Bridge for Office 365 og Microsoft Intune, 16</w:t>
      </w:r>
    </w:p>
    <w:p w:rsidR="00FA2A5A" w:rsidRDefault="00FA2A5A">
      <w:pPr>
        <w:pStyle w:val="Index1"/>
        <w:tabs>
          <w:tab w:val="right" w:pos="5030"/>
        </w:tabs>
        <w:rPr>
          <w:noProof/>
        </w:rPr>
      </w:pPr>
      <w:r>
        <w:rPr>
          <w:noProof/>
        </w:rPr>
        <w:t>Core CAL-er, 33</w:t>
      </w:r>
    </w:p>
    <w:p w:rsidR="00FA2A5A" w:rsidRDefault="00FA2A5A">
      <w:pPr>
        <w:pStyle w:val="Index1"/>
        <w:tabs>
          <w:tab w:val="right" w:pos="5030"/>
        </w:tabs>
        <w:rPr>
          <w:noProof/>
        </w:rPr>
      </w:pPr>
      <w:r>
        <w:rPr>
          <w:noProof/>
        </w:rPr>
        <w:t>Core Infrastructure Server Suite Datacenter, 87</w:t>
      </w:r>
    </w:p>
    <w:p w:rsidR="00FA2A5A" w:rsidRDefault="00FA2A5A">
      <w:pPr>
        <w:pStyle w:val="Index1"/>
        <w:tabs>
          <w:tab w:val="right" w:pos="5030"/>
        </w:tabs>
        <w:rPr>
          <w:noProof/>
        </w:rPr>
      </w:pPr>
      <w:r>
        <w:rPr>
          <w:noProof/>
        </w:rPr>
        <w:t>Core Infrastructure Server Suite Datacenter (16-pakninger med kjernelisenser), 17</w:t>
      </w:r>
    </w:p>
    <w:p w:rsidR="00FA2A5A" w:rsidRDefault="00FA2A5A">
      <w:pPr>
        <w:pStyle w:val="Index1"/>
        <w:tabs>
          <w:tab w:val="right" w:pos="5030"/>
        </w:tabs>
        <w:rPr>
          <w:noProof/>
        </w:rPr>
      </w:pPr>
      <w:r>
        <w:rPr>
          <w:noProof/>
        </w:rPr>
        <w:t>Core Infrastructure Server Suite Datacenter (2-pakninger med kjernelisenser), 17</w:t>
      </w:r>
    </w:p>
    <w:p w:rsidR="00FA2A5A" w:rsidRDefault="00FA2A5A">
      <w:pPr>
        <w:pStyle w:val="Index1"/>
        <w:tabs>
          <w:tab w:val="right" w:pos="5030"/>
        </w:tabs>
        <w:rPr>
          <w:noProof/>
        </w:rPr>
      </w:pPr>
      <w:r>
        <w:rPr>
          <w:noProof/>
        </w:rPr>
        <w:t>Core Infrastructure Server Suite Standard, 87</w:t>
      </w:r>
    </w:p>
    <w:p w:rsidR="00FA2A5A" w:rsidRDefault="00FA2A5A">
      <w:pPr>
        <w:pStyle w:val="Index1"/>
        <w:tabs>
          <w:tab w:val="right" w:pos="5030"/>
        </w:tabs>
        <w:rPr>
          <w:noProof/>
        </w:rPr>
      </w:pPr>
      <w:r>
        <w:rPr>
          <w:noProof/>
        </w:rPr>
        <w:t>Core Infrastructure Server Suite Standard (16-pakninger med kjernelisenser), 17</w:t>
      </w:r>
    </w:p>
    <w:p w:rsidR="00FA2A5A" w:rsidRDefault="00FA2A5A">
      <w:pPr>
        <w:pStyle w:val="Index1"/>
        <w:tabs>
          <w:tab w:val="right" w:pos="5030"/>
        </w:tabs>
        <w:rPr>
          <w:noProof/>
        </w:rPr>
      </w:pPr>
      <w:r>
        <w:rPr>
          <w:noProof/>
        </w:rPr>
        <w:t>Core Infrastructure Server Suite Standard (2-pakninger med kjernelisenser), 17</w:t>
      </w:r>
    </w:p>
    <w:p w:rsidR="00FA2A5A" w:rsidRDefault="00FA2A5A">
      <w:pPr>
        <w:pStyle w:val="Index1"/>
        <w:tabs>
          <w:tab w:val="right" w:pos="5030"/>
        </w:tabs>
        <w:rPr>
          <w:noProof/>
        </w:rPr>
      </w:pPr>
      <w:r>
        <w:rPr>
          <w:noProof/>
        </w:rPr>
        <w:t>Dynamics 365 for Operations Server, 81</w:t>
      </w:r>
    </w:p>
    <w:p w:rsidR="00FA2A5A" w:rsidRDefault="00FA2A5A">
      <w:pPr>
        <w:pStyle w:val="Index1"/>
        <w:tabs>
          <w:tab w:val="right" w:pos="5030"/>
        </w:tabs>
        <w:rPr>
          <w:noProof/>
        </w:rPr>
      </w:pPr>
      <w:r>
        <w:rPr>
          <w:noProof/>
        </w:rPr>
        <w:t>Enterprise CAL, 65, 82, 87</w:t>
      </w:r>
    </w:p>
    <w:p w:rsidR="00FA2A5A" w:rsidRDefault="00FA2A5A">
      <w:pPr>
        <w:pStyle w:val="Index1"/>
        <w:tabs>
          <w:tab w:val="right" w:pos="5030"/>
        </w:tabs>
        <w:rPr>
          <w:noProof/>
        </w:rPr>
      </w:pPr>
      <w:r>
        <w:rPr>
          <w:noProof/>
        </w:rPr>
        <w:t>Enterprise CAL Bridge for Enterprise Mobility + Security, 16</w:t>
      </w:r>
    </w:p>
    <w:p w:rsidR="00FA2A5A" w:rsidRDefault="00FA2A5A">
      <w:pPr>
        <w:pStyle w:val="Index1"/>
        <w:tabs>
          <w:tab w:val="right" w:pos="5030"/>
        </w:tabs>
        <w:rPr>
          <w:noProof/>
        </w:rPr>
      </w:pPr>
      <w:r>
        <w:rPr>
          <w:noProof/>
        </w:rPr>
        <w:t>Enterprise CAL Bridge for Enterprise Mobility + Security From SA, 16</w:t>
      </w:r>
    </w:p>
    <w:p w:rsidR="00FA2A5A" w:rsidRDefault="00FA2A5A">
      <w:pPr>
        <w:pStyle w:val="Index1"/>
        <w:tabs>
          <w:tab w:val="right" w:pos="5030"/>
        </w:tabs>
        <w:rPr>
          <w:noProof/>
        </w:rPr>
      </w:pPr>
      <w:r>
        <w:rPr>
          <w:noProof/>
        </w:rPr>
        <w:t>Enterprise CAL Suite Bridge for Microsoft Intune, 16</w:t>
      </w:r>
    </w:p>
    <w:p w:rsidR="00FA2A5A" w:rsidRDefault="00FA2A5A">
      <w:pPr>
        <w:pStyle w:val="Index1"/>
        <w:tabs>
          <w:tab w:val="right" w:pos="5030"/>
        </w:tabs>
        <w:rPr>
          <w:noProof/>
        </w:rPr>
      </w:pPr>
      <w:r>
        <w:rPr>
          <w:noProof/>
        </w:rPr>
        <w:t>Enterprise CAL Suite Bridge for Office 365, 16</w:t>
      </w:r>
    </w:p>
    <w:p w:rsidR="00FA2A5A" w:rsidRDefault="00FA2A5A">
      <w:pPr>
        <w:pStyle w:val="Index1"/>
        <w:tabs>
          <w:tab w:val="right" w:pos="5030"/>
        </w:tabs>
        <w:rPr>
          <w:noProof/>
        </w:rPr>
      </w:pPr>
      <w:r>
        <w:rPr>
          <w:noProof/>
        </w:rPr>
        <w:t>Enterprise CAL Suite Bridge for Office 365 og Microsoft Intune, 16</w:t>
      </w:r>
    </w:p>
    <w:p w:rsidR="00FA2A5A" w:rsidRDefault="00FA2A5A">
      <w:pPr>
        <w:pStyle w:val="Index1"/>
        <w:tabs>
          <w:tab w:val="right" w:pos="5030"/>
        </w:tabs>
        <w:rPr>
          <w:noProof/>
        </w:rPr>
      </w:pPr>
      <w:r>
        <w:rPr>
          <w:noProof/>
        </w:rPr>
        <w:t>Enterprise CAL-er, 33</w:t>
      </w:r>
    </w:p>
    <w:p w:rsidR="00FA2A5A" w:rsidRDefault="00FA2A5A">
      <w:pPr>
        <w:pStyle w:val="Index1"/>
        <w:tabs>
          <w:tab w:val="right" w:pos="5030"/>
        </w:tabs>
        <w:rPr>
          <w:noProof/>
        </w:rPr>
      </w:pPr>
      <w:r>
        <w:rPr>
          <w:noProof/>
        </w:rPr>
        <w:t>Enterprise CAL-pakke, 16</w:t>
      </w:r>
    </w:p>
    <w:p w:rsidR="00FA2A5A" w:rsidRDefault="00FA2A5A">
      <w:pPr>
        <w:pStyle w:val="Index1"/>
        <w:tabs>
          <w:tab w:val="right" w:pos="5030"/>
        </w:tabs>
        <w:rPr>
          <w:noProof/>
        </w:rPr>
      </w:pPr>
      <w:r>
        <w:rPr>
          <w:noProof/>
        </w:rPr>
        <w:t>Enterprise Mobility + Security E3, 17, 58</w:t>
      </w:r>
    </w:p>
    <w:p w:rsidR="00FA2A5A" w:rsidRDefault="00FA2A5A">
      <w:pPr>
        <w:pStyle w:val="Index1"/>
        <w:tabs>
          <w:tab w:val="right" w:pos="5030"/>
        </w:tabs>
        <w:rPr>
          <w:noProof/>
        </w:rPr>
      </w:pPr>
      <w:r>
        <w:rPr>
          <w:noProof/>
        </w:rPr>
        <w:t>Enterprise Mobility + Security E3 Add-on, 58</w:t>
      </w:r>
    </w:p>
    <w:p w:rsidR="00FA2A5A" w:rsidRDefault="00FA2A5A">
      <w:pPr>
        <w:pStyle w:val="Index1"/>
        <w:tabs>
          <w:tab w:val="right" w:pos="5030"/>
        </w:tabs>
        <w:rPr>
          <w:noProof/>
        </w:rPr>
      </w:pPr>
      <w:r>
        <w:rPr>
          <w:noProof/>
        </w:rPr>
        <w:t>Enterprise Mobility + Security E3 From SA, 58</w:t>
      </w:r>
    </w:p>
    <w:p w:rsidR="00FA2A5A" w:rsidRDefault="00FA2A5A">
      <w:pPr>
        <w:pStyle w:val="Index1"/>
        <w:tabs>
          <w:tab w:val="right" w:pos="5030"/>
        </w:tabs>
        <w:rPr>
          <w:noProof/>
        </w:rPr>
      </w:pPr>
      <w:r>
        <w:rPr>
          <w:noProof/>
        </w:rPr>
        <w:t>Enterprise Mobility + Security E5, 17</w:t>
      </w:r>
    </w:p>
    <w:p w:rsidR="00FA2A5A" w:rsidRDefault="00FA2A5A">
      <w:pPr>
        <w:pStyle w:val="Index1"/>
        <w:tabs>
          <w:tab w:val="right" w:pos="5030"/>
        </w:tabs>
        <w:rPr>
          <w:noProof/>
        </w:rPr>
      </w:pPr>
      <w:r>
        <w:rPr>
          <w:noProof/>
        </w:rPr>
        <w:t>Enterprise Mobility + Security E5, 58</w:t>
      </w:r>
    </w:p>
    <w:p w:rsidR="00FA2A5A" w:rsidRDefault="00FA2A5A">
      <w:pPr>
        <w:pStyle w:val="Index1"/>
        <w:tabs>
          <w:tab w:val="right" w:pos="5030"/>
        </w:tabs>
        <w:rPr>
          <w:noProof/>
        </w:rPr>
      </w:pPr>
      <w:r>
        <w:rPr>
          <w:noProof/>
        </w:rPr>
        <w:t>Enterprise Mobility + Security E5 Add-on, 58</w:t>
      </w:r>
    </w:p>
    <w:p w:rsidR="00FA2A5A" w:rsidRDefault="00FA2A5A">
      <w:pPr>
        <w:pStyle w:val="Index1"/>
        <w:tabs>
          <w:tab w:val="right" w:pos="5030"/>
        </w:tabs>
        <w:rPr>
          <w:noProof/>
        </w:rPr>
      </w:pPr>
      <w:r>
        <w:rPr>
          <w:noProof/>
        </w:rPr>
        <w:t>Enterprise Mobility + Security E5 From SA, 58</w:t>
      </w:r>
    </w:p>
    <w:p w:rsidR="00FA2A5A" w:rsidRDefault="00FA2A5A">
      <w:pPr>
        <w:pStyle w:val="Index1"/>
        <w:tabs>
          <w:tab w:val="right" w:pos="5030"/>
        </w:tabs>
        <w:rPr>
          <w:noProof/>
        </w:rPr>
      </w:pPr>
      <w:r>
        <w:rPr>
          <w:noProof/>
        </w:rPr>
        <w:t>Excel 2016, 22</w:t>
      </w:r>
    </w:p>
    <w:p w:rsidR="00FA2A5A" w:rsidRDefault="00FA2A5A">
      <w:pPr>
        <w:pStyle w:val="Index1"/>
        <w:tabs>
          <w:tab w:val="right" w:pos="5030"/>
        </w:tabs>
        <w:rPr>
          <w:noProof/>
        </w:rPr>
      </w:pPr>
      <w:r>
        <w:rPr>
          <w:noProof/>
        </w:rPr>
        <w:t>Excel 2016 for Mac, 24</w:t>
      </w:r>
    </w:p>
    <w:p w:rsidR="00FA2A5A" w:rsidRDefault="00FA2A5A">
      <w:pPr>
        <w:pStyle w:val="Index1"/>
        <w:tabs>
          <w:tab w:val="right" w:pos="5030"/>
        </w:tabs>
        <w:rPr>
          <w:noProof/>
        </w:rPr>
      </w:pPr>
      <w:r>
        <w:rPr>
          <w:noProof/>
        </w:rPr>
        <w:t>Exchange Hosted Archive, 65</w:t>
      </w:r>
    </w:p>
    <w:p w:rsidR="00FA2A5A" w:rsidRDefault="00FA2A5A">
      <w:pPr>
        <w:pStyle w:val="Index1"/>
        <w:tabs>
          <w:tab w:val="right" w:pos="5030"/>
        </w:tabs>
        <w:rPr>
          <w:noProof/>
        </w:rPr>
      </w:pPr>
      <w:r>
        <w:rPr>
          <w:noProof/>
        </w:rPr>
        <w:t>Exchange Online Archiving for Exchange Online, 65</w:t>
      </w:r>
    </w:p>
    <w:p w:rsidR="00FA2A5A" w:rsidRDefault="00FA2A5A">
      <w:pPr>
        <w:pStyle w:val="Index1"/>
        <w:tabs>
          <w:tab w:val="right" w:pos="5030"/>
        </w:tabs>
        <w:rPr>
          <w:noProof/>
        </w:rPr>
      </w:pPr>
      <w:r>
        <w:rPr>
          <w:noProof/>
        </w:rPr>
        <w:t>Exchange Online Archiving for Exchange Server, 16, 65</w:t>
      </w:r>
    </w:p>
    <w:p w:rsidR="00FA2A5A" w:rsidRDefault="00FA2A5A">
      <w:pPr>
        <w:pStyle w:val="Index1"/>
        <w:tabs>
          <w:tab w:val="right" w:pos="5030"/>
        </w:tabs>
        <w:rPr>
          <w:noProof/>
        </w:rPr>
      </w:pPr>
      <w:r>
        <w:rPr>
          <w:noProof/>
        </w:rPr>
        <w:t>Exchange Online Kiosk, 65</w:t>
      </w:r>
    </w:p>
    <w:p w:rsidR="00FA2A5A" w:rsidRDefault="00FA2A5A">
      <w:pPr>
        <w:pStyle w:val="Index1"/>
        <w:tabs>
          <w:tab w:val="right" w:pos="5030"/>
        </w:tabs>
        <w:rPr>
          <w:noProof/>
        </w:rPr>
      </w:pPr>
      <w:r>
        <w:rPr>
          <w:noProof/>
        </w:rPr>
        <w:t>Exchange Online Plan 1, 25, 65</w:t>
      </w:r>
    </w:p>
    <w:p w:rsidR="00FA2A5A" w:rsidRDefault="00FA2A5A">
      <w:pPr>
        <w:pStyle w:val="Index1"/>
        <w:tabs>
          <w:tab w:val="right" w:pos="5030"/>
        </w:tabs>
        <w:rPr>
          <w:noProof/>
        </w:rPr>
      </w:pPr>
      <w:r>
        <w:rPr>
          <w:noProof/>
        </w:rPr>
        <w:t>Exchange Online Plan 1 Add-on, 65</w:t>
      </w:r>
    </w:p>
    <w:p w:rsidR="00FA2A5A" w:rsidRDefault="00FA2A5A">
      <w:pPr>
        <w:pStyle w:val="Index1"/>
        <w:tabs>
          <w:tab w:val="right" w:pos="5030"/>
        </w:tabs>
        <w:rPr>
          <w:noProof/>
        </w:rPr>
      </w:pPr>
      <w:r>
        <w:rPr>
          <w:noProof/>
        </w:rPr>
        <w:t>Exchange Online Plan 1A for Alumni, 65</w:t>
      </w:r>
    </w:p>
    <w:p w:rsidR="00FA2A5A" w:rsidRDefault="00FA2A5A">
      <w:pPr>
        <w:pStyle w:val="Index1"/>
        <w:tabs>
          <w:tab w:val="right" w:pos="5030"/>
        </w:tabs>
        <w:rPr>
          <w:noProof/>
        </w:rPr>
      </w:pPr>
      <w:r>
        <w:rPr>
          <w:noProof/>
        </w:rPr>
        <w:t>Exchange Online Plan 2, 25, 65</w:t>
      </w:r>
    </w:p>
    <w:p w:rsidR="00FA2A5A" w:rsidRDefault="00FA2A5A">
      <w:pPr>
        <w:pStyle w:val="Index1"/>
        <w:tabs>
          <w:tab w:val="right" w:pos="5030"/>
        </w:tabs>
        <w:rPr>
          <w:noProof/>
        </w:rPr>
      </w:pPr>
      <w:r>
        <w:rPr>
          <w:noProof/>
        </w:rPr>
        <w:t>Exchange Online Protection, 16, 65</w:t>
      </w:r>
    </w:p>
    <w:p w:rsidR="00FA2A5A" w:rsidRDefault="00FA2A5A">
      <w:pPr>
        <w:pStyle w:val="Index1"/>
        <w:tabs>
          <w:tab w:val="right" w:pos="5030"/>
        </w:tabs>
        <w:rPr>
          <w:noProof/>
        </w:rPr>
      </w:pPr>
      <w:r w:rsidRPr="00D33FD3">
        <w:rPr>
          <w:noProof/>
          <w:lang w:val="de-DE"/>
        </w:rPr>
        <w:t>Exchange Server</w:t>
      </w:r>
      <w:r>
        <w:rPr>
          <w:noProof/>
        </w:rPr>
        <w:t>, 56</w:t>
      </w:r>
    </w:p>
    <w:p w:rsidR="00FA2A5A" w:rsidRDefault="00FA2A5A">
      <w:pPr>
        <w:pStyle w:val="Index1"/>
        <w:tabs>
          <w:tab w:val="right" w:pos="5030"/>
        </w:tabs>
        <w:rPr>
          <w:noProof/>
        </w:rPr>
      </w:pPr>
      <w:r>
        <w:rPr>
          <w:noProof/>
        </w:rPr>
        <w:t>Exchange Server 2013, 25</w:t>
      </w:r>
    </w:p>
    <w:p w:rsidR="00FA2A5A" w:rsidRDefault="00FA2A5A">
      <w:pPr>
        <w:pStyle w:val="Index1"/>
        <w:tabs>
          <w:tab w:val="right" w:pos="5030"/>
        </w:tabs>
        <w:rPr>
          <w:noProof/>
        </w:rPr>
      </w:pPr>
      <w:r>
        <w:rPr>
          <w:noProof/>
        </w:rPr>
        <w:t>Exchange Server Enterprise, 87</w:t>
      </w:r>
    </w:p>
    <w:p w:rsidR="00FA2A5A" w:rsidRDefault="00FA2A5A">
      <w:pPr>
        <w:pStyle w:val="Index1"/>
        <w:tabs>
          <w:tab w:val="right" w:pos="5030"/>
        </w:tabs>
        <w:rPr>
          <w:noProof/>
        </w:rPr>
      </w:pPr>
      <w:r>
        <w:rPr>
          <w:noProof/>
        </w:rPr>
        <w:t>Exchange Server Enterprise 2016, 25</w:t>
      </w:r>
    </w:p>
    <w:p w:rsidR="00FA2A5A" w:rsidRDefault="00FA2A5A">
      <w:pPr>
        <w:pStyle w:val="Index1"/>
        <w:tabs>
          <w:tab w:val="right" w:pos="5030"/>
        </w:tabs>
        <w:rPr>
          <w:noProof/>
        </w:rPr>
      </w:pPr>
      <w:r>
        <w:rPr>
          <w:noProof/>
        </w:rPr>
        <w:t>Exchange Server Enterprise 2016 CAL, 25</w:t>
      </w:r>
    </w:p>
    <w:p w:rsidR="00FA2A5A" w:rsidRDefault="00FA2A5A">
      <w:pPr>
        <w:pStyle w:val="Index1"/>
        <w:tabs>
          <w:tab w:val="right" w:pos="5030"/>
        </w:tabs>
        <w:rPr>
          <w:noProof/>
        </w:rPr>
      </w:pPr>
      <w:r>
        <w:rPr>
          <w:noProof/>
        </w:rPr>
        <w:t>Exchange Server Standard, 87</w:t>
      </w:r>
    </w:p>
    <w:p w:rsidR="00FA2A5A" w:rsidRDefault="00FA2A5A">
      <w:pPr>
        <w:pStyle w:val="Index1"/>
        <w:tabs>
          <w:tab w:val="right" w:pos="5030"/>
        </w:tabs>
        <w:rPr>
          <w:noProof/>
        </w:rPr>
      </w:pPr>
      <w:r>
        <w:rPr>
          <w:noProof/>
        </w:rPr>
        <w:t>Exchange Server Standard 2016, 25</w:t>
      </w:r>
    </w:p>
    <w:p w:rsidR="00FA2A5A" w:rsidRDefault="00FA2A5A">
      <w:pPr>
        <w:pStyle w:val="Index1"/>
        <w:tabs>
          <w:tab w:val="right" w:pos="5030"/>
        </w:tabs>
        <w:rPr>
          <w:noProof/>
        </w:rPr>
      </w:pPr>
      <w:r>
        <w:rPr>
          <w:noProof/>
        </w:rPr>
        <w:t>Exchange Server Standard 2016 CAL, 25</w:t>
      </w:r>
    </w:p>
    <w:p w:rsidR="00FA2A5A" w:rsidRDefault="00FA2A5A">
      <w:pPr>
        <w:pStyle w:val="Index1"/>
        <w:tabs>
          <w:tab w:val="right" w:pos="5030"/>
        </w:tabs>
        <w:rPr>
          <w:noProof/>
        </w:rPr>
      </w:pPr>
      <w:r>
        <w:rPr>
          <w:noProof/>
        </w:rPr>
        <w:t>Forefront Identity Manager 2010 – Windows Live Edition, 19</w:t>
      </w:r>
    </w:p>
    <w:p w:rsidR="00FA2A5A" w:rsidRDefault="00FA2A5A">
      <w:pPr>
        <w:pStyle w:val="Index1"/>
        <w:tabs>
          <w:tab w:val="right" w:pos="5030"/>
        </w:tabs>
        <w:rPr>
          <w:noProof/>
        </w:rPr>
      </w:pPr>
      <w:r>
        <w:rPr>
          <w:noProof/>
        </w:rPr>
        <w:t>Forefront Identity Manager 2010 R2, 22</w:t>
      </w:r>
    </w:p>
    <w:p w:rsidR="00FA2A5A" w:rsidRDefault="00FA2A5A">
      <w:pPr>
        <w:pStyle w:val="Index1"/>
        <w:tabs>
          <w:tab w:val="right" w:pos="5030"/>
        </w:tabs>
        <w:rPr>
          <w:noProof/>
        </w:rPr>
      </w:pPr>
      <w:r>
        <w:rPr>
          <w:noProof/>
        </w:rPr>
        <w:t>Forefront Identity Manager 2010 R2 – Windows Live Edition, 19</w:t>
      </w:r>
    </w:p>
    <w:p w:rsidR="00FA2A5A" w:rsidRDefault="00FA2A5A">
      <w:pPr>
        <w:pStyle w:val="Index1"/>
        <w:tabs>
          <w:tab w:val="right" w:pos="5030"/>
        </w:tabs>
        <w:rPr>
          <w:noProof/>
        </w:rPr>
      </w:pPr>
      <w:r>
        <w:rPr>
          <w:noProof/>
        </w:rPr>
        <w:t>Forefront TMG Enterprise, 87</w:t>
      </w:r>
    </w:p>
    <w:p w:rsidR="00FA2A5A" w:rsidRDefault="00FA2A5A">
      <w:pPr>
        <w:pStyle w:val="Index1"/>
        <w:tabs>
          <w:tab w:val="right" w:pos="5030"/>
        </w:tabs>
        <w:rPr>
          <w:noProof/>
        </w:rPr>
      </w:pPr>
      <w:r>
        <w:rPr>
          <w:noProof/>
        </w:rPr>
        <w:t>Forefront TMG Standard, 87</w:t>
      </w:r>
    </w:p>
    <w:p w:rsidR="00FA2A5A" w:rsidRDefault="00FA2A5A">
      <w:pPr>
        <w:pStyle w:val="Index1"/>
        <w:tabs>
          <w:tab w:val="right" w:pos="5030"/>
        </w:tabs>
        <w:rPr>
          <w:noProof/>
        </w:rPr>
      </w:pPr>
      <w:r>
        <w:rPr>
          <w:noProof/>
        </w:rPr>
        <w:t>Forefront United Access Gateway 2010, 17</w:t>
      </w:r>
    </w:p>
    <w:p w:rsidR="00FA2A5A" w:rsidRDefault="00FA2A5A">
      <w:pPr>
        <w:pStyle w:val="Index1"/>
        <w:tabs>
          <w:tab w:val="right" w:pos="5030"/>
        </w:tabs>
        <w:rPr>
          <w:noProof/>
        </w:rPr>
      </w:pPr>
      <w:r>
        <w:rPr>
          <w:noProof/>
        </w:rPr>
        <w:t>Fornyelse av Microsoft Azure StorSimple-plan 8100, 54</w:t>
      </w:r>
    </w:p>
    <w:p w:rsidR="00FA2A5A" w:rsidRDefault="00FA2A5A">
      <w:pPr>
        <w:pStyle w:val="Index1"/>
        <w:tabs>
          <w:tab w:val="right" w:pos="5030"/>
        </w:tabs>
        <w:rPr>
          <w:noProof/>
        </w:rPr>
      </w:pPr>
      <w:r>
        <w:rPr>
          <w:noProof/>
        </w:rPr>
        <w:t>Fornyelse av Microsoft Azure StorSimple-plan 8600 (ingen enhet), 54</w:t>
      </w:r>
    </w:p>
    <w:p w:rsidR="00FA2A5A" w:rsidRDefault="00FA2A5A">
      <w:pPr>
        <w:pStyle w:val="Index1"/>
        <w:tabs>
          <w:tab w:val="right" w:pos="5030"/>
        </w:tabs>
        <w:rPr>
          <w:noProof/>
        </w:rPr>
      </w:pPr>
      <w:r>
        <w:rPr>
          <w:noProof/>
        </w:rPr>
        <w:t>Hjemmearbeid for Mac 2016, 24</w:t>
      </w:r>
    </w:p>
    <w:p w:rsidR="00FA2A5A" w:rsidRDefault="00FA2A5A">
      <w:pPr>
        <w:pStyle w:val="Index1"/>
        <w:tabs>
          <w:tab w:val="right" w:pos="5030"/>
        </w:tabs>
        <w:rPr>
          <w:noProof/>
        </w:rPr>
      </w:pPr>
      <w:r>
        <w:rPr>
          <w:noProof/>
        </w:rPr>
        <w:t>Hjemmearbeid for Office Professional Plus 2016, 23</w:t>
      </w:r>
    </w:p>
    <w:p w:rsidR="00FA2A5A" w:rsidRDefault="00FA2A5A">
      <w:pPr>
        <w:pStyle w:val="Index1"/>
        <w:tabs>
          <w:tab w:val="right" w:pos="5030"/>
        </w:tabs>
        <w:rPr>
          <w:noProof/>
        </w:rPr>
      </w:pPr>
      <w:r>
        <w:rPr>
          <w:noProof/>
        </w:rPr>
        <w:t>Hjemmearbeid for Office Standard 2016, 23</w:t>
      </w:r>
    </w:p>
    <w:p w:rsidR="00FA2A5A" w:rsidRDefault="00FA2A5A">
      <w:pPr>
        <w:pStyle w:val="Index1"/>
        <w:tabs>
          <w:tab w:val="right" w:pos="5030"/>
        </w:tabs>
        <w:rPr>
          <w:noProof/>
        </w:rPr>
      </w:pPr>
      <w:r>
        <w:rPr>
          <w:noProof/>
        </w:rPr>
        <w:t>HPC Pack, 49</w:t>
      </w:r>
    </w:p>
    <w:p w:rsidR="00FA2A5A" w:rsidRDefault="00FA2A5A">
      <w:pPr>
        <w:pStyle w:val="Index1"/>
        <w:tabs>
          <w:tab w:val="right" w:pos="5030"/>
        </w:tabs>
        <w:rPr>
          <w:noProof/>
        </w:rPr>
      </w:pPr>
      <w:r>
        <w:rPr>
          <w:noProof/>
        </w:rPr>
        <w:t>Hyper-V Container, 76</w:t>
      </w:r>
    </w:p>
    <w:p w:rsidR="00FA2A5A" w:rsidRDefault="00FA2A5A">
      <w:pPr>
        <w:pStyle w:val="Index1"/>
        <w:tabs>
          <w:tab w:val="right" w:pos="5030"/>
        </w:tabs>
        <w:rPr>
          <w:noProof/>
        </w:rPr>
      </w:pPr>
      <w:r>
        <w:rPr>
          <w:noProof/>
        </w:rPr>
        <w:t>Importtjeneste for Office 365, 65</w:t>
      </w:r>
    </w:p>
    <w:p w:rsidR="00FA2A5A" w:rsidRDefault="00FA2A5A">
      <w:pPr>
        <w:pStyle w:val="Index1"/>
        <w:tabs>
          <w:tab w:val="right" w:pos="5030"/>
        </w:tabs>
        <w:rPr>
          <w:noProof/>
        </w:rPr>
      </w:pPr>
      <w:r>
        <w:rPr>
          <w:noProof/>
        </w:rPr>
        <w:t>Kommersiell bruk av Office Home &amp; Student 2013 RT, 22</w:t>
      </w:r>
    </w:p>
    <w:p w:rsidR="00FA2A5A" w:rsidRDefault="00FA2A5A">
      <w:pPr>
        <w:pStyle w:val="Index1"/>
        <w:tabs>
          <w:tab w:val="right" w:pos="5030"/>
        </w:tabs>
        <w:rPr>
          <w:noProof/>
        </w:rPr>
      </w:pPr>
      <w:r>
        <w:rPr>
          <w:noProof/>
        </w:rPr>
        <w:t>Live Meeting Professional, 28</w:t>
      </w:r>
    </w:p>
    <w:p w:rsidR="00FA2A5A" w:rsidRDefault="00FA2A5A">
      <w:pPr>
        <w:pStyle w:val="Index1"/>
        <w:tabs>
          <w:tab w:val="right" w:pos="5030"/>
        </w:tabs>
        <w:rPr>
          <w:noProof/>
        </w:rPr>
      </w:pPr>
      <w:r>
        <w:rPr>
          <w:noProof/>
        </w:rPr>
        <w:t>Live Meeting Standard, 28</w:t>
      </w:r>
    </w:p>
    <w:p w:rsidR="00FA2A5A" w:rsidRDefault="00FA2A5A">
      <w:pPr>
        <w:pStyle w:val="Index1"/>
        <w:tabs>
          <w:tab w:val="right" w:pos="5030"/>
        </w:tabs>
        <w:rPr>
          <w:noProof/>
        </w:rPr>
      </w:pPr>
      <w:r>
        <w:rPr>
          <w:noProof/>
        </w:rPr>
        <w:t>Lync 2013, 23</w:t>
      </w:r>
    </w:p>
    <w:p w:rsidR="00FA2A5A" w:rsidRDefault="00FA2A5A">
      <w:pPr>
        <w:pStyle w:val="Index1"/>
        <w:tabs>
          <w:tab w:val="right" w:pos="5030"/>
        </w:tabs>
        <w:rPr>
          <w:noProof/>
        </w:rPr>
      </w:pPr>
      <w:r>
        <w:rPr>
          <w:noProof/>
        </w:rPr>
        <w:t>Lync for Mac 2011, 24, 67</w:t>
      </w:r>
    </w:p>
    <w:p w:rsidR="00FA2A5A" w:rsidRDefault="00FA2A5A">
      <w:pPr>
        <w:pStyle w:val="Index1"/>
        <w:tabs>
          <w:tab w:val="right" w:pos="5030"/>
        </w:tabs>
        <w:rPr>
          <w:noProof/>
        </w:rPr>
      </w:pPr>
      <w:r>
        <w:rPr>
          <w:noProof/>
        </w:rPr>
        <w:t>Lync Server 2010, 28</w:t>
      </w:r>
    </w:p>
    <w:p w:rsidR="00FA2A5A" w:rsidRDefault="00FA2A5A">
      <w:pPr>
        <w:pStyle w:val="Index1"/>
        <w:tabs>
          <w:tab w:val="right" w:pos="5030"/>
        </w:tabs>
        <w:rPr>
          <w:noProof/>
        </w:rPr>
      </w:pPr>
      <w:r>
        <w:rPr>
          <w:noProof/>
        </w:rPr>
        <w:t>Lync Server 2013, 28</w:t>
      </w:r>
    </w:p>
    <w:p w:rsidR="00FA2A5A" w:rsidRDefault="00FA2A5A">
      <w:pPr>
        <w:pStyle w:val="Index1"/>
        <w:tabs>
          <w:tab w:val="right" w:pos="5030"/>
        </w:tabs>
        <w:rPr>
          <w:noProof/>
        </w:rPr>
      </w:pPr>
      <w:r>
        <w:rPr>
          <w:noProof/>
        </w:rPr>
        <w:t>macOS, 42</w:t>
      </w:r>
    </w:p>
    <w:p w:rsidR="00FA2A5A" w:rsidRDefault="00FA2A5A">
      <w:pPr>
        <w:pStyle w:val="Index1"/>
        <w:tabs>
          <w:tab w:val="right" w:pos="5030"/>
        </w:tabs>
        <w:rPr>
          <w:noProof/>
        </w:rPr>
      </w:pPr>
      <w:r>
        <w:rPr>
          <w:noProof/>
        </w:rPr>
        <w:t>Microsoft 365 Business, 56</w:t>
      </w:r>
    </w:p>
    <w:p w:rsidR="00FA2A5A" w:rsidRDefault="00FA2A5A">
      <w:pPr>
        <w:pStyle w:val="Index1"/>
        <w:tabs>
          <w:tab w:val="right" w:pos="5030"/>
        </w:tabs>
        <w:rPr>
          <w:noProof/>
        </w:rPr>
      </w:pPr>
      <w:r>
        <w:rPr>
          <w:noProof/>
        </w:rPr>
        <w:t>Microsoft 365 E3, 56</w:t>
      </w:r>
    </w:p>
    <w:p w:rsidR="00FA2A5A" w:rsidRDefault="00FA2A5A">
      <w:pPr>
        <w:pStyle w:val="Index1"/>
        <w:tabs>
          <w:tab w:val="right" w:pos="5030"/>
        </w:tabs>
        <w:rPr>
          <w:noProof/>
        </w:rPr>
      </w:pPr>
      <w:r>
        <w:rPr>
          <w:noProof/>
        </w:rPr>
        <w:t>Microsoft 365 E3 Add-on, 56</w:t>
      </w:r>
    </w:p>
    <w:p w:rsidR="00FA2A5A" w:rsidRDefault="00FA2A5A">
      <w:pPr>
        <w:pStyle w:val="Index1"/>
        <w:tabs>
          <w:tab w:val="right" w:pos="5030"/>
        </w:tabs>
        <w:rPr>
          <w:noProof/>
        </w:rPr>
      </w:pPr>
      <w:r>
        <w:rPr>
          <w:noProof/>
        </w:rPr>
        <w:t>Microsoft 365 E3 From SA, 56</w:t>
      </w:r>
    </w:p>
    <w:p w:rsidR="00FA2A5A" w:rsidRDefault="00FA2A5A">
      <w:pPr>
        <w:pStyle w:val="Index1"/>
        <w:tabs>
          <w:tab w:val="right" w:pos="5030"/>
        </w:tabs>
        <w:rPr>
          <w:noProof/>
        </w:rPr>
      </w:pPr>
      <w:r>
        <w:rPr>
          <w:noProof/>
        </w:rPr>
        <w:t>Microsoft 365 E5, 56</w:t>
      </w:r>
    </w:p>
    <w:p w:rsidR="00FA2A5A" w:rsidRDefault="00FA2A5A">
      <w:pPr>
        <w:pStyle w:val="Index1"/>
        <w:tabs>
          <w:tab w:val="right" w:pos="5030"/>
        </w:tabs>
        <w:rPr>
          <w:noProof/>
        </w:rPr>
      </w:pPr>
      <w:r>
        <w:rPr>
          <w:noProof/>
        </w:rPr>
        <w:t>Microsoft 365 E5 Add-on, 56</w:t>
      </w:r>
    </w:p>
    <w:p w:rsidR="00FA2A5A" w:rsidRDefault="00FA2A5A">
      <w:pPr>
        <w:pStyle w:val="Index1"/>
        <w:tabs>
          <w:tab w:val="right" w:pos="5030"/>
        </w:tabs>
        <w:rPr>
          <w:noProof/>
        </w:rPr>
      </w:pPr>
      <w:r>
        <w:rPr>
          <w:noProof/>
        </w:rPr>
        <w:t>Microsoft 365 E5 From SA, 56</w:t>
      </w:r>
    </w:p>
    <w:p w:rsidR="00FA2A5A" w:rsidRDefault="00FA2A5A">
      <w:pPr>
        <w:pStyle w:val="Index1"/>
        <w:tabs>
          <w:tab w:val="right" w:pos="5030"/>
        </w:tabs>
        <w:rPr>
          <w:noProof/>
        </w:rPr>
      </w:pPr>
      <w:r>
        <w:rPr>
          <w:noProof/>
        </w:rPr>
        <w:t>Microsoft 365 Education A1, 56</w:t>
      </w:r>
    </w:p>
    <w:p w:rsidR="00FA2A5A" w:rsidRDefault="00FA2A5A">
      <w:pPr>
        <w:pStyle w:val="Index1"/>
        <w:tabs>
          <w:tab w:val="right" w:pos="5030"/>
        </w:tabs>
        <w:rPr>
          <w:noProof/>
        </w:rPr>
      </w:pPr>
      <w:r>
        <w:rPr>
          <w:noProof/>
        </w:rPr>
        <w:t>Microsoft 365 Education A3, 56</w:t>
      </w:r>
    </w:p>
    <w:p w:rsidR="00FA2A5A" w:rsidRDefault="00FA2A5A">
      <w:pPr>
        <w:pStyle w:val="Index1"/>
        <w:tabs>
          <w:tab w:val="right" w:pos="5030"/>
        </w:tabs>
        <w:rPr>
          <w:noProof/>
        </w:rPr>
      </w:pPr>
      <w:r>
        <w:rPr>
          <w:noProof/>
        </w:rPr>
        <w:t>Microsoft 365 Education A3 med Core CAL, 56</w:t>
      </w:r>
    </w:p>
    <w:p w:rsidR="00FA2A5A" w:rsidRDefault="00FA2A5A">
      <w:pPr>
        <w:pStyle w:val="Index1"/>
        <w:tabs>
          <w:tab w:val="right" w:pos="5030"/>
        </w:tabs>
        <w:rPr>
          <w:noProof/>
        </w:rPr>
      </w:pPr>
      <w:r>
        <w:rPr>
          <w:noProof/>
        </w:rPr>
        <w:t>Microsoft 365 Education A5, 56</w:t>
      </w:r>
    </w:p>
    <w:p w:rsidR="00FA2A5A" w:rsidRDefault="00FA2A5A">
      <w:pPr>
        <w:pStyle w:val="Index1"/>
        <w:tabs>
          <w:tab w:val="right" w:pos="5030"/>
        </w:tabs>
        <w:rPr>
          <w:noProof/>
        </w:rPr>
      </w:pPr>
      <w:r>
        <w:rPr>
          <w:noProof/>
        </w:rPr>
        <w:t>Microsoft 365 F1, 32, 56</w:t>
      </w:r>
    </w:p>
    <w:p w:rsidR="00FA2A5A" w:rsidRDefault="00FA2A5A">
      <w:pPr>
        <w:pStyle w:val="Index1"/>
        <w:tabs>
          <w:tab w:val="right" w:pos="5030"/>
        </w:tabs>
        <w:rPr>
          <w:noProof/>
        </w:rPr>
      </w:pPr>
      <w:r>
        <w:rPr>
          <w:noProof/>
        </w:rPr>
        <w:t>Microsoft Azure Platform-tjenester, 89</w:t>
      </w:r>
    </w:p>
    <w:p w:rsidR="00FA2A5A" w:rsidRDefault="00FA2A5A">
      <w:pPr>
        <w:pStyle w:val="Index1"/>
        <w:tabs>
          <w:tab w:val="right" w:pos="5030"/>
        </w:tabs>
        <w:rPr>
          <w:noProof/>
        </w:rPr>
      </w:pPr>
      <w:r>
        <w:rPr>
          <w:noProof/>
        </w:rPr>
        <w:t>Microsoft Azure StorSimple Premium-støtte, 55</w:t>
      </w:r>
    </w:p>
    <w:p w:rsidR="00FA2A5A" w:rsidRDefault="00FA2A5A">
      <w:pPr>
        <w:pStyle w:val="Index1"/>
        <w:tabs>
          <w:tab w:val="right" w:pos="5030"/>
        </w:tabs>
        <w:rPr>
          <w:noProof/>
        </w:rPr>
      </w:pPr>
      <w:r>
        <w:rPr>
          <w:noProof/>
        </w:rPr>
        <w:t>Microsoft Azure StorSimple Standard-støtte, 55</w:t>
      </w:r>
    </w:p>
    <w:p w:rsidR="00FA2A5A" w:rsidRDefault="00FA2A5A">
      <w:pPr>
        <w:pStyle w:val="Index1"/>
        <w:tabs>
          <w:tab w:val="right" w:pos="5030"/>
        </w:tabs>
        <w:rPr>
          <w:noProof/>
        </w:rPr>
      </w:pPr>
      <w:r>
        <w:rPr>
          <w:noProof/>
        </w:rPr>
        <w:t>Microsoft Azure StorSimple Standard-støtte til StorSimple Premium-støtte, 55</w:t>
      </w:r>
    </w:p>
    <w:p w:rsidR="00FA2A5A" w:rsidRDefault="00FA2A5A">
      <w:pPr>
        <w:pStyle w:val="Index1"/>
        <w:tabs>
          <w:tab w:val="right" w:pos="5030"/>
        </w:tabs>
        <w:rPr>
          <w:noProof/>
        </w:rPr>
      </w:pPr>
      <w:r>
        <w:rPr>
          <w:noProof/>
        </w:rPr>
        <w:t>Microsoft Azure StorSimple-plan med Enhet (8100-enheten), 54</w:t>
      </w:r>
    </w:p>
    <w:p w:rsidR="00FA2A5A" w:rsidRDefault="00FA2A5A">
      <w:pPr>
        <w:pStyle w:val="Index1"/>
        <w:tabs>
          <w:tab w:val="right" w:pos="5030"/>
        </w:tabs>
        <w:rPr>
          <w:noProof/>
        </w:rPr>
      </w:pPr>
      <w:r>
        <w:rPr>
          <w:noProof/>
        </w:rPr>
        <w:t>Microsoft Azure StorSimple-plan med Enhet (8600-enheten), 54</w:t>
      </w:r>
    </w:p>
    <w:p w:rsidR="00FA2A5A" w:rsidRDefault="00FA2A5A">
      <w:pPr>
        <w:pStyle w:val="Index1"/>
        <w:tabs>
          <w:tab w:val="right" w:pos="5030"/>
        </w:tabs>
        <w:rPr>
          <w:noProof/>
        </w:rPr>
      </w:pPr>
      <w:r>
        <w:rPr>
          <w:noProof/>
        </w:rPr>
        <w:t>Microsoft Azure-tjenester, 53, 88</w:t>
      </w:r>
    </w:p>
    <w:p w:rsidR="00FA2A5A" w:rsidRDefault="00FA2A5A">
      <w:pPr>
        <w:pStyle w:val="Index1"/>
        <w:tabs>
          <w:tab w:val="right" w:pos="5030"/>
        </w:tabs>
        <w:rPr>
          <w:noProof/>
        </w:rPr>
      </w:pPr>
      <w:r>
        <w:rPr>
          <w:noProof/>
        </w:rPr>
        <w:t>Microsoft Cloud App Security, 70</w:t>
      </w:r>
    </w:p>
    <w:p w:rsidR="00FA2A5A" w:rsidRDefault="00FA2A5A">
      <w:pPr>
        <w:pStyle w:val="Index1"/>
        <w:tabs>
          <w:tab w:val="right" w:pos="5030"/>
        </w:tabs>
        <w:rPr>
          <w:noProof/>
        </w:rPr>
      </w:pPr>
      <w:r>
        <w:rPr>
          <w:noProof/>
        </w:rPr>
        <w:t>Microsoft Dynamics 365 Business Central Essentials, 58</w:t>
      </w:r>
    </w:p>
    <w:p w:rsidR="00FA2A5A" w:rsidRDefault="00FA2A5A">
      <w:pPr>
        <w:pStyle w:val="Index1"/>
        <w:tabs>
          <w:tab w:val="right" w:pos="5030"/>
        </w:tabs>
        <w:rPr>
          <w:noProof/>
        </w:rPr>
      </w:pPr>
      <w:r>
        <w:rPr>
          <w:noProof/>
        </w:rPr>
        <w:t>Microsoft Dynamics 365 Business Central Premium, 58</w:t>
      </w:r>
    </w:p>
    <w:p w:rsidR="00FA2A5A" w:rsidRDefault="00FA2A5A">
      <w:pPr>
        <w:pStyle w:val="Index1"/>
        <w:tabs>
          <w:tab w:val="right" w:pos="5030"/>
        </w:tabs>
        <w:rPr>
          <w:noProof/>
        </w:rPr>
      </w:pPr>
      <w:r>
        <w:rPr>
          <w:noProof/>
        </w:rPr>
        <w:t>Microsoft Dynamics 365 Business Central Team Member, 58</w:t>
      </w:r>
    </w:p>
    <w:p w:rsidR="00FA2A5A" w:rsidRDefault="00FA2A5A">
      <w:pPr>
        <w:pStyle w:val="Index1"/>
        <w:tabs>
          <w:tab w:val="right" w:pos="5030"/>
        </w:tabs>
        <w:rPr>
          <w:noProof/>
        </w:rPr>
      </w:pPr>
      <w:r>
        <w:rPr>
          <w:noProof/>
        </w:rPr>
        <w:t>Microsoft Dynamics 365 Customer Engagement Plan, Enterprise edition, 58</w:t>
      </w:r>
    </w:p>
    <w:p w:rsidR="00FA2A5A" w:rsidRDefault="00FA2A5A">
      <w:pPr>
        <w:pStyle w:val="Index1"/>
        <w:tabs>
          <w:tab w:val="right" w:pos="5030"/>
        </w:tabs>
        <w:rPr>
          <w:noProof/>
        </w:rPr>
      </w:pPr>
      <w:r>
        <w:rPr>
          <w:noProof/>
        </w:rPr>
        <w:t>Microsoft Dynamics 365 Customer Engagement Plan, Enterprise edition Add-on, 58</w:t>
      </w:r>
    </w:p>
    <w:p w:rsidR="00FA2A5A" w:rsidRDefault="00FA2A5A">
      <w:pPr>
        <w:pStyle w:val="Index1"/>
        <w:tabs>
          <w:tab w:val="right" w:pos="5030"/>
        </w:tabs>
        <w:rPr>
          <w:noProof/>
        </w:rPr>
      </w:pPr>
      <w:r>
        <w:rPr>
          <w:noProof/>
        </w:rPr>
        <w:t>Microsoft Dynamics 365 Customer Engagement Plan, Enterprise edition From SA, 59</w:t>
      </w:r>
    </w:p>
    <w:p w:rsidR="00FA2A5A" w:rsidRDefault="00FA2A5A">
      <w:pPr>
        <w:pStyle w:val="Index1"/>
        <w:tabs>
          <w:tab w:val="right" w:pos="5030"/>
        </w:tabs>
        <w:rPr>
          <w:noProof/>
        </w:rPr>
      </w:pPr>
      <w:r>
        <w:rPr>
          <w:noProof/>
        </w:rPr>
        <w:t>Microsoft Dynamics 365 Enhanced Support, 60</w:t>
      </w:r>
    </w:p>
    <w:p w:rsidR="00FA2A5A" w:rsidRDefault="00FA2A5A">
      <w:pPr>
        <w:pStyle w:val="Index1"/>
        <w:tabs>
          <w:tab w:val="right" w:pos="5030"/>
        </w:tabs>
        <w:rPr>
          <w:noProof/>
        </w:rPr>
      </w:pPr>
      <w:r>
        <w:rPr>
          <w:noProof/>
        </w:rPr>
        <w:t>Microsoft Dynamics 365 Enterprise edition - Additional Customer Engagement Database Storage, 59</w:t>
      </w:r>
    </w:p>
    <w:p w:rsidR="00FA2A5A" w:rsidRDefault="00FA2A5A">
      <w:pPr>
        <w:pStyle w:val="Index1"/>
        <w:tabs>
          <w:tab w:val="right" w:pos="5030"/>
        </w:tabs>
        <w:rPr>
          <w:noProof/>
        </w:rPr>
      </w:pPr>
      <w:r>
        <w:rPr>
          <w:noProof/>
        </w:rPr>
        <w:t>Microsoft Dynamics 365 Enterprise edition - Additional Customer Engagement Non-Production Instance, 59</w:t>
      </w:r>
    </w:p>
    <w:p w:rsidR="00FA2A5A" w:rsidRDefault="00FA2A5A">
      <w:pPr>
        <w:pStyle w:val="Index1"/>
        <w:tabs>
          <w:tab w:val="right" w:pos="5030"/>
        </w:tabs>
        <w:rPr>
          <w:noProof/>
        </w:rPr>
      </w:pPr>
      <w:r>
        <w:rPr>
          <w:noProof/>
        </w:rPr>
        <w:t>Microsoft Dynamics 365 Enterprise edition - Additional Customer Engagement Portal, 59</w:t>
      </w:r>
    </w:p>
    <w:p w:rsidR="00FA2A5A" w:rsidRDefault="00FA2A5A">
      <w:pPr>
        <w:pStyle w:val="Index1"/>
        <w:tabs>
          <w:tab w:val="right" w:pos="5030"/>
        </w:tabs>
        <w:rPr>
          <w:noProof/>
        </w:rPr>
      </w:pPr>
      <w:r>
        <w:rPr>
          <w:noProof/>
        </w:rPr>
        <w:t>Microsoft Dynamics 365 Enterprise edition - Additional Customer Engagement Portal Page Views, 59</w:t>
      </w:r>
    </w:p>
    <w:p w:rsidR="00FA2A5A" w:rsidRDefault="00FA2A5A">
      <w:pPr>
        <w:pStyle w:val="Index1"/>
        <w:tabs>
          <w:tab w:val="right" w:pos="5030"/>
        </w:tabs>
        <w:rPr>
          <w:noProof/>
        </w:rPr>
      </w:pPr>
      <w:r>
        <w:rPr>
          <w:noProof/>
        </w:rPr>
        <w:t>Microsoft Dynamics 365 Enterprise edition - Additional Customer Engagement Production Instance, 59</w:t>
      </w:r>
    </w:p>
    <w:p w:rsidR="00FA2A5A" w:rsidRDefault="00FA2A5A">
      <w:pPr>
        <w:pStyle w:val="Index1"/>
        <w:tabs>
          <w:tab w:val="right" w:pos="5030"/>
        </w:tabs>
        <w:rPr>
          <w:noProof/>
        </w:rPr>
      </w:pPr>
      <w:r>
        <w:rPr>
          <w:noProof/>
        </w:rPr>
        <w:t>Microsoft Dynamics 365 Enterprise edition - Additional Customer Engagement Social Posts, 59</w:t>
      </w:r>
    </w:p>
    <w:p w:rsidR="00FA2A5A" w:rsidRDefault="00FA2A5A">
      <w:pPr>
        <w:pStyle w:val="Index1"/>
        <w:tabs>
          <w:tab w:val="right" w:pos="5030"/>
        </w:tabs>
        <w:rPr>
          <w:noProof/>
        </w:rPr>
      </w:pPr>
      <w:r>
        <w:rPr>
          <w:noProof/>
        </w:rPr>
        <w:t>Microsoft Dynamics 365 for Customer Service CAL, 81</w:t>
      </w:r>
    </w:p>
    <w:p w:rsidR="00FA2A5A" w:rsidRDefault="00FA2A5A">
      <w:pPr>
        <w:pStyle w:val="Index1"/>
        <w:tabs>
          <w:tab w:val="right" w:pos="5030"/>
        </w:tabs>
        <w:rPr>
          <w:noProof/>
        </w:rPr>
      </w:pPr>
      <w:r>
        <w:rPr>
          <w:noProof/>
        </w:rPr>
        <w:t>Microsoft Dynamics 365 for Customer Service On-premises CAL, 87</w:t>
      </w:r>
    </w:p>
    <w:p w:rsidR="00FA2A5A" w:rsidRDefault="00FA2A5A">
      <w:pPr>
        <w:pStyle w:val="Index1"/>
        <w:tabs>
          <w:tab w:val="right" w:pos="5030"/>
        </w:tabs>
        <w:rPr>
          <w:noProof/>
        </w:rPr>
      </w:pPr>
      <w:r>
        <w:rPr>
          <w:noProof/>
        </w:rPr>
        <w:t>Microsoft Dynamics 365 for Customer Service On-premises CAL, 20</w:t>
      </w:r>
    </w:p>
    <w:p w:rsidR="00FA2A5A" w:rsidRDefault="00FA2A5A">
      <w:pPr>
        <w:pStyle w:val="Index1"/>
        <w:tabs>
          <w:tab w:val="right" w:pos="5030"/>
        </w:tabs>
        <w:rPr>
          <w:noProof/>
        </w:rPr>
      </w:pPr>
      <w:r>
        <w:rPr>
          <w:noProof/>
        </w:rPr>
        <w:t>Microsoft Dynamics 365 for Customer Service, Enterprise edition, 20, 59</w:t>
      </w:r>
    </w:p>
    <w:p w:rsidR="00FA2A5A" w:rsidRDefault="00FA2A5A">
      <w:pPr>
        <w:pStyle w:val="Index1"/>
        <w:tabs>
          <w:tab w:val="right" w:pos="5030"/>
        </w:tabs>
        <w:rPr>
          <w:noProof/>
        </w:rPr>
      </w:pPr>
      <w:r>
        <w:rPr>
          <w:noProof/>
        </w:rPr>
        <w:t>Microsoft Dynamics 365 for Customer Service, Enterprise Edition, 59</w:t>
      </w:r>
    </w:p>
    <w:p w:rsidR="00FA2A5A" w:rsidRDefault="00FA2A5A">
      <w:pPr>
        <w:pStyle w:val="Index1"/>
        <w:tabs>
          <w:tab w:val="right" w:pos="5030"/>
        </w:tabs>
        <w:rPr>
          <w:noProof/>
        </w:rPr>
      </w:pPr>
      <w:r>
        <w:rPr>
          <w:noProof/>
        </w:rPr>
        <w:t>Microsoft Dynamics 365 for Field Service, Enterprise edition, 59</w:t>
      </w:r>
    </w:p>
    <w:p w:rsidR="00FA2A5A" w:rsidRDefault="00FA2A5A">
      <w:pPr>
        <w:pStyle w:val="Index1"/>
        <w:tabs>
          <w:tab w:val="right" w:pos="5030"/>
        </w:tabs>
        <w:rPr>
          <w:noProof/>
        </w:rPr>
      </w:pPr>
      <w:r>
        <w:rPr>
          <w:noProof/>
        </w:rPr>
        <w:t>Microsoft Dynamics 365 for Field Service, Enterprise Edition - Resource Scheduling Optimization, 60</w:t>
      </w:r>
    </w:p>
    <w:p w:rsidR="00FA2A5A" w:rsidRDefault="00FA2A5A">
      <w:pPr>
        <w:pStyle w:val="Index1"/>
        <w:tabs>
          <w:tab w:val="right" w:pos="5030"/>
        </w:tabs>
        <w:rPr>
          <w:noProof/>
        </w:rPr>
      </w:pPr>
      <w:r>
        <w:rPr>
          <w:noProof/>
        </w:rPr>
        <w:t>Microsoft Dynamics 365 for Marketing, 59</w:t>
      </w:r>
    </w:p>
    <w:p w:rsidR="00FA2A5A" w:rsidRDefault="00FA2A5A">
      <w:pPr>
        <w:pStyle w:val="Index1"/>
        <w:tabs>
          <w:tab w:val="right" w:pos="5030"/>
        </w:tabs>
        <w:rPr>
          <w:noProof/>
        </w:rPr>
      </w:pPr>
      <w:r>
        <w:rPr>
          <w:noProof/>
        </w:rPr>
        <w:t>Microsoft Dynamics 365 for Operations Activity CAL, 81</w:t>
      </w:r>
    </w:p>
    <w:p w:rsidR="00FA2A5A" w:rsidRDefault="00FA2A5A">
      <w:pPr>
        <w:pStyle w:val="Index1"/>
        <w:tabs>
          <w:tab w:val="right" w:pos="5030"/>
        </w:tabs>
        <w:rPr>
          <w:noProof/>
        </w:rPr>
      </w:pPr>
      <w:r>
        <w:rPr>
          <w:noProof/>
        </w:rPr>
        <w:t>Microsoft Dynamics 365 for Operations Activity On-premises CAL, 20, 87</w:t>
      </w:r>
    </w:p>
    <w:p w:rsidR="00FA2A5A" w:rsidRDefault="00FA2A5A">
      <w:pPr>
        <w:pStyle w:val="Index1"/>
        <w:tabs>
          <w:tab w:val="right" w:pos="5030"/>
        </w:tabs>
        <w:rPr>
          <w:noProof/>
        </w:rPr>
      </w:pPr>
      <w:r>
        <w:rPr>
          <w:noProof/>
        </w:rPr>
        <w:t>Microsoft Dynamics 365 for Operations Activity, Enterprise edition, 21</w:t>
      </w:r>
    </w:p>
    <w:p w:rsidR="00FA2A5A" w:rsidRDefault="00FA2A5A">
      <w:pPr>
        <w:pStyle w:val="Index1"/>
        <w:tabs>
          <w:tab w:val="right" w:pos="5030"/>
        </w:tabs>
        <w:rPr>
          <w:noProof/>
        </w:rPr>
      </w:pPr>
      <w:r>
        <w:rPr>
          <w:noProof/>
        </w:rPr>
        <w:t>Microsoft Dynamics 365 for Operations CAL, 82</w:t>
      </w:r>
    </w:p>
    <w:p w:rsidR="00FA2A5A" w:rsidRDefault="00FA2A5A">
      <w:pPr>
        <w:pStyle w:val="Index1"/>
        <w:tabs>
          <w:tab w:val="right" w:pos="5030"/>
        </w:tabs>
        <w:rPr>
          <w:noProof/>
        </w:rPr>
      </w:pPr>
      <w:r>
        <w:rPr>
          <w:noProof/>
        </w:rPr>
        <w:t>Microsoft Dynamics 365 for Operations Device On-premises CAL, 20</w:t>
      </w:r>
    </w:p>
    <w:p w:rsidR="00FA2A5A" w:rsidRDefault="00FA2A5A">
      <w:pPr>
        <w:pStyle w:val="Index1"/>
        <w:tabs>
          <w:tab w:val="right" w:pos="5030"/>
        </w:tabs>
        <w:rPr>
          <w:noProof/>
        </w:rPr>
      </w:pPr>
      <w:r>
        <w:rPr>
          <w:noProof/>
        </w:rPr>
        <w:t>Microsoft Dynamics 365 for Operations Device, Enterprise edition, 21, 59</w:t>
      </w:r>
    </w:p>
    <w:p w:rsidR="00FA2A5A" w:rsidRDefault="00FA2A5A">
      <w:pPr>
        <w:pStyle w:val="Index1"/>
        <w:tabs>
          <w:tab w:val="right" w:pos="5030"/>
        </w:tabs>
        <w:rPr>
          <w:noProof/>
        </w:rPr>
      </w:pPr>
      <w:r>
        <w:rPr>
          <w:noProof/>
        </w:rPr>
        <w:t>Microsoft Dynamics 365 for Operations On-premises CAL, 20, 87</w:t>
      </w:r>
    </w:p>
    <w:p w:rsidR="00FA2A5A" w:rsidRDefault="00FA2A5A">
      <w:pPr>
        <w:pStyle w:val="Index1"/>
        <w:tabs>
          <w:tab w:val="right" w:pos="5030"/>
        </w:tabs>
        <w:rPr>
          <w:noProof/>
        </w:rPr>
      </w:pPr>
      <w:r>
        <w:rPr>
          <w:noProof/>
        </w:rPr>
        <w:t>Microsoft Dynamics 365 for Operations Server, 20</w:t>
      </w:r>
    </w:p>
    <w:p w:rsidR="00FA2A5A" w:rsidRDefault="00FA2A5A">
      <w:pPr>
        <w:pStyle w:val="Index1"/>
        <w:tabs>
          <w:tab w:val="right" w:pos="5030"/>
        </w:tabs>
        <w:rPr>
          <w:noProof/>
        </w:rPr>
      </w:pPr>
      <w:r>
        <w:rPr>
          <w:noProof/>
        </w:rPr>
        <w:t>Microsoft Dynamics 365 for Operations, Enterprise edition - Additional Database Storage, 60</w:t>
      </w:r>
    </w:p>
    <w:p w:rsidR="00FA2A5A" w:rsidRDefault="00FA2A5A">
      <w:pPr>
        <w:pStyle w:val="Index1"/>
        <w:tabs>
          <w:tab w:val="right" w:pos="5030"/>
        </w:tabs>
        <w:rPr>
          <w:noProof/>
        </w:rPr>
      </w:pPr>
      <w:r>
        <w:rPr>
          <w:noProof/>
        </w:rPr>
        <w:t>Microsoft Dynamics 365 for Operations, Enterprise edition - Additional File Storage, 60</w:t>
      </w:r>
    </w:p>
    <w:p w:rsidR="00FA2A5A" w:rsidRDefault="00FA2A5A">
      <w:pPr>
        <w:pStyle w:val="Index1"/>
        <w:tabs>
          <w:tab w:val="right" w:pos="5030"/>
        </w:tabs>
        <w:rPr>
          <w:noProof/>
        </w:rPr>
      </w:pPr>
      <w:r>
        <w:rPr>
          <w:noProof/>
        </w:rPr>
        <w:t>Microsoft Dynamics 365 for Operations, Enterprise edition - Sandbox Tier 1</w:t>
      </w:r>
    </w:p>
    <w:p w:rsidR="00FA2A5A" w:rsidRDefault="00FA2A5A">
      <w:pPr>
        <w:pStyle w:val="Index2"/>
        <w:tabs>
          <w:tab w:val="right" w:pos="5030"/>
        </w:tabs>
        <w:rPr>
          <w:noProof/>
        </w:rPr>
      </w:pPr>
      <w:r>
        <w:rPr>
          <w:noProof/>
        </w:rPr>
        <w:t>Developer &amp; Test Instance, 60</w:t>
      </w:r>
    </w:p>
    <w:p w:rsidR="00FA2A5A" w:rsidRDefault="00FA2A5A">
      <w:pPr>
        <w:pStyle w:val="Index1"/>
        <w:tabs>
          <w:tab w:val="right" w:pos="5030"/>
        </w:tabs>
        <w:rPr>
          <w:noProof/>
        </w:rPr>
      </w:pPr>
      <w:r>
        <w:rPr>
          <w:noProof/>
        </w:rPr>
        <w:t>Microsoft Dynamics 365 for Operations, Enterprise edition - Sandbox Tier 2</w:t>
      </w:r>
    </w:p>
    <w:p w:rsidR="00FA2A5A" w:rsidRDefault="00FA2A5A">
      <w:pPr>
        <w:pStyle w:val="Index2"/>
        <w:tabs>
          <w:tab w:val="right" w:pos="5030"/>
        </w:tabs>
        <w:rPr>
          <w:noProof/>
        </w:rPr>
      </w:pPr>
      <w:r>
        <w:rPr>
          <w:noProof/>
        </w:rPr>
        <w:t>Standard Acceptance testing, 60</w:t>
      </w:r>
    </w:p>
    <w:p w:rsidR="00FA2A5A" w:rsidRDefault="00FA2A5A">
      <w:pPr>
        <w:pStyle w:val="Index1"/>
        <w:tabs>
          <w:tab w:val="right" w:pos="5030"/>
        </w:tabs>
        <w:rPr>
          <w:noProof/>
        </w:rPr>
      </w:pPr>
      <w:r>
        <w:rPr>
          <w:noProof/>
        </w:rPr>
        <w:t>Microsoft Dynamics 365 for Operations, Enterprise edition - Sandbox Tier 3</w:t>
      </w:r>
    </w:p>
    <w:p w:rsidR="00FA2A5A" w:rsidRDefault="00FA2A5A">
      <w:pPr>
        <w:pStyle w:val="Index2"/>
        <w:tabs>
          <w:tab w:val="right" w:pos="5030"/>
        </w:tabs>
        <w:rPr>
          <w:noProof/>
        </w:rPr>
      </w:pPr>
      <w:r>
        <w:rPr>
          <w:noProof/>
        </w:rPr>
        <w:t>Premier Acceptance testing, 60</w:t>
      </w:r>
    </w:p>
    <w:p w:rsidR="00FA2A5A" w:rsidRDefault="00FA2A5A">
      <w:pPr>
        <w:pStyle w:val="Index1"/>
        <w:tabs>
          <w:tab w:val="right" w:pos="5030"/>
        </w:tabs>
        <w:rPr>
          <w:noProof/>
        </w:rPr>
      </w:pPr>
      <w:r>
        <w:rPr>
          <w:noProof/>
        </w:rPr>
        <w:t>Microsoft Dynamics 365 for Operations, Enterprise edition - Sandbox Tier 4</w:t>
      </w:r>
    </w:p>
    <w:p w:rsidR="00FA2A5A" w:rsidRDefault="00FA2A5A">
      <w:pPr>
        <w:pStyle w:val="Index2"/>
        <w:tabs>
          <w:tab w:val="right" w:pos="5030"/>
        </w:tabs>
        <w:rPr>
          <w:noProof/>
        </w:rPr>
      </w:pPr>
      <w:r>
        <w:rPr>
          <w:noProof/>
        </w:rPr>
        <w:t>Standard Performance testing, 60</w:t>
      </w:r>
    </w:p>
    <w:p w:rsidR="00FA2A5A" w:rsidRDefault="00FA2A5A">
      <w:pPr>
        <w:pStyle w:val="Index1"/>
        <w:tabs>
          <w:tab w:val="right" w:pos="5030"/>
        </w:tabs>
        <w:rPr>
          <w:noProof/>
        </w:rPr>
      </w:pPr>
      <w:r>
        <w:rPr>
          <w:noProof/>
        </w:rPr>
        <w:t>Microsoft Dynamics 365 for Operations, Enterprise edition - Sandbox Tier 5</w:t>
      </w:r>
    </w:p>
    <w:p w:rsidR="00FA2A5A" w:rsidRDefault="00FA2A5A">
      <w:pPr>
        <w:pStyle w:val="Index2"/>
        <w:tabs>
          <w:tab w:val="right" w:pos="5030"/>
        </w:tabs>
        <w:rPr>
          <w:noProof/>
        </w:rPr>
      </w:pPr>
      <w:r>
        <w:rPr>
          <w:noProof/>
        </w:rPr>
        <w:t>Premier Performance testing, 60</w:t>
      </w:r>
    </w:p>
    <w:p w:rsidR="00FA2A5A" w:rsidRDefault="00FA2A5A">
      <w:pPr>
        <w:pStyle w:val="Index1"/>
        <w:tabs>
          <w:tab w:val="right" w:pos="5030"/>
        </w:tabs>
        <w:rPr>
          <w:noProof/>
        </w:rPr>
      </w:pPr>
      <w:r>
        <w:rPr>
          <w:noProof/>
        </w:rPr>
        <w:t>Microsoft Dynamics 365 for Operations-Enhet, Enterprise edition Add-on, 59</w:t>
      </w:r>
    </w:p>
    <w:p w:rsidR="00FA2A5A" w:rsidRDefault="00FA2A5A">
      <w:pPr>
        <w:pStyle w:val="Index1"/>
        <w:tabs>
          <w:tab w:val="right" w:pos="5030"/>
        </w:tabs>
        <w:rPr>
          <w:noProof/>
        </w:rPr>
      </w:pPr>
      <w:r>
        <w:rPr>
          <w:noProof/>
        </w:rPr>
        <w:t>Microsoft Dynamics 365 for Operations-Enhet, Enterprise edition From SA, 59</w:t>
      </w:r>
    </w:p>
    <w:p w:rsidR="00FA2A5A" w:rsidRDefault="00FA2A5A">
      <w:pPr>
        <w:pStyle w:val="Index1"/>
        <w:tabs>
          <w:tab w:val="right" w:pos="5030"/>
        </w:tabs>
        <w:rPr>
          <w:noProof/>
        </w:rPr>
      </w:pPr>
      <w:r>
        <w:rPr>
          <w:noProof/>
        </w:rPr>
        <w:t>Microsoft Dynamics 365 for Project Service Automation, Enterprise edition, 59</w:t>
      </w:r>
    </w:p>
    <w:p w:rsidR="00FA2A5A" w:rsidRDefault="00FA2A5A">
      <w:pPr>
        <w:pStyle w:val="Index1"/>
        <w:tabs>
          <w:tab w:val="right" w:pos="5030"/>
        </w:tabs>
        <w:rPr>
          <w:noProof/>
        </w:rPr>
      </w:pPr>
      <w:r>
        <w:rPr>
          <w:noProof/>
        </w:rPr>
        <w:t>Microsoft Dynamics 365 for Retail, Enterprise edition, 59</w:t>
      </w:r>
    </w:p>
    <w:p w:rsidR="00FA2A5A" w:rsidRDefault="00FA2A5A">
      <w:pPr>
        <w:pStyle w:val="Index1"/>
        <w:tabs>
          <w:tab w:val="right" w:pos="5030"/>
        </w:tabs>
        <w:rPr>
          <w:noProof/>
        </w:rPr>
      </w:pPr>
      <w:r>
        <w:rPr>
          <w:noProof/>
        </w:rPr>
        <w:t>Microsoft Dynamics 365 for Retail, Enterprise edition Add-on, 59</w:t>
      </w:r>
    </w:p>
    <w:p w:rsidR="00FA2A5A" w:rsidRDefault="00FA2A5A">
      <w:pPr>
        <w:pStyle w:val="Index1"/>
        <w:tabs>
          <w:tab w:val="right" w:pos="5030"/>
        </w:tabs>
        <w:rPr>
          <w:noProof/>
        </w:rPr>
      </w:pPr>
      <w:r>
        <w:rPr>
          <w:noProof/>
        </w:rPr>
        <w:t>Microsoft Dynamics 365 for Retail, Enterprise edition From SA, 59</w:t>
      </w:r>
    </w:p>
    <w:p w:rsidR="00FA2A5A" w:rsidRDefault="00FA2A5A">
      <w:pPr>
        <w:pStyle w:val="Index1"/>
        <w:tabs>
          <w:tab w:val="right" w:pos="5030"/>
        </w:tabs>
        <w:rPr>
          <w:noProof/>
        </w:rPr>
      </w:pPr>
      <w:r>
        <w:rPr>
          <w:noProof/>
        </w:rPr>
        <w:t>Microsoft Dynamics 365 for Sales CAL, 81</w:t>
      </w:r>
    </w:p>
    <w:p w:rsidR="00FA2A5A" w:rsidRDefault="00FA2A5A">
      <w:pPr>
        <w:pStyle w:val="Index1"/>
        <w:tabs>
          <w:tab w:val="right" w:pos="5030"/>
        </w:tabs>
        <w:rPr>
          <w:noProof/>
        </w:rPr>
      </w:pPr>
      <w:r>
        <w:rPr>
          <w:noProof/>
        </w:rPr>
        <w:t>Microsoft Dynamics 365 for Sales On-premises CAL, 20, 87</w:t>
      </w:r>
    </w:p>
    <w:p w:rsidR="00FA2A5A" w:rsidRDefault="00FA2A5A">
      <w:pPr>
        <w:pStyle w:val="Index1"/>
        <w:tabs>
          <w:tab w:val="right" w:pos="5030"/>
        </w:tabs>
        <w:rPr>
          <w:noProof/>
        </w:rPr>
      </w:pPr>
      <w:r>
        <w:rPr>
          <w:noProof/>
        </w:rPr>
        <w:t>Microsoft Dynamics 365 for Sales Professional (Bruker-SL, 59</w:t>
      </w:r>
    </w:p>
    <w:p w:rsidR="00FA2A5A" w:rsidRDefault="00FA2A5A">
      <w:pPr>
        <w:pStyle w:val="Index1"/>
        <w:tabs>
          <w:tab w:val="right" w:pos="5030"/>
        </w:tabs>
        <w:rPr>
          <w:noProof/>
        </w:rPr>
      </w:pPr>
      <w:r>
        <w:rPr>
          <w:noProof/>
        </w:rPr>
        <w:t>Microsoft Dynamics 365 for Sales, Enterprise edition, 20, 59</w:t>
      </w:r>
    </w:p>
    <w:p w:rsidR="00FA2A5A" w:rsidRDefault="00FA2A5A">
      <w:pPr>
        <w:pStyle w:val="Index1"/>
        <w:tabs>
          <w:tab w:val="right" w:pos="5030"/>
        </w:tabs>
        <w:rPr>
          <w:noProof/>
        </w:rPr>
      </w:pPr>
      <w:r>
        <w:rPr>
          <w:noProof/>
        </w:rPr>
        <w:t>Microsoft Dynamics 365 for Sales, Enterprise edition, 59</w:t>
      </w:r>
    </w:p>
    <w:p w:rsidR="00FA2A5A" w:rsidRDefault="00FA2A5A">
      <w:pPr>
        <w:pStyle w:val="Index1"/>
        <w:tabs>
          <w:tab w:val="right" w:pos="5030"/>
        </w:tabs>
        <w:rPr>
          <w:noProof/>
        </w:rPr>
      </w:pPr>
      <w:r>
        <w:rPr>
          <w:noProof/>
        </w:rPr>
        <w:t>Microsoft Dynamics 365 for Talent, Enterprise edition, 59</w:t>
      </w:r>
    </w:p>
    <w:p w:rsidR="00FA2A5A" w:rsidRDefault="00FA2A5A">
      <w:pPr>
        <w:pStyle w:val="Index1"/>
        <w:tabs>
          <w:tab w:val="right" w:pos="5030"/>
        </w:tabs>
        <w:rPr>
          <w:noProof/>
        </w:rPr>
      </w:pPr>
      <w:r>
        <w:rPr>
          <w:noProof/>
        </w:rPr>
        <w:t>Microsoft Dynamics 365 for Talent, Enterprise edition Add-on, 59</w:t>
      </w:r>
    </w:p>
    <w:p w:rsidR="00FA2A5A" w:rsidRDefault="00FA2A5A">
      <w:pPr>
        <w:pStyle w:val="Index1"/>
        <w:tabs>
          <w:tab w:val="right" w:pos="5030"/>
        </w:tabs>
        <w:rPr>
          <w:noProof/>
        </w:rPr>
      </w:pPr>
      <w:r>
        <w:rPr>
          <w:noProof/>
        </w:rPr>
        <w:t>Microsoft Dynamics 365 for Talent, Enterprise edition From-SA, 59</w:t>
      </w:r>
    </w:p>
    <w:p w:rsidR="00FA2A5A" w:rsidRDefault="00FA2A5A">
      <w:pPr>
        <w:pStyle w:val="Index1"/>
        <w:tabs>
          <w:tab w:val="right" w:pos="5030"/>
        </w:tabs>
        <w:rPr>
          <w:noProof/>
        </w:rPr>
      </w:pPr>
      <w:r>
        <w:rPr>
          <w:noProof/>
        </w:rPr>
        <w:t>Microsoft Dynamics 365 for Team Members On-premises CAL, 20, 87</w:t>
      </w:r>
    </w:p>
    <w:p w:rsidR="00FA2A5A" w:rsidRDefault="00FA2A5A">
      <w:pPr>
        <w:pStyle w:val="Index1"/>
        <w:tabs>
          <w:tab w:val="right" w:pos="5030"/>
        </w:tabs>
        <w:rPr>
          <w:noProof/>
        </w:rPr>
      </w:pPr>
      <w:r>
        <w:rPr>
          <w:noProof/>
        </w:rPr>
        <w:t>Microsoft Dynamics 365 for Team Members, Enterprise edition, 20, 59</w:t>
      </w:r>
    </w:p>
    <w:p w:rsidR="00FA2A5A" w:rsidRDefault="00FA2A5A">
      <w:pPr>
        <w:pStyle w:val="Index1"/>
        <w:tabs>
          <w:tab w:val="right" w:pos="5030"/>
        </w:tabs>
        <w:rPr>
          <w:noProof/>
        </w:rPr>
      </w:pPr>
      <w:r>
        <w:rPr>
          <w:noProof/>
        </w:rPr>
        <w:t>Microsoft Dynamics 365 for Team Members, Enterprise edition Add-on, 59</w:t>
      </w:r>
    </w:p>
    <w:p w:rsidR="00FA2A5A" w:rsidRDefault="00FA2A5A">
      <w:pPr>
        <w:pStyle w:val="Index1"/>
        <w:tabs>
          <w:tab w:val="right" w:pos="5030"/>
        </w:tabs>
        <w:rPr>
          <w:noProof/>
        </w:rPr>
      </w:pPr>
      <w:r>
        <w:rPr>
          <w:noProof/>
        </w:rPr>
        <w:t>Microsoft Dynamics 365 for Team Members, Enterprise edition From SA, 59</w:t>
      </w:r>
    </w:p>
    <w:p w:rsidR="00FA2A5A" w:rsidRDefault="00FA2A5A">
      <w:pPr>
        <w:pStyle w:val="Index1"/>
        <w:tabs>
          <w:tab w:val="right" w:pos="5030"/>
        </w:tabs>
        <w:rPr>
          <w:noProof/>
        </w:rPr>
      </w:pPr>
      <w:r>
        <w:rPr>
          <w:noProof/>
        </w:rPr>
        <w:t>Microsoft Dynamics 365 Plan, Enterprise edition, 59</w:t>
      </w:r>
    </w:p>
    <w:p w:rsidR="00FA2A5A" w:rsidRDefault="00FA2A5A">
      <w:pPr>
        <w:pStyle w:val="Index1"/>
        <w:tabs>
          <w:tab w:val="right" w:pos="5030"/>
        </w:tabs>
        <w:rPr>
          <w:noProof/>
        </w:rPr>
      </w:pPr>
      <w:r>
        <w:rPr>
          <w:noProof/>
        </w:rPr>
        <w:t>Microsoft Dynamics 365 Plan, Enterprise edition Add-on, 59</w:t>
      </w:r>
    </w:p>
    <w:p w:rsidR="00FA2A5A" w:rsidRDefault="00FA2A5A">
      <w:pPr>
        <w:pStyle w:val="Index1"/>
        <w:tabs>
          <w:tab w:val="right" w:pos="5030"/>
        </w:tabs>
        <w:rPr>
          <w:noProof/>
        </w:rPr>
      </w:pPr>
      <w:r>
        <w:rPr>
          <w:noProof/>
        </w:rPr>
        <w:t>Microsoft Dynamics 365 Plan, Enterprise edition From SA, 59</w:t>
      </w:r>
    </w:p>
    <w:p w:rsidR="00FA2A5A" w:rsidRDefault="00FA2A5A">
      <w:pPr>
        <w:pStyle w:val="Index1"/>
        <w:tabs>
          <w:tab w:val="right" w:pos="5030"/>
        </w:tabs>
        <w:rPr>
          <w:noProof/>
        </w:rPr>
      </w:pPr>
      <w:r>
        <w:rPr>
          <w:noProof/>
        </w:rPr>
        <w:t>Microsoft Dynamics 365 Pro Direct Support, 60</w:t>
      </w:r>
    </w:p>
    <w:p w:rsidR="00FA2A5A" w:rsidRDefault="00FA2A5A">
      <w:pPr>
        <w:pStyle w:val="Index1"/>
        <w:tabs>
          <w:tab w:val="right" w:pos="5030"/>
        </w:tabs>
        <w:rPr>
          <w:noProof/>
        </w:rPr>
      </w:pPr>
      <w:r>
        <w:rPr>
          <w:noProof/>
        </w:rPr>
        <w:t>Microsoft Dynamics 365 Unified Operations Plan, Enterprise edition, 59</w:t>
      </w:r>
    </w:p>
    <w:p w:rsidR="00FA2A5A" w:rsidRDefault="00FA2A5A">
      <w:pPr>
        <w:pStyle w:val="Index1"/>
        <w:tabs>
          <w:tab w:val="right" w:pos="5030"/>
        </w:tabs>
        <w:rPr>
          <w:noProof/>
        </w:rPr>
      </w:pPr>
      <w:r>
        <w:rPr>
          <w:noProof/>
        </w:rPr>
        <w:t>Microsoft Dynamics 365 Unified Operations Plan, Enterprise edition Add-on, 59</w:t>
      </w:r>
    </w:p>
    <w:p w:rsidR="00FA2A5A" w:rsidRDefault="00FA2A5A">
      <w:pPr>
        <w:pStyle w:val="Index1"/>
        <w:tabs>
          <w:tab w:val="right" w:pos="5030"/>
        </w:tabs>
        <w:rPr>
          <w:noProof/>
        </w:rPr>
      </w:pPr>
      <w:r>
        <w:rPr>
          <w:noProof/>
        </w:rPr>
        <w:t>Microsoft Dynamics 365 Unified Operations Plan, Enterprise edition From SA, 59</w:t>
      </w:r>
    </w:p>
    <w:p w:rsidR="00FA2A5A" w:rsidRDefault="00FA2A5A">
      <w:pPr>
        <w:pStyle w:val="Index1"/>
        <w:tabs>
          <w:tab w:val="right" w:pos="5030"/>
        </w:tabs>
        <w:rPr>
          <w:noProof/>
        </w:rPr>
      </w:pPr>
      <w:r>
        <w:rPr>
          <w:noProof/>
        </w:rPr>
        <w:t>Microsoft Dynamics AX 2012 R2, 20</w:t>
      </w:r>
    </w:p>
    <w:p w:rsidR="00FA2A5A" w:rsidRDefault="00FA2A5A">
      <w:pPr>
        <w:pStyle w:val="Index1"/>
        <w:tabs>
          <w:tab w:val="right" w:pos="5030"/>
        </w:tabs>
        <w:rPr>
          <w:noProof/>
        </w:rPr>
      </w:pPr>
      <w:r>
        <w:rPr>
          <w:noProof/>
        </w:rPr>
        <w:t>Microsoft Dynamics AX 2012 R3, 20</w:t>
      </w:r>
    </w:p>
    <w:p w:rsidR="00FA2A5A" w:rsidRDefault="00FA2A5A">
      <w:pPr>
        <w:pStyle w:val="Index1"/>
        <w:tabs>
          <w:tab w:val="right" w:pos="5030"/>
        </w:tabs>
        <w:rPr>
          <w:noProof/>
        </w:rPr>
      </w:pPr>
      <w:r>
        <w:rPr>
          <w:noProof/>
        </w:rPr>
        <w:t>Microsoft Dynamics AX Enterprise CAL, 82</w:t>
      </w:r>
    </w:p>
    <w:p w:rsidR="00FA2A5A" w:rsidRDefault="00FA2A5A">
      <w:pPr>
        <w:pStyle w:val="Index1"/>
        <w:tabs>
          <w:tab w:val="right" w:pos="5030"/>
        </w:tabs>
        <w:rPr>
          <w:noProof/>
        </w:rPr>
      </w:pPr>
      <w:r>
        <w:rPr>
          <w:noProof/>
        </w:rPr>
        <w:t>Microsoft Dynamics AX Functional CAL, 81</w:t>
      </w:r>
    </w:p>
    <w:p w:rsidR="00FA2A5A" w:rsidRDefault="00FA2A5A">
      <w:pPr>
        <w:pStyle w:val="Index1"/>
        <w:tabs>
          <w:tab w:val="right" w:pos="5030"/>
        </w:tabs>
        <w:rPr>
          <w:noProof/>
        </w:rPr>
      </w:pPr>
      <w:r>
        <w:rPr>
          <w:noProof/>
        </w:rPr>
        <w:t>Microsoft Dynamics AX Standard Commerce Core Server, 82</w:t>
      </w:r>
    </w:p>
    <w:p w:rsidR="00FA2A5A" w:rsidRDefault="00FA2A5A">
      <w:pPr>
        <w:pStyle w:val="Index1"/>
        <w:tabs>
          <w:tab w:val="right" w:pos="5030"/>
        </w:tabs>
        <w:rPr>
          <w:noProof/>
        </w:rPr>
      </w:pPr>
      <w:r>
        <w:rPr>
          <w:noProof/>
        </w:rPr>
        <w:t>Microsoft Dynamics AX Store Server, 81</w:t>
      </w:r>
    </w:p>
    <w:p w:rsidR="00FA2A5A" w:rsidRDefault="00FA2A5A">
      <w:pPr>
        <w:pStyle w:val="Index1"/>
        <w:tabs>
          <w:tab w:val="right" w:pos="5030"/>
        </w:tabs>
        <w:rPr>
          <w:noProof/>
        </w:rPr>
      </w:pPr>
      <w:r>
        <w:rPr>
          <w:noProof/>
        </w:rPr>
        <w:t>Microsoft Dynamics AX Task CAL, 81</w:t>
      </w:r>
    </w:p>
    <w:p w:rsidR="00FA2A5A" w:rsidRDefault="00FA2A5A">
      <w:pPr>
        <w:pStyle w:val="Index1"/>
        <w:tabs>
          <w:tab w:val="right" w:pos="5030"/>
        </w:tabs>
        <w:rPr>
          <w:noProof/>
        </w:rPr>
      </w:pPr>
      <w:r>
        <w:rPr>
          <w:noProof/>
        </w:rPr>
        <w:t>Microsoft Dynamics CRM 2015, 20</w:t>
      </w:r>
    </w:p>
    <w:p w:rsidR="00FA2A5A" w:rsidRDefault="00FA2A5A">
      <w:pPr>
        <w:pStyle w:val="Index1"/>
        <w:tabs>
          <w:tab w:val="right" w:pos="5030"/>
        </w:tabs>
        <w:rPr>
          <w:noProof/>
        </w:rPr>
      </w:pPr>
      <w:r>
        <w:rPr>
          <w:noProof/>
        </w:rPr>
        <w:t>Microsoft Dynamics CRM 2016, 20</w:t>
      </w:r>
    </w:p>
    <w:p w:rsidR="00FA2A5A" w:rsidRDefault="00FA2A5A">
      <w:pPr>
        <w:pStyle w:val="Index1"/>
        <w:tabs>
          <w:tab w:val="right" w:pos="5030"/>
        </w:tabs>
        <w:rPr>
          <w:noProof/>
        </w:rPr>
      </w:pPr>
      <w:r>
        <w:rPr>
          <w:noProof/>
        </w:rPr>
        <w:t>Microsoft Dynamics CRM Server 2013, 82</w:t>
      </w:r>
    </w:p>
    <w:p w:rsidR="00FA2A5A" w:rsidRDefault="00FA2A5A">
      <w:pPr>
        <w:pStyle w:val="Index1"/>
        <w:tabs>
          <w:tab w:val="right" w:pos="5030"/>
        </w:tabs>
        <w:rPr>
          <w:noProof/>
        </w:rPr>
      </w:pPr>
      <w:r>
        <w:rPr>
          <w:noProof/>
        </w:rPr>
        <w:t>Microsoft Dynamics CRM Server 2015, 82</w:t>
      </w:r>
    </w:p>
    <w:p w:rsidR="00FA2A5A" w:rsidRDefault="00FA2A5A">
      <w:pPr>
        <w:pStyle w:val="Index1"/>
        <w:tabs>
          <w:tab w:val="right" w:pos="5030"/>
        </w:tabs>
        <w:rPr>
          <w:noProof/>
        </w:rPr>
      </w:pPr>
      <w:r>
        <w:rPr>
          <w:noProof/>
        </w:rPr>
        <w:t>Microsoft Flow Plan 1, 69</w:t>
      </w:r>
    </w:p>
    <w:p w:rsidR="00FA2A5A" w:rsidRDefault="00FA2A5A">
      <w:pPr>
        <w:pStyle w:val="Index1"/>
        <w:tabs>
          <w:tab w:val="right" w:pos="5030"/>
        </w:tabs>
        <w:rPr>
          <w:noProof/>
        </w:rPr>
      </w:pPr>
      <w:r>
        <w:rPr>
          <w:noProof/>
        </w:rPr>
        <w:t>Microsoft Flow Plan 2, 69</w:t>
      </w:r>
    </w:p>
    <w:p w:rsidR="00FA2A5A" w:rsidRDefault="00FA2A5A">
      <w:pPr>
        <w:pStyle w:val="Index1"/>
        <w:tabs>
          <w:tab w:val="right" w:pos="5030"/>
        </w:tabs>
        <w:rPr>
          <w:noProof/>
        </w:rPr>
      </w:pPr>
      <w:r>
        <w:rPr>
          <w:noProof/>
        </w:rPr>
        <w:t>Microsoft Identity Manager 2016 CAL, 22</w:t>
      </w:r>
    </w:p>
    <w:p w:rsidR="00FA2A5A" w:rsidRDefault="00FA2A5A">
      <w:pPr>
        <w:pStyle w:val="Index1"/>
        <w:tabs>
          <w:tab w:val="right" w:pos="5030"/>
        </w:tabs>
        <w:rPr>
          <w:noProof/>
        </w:rPr>
      </w:pPr>
      <w:r>
        <w:rPr>
          <w:noProof/>
        </w:rPr>
        <w:t>Microsoft Identity Manager 2016 External Connector, 22</w:t>
      </w:r>
    </w:p>
    <w:p w:rsidR="00FA2A5A" w:rsidRDefault="00FA2A5A">
      <w:pPr>
        <w:pStyle w:val="Index1"/>
        <w:tabs>
          <w:tab w:val="right" w:pos="5030"/>
        </w:tabs>
        <w:rPr>
          <w:noProof/>
        </w:rPr>
      </w:pPr>
      <w:r>
        <w:rPr>
          <w:noProof/>
        </w:rPr>
        <w:t>Microsoft Intune, 17, 33, 70</w:t>
      </w:r>
    </w:p>
    <w:p w:rsidR="00FA2A5A" w:rsidRDefault="00FA2A5A">
      <w:pPr>
        <w:pStyle w:val="Index1"/>
        <w:tabs>
          <w:tab w:val="right" w:pos="5030"/>
        </w:tabs>
        <w:rPr>
          <w:noProof/>
        </w:rPr>
      </w:pPr>
      <w:r>
        <w:rPr>
          <w:noProof/>
        </w:rPr>
        <w:t>Microsoft Intune Add-on, 70</w:t>
      </w:r>
    </w:p>
    <w:p w:rsidR="00FA2A5A" w:rsidRDefault="00FA2A5A">
      <w:pPr>
        <w:pStyle w:val="Index1"/>
        <w:tabs>
          <w:tab w:val="right" w:pos="5030"/>
        </w:tabs>
        <w:rPr>
          <w:noProof/>
        </w:rPr>
      </w:pPr>
      <w:r>
        <w:rPr>
          <w:noProof/>
        </w:rPr>
        <w:t>Microsoft Intune for EDU, 70</w:t>
      </w:r>
    </w:p>
    <w:p w:rsidR="00FA2A5A" w:rsidRDefault="00FA2A5A">
      <w:pPr>
        <w:pStyle w:val="Index1"/>
        <w:tabs>
          <w:tab w:val="right" w:pos="5030"/>
        </w:tabs>
        <w:rPr>
          <w:noProof/>
        </w:rPr>
      </w:pPr>
      <w:r>
        <w:rPr>
          <w:noProof/>
        </w:rPr>
        <w:t>Microsoft Intune for Edu Add-on, 70</w:t>
      </w:r>
    </w:p>
    <w:p w:rsidR="00FA2A5A" w:rsidRDefault="00FA2A5A">
      <w:pPr>
        <w:pStyle w:val="Index1"/>
        <w:tabs>
          <w:tab w:val="right" w:pos="5030"/>
        </w:tabs>
        <w:rPr>
          <w:noProof/>
        </w:rPr>
      </w:pPr>
      <w:r>
        <w:rPr>
          <w:noProof/>
        </w:rPr>
        <w:t>Microsoft Intune User SL Add-on Extra Storage 1 GB, 70</w:t>
      </w:r>
    </w:p>
    <w:p w:rsidR="00FA2A5A" w:rsidRDefault="00FA2A5A">
      <w:pPr>
        <w:pStyle w:val="Index1"/>
        <w:tabs>
          <w:tab w:val="right" w:pos="5030"/>
        </w:tabs>
        <w:rPr>
          <w:noProof/>
        </w:rPr>
      </w:pPr>
      <w:r>
        <w:rPr>
          <w:noProof/>
        </w:rPr>
        <w:t>Microsoft Kaizala Pro, 69</w:t>
      </w:r>
    </w:p>
    <w:p w:rsidR="00FA2A5A" w:rsidRDefault="00FA2A5A">
      <w:pPr>
        <w:pStyle w:val="Index1"/>
        <w:tabs>
          <w:tab w:val="right" w:pos="5030"/>
        </w:tabs>
        <w:rPr>
          <w:noProof/>
        </w:rPr>
      </w:pPr>
      <w:r>
        <w:rPr>
          <w:noProof/>
        </w:rPr>
        <w:t>Microsoft Learning Imagine Academy, 71</w:t>
      </w:r>
    </w:p>
    <w:p w:rsidR="00FA2A5A" w:rsidRDefault="00FA2A5A">
      <w:pPr>
        <w:pStyle w:val="Index1"/>
        <w:tabs>
          <w:tab w:val="right" w:pos="5030"/>
        </w:tabs>
        <w:rPr>
          <w:noProof/>
        </w:rPr>
      </w:pPr>
      <w:r>
        <w:rPr>
          <w:noProof/>
        </w:rPr>
        <w:t>Microsoft Learning MCP 1 Exam Vouchers, 71</w:t>
      </w:r>
    </w:p>
    <w:p w:rsidR="00FA2A5A" w:rsidRDefault="00FA2A5A">
      <w:pPr>
        <w:pStyle w:val="Index1"/>
        <w:tabs>
          <w:tab w:val="right" w:pos="5030"/>
        </w:tabs>
        <w:rPr>
          <w:noProof/>
        </w:rPr>
      </w:pPr>
      <w:r>
        <w:rPr>
          <w:noProof/>
        </w:rPr>
        <w:t>Microsoft Learning MCP 30 Exam Vouchers, 71</w:t>
      </w:r>
    </w:p>
    <w:p w:rsidR="00FA2A5A" w:rsidRDefault="00FA2A5A">
      <w:pPr>
        <w:pStyle w:val="Index1"/>
        <w:tabs>
          <w:tab w:val="right" w:pos="5030"/>
        </w:tabs>
        <w:rPr>
          <w:noProof/>
        </w:rPr>
      </w:pPr>
      <w:r>
        <w:rPr>
          <w:noProof/>
        </w:rPr>
        <w:t>Microsoft Learning MOS/MCE Certification 125 Exam Site-lisens, 71</w:t>
      </w:r>
    </w:p>
    <w:p w:rsidR="00FA2A5A" w:rsidRDefault="00FA2A5A">
      <w:pPr>
        <w:pStyle w:val="Index1"/>
        <w:tabs>
          <w:tab w:val="right" w:pos="5030"/>
        </w:tabs>
        <w:rPr>
          <w:noProof/>
        </w:rPr>
      </w:pPr>
      <w:r>
        <w:rPr>
          <w:noProof/>
        </w:rPr>
        <w:t>Microsoft Learning MOS/MTA/MCE Certification 500 Exam Site-lisens, 71</w:t>
      </w:r>
    </w:p>
    <w:p w:rsidR="00FA2A5A" w:rsidRDefault="00FA2A5A">
      <w:pPr>
        <w:pStyle w:val="Index1"/>
        <w:tabs>
          <w:tab w:val="right" w:pos="5030"/>
        </w:tabs>
        <w:rPr>
          <w:noProof/>
        </w:rPr>
      </w:pPr>
      <w:r>
        <w:rPr>
          <w:noProof/>
        </w:rPr>
        <w:t>Microsoft Learning MTA/MCA Certification 125 Exam Site-lisens, 71</w:t>
      </w:r>
    </w:p>
    <w:p w:rsidR="00FA2A5A" w:rsidRDefault="00FA2A5A">
      <w:pPr>
        <w:pStyle w:val="Index1"/>
        <w:tabs>
          <w:tab w:val="right" w:pos="5030"/>
        </w:tabs>
        <w:rPr>
          <w:noProof/>
        </w:rPr>
      </w:pPr>
      <w:r>
        <w:rPr>
          <w:noProof/>
        </w:rPr>
        <w:t>Microsoft Multi-Factor Authentication-tjeneste, 55</w:t>
      </w:r>
    </w:p>
    <w:p w:rsidR="00FA2A5A" w:rsidRDefault="00FA2A5A">
      <w:pPr>
        <w:pStyle w:val="Index1"/>
        <w:tabs>
          <w:tab w:val="right" w:pos="5030"/>
        </w:tabs>
        <w:rPr>
          <w:noProof/>
        </w:rPr>
      </w:pPr>
      <w:r>
        <w:rPr>
          <w:noProof/>
        </w:rPr>
        <w:t>Microsoft MyAnalytics, 64</w:t>
      </w:r>
    </w:p>
    <w:p w:rsidR="00FA2A5A" w:rsidRDefault="00FA2A5A">
      <w:pPr>
        <w:pStyle w:val="Index1"/>
        <w:tabs>
          <w:tab w:val="right" w:pos="5030"/>
        </w:tabs>
        <w:rPr>
          <w:noProof/>
        </w:rPr>
      </w:pPr>
      <w:r>
        <w:rPr>
          <w:noProof/>
        </w:rPr>
        <w:t>Microsoft Office Audit and Control Management Server 2013, 27</w:t>
      </w:r>
    </w:p>
    <w:p w:rsidR="00FA2A5A" w:rsidRDefault="00FA2A5A">
      <w:pPr>
        <w:pStyle w:val="Index1"/>
        <w:tabs>
          <w:tab w:val="right" w:pos="5030"/>
        </w:tabs>
        <w:rPr>
          <w:noProof/>
        </w:rPr>
      </w:pPr>
      <w:r>
        <w:rPr>
          <w:noProof/>
        </w:rPr>
        <w:t>Microsoft PowerApps Plan 1, 69</w:t>
      </w:r>
    </w:p>
    <w:p w:rsidR="00FA2A5A" w:rsidRDefault="00FA2A5A">
      <w:pPr>
        <w:pStyle w:val="Index1"/>
        <w:tabs>
          <w:tab w:val="right" w:pos="5030"/>
        </w:tabs>
        <w:rPr>
          <w:noProof/>
        </w:rPr>
      </w:pPr>
      <w:r>
        <w:rPr>
          <w:noProof/>
        </w:rPr>
        <w:t>Microsoft PowerApps Plan 2, 69</w:t>
      </w:r>
    </w:p>
    <w:p w:rsidR="00FA2A5A" w:rsidRDefault="00FA2A5A">
      <w:pPr>
        <w:pStyle w:val="Index1"/>
        <w:tabs>
          <w:tab w:val="right" w:pos="5030"/>
        </w:tabs>
        <w:rPr>
          <w:noProof/>
        </w:rPr>
      </w:pPr>
      <w:r>
        <w:rPr>
          <w:noProof/>
        </w:rPr>
        <w:t>Microsoft Relationship Sales, 60</w:t>
      </w:r>
    </w:p>
    <w:p w:rsidR="00FA2A5A" w:rsidRDefault="00FA2A5A">
      <w:pPr>
        <w:pStyle w:val="Index1"/>
        <w:tabs>
          <w:tab w:val="right" w:pos="5030"/>
        </w:tabs>
        <w:rPr>
          <w:noProof/>
        </w:rPr>
      </w:pPr>
      <w:r>
        <w:rPr>
          <w:noProof/>
        </w:rPr>
        <w:t>Microsoft Stream Plan 1, 69</w:t>
      </w:r>
    </w:p>
    <w:p w:rsidR="00FA2A5A" w:rsidRDefault="00FA2A5A">
      <w:pPr>
        <w:pStyle w:val="Index1"/>
        <w:tabs>
          <w:tab w:val="right" w:pos="5030"/>
        </w:tabs>
        <w:rPr>
          <w:noProof/>
        </w:rPr>
      </w:pPr>
      <w:r>
        <w:rPr>
          <w:noProof/>
        </w:rPr>
        <w:t>Microsoft Stream Plan 2, 69</w:t>
      </w:r>
    </w:p>
    <w:p w:rsidR="00FA2A5A" w:rsidRDefault="00FA2A5A">
      <w:pPr>
        <w:pStyle w:val="Index1"/>
        <w:tabs>
          <w:tab w:val="right" w:pos="5030"/>
        </w:tabs>
        <w:rPr>
          <w:noProof/>
        </w:rPr>
      </w:pPr>
      <w:r>
        <w:rPr>
          <w:noProof/>
        </w:rPr>
        <w:t>Microsoft Stream Plan 2 Add-on, 69</w:t>
      </w:r>
    </w:p>
    <w:p w:rsidR="00FA2A5A" w:rsidRDefault="00FA2A5A">
      <w:pPr>
        <w:pStyle w:val="Index1"/>
        <w:tabs>
          <w:tab w:val="right" w:pos="5030"/>
        </w:tabs>
        <w:rPr>
          <w:noProof/>
        </w:rPr>
      </w:pPr>
      <w:r>
        <w:rPr>
          <w:noProof/>
        </w:rPr>
        <w:t>Microsoft Stream Storage Add-on (500 GB), 69</w:t>
      </w:r>
    </w:p>
    <w:p w:rsidR="00FA2A5A" w:rsidRDefault="00FA2A5A">
      <w:pPr>
        <w:pStyle w:val="Index1"/>
        <w:tabs>
          <w:tab w:val="right" w:pos="5030"/>
        </w:tabs>
        <w:rPr>
          <w:noProof/>
        </w:rPr>
      </w:pPr>
      <w:r>
        <w:rPr>
          <w:noProof/>
        </w:rPr>
        <w:t>Microsoft Translator API, 53</w:t>
      </w:r>
    </w:p>
    <w:p w:rsidR="00FA2A5A" w:rsidRDefault="00FA2A5A">
      <w:pPr>
        <w:pStyle w:val="Index1"/>
        <w:tabs>
          <w:tab w:val="right" w:pos="5030"/>
        </w:tabs>
        <w:rPr>
          <w:noProof/>
        </w:rPr>
      </w:pPr>
      <w:r>
        <w:rPr>
          <w:noProof/>
        </w:rPr>
        <w:t>Minecraft</w:t>
      </w:r>
    </w:p>
    <w:p w:rsidR="00FA2A5A" w:rsidRDefault="00FA2A5A">
      <w:pPr>
        <w:pStyle w:val="Index2"/>
        <w:tabs>
          <w:tab w:val="right" w:pos="5030"/>
        </w:tabs>
        <w:rPr>
          <w:noProof/>
        </w:rPr>
      </w:pPr>
      <w:r>
        <w:rPr>
          <w:noProof/>
        </w:rPr>
        <w:t>Education Edition, 71</w:t>
      </w:r>
    </w:p>
    <w:p w:rsidR="00FA2A5A" w:rsidRDefault="00FA2A5A">
      <w:pPr>
        <w:pStyle w:val="Index1"/>
        <w:tabs>
          <w:tab w:val="right" w:pos="5030"/>
        </w:tabs>
        <w:rPr>
          <w:noProof/>
        </w:rPr>
      </w:pPr>
      <w:r>
        <w:rPr>
          <w:noProof/>
        </w:rPr>
        <w:t>Mobile Asset Management Per Asset Monthly Subscriptions, 68</w:t>
      </w:r>
    </w:p>
    <w:p w:rsidR="00FA2A5A" w:rsidRDefault="00FA2A5A">
      <w:pPr>
        <w:pStyle w:val="Index1"/>
        <w:tabs>
          <w:tab w:val="right" w:pos="5030"/>
        </w:tabs>
        <w:rPr>
          <w:noProof/>
        </w:rPr>
      </w:pPr>
      <w:r>
        <w:rPr>
          <w:noProof/>
        </w:rPr>
        <w:t>Mobile Asset Management Platform Monthly Subscription, 68</w:t>
      </w:r>
    </w:p>
    <w:p w:rsidR="00FA2A5A" w:rsidRDefault="00FA2A5A">
      <w:pPr>
        <w:pStyle w:val="Index1"/>
        <w:tabs>
          <w:tab w:val="right" w:pos="5030"/>
        </w:tabs>
        <w:rPr>
          <w:noProof/>
        </w:rPr>
      </w:pPr>
      <w:r>
        <w:rPr>
          <w:noProof/>
        </w:rPr>
        <w:t>MSDN-plattformer, 37</w:t>
      </w:r>
    </w:p>
    <w:p w:rsidR="00FA2A5A" w:rsidRDefault="00FA2A5A">
      <w:pPr>
        <w:pStyle w:val="Index1"/>
        <w:tabs>
          <w:tab w:val="right" w:pos="5030"/>
        </w:tabs>
        <w:rPr>
          <w:noProof/>
        </w:rPr>
      </w:pPr>
      <w:r>
        <w:rPr>
          <w:noProof/>
        </w:rPr>
        <w:t>Office 2013, 23</w:t>
      </w:r>
    </w:p>
    <w:p w:rsidR="00FA2A5A" w:rsidRDefault="00FA2A5A">
      <w:pPr>
        <w:pStyle w:val="Index1"/>
        <w:tabs>
          <w:tab w:val="right" w:pos="5030"/>
        </w:tabs>
        <w:rPr>
          <w:noProof/>
        </w:rPr>
      </w:pPr>
      <w:r>
        <w:rPr>
          <w:noProof/>
        </w:rPr>
        <w:t>Office 2016 for Mac Standard, 24</w:t>
      </w:r>
    </w:p>
    <w:p w:rsidR="00FA2A5A" w:rsidRDefault="00FA2A5A">
      <w:pPr>
        <w:pStyle w:val="Index1"/>
        <w:tabs>
          <w:tab w:val="right" w:pos="5030"/>
        </w:tabs>
        <w:rPr>
          <w:noProof/>
        </w:rPr>
      </w:pPr>
      <w:r>
        <w:rPr>
          <w:noProof/>
        </w:rPr>
        <w:t>Office 365 A1, 63</w:t>
      </w:r>
    </w:p>
    <w:p w:rsidR="00FA2A5A" w:rsidRDefault="00FA2A5A">
      <w:pPr>
        <w:pStyle w:val="Index1"/>
        <w:tabs>
          <w:tab w:val="right" w:pos="5030"/>
        </w:tabs>
        <w:rPr>
          <w:noProof/>
        </w:rPr>
      </w:pPr>
      <w:r>
        <w:rPr>
          <w:noProof/>
        </w:rPr>
        <w:t>Office 365 A3, 63</w:t>
      </w:r>
    </w:p>
    <w:p w:rsidR="00FA2A5A" w:rsidRDefault="00FA2A5A">
      <w:pPr>
        <w:pStyle w:val="Index1"/>
        <w:tabs>
          <w:tab w:val="right" w:pos="5030"/>
        </w:tabs>
        <w:rPr>
          <w:noProof/>
        </w:rPr>
      </w:pPr>
      <w:r>
        <w:rPr>
          <w:noProof/>
        </w:rPr>
        <w:t>Office 365 A5, 63</w:t>
      </w:r>
    </w:p>
    <w:p w:rsidR="00FA2A5A" w:rsidRDefault="00FA2A5A">
      <w:pPr>
        <w:pStyle w:val="Index1"/>
        <w:tabs>
          <w:tab w:val="right" w:pos="5030"/>
        </w:tabs>
        <w:rPr>
          <w:noProof/>
        </w:rPr>
      </w:pPr>
      <w:r>
        <w:rPr>
          <w:noProof/>
        </w:rPr>
        <w:t>Office 365 A5 Add-on, 63</w:t>
      </w:r>
    </w:p>
    <w:p w:rsidR="00FA2A5A" w:rsidRDefault="00FA2A5A">
      <w:pPr>
        <w:pStyle w:val="Index1"/>
        <w:tabs>
          <w:tab w:val="right" w:pos="5030"/>
        </w:tabs>
        <w:rPr>
          <w:noProof/>
        </w:rPr>
      </w:pPr>
      <w:r>
        <w:rPr>
          <w:noProof/>
        </w:rPr>
        <w:t>Office 365 Advanced Compliance, 65</w:t>
      </w:r>
    </w:p>
    <w:p w:rsidR="00FA2A5A" w:rsidRDefault="00FA2A5A">
      <w:pPr>
        <w:pStyle w:val="Index1"/>
        <w:tabs>
          <w:tab w:val="right" w:pos="5030"/>
        </w:tabs>
        <w:rPr>
          <w:noProof/>
        </w:rPr>
      </w:pPr>
      <w:r>
        <w:rPr>
          <w:noProof/>
        </w:rPr>
        <w:t>Office 365 Advanced Threat Protection, 65</w:t>
      </w:r>
    </w:p>
    <w:p w:rsidR="00FA2A5A" w:rsidRDefault="00FA2A5A">
      <w:pPr>
        <w:pStyle w:val="Index1"/>
        <w:tabs>
          <w:tab w:val="right" w:pos="5030"/>
        </w:tabs>
        <w:rPr>
          <w:noProof/>
        </w:rPr>
      </w:pPr>
      <w:r>
        <w:rPr>
          <w:noProof/>
        </w:rPr>
        <w:t>Office 365 Business, 61</w:t>
      </w:r>
    </w:p>
    <w:p w:rsidR="00FA2A5A" w:rsidRDefault="00FA2A5A">
      <w:pPr>
        <w:pStyle w:val="Index1"/>
        <w:tabs>
          <w:tab w:val="right" w:pos="5030"/>
        </w:tabs>
        <w:rPr>
          <w:noProof/>
        </w:rPr>
      </w:pPr>
      <w:r>
        <w:rPr>
          <w:noProof/>
        </w:rPr>
        <w:t>Office 365 Business Essentials, 63</w:t>
      </w:r>
    </w:p>
    <w:p w:rsidR="00FA2A5A" w:rsidRDefault="00FA2A5A">
      <w:pPr>
        <w:pStyle w:val="Index1"/>
        <w:tabs>
          <w:tab w:val="right" w:pos="5030"/>
        </w:tabs>
        <w:rPr>
          <w:noProof/>
        </w:rPr>
      </w:pPr>
      <w:r>
        <w:rPr>
          <w:noProof/>
        </w:rPr>
        <w:t>Office 365 Business Premium, 63</w:t>
      </w:r>
    </w:p>
    <w:p w:rsidR="00FA2A5A" w:rsidRDefault="00FA2A5A">
      <w:pPr>
        <w:pStyle w:val="Index1"/>
        <w:tabs>
          <w:tab w:val="right" w:pos="5030"/>
        </w:tabs>
        <w:rPr>
          <w:noProof/>
        </w:rPr>
      </w:pPr>
      <w:r>
        <w:rPr>
          <w:noProof/>
        </w:rPr>
        <w:t>Office 365 Cloud App Security (Bruker-SL), 64</w:t>
      </w:r>
    </w:p>
    <w:p w:rsidR="00FA2A5A" w:rsidRDefault="00FA2A5A">
      <w:pPr>
        <w:pStyle w:val="Index1"/>
        <w:tabs>
          <w:tab w:val="right" w:pos="5030"/>
        </w:tabs>
        <w:rPr>
          <w:noProof/>
        </w:rPr>
      </w:pPr>
      <w:r>
        <w:rPr>
          <w:noProof/>
        </w:rPr>
        <w:t>Office 365 Enterprise E1, 16, 63</w:t>
      </w:r>
    </w:p>
    <w:p w:rsidR="00FA2A5A" w:rsidRDefault="00FA2A5A">
      <w:pPr>
        <w:pStyle w:val="Index1"/>
        <w:tabs>
          <w:tab w:val="right" w:pos="5030"/>
        </w:tabs>
        <w:rPr>
          <w:noProof/>
        </w:rPr>
      </w:pPr>
      <w:r>
        <w:rPr>
          <w:noProof/>
        </w:rPr>
        <w:t>Office 365 Enterprise E1 From SA, 63</w:t>
      </w:r>
    </w:p>
    <w:p w:rsidR="00FA2A5A" w:rsidRDefault="00FA2A5A">
      <w:pPr>
        <w:pStyle w:val="Index1"/>
        <w:tabs>
          <w:tab w:val="right" w:pos="5030"/>
        </w:tabs>
        <w:rPr>
          <w:noProof/>
        </w:rPr>
      </w:pPr>
      <w:r>
        <w:rPr>
          <w:noProof/>
        </w:rPr>
        <w:t>Office 365 Enterprise E1 og Microsoft Intune, 16</w:t>
      </w:r>
    </w:p>
    <w:p w:rsidR="00FA2A5A" w:rsidRDefault="00FA2A5A">
      <w:pPr>
        <w:pStyle w:val="Index1"/>
        <w:tabs>
          <w:tab w:val="right" w:pos="5030"/>
        </w:tabs>
        <w:rPr>
          <w:noProof/>
        </w:rPr>
      </w:pPr>
      <w:r>
        <w:rPr>
          <w:noProof/>
        </w:rPr>
        <w:t>Office 365 Enterprise E1, E3 Add-on, 63</w:t>
      </w:r>
    </w:p>
    <w:p w:rsidR="00FA2A5A" w:rsidRDefault="00FA2A5A">
      <w:pPr>
        <w:pStyle w:val="Index1"/>
        <w:tabs>
          <w:tab w:val="right" w:pos="5030"/>
        </w:tabs>
        <w:rPr>
          <w:noProof/>
        </w:rPr>
      </w:pPr>
      <w:r>
        <w:rPr>
          <w:noProof/>
        </w:rPr>
        <w:t>Office 365 Enterprise E3, 16, 17, 63</w:t>
      </w:r>
    </w:p>
    <w:p w:rsidR="00FA2A5A" w:rsidRDefault="00FA2A5A">
      <w:pPr>
        <w:pStyle w:val="Index1"/>
        <w:tabs>
          <w:tab w:val="right" w:pos="5030"/>
        </w:tabs>
        <w:rPr>
          <w:noProof/>
        </w:rPr>
      </w:pPr>
      <w:r>
        <w:rPr>
          <w:noProof/>
        </w:rPr>
        <w:t>Office 365 Enterprise E3 From SA, 63</w:t>
      </w:r>
    </w:p>
    <w:p w:rsidR="00FA2A5A" w:rsidRDefault="00FA2A5A">
      <w:pPr>
        <w:pStyle w:val="Index1"/>
        <w:tabs>
          <w:tab w:val="right" w:pos="5030"/>
        </w:tabs>
        <w:rPr>
          <w:noProof/>
        </w:rPr>
      </w:pPr>
      <w:r>
        <w:rPr>
          <w:noProof/>
        </w:rPr>
        <w:t>Office 365 Enterprise E3 og Microsoft Intune, 16, 17</w:t>
      </w:r>
    </w:p>
    <w:p w:rsidR="00FA2A5A" w:rsidRDefault="00FA2A5A">
      <w:pPr>
        <w:pStyle w:val="Index1"/>
        <w:tabs>
          <w:tab w:val="right" w:pos="5030"/>
        </w:tabs>
        <w:rPr>
          <w:noProof/>
        </w:rPr>
      </w:pPr>
      <w:r>
        <w:rPr>
          <w:noProof/>
        </w:rPr>
        <w:t>Office 365 Enterprise E3 uten ProPlus Add-on, 63</w:t>
      </w:r>
    </w:p>
    <w:p w:rsidR="00FA2A5A" w:rsidRDefault="00FA2A5A">
      <w:pPr>
        <w:pStyle w:val="Index1"/>
        <w:tabs>
          <w:tab w:val="right" w:pos="5030"/>
        </w:tabs>
        <w:rPr>
          <w:noProof/>
        </w:rPr>
      </w:pPr>
      <w:r>
        <w:rPr>
          <w:noProof/>
        </w:rPr>
        <w:t>Office 365 Enterprise E4, 63</w:t>
      </w:r>
    </w:p>
    <w:p w:rsidR="00FA2A5A" w:rsidRDefault="00FA2A5A">
      <w:pPr>
        <w:pStyle w:val="Index1"/>
        <w:tabs>
          <w:tab w:val="right" w:pos="5030"/>
        </w:tabs>
        <w:rPr>
          <w:noProof/>
        </w:rPr>
      </w:pPr>
      <w:r>
        <w:rPr>
          <w:noProof/>
        </w:rPr>
        <w:t>Office 365 Enterprise E4 Add-on, 63</w:t>
      </w:r>
    </w:p>
    <w:p w:rsidR="00FA2A5A" w:rsidRDefault="00FA2A5A">
      <w:pPr>
        <w:pStyle w:val="Index1"/>
        <w:tabs>
          <w:tab w:val="right" w:pos="5030"/>
        </w:tabs>
        <w:rPr>
          <w:noProof/>
        </w:rPr>
      </w:pPr>
      <w:r>
        <w:rPr>
          <w:noProof/>
        </w:rPr>
        <w:t>Office 365 Enterprise E4 From SA, 63</w:t>
      </w:r>
    </w:p>
    <w:p w:rsidR="00FA2A5A" w:rsidRDefault="00FA2A5A">
      <w:pPr>
        <w:pStyle w:val="Index1"/>
        <w:tabs>
          <w:tab w:val="right" w:pos="5030"/>
        </w:tabs>
        <w:rPr>
          <w:noProof/>
        </w:rPr>
      </w:pPr>
      <w:r>
        <w:rPr>
          <w:noProof/>
        </w:rPr>
        <w:t>Office 365 Enterprise E4 uten ProPlus Add-on, 63</w:t>
      </w:r>
    </w:p>
    <w:p w:rsidR="00FA2A5A" w:rsidRDefault="00FA2A5A">
      <w:pPr>
        <w:pStyle w:val="Index1"/>
        <w:tabs>
          <w:tab w:val="right" w:pos="5030"/>
        </w:tabs>
        <w:rPr>
          <w:noProof/>
        </w:rPr>
      </w:pPr>
      <w:r>
        <w:rPr>
          <w:noProof/>
        </w:rPr>
        <w:t>Office 365 Enterprise E5, 16, 17</w:t>
      </w:r>
    </w:p>
    <w:p w:rsidR="00FA2A5A" w:rsidRDefault="00FA2A5A">
      <w:pPr>
        <w:pStyle w:val="Index1"/>
        <w:tabs>
          <w:tab w:val="right" w:pos="5030"/>
        </w:tabs>
        <w:rPr>
          <w:noProof/>
        </w:rPr>
      </w:pPr>
      <w:r>
        <w:rPr>
          <w:noProof/>
        </w:rPr>
        <w:t>Office 365 Enterprise E5 (Bruker-SL), 63</w:t>
      </w:r>
    </w:p>
    <w:p w:rsidR="00FA2A5A" w:rsidRDefault="00FA2A5A">
      <w:pPr>
        <w:pStyle w:val="Index1"/>
        <w:tabs>
          <w:tab w:val="right" w:pos="5030"/>
        </w:tabs>
        <w:rPr>
          <w:noProof/>
        </w:rPr>
      </w:pPr>
      <w:r>
        <w:rPr>
          <w:noProof/>
        </w:rPr>
        <w:t>Office 365 Enterprise E5 Add-on, 63</w:t>
      </w:r>
    </w:p>
    <w:p w:rsidR="00FA2A5A" w:rsidRDefault="00FA2A5A">
      <w:pPr>
        <w:pStyle w:val="Index1"/>
        <w:tabs>
          <w:tab w:val="right" w:pos="5030"/>
        </w:tabs>
        <w:rPr>
          <w:noProof/>
        </w:rPr>
      </w:pPr>
      <w:r>
        <w:rPr>
          <w:noProof/>
        </w:rPr>
        <w:t>Office 365 Enterprise E5 From SA, 63</w:t>
      </w:r>
    </w:p>
    <w:p w:rsidR="00FA2A5A" w:rsidRDefault="00FA2A5A">
      <w:pPr>
        <w:pStyle w:val="Index1"/>
        <w:tabs>
          <w:tab w:val="right" w:pos="5030"/>
        </w:tabs>
        <w:rPr>
          <w:noProof/>
        </w:rPr>
      </w:pPr>
      <w:r>
        <w:rPr>
          <w:noProof/>
        </w:rPr>
        <w:t>Office 365 Enterprise E5 og Microsoft Intune, 17</w:t>
      </w:r>
    </w:p>
    <w:p w:rsidR="00FA2A5A" w:rsidRDefault="00FA2A5A">
      <w:pPr>
        <w:pStyle w:val="Index1"/>
        <w:tabs>
          <w:tab w:val="right" w:pos="5030"/>
        </w:tabs>
        <w:rPr>
          <w:noProof/>
        </w:rPr>
      </w:pPr>
      <w:r>
        <w:rPr>
          <w:noProof/>
        </w:rPr>
        <w:t>Office 365 Enterprise F1, 63</w:t>
      </w:r>
    </w:p>
    <w:p w:rsidR="00FA2A5A" w:rsidRDefault="00FA2A5A">
      <w:pPr>
        <w:pStyle w:val="Index1"/>
        <w:tabs>
          <w:tab w:val="right" w:pos="5030"/>
        </w:tabs>
        <w:rPr>
          <w:noProof/>
        </w:rPr>
      </w:pPr>
      <w:r>
        <w:rPr>
          <w:noProof/>
        </w:rPr>
        <w:t>Office 365 Extra File Storage 1 GB, 66</w:t>
      </w:r>
    </w:p>
    <w:p w:rsidR="00FA2A5A" w:rsidRDefault="00FA2A5A">
      <w:pPr>
        <w:pStyle w:val="Index1"/>
        <w:tabs>
          <w:tab w:val="right" w:pos="5030"/>
        </w:tabs>
        <w:rPr>
          <w:noProof/>
        </w:rPr>
      </w:pPr>
      <w:r>
        <w:rPr>
          <w:noProof/>
        </w:rPr>
        <w:t>Office 365 Midsize Business, 63</w:t>
      </w:r>
    </w:p>
    <w:p w:rsidR="00FA2A5A" w:rsidRDefault="00FA2A5A">
      <w:pPr>
        <w:pStyle w:val="Index1"/>
        <w:tabs>
          <w:tab w:val="right" w:pos="5030"/>
        </w:tabs>
        <w:rPr>
          <w:noProof/>
        </w:rPr>
      </w:pPr>
      <w:r>
        <w:rPr>
          <w:noProof/>
        </w:rPr>
        <w:t>Office 365 ProPlus, 61</w:t>
      </w:r>
    </w:p>
    <w:p w:rsidR="00FA2A5A" w:rsidRDefault="00FA2A5A">
      <w:pPr>
        <w:pStyle w:val="Index1"/>
        <w:tabs>
          <w:tab w:val="right" w:pos="5030"/>
        </w:tabs>
        <w:rPr>
          <w:noProof/>
        </w:rPr>
      </w:pPr>
      <w:r>
        <w:rPr>
          <w:noProof/>
        </w:rPr>
        <w:t>Office 365 ProPlus From SA, 61</w:t>
      </w:r>
    </w:p>
    <w:p w:rsidR="00FA2A5A" w:rsidRDefault="00FA2A5A">
      <w:pPr>
        <w:pStyle w:val="Index1"/>
        <w:tabs>
          <w:tab w:val="right" w:pos="5030"/>
        </w:tabs>
        <w:rPr>
          <w:noProof/>
        </w:rPr>
      </w:pPr>
      <w:r>
        <w:rPr>
          <w:noProof/>
        </w:rPr>
        <w:t>Office 365 Threat Intelligence, 65</w:t>
      </w:r>
    </w:p>
    <w:p w:rsidR="00FA2A5A" w:rsidRDefault="00FA2A5A">
      <w:pPr>
        <w:pStyle w:val="Index1"/>
        <w:tabs>
          <w:tab w:val="right" w:pos="5030"/>
        </w:tabs>
        <w:rPr>
          <w:noProof/>
        </w:rPr>
      </w:pPr>
      <w:r>
        <w:rPr>
          <w:noProof/>
        </w:rPr>
        <w:t>Office for Mac 2011, 24</w:t>
      </w:r>
    </w:p>
    <w:p w:rsidR="00FA2A5A" w:rsidRDefault="00FA2A5A">
      <w:pPr>
        <w:pStyle w:val="Index1"/>
        <w:tabs>
          <w:tab w:val="right" w:pos="5030"/>
        </w:tabs>
        <w:rPr>
          <w:noProof/>
        </w:rPr>
      </w:pPr>
      <w:r>
        <w:rPr>
          <w:noProof/>
        </w:rPr>
        <w:t>Office for Mac Standard, 81</w:t>
      </w:r>
    </w:p>
    <w:p w:rsidR="00FA2A5A" w:rsidRDefault="00FA2A5A">
      <w:pPr>
        <w:pStyle w:val="Index1"/>
        <w:tabs>
          <w:tab w:val="right" w:pos="5030"/>
        </w:tabs>
        <w:rPr>
          <w:noProof/>
        </w:rPr>
      </w:pPr>
      <w:r>
        <w:rPr>
          <w:noProof/>
        </w:rPr>
        <w:t>Office Multi Language Pack, 62, 63</w:t>
      </w:r>
    </w:p>
    <w:p w:rsidR="00FA2A5A" w:rsidRDefault="00FA2A5A">
      <w:pPr>
        <w:pStyle w:val="Index1"/>
        <w:tabs>
          <w:tab w:val="right" w:pos="5030"/>
        </w:tabs>
        <w:rPr>
          <w:noProof/>
        </w:rPr>
      </w:pPr>
      <w:r>
        <w:rPr>
          <w:noProof/>
        </w:rPr>
        <w:t>Office Multi Language Pack 2013, 22</w:t>
      </w:r>
    </w:p>
    <w:p w:rsidR="00FA2A5A" w:rsidRDefault="00FA2A5A">
      <w:pPr>
        <w:pStyle w:val="Index1"/>
        <w:tabs>
          <w:tab w:val="right" w:pos="5030"/>
        </w:tabs>
        <w:rPr>
          <w:noProof/>
        </w:rPr>
      </w:pPr>
      <w:r>
        <w:rPr>
          <w:noProof/>
        </w:rPr>
        <w:t>Office Online, 62</w:t>
      </w:r>
    </w:p>
    <w:p w:rsidR="00FA2A5A" w:rsidRDefault="00FA2A5A">
      <w:pPr>
        <w:pStyle w:val="Index1"/>
        <w:tabs>
          <w:tab w:val="right" w:pos="5030"/>
        </w:tabs>
        <w:rPr>
          <w:noProof/>
        </w:rPr>
      </w:pPr>
      <w:r>
        <w:rPr>
          <w:noProof/>
        </w:rPr>
        <w:t>Office Online for Office 365, 81</w:t>
      </w:r>
    </w:p>
    <w:p w:rsidR="00FA2A5A" w:rsidRDefault="00FA2A5A">
      <w:pPr>
        <w:pStyle w:val="Index1"/>
        <w:tabs>
          <w:tab w:val="right" w:pos="5030"/>
        </w:tabs>
        <w:rPr>
          <w:noProof/>
        </w:rPr>
      </w:pPr>
      <w:r>
        <w:rPr>
          <w:noProof/>
        </w:rPr>
        <w:t>Office Professional Plus, 62, 81, 87</w:t>
      </w:r>
    </w:p>
    <w:p w:rsidR="00FA2A5A" w:rsidRDefault="00FA2A5A">
      <w:pPr>
        <w:pStyle w:val="Index1"/>
        <w:tabs>
          <w:tab w:val="right" w:pos="5030"/>
        </w:tabs>
        <w:rPr>
          <w:noProof/>
        </w:rPr>
      </w:pPr>
      <w:r>
        <w:rPr>
          <w:noProof/>
        </w:rPr>
        <w:t>Office Professional Plus 2013, 61</w:t>
      </w:r>
    </w:p>
    <w:p w:rsidR="00FA2A5A" w:rsidRDefault="00FA2A5A">
      <w:pPr>
        <w:pStyle w:val="Index1"/>
        <w:tabs>
          <w:tab w:val="right" w:pos="5030"/>
        </w:tabs>
        <w:rPr>
          <w:noProof/>
        </w:rPr>
      </w:pPr>
      <w:r>
        <w:rPr>
          <w:noProof/>
        </w:rPr>
        <w:t>Office Professional Plus 2016, 22, 38</w:t>
      </w:r>
    </w:p>
    <w:p w:rsidR="00FA2A5A" w:rsidRDefault="00FA2A5A">
      <w:pPr>
        <w:pStyle w:val="Index1"/>
        <w:tabs>
          <w:tab w:val="right" w:pos="5030"/>
        </w:tabs>
        <w:rPr>
          <w:noProof/>
        </w:rPr>
      </w:pPr>
      <w:r>
        <w:rPr>
          <w:noProof/>
        </w:rPr>
        <w:t>Office Standard, 62, 81, 87</w:t>
      </w:r>
    </w:p>
    <w:p w:rsidR="00FA2A5A" w:rsidRDefault="00FA2A5A">
      <w:pPr>
        <w:pStyle w:val="Index1"/>
        <w:tabs>
          <w:tab w:val="right" w:pos="5030"/>
        </w:tabs>
        <w:rPr>
          <w:noProof/>
        </w:rPr>
      </w:pPr>
      <w:r>
        <w:rPr>
          <w:noProof/>
        </w:rPr>
        <w:t>Office Standard 2016, 22</w:t>
      </w:r>
    </w:p>
    <w:p w:rsidR="00FA2A5A" w:rsidRDefault="00FA2A5A">
      <w:pPr>
        <w:pStyle w:val="Index1"/>
        <w:tabs>
          <w:tab w:val="right" w:pos="5030"/>
        </w:tabs>
        <w:rPr>
          <w:noProof/>
        </w:rPr>
      </w:pPr>
      <w:r>
        <w:rPr>
          <w:noProof/>
        </w:rPr>
        <w:t>OneDrive for Business Plan 1, 65</w:t>
      </w:r>
    </w:p>
    <w:p w:rsidR="00FA2A5A" w:rsidRDefault="00FA2A5A">
      <w:pPr>
        <w:pStyle w:val="Index1"/>
        <w:tabs>
          <w:tab w:val="right" w:pos="5030"/>
        </w:tabs>
        <w:rPr>
          <w:noProof/>
        </w:rPr>
      </w:pPr>
      <w:r>
        <w:rPr>
          <w:noProof/>
        </w:rPr>
        <w:t>OneDrive for Business Plan 2, 65</w:t>
      </w:r>
    </w:p>
    <w:p w:rsidR="00FA2A5A" w:rsidRDefault="00FA2A5A">
      <w:pPr>
        <w:pStyle w:val="Index1"/>
        <w:tabs>
          <w:tab w:val="right" w:pos="5030"/>
        </w:tabs>
        <w:rPr>
          <w:noProof/>
        </w:rPr>
      </w:pPr>
      <w:r>
        <w:rPr>
          <w:noProof/>
        </w:rPr>
        <w:t>Operations Management and Security</w:t>
      </w:r>
    </w:p>
    <w:p w:rsidR="00FA2A5A" w:rsidRDefault="00FA2A5A">
      <w:pPr>
        <w:pStyle w:val="Index2"/>
        <w:tabs>
          <w:tab w:val="right" w:pos="5030"/>
        </w:tabs>
        <w:rPr>
          <w:noProof/>
        </w:rPr>
      </w:pPr>
      <w:r>
        <w:rPr>
          <w:noProof/>
        </w:rPr>
        <w:t>Automation and Control, 54</w:t>
      </w:r>
    </w:p>
    <w:p w:rsidR="00FA2A5A" w:rsidRDefault="00FA2A5A">
      <w:pPr>
        <w:pStyle w:val="Index2"/>
        <w:tabs>
          <w:tab w:val="right" w:pos="5030"/>
        </w:tabs>
        <w:rPr>
          <w:noProof/>
        </w:rPr>
      </w:pPr>
      <w:r>
        <w:rPr>
          <w:noProof/>
        </w:rPr>
        <w:t>Backup and Disaster Recovery, 54</w:t>
      </w:r>
    </w:p>
    <w:p w:rsidR="00FA2A5A" w:rsidRDefault="00FA2A5A">
      <w:pPr>
        <w:pStyle w:val="Index2"/>
        <w:tabs>
          <w:tab w:val="right" w:pos="5030"/>
        </w:tabs>
        <w:rPr>
          <w:noProof/>
        </w:rPr>
      </w:pPr>
      <w:r>
        <w:rPr>
          <w:noProof/>
        </w:rPr>
        <w:t>Insights and Analytics, 54</w:t>
      </w:r>
    </w:p>
    <w:p w:rsidR="00FA2A5A" w:rsidRDefault="00FA2A5A">
      <w:pPr>
        <w:pStyle w:val="Index2"/>
        <w:tabs>
          <w:tab w:val="right" w:pos="5030"/>
        </w:tabs>
        <w:rPr>
          <w:noProof/>
        </w:rPr>
      </w:pPr>
      <w:r>
        <w:rPr>
          <w:noProof/>
        </w:rPr>
        <w:t>Security and Compliance, 54</w:t>
      </w:r>
    </w:p>
    <w:p w:rsidR="00FA2A5A" w:rsidRDefault="00FA2A5A">
      <w:pPr>
        <w:pStyle w:val="Index1"/>
        <w:tabs>
          <w:tab w:val="right" w:pos="5030"/>
        </w:tabs>
        <w:rPr>
          <w:noProof/>
        </w:rPr>
      </w:pPr>
      <w:r>
        <w:rPr>
          <w:noProof/>
        </w:rPr>
        <w:t>Operations Management and Security E1, 54</w:t>
      </w:r>
    </w:p>
    <w:p w:rsidR="00FA2A5A" w:rsidRDefault="00FA2A5A">
      <w:pPr>
        <w:pStyle w:val="Index1"/>
        <w:tabs>
          <w:tab w:val="right" w:pos="5030"/>
        </w:tabs>
        <w:rPr>
          <w:noProof/>
        </w:rPr>
      </w:pPr>
      <w:r>
        <w:rPr>
          <w:noProof/>
        </w:rPr>
        <w:t>Operations Management and Security E1 Add-on, 54</w:t>
      </w:r>
    </w:p>
    <w:p w:rsidR="00FA2A5A" w:rsidRDefault="00FA2A5A">
      <w:pPr>
        <w:pStyle w:val="Index1"/>
        <w:tabs>
          <w:tab w:val="right" w:pos="5030"/>
        </w:tabs>
        <w:rPr>
          <w:noProof/>
        </w:rPr>
      </w:pPr>
      <w:r>
        <w:rPr>
          <w:noProof/>
        </w:rPr>
        <w:t>Operations Management and Security E1 From SA, 54</w:t>
      </w:r>
    </w:p>
    <w:p w:rsidR="00FA2A5A" w:rsidRDefault="00FA2A5A">
      <w:pPr>
        <w:pStyle w:val="Index1"/>
        <w:tabs>
          <w:tab w:val="right" w:pos="5030"/>
        </w:tabs>
        <w:rPr>
          <w:noProof/>
        </w:rPr>
      </w:pPr>
      <w:r>
        <w:rPr>
          <w:noProof/>
        </w:rPr>
        <w:t>Operations Management and Security E2, 54</w:t>
      </w:r>
    </w:p>
    <w:p w:rsidR="00FA2A5A" w:rsidRDefault="00FA2A5A">
      <w:pPr>
        <w:pStyle w:val="Index1"/>
        <w:tabs>
          <w:tab w:val="right" w:pos="5030"/>
        </w:tabs>
        <w:rPr>
          <w:noProof/>
        </w:rPr>
      </w:pPr>
      <w:r>
        <w:rPr>
          <w:noProof/>
        </w:rPr>
        <w:t>Operations Management and Security E2 Add-on, 54</w:t>
      </w:r>
    </w:p>
    <w:p w:rsidR="00FA2A5A" w:rsidRDefault="00FA2A5A">
      <w:pPr>
        <w:pStyle w:val="Index1"/>
        <w:tabs>
          <w:tab w:val="right" w:pos="5030"/>
        </w:tabs>
        <w:rPr>
          <w:noProof/>
        </w:rPr>
      </w:pPr>
      <w:r>
        <w:rPr>
          <w:noProof/>
        </w:rPr>
        <w:t>Operations Management and Security E2 From SA, 54</w:t>
      </w:r>
    </w:p>
    <w:p w:rsidR="00FA2A5A" w:rsidRDefault="00FA2A5A">
      <w:pPr>
        <w:pStyle w:val="Index1"/>
        <w:tabs>
          <w:tab w:val="right" w:pos="5030"/>
        </w:tabs>
        <w:rPr>
          <w:noProof/>
        </w:rPr>
      </w:pPr>
      <w:r>
        <w:rPr>
          <w:noProof/>
        </w:rPr>
        <w:t>Outlook 2016, 22</w:t>
      </w:r>
    </w:p>
    <w:p w:rsidR="00FA2A5A" w:rsidRDefault="00FA2A5A">
      <w:pPr>
        <w:pStyle w:val="Index1"/>
        <w:tabs>
          <w:tab w:val="right" w:pos="5030"/>
        </w:tabs>
        <w:rPr>
          <w:noProof/>
        </w:rPr>
      </w:pPr>
      <w:r>
        <w:rPr>
          <w:noProof/>
        </w:rPr>
        <w:t>Outlook 2016 for Mac, 24</w:t>
      </w:r>
    </w:p>
    <w:p w:rsidR="00FA2A5A" w:rsidRDefault="00FA2A5A">
      <w:pPr>
        <w:pStyle w:val="Index1"/>
        <w:tabs>
          <w:tab w:val="right" w:pos="5030"/>
        </w:tabs>
        <w:rPr>
          <w:noProof/>
        </w:rPr>
      </w:pPr>
      <w:r>
        <w:rPr>
          <w:noProof/>
        </w:rPr>
        <w:t>Plan 1 for Ekstern Overvåkning for IoT Suite, 54</w:t>
      </w:r>
    </w:p>
    <w:p w:rsidR="00FA2A5A" w:rsidRDefault="00FA2A5A">
      <w:pPr>
        <w:pStyle w:val="Index1"/>
        <w:tabs>
          <w:tab w:val="right" w:pos="5030"/>
        </w:tabs>
        <w:rPr>
          <w:noProof/>
        </w:rPr>
      </w:pPr>
      <w:r>
        <w:rPr>
          <w:noProof/>
        </w:rPr>
        <w:t>Plan 1 for Prediktivt Vedlikehold for IoT Suite, 54</w:t>
      </w:r>
    </w:p>
    <w:p w:rsidR="00FA2A5A" w:rsidRDefault="00FA2A5A">
      <w:pPr>
        <w:pStyle w:val="Index1"/>
        <w:tabs>
          <w:tab w:val="right" w:pos="5030"/>
        </w:tabs>
        <w:rPr>
          <w:noProof/>
        </w:rPr>
      </w:pPr>
      <w:r>
        <w:rPr>
          <w:noProof/>
        </w:rPr>
        <w:t>Plan 2 for Ekstern Overvåkning for IoT Suite, 54</w:t>
      </w:r>
    </w:p>
    <w:p w:rsidR="00FA2A5A" w:rsidRDefault="00FA2A5A">
      <w:pPr>
        <w:pStyle w:val="Index1"/>
        <w:tabs>
          <w:tab w:val="right" w:pos="5030"/>
        </w:tabs>
        <w:rPr>
          <w:noProof/>
        </w:rPr>
      </w:pPr>
      <w:r>
        <w:rPr>
          <w:noProof/>
        </w:rPr>
        <w:t>Plan 2 for Prediktivt Vedlikehold for IoT Suite, 54</w:t>
      </w:r>
    </w:p>
    <w:p w:rsidR="00FA2A5A" w:rsidRDefault="00FA2A5A">
      <w:pPr>
        <w:pStyle w:val="Index1"/>
        <w:tabs>
          <w:tab w:val="right" w:pos="5030"/>
        </w:tabs>
        <w:rPr>
          <w:noProof/>
        </w:rPr>
      </w:pPr>
      <w:r>
        <w:rPr>
          <w:noProof/>
        </w:rPr>
        <w:t>Power BI Premium EM1, 69</w:t>
      </w:r>
    </w:p>
    <w:p w:rsidR="00FA2A5A" w:rsidRDefault="00FA2A5A">
      <w:pPr>
        <w:pStyle w:val="Index1"/>
        <w:tabs>
          <w:tab w:val="right" w:pos="5030"/>
        </w:tabs>
        <w:rPr>
          <w:noProof/>
        </w:rPr>
      </w:pPr>
      <w:r>
        <w:rPr>
          <w:noProof/>
        </w:rPr>
        <w:t>Power BI Premium EM1 A, 69</w:t>
      </w:r>
    </w:p>
    <w:p w:rsidR="00FA2A5A" w:rsidRDefault="00FA2A5A">
      <w:pPr>
        <w:pStyle w:val="Index1"/>
        <w:tabs>
          <w:tab w:val="right" w:pos="5030"/>
        </w:tabs>
        <w:rPr>
          <w:noProof/>
        </w:rPr>
      </w:pPr>
      <w:r>
        <w:rPr>
          <w:noProof/>
        </w:rPr>
        <w:t>Power BI Premium EM2, 69</w:t>
      </w:r>
    </w:p>
    <w:p w:rsidR="00FA2A5A" w:rsidRDefault="00FA2A5A">
      <w:pPr>
        <w:pStyle w:val="Index1"/>
        <w:tabs>
          <w:tab w:val="right" w:pos="5030"/>
        </w:tabs>
        <w:rPr>
          <w:noProof/>
        </w:rPr>
      </w:pPr>
      <w:r>
        <w:rPr>
          <w:noProof/>
        </w:rPr>
        <w:t>Power BI Premium EM2 A, 69</w:t>
      </w:r>
    </w:p>
    <w:p w:rsidR="00FA2A5A" w:rsidRDefault="00FA2A5A">
      <w:pPr>
        <w:pStyle w:val="Index1"/>
        <w:tabs>
          <w:tab w:val="right" w:pos="5030"/>
        </w:tabs>
        <w:rPr>
          <w:noProof/>
        </w:rPr>
      </w:pPr>
      <w:r>
        <w:rPr>
          <w:noProof/>
        </w:rPr>
        <w:t>Power BI Premium EM3, 69</w:t>
      </w:r>
    </w:p>
    <w:p w:rsidR="00FA2A5A" w:rsidRDefault="00FA2A5A">
      <w:pPr>
        <w:pStyle w:val="Index1"/>
        <w:tabs>
          <w:tab w:val="right" w:pos="5030"/>
        </w:tabs>
        <w:rPr>
          <w:noProof/>
        </w:rPr>
      </w:pPr>
      <w:r>
        <w:rPr>
          <w:noProof/>
        </w:rPr>
        <w:t>Power BI Premium EM3 A, 69</w:t>
      </w:r>
    </w:p>
    <w:p w:rsidR="00FA2A5A" w:rsidRDefault="00FA2A5A">
      <w:pPr>
        <w:pStyle w:val="Index1"/>
        <w:tabs>
          <w:tab w:val="right" w:pos="5030"/>
        </w:tabs>
        <w:rPr>
          <w:noProof/>
        </w:rPr>
      </w:pPr>
      <w:r>
        <w:rPr>
          <w:noProof/>
        </w:rPr>
        <w:t>Power BI Premium-kampanje, 69</w:t>
      </w:r>
    </w:p>
    <w:p w:rsidR="00FA2A5A" w:rsidRDefault="00FA2A5A">
      <w:pPr>
        <w:pStyle w:val="Index1"/>
        <w:tabs>
          <w:tab w:val="right" w:pos="5030"/>
        </w:tabs>
        <w:rPr>
          <w:noProof/>
        </w:rPr>
      </w:pPr>
      <w:r>
        <w:rPr>
          <w:noProof/>
        </w:rPr>
        <w:t>Power BI Pro, 69</w:t>
      </w:r>
    </w:p>
    <w:p w:rsidR="00FA2A5A" w:rsidRDefault="00FA2A5A">
      <w:pPr>
        <w:pStyle w:val="Index1"/>
        <w:tabs>
          <w:tab w:val="right" w:pos="5030"/>
        </w:tabs>
        <w:rPr>
          <w:noProof/>
        </w:rPr>
      </w:pPr>
      <w:r>
        <w:rPr>
          <w:noProof/>
        </w:rPr>
        <w:t>Power BI Pro A, 69</w:t>
      </w:r>
    </w:p>
    <w:p w:rsidR="00FA2A5A" w:rsidRDefault="00FA2A5A">
      <w:pPr>
        <w:pStyle w:val="Index1"/>
        <w:tabs>
          <w:tab w:val="right" w:pos="5030"/>
        </w:tabs>
        <w:rPr>
          <w:noProof/>
        </w:rPr>
      </w:pPr>
      <w:r>
        <w:rPr>
          <w:noProof/>
        </w:rPr>
        <w:t>Power BI Report Server, 31</w:t>
      </w:r>
    </w:p>
    <w:p w:rsidR="00FA2A5A" w:rsidRDefault="00FA2A5A">
      <w:pPr>
        <w:pStyle w:val="Index1"/>
        <w:tabs>
          <w:tab w:val="right" w:pos="5030"/>
        </w:tabs>
        <w:rPr>
          <w:noProof/>
        </w:rPr>
      </w:pPr>
      <w:r>
        <w:rPr>
          <w:noProof/>
        </w:rPr>
        <w:t>PowerPoint 2016, 23</w:t>
      </w:r>
    </w:p>
    <w:p w:rsidR="00FA2A5A" w:rsidRDefault="00FA2A5A">
      <w:pPr>
        <w:pStyle w:val="Index1"/>
        <w:tabs>
          <w:tab w:val="right" w:pos="5030"/>
        </w:tabs>
        <w:rPr>
          <w:noProof/>
        </w:rPr>
      </w:pPr>
      <w:r>
        <w:rPr>
          <w:noProof/>
        </w:rPr>
        <w:t>PowerPoint 2016 for Mac, 24</w:t>
      </w:r>
    </w:p>
    <w:p w:rsidR="00FA2A5A" w:rsidRDefault="00FA2A5A">
      <w:pPr>
        <w:pStyle w:val="Index1"/>
        <w:tabs>
          <w:tab w:val="right" w:pos="5030"/>
        </w:tabs>
        <w:rPr>
          <w:noProof/>
        </w:rPr>
      </w:pPr>
      <w:r>
        <w:rPr>
          <w:noProof/>
        </w:rPr>
        <w:t>Premium Assurance Add-on, 29, 48</w:t>
      </w:r>
    </w:p>
    <w:p w:rsidR="00FA2A5A" w:rsidRDefault="00FA2A5A">
      <w:pPr>
        <w:pStyle w:val="Index1"/>
        <w:tabs>
          <w:tab w:val="right" w:pos="5030"/>
        </w:tabs>
        <w:rPr>
          <w:noProof/>
        </w:rPr>
      </w:pPr>
      <w:r>
        <w:rPr>
          <w:noProof/>
        </w:rPr>
        <w:t>Project 2013, 26</w:t>
      </w:r>
    </w:p>
    <w:p w:rsidR="00FA2A5A" w:rsidRDefault="00FA2A5A">
      <w:pPr>
        <w:pStyle w:val="Index1"/>
        <w:tabs>
          <w:tab w:val="right" w:pos="5030"/>
        </w:tabs>
        <w:rPr>
          <w:noProof/>
        </w:rPr>
      </w:pPr>
      <w:r>
        <w:rPr>
          <w:noProof/>
        </w:rPr>
        <w:t>Project Online Essentials, 66</w:t>
      </w:r>
    </w:p>
    <w:p w:rsidR="00FA2A5A" w:rsidRDefault="00FA2A5A">
      <w:pPr>
        <w:pStyle w:val="Index1"/>
        <w:tabs>
          <w:tab w:val="right" w:pos="5030"/>
        </w:tabs>
        <w:rPr>
          <w:noProof/>
        </w:rPr>
      </w:pPr>
      <w:r>
        <w:rPr>
          <w:noProof/>
        </w:rPr>
        <w:t>Project Online Essentials Add-on, 66</w:t>
      </w:r>
    </w:p>
    <w:p w:rsidR="00FA2A5A" w:rsidRDefault="00FA2A5A">
      <w:pPr>
        <w:pStyle w:val="Index1"/>
        <w:tabs>
          <w:tab w:val="right" w:pos="5030"/>
        </w:tabs>
        <w:rPr>
          <w:noProof/>
        </w:rPr>
      </w:pPr>
      <w:r>
        <w:rPr>
          <w:noProof/>
        </w:rPr>
        <w:t>Project Online Premium, 66</w:t>
      </w:r>
    </w:p>
    <w:p w:rsidR="00FA2A5A" w:rsidRDefault="00FA2A5A">
      <w:pPr>
        <w:pStyle w:val="Index1"/>
        <w:tabs>
          <w:tab w:val="right" w:pos="5030"/>
        </w:tabs>
        <w:rPr>
          <w:noProof/>
        </w:rPr>
      </w:pPr>
      <w:r>
        <w:rPr>
          <w:noProof/>
        </w:rPr>
        <w:t>Project Online Premium Add-on, 66</w:t>
      </w:r>
    </w:p>
    <w:p w:rsidR="00FA2A5A" w:rsidRDefault="00FA2A5A">
      <w:pPr>
        <w:pStyle w:val="Index1"/>
        <w:tabs>
          <w:tab w:val="right" w:pos="5030"/>
        </w:tabs>
        <w:rPr>
          <w:noProof/>
        </w:rPr>
      </w:pPr>
      <w:r>
        <w:rPr>
          <w:noProof/>
        </w:rPr>
        <w:t>Project Online Premium From SA, 66</w:t>
      </w:r>
    </w:p>
    <w:p w:rsidR="00FA2A5A" w:rsidRDefault="00FA2A5A">
      <w:pPr>
        <w:pStyle w:val="Index1"/>
        <w:tabs>
          <w:tab w:val="right" w:pos="5030"/>
        </w:tabs>
        <w:rPr>
          <w:noProof/>
        </w:rPr>
      </w:pPr>
      <w:r>
        <w:rPr>
          <w:noProof/>
        </w:rPr>
        <w:t>Project Online Professional, 66</w:t>
      </w:r>
    </w:p>
    <w:p w:rsidR="00FA2A5A" w:rsidRDefault="00FA2A5A">
      <w:pPr>
        <w:pStyle w:val="Index1"/>
        <w:tabs>
          <w:tab w:val="right" w:pos="5030"/>
        </w:tabs>
        <w:rPr>
          <w:noProof/>
        </w:rPr>
      </w:pPr>
      <w:r>
        <w:rPr>
          <w:noProof/>
        </w:rPr>
        <w:t>Project Online Professional Add-on, 66</w:t>
      </w:r>
    </w:p>
    <w:p w:rsidR="00FA2A5A" w:rsidRDefault="00FA2A5A">
      <w:pPr>
        <w:pStyle w:val="Index1"/>
        <w:tabs>
          <w:tab w:val="right" w:pos="5030"/>
        </w:tabs>
        <w:rPr>
          <w:noProof/>
        </w:rPr>
      </w:pPr>
      <w:r>
        <w:rPr>
          <w:noProof/>
        </w:rPr>
        <w:t>Project Online Professional From SA, 66</w:t>
      </w:r>
    </w:p>
    <w:p w:rsidR="00FA2A5A" w:rsidRDefault="00FA2A5A">
      <w:pPr>
        <w:pStyle w:val="Index1"/>
        <w:tabs>
          <w:tab w:val="right" w:pos="5030"/>
        </w:tabs>
        <w:rPr>
          <w:noProof/>
        </w:rPr>
      </w:pPr>
      <w:r>
        <w:rPr>
          <w:noProof/>
        </w:rPr>
        <w:t>Project Professional, 87</w:t>
      </w:r>
    </w:p>
    <w:p w:rsidR="00FA2A5A" w:rsidRDefault="00FA2A5A">
      <w:pPr>
        <w:pStyle w:val="Index1"/>
        <w:tabs>
          <w:tab w:val="right" w:pos="5030"/>
        </w:tabs>
        <w:rPr>
          <w:noProof/>
        </w:rPr>
      </w:pPr>
      <w:r>
        <w:rPr>
          <w:noProof/>
        </w:rPr>
        <w:t>Project Professional 2016, 23</w:t>
      </w:r>
    </w:p>
    <w:p w:rsidR="00FA2A5A" w:rsidRDefault="00FA2A5A">
      <w:pPr>
        <w:pStyle w:val="Index1"/>
        <w:tabs>
          <w:tab w:val="right" w:pos="5030"/>
        </w:tabs>
        <w:rPr>
          <w:noProof/>
        </w:rPr>
      </w:pPr>
      <w:r>
        <w:rPr>
          <w:noProof/>
        </w:rPr>
        <w:t>Project Server 2016, 23, 26</w:t>
      </w:r>
    </w:p>
    <w:p w:rsidR="00FA2A5A" w:rsidRDefault="00FA2A5A">
      <w:pPr>
        <w:pStyle w:val="Index1"/>
        <w:tabs>
          <w:tab w:val="right" w:pos="5030"/>
        </w:tabs>
        <w:rPr>
          <w:noProof/>
        </w:rPr>
      </w:pPr>
      <w:r>
        <w:rPr>
          <w:noProof/>
        </w:rPr>
        <w:t>Project Server 2016 CAL, 26</w:t>
      </w:r>
    </w:p>
    <w:p w:rsidR="00FA2A5A" w:rsidRDefault="00FA2A5A">
      <w:pPr>
        <w:pStyle w:val="Index1"/>
        <w:tabs>
          <w:tab w:val="right" w:pos="5030"/>
        </w:tabs>
        <w:rPr>
          <w:noProof/>
        </w:rPr>
      </w:pPr>
      <w:r>
        <w:rPr>
          <w:noProof/>
        </w:rPr>
        <w:t>Project Server 2016 Enhets-CAL, 23</w:t>
      </w:r>
    </w:p>
    <w:p w:rsidR="00FA2A5A" w:rsidRDefault="00FA2A5A">
      <w:pPr>
        <w:pStyle w:val="Index1"/>
        <w:tabs>
          <w:tab w:val="right" w:pos="5030"/>
        </w:tabs>
        <w:rPr>
          <w:noProof/>
        </w:rPr>
      </w:pPr>
      <w:r>
        <w:rPr>
          <w:noProof/>
        </w:rPr>
        <w:t>Project Standard, 81, 87</w:t>
      </w:r>
    </w:p>
    <w:p w:rsidR="00FA2A5A" w:rsidRDefault="00FA2A5A">
      <w:pPr>
        <w:pStyle w:val="Index1"/>
        <w:tabs>
          <w:tab w:val="right" w:pos="5030"/>
        </w:tabs>
        <w:rPr>
          <w:noProof/>
        </w:rPr>
      </w:pPr>
      <w:r>
        <w:rPr>
          <w:noProof/>
        </w:rPr>
        <w:t>Project Standard 2016, 23</w:t>
      </w:r>
    </w:p>
    <w:p w:rsidR="00FA2A5A" w:rsidRDefault="00FA2A5A">
      <w:pPr>
        <w:pStyle w:val="Index1"/>
        <w:tabs>
          <w:tab w:val="right" w:pos="5030"/>
        </w:tabs>
        <w:rPr>
          <w:noProof/>
        </w:rPr>
      </w:pPr>
      <w:r>
        <w:rPr>
          <w:noProof/>
        </w:rPr>
        <w:t>Publisher 2016, 23</w:t>
      </w:r>
    </w:p>
    <w:p w:rsidR="00FA2A5A" w:rsidRDefault="00FA2A5A">
      <w:pPr>
        <w:pStyle w:val="Index1"/>
        <w:tabs>
          <w:tab w:val="right" w:pos="5030"/>
        </w:tabs>
        <w:rPr>
          <w:noProof/>
        </w:rPr>
      </w:pPr>
      <w:r>
        <w:rPr>
          <w:noProof/>
        </w:rPr>
        <w:t>SharePoint Online, 81</w:t>
      </w:r>
    </w:p>
    <w:p w:rsidR="00FA2A5A" w:rsidRDefault="00FA2A5A">
      <w:pPr>
        <w:pStyle w:val="Index1"/>
        <w:tabs>
          <w:tab w:val="right" w:pos="5030"/>
        </w:tabs>
        <w:rPr>
          <w:noProof/>
        </w:rPr>
      </w:pPr>
      <w:r>
        <w:rPr>
          <w:noProof/>
        </w:rPr>
        <w:t>SharePoint Online Plan 1, 66</w:t>
      </w:r>
    </w:p>
    <w:p w:rsidR="00FA2A5A" w:rsidRDefault="00FA2A5A">
      <w:pPr>
        <w:pStyle w:val="Index1"/>
        <w:tabs>
          <w:tab w:val="right" w:pos="5030"/>
        </w:tabs>
        <w:rPr>
          <w:noProof/>
        </w:rPr>
      </w:pPr>
      <w:r>
        <w:rPr>
          <w:noProof/>
        </w:rPr>
        <w:t>SharePoint Online Plan 1 Add-on, 66</w:t>
      </w:r>
    </w:p>
    <w:p w:rsidR="00FA2A5A" w:rsidRDefault="00FA2A5A">
      <w:pPr>
        <w:pStyle w:val="Index1"/>
        <w:tabs>
          <w:tab w:val="right" w:pos="5030"/>
        </w:tabs>
        <w:rPr>
          <w:noProof/>
        </w:rPr>
      </w:pPr>
      <w:r>
        <w:rPr>
          <w:noProof/>
        </w:rPr>
        <w:t>SharePoint Online Plan 1 eller 2, 27</w:t>
      </w:r>
    </w:p>
    <w:p w:rsidR="00FA2A5A" w:rsidRDefault="00FA2A5A">
      <w:pPr>
        <w:pStyle w:val="Index1"/>
        <w:tabs>
          <w:tab w:val="right" w:pos="5030"/>
        </w:tabs>
        <w:rPr>
          <w:noProof/>
        </w:rPr>
      </w:pPr>
      <w:r>
        <w:rPr>
          <w:noProof/>
        </w:rPr>
        <w:t>SharePoint Online Plan 2, 27, 66</w:t>
      </w:r>
    </w:p>
    <w:p w:rsidR="00FA2A5A" w:rsidRDefault="00FA2A5A">
      <w:pPr>
        <w:pStyle w:val="Index1"/>
        <w:tabs>
          <w:tab w:val="right" w:pos="5030"/>
        </w:tabs>
        <w:rPr>
          <w:noProof/>
        </w:rPr>
      </w:pPr>
      <w:r w:rsidRPr="00D33FD3">
        <w:rPr>
          <w:noProof/>
          <w:lang w:val="de-DE"/>
        </w:rPr>
        <w:t>SharePoint Server</w:t>
      </w:r>
      <w:r>
        <w:rPr>
          <w:noProof/>
        </w:rPr>
        <w:t>, 56, 86</w:t>
      </w:r>
    </w:p>
    <w:p w:rsidR="00FA2A5A" w:rsidRDefault="00FA2A5A">
      <w:pPr>
        <w:pStyle w:val="Index1"/>
        <w:tabs>
          <w:tab w:val="right" w:pos="5030"/>
        </w:tabs>
        <w:rPr>
          <w:noProof/>
        </w:rPr>
      </w:pPr>
      <w:r>
        <w:rPr>
          <w:noProof/>
        </w:rPr>
        <w:t>SharePoint Server 2013, 27</w:t>
      </w:r>
    </w:p>
    <w:p w:rsidR="00FA2A5A" w:rsidRDefault="00FA2A5A">
      <w:pPr>
        <w:pStyle w:val="Index1"/>
        <w:tabs>
          <w:tab w:val="right" w:pos="5030"/>
        </w:tabs>
        <w:rPr>
          <w:noProof/>
        </w:rPr>
      </w:pPr>
      <w:r>
        <w:rPr>
          <w:noProof/>
        </w:rPr>
        <w:t>SharePoint Server 2016, 27</w:t>
      </w:r>
    </w:p>
    <w:p w:rsidR="00FA2A5A" w:rsidRDefault="00FA2A5A">
      <w:pPr>
        <w:pStyle w:val="Index1"/>
        <w:tabs>
          <w:tab w:val="right" w:pos="5030"/>
        </w:tabs>
        <w:rPr>
          <w:noProof/>
        </w:rPr>
      </w:pPr>
      <w:r>
        <w:rPr>
          <w:noProof/>
        </w:rPr>
        <w:t>SharePoint Server 2016 Enterprise CAL, 27</w:t>
      </w:r>
    </w:p>
    <w:p w:rsidR="00FA2A5A" w:rsidRDefault="00FA2A5A">
      <w:pPr>
        <w:pStyle w:val="Index1"/>
        <w:tabs>
          <w:tab w:val="right" w:pos="5030"/>
        </w:tabs>
        <w:rPr>
          <w:noProof/>
        </w:rPr>
      </w:pPr>
      <w:r>
        <w:rPr>
          <w:noProof/>
        </w:rPr>
        <w:t>SharePoint Server 2016 Standard CAL, 27</w:t>
      </w:r>
    </w:p>
    <w:p w:rsidR="00FA2A5A" w:rsidRDefault="00FA2A5A">
      <w:pPr>
        <w:pStyle w:val="Index1"/>
        <w:tabs>
          <w:tab w:val="right" w:pos="5030"/>
        </w:tabs>
        <w:rPr>
          <w:noProof/>
        </w:rPr>
      </w:pPr>
      <w:r>
        <w:rPr>
          <w:noProof/>
        </w:rPr>
        <w:t>Skype for Business 2016, 23</w:t>
      </w:r>
    </w:p>
    <w:p w:rsidR="00FA2A5A" w:rsidRDefault="00FA2A5A">
      <w:pPr>
        <w:pStyle w:val="Index1"/>
        <w:tabs>
          <w:tab w:val="right" w:pos="5030"/>
        </w:tabs>
        <w:rPr>
          <w:noProof/>
        </w:rPr>
      </w:pPr>
      <w:r>
        <w:rPr>
          <w:noProof/>
        </w:rPr>
        <w:t>Skype for Business Online Plan 1, 28, 67</w:t>
      </w:r>
    </w:p>
    <w:p w:rsidR="00FA2A5A" w:rsidRDefault="00FA2A5A">
      <w:pPr>
        <w:pStyle w:val="Index1"/>
        <w:tabs>
          <w:tab w:val="right" w:pos="5030"/>
        </w:tabs>
        <w:rPr>
          <w:noProof/>
        </w:rPr>
      </w:pPr>
      <w:r>
        <w:rPr>
          <w:noProof/>
        </w:rPr>
        <w:t>Skype for Business Online Plan 1 Add-on, 67</w:t>
      </w:r>
    </w:p>
    <w:p w:rsidR="00FA2A5A" w:rsidRDefault="00FA2A5A">
      <w:pPr>
        <w:pStyle w:val="Index1"/>
        <w:tabs>
          <w:tab w:val="right" w:pos="5030"/>
        </w:tabs>
        <w:rPr>
          <w:noProof/>
        </w:rPr>
      </w:pPr>
      <w:r>
        <w:rPr>
          <w:noProof/>
        </w:rPr>
        <w:t>Skype for Business Online Plan 2, 28, 67</w:t>
      </w:r>
    </w:p>
    <w:p w:rsidR="00FA2A5A" w:rsidRDefault="00FA2A5A">
      <w:pPr>
        <w:pStyle w:val="Index1"/>
        <w:tabs>
          <w:tab w:val="right" w:pos="5030"/>
        </w:tabs>
        <w:rPr>
          <w:noProof/>
        </w:rPr>
      </w:pPr>
      <w:r>
        <w:rPr>
          <w:noProof/>
        </w:rPr>
        <w:t>Skype for Business Plus CAL, 28</w:t>
      </w:r>
    </w:p>
    <w:p w:rsidR="00FA2A5A" w:rsidRDefault="00FA2A5A">
      <w:pPr>
        <w:pStyle w:val="Index1"/>
        <w:tabs>
          <w:tab w:val="right" w:pos="5030"/>
        </w:tabs>
        <w:rPr>
          <w:noProof/>
        </w:rPr>
      </w:pPr>
      <w:r>
        <w:rPr>
          <w:noProof/>
        </w:rPr>
        <w:t>Skype for Business Plus CAL Add-on for Microsoft 365 E3 (Bruker-SL), 56</w:t>
      </w:r>
    </w:p>
    <w:p w:rsidR="00FA2A5A" w:rsidRDefault="00FA2A5A">
      <w:pPr>
        <w:pStyle w:val="Index1"/>
        <w:tabs>
          <w:tab w:val="right" w:pos="5030"/>
        </w:tabs>
        <w:rPr>
          <w:noProof/>
        </w:rPr>
      </w:pPr>
      <w:r w:rsidRPr="00D33FD3">
        <w:rPr>
          <w:noProof/>
          <w:lang w:val="de-DE"/>
        </w:rPr>
        <w:t>Skype for Business Server</w:t>
      </w:r>
      <w:r>
        <w:rPr>
          <w:noProof/>
        </w:rPr>
        <w:t>, 56</w:t>
      </w:r>
    </w:p>
    <w:p w:rsidR="00FA2A5A" w:rsidRDefault="00FA2A5A">
      <w:pPr>
        <w:pStyle w:val="Index1"/>
        <w:tabs>
          <w:tab w:val="right" w:pos="5030"/>
        </w:tabs>
        <w:rPr>
          <w:noProof/>
        </w:rPr>
      </w:pPr>
      <w:r>
        <w:rPr>
          <w:noProof/>
        </w:rPr>
        <w:t>Skype for Business Server 2015, 28</w:t>
      </w:r>
    </w:p>
    <w:p w:rsidR="00FA2A5A" w:rsidRDefault="00FA2A5A">
      <w:pPr>
        <w:pStyle w:val="Index1"/>
        <w:tabs>
          <w:tab w:val="right" w:pos="5030"/>
        </w:tabs>
        <w:rPr>
          <w:noProof/>
        </w:rPr>
      </w:pPr>
      <w:r>
        <w:rPr>
          <w:noProof/>
        </w:rPr>
        <w:t>Skype for Business Server 2015 Enterprise CAL, 28</w:t>
      </w:r>
    </w:p>
    <w:p w:rsidR="00FA2A5A" w:rsidRDefault="00FA2A5A">
      <w:pPr>
        <w:pStyle w:val="Index1"/>
        <w:tabs>
          <w:tab w:val="right" w:pos="5030"/>
        </w:tabs>
        <w:rPr>
          <w:noProof/>
        </w:rPr>
      </w:pPr>
      <w:r>
        <w:rPr>
          <w:noProof/>
        </w:rPr>
        <w:t>Skype for Business Server 2015 Plus CAL, 28</w:t>
      </w:r>
    </w:p>
    <w:p w:rsidR="00FA2A5A" w:rsidRDefault="00FA2A5A">
      <w:pPr>
        <w:pStyle w:val="Index1"/>
        <w:tabs>
          <w:tab w:val="right" w:pos="5030"/>
        </w:tabs>
        <w:rPr>
          <w:noProof/>
        </w:rPr>
      </w:pPr>
      <w:r>
        <w:rPr>
          <w:noProof/>
        </w:rPr>
        <w:t>Skype for Business Server 2015 Standard CAL, 28</w:t>
      </w:r>
    </w:p>
    <w:p w:rsidR="00FA2A5A" w:rsidRDefault="00FA2A5A">
      <w:pPr>
        <w:pStyle w:val="Index1"/>
        <w:tabs>
          <w:tab w:val="right" w:pos="5030"/>
        </w:tabs>
        <w:rPr>
          <w:noProof/>
        </w:rPr>
      </w:pPr>
      <w:r>
        <w:rPr>
          <w:noProof/>
        </w:rPr>
        <w:t>SQL Parallel Data Warehouse, 82, 87</w:t>
      </w:r>
    </w:p>
    <w:p w:rsidR="00FA2A5A" w:rsidRDefault="00FA2A5A">
      <w:pPr>
        <w:pStyle w:val="Index1"/>
        <w:tabs>
          <w:tab w:val="right" w:pos="5030"/>
        </w:tabs>
        <w:rPr>
          <w:noProof/>
        </w:rPr>
      </w:pPr>
      <w:r>
        <w:rPr>
          <w:noProof/>
        </w:rPr>
        <w:t>SQL Server, 86</w:t>
      </w:r>
    </w:p>
    <w:p w:rsidR="00FA2A5A" w:rsidRDefault="00FA2A5A">
      <w:pPr>
        <w:pStyle w:val="Index1"/>
        <w:tabs>
          <w:tab w:val="right" w:pos="5030"/>
        </w:tabs>
        <w:rPr>
          <w:noProof/>
        </w:rPr>
      </w:pPr>
      <w:r>
        <w:rPr>
          <w:noProof/>
        </w:rPr>
        <w:t>SQL Server 2016, 29</w:t>
      </w:r>
    </w:p>
    <w:p w:rsidR="00FA2A5A" w:rsidRDefault="00FA2A5A">
      <w:pPr>
        <w:pStyle w:val="Index1"/>
        <w:tabs>
          <w:tab w:val="right" w:pos="5030"/>
        </w:tabs>
        <w:rPr>
          <w:noProof/>
        </w:rPr>
      </w:pPr>
      <w:r>
        <w:rPr>
          <w:noProof/>
        </w:rPr>
        <w:t>SQL Server 2017 CAL, 29</w:t>
      </w:r>
    </w:p>
    <w:p w:rsidR="00FA2A5A" w:rsidRDefault="00FA2A5A">
      <w:pPr>
        <w:pStyle w:val="Index1"/>
        <w:tabs>
          <w:tab w:val="right" w:pos="5030"/>
        </w:tabs>
        <w:rPr>
          <w:noProof/>
        </w:rPr>
      </w:pPr>
      <w:r>
        <w:rPr>
          <w:noProof/>
        </w:rPr>
        <w:t>SQL Server 2017 Enterprise, 29</w:t>
      </w:r>
    </w:p>
    <w:p w:rsidR="00FA2A5A" w:rsidRDefault="00FA2A5A">
      <w:pPr>
        <w:pStyle w:val="Index1"/>
        <w:tabs>
          <w:tab w:val="right" w:pos="5030"/>
        </w:tabs>
        <w:rPr>
          <w:noProof/>
        </w:rPr>
      </w:pPr>
      <w:r>
        <w:rPr>
          <w:noProof/>
        </w:rPr>
        <w:t>SQL Server 2017 Enterprise Core, 29</w:t>
      </w:r>
    </w:p>
    <w:p w:rsidR="00FA2A5A" w:rsidRDefault="00FA2A5A">
      <w:pPr>
        <w:pStyle w:val="Index1"/>
        <w:tabs>
          <w:tab w:val="right" w:pos="5030"/>
        </w:tabs>
        <w:rPr>
          <w:noProof/>
        </w:rPr>
      </w:pPr>
      <w:r>
        <w:rPr>
          <w:noProof/>
        </w:rPr>
        <w:t>SQL Server 2017 Standard, 29</w:t>
      </w:r>
    </w:p>
    <w:p w:rsidR="00FA2A5A" w:rsidRDefault="00FA2A5A">
      <w:pPr>
        <w:pStyle w:val="Index1"/>
        <w:tabs>
          <w:tab w:val="right" w:pos="5030"/>
        </w:tabs>
        <w:rPr>
          <w:noProof/>
        </w:rPr>
      </w:pPr>
      <w:r>
        <w:rPr>
          <w:noProof/>
        </w:rPr>
        <w:t>SQL Server 2017 Standard Core, 29</w:t>
      </w:r>
    </w:p>
    <w:p w:rsidR="00FA2A5A" w:rsidRDefault="00FA2A5A">
      <w:pPr>
        <w:pStyle w:val="Index1"/>
        <w:tabs>
          <w:tab w:val="right" w:pos="5030"/>
        </w:tabs>
        <w:rPr>
          <w:noProof/>
        </w:rPr>
      </w:pPr>
      <w:r>
        <w:rPr>
          <w:noProof/>
        </w:rPr>
        <w:t>SQL Server Business Intelligence, 82, 87</w:t>
      </w:r>
    </w:p>
    <w:p w:rsidR="00FA2A5A" w:rsidRDefault="00FA2A5A">
      <w:pPr>
        <w:pStyle w:val="Index1"/>
        <w:tabs>
          <w:tab w:val="right" w:pos="5030"/>
        </w:tabs>
        <w:rPr>
          <w:noProof/>
        </w:rPr>
      </w:pPr>
      <w:r>
        <w:rPr>
          <w:noProof/>
        </w:rPr>
        <w:t>SQL Server Data Center, 82</w:t>
      </w:r>
    </w:p>
    <w:p w:rsidR="00FA2A5A" w:rsidRDefault="00FA2A5A">
      <w:pPr>
        <w:pStyle w:val="Index1"/>
        <w:tabs>
          <w:tab w:val="right" w:pos="5030"/>
        </w:tabs>
        <w:rPr>
          <w:noProof/>
        </w:rPr>
      </w:pPr>
      <w:r>
        <w:rPr>
          <w:noProof/>
        </w:rPr>
        <w:t>SQL Server Enterprise, 82</w:t>
      </w:r>
    </w:p>
    <w:p w:rsidR="00FA2A5A" w:rsidRDefault="00FA2A5A">
      <w:pPr>
        <w:pStyle w:val="Index1"/>
        <w:tabs>
          <w:tab w:val="right" w:pos="5030"/>
        </w:tabs>
        <w:rPr>
          <w:noProof/>
        </w:rPr>
      </w:pPr>
      <w:r>
        <w:rPr>
          <w:noProof/>
        </w:rPr>
        <w:t>SQL Server Standard, 82, 87</w:t>
      </w:r>
    </w:p>
    <w:p w:rsidR="00FA2A5A" w:rsidRDefault="00FA2A5A">
      <w:pPr>
        <w:pStyle w:val="Index1"/>
        <w:tabs>
          <w:tab w:val="right" w:pos="5030"/>
        </w:tabs>
        <w:rPr>
          <w:noProof/>
        </w:rPr>
      </w:pPr>
      <w:r>
        <w:rPr>
          <w:noProof/>
        </w:rPr>
        <w:t>System Center 2012 Client Management Suite, 33, 35, 36</w:t>
      </w:r>
    </w:p>
    <w:p w:rsidR="00FA2A5A" w:rsidRDefault="00FA2A5A">
      <w:pPr>
        <w:pStyle w:val="Index1"/>
        <w:tabs>
          <w:tab w:val="right" w:pos="5030"/>
        </w:tabs>
        <w:rPr>
          <w:noProof/>
        </w:rPr>
      </w:pPr>
      <w:r>
        <w:rPr>
          <w:noProof/>
        </w:rPr>
        <w:t>System Center 2012 Datacenter Server Management License, 82</w:t>
      </w:r>
    </w:p>
    <w:p w:rsidR="00FA2A5A" w:rsidRDefault="00FA2A5A">
      <w:pPr>
        <w:pStyle w:val="Index1"/>
        <w:tabs>
          <w:tab w:val="right" w:pos="5030"/>
        </w:tabs>
        <w:rPr>
          <w:noProof/>
        </w:rPr>
      </w:pPr>
      <w:r>
        <w:rPr>
          <w:noProof/>
        </w:rPr>
        <w:t>System Center 2012 R2, 31</w:t>
      </w:r>
    </w:p>
    <w:p w:rsidR="00FA2A5A" w:rsidRDefault="00FA2A5A">
      <w:pPr>
        <w:pStyle w:val="Index1"/>
        <w:tabs>
          <w:tab w:val="right" w:pos="5030"/>
        </w:tabs>
        <w:rPr>
          <w:noProof/>
        </w:rPr>
      </w:pPr>
      <w:r>
        <w:rPr>
          <w:noProof/>
        </w:rPr>
        <w:t>System Center 2012 R2 Configuration Manager, 32</w:t>
      </w:r>
    </w:p>
    <w:p w:rsidR="00FA2A5A" w:rsidRDefault="00FA2A5A">
      <w:pPr>
        <w:pStyle w:val="Index1"/>
        <w:tabs>
          <w:tab w:val="right" w:pos="5030"/>
        </w:tabs>
        <w:rPr>
          <w:noProof/>
        </w:rPr>
      </w:pPr>
      <w:r>
        <w:rPr>
          <w:noProof/>
        </w:rPr>
        <w:t>System Center 2012 R2 Endpoint Protection, 34</w:t>
      </w:r>
    </w:p>
    <w:p w:rsidR="00FA2A5A" w:rsidRDefault="00FA2A5A">
      <w:pPr>
        <w:pStyle w:val="Index1"/>
        <w:tabs>
          <w:tab w:val="right" w:pos="5030"/>
        </w:tabs>
        <w:rPr>
          <w:noProof/>
        </w:rPr>
      </w:pPr>
      <w:r>
        <w:rPr>
          <w:noProof/>
        </w:rPr>
        <w:t>System Center 2012 Standard Server Management License, 82</w:t>
      </w:r>
    </w:p>
    <w:p w:rsidR="00FA2A5A" w:rsidRDefault="00FA2A5A">
      <w:pPr>
        <w:pStyle w:val="Index1"/>
        <w:tabs>
          <w:tab w:val="right" w:pos="5030"/>
        </w:tabs>
        <w:rPr>
          <w:noProof/>
        </w:rPr>
      </w:pPr>
      <w:r>
        <w:rPr>
          <w:noProof/>
        </w:rPr>
        <w:t>System Center 2016 Data Protection Manager, 33</w:t>
      </w:r>
    </w:p>
    <w:p w:rsidR="00FA2A5A" w:rsidRDefault="00FA2A5A">
      <w:pPr>
        <w:pStyle w:val="Index1"/>
        <w:tabs>
          <w:tab w:val="right" w:pos="5030"/>
        </w:tabs>
        <w:rPr>
          <w:noProof/>
        </w:rPr>
      </w:pPr>
      <w:r>
        <w:rPr>
          <w:noProof/>
        </w:rPr>
        <w:t>System Center 2016 Datacenter Server Management License (16-pakninger med kjernelisenser), 31</w:t>
      </w:r>
    </w:p>
    <w:p w:rsidR="00FA2A5A" w:rsidRDefault="00FA2A5A">
      <w:pPr>
        <w:pStyle w:val="Index1"/>
        <w:tabs>
          <w:tab w:val="right" w:pos="5030"/>
        </w:tabs>
        <w:rPr>
          <w:noProof/>
        </w:rPr>
      </w:pPr>
      <w:r>
        <w:rPr>
          <w:noProof/>
        </w:rPr>
        <w:t>System Center 2016 Datacenter Server Management License (2-pakninger med kjernelisenser), 31</w:t>
      </w:r>
    </w:p>
    <w:p w:rsidR="00FA2A5A" w:rsidRDefault="00FA2A5A">
      <w:pPr>
        <w:pStyle w:val="Index1"/>
        <w:tabs>
          <w:tab w:val="right" w:pos="5030"/>
        </w:tabs>
        <w:rPr>
          <w:noProof/>
        </w:rPr>
      </w:pPr>
      <w:r>
        <w:rPr>
          <w:noProof/>
        </w:rPr>
        <w:t>System Center 2016 Operations Manager, 35</w:t>
      </w:r>
    </w:p>
    <w:p w:rsidR="00FA2A5A" w:rsidRDefault="00FA2A5A">
      <w:pPr>
        <w:pStyle w:val="Index1"/>
        <w:tabs>
          <w:tab w:val="right" w:pos="5030"/>
        </w:tabs>
        <w:rPr>
          <w:noProof/>
        </w:rPr>
      </w:pPr>
      <w:r>
        <w:rPr>
          <w:noProof/>
        </w:rPr>
        <w:t>System Center 2016 Orchestrator, 36</w:t>
      </w:r>
    </w:p>
    <w:p w:rsidR="00FA2A5A" w:rsidRDefault="00FA2A5A">
      <w:pPr>
        <w:pStyle w:val="Index1"/>
        <w:tabs>
          <w:tab w:val="right" w:pos="5030"/>
        </w:tabs>
        <w:rPr>
          <w:noProof/>
        </w:rPr>
      </w:pPr>
      <w:r>
        <w:rPr>
          <w:noProof/>
        </w:rPr>
        <w:t>System Center 2016 Service Manager, 36</w:t>
      </w:r>
    </w:p>
    <w:p w:rsidR="00FA2A5A" w:rsidRDefault="00FA2A5A">
      <w:pPr>
        <w:pStyle w:val="Index1"/>
        <w:tabs>
          <w:tab w:val="right" w:pos="5030"/>
        </w:tabs>
        <w:rPr>
          <w:noProof/>
        </w:rPr>
      </w:pPr>
      <w:r>
        <w:rPr>
          <w:noProof/>
        </w:rPr>
        <w:t>System Center 2016 Standard Server Management License (16-pakninger med kjernelisenser), 31</w:t>
      </w:r>
    </w:p>
    <w:p w:rsidR="00FA2A5A" w:rsidRDefault="00FA2A5A">
      <w:pPr>
        <w:pStyle w:val="Index1"/>
        <w:tabs>
          <w:tab w:val="right" w:pos="5030"/>
        </w:tabs>
        <w:rPr>
          <w:noProof/>
        </w:rPr>
      </w:pPr>
      <w:r>
        <w:rPr>
          <w:noProof/>
        </w:rPr>
        <w:t>System Center 2016 Standard Server Management License (2-pakninger med kjernelisenser), 31</w:t>
      </w:r>
    </w:p>
    <w:p w:rsidR="00FA2A5A" w:rsidRDefault="00FA2A5A">
      <w:pPr>
        <w:pStyle w:val="Index1"/>
        <w:tabs>
          <w:tab w:val="right" w:pos="5030"/>
        </w:tabs>
        <w:rPr>
          <w:noProof/>
        </w:rPr>
      </w:pPr>
      <w:r>
        <w:rPr>
          <w:noProof/>
        </w:rPr>
        <w:t>System Center Configuration Manager 1606 Client Management License, 32</w:t>
      </w:r>
    </w:p>
    <w:p w:rsidR="00FA2A5A" w:rsidRDefault="00FA2A5A">
      <w:pPr>
        <w:pStyle w:val="Index1"/>
        <w:tabs>
          <w:tab w:val="right" w:pos="5030"/>
        </w:tabs>
        <w:rPr>
          <w:noProof/>
        </w:rPr>
      </w:pPr>
      <w:r>
        <w:rPr>
          <w:noProof/>
        </w:rPr>
        <w:t>System Center Datacenter, 86, 87</w:t>
      </w:r>
    </w:p>
    <w:p w:rsidR="00FA2A5A" w:rsidRDefault="00FA2A5A">
      <w:pPr>
        <w:pStyle w:val="Index1"/>
        <w:tabs>
          <w:tab w:val="right" w:pos="5030"/>
        </w:tabs>
        <w:rPr>
          <w:noProof/>
        </w:rPr>
      </w:pPr>
      <w:r>
        <w:rPr>
          <w:noProof/>
        </w:rPr>
        <w:t>System Center Datacenter (2-pakninger med kjernelisenser), 19</w:t>
      </w:r>
    </w:p>
    <w:p w:rsidR="00FA2A5A" w:rsidRDefault="00FA2A5A">
      <w:pPr>
        <w:pStyle w:val="Index1"/>
        <w:tabs>
          <w:tab w:val="right" w:pos="5030"/>
        </w:tabs>
        <w:rPr>
          <w:noProof/>
        </w:rPr>
      </w:pPr>
      <w:r>
        <w:rPr>
          <w:noProof/>
        </w:rPr>
        <w:t>System Center Endpoint Protection 1606, 34</w:t>
      </w:r>
    </w:p>
    <w:p w:rsidR="00FA2A5A" w:rsidRDefault="00FA2A5A">
      <w:pPr>
        <w:pStyle w:val="Index1"/>
        <w:tabs>
          <w:tab w:val="right" w:pos="5030"/>
        </w:tabs>
        <w:rPr>
          <w:noProof/>
        </w:rPr>
      </w:pPr>
      <w:r>
        <w:rPr>
          <w:noProof/>
        </w:rPr>
        <w:t>System Center Global Service Monitor, 32</w:t>
      </w:r>
    </w:p>
    <w:p w:rsidR="00FA2A5A" w:rsidRDefault="00FA2A5A">
      <w:pPr>
        <w:pStyle w:val="Index1"/>
        <w:tabs>
          <w:tab w:val="right" w:pos="5030"/>
        </w:tabs>
        <w:rPr>
          <w:noProof/>
        </w:rPr>
      </w:pPr>
      <w:r>
        <w:rPr>
          <w:noProof/>
        </w:rPr>
        <w:t>System Center Standard, 86, 87</w:t>
      </w:r>
    </w:p>
    <w:p w:rsidR="00FA2A5A" w:rsidRDefault="00FA2A5A">
      <w:pPr>
        <w:pStyle w:val="Index1"/>
        <w:tabs>
          <w:tab w:val="right" w:pos="5030"/>
        </w:tabs>
        <w:rPr>
          <w:noProof/>
        </w:rPr>
      </w:pPr>
      <w:r>
        <w:rPr>
          <w:noProof/>
        </w:rPr>
        <w:t>System Center Standard (2-pakninger med kjernelisenser), 19</w:t>
      </w:r>
    </w:p>
    <w:p w:rsidR="00FA2A5A" w:rsidRDefault="00FA2A5A">
      <w:pPr>
        <w:pStyle w:val="Index1"/>
        <w:tabs>
          <w:tab w:val="right" w:pos="5030"/>
        </w:tabs>
        <w:rPr>
          <w:noProof/>
        </w:rPr>
      </w:pPr>
      <w:r>
        <w:rPr>
          <w:noProof/>
        </w:rPr>
        <w:t>Telefonabonnement, 67</w:t>
      </w:r>
    </w:p>
    <w:p w:rsidR="00FA2A5A" w:rsidRDefault="00FA2A5A">
      <w:pPr>
        <w:pStyle w:val="Index1"/>
        <w:tabs>
          <w:tab w:val="right" w:pos="5030"/>
        </w:tabs>
        <w:rPr>
          <w:noProof/>
        </w:rPr>
      </w:pPr>
      <w:r>
        <w:rPr>
          <w:noProof/>
        </w:rPr>
        <w:t>Telefonkonferanse, 67</w:t>
      </w:r>
    </w:p>
    <w:p w:rsidR="00FA2A5A" w:rsidRDefault="00FA2A5A">
      <w:pPr>
        <w:pStyle w:val="Index1"/>
        <w:tabs>
          <w:tab w:val="right" w:pos="5030"/>
        </w:tabs>
        <w:rPr>
          <w:noProof/>
        </w:rPr>
      </w:pPr>
      <w:r>
        <w:rPr>
          <w:noProof/>
        </w:rPr>
        <w:t>Telefonsystem, 67</w:t>
      </w:r>
    </w:p>
    <w:p w:rsidR="00FA2A5A" w:rsidRDefault="00FA2A5A">
      <w:pPr>
        <w:pStyle w:val="Index1"/>
        <w:tabs>
          <w:tab w:val="right" w:pos="5030"/>
        </w:tabs>
        <w:rPr>
          <w:noProof/>
        </w:rPr>
      </w:pPr>
      <w:r>
        <w:rPr>
          <w:noProof/>
        </w:rPr>
        <w:t>Tilleggskontaktpersoner for Microsoft Dynamics 365 for Marketing, 60</w:t>
      </w:r>
    </w:p>
    <w:p w:rsidR="00FA2A5A" w:rsidRDefault="00FA2A5A">
      <w:pPr>
        <w:pStyle w:val="Index1"/>
        <w:tabs>
          <w:tab w:val="right" w:pos="5030"/>
        </w:tabs>
        <w:rPr>
          <w:noProof/>
        </w:rPr>
      </w:pPr>
      <w:r>
        <w:rPr>
          <w:noProof/>
        </w:rPr>
        <w:t>VDI, 37</w:t>
      </w:r>
    </w:p>
    <w:p w:rsidR="00FA2A5A" w:rsidRDefault="00FA2A5A">
      <w:pPr>
        <w:pStyle w:val="Index1"/>
        <w:tabs>
          <w:tab w:val="right" w:pos="5030"/>
        </w:tabs>
        <w:rPr>
          <w:noProof/>
        </w:rPr>
      </w:pPr>
      <w:r>
        <w:rPr>
          <w:noProof/>
        </w:rPr>
        <w:t>Visio 2016 Professional, 23</w:t>
      </w:r>
    </w:p>
    <w:p w:rsidR="00FA2A5A" w:rsidRDefault="00FA2A5A">
      <w:pPr>
        <w:pStyle w:val="Index1"/>
        <w:tabs>
          <w:tab w:val="right" w:pos="5030"/>
        </w:tabs>
        <w:rPr>
          <w:noProof/>
        </w:rPr>
      </w:pPr>
      <w:r>
        <w:rPr>
          <w:noProof/>
        </w:rPr>
        <w:t>Visio 2016 Standard, 23</w:t>
      </w:r>
    </w:p>
    <w:p w:rsidR="00FA2A5A" w:rsidRDefault="00FA2A5A">
      <w:pPr>
        <w:pStyle w:val="Index1"/>
        <w:tabs>
          <w:tab w:val="right" w:pos="5030"/>
        </w:tabs>
        <w:rPr>
          <w:noProof/>
        </w:rPr>
      </w:pPr>
      <w:r>
        <w:rPr>
          <w:noProof/>
        </w:rPr>
        <w:t>Visio Online Plan 1, 61</w:t>
      </w:r>
    </w:p>
    <w:p w:rsidR="00FA2A5A" w:rsidRDefault="00FA2A5A">
      <w:pPr>
        <w:pStyle w:val="Index1"/>
        <w:tabs>
          <w:tab w:val="right" w:pos="5030"/>
        </w:tabs>
        <w:rPr>
          <w:noProof/>
        </w:rPr>
      </w:pPr>
      <w:r>
        <w:rPr>
          <w:noProof/>
        </w:rPr>
        <w:t>Visio Online Plan 1 og 2 From SA, 61</w:t>
      </w:r>
    </w:p>
    <w:p w:rsidR="00FA2A5A" w:rsidRDefault="00FA2A5A">
      <w:pPr>
        <w:pStyle w:val="Index1"/>
        <w:tabs>
          <w:tab w:val="right" w:pos="5030"/>
        </w:tabs>
        <w:rPr>
          <w:noProof/>
        </w:rPr>
      </w:pPr>
      <w:r>
        <w:rPr>
          <w:noProof/>
        </w:rPr>
        <w:t>Visio Online Plan 2, 61</w:t>
      </w:r>
    </w:p>
    <w:p w:rsidR="00FA2A5A" w:rsidRDefault="00FA2A5A">
      <w:pPr>
        <w:pStyle w:val="Index1"/>
        <w:tabs>
          <w:tab w:val="right" w:pos="5030"/>
        </w:tabs>
        <w:rPr>
          <w:noProof/>
        </w:rPr>
      </w:pPr>
      <w:r>
        <w:rPr>
          <w:noProof/>
        </w:rPr>
        <w:t>Visio Online Plan 2 Add-on, 61</w:t>
      </w:r>
    </w:p>
    <w:p w:rsidR="00FA2A5A" w:rsidRDefault="00FA2A5A">
      <w:pPr>
        <w:pStyle w:val="Index1"/>
        <w:tabs>
          <w:tab w:val="right" w:pos="5030"/>
        </w:tabs>
        <w:rPr>
          <w:noProof/>
        </w:rPr>
      </w:pPr>
      <w:r>
        <w:rPr>
          <w:noProof/>
        </w:rPr>
        <w:t>Visio Professional, 87</w:t>
      </w:r>
    </w:p>
    <w:p w:rsidR="00FA2A5A" w:rsidRDefault="00FA2A5A">
      <w:pPr>
        <w:pStyle w:val="Index1"/>
        <w:tabs>
          <w:tab w:val="right" w:pos="5030"/>
        </w:tabs>
        <w:rPr>
          <w:noProof/>
        </w:rPr>
      </w:pPr>
      <w:r>
        <w:rPr>
          <w:noProof/>
        </w:rPr>
        <w:t>Visio Standard, 81, 87</w:t>
      </w:r>
    </w:p>
    <w:p w:rsidR="00FA2A5A" w:rsidRDefault="00FA2A5A">
      <w:pPr>
        <w:pStyle w:val="Index1"/>
        <w:tabs>
          <w:tab w:val="right" w:pos="5030"/>
        </w:tabs>
        <w:rPr>
          <w:noProof/>
        </w:rPr>
      </w:pPr>
      <w:r>
        <w:rPr>
          <w:noProof/>
        </w:rPr>
        <w:t>Visual Studio 2015, 37</w:t>
      </w:r>
    </w:p>
    <w:p w:rsidR="00FA2A5A" w:rsidRDefault="00FA2A5A">
      <w:pPr>
        <w:pStyle w:val="Index1"/>
        <w:tabs>
          <w:tab w:val="right" w:pos="5030"/>
        </w:tabs>
        <w:rPr>
          <w:noProof/>
        </w:rPr>
      </w:pPr>
      <w:r>
        <w:rPr>
          <w:noProof/>
        </w:rPr>
        <w:t>Visual Studio Enterprise 2017-abonnement, 37</w:t>
      </w:r>
    </w:p>
    <w:p w:rsidR="00FA2A5A" w:rsidRDefault="00FA2A5A">
      <w:pPr>
        <w:pStyle w:val="Index1"/>
        <w:tabs>
          <w:tab w:val="right" w:pos="5030"/>
        </w:tabs>
        <w:rPr>
          <w:noProof/>
        </w:rPr>
      </w:pPr>
      <w:r>
        <w:rPr>
          <w:noProof/>
        </w:rPr>
        <w:t>Visual Studio Enterprise-abonnement, 82, 87</w:t>
      </w:r>
    </w:p>
    <w:p w:rsidR="00FA2A5A" w:rsidRDefault="00FA2A5A">
      <w:pPr>
        <w:pStyle w:val="Index1"/>
        <w:tabs>
          <w:tab w:val="right" w:pos="5030"/>
        </w:tabs>
        <w:rPr>
          <w:noProof/>
        </w:rPr>
      </w:pPr>
      <w:r>
        <w:rPr>
          <w:noProof/>
        </w:rPr>
        <w:t>Visual Studio Professional 2017, 37</w:t>
      </w:r>
    </w:p>
    <w:p w:rsidR="00FA2A5A" w:rsidRDefault="00FA2A5A">
      <w:pPr>
        <w:pStyle w:val="Index1"/>
        <w:tabs>
          <w:tab w:val="right" w:pos="5030"/>
        </w:tabs>
        <w:rPr>
          <w:noProof/>
        </w:rPr>
      </w:pPr>
      <w:r>
        <w:rPr>
          <w:noProof/>
        </w:rPr>
        <w:t>Visual Studio Professional 2017-abonnement, 37</w:t>
      </w:r>
    </w:p>
    <w:p w:rsidR="00FA2A5A" w:rsidRDefault="00FA2A5A">
      <w:pPr>
        <w:pStyle w:val="Index1"/>
        <w:tabs>
          <w:tab w:val="right" w:pos="5030"/>
        </w:tabs>
        <w:rPr>
          <w:noProof/>
        </w:rPr>
      </w:pPr>
      <w:r>
        <w:rPr>
          <w:noProof/>
        </w:rPr>
        <w:t>Visual Studio Professional-abonnement, 82, 87</w:t>
      </w:r>
    </w:p>
    <w:p w:rsidR="00FA2A5A" w:rsidRDefault="00FA2A5A">
      <w:pPr>
        <w:pStyle w:val="Index1"/>
        <w:tabs>
          <w:tab w:val="right" w:pos="5030"/>
        </w:tabs>
        <w:rPr>
          <w:noProof/>
        </w:rPr>
      </w:pPr>
      <w:r>
        <w:rPr>
          <w:noProof/>
        </w:rPr>
        <w:t>Visual Studio Team Foundation Server 2018 CAL, 39</w:t>
      </w:r>
    </w:p>
    <w:p w:rsidR="00FA2A5A" w:rsidRDefault="00FA2A5A">
      <w:pPr>
        <w:pStyle w:val="Index1"/>
        <w:tabs>
          <w:tab w:val="right" w:pos="5030"/>
        </w:tabs>
        <w:rPr>
          <w:noProof/>
        </w:rPr>
      </w:pPr>
      <w:r>
        <w:rPr>
          <w:noProof/>
        </w:rPr>
        <w:t>Visual Studio Team Foundation Server 2018 med SQL Server 2017 Technology, 39</w:t>
      </w:r>
    </w:p>
    <w:p w:rsidR="00FA2A5A" w:rsidRDefault="00FA2A5A">
      <w:pPr>
        <w:pStyle w:val="Index1"/>
        <w:tabs>
          <w:tab w:val="right" w:pos="5030"/>
        </w:tabs>
        <w:rPr>
          <w:noProof/>
        </w:rPr>
      </w:pPr>
      <w:r>
        <w:rPr>
          <w:noProof/>
        </w:rPr>
        <w:t>Visual Studio Test Professional 2017-abonnement, 37</w:t>
      </w:r>
    </w:p>
    <w:p w:rsidR="00FA2A5A" w:rsidRDefault="00FA2A5A">
      <w:pPr>
        <w:pStyle w:val="Index1"/>
        <w:tabs>
          <w:tab w:val="right" w:pos="5030"/>
        </w:tabs>
        <w:rPr>
          <w:noProof/>
        </w:rPr>
      </w:pPr>
      <w:r>
        <w:rPr>
          <w:noProof/>
        </w:rPr>
        <w:t>Visual Studio Test Professional-abonnement, 82, 87</w:t>
      </w:r>
    </w:p>
    <w:p w:rsidR="00FA2A5A" w:rsidRDefault="00FA2A5A">
      <w:pPr>
        <w:pStyle w:val="Index1"/>
        <w:tabs>
          <w:tab w:val="right" w:pos="5030"/>
        </w:tabs>
        <w:rPr>
          <w:noProof/>
        </w:rPr>
      </w:pPr>
      <w:r>
        <w:rPr>
          <w:noProof/>
        </w:rPr>
        <w:t>Windows 10, 41</w:t>
      </w:r>
    </w:p>
    <w:p w:rsidR="00FA2A5A" w:rsidRDefault="00FA2A5A">
      <w:pPr>
        <w:pStyle w:val="Index1"/>
        <w:tabs>
          <w:tab w:val="right" w:pos="5030"/>
        </w:tabs>
        <w:rPr>
          <w:noProof/>
        </w:rPr>
      </w:pPr>
      <w:r>
        <w:rPr>
          <w:noProof/>
        </w:rPr>
        <w:t>Windows 10 Education, 40</w:t>
      </w:r>
    </w:p>
    <w:p w:rsidR="00FA2A5A" w:rsidRDefault="00FA2A5A">
      <w:pPr>
        <w:pStyle w:val="Index1"/>
        <w:tabs>
          <w:tab w:val="right" w:pos="5030"/>
        </w:tabs>
        <w:rPr>
          <w:noProof/>
        </w:rPr>
      </w:pPr>
      <w:r>
        <w:rPr>
          <w:noProof/>
        </w:rPr>
        <w:t>Windows 10 Education A3, 40</w:t>
      </w:r>
    </w:p>
    <w:p w:rsidR="00FA2A5A" w:rsidRDefault="00FA2A5A">
      <w:pPr>
        <w:pStyle w:val="Index1"/>
        <w:tabs>
          <w:tab w:val="right" w:pos="5030"/>
        </w:tabs>
        <w:rPr>
          <w:noProof/>
        </w:rPr>
      </w:pPr>
      <w:r>
        <w:rPr>
          <w:noProof/>
        </w:rPr>
        <w:t>Windows 10 Education A5, 40</w:t>
      </w:r>
    </w:p>
    <w:p w:rsidR="00FA2A5A" w:rsidRDefault="00FA2A5A">
      <w:pPr>
        <w:pStyle w:val="Index1"/>
        <w:tabs>
          <w:tab w:val="right" w:pos="5030"/>
        </w:tabs>
        <w:rPr>
          <w:noProof/>
        </w:rPr>
      </w:pPr>
      <w:r>
        <w:rPr>
          <w:noProof/>
        </w:rPr>
        <w:t>Windows 10 Education E3, 40</w:t>
      </w:r>
    </w:p>
    <w:p w:rsidR="00FA2A5A" w:rsidRDefault="00FA2A5A">
      <w:pPr>
        <w:pStyle w:val="Index1"/>
        <w:tabs>
          <w:tab w:val="right" w:pos="5030"/>
        </w:tabs>
        <w:rPr>
          <w:noProof/>
        </w:rPr>
      </w:pPr>
      <w:r>
        <w:rPr>
          <w:noProof/>
        </w:rPr>
        <w:t>Windows 10 Education E5, 40</w:t>
      </w:r>
    </w:p>
    <w:p w:rsidR="00FA2A5A" w:rsidRDefault="00FA2A5A">
      <w:pPr>
        <w:pStyle w:val="Index1"/>
        <w:tabs>
          <w:tab w:val="right" w:pos="5030"/>
        </w:tabs>
        <w:rPr>
          <w:noProof/>
        </w:rPr>
      </w:pPr>
      <w:r>
        <w:rPr>
          <w:noProof/>
        </w:rPr>
        <w:t>Windows 10 Education E5 (Per Enhet), 40</w:t>
      </w:r>
    </w:p>
    <w:p w:rsidR="00FA2A5A" w:rsidRDefault="00FA2A5A">
      <w:pPr>
        <w:pStyle w:val="Index1"/>
        <w:tabs>
          <w:tab w:val="right" w:pos="5030"/>
        </w:tabs>
        <w:rPr>
          <w:noProof/>
        </w:rPr>
      </w:pPr>
      <w:r>
        <w:rPr>
          <w:noProof/>
        </w:rPr>
        <w:t>Windows 10 Education E5 Per Device Add-on (til E3 per enhet), 40</w:t>
      </w:r>
    </w:p>
    <w:p w:rsidR="00FA2A5A" w:rsidRDefault="00FA2A5A">
      <w:pPr>
        <w:pStyle w:val="Index1"/>
        <w:tabs>
          <w:tab w:val="right" w:pos="5030"/>
        </w:tabs>
        <w:rPr>
          <w:noProof/>
        </w:rPr>
      </w:pPr>
      <w:r>
        <w:rPr>
          <w:noProof/>
        </w:rPr>
        <w:t>Windows 10 Enterprise E3 Per Bruker-SL, 40</w:t>
      </w:r>
    </w:p>
    <w:p w:rsidR="00FA2A5A" w:rsidRDefault="00FA2A5A">
      <w:pPr>
        <w:pStyle w:val="Index1"/>
        <w:tabs>
          <w:tab w:val="right" w:pos="5030"/>
        </w:tabs>
        <w:rPr>
          <w:noProof/>
        </w:rPr>
      </w:pPr>
      <w:r>
        <w:rPr>
          <w:noProof/>
        </w:rPr>
        <w:t>Windows 10 Enterprise E3 Per Device with SA, 40</w:t>
      </w:r>
    </w:p>
    <w:p w:rsidR="00FA2A5A" w:rsidRDefault="00FA2A5A">
      <w:pPr>
        <w:pStyle w:val="Index1"/>
        <w:tabs>
          <w:tab w:val="right" w:pos="5030"/>
        </w:tabs>
        <w:rPr>
          <w:noProof/>
        </w:rPr>
      </w:pPr>
      <w:r>
        <w:rPr>
          <w:noProof/>
        </w:rPr>
        <w:t>Windows 10 Enterprise E3 Per User Add-on (til E3 per enhet), 40</w:t>
      </w:r>
    </w:p>
    <w:p w:rsidR="00FA2A5A" w:rsidRDefault="00FA2A5A">
      <w:pPr>
        <w:pStyle w:val="Index1"/>
        <w:tabs>
          <w:tab w:val="right" w:pos="5030"/>
        </w:tabs>
        <w:rPr>
          <w:noProof/>
        </w:rPr>
      </w:pPr>
      <w:r>
        <w:rPr>
          <w:noProof/>
        </w:rPr>
        <w:t>Windows 10 Enterprise E3 Per User with SA, 40</w:t>
      </w:r>
    </w:p>
    <w:p w:rsidR="00FA2A5A" w:rsidRDefault="00FA2A5A">
      <w:pPr>
        <w:pStyle w:val="Index1"/>
        <w:tabs>
          <w:tab w:val="right" w:pos="5030"/>
        </w:tabs>
        <w:rPr>
          <w:noProof/>
        </w:rPr>
      </w:pPr>
      <w:r>
        <w:rPr>
          <w:noProof/>
        </w:rPr>
        <w:t>Windows 10 Enterprise E3 Per User with SA - From SA, 40</w:t>
      </w:r>
    </w:p>
    <w:p w:rsidR="00FA2A5A" w:rsidRDefault="00FA2A5A">
      <w:pPr>
        <w:pStyle w:val="Index1"/>
        <w:tabs>
          <w:tab w:val="right" w:pos="5030"/>
        </w:tabs>
        <w:rPr>
          <w:noProof/>
        </w:rPr>
      </w:pPr>
      <w:r>
        <w:rPr>
          <w:noProof/>
        </w:rPr>
        <w:t>Windows 10 Enterprise E3/E5 Per User, 40</w:t>
      </w:r>
    </w:p>
    <w:p w:rsidR="00FA2A5A" w:rsidRDefault="00FA2A5A">
      <w:pPr>
        <w:pStyle w:val="Index1"/>
        <w:tabs>
          <w:tab w:val="right" w:pos="5030"/>
        </w:tabs>
        <w:rPr>
          <w:noProof/>
        </w:rPr>
      </w:pPr>
      <w:r>
        <w:rPr>
          <w:noProof/>
        </w:rPr>
        <w:t>Windows 10 Enterprise E5 Per Device or User with SA, 40</w:t>
      </w:r>
    </w:p>
    <w:p w:rsidR="00FA2A5A" w:rsidRDefault="00FA2A5A">
      <w:pPr>
        <w:pStyle w:val="Index1"/>
        <w:tabs>
          <w:tab w:val="right" w:pos="5030"/>
        </w:tabs>
        <w:rPr>
          <w:noProof/>
        </w:rPr>
      </w:pPr>
      <w:r>
        <w:rPr>
          <w:noProof/>
        </w:rPr>
        <w:t>Windows 10 Enterprise E5 Per Enhet eller Bruker Add-on (til E3 per enhet) (SL), 40</w:t>
      </w:r>
    </w:p>
    <w:p w:rsidR="00FA2A5A" w:rsidRDefault="00FA2A5A">
      <w:pPr>
        <w:pStyle w:val="Index1"/>
        <w:tabs>
          <w:tab w:val="right" w:pos="5030"/>
        </w:tabs>
        <w:rPr>
          <w:noProof/>
        </w:rPr>
      </w:pPr>
      <w:r>
        <w:rPr>
          <w:noProof/>
        </w:rPr>
        <w:t>Windows 10 Enterprise E5 Per User with SA - From SA, 40</w:t>
      </w:r>
    </w:p>
    <w:p w:rsidR="00FA2A5A" w:rsidRDefault="00FA2A5A">
      <w:pPr>
        <w:pStyle w:val="Index1"/>
        <w:tabs>
          <w:tab w:val="right" w:pos="5030"/>
        </w:tabs>
        <w:rPr>
          <w:noProof/>
        </w:rPr>
      </w:pPr>
      <w:r>
        <w:rPr>
          <w:noProof/>
        </w:rPr>
        <w:t>Windows 10 Enterprise LTSB (Per Enhet), 40</w:t>
      </w:r>
    </w:p>
    <w:p w:rsidR="00FA2A5A" w:rsidRDefault="00FA2A5A">
      <w:pPr>
        <w:pStyle w:val="Index1"/>
        <w:tabs>
          <w:tab w:val="right" w:pos="5030"/>
        </w:tabs>
        <w:rPr>
          <w:noProof/>
        </w:rPr>
      </w:pPr>
      <w:r>
        <w:rPr>
          <w:noProof/>
        </w:rPr>
        <w:t>Windows 10 Enterprise LTSB 2015, 41</w:t>
      </w:r>
    </w:p>
    <w:p w:rsidR="00FA2A5A" w:rsidRDefault="00FA2A5A">
      <w:pPr>
        <w:pStyle w:val="Index1"/>
        <w:tabs>
          <w:tab w:val="right" w:pos="5030"/>
        </w:tabs>
        <w:rPr>
          <w:noProof/>
        </w:rPr>
      </w:pPr>
      <w:r>
        <w:rPr>
          <w:noProof/>
        </w:rPr>
        <w:t>Windows 10 Enterprise Virtual Desktop Access E3 Per Device, 41</w:t>
      </w:r>
    </w:p>
    <w:p w:rsidR="00FA2A5A" w:rsidRDefault="00FA2A5A">
      <w:pPr>
        <w:pStyle w:val="Index1"/>
        <w:tabs>
          <w:tab w:val="right" w:pos="5030"/>
        </w:tabs>
        <w:rPr>
          <w:noProof/>
        </w:rPr>
      </w:pPr>
      <w:r>
        <w:rPr>
          <w:noProof/>
        </w:rPr>
        <w:t>Windows 10 Enterprise Virtual Desktop Access E3 Per User, 41</w:t>
      </w:r>
    </w:p>
    <w:p w:rsidR="00FA2A5A" w:rsidRDefault="00FA2A5A">
      <w:pPr>
        <w:pStyle w:val="Index1"/>
        <w:tabs>
          <w:tab w:val="right" w:pos="5030"/>
        </w:tabs>
        <w:rPr>
          <w:noProof/>
        </w:rPr>
      </w:pPr>
      <w:r>
        <w:rPr>
          <w:noProof/>
        </w:rPr>
        <w:t>Windows 10 Enterprise Virtual Desktop Access E5 Per Device, 41</w:t>
      </w:r>
    </w:p>
    <w:p w:rsidR="00FA2A5A" w:rsidRDefault="00FA2A5A">
      <w:pPr>
        <w:pStyle w:val="Index1"/>
        <w:tabs>
          <w:tab w:val="right" w:pos="5030"/>
        </w:tabs>
        <w:rPr>
          <w:noProof/>
        </w:rPr>
      </w:pPr>
      <w:r>
        <w:rPr>
          <w:noProof/>
        </w:rPr>
        <w:t>Windows 10 Enterprise Virtual Desktop Access E5 Per User, 41</w:t>
      </w:r>
    </w:p>
    <w:p w:rsidR="00FA2A5A" w:rsidRDefault="00FA2A5A">
      <w:pPr>
        <w:pStyle w:val="Index1"/>
        <w:tabs>
          <w:tab w:val="right" w:pos="5030"/>
        </w:tabs>
        <w:rPr>
          <w:noProof/>
        </w:rPr>
      </w:pPr>
      <w:r>
        <w:rPr>
          <w:noProof/>
        </w:rPr>
        <w:t>Windows 10 Home to Pro Right-lisensiering, 41</w:t>
      </w:r>
    </w:p>
    <w:p w:rsidR="00FA2A5A" w:rsidRDefault="00FA2A5A">
      <w:pPr>
        <w:pStyle w:val="Index1"/>
        <w:tabs>
          <w:tab w:val="right" w:pos="5030"/>
        </w:tabs>
        <w:rPr>
          <w:noProof/>
        </w:rPr>
      </w:pPr>
      <w:r>
        <w:rPr>
          <w:noProof/>
        </w:rPr>
        <w:t>Windows 10 IoT Enterprise, 42</w:t>
      </w:r>
    </w:p>
    <w:p w:rsidR="00FA2A5A" w:rsidRDefault="00FA2A5A">
      <w:pPr>
        <w:pStyle w:val="Index1"/>
        <w:tabs>
          <w:tab w:val="right" w:pos="5030"/>
        </w:tabs>
        <w:rPr>
          <w:noProof/>
        </w:rPr>
      </w:pPr>
      <w:r>
        <w:rPr>
          <w:noProof/>
        </w:rPr>
        <w:t>Windows 10 IoT Enterprise for Retail or Thin Clients, 42</w:t>
      </w:r>
    </w:p>
    <w:p w:rsidR="00FA2A5A" w:rsidRDefault="00FA2A5A">
      <w:pPr>
        <w:pStyle w:val="Index1"/>
        <w:tabs>
          <w:tab w:val="right" w:pos="5030"/>
        </w:tabs>
        <w:rPr>
          <w:noProof/>
        </w:rPr>
      </w:pPr>
      <w:r>
        <w:rPr>
          <w:noProof/>
        </w:rPr>
        <w:t>Windows 10 Pro, 40</w:t>
      </w:r>
    </w:p>
    <w:p w:rsidR="00FA2A5A" w:rsidRDefault="00FA2A5A">
      <w:pPr>
        <w:pStyle w:val="Index1"/>
        <w:tabs>
          <w:tab w:val="right" w:pos="5030"/>
        </w:tabs>
        <w:rPr>
          <w:noProof/>
        </w:rPr>
      </w:pPr>
      <w:r>
        <w:rPr>
          <w:noProof/>
        </w:rPr>
        <w:t>Windows 2000 Professional for Embedded Systems, 42</w:t>
      </w:r>
    </w:p>
    <w:p w:rsidR="00FA2A5A" w:rsidRDefault="00FA2A5A">
      <w:pPr>
        <w:pStyle w:val="Index1"/>
        <w:tabs>
          <w:tab w:val="right" w:pos="5030"/>
        </w:tabs>
        <w:rPr>
          <w:noProof/>
        </w:rPr>
      </w:pPr>
      <w:r>
        <w:rPr>
          <w:noProof/>
        </w:rPr>
        <w:t>Windows 7, 42</w:t>
      </w:r>
    </w:p>
    <w:p w:rsidR="00FA2A5A" w:rsidRDefault="00FA2A5A">
      <w:pPr>
        <w:pStyle w:val="Index1"/>
        <w:tabs>
          <w:tab w:val="right" w:pos="5030"/>
        </w:tabs>
        <w:rPr>
          <w:noProof/>
        </w:rPr>
      </w:pPr>
      <w:r>
        <w:rPr>
          <w:noProof/>
        </w:rPr>
        <w:t>Windows 7 Professional/Ultimate for Embedded Systems, 42</w:t>
      </w:r>
    </w:p>
    <w:p w:rsidR="00FA2A5A" w:rsidRDefault="00FA2A5A">
      <w:pPr>
        <w:pStyle w:val="Index1"/>
        <w:tabs>
          <w:tab w:val="right" w:pos="5030"/>
        </w:tabs>
        <w:rPr>
          <w:noProof/>
        </w:rPr>
      </w:pPr>
      <w:r>
        <w:rPr>
          <w:noProof/>
        </w:rPr>
        <w:t>Windows 8.1 Enterprise Sideloading, 40</w:t>
      </w:r>
    </w:p>
    <w:p w:rsidR="00FA2A5A" w:rsidRDefault="00FA2A5A">
      <w:pPr>
        <w:pStyle w:val="Index1"/>
        <w:tabs>
          <w:tab w:val="right" w:pos="5030"/>
        </w:tabs>
        <w:rPr>
          <w:noProof/>
        </w:rPr>
      </w:pPr>
      <w:r>
        <w:rPr>
          <w:noProof/>
        </w:rPr>
        <w:t>Windows 8/8.1, 42</w:t>
      </w:r>
    </w:p>
    <w:p w:rsidR="00FA2A5A" w:rsidRDefault="00FA2A5A">
      <w:pPr>
        <w:pStyle w:val="Index1"/>
        <w:tabs>
          <w:tab w:val="right" w:pos="5030"/>
        </w:tabs>
        <w:rPr>
          <w:noProof/>
        </w:rPr>
      </w:pPr>
      <w:r>
        <w:rPr>
          <w:noProof/>
        </w:rPr>
        <w:t>Windows Assistent-abonnement, 45</w:t>
      </w:r>
    </w:p>
    <w:p w:rsidR="00FA2A5A" w:rsidRDefault="00FA2A5A">
      <w:pPr>
        <w:pStyle w:val="Index1"/>
        <w:tabs>
          <w:tab w:val="right" w:pos="5030"/>
        </w:tabs>
        <w:rPr>
          <w:noProof/>
        </w:rPr>
      </w:pPr>
      <w:r>
        <w:rPr>
          <w:noProof/>
        </w:rPr>
        <w:t>Windows Embedded 2009, 42</w:t>
      </w:r>
    </w:p>
    <w:p w:rsidR="00FA2A5A" w:rsidRDefault="00FA2A5A">
      <w:pPr>
        <w:pStyle w:val="Index1"/>
        <w:tabs>
          <w:tab w:val="right" w:pos="5030"/>
        </w:tabs>
        <w:rPr>
          <w:noProof/>
        </w:rPr>
      </w:pPr>
      <w:r>
        <w:rPr>
          <w:noProof/>
        </w:rPr>
        <w:t>Windows Embedded 8 og 8.1 Industry Retail, 42</w:t>
      </w:r>
    </w:p>
    <w:p w:rsidR="00FA2A5A" w:rsidRDefault="00FA2A5A">
      <w:pPr>
        <w:pStyle w:val="Index1"/>
        <w:tabs>
          <w:tab w:val="right" w:pos="5030"/>
        </w:tabs>
        <w:rPr>
          <w:noProof/>
        </w:rPr>
      </w:pPr>
      <w:r>
        <w:rPr>
          <w:noProof/>
        </w:rPr>
        <w:t>Windows Embedded 8 Standard, 42</w:t>
      </w:r>
    </w:p>
    <w:p w:rsidR="00FA2A5A" w:rsidRDefault="00FA2A5A">
      <w:pPr>
        <w:pStyle w:val="Index1"/>
        <w:tabs>
          <w:tab w:val="right" w:pos="5030"/>
        </w:tabs>
        <w:rPr>
          <w:noProof/>
        </w:rPr>
      </w:pPr>
      <w:r>
        <w:rPr>
          <w:noProof/>
        </w:rPr>
        <w:t>Windows Embedded 8 Standard Enterprise Kit (pakning på 100), 41</w:t>
      </w:r>
    </w:p>
    <w:p w:rsidR="00FA2A5A" w:rsidRDefault="00FA2A5A">
      <w:pPr>
        <w:pStyle w:val="Index1"/>
        <w:tabs>
          <w:tab w:val="right" w:pos="5030"/>
        </w:tabs>
        <w:rPr>
          <w:noProof/>
        </w:rPr>
      </w:pPr>
      <w:r>
        <w:rPr>
          <w:noProof/>
        </w:rPr>
        <w:t>Windows Embedded 8.1 Industry, 41</w:t>
      </w:r>
    </w:p>
    <w:p w:rsidR="00FA2A5A" w:rsidRDefault="00FA2A5A">
      <w:pPr>
        <w:pStyle w:val="Index1"/>
        <w:tabs>
          <w:tab w:val="right" w:pos="5030"/>
        </w:tabs>
        <w:rPr>
          <w:noProof/>
        </w:rPr>
      </w:pPr>
      <w:r>
        <w:rPr>
          <w:noProof/>
        </w:rPr>
        <w:t>Windows Embedded 8/8.1 Pro, Industry Pro, 42</w:t>
      </w:r>
    </w:p>
    <w:p w:rsidR="00FA2A5A" w:rsidRDefault="00FA2A5A">
      <w:pPr>
        <w:pStyle w:val="Index1"/>
        <w:tabs>
          <w:tab w:val="right" w:pos="5030"/>
        </w:tabs>
        <w:rPr>
          <w:noProof/>
        </w:rPr>
      </w:pPr>
      <w:r>
        <w:rPr>
          <w:noProof/>
        </w:rPr>
        <w:t>Windows Embedded for Point of Service, 42</w:t>
      </w:r>
    </w:p>
    <w:p w:rsidR="00FA2A5A" w:rsidRDefault="00FA2A5A">
      <w:pPr>
        <w:pStyle w:val="Index1"/>
        <w:tabs>
          <w:tab w:val="right" w:pos="5030"/>
        </w:tabs>
        <w:rPr>
          <w:noProof/>
        </w:rPr>
      </w:pPr>
      <w:r>
        <w:rPr>
          <w:noProof/>
        </w:rPr>
        <w:t>Windows Embedded POSReady 2009, 42</w:t>
      </w:r>
    </w:p>
    <w:p w:rsidR="00FA2A5A" w:rsidRDefault="00FA2A5A">
      <w:pPr>
        <w:pStyle w:val="Index1"/>
        <w:tabs>
          <w:tab w:val="right" w:pos="5030"/>
        </w:tabs>
        <w:rPr>
          <w:noProof/>
        </w:rPr>
      </w:pPr>
      <w:r>
        <w:rPr>
          <w:noProof/>
        </w:rPr>
        <w:t>Windows Embedded POSReady 7, 42</w:t>
      </w:r>
    </w:p>
    <w:p w:rsidR="00FA2A5A" w:rsidRDefault="00FA2A5A">
      <w:pPr>
        <w:pStyle w:val="Index1"/>
        <w:tabs>
          <w:tab w:val="right" w:pos="5030"/>
        </w:tabs>
        <w:rPr>
          <w:noProof/>
        </w:rPr>
      </w:pPr>
      <w:r>
        <w:rPr>
          <w:noProof/>
        </w:rPr>
        <w:t>Windows Embedded POSReady 7 Pro, 42</w:t>
      </w:r>
    </w:p>
    <w:p w:rsidR="00FA2A5A" w:rsidRDefault="00FA2A5A">
      <w:pPr>
        <w:pStyle w:val="Index1"/>
        <w:tabs>
          <w:tab w:val="right" w:pos="5030"/>
        </w:tabs>
        <w:rPr>
          <w:noProof/>
        </w:rPr>
      </w:pPr>
      <w:r>
        <w:rPr>
          <w:noProof/>
        </w:rPr>
        <w:t>Windows Embedded Standard 7, 42</w:t>
      </w:r>
    </w:p>
    <w:p w:rsidR="00FA2A5A" w:rsidRDefault="00FA2A5A">
      <w:pPr>
        <w:pStyle w:val="Index1"/>
        <w:tabs>
          <w:tab w:val="right" w:pos="5030"/>
        </w:tabs>
        <w:rPr>
          <w:noProof/>
        </w:rPr>
      </w:pPr>
      <w:r>
        <w:rPr>
          <w:noProof/>
        </w:rPr>
        <w:t>Windows HPC Server, 49</w:t>
      </w:r>
    </w:p>
    <w:p w:rsidR="00FA2A5A" w:rsidRDefault="00FA2A5A">
      <w:pPr>
        <w:pStyle w:val="Index1"/>
        <w:tabs>
          <w:tab w:val="right" w:pos="5030"/>
        </w:tabs>
        <w:rPr>
          <w:noProof/>
        </w:rPr>
      </w:pPr>
      <w:r>
        <w:rPr>
          <w:noProof/>
        </w:rPr>
        <w:t>Windows MultiPoint Server 2012, 46</w:t>
      </w:r>
    </w:p>
    <w:p w:rsidR="00FA2A5A" w:rsidRDefault="00FA2A5A">
      <w:pPr>
        <w:pStyle w:val="Index1"/>
        <w:tabs>
          <w:tab w:val="right" w:pos="5030"/>
        </w:tabs>
        <w:rPr>
          <w:noProof/>
        </w:rPr>
      </w:pPr>
      <w:r>
        <w:rPr>
          <w:noProof/>
        </w:rPr>
        <w:t>Windows MultiPoint Server 2016 Premium, 46</w:t>
      </w:r>
    </w:p>
    <w:p w:rsidR="00FA2A5A" w:rsidRDefault="00FA2A5A">
      <w:pPr>
        <w:pStyle w:val="Index1"/>
        <w:tabs>
          <w:tab w:val="right" w:pos="5030"/>
        </w:tabs>
        <w:rPr>
          <w:noProof/>
        </w:rPr>
      </w:pPr>
      <w:r>
        <w:rPr>
          <w:noProof/>
        </w:rPr>
        <w:t>Windows Server, 88</w:t>
      </w:r>
    </w:p>
    <w:p w:rsidR="00FA2A5A" w:rsidRDefault="00FA2A5A">
      <w:pPr>
        <w:pStyle w:val="Index1"/>
        <w:tabs>
          <w:tab w:val="right" w:pos="5030"/>
        </w:tabs>
        <w:rPr>
          <w:noProof/>
        </w:rPr>
      </w:pPr>
      <w:r>
        <w:rPr>
          <w:noProof/>
        </w:rPr>
        <w:t>Windows Server 2012, 48</w:t>
      </w:r>
    </w:p>
    <w:p w:rsidR="00FA2A5A" w:rsidRDefault="00FA2A5A">
      <w:pPr>
        <w:pStyle w:val="Index1"/>
        <w:tabs>
          <w:tab w:val="right" w:pos="5030"/>
        </w:tabs>
        <w:rPr>
          <w:noProof/>
        </w:rPr>
      </w:pPr>
      <w:r>
        <w:rPr>
          <w:noProof/>
        </w:rPr>
        <w:t>Windows Server 2012 R2, 48</w:t>
      </w:r>
    </w:p>
    <w:p w:rsidR="00FA2A5A" w:rsidRDefault="00FA2A5A">
      <w:pPr>
        <w:pStyle w:val="Index1"/>
        <w:tabs>
          <w:tab w:val="right" w:pos="5030"/>
        </w:tabs>
        <w:rPr>
          <w:noProof/>
        </w:rPr>
      </w:pPr>
      <w:r>
        <w:rPr>
          <w:noProof/>
        </w:rPr>
        <w:t>Windows Server 2016 Active Directory Rights Management Services CAL, 47</w:t>
      </w:r>
    </w:p>
    <w:p w:rsidR="00FA2A5A" w:rsidRDefault="00FA2A5A">
      <w:pPr>
        <w:pStyle w:val="Index1"/>
        <w:tabs>
          <w:tab w:val="right" w:pos="5030"/>
        </w:tabs>
        <w:rPr>
          <w:noProof/>
        </w:rPr>
      </w:pPr>
      <w:r>
        <w:rPr>
          <w:noProof/>
        </w:rPr>
        <w:t>Windows Server 2016 Active Directory Rights Management Services External Connector, 48</w:t>
      </w:r>
    </w:p>
    <w:p w:rsidR="00FA2A5A" w:rsidRDefault="00FA2A5A">
      <w:pPr>
        <w:pStyle w:val="Index1"/>
        <w:tabs>
          <w:tab w:val="right" w:pos="5030"/>
        </w:tabs>
        <w:rPr>
          <w:noProof/>
        </w:rPr>
      </w:pPr>
      <w:r>
        <w:rPr>
          <w:noProof/>
        </w:rPr>
        <w:t>Windows Server 2016 CAL, 47</w:t>
      </w:r>
    </w:p>
    <w:p w:rsidR="00FA2A5A" w:rsidRDefault="00FA2A5A">
      <w:pPr>
        <w:pStyle w:val="Index1"/>
        <w:tabs>
          <w:tab w:val="right" w:pos="5030"/>
        </w:tabs>
        <w:rPr>
          <w:noProof/>
        </w:rPr>
      </w:pPr>
      <w:r>
        <w:rPr>
          <w:noProof/>
        </w:rPr>
        <w:t>Windows Server 2016 Datacenter (16-pakninger med kjernelisenser), 47</w:t>
      </w:r>
    </w:p>
    <w:p w:rsidR="00FA2A5A" w:rsidRDefault="00FA2A5A">
      <w:pPr>
        <w:pStyle w:val="Index1"/>
        <w:tabs>
          <w:tab w:val="right" w:pos="5030"/>
        </w:tabs>
        <w:rPr>
          <w:noProof/>
        </w:rPr>
      </w:pPr>
      <w:r>
        <w:rPr>
          <w:noProof/>
        </w:rPr>
        <w:t>Windows Server 2016 Datacenter (2-pakninger med kjernelisenser), 47</w:t>
      </w:r>
    </w:p>
    <w:p w:rsidR="00FA2A5A" w:rsidRDefault="00FA2A5A">
      <w:pPr>
        <w:pStyle w:val="Index1"/>
        <w:tabs>
          <w:tab w:val="right" w:pos="5030"/>
        </w:tabs>
        <w:rPr>
          <w:noProof/>
        </w:rPr>
      </w:pPr>
      <w:r>
        <w:rPr>
          <w:noProof/>
        </w:rPr>
        <w:t>Windows Server 2016 Essentials, 47</w:t>
      </w:r>
    </w:p>
    <w:p w:rsidR="00FA2A5A" w:rsidRDefault="00FA2A5A">
      <w:pPr>
        <w:pStyle w:val="Index1"/>
        <w:tabs>
          <w:tab w:val="right" w:pos="5030"/>
        </w:tabs>
        <w:rPr>
          <w:noProof/>
        </w:rPr>
      </w:pPr>
      <w:r>
        <w:rPr>
          <w:noProof/>
        </w:rPr>
        <w:t>Windows Server 2016 External Connector, 48</w:t>
      </w:r>
    </w:p>
    <w:p w:rsidR="00FA2A5A" w:rsidRDefault="00FA2A5A">
      <w:pPr>
        <w:pStyle w:val="Index1"/>
        <w:tabs>
          <w:tab w:val="right" w:pos="5030"/>
        </w:tabs>
        <w:rPr>
          <w:noProof/>
        </w:rPr>
      </w:pPr>
      <w:r>
        <w:rPr>
          <w:noProof/>
        </w:rPr>
        <w:t>Windows Server 2016 Remote Desktop Services CAL, 47</w:t>
      </w:r>
    </w:p>
    <w:p w:rsidR="00FA2A5A" w:rsidRDefault="00FA2A5A">
      <w:pPr>
        <w:pStyle w:val="Index1"/>
        <w:tabs>
          <w:tab w:val="right" w:pos="5030"/>
        </w:tabs>
        <w:rPr>
          <w:noProof/>
        </w:rPr>
      </w:pPr>
      <w:r>
        <w:rPr>
          <w:noProof/>
        </w:rPr>
        <w:t>Windows Server 2016 Remote Desktop Services External Connector, 47</w:t>
      </w:r>
    </w:p>
    <w:p w:rsidR="00FA2A5A" w:rsidRDefault="00FA2A5A">
      <w:pPr>
        <w:pStyle w:val="Index1"/>
        <w:tabs>
          <w:tab w:val="right" w:pos="5030"/>
        </w:tabs>
        <w:rPr>
          <w:noProof/>
        </w:rPr>
      </w:pPr>
      <w:r>
        <w:rPr>
          <w:noProof/>
        </w:rPr>
        <w:t>Windows Server 2016 Standard (16-pakninger med kjernelisenser), 48</w:t>
      </w:r>
    </w:p>
    <w:p w:rsidR="00FA2A5A" w:rsidRDefault="00FA2A5A">
      <w:pPr>
        <w:pStyle w:val="Index1"/>
        <w:tabs>
          <w:tab w:val="right" w:pos="5030"/>
        </w:tabs>
        <w:rPr>
          <w:noProof/>
        </w:rPr>
      </w:pPr>
      <w:r>
        <w:rPr>
          <w:noProof/>
        </w:rPr>
        <w:t>Windows Server 2016 Standard (2-pakninger med kjernelisenser), 48</w:t>
      </w:r>
    </w:p>
    <w:p w:rsidR="00FA2A5A" w:rsidRDefault="00FA2A5A">
      <w:pPr>
        <w:pStyle w:val="Index1"/>
        <w:tabs>
          <w:tab w:val="right" w:pos="5030"/>
        </w:tabs>
        <w:rPr>
          <w:noProof/>
        </w:rPr>
      </w:pPr>
      <w:r>
        <w:rPr>
          <w:noProof/>
        </w:rPr>
        <w:t>Windows Server Container, 76</w:t>
      </w:r>
    </w:p>
    <w:p w:rsidR="00FA2A5A" w:rsidRDefault="00FA2A5A">
      <w:pPr>
        <w:pStyle w:val="Index1"/>
        <w:tabs>
          <w:tab w:val="right" w:pos="5030"/>
        </w:tabs>
        <w:rPr>
          <w:noProof/>
        </w:rPr>
      </w:pPr>
      <w:r>
        <w:rPr>
          <w:noProof/>
        </w:rPr>
        <w:t>Windows Server Datacenter, 82, 86, 87</w:t>
      </w:r>
    </w:p>
    <w:p w:rsidR="00FA2A5A" w:rsidRDefault="00FA2A5A">
      <w:pPr>
        <w:pStyle w:val="Index1"/>
        <w:tabs>
          <w:tab w:val="right" w:pos="5030"/>
        </w:tabs>
        <w:rPr>
          <w:noProof/>
        </w:rPr>
      </w:pPr>
      <w:r>
        <w:rPr>
          <w:noProof/>
        </w:rPr>
        <w:t>Windows Server Datacenter (2-pakninger med kjernelisenser), 19</w:t>
      </w:r>
    </w:p>
    <w:p w:rsidR="00FA2A5A" w:rsidRDefault="00FA2A5A">
      <w:pPr>
        <w:pStyle w:val="Index1"/>
        <w:tabs>
          <w:tab w:val="right" w:pos="5030"/>
        </w:tabs>
        <w:rPr>
          <w:noProof/>
        </w:rPr>
      </w:pPr>
      <w:r>
        <w:rPr>
          <w:noProof/>
        </w:rPr>
        <w:t>Windows Server Enterprise, 49, 82</w:t>
      </w:r>
    </w:p>
    <w:p w:rsidR="00FA2A5A" w:rsidRDefault="00FA2A5A">
      <w:pPr>
        <w:pStyle w:val="Index1"/>
        <w:tabs>
          <w:tab w:val="right" w:pos="5030"/>
        </w:tabs>
        <w:rPr>
          <w:noProof/>
        </w:rPr>
      </w:pPr>
      <w:r>
        <w:rPr>
          <w:noProof/>
        </w:rPr>
        <w:t>Windows Server for Itanium-baserte systemer, 49</w:t>
      </w:r>
    </w:p>
    <w:p w:rsidR="00FA2A5A" w:rsidRDefault="00FA2A5A">
      <w:pPr>
        <w:pStyle w:val="Index1"/>
        <w:tabs>
          <w:tab w:val="right" w:pos="5030"/>
        </w:tabs>
        <w:rPr>
          <w:noProof/>
        </w:rPr>
      </w:pPr>
      <w:r>
        <w:rPr>
          <w:noProof/>
        </w:rPr>
        <w:t>Windows Server HPC Edition, 49</w:t>
      </w:r>
    </w:p>
    <w:p w:rsidR="00FA2A5A" w:rsidRDefault="00FA2A5A">
      <w:pPr>
        <w:pStyle w:val="Index1"/>
        <w:tabs>
          <w:tab w:val="right" w:pos="5030"/>
        </w:tabs>
        <w:rPr>
          <w:noProof/>
        </w:rPr>
      </w:pPr>
      <w:r>
        <w:rPr>
          <w:noProof/>
        </w:rPr>
        <w:t>Windows Server Standard, 82, 86, 87</w:t>
      </w:r>
    </w:p>
    <w:p w:rsidR="00FA2A5A" w:rsidRDefault="00FA2A5A">
      <w:pPr>
        <w:pStyle w:val="Index1"/>
        <w:tabs>
          <w:tab w:val="right" w:pos="5030"/>
        </w:tabs>
        <w:rPr>
          <w:noProof/>
        </w:rPr>
      </w:pPr>
      <w:r>
        <w:rPr>
          <w:noProof/>
        </w:rPr>
        <w:t>Windows Server Standard (2-pakninger med kjernelisenser), 19</w:t>
      </w:r>
    </w:p>
    <w:p w:rsidR="00FA2A5A" w:rsidRDefault="00FA2A5A">
      <w:pPr>
        <w:pStyle w:val="Index1"/>
        <w:tabs>
          <w:tab w:val="right" w:pos="5030"/>
        </w:tabs>
        <w:rPr>
          <w:noProof/>
        </w:rPr>
      </w:pPr>
      <w:r>
        <w:rPr>
          <w:noProof/>
        </w:rPr>
        <w:t>Windows Small Business Server, 49</w:t>
      </w:r>
    </w:p>
    <w:p w:rsidR="00FA2A5A" w:rsidRDefault="00FA2A5A">
      <w:pPr>
        <w:pStyle w:val="Index1"/>
        <w:tabs>
          <w:tab w:val="right" w:pos="5030"/>
        </w:tabs>
        <w:rPr>
          <w:noProof/>
        </w:rPr>
      </w:pPr>
      <w:r>
        <w:rPr>
          <w:noProof/>
        </w:rPr>
        <w:t>Windows Vista, 42</w:t>
      </w:r>
    </w:p>
    <w:p w:rsidR="00FA2A5A" w:rsidRDefault="00FA2A5A">
      <w:pPr>
        <w:pStyle w:val="Index1"/>
        <w:tabs>
          <w:tab w:val="right" w:pos="5030"/>
        </w:tabs>
        <w:rPr>
          <w:noProof/>
        </w:rPr>
      </w:pPr>
      <w:r>
        <w:rPr>
          <w:noProof/>
        </w:rPr>
        <w:t>Windows Vista Business/Ultimate for Embedded Systems, 42</w:t>
      </w:r>
    </w:p>
    <w:p w:rsidR="00FA2A5A" w:rsidRDefault="00FA2A5A">
      <w:pPr>
        <w:pStyle w:val="Index1"/>
        <w:tabs>
          <w:tab w:val="right" w:pos="5030"/>
        </w:tabs>
        <w:rPr>
          <w:noProof/>
        </w:rPr>
      </w:pPr>
      <w:r>
        <w:rPr>
          <w:noProof/>
        </w:rPr>
        <w:t>Windows XP, 42</w:t>
      </w:r>
    </w:p>
    <w:p w:rsidR="00FA2A5A" w:rsidRDefault="00FA2A5A">
      <w:pPr>
        <w:pStyle w:val="Index1"/>
        <w:tabs>
          <w:tab w:val="right" w:pos="5030"/>
        </w:tabs>
        <w:rPr>
          <w:noProof/>
        </w:rPr>
      </w:pPr>
      <w:r>
        <w:rPr>
          <w:noProof/>
        </w:rPr>
        <w:t>Windows XP Embedded, 42</w:t>
      </w:r>
    </w:p>
    <w:p w:rsidR="00FA2A5A" w:rsidRDefault="00FA2A5A">
      <w:pPr>
        <w:pStyle w:val="Index1"/>
        <w:tabs>
          <w:tab w:val="right" w:pos="5030"/>
        </w:tabs>
        <w:rPr>
          <w:noProof/>
        </w:rPr>
      </w:pPr>
      <w:r>
        <w:rPr>
          <w:noProof/>
        </w:rPr>
        <w:t>Windows XP Professional for Embedded Systems, 42</w:t>
      </w:r>
    </w:p>
    <w:p w:rsidR="00FA2A5A" w:rsidRDefault="00FA2A5A">
      <w:pPr>
        <w:pStyle w:val="Index1"/>
        <w:tabs>
          <w:tab w:val="right" w:pos="5030"/>
        </w:tabs>
        <w:rPr>
          <w:noProof/>
        </w:rPr>
      </w:pPr>
      <w:r>
        <w:rPr>
          <w:noProof/>
        </w:rPr>
        <w:t>Word 2016, 23</w:t>
      </w:r>
    </w:p>
    <w:p w:rsidR="00FA2A5A" w:rsidRDefault="00FA2A5A">
      <w:pPr>
        <w:pStyle w:val="Index1"/>
        <w:tabs>
          <w:tab w:val="right" w:pos="5030"/>
        </w:tabs>
        <w:rPr>
          <w:noProof/>
        </w:rPr>
      </w:pPr>
      <w:r>
        <w:rPr>
          <w:noProof/>
        </w:rPr>
        <w:t>Word 2016 for Mac, 24</w:t>
      </w:r>
    </w:p>
    <w:p w:rsidR="00FA2A5A" w:rsidRDefault="00FA2A5A">
      <w:pPr>
        <w:pStyle w:val="Index1"/>
        <w:tabs>
          <w:tab w:val="right" w:pos="5030"/>
        </w:tabs>
        <w:rPr>
          <w:noProof/>
        </w:rPr>
      </w:pPr>
      <w:r>
        <w:rPr>
          <w:noProof/>
        </w:rPr>
        <w:t>Workplace Analytics, 68</w:t>
      </w:r>
    </w:p>
    <w:p w:rsidR="00FA2A5A" w:rsidRDefault="00FA2A5A">
      <w:pPr>
        <w:pStyle w:val="ProductList-Body"/>
        <w:rPr>
          <w:noProof/>
        </w:rPr>
        <w:sectPr w:rsidR="00FA2A5A" w:rsidSect="00FA2A5A">
          <w:type w:val="continuous"/>
          <w:pgSz w:w="12240" w:h="15840" w:code="1"/>
          <w:pgMar w:top="1170" w:right="720" w:bottom="720" w:left="720" w:header="432" w:footer="288" w:gutter="0"/>
          <w:cols w:num="2" w:space="720"/>
        </w:sectPr>
      </w:pPr>
    </w:p>
    <w:p w:rsidR="00A80A75" w:rsidRDefault="009E1A72">
      <w:pPr>
        <w:pStyle w:val="ProductList-Body"/>
        <w:sectPr w:rsidR="00A80A75" w:rsidSect="00FA2A5A">
          <w:type w:val="continuous"/>
          <w:pgSz w:w="12240" w:h="15840" w:code="1"/>
          <w:pgMar w:top="1170" w:right="720" w:bottom="720" w:left="720" w:header="432" w:footer="288" w:gutter="0"/>
          <w:cols w:num="2" w:space="360"/>
        </w:sectPr>
      </w:pPr>
      <w:r>
        <w:fldChar w:fldCharType="end"/>
      </w:r>
    </w:p>
    <w:p w:rsidR="00A80A75" w:rsidRDefault="00A80A75">
      <w:pPr>
        <w:pStyle w:val="ProductList-Body"/>
      </w:pPr>
    </w:p>
    <w:sectPr w:rsidR="00A80A75"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E1A72" w:rsidRDefault="009E1A72" w:rsidP="007C7D4D">
      <w:pPr>
        <w:spacing w:after="0"/>
      </w:pPr>
      <w:r>
        <w:separator/>
      </w:r>
    </w:p>
    <w:p w:rsidR="009E1A72" w:rsidRDefault="009E1A72"/>
  </w:endnote>
  <w:endnote w:type="continuationSeparator" w:id="0">
    <w:p w:rsidR="009E1A72" w:rsidRDefault="009E1A72" w:rsidP="007C7D4D">
      <w:pPr>
        <w:spacing w:after="0"/>
      </w:pPr>
      <w:r>
        <w:continuationSeparator/>
      </w:r>
    </w:p>
    <w:p w:rsidR="009E1A72" w:rsidRDefault="009E1A72"/>
  </w:endnote>
  <w:endnote w:type="continuationNotice" w:id="1">
    <w:p w:rsidR="009E1A72" w:rsidRDefault="009E1A7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A36C3" w:rsidRDefault="009E1A7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80A7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0A75" w:rsidRDefault="00E52CF4">
          <w:pPr>
            <w:pStyle w:val="PURFooterText"/>
            <w:jc w:val="center"/>
          </w:pPr>
          <w:hyperlink w:anchor="_Sec842">
            <w:r w:rsidR="009E1A7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31">
            <w:r w:rsidR="009E1A7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36">
            <w:r w:rsidR="009E1A7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47">
            <w:r w:rsidR="009E1A7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48">
            <w:r w:rsidR="009E1A7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49">
            <w:r w:rsidR="009E1A7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91">
            <w:r w:rsidR="009E1A7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844">
            <w:r w:rsidR="009E1A72">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80A7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0A75" w:rsidRDefault="00E52CF4">
          <w:pPr>
            <w:pStyle w:val="PURFooterText"/>
            <w:jc w:val="center"/>
          </w:pPr>
          <w:hyperlink w:anchor="_Sec842">
            <w:r w:rsidR="009E1A7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31">
            <w:r w:rsidR="009E1A7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36">
            <w:r w:rsidR="009E1A7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47">
            <w:r w:rsidR="009E1A7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48">
            <w:r w:rsidR="009E1A7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49">
            <w:r w:rsidR="009E1A7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91">
            <w:r w:rsidR="009E1A7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844">
            <w:r w:rsidR="009E1A72">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80A7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0A75" w:rsidRDefault="00E52CF4">
          <w:pPr>
            <w:pStyle w:val="PURFooterText"/>
            <w:jc w:val="center"/>
          </w:pPr>
          <w:hyperlink w:anchor="_Sec842">
            <w:r w:rsidR="009E1A7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31">
            <w:r w:rsidR="009E1A7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36">
            <w:r w:rsidR="009E1A7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47">
            <w:r w:rsidR="009E1A7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48">
            <w:r w:rsidR="009E1A7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49">
            <w:r w:rsidR="009E1A7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91">
            <w:r w:rsidR="009E1A7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844">
            <w:r w:rsidR="009E1A72">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80A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842">
            <w:r w:rsidR="009E1A7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0A75" w:rsidRDefault="00E52CF4">
          <w:pPr>
            <w:pStyle w:val="PURFooterText"/>
            <w:jc w:val="center"/>
          </w:pPr>
          <w:hyperlink w:anchor="_Sec531">
            <w:r w:rsidR="009E1A7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36">
            <w:r w:rsidR="009E1A7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47">
            <w:r w:rsidR="009E1A7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48">
            <w:r w:rsidR="009E1A7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49">
            <w:r w:rsidR="009E1A7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91">
            <w:r w:rsidR="009E1A7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844">
            <w:r w:rsidR="009E1A72">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80A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842">
            <w:r w:rsidR="009E1A7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31">
            <w:r w:rsidR="009E1A7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0A75" w:rsidRDefault="00E52CF4">
          <w:pPr>
            <w:pStyle w:val="PURFooterText"/>
            <w:jc w:val="center"/>
          </w:pPr>
          <w:hyperlink w:anchor="_Sec536">
            <w:r w:rsidR="009E1A7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47">
            <w:r w:rsidR="009E1A7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48">
            <w:r w:rsidR="009E1A7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49">
            <w:r w:rsidR="009E1A7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91">
            <w:r w:rsidR="009E1A7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844">
            <w:r w:rsidR="009E1A72">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80A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842">
            <w:r w:rsidR="009E1A7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31">
            <w:r w:rsidR="009E1A7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36">
            <w:r w:rsidR="009E1A7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0A75" w:rsidRDefault="00E52CF4">
          <w:pPr>
            <w:pStyle w:val="PURFooterText"/>
            <w:jc w:val="center"/>
          </w:pPr>
          <w:hyperlink w:anchor="_Sec547">
            <w:r w:rsidR="009E1A7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48">
            <w:r w:rsidR="009E1A7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49">
            <w:r w:rsidR="009E1A7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91">
            <w:r w:rsidR="009E1A7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844">
            <w:r w:rsidR="009E1A72">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80A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842">
            <w:r w:rsidR="009E1A7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31">
            <w:r w:rsidR="009E1A7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36">
            <w:r w:rsidR="009E1A7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47">
            <w:r w:rsidR="009E1A7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0A75" w:rsidRDefault="00E52CF4">
          <w:pPr>
            <w:pStyle w:val="PURFooterText"/>
            <w:jc w:val="center"/>
          </w:pPr>
          <w:hyperlink w:anchor="_Sec548">
            <w:r w:rsidR="009E1A7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49">
            <w:r w:rsidR="009E1A7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91">
            <w:r w:rsidR="009E1A7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844">
            <w:r w:rsidR="009E1A72">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80A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842">
            <w:r w:rsidR="009E1A7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31">
            <w:r w:rsidR="009E1A7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36">
            <w:r w:rsidR="009E1A7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47">
            <w:r w:rsidR="009E1A7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48">
            <w:r w:rsidR="009E1A7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0A75" w:rsidRDefault="00E52CF4">
          <w:pPr>
            <w:pStyle w:val="PURFooterText"/>
            <w:jc w:val="center"/>
          </w:pPr>
          <w:hyperlink w:anchor="_Sec549">
            <w:r w:rsidR="009E1A7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91">
            <w:r w:rsidR="009E1A7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844">
            <w:r w:rsidR="009E1A72">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80A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842">
            <w:r w:rsidR="009E1A7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31">
            <w:r w:rsidR="009E1A7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36">
            <w:r w:rsidR="009E1A7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47">
            <w:r w:rsidR="009E1A7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48">
            <w:r w:rsidR="009E1A7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49">
            <w:r w:rsidR="009E1A7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0A75" w:rsidRDefault="00E52CF4">
          <w:pPr>
            <w:pStyle w:val="PURFooterText"/>
            <w:jc w:val="center"/>
          </w:pPr>
          <w:hyperlink w:anchor="_Sec591">
            <w:r w:rsidR="009E1A7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844">
            <w:r w:rsidR="009E1A72">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80A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842">
            <w:r w:rsidR="009E1A7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31">
            <w:r w:rsidR="009E1A7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36">
            <w:r w:rsidR="009E1A7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47">
            <w:r w:rsidR="009E1A7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48">
            <w:r w:rsidR="009E1A7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49">
            <w:r w:rsidR="009E1A7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91">
            <w:r w:rsidR="009E1A7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0A75" w:rsidRDefault="00E52CF4">
          <w:pPr>
            <w:pStyle w:val="PURFooterText"/>
            <w:jc w:val="center"/>
          </w:pPr>
          <w:hyperlink w:anchor="_Sec844">
            <w:r w:rsidR="009E1A72">
              <w:rPr>
                <w:color w:val="00467F"/>
                <w:u w:val="single"/>
              </w:rPr>
              <w:t>Innholdsfortegnelse</w:t>
            </w:r>
          </w:hyperlink>
        </w:p>
      </w:tc>
    </w:tr>
  </w:tbl>
  <w:p w:rsidR="00A80A75" w:rsidRDefault="00A80A7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80A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842">
            <w:r w:rsidR="009E1A7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31">
            <w:r w:rsidR="009E1A7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36">
            <w:r w:rsidR="009E1A7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47">
            <w:r w:rsidR="009E1A7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48">
            <w:r w:rsidR="009E1A7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49">
            <w:r w:rsidR="009E1A7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A75" w:rsidRDefault="00E52CF4">
          <w:pPr>
            <w:pStyle w:val="PURFooterText"/>
            <w:jc w:val="center"/>
          </w:pPr>
          <w:hyperlink w:anchor="_Sec591">
            <w:r w:rsidR="009E1A7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A75" w:rsidRDefault="00A80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0A75" w:rsidRDefault="00E52CF4">
          <w:pPr>
            <w:pStyle w:val="PURFooterText"/>
            <w:jc w:val="center"/>
          </w:pPr>
          <w:hyperlink w:anchor="_Sec844">
            <w:r w:rsidR="009E1A72">
              <w:rPr>
                <w:color w:val="00467F"/>
                <w:u w:val="single"/>
              </w:rPr>
              <w:t>Innholdsfortegnelse</w:t>
            </w:r>
          </w:hyperlink>
        </w:p>
      </w:tc>
    </w:tr>
  </w:tbl>
  <w:p w:rsidR="00A80A75" w:rsidRDefault="00A80A7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E1A72" w:rsidRDefault="009E1A72" w:rsidP="007C7D4D">
      <w:pPr>
        <w:spacing w:after="0"/>
      </w:pPr>
      <w:r>
        <w:separator/>
      </w:r>
    </w:p>
    <w:p w:rsidR="009E1A72" w:rsidRDefault="009E1A72"/>
  </w:footnote>
  <w:footnote w:type="continuationSeparator" w:id="0">
    <w:p w:rsidR="009E1A72" w:rsidRDefault="009E1A72" w:rsidP="007C7D4D">
      <w:pPr>
        <w:spacing w:after="0"/>
      </w:pPr>
      <w:r>
        <w:continuationSeparator/>
      </w:r>
    </w:p>
    <w:p w:rsidR="009E1A72" w:rsidRDefault="009E1A72"/>
  </w:footnote>
  <w:footnote w:type="continuationNotice" w:id="1">
    <w:p w:rsidR="009E1A72" w:rsidRDefault="009E1A7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A80A75">
      <w:tc>
        <w:tcPr>
          <w:tcW w:w="8560" w:type="dxa"/>
        </w:tcPr>
        <w:p w:rsidR="00A80A75" w:rsidRDefault="009E1A72">
          <w:pPr>
            <w:pStyle w:val="PURHeaderText"/>
          </w:pPr>
          <w:r>
            <w:t>Produktvilkår for Volumlisensiering fra Microsoft (norsk, april 2018)</w:t>
          </w:r>
        </w:p>
      </w:tc>
      <w:tc>
        <w:tcPr>
          <w:tcW w:w="3680" w:type="dxa"/>
        </w:tcPr>
        <w:p w:rsidR="00A80A75" w:rsidRDefault="009E1A7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A80A75">
      <w:tc>
        <w:tcPr>
          <w:tcW w:w="8560" w:type="dxa"/>
        </w:tcPr>
        <w:p w:rsidR="00A80A75" w:rsidRDefault="009E1A72">
          <w:pPr>
            <w:pStyle w:val="PURHeaderText"/>
          </w:pPr>
          <w:r>
            <w:t>Produktvilkår for Volumlisensiering fra Microsoft (norsk, april 2018)</w:t>
          </w:r>
        </w:p>
      </w:tc>
      <w:tc>
        <w:tcPr>
          <w:tcW w:w="3680" w:type="dxa"/>
        </w:tcPr>
        <w:p w:rsidR="00A80A75" w:rsidRDefault="009E1A7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80A75">
      <w:tc>
        <w:tcPr>
          <w:tcW w:w="8560" w:type="dxa"/>
        </w:tcPr>
        <w:p w:rsidR="00A80A75" w:rsidRDefault="009E1A72">
          <w:pPr>
            <w:pStyle w:val="PURHeaderText"/>
          </w:pPr>
          <w:r>
            <w:t>Produktvilkår for Volumlisensiering fra Microsoft (norsk, april 2018)</w:t>
          </w:r>
        </w:p>
      </w:tc>
      <w:tc>
        <w:tcPr>
          <w:tcW w:w="3680" w:type="dxa"/>
        </w:tcPr>
        <w:p w:rsidR="00A80A75" w:rsidRDefault="009E1A7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A80A75">
      <w:tc>
        <w:tcPr>
          <w:tcW w:w="8560" w:type="dxa"/>
        </w:tcPr>
        <w:p w:rsidR="00A80A75" w:rsidRDefault="009E1A72">
          <w:pPr>
            <w:pStyle w:val="PURHeaderText"/>
          </w:pPr>
          <w:r>
            <w:t>Produktvilkår for Volumlisensiering fra Microsoft (norsk, april 2018)</w:t>
          </w:r>
        </w:p>
      </w:tc>
      <w:tc>
        <w:tcPr>
          <w:tcW w:w="3680" w:type="dxa"/>
        </w:tcPr>
        <w:p w:rsidR="00A80A75" w:rsidRDefault="009E1A7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A80A75">
      <w:tc>
        <w:tcPr>
          <w:tcW w:w="8560" w:type="dxa"/>
        </w:tcPr>
        <w:p w:rsidR="00A80A75" w:rsidRDefault="009E1A72">
          <w:pPr>
            <w:pStyle w:val="PURHeaderText"/>
          </w:pPr>
          <w:r>
            <w:t>Produktvilkår for Volumlisensiering fra Microsoft (norsk, april 2018)</w:t>
          </w:r>
        </w:p>
      </w:tc>
      <w:tc>
        <w:tcPr>
          <w:tcW w:w="3680" w:type="dxa"/>
        </w:tcPr>
        <w:p w:rsidR="00A80A75" w:rsidRDefault="009E1A7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A80A75">
      <w:tc>
        <w:tcPr>
          <w:tcW w:w="8560" w:type="dxa"/>
        </w:tcPr>
        <w:p w:rsidR="00A80A75" w:rsidRDefault="009E1A72">
          <w:pPr>
            <w:pStyle w:val="PURHeaderText"/>
          </w:pPr>
          <w:r>
            <w:t>Produktvilkår for Volumlisensiering fra Microsoft (norsk, april 2018)</w:t>
          </w:r>
        </w:p>
      </w:tc>
      <w:tc>
        <w:tcPr>
          <w:tcW w:w="3680" w:type="dxa"/>
        </w:tcPr>
        <w:p w:rsidR="00A80A75" w:rsidRDefault="009E1A7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A80A75">
      <w:tc>
        <w:tcPr>
          <w:tcW w:w="8560" w:type="dxa"/>
        </w:tcPr>
        <w:p w:rsidR="00A80A75" w:rsidRDefault="009E1A72">
          <w:pPr>
            <w:pStyle w:val="PURHeaderText"/>
          </w:pPr>
          <w:r>
            <w:t>Produktvilkår for Volumlisensiering fra Microsoft (norsk, april 2018)</w:t>
          </w:r>
        </w:p>
      </w:tc>
      <w:tc>
        <w:tcPr>
          <w:tcW w:w="3680" w:type="dxa"/>
        </w:tcPr>
        <w:p w:rsidR="00A80A75" w:rsidRDefault="009E1A7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A80A75">
      <w:tc>
        <w:tcPr>
          <w:tcW w:w="8560" w:type="dxa"/>
        </w:tcPr>
        <w:p w:rsidR="00A80A75" w:rsidRDefault="009E1A72">
          <w:pPr>
            <w:pStyle w:val="PURHeaderText"/>
          </w:pPr>
          <w:r>
            <w:t>Produktvilkår for Volumlisensiering fra Microsoft (norsk, april 2018)</w:t>
          </w:r>
        </w:p>
      </w:tc>
      <w:tc>
        <w:tcPr>
          <w:tcW w:w="3680" w:type="dxa"/>
        </w:tcPr>
        <w:p w:rsidR="00A80A75" w:rsidRDefault="009E1A7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A80A75">
      <w:tc>
        <w:tcPr>
          <w:tcW w:w="8560" w:type="dxa"/>
        </w:tcPr>
        <w:p w:rsidR="00A80A75" w:rsidRDefault="009E1A72">
          <w:pPr>
            <w:pStyle w:val="PURHeaderText"/>
          </w:pPr>
          <w:r>
            <w:t>Produktvilkår for Volumlisensiering fra Microsoft (norsk, april 2018)</w:t>
          </w:r>
        </w:p>
      </w:tc>
      <w:tc>
        <w:tcPr>
          <w:tcW w:w="3680" w:type="dxa"/>
        </w:tcPr>
        <w:p w:rsidR="00A80A75" w:rsidRDefault="009E1A7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A80A75">
      <w:tc>
        <w:tcPr>
          <w:tcW w:w="8560" w:type="dxa"/>
        </w:tcPr>
        <w:p w:rsidR="00A80A75" w:rsidRDefault="009E1A72">
          <w:pPr>
            <w:pStyle w:val="PURHeaderText"/>
          </w:pPr>
          <w:r>
            <w:t>Produktvilkår for Volumlisensiering fra Microsoft (norsk, april 2018)</w:t>
          </w:r>
        </w:p>
      </w:tc>
      <w:tc>
        <w:tcPr>
          <w:tcW w:w="3680" w:type="dxa"/>
        </w:tcPr>
        <w:p w:rsidR="00A80A75" w:rsidRDefault="009E1A7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80A75">
      <w:tc>
        <w:tcPr>
          <w:tcW w:w="8560" w:type="dxa"/>
        </w:tcPr>
        <w:p w:rsidR="00A80A75" w:rsidRDefault="009E1A72">
          <w:pPr>
            <w:pStyle w:val="PURHeaderText"/>
          </w:pPr>
          <w:r>
            <w:t>Produktvilkår for Volumlisensiering fra Microsoft (norsk, april 2018)</w:t>
          </w:r>
        </w:p>
      </w:tc>
      <w:tc>
        <w:tcPr>
          <w:tcW w:w="3680" w:type="dxa"/>
        </w:tcPr>
        <w:p w:rsidR="00A80A75" w:rsidRDefault="009E1A7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91F69"/>
    <w:multiLevelType w:val="multilevel"/>
    <w:tmpl w:val="5F4E8D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5014F3"/>
    <w:multiLevelType w:val="multilevel"/>
    <w:tmpl w:val="A32C38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612A28"/>
    <w:multiLevelType w:val="multilevel"/>
    <w:tmpl w:val="F21832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F261B0"/>
    <w:multiLevelType w:val="multilevel"/>
    <w:tmpl w:val="D6C025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7502F8"/>
    <w:multiLevelType w:val="multilevel"/>
    <w:tmpl w:val="414697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8A20C0"/>
    <w:multiLevelType w:val="multilevel"/>
    <w:tmpl w:val="42D68DC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DF329E"/>
    <w:multiLevelType w:val="multilevel"/>
    <w:tmpl w:val="4BF09E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0A2499"/>
    <w:multiLevelType w:val="multilevel"/>
    <w:tmpl w:val="924E4A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2112A4"/>
    <w:multiLevelType w:val="multilevel"/>
    <w:tmpl w:val="9E14CE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7A21A9"/>
    <w:multiLevelType w:val="multilevel"/>
    <w:tmpl w:val="0672A3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837896"/>
    <w:multiLevelType w:val="multilevel"/>
    <w:tmpl w:val="C7B885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261D3C"/>
    <w:multiLevelType w:val="multilevel"/>
    <w:tmpl w:val="86A28E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C40962"/>
    <w:multiLevelType w:val="multilevel"/>
    <w:tmpl w:val="5A18BE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CE00AF"/>
    <w:multiLevelType w:val="multilevel"/>
    <w:tmpl w:val="ACA6DC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A15936"/>
    <w:multiLevelType w:val="multilevel"/>
    <w:tmpl w:val="7B585F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325244"/>
    <w:multiLevelType w:val="multilevel"/>
    <w:tmpl w:val="9904A5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5B614C"/>
    <w:multiLevelType w:val="multilevel"/>
    <w:tmpl w:val="E63E5E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8478F4"/>
    <w:multiLevelType w:val="multilevel"/>
    <w:tmpl w:val="04F0EC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1A1E50"/>
    <w:multiLevelType w:val="multilevel"/>
    <w:tmpl w:val="4DD41E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6A070A"/>
    <w:multiLevelType w:val="multilevel"/>
    <w:tmpl w:val="61406B8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7666C9"/>
    <w:multiLevelType w:val="multilevel"/>
    <w:tmpl w:val="E9AC1A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FE4BAB"/>
    <w:multiLevelType w:val="multilevel"/>
    <w:tmpl w:val="30BAB3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38601F"/>
    <w:multiLevelType w:val="multilevel"/>
    <w:tmpl w:val="8A52DF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553B6D"/>
    <w:multiLevelType w:val="multilevel"/>
    <w:tmpl w:val="0D724F2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1D780B"/>
    <w:multiLevelType w:val="multilevel"/>
    <w:tmpl w:val="FEF48F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456F45"/>
    <w:multiLevelType w:val="multilevel"/>
    <w:tmpl w:val="CD68CD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79706C"/>
    <w:multiLevelType w:val="multilevel"/>
    <w:tmpl w:val="717AC6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B45525"/>
    <w:multiLevelType w:val="multilevel"/>
    <w:tmpl w:val="494C5C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946881"/>
    <w:multiLevelType w:val="multilevel"/>
    <w:tmpl w:val="CB88B5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F62E9B"/>
    <w:multiLevelType w:val="multilevel"/>
    <w:tmpl w:val="4178ED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0909BC"/>
    <w:multiLevelType w:val="multilevel"/>
    <w:tmpl w:val="284A007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497AE2"/>
    <w:multiLevelType w:val="multilevel"/>
    <w:tmpl w:val="E83496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C63782"/>
    <w:multiLevelType w:val="multilevel"/>
    <w:tmpl w:val="7BF6EA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383F00"/>
    <w:multiLevelType w:val="multilevel"/>
    <w:tmpl w:val="37949E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975F3D"/>
    <w:multiLevelType w:val="multilevel"/>
    <w:tmpl w:val="D82CCC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C301B70"/>
    <w:multiLevelType w:val="multilevel"/>
    <w:tmpl w:val="B19050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CF04B31"/>
    <w:multiLevelType w:val="multilevel"/>
    <w:tmpl w:val="C07600F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F7A3B54"/>
    <w:multiLevelType w:val="multilevel"/>
    <w:tmpl w:val="84FC3F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4C66C2E"/>
    <w:multiLevelType w:val="multilevel"/>
    <w:tmpl w:val="C7B6499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5D6D6E"/>
    <w:multiLevelType w:val="multilevel"/>
    <w:tmpl w:val="CDF612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843A57"/>
    <w:multiLevelType w:val="multilevel"/>
    <w:tmpl w:val="959A9B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9307AD"/>
    <w:multiLevelType w:val="multilevel"/>
    <w:tmpl w:val="4AAAE2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754C28"/>
    <w:multiLevelType w:val="multilevel"/>
    <w:tmpl w:val="A134D1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A11610"/>
    <w:multiLevelType w:val="multilevel"/>
    <w:tmpl w:val="4B72D7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54F66AF"/>
    <w:multiLevelType w:val="multilevel"/>
    <w:tmpl w:val="0EA8B6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5F66A64"/>
    <w:multiLevelType w:val="multilevel"/>
    <w:tmpl w:val="7EF2AC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78F1433"/>
    <w:multiLevelType w:val="multilevel"/>
    <w:tmpl w:val="369A24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8F00861"/>
    <w:multiLevelType w:val="multilevel"/>
    <w:tmpl w:val="61E64B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9F9339D"/>
    <w:multiLevelType w:val="multilevel"/>
    <w:tmpl w:val="AB2A1A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1454BF"/>
    <w:multiLevelType w:val="multilevel"/>
    <w:tmpl w:val="D0D03E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AD2646"/>
    <w:multiLevelType w:val="multilevel"/>
    <w:tmpl w:val="E77077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676EBE"/>
    <w:multiLevelType w:val="multilevel"/>
    <w:tmpl w:val="8C4487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DCF7C58"/>
    <w:multiLevelType w:val="multilevel"/>
    <w:tmpl w:val="069CDB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1145338"/>
    <w:multiLevelType w:val="multilevel"/>
    <w:tmpl w:val="B7AE40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6586EB9"/>
    <w:multiLevelType w:val="multilevel"/>
    <w:tmpl w:val="1A22E2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E16197"/>
    <w:multiLevelType w:val="multilevel"/>
    <w:tmpl w:val="5E3218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79C5F22"/>
    <w:multiLevelType w:val="multilevel"/>
    <w:tmpl w:val="B2EEE9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84C5760"/>
    <w:multiLevelType w:val="multilevel"/>
    <w:tmpl w:val="73A88F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C6D3479"/>
    <w:multiLevelType w:val="multilevel"/>
    <w:tmpl w:val="AAA2B6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F0E094C"/>
    <w:multiLevelType w:val="multilevel"/>
    <w:tmpl w:val="905488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5"/>
  </w:num>
  <w:num w:numId="3">
    <w:abstractNumId w:val="28"/>
  </w:num>
  <w:num w:numId="4">
    <w:abstractNumId w:val="8"/>
  </w:num>
  <w:num w:numId="5">
    <w:abstractNumId w:val="56"/>
  </w:num>
  <w:num w:numId="6">
    <w:abstractNumId w:val="51"/>
  </w:num>
  <w:num w:numId="7">
    <w:abstractNumId w:val="27"/>
  </w:num>
  <w:num w:numId="8">
    <w:abstractNumId w:val="6"/>
  </w:num>
  <w:num w:numId="9">
    <w:abstractNumId w:val="5"/>
  </w:num>
  <w:num w:numId="10">
    <w:abstractNumId w:val="47"/>
  </w:num>
  <w:num w:numId="11">
    <w:abstractNumId w:val="57"/>
  </w:num>
  <w:num w:numId="12">
    <w:abstractNumId w:val="52"/>
  </w:num>
  <w:num w:numId="13">
    <w:abstractNumId w:val="46"/>
  </w:num>
  <w:num w:numId="14">
    <w:abstractNumId w:val="40"/>
  </w:num>
  <w:num w:numId="15">
    <w:abstractNumId w:val="31"/>
  </w:num>
  <w:num w:numId="16">
    <w:abstractNumId w:val="22"/>
  </w:num>
  <w:num w:numId="17">
    <w:abstractNumId w:val="15"/>
  </w:num>
  <w:num w:numId="18">
    <w:abstractNumId w:val="21"/>
  </w:num>
  <w:num w:numId="19">
    <w:abstractNumId w:val="50"/>
  </w:num>
  <w:num w:numId="20">
    <w:abstractNumId w:val="36"/>
  </w:num>
  <w:num w:numId="21">
    <w:abstractNumId w:val="14"/>
  </w:num>
  <w:num w:numId="22">
    <w:abstractNumId w:val="53"/>
  </w:num>
  <w:num w:numId="23">
    <w:abstractNumId w:val="59"/>
  </w:num>
  <w:num w:numId="24">
    <w:abstractNumId w:val="48"/>
  </w:num>
  <w:num w:numId="25">
    <w:abstractNumId w:val="45"/>
  </w:num>
  <w:num w:numId="26">
    <w:abstractNumId w:val="61"/>
  </w:num>
  <w:num w:numId="27">
    <w:abstractNumId w:val="3"/>
  </w:num>
  <w:num w:numId="28">
    <w:abstractNumId w:val="10"/>
  </w:num>
  <w:num w:numId="29">
    <w:abstractNumId w:val="12"/>
  </w:num>
  <w:num w:numId="30">
    <w:abstractNumId w:val="20"/>
  </w:num>
  <w:num w:numId="31">
    <w:abstractNumId w:val="13"/>
  </w:num>
  <w:num w:numId="32">
    <w:abstractNumId w:val="30"/>
  </w:num>
  <w:num w:numId="33">
    <w:abstractNumId w:val="19"/>
  </w:num>
  <w:num w:numId="34">
    <w:abstractNumId w:val="4"/>
  </w:num>
  <w:num w:numId="35">
    <w:abstractNumId w:val="1"/>
  </w:num>
  <w:num w:numId="36">
    <w:abstractNumId w:val="18"/>
  </w:num>
  <w:num w:numId="37">
    <w:abstractNumId w:val="25"/>
  </w:num>
  <w:num w:numId="38">
    <w:abstractNumId w:val="9"/>
  </w:num>
  <w:num w:numId="39">
    <w:abstractNumId w:val="17"/>
  </w:num>
  <w:num w:numId="40">
    <w:abstractNumId w:val="2"/>
  </w:num>
  <w:num w:numId="41">
    <w:abstractNumId w:val="11"/>
  </w:num>
  <w:num w:numId="42">
    <w:abstractNumId w:val="34"/>
  </w:num>
  <w:num w:numId="43">
    <w:abstractNumId w:val="58"/>
  </w:num>
  <w:num w:numId="44">
    <w:abstractNumId w:val="33"/>
  </w:num>
  <w:num w:numId="45">
    <w:abstractNumId w:val="42"/>
  </w:num>
  <w:num w:numId="46">
    <w:abstractNumId w:val="49"/>
  </w:num>
  <w:num w:numId="47">
    <w:abstractNumId w:val="16"/>
  </w:num>
  <w:num w:numId="48">
    <w:abstractNumId w:val="26"/>
  </w:num>
  <w:num w:numId="49">
    <w:abstractNumId w:val="43"/>
  </w:num>
  <w:num w:numId="50">
    <w:abstractNumId w:val="7"/>
  </w:num>
  <w:num w:numId="51">
    <w:abstractNumId w:val="60"/>
  </w:num>
  <w:num w:numId="52">
    <w:abstractNumId w:val="24"/>
  </w:num>
  <w:num w:numId="53">
    <w:abstractNumId w:val="23"/>
  </w:num>
  <w:num w:numId="54">
    <w:abstractNumId w:val="39"/>
  </w:num>
  <w:num w:numId="55">
    <w:abstractNumId w:val="44"/>
  </w:num>
  <w:num w:numId="56">
    <w:abstractNumId w:val="29"/>
  </w:num>
  <w:num w:numId="57">
    <w:abstractNumId w:val="0"/>
  </w:num>
  <w:num w:numId="58">
    <w:abstractNumId w:val="55"/>
  </w:num>
  <w:num w:numId="59">
    <w:abstractNumId w:val="54"/>
  </w:num>
  <w:num w:numId="60">
    <w:abstractNumId w:val="41"/>
  </w:num>
  <w:num w:numId="61">
    <w:abstractNumId w:val="37"/>
  </w:num>
  <w:num w:numId="62">
    <w:abstractNumId w:val="32"/>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1qoVqKN+epEENTWM9D+xPOZoE000CJxvwioHHv7kxDvl48uS+eZuRcDgYSpfasFu+UgYPZF/WbnF1SQ2XbbQHg==" w:salt="H4+tYU8JsHBYtyQczGWuH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1A72"/>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0A75"/>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2CF4"/>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36C3"/>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A5A"/>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A2A5A"/>
    <w:rPr>
      <w:color w:val="808080"/>
      <w:shd w:val="clear" w:color="auto" w:fill="E6E6E6"/>
    </w:rPr>
  </w:style>
  <w:style w:type="paragraph" w:styleId="Index2">
    <w:name w:val="index 2"/>
    <w:basedOn w:val="Normal"/>
    <w:next w:val="Normal"/>
    <w:autoRedefine/>
    <w:uiPriority w:val="99"/>
    <w:semiHidden/>
    <w:unhideWhenUsed/>
    <w:rsid w:val="00FA2A5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0.xml"/><Relationship Id="rId159"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7.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go.microsoft.com/fwlink/?LinkId=627000" TargetMode="External"/><Relationship Id="rId155" Type="http://schemas.openxmlformats.org/officeDocument/2006/relationships/footer" Target="footer1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9.xml"/><Relationship Id="rId148" Type="http://schemas.openxmlformats.org/officeDocument/2006/relationships/hyperlink" Target="http://go.microsoft.com/?linkid=9839207" TargetMode="External"/><Relationship Id="rId151" Type="http://schemas.openxmlformats.org/officeDocument/2006/relationships/hyperlink" Target="https://www.microsoft.com/en-us/privacystatement" TargetMode="External"/><Relationship Id="rId156"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eader" Target="header9.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upport.microsoft.com/gp/saphon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CC46212A-D0CA-4430-BBEE-D2775D6202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113098</Words>
  <Characters>644662</Characters>
  <Application>Microsoft Office Word</Application>
  <DocSecurity>8</DocSecurity>
  <Lines>5372</Lines>
  <Paragraphs>1512</Paragraphs>
  <ScaleCrop>false</ScaleCrop>
  <Company/>
  <LinksUpToDate>false</LinksUpToDate>
  <CharactersWithSpaces>756248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2018-03-29T03:44:00Z</dcterms:created>
  <dcterms:modified xsi:type="dcterms:W3CDTF">2018-03-29T03:44:00Z</dcterms:modified>
</cp:coreProperties>
</file>