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45AFA" w:rsidRDefault="00F45AFA">
      <w:pPr>
        <w:pStyle w:val="PURBody"/>
        <w:shd w:val="clear" w:color="auto" w:fill="00188F"/>
        <w:tabs>
          <w:tab w:val="clear" w:pos="360"/>
        </w:tabs>
        <w:ind w:right="7920" w:firstLine="360"/>
        <w:rPr>
          <w:color w:val="FFFFFF"/>
          <w:sz w:val="6"/>
          <w:szCs w:val="6"/>
        </w:rPr>
      </w:pP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72C6"/>
        <w:tabs>
          <w:tab w:val="clear" w:pos="360"/>
        </w:tabs>
        <w:ind w:right="1800" w:firstLine="360"/>
        <w:rPr>
          <w:sz w:val="72"/>
          <w:szCs w:val="72"/>
        </w:rPr>
      </w:pPr>
    </w:p>
    <w:p w:rsidR="00F45AFA" w:rsidRDefault="00F45AFA">
      <w:pPr>
        <w:pStyle w:val="PURBody"/>
        <w:shd w:val="clear" w:color="auto" w:fill="0072C6"/>
        <w:tabs>
          <w:tab w:val="clear" w:pos="360"/>
          <w:tab w:val="left" w:pos="180"/>
        </w:tabs>
        <w:ind w:right="1800" w:firstLine="360"/>
        <w:rPr>
          <w:color w:val="FFFFFF" w:themeColor="background1"/>
          <w:sz w:val="72"/>
          <w:szCs w:val="72"/>
        </w:rPr>
      </w:pP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2018</w:t>
      </w:r>
    </w:p>
    <w:p w:rsidR="00F45AFA" w:rsidRDefault="00F45AFA">
      <w:pPr>
        <w:pStyle w:val="PURBody"/>
        <w:shd w:val="clear" w:color="auto" w:fill="0072C6"/>
        <w:tabs>
          <w:tab w:val="clear" w:pos="360"/>
        </w:tabs>
        <w:spacing w:after="0" w:line="230" w:lineRule="auto"/>
        <w:ind w:right="1800" w:firstLine="360"/>
        <w:rPr>
          <w:color w:val="FFFFFF" w:themeColor="background1"/>
          <w:sz w:val="96"/>
          <w:szCs w:val="96"/>
        </w:rPr>
      </w:pPr>
    </w:p>
    <w:p w:rsidR="00F45AFA" w:rsidRDefault="00BB7F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5AFA" w:rsidRDefault="00F45AFA">
      <w:pPr>
        <w:sectPr w:rsidR="00F45AFA">
          <w:footerReference w:type="default" r:id="rId10"/>
          <w:type w:val="continuous"/>
          <w:pgSz w:w="12240" w:h="15840" w:code="1"/>
          <w:pgMar w:top="1170" w:right="720" w:bottom="720" w:left="720" w:header="432" w:footer="288" w:gutter="0"/>
          <w:cols w:space="360"/>
        </w:sectPr>
      </w:pPr>
    </w:p>
    <w:p w:rsidR="00F45AFA" w:rsidRDefault="00BB7FA9">
      <w:pPr>
        <w:pStyle w:val="ProductList-SectionHeading"/>
        <w:pageBreakBefore/>
      </w:pPr>
      <w:bookmarkStart w:id="1" w:name="_Sec842"/>
      <w:r>
        <w:lastRenderedPageBreak/>
        <w:t>Innholdsfortegnelse</w:t>
      </w:r>
    </w:p>
    <w:p w:rsidR="00F45AFA" w:rsidRDefault="00F45AFA">
      <w:pPr>
        <w:pStyle w:val="ProductList-Body"/>
      </w:pPr>
    </w:p>
    <w:p w:rsidR="00F45AFA" w:rsidRDefault="00F45AFA">
      <w:pPr>
        <w:sectPr w:rsidR="00F45AFA">
          <w:headerReference w:type="default" r:id="rId11"/>
          <w:footerReference w:type="default" r:id="rId12"/>
          <w:type w:val="continuous"/>
          <w:pgSz w:w="12240" w:h="15840" w:code="1"/>
          <w:pgMar w:top="1170" w:right="720" w:bottom="1620" w:left="720" w:header="432" w:footer="288" w:gutter="0"/>
          <w:cols w:space="360"/>
        </w:sectPr>
      </w:pPr>
    </w:p>
    <w:p w:rsidR="00716B52" w:rsidRDefault="00BB7F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10182" w:history="1">
        <w:r w:rsidR="00716B52" w:rsidRPr="00EF62B9">
          <w:rPr>
            <w:rStyle w:val="Hyperlink"/>
            <w:noProof/>
          </w:rPr>
          <w:t>Innledning</w:t>
        </w:r>
        <w:r w:rsidR="00716B52">
          <w:rPr>
            <w:noProof/>
          </w:rPr>
          <w:tab/>
        </w:r>
        <w:r w:rsidR="00716B52">
          <w:rPr>
            <w:noProof/>
          </w:rPr>
          <w:fldChar w:fldCharType="begin"/>
        </w:r>
        <w:r w:rsidR="00716B52">
          <w:rPr>
            <w:noProof/>
          </w:rPr>
          <w:instrText xml:space="preserve"> PAGEREF _Toc517910182 \h </w:instrText>
        </w:r>
        <w:r w:rsidR="00716B52">
          <w:rPr>
            <w:noProof/>
          </w:rPr>
        </w:r>
        <w:r w:rsidR="00716B52">
          <w:rPr>
            <w:noProof/>
          </w:rPr>
          <w:fldChar w:fldCharType="separate"/>
        </w:r>
        <w:r w:rsidR="00716B52">
          <w:rPr>
            <w:noProof/>
          </w:rPr>
          <w:t>4</w:t>
        </w:r>
        <w:r w:rsidR="00716B52">
          <w:rPr>
            <w:noProof/>
          </w:rPr>
          <w:fldChar w:fldCharType="end"/>
        </w:r>
      </w:hyperlink>
    </w:p>
    <w:p w:rsidR="00716B52" w:rsidRDefault="002741A3">
      <w:pPr>
        <w:pStyle w:val="TOC2"/>
        <w:rPr>
          <w:rFonts w:eastAsiaTheme="minorEastAsia"/>
          <w:smallCaps w:val="0"/>
          <w:sz w:val="22"/>
        </w:rPr>
      </w:pPr>
      <w:hyperlink w:anchor="_Toc517910183" w:history="1">
        <w:r w:rsidR="00716B52" w:rsidRPr="00EF62B9">
          <w:rPr>
            <w:rStyle w:val="Hyperlink"/>
          </w:rPr>
          <w:t>Om dette dokumentet</w:t>
        </w:r>
        <w:r w:rsidR="00716B52">
          <w:tab/>
        </w:r>
        <w:r w:rsidR="00716B52">
          <w:fldChar w:fldCharType="begin"/>
        </w:r>
        <w:r w:rsidR="00716B52">
          <w:instrText xml:space="preserve"> PAGEREF _Toc517910183 \h </w:instrText>
        </w:r>
        <w:r w:rsidR="00716B52">
          <w:fldChar w:fldCharType="separate"/>
        </w:r>
        <w:r w:rsidR="00716B52">
          <w:t>4</w:t>
        </w:r>
        <w:r w:rsidR="00716B52">
          <w:fldChar w:fldCharType="end"/>
        </w:r>
      </w:hyperlink>
    </w:p>
    <w:p w:rsidR="00716B52" w:rsidRDefault="002741A3">
      <w:pPr>
        <w:pStyle w:val="TOC2"/>
        <w:rPr>
          <w:rFonts w:eastAsiaTheme="minorEastAsia"/>
          <w:smallCaps w:val="0"/>
          <w:sz w:val="22"/>
        </w:rPr>
      </w:pPr>
      <w:hyperlink w:anchor="_Toc517910184" w:history="1">
        <w:r w:rsidR="00716B52" w:rsidRPr="00EF62B9">
          <w:rPr>
            <w:rStyle w:val="Hyperlink"/>
          </w:rPr>
          <w:t>Innholdet i dette Dokumentet</w:t>
        </w:r>
        <w:r w:rsidR="00716B52">
          <w:tab/>
        </w:r>
        <w:r w:rsidR="00716B52">
          <w:fldChar w:fldCharType="begin"/>
        </w:r>
        <w:r w:rsidR="00716B52">
          <w:instrText xml:space="preserve"> PAGEREF _Toc517910184 \h </w:instrText>
        </w:r>
        <w:r w:rsidR="00716B52">
          <w:fldChar w:fldCharType="separate"/>
        </w:r>
        <w:r w:rsidR="00716B52">
          <w:t>4</w:t>
        </w:r>
        <w:r w:rsidR="00716B52">
          <w:fldChar w:fldCharType="end"/>
        </w:r>
      </w:hyperlink>
    </w:p>
    <w:p w:rsidR="00716B52" w:rsidRDefault="002741A3">
      <w:pPr>
        <w:pStyle w:val="TOC2"/>
        <w:rPr>
          <w:rFonts w:eastAsiaTheme="minorEastAsia"/>
          <w:smallCaps w:val="0"/>
          <w:sz w:val="22"/>
        </w:rPr>
      </w:pPr>
      <w:hyperlink w:anchor="_Toc517910185" w:history="1">
        <w:r w:rsidR="00716B52" w:rsidRPr="00EF62B9">
          <w:rPr>
            <w:rStyle w:val="Hyperlink"/>
            <w:lang w:val="de-DE"/>
          </w:rPr>
          <w:t>Navigere i en Produktoppføring</w:t>
        </w:r>
        <w:r w:rsidR="00716B52">
          <w:tab/>
        </w:r>
        <w:r w:rsidR="00716B52">
          <w:fldChar w:fldCharType="begin"/>
        </w:r>
        <w:r w:rsidR="00716B52">
          <w:instrText xml:space="preserve"> PAGEREF _Toc517910185 \h </w:instrText>
        </w:r>
        <w:r w:rsidR="00716B52">
          <w:fldChar w:fldCharType="separate"/>
        </w:r>
        <w:r w:rsidR="00716B52">
          <w:t>4</w:t>
        </w:r>
        <w:r w:rsidR="00716B52">
          <w:fldChar w:fldCharType="end"/>
        </w:r>
      </w:hyperlink>
    </w:p>
    <w:p w:rsidR="00716B52" w:rsidRDefault="002741A3">
      <w:pPr>
        <w:pStyle w:val="TOC2"/>
        <w:rPr>
          <w:rFonts w:eastAsiaTheme="minorEastAsia"/>
          <w:smallCaps w:val="0"/>
          <w:sz w:val="22"/>
        </w:rPr>
      </w:pPr>
      <w:hyperlink w:anchor="_Toc517910186" w:history="1">
        <w:r w:rsidR="00716B52" w:rsidRPr="00EF62B9">
          <w:rPr>
            <w:rStyle w:val="Hyperlink"/>
            <w:lang w:val="de-DE"/>
          </w:rPr>
          <w:t>Oppklaringer og sammendrag av endringer i dette Dokumentet</w:t>
        </w:r>
        <w:r w:rsidR="00716B52">
          <w:tab/>
        </w:r>
        <w:r w:rsidR="00716B52">
          <w:fldChar w:fldCharType="begin"/>
        </w:r>
        <w:r w:rsidR="00716B52">
          <w:instrText xml:space="preserve"> PAGEREF _Toc517910186 \h </w:instrText>
        </w:r>
        <w:r w:rsidR="00716B52">
          <w:fldChar w:fldCharType="separate"/>
        </w:r>
        <w:r w:rsidR="00716B52">
          <w:t>5</w:t>
        </w:r>
        <w:r w:rsidR="00716B52">
          <w:fldChar w:fldCharType="end"/>
        </w:r>
      </w:hyperlink>
    </w:p>
    <w:p w:rsidR="00716B52" w:rsidRDefault="002741A3">
      <w:pPr>
        <w:pStyle w:val="TOC1"/>
        <w:rPr>
          <w:rFonts w:eastAsiaTheme="minorEastAsia"/>
          <w:b w:val="0"/>
          <w:caps w:val="0"/>
          <w:noProof/>
          <w:sz w:val="22"/>
          <w:szCs w:val="22"/>
        </w:rPr>
      </w:pPr>
      <w:hyperlink w:anchor="_Toc517910187" w:history="1">
        <w:r w:rsidR="00716B52" w:rsidRPr="00EF62B9">
          <w:rPr>
            <w:rStyle w:val="Hyperlink"/>
            <w:noProof/>
          </w:rPr>
          <w:t>Lisensvilkår</w:t>
        </w:r>
        <w:r w:rsidR="00716B52">
          <w:rPr>
            <w:noProof/>
          </w:rPr>
          <w:tab/>
        </w:r>
        <w:r w:rsidR="00716B52">
          <w:rPr>
            <w:noProof/>
          </w:rPr>
          <w:fldChar w:fldCharType="begin"/>
        </w:r>
        <w:r w:rsidR="00716B52">
          <w:rPr>
            <w:noProof/>
          </w:rPr>
          <w:instrText xml:space="preserve"> PAGEREF _Toc517910187 \h </w:instrText>
        </w:r>
        <w:r w:rsidR="00716B52">
          <w:rPr>
            <w:noProof/>
          </w:rPr>
        </w:r>
        <w:r w:rsidR="00716B52">
          <w:rPr>
            <w:noProof/>
          </w:rPr>
          <w:fldChar w:fldCharType="separate"/>
        </w:r>
        <w:r w:rsidR="00716B52">
          <w:rPr>
            <w:noProof/>
          </w:rPr>
          <w:t>6</w:t>
        </w:r>
        <w:r w:rsidR="00716B52">
          <w:rPr>
            <w:noProof/>
          </w:rPr>
          <w:fldChar w:fldCharType="end"/>
        </w:r>
      </w:hyperlink>
    </w:p>
    <w:p w:rsidR="00716B52" w:rsidRDefault="002741A3">
      <w:pPr>
        <w:pStyle w:val="TOC2"/>
        <w:rPr>
          <w:rFonts w:eastAsiaTheme="minorEastAsia"/>
          <w:smallCaps w:val="0"/>
          <w:sz w:val="22"/>
        </w:rPr>
      </w:pPr>
      <w:hyperlink w:anchor="_Toc517910188" w:history="1">
        <w:r w:rsidR="00716B52" w:rsidRPr="00EF62B9">
          <w:rPr>
            <w:rStyle w:val="Hyperlink"/>
            <w:lang w:val="de-DE"/>
          </w:rPr>
          <w:t>Universelle lisensvilkår</w:t>
        </w:r>
        <w:r w:rsidR="00716B52">
          <w:tab/>
        </w:r>
        <w:r w:rsidR="00716B52">
          <w:fldChar w:fldCharType="begin"/>
        </w:r>
        <w:r w:rsidR="00716B52">
          <w:instrText xml:space="preserve"> PAGEREF _Toc517910188 \h </w:instrText>
        </w:r>
        <w:r w:rsidR="00716B52">
          <w:fldChar w:fldCharType="separate"/>
        </w:r>
        <w:r w:rsidR="00716B52">
          <w:t>6</w:t>
        </w:r>
        <w:r w:rsidR="00716B52">
          <w:fldChar w:fldCharType="end"/>
        </w:r>
      </w:hyperlink>
    </w:p>
    <w:p w:rsidR="00716B52" w:rsidRDefault="002741A3">
      <w:pPr>
        <w:pStyle w:val="TOC2"/>
        <w:rPr>
          <w:rFonts w:eastAsiaTheme="minorEastAsia"/>
          <w:smallCaps w:val="0"/>
          <w:sz w:val="22"/>
        </w:rPr>
      </w:pPr>
      <w:hyperlink w:anchor="_Toc517910189" w:history="1">
        <w:r w:rsidR="00716B52" w:rsidRPr="00EF62B9">
          <w:rPr>
            <w:rStyle w:val="Hyperlink"/>
          </w:rPr>
          <w:t>Lisensmodellvilkår</w:t>
        </w:r>
        <w:r w:rsidR="00716B52">
          <w:tab/>
        </w:r>
        <w:r w:rsidR="00716B52">
          <w:fldChar w:fldCharType="begin"/>
        </w:r>
        <w:r w:rsidR="00716B52">
          <w:instrText xml:space="preserve"> PAGEREF _Toc517910189 \h </w:instrText>
        </w:r>
        <w:r w:rsidR="00716B52">
          <w:fldChar w:fldCharType="separate"/>
        </w:r>
        <w:r w:rsidR="00716B52">
          <w:t>8</w:t>
        </w:r>
        <w:r w:rsidR="00716B52">
          <w:fldChar w:fldCharType="end"/>
        </w:r>
      </w:hyperlink>
    </w:p>
    <w:p w:rsidR="00716B52" w:rsidRDefault="002741A3">
      <w:pPr>
        <w:pStyle w:val="TOC3"/>
        <w:rPr>
          <w:rFonts w:eastAsiaTheme="minorEastAsia"/>
          <w:smallCaps w:val="0"/>
          <w:sz w:val="22"/>
        </w:rPr>
      </w:pPr>
      <w:hyperlink w:anchor="_Toc517910190" w:history="1">
        <w:r w:rsidR="00716B52" w:rsidRPr="00EF62B9">
          <w:rPr>
            <w:rStyle w:val="Hyperlink"/>
          </w:rPr>
          <w:t>Skrivebordsprogrammer</w:t>
        </w:r>
        <w:r w:rsidR="00716B52">
          <w:tab/>
        </w:r>
        <w:r w:rsidR="00716B52">
          <w:fldChar w:fldCharType="begin"/>
        </w:r>
        <w:r w:rsidR="00716B52">
          <w:instrText xml:space="preserve"> PAGEREF _Toc517910190 \h </w:instrText>
        </w:r>
        <w:r w:rsidR="00716B52">
          <w:fldChar w:fldCharType="separate"/>
        </w:r>
        <w:r w:rsidR="00716B52">
          <w:t>9</w:t>
        </w:r>
        <w:r w:rsidR="00716B52">
          <w:fldChar w:fldCharType="end"/>
        </w:r>
      </w:hyperlink>
    </w:p>
    <w:p w:rsidR="00716B52" w:rsidRDefault="002741A3">
      <w:pPr>
        <w:pStyle w:val="TOC3"/>
        <w:rPr>
          <w:rFonts w:eastAsiaTheme="minorEastAsia"/>
          <w:smallCaps w:val="0"/>
          <w:sz w:val="22"/>
        </w:rPr>
      </w:pPr>
      <w:hyperlink w:anchor="_Toc517910191" w:history="1">
        <w:r w:rsidR="00716B52" w:rsidRPr="00EF62B9">
          <w:rPr>
            <w:rStyle w:val="Hyperlink"/>
          </w:rPr>
          <w:t>Datamaskinoperasjonssystemer</w:t>
        </w:r>
        <w:r w:rsidR="00716B52">
          <w:tab/>
        </w:r>
        <w:r w:rsidR="00716B52">
          <w:fldChar w:fldCharType="begin"/>
        </w:r>
        <w:r w:rsidR="00716B52">
          <w:instrText xml:space="preserve"> PAGEREF _Toc517910191 \h </w:instrText>
        </w:r>
        <w:r w:rsidR="00716B52">
          <w:fldChar w:fldCharType="separate"/>
        </w:r>
        <w:r w:rsidR="00716B52">
          <w:t>9</w:t>
        </w:r>
        <w:r w:rsidR="00716B52">
          <w:fldChar w:fldCharType="end"/>
        </w:r>
      </w:hyperlink>
    </w:p>
    <w:p w:rsidR="00716B52" w:rsidRDefault="002741A3">
      <w:pPr>
        <w:pStyle w:val="TOC3"/>
        <w:rPr>
          <w:rFonts w:eastAsiaTheme="minorEastAsia"/>
          <w:smallCaps w:val="0"/>
          <w:sz w:val="22"/>
        </w:rPr>
      </w:pPr>
      <w:hyperlink w:anchor="_Toc517910192" w:history="1">
        <w:r w:rsidR="00716B52" w:rsidRPr="00EF62B9">
          <w:rPr>
            <w:rStyle w:val="Hyperlink"/>
            <w:lang w:val="de-DE"/>
          </w:rPr>
          <w:t>Per kjerne / CAL</w:t>
        </w:r>
        <w:r w:rsidR="00716B52">
          <w:tab/>
        </w:r>
        <w:r w:rsidR="00716B52">
          <w:fldChar w:fldCharType="begin"/>
        </w:r>
        <w:r w:rsidR="00716B52">
          <w:instrText xml:space="preserve"> PAGEREF _Toc517910192 \h </w:instrText>
        </w:r>
        <w:r w:rsidR="00716B52">
          <w:fldChar w:fldCharType="separate"/>
        </w:r>
        <w:r w:rsidR="00716B52">
          <w:t>9</w:t>
        </w:r>
        <w:r w:rsidR="00716B52">
          <w:fldChar w:fldCharType="end"/>
        </w:r>
      </w:hyperlink>
    </w:p>
    <w:p w:rsidR="00716B52" w:rsidRDefault="002741A3">
      <w:pPr>
        <w:pStyle w:val="TOC3"/>
        <w:rPr>
          <w:rFonts w:eastAsiaTheme="minorEastAsia"/>
          <w:smallCaps w:val="0"/>
          <w:sz w:val="22"/>
        </w:rPr>
      </w:pPr>
      <w:hyperlink w:anchor="_Toc517910193" w:history="1">
        <w:r w:rsidR="00716B52" w:rsidRPr="00EF62B9">
          <w:rPr>
            <w:rStyle w:val="Hyperlink"/>
          </w:rPr>
          <w:t>Server/CAL</w:t>
        </w:r>
        <w:r w:rsidR="00716B52">
          <w:tab/>
        </w:r>
        <w:r w:rsidR="00716B52">
          <w:fldChar w:fldCharType="begin"/>
        </w:r>
        <w:r w:rsidR="00716B52">
          <w:instrText xml:space="preserve"> PAGEREF _Toc517910193 \h </w:instrText>
        </w:r>
        <w:r w:rsidR="00716B52">
          <w:fldChar w:fldCharType="separate"/>
        </w:r>
        <w:r w:rsidR="00716B52">
          <w:t>10</w:t>
        </w:r>
        <w:r w:rsidR="00716B52">
          <w:fldChar w:fldCharType="end"/>
        </w:r>
      </w:hyperlink>
    </w:p>
    <w:p w:rsidR="00716B52" w:rsidRDefault="002741A3">
      <w:pPr>
        <w:pStyle w:val="TOC3"/>
        <w:rPr>
          <w:rFonts w:eastAsiaTheme="minorEastAsia"/>
          <w:smallCaps w:val="0"/>
          <w:sz w:val="22"/>
        </w:rPr>
      </w:pPr>
      <w:hyperlink w:anchor="_Toc517910194" w:history="1">
        <w:r w:rsidR="00716B52" w:rsidRPr="00EF62B9">
          <w:rPr>
            <w:rStyle w:val="Hyperlink"/>
            <w:lang w:val="de-DE"/>
          </w:rPr>
          <w:t>Per kjerne</w:t>
        </w:r>
        <w:r w:rsidR="00716B52">
          <w:tab/>
        </w:r>
        <w:r w:rsidR="00716B52">
          <w:fldChar w:fldCharType="begin"/>
        </w:r>
        <w:r w:rsidR="00716B52">
          <w:instrText xml:space="preserve"> PAGEREF _Toc517910194 \h </w:instrText>
        </w:r>
        <w:r w:rsidR="00716B52">
          <w:fldChar w:fldCharType="separate"/>
        </w:r>
        <w:r w:rsidR="00716B52">
          <w:t>10</w:t>
        </w:r>
        <w:r w:rsidR="00716B52">
          <w:fldChar w:fldCharType="end"/>
        </w:r>
      </w:hyperlink>
    </w:p>
    <w:p w:rsidR="00716B52" w:rsidRDefault="002741A3">
      <w:pPr>
        <w:pStyle w:val="TOC3"/>
        <w:rPr>
          <w:rFonts w:eastAsiaTheme="minorEastAsia"/>
          <w:smallCaps w:val="0"/>
          <w:sz w:val="22"/>
        </w:rPr>
      </w:pPr>
      <w:hyperlink w:anchor="_Toc517910195" w:history="1">
        <w:r w:rsidR="00716B52" w:rsidRPr="00EF62B9">
          <w:rPr>
            <w:rStyle w:val="Hyperlink"/>
          </w:rPr>
          <w:t>Administrasjonsservere</w:t>
        </w:r>
        <w:r w:rsidR="00716B52">
          <w:tab/>
        </w:r>
        <w:r w:rsidR="00716B52">
          <w:fldChar w:fldCharType="begin"/>
        </w:r>
        <w:r w:rsidR="00716B52">
          <w:instrText xml:space="preserve"> PAGEREF _Toc517910195 \h </w:instrText>
        </w:r>
        <w:r w:rsidR="00716B52">
          <w:fldChar w:fldCharType="separate"/>
        </w:r>
        <w:r w:rsidR="00716B52">
          <w:t>10</w:t>
        </w:r>
        <w:r w:rsidR="00716B52">
          <w:fldChar w:fldCharType="end"/>
        </w:r>
      </w:hyperlink>
    </w:p>
    <w:p w:rsidR="00716B52" w:rsidRDefault="002741A3">
      <w:pPr>
        <w:pStyle w:val="TOC3"/>
        <w:rPr>
          <w:rFonts w:eastAsiaTheme="minorEastAsia"/>
          <w:smallCaps w:val="0"/>
          <w:sz w:val="22"/>
        </w:rPr>
      </w:pPr>
      <w:hyperlink w:anchor="_Toc517910196" w:history="1">
        <w:r w:rsidR="00716B52" w:rsidRPr="00EF62B9">
          <w:rPr>
            <w:rStyle w:val="Hyperlink"/>
            <w:lang w:val="de-DE"/>
          </w:rPr>
          <w:t>Spesialservere</w:t>
        </w:r>
        <w:r w:rsidR="00716B52">
          <w:tab/>
        </w:r>
        <w:r w:rsidR="00716B52">
          <w:fldChar w:fldCharType="begin"/>
        </w:r>
        <w:r w:rsidR="00716B52">
          <w:instrText xml:space="preserve"> PAGEREF _Toc517910196 \h </w:instrText>
        </w:r>
        <w:r w:rsidR="00716B52">
          <w:fldChar w:fldCharType="separate"/>
        </w:r>
        <w:r w:rsidR="00716B52">
          <w:t>11</w:t>
        </w:r>
        <w:r w:rsidR="00716B52">
          <w:fldChar w:fldCharType="end"/>
        </w:r>
      </w:hyperlink>
    </w:p>
    <w:p w:rsidR="00716B52" w:rsidRDefault="002741A3">
      <w:pPr>
        <w:pStyle w:val="TOC3"/>
        <w:rPr>
          <w:rFonts w:eastAsiaTheme="minorEastAsia"/>
          <w:smallCaps w:val="0"/>
          <w:sz w:val="22"/>
        </w:rPr>
      </w:pPr>
      <w:hyperlink w:anchor="_Toc517910197" w:history="1">
        <w:r w:rsidR="00716B52" w:rsidRPr="00EF62B9">
          <w:rPr>
            <w:rStyle w:val="Hyperlink"/>
          </w:rPr>
          <w:t>Utviklerverktøy</w:t>
        </w:r>
        <w:r w:rsidR="00716B52">
          <w:tab/>
        </w:r>
        <w:r w:rsidR="00716B52">
          <w:fldChar w:fldCharType="begin"/>
        </w:r>
        <w:r w:rsidR="00716B52">
          <w:instrText xml:space="preserve"> PAGEREF _Toc517910197 \h </w:instrText>
        </w:r>
        <w:r w:rsidR="00716B52">
          <w:fldChar w:fldCharType="separate"/>
        </w:r>
        <w:r w:rsidR="00716B52">
          <w:t>11</w:t>
        </w:r>
        <w:r w:rsidR="00716B52">
          <w:fldChar w:fldCharType="end"/>
        </w:r>
      </w:hyperlink>
    </w:p>
    <w:p w:rsidR="00716B52" w:rsidRDefault="002741A3">
      <w:pPr>
        <w:pStyle w:val="TOC1"/>
        <w:rPr>
          <w:rFonts w:eastAsiaTheme="minorEastAsia"/>
          <w:b w:val="0"/>
          <w:caps w:val="0"/>
          <w:noProof/>
          <w:sz w:val="22"/>
          <w:szCs w:val="22"/>
        </w:rPr>
      </w:pPr>
      <w:hyperlink w:anchor="_Toc517910198" w:history="1">
        <w:r w:rsidR="00716B52" w:rsidRPr="00EF62B9">
          <w:rPr>
            <w:rStyle w:val="Hyperlink"/>
            <w:noProof/>
          </w:rPr>
          <w:t>Programvare</w:t>
        </w:r>
        <w:r w:rsidR="00716B52">
          <w:rPr>
            <w:noProof/>
          </w:rPr>
          <w:tab/>
        </w:r>
        <w:r w:rsidR="00716B52">
          <w:rPr>
            <w:noProof/>
          </w:rPr>
          <w:fldChar w:fldCharType="begin"/>
        </w:r>
        <w:r w:rsidR="00716B52">
          <w:rPr>
            <w:noProof/>
          </w:rPr>
          <w:instrText xml:space="preserve"> PAGEREF _Toc517910198 \h </w:instrText>
        </w:r>
        <w:r w:rsidR="00716B52">
          <w:rPr>
            <w:noProof/>
          </w:rPr>
        </w:r>
        <w:r w:rsidR="00716B52">
          <w:rPr>
            <w:noProof/>
          </w:rPr>
          <w:fldChar w:fldCharType="separate"/>
        </w:r>
        <w:r w:rsidR="00716B52">
          <w:rPr>
            <w:noProof/>
          </w:rPr>
          <w:t>12</w:t>
        </w:r>
        <w:r w:rsidR="00716B52">
          <w:rPr>
            <w:noProof/>
          </w:rPr>
          <w:fldChar w:fldCharType="end"/>
        </w:r>
      </w:hyperlink>
    </w:p>
    <w:p w:rsidR="00716B52" w:rsidRDefault="002741A3">
      <w:pPr>
        <w:pStyle w:val="TOC2"/>
        <w:rPr>
          <w:rFonts w:eastAsiaTheme="minorEastAsia"/>
          <w:smallCaps w:val="0"/>
          <w:sz w:val="22"/>
        </w:rPr>
      </w:pPr>
      <w:hyperlink w:anchor="_Toc517910199" w:history="1">
        <w:r w:rsidR="00716B52" w:rsidRPr="00EF62B9">
          <w:rPr>
            <w:rStyle w:val="Hyperlink"/>
          </w:rPr>
          <w:t>Advanced Threat Analytics</w:t>
        </w:r>
        <w:r w:rsidR="00716B52">
          <w:tab/>
        </w:r>
        <w:r w:rsidR="00716B52">
          <w:fldChar w:fldCharType="begin"/>
        </w:r>
        <w:r w:rsidR="00716B52">
          <w:instrText xml:space="preserve"> PAGEREF _Toc517910199 \h </w:instrText>
        </w:r>
        <w:r w:rsidR="00716B52">
          <w:fldChar w:fldCharType="separate"/>
        </w:r>
        <w:r w:rsidR="00716B52">
          <w:t>12</w:t>
        </w:r>
        <w:r w:rsidR="00716B52">
          <w:fldChar w:fldCharType="end"/>
        </w:r>
      </w:hyperlink>
    </w:p>
    <w:p w:rsidR="00716B52" w:rsidRDefault="002741A3">
      <w:pPr>
        <w:pStyle w:val="TOC2"/>
        <w:rPr>
          <w:rFonts w:eastAsiaTheme="minorEastAsia"/>
          <w:smallCaps w:val="0"/>
          <w:sz w:val="22"/>
        </w:rPr>
      </w:pPr>
      <w:hyperlink w:anchor="_Toc517910200" w:history="1">
        <w:r w:rsidR="00716B52" w:rsidRPr="00EF62B9">
          <w:rPr>
            <w:rStyle w:val="Hyperlink"/>
          </w:rPr>
          <w:t>BizTalk</w:t>
        </w:r>
        <w:r w:rsidR="00716B52">
          <w:tab/>
        </w:r>
        <w:r w:rsidR="00716B52">
          <w:fldChar w:fldCharType="begin"/>
        </w:r>
        <w:r w:rsidR="00716B52">
          <w:instrText xml:space="preserve"> PAGEREF _Toc517910200 \h </w:instrText>
        </w:r>
        <w:r w:rsidR="00716B52">
          <w:fldChar w:fldCharType="separate"/>
        </w:r>
        <w:r w:rsidR="00716B52">
          <w:t>12</w:t>
        </w:r>
        <w:r w:rsidR="00716B52">
          <w:fldChar w:fldCharType="end"/>
        </w:r>
      </w:hyperlink>
    </w:p>
    <w:p w:rsidR="00716B52" w:rsidRDefault="002741A3">
      <w:pPr>
        <w:pStyle w:val="TOC2"/>
        <w:rPr>
          <w:rFonts w:eastAsiaTheme="minorEastAsia"/>
          <w:smallCaps w:val="0"/>
          <w:sz w:val="22"/>
        </w:rPr>
      </w:pPr>
      <w:hyperlink w:anchor="_Toc517910201" w:history="1">
        <w:r w:rsidR="00716B52" w:rsidRPr="00EF62B9">
          <w:rPr>
            <w:rStyle w:val="Hyperlink"/>
          </w:rPr>
          <w:t>CAL Suites</w:t>
        </w:r>
        <w:r w:rsidR="00716B52">
          <w:tab/>
        </w:r>
        <w:r w:rsidR="00716B52">
          <w:fldChar w:fldCharType="begin"/>
        </w:r>
        <w:r w:rsidR="00716B52">
          <w:instrText xml:space="preserve"> PAGEREF _Toc517910201 \h </w:instrText>
        </w:r>
        <w:r w:rsidR="00716B52">
          <w:fldChar w:fldCharType="separate"/>
        </w:r>
        <w:r w:rsidR="00716B52">
          <w:t>14</w:t>
        </w:r>
        <w:r w:rsidR="00716B52">
          <w:fldChar w:fldCharType="end"/>
        </w:r>
      </w:hyperlink>
    </w:p>
    <w:p w:rsidR="00716B52" w:rsidRDefault="002741A3">
      <w:pPr>
        <w:pStyle w:val="TOC2"/>
        <w:rPr>
          <w:rFonts w:eastAsiaTheme="minorEastAsia"/>
          <w:smallCaps w:val="0"/>
          <w:sz w:val="22"/>
        </w:rPr>
      </w:pPr>
      <w:hyperlink w:anchor="_Toc517910202" w:history="1">
        <w:r w:rsidR="00716B52" w:rsidRPr="00EF62B9">
          <w:rPr>
            <w:rStyle w:val="Hyperlink"/>
          </w:rPr>
          <w:t>Core Infrastructure Server (CIS) Suite</w:t>
        </w:r>
        <w:r w:rsidR="00716B52">
          <w:tab/>
        </w:r>
        <w:r w:rsidR="00716B52">
          <w:fldChar w:fldCharType="begin"/>
        </w:r>
        <w:r w:rsidR="00716B52">
          <w:instrText xml:space="preserve"> PAGEREF _Toc517910202 \h </w:instrText>
        </w:r>
        <w:r w:rsidR="00716B52">
          <w:fldChar w:fldCharType="separate"/>
        </w:r>
        <w:r w:rsidR="00716B52">
          <w:t>15</w:t>
        </w:r>
        <w:r w:rsidR="00716B52">
          <w:fldChar w:fldCharType="end"/>
        </w:r>
      </w:hyperlink>
    </w:p>
    <w:p w:rsidR="00716B52" w:rsidRDefault="002741A3">
      <w:pPr>
        <w:pStyle w:val="TOC2"/>
        <w:rPr>
          <w:rFonts w:eastAsiaTheme="minorEastAsia"/>
          <w:smallCaps w:val="0"/>
          <w:sz w:val="22"/>
        </w:rPr>
      </w:pPr>
      <w:hyperlink w:anchor="_Toc517910203" w:history="1">
        <w:r w:rsidR="00716B52" w:rsidRPr="00EF62B9">
          <w:rPr>
            <w:rStyle w:val="Hyperlink"/>
          </w:rPr>
          <w:t>Forefront</w:t>
        </w:r>
        <w:r w:rsidR="00716B52">
          <w:tab/>
        </w:r>
        <w:r w:rsidR="00716B52">
          <w:fldChar w:fldCharType="begin"/>
        </w:r>
        <w:r w:rsidR="00716B52">
          <w:instrText xml:space="preserve"> PAGEREF _Toc517910203 \h </w:instrText>
        </w:r>
        <w:r w:rsidR="00716B52">
          <w:fldChar w:fldCharType="separate"/>
        </w:r>
        <w:r w:rsidR="00716B52">
          <w:t>17</w:t>
        </w:r>
        <w:r w:rsidR="00716B52">
          <w:fldChar w:fldCharType="end"/>
        </w:r>
      </w:hyperlink>
    </w:p>
    <w:p w:rsidR="00716B52" w:rsidRDefault="002741A3">
      <w:pPr>
        <w:pStyle w:val="TOC2"/>
        <w:rPr>
          <w:rFonts w:eastAsiaTheme="minorEastAsia"/>
          <w:smallCaps w:val="0"/>
          <w:sz w:val="22"/>
        </w:rPr>
      </w:pPr>
      <w:hyperlink w:anchor="_Toc517910204" w:history="1">
        <w:r w:rsidR="00716B52" w:rsidRPr="00EF62B9">
          <w:rPr>
            <w:rStyle w:val="Hyperlink"/>
          </w:rPr>
          <w:t>Microsoft Dynamics 365 On-premises</w:t>
        </w:r>
        <w:r w:rsidR="00716B52">
          <w:tab/>
        </w:r>
        <w:r w:rsidR="00716B52">
          <w:fldChar w:fldCharType="begin"/>
        </w:r>
        <w:r w:rsidR="00716B52">
          <w:instrText xml:space="preserve"> PAGEREF _Toc517910204 \h </w:instrText>
        </w:r>
        <w:r w:rsidR="00716B52">
          <w:fldChar w:fldCharType="separate"/>
        </w:r>
        <w:r w:rsidR="00716B52">
          <w:t>18</w:t>
        </w:r>
        <w:r w:rsidR="00716B52">
          <w:fldChar w:fldCharType="end"/>
        </w:r>
      </w:hyperlink>
    </w:p>
    <w:p w:rsidR="00716B52" w:rsidRDefault="002741A3">
      <w:pPr>
        <w:pStyle w:val="TOC2"/>
        <w:rPr>
          <w:rFonts w:eastAsiaTheme="minorEastAsia"/>
          <w:smallCaps w:val="0"/>
          <w:sz w:val="22"/>
        </w:rPr>
      </w:pPr>
      <w:hyperlink w:anchor="_Toc517910205" w:history="1">
        <w:r w:rsidR="00716B52" w:rsidRPr="00EF62B9">
          <w:rPr>
            <w:rStyle w:val="Hyperlink"/>
          </w:rPr>
          <w:t>Microsoft Identity Manager</w:t>
        </w:r>
        <w:r w:rsidR="00716B52">
          <w:tab/>
        </w:r>
        <w:r w:rsidR="00716B52">
          <w:fldChar w:fldCharType="begin"/>
        </w:r>
        <w:r w:rsidR="00716B52">
          <w:instrText xml:space="preserve"> PAGEREF _Toc517910205 \h </w:instrText>
        </w:r>
        <w:r w:rsidR="00716B52">
          <w:fldChar w:fldCharType="separate"/>
        </w:r>
        <w:r w:rsidR="00716B52">
          <w:t>20</w:t>
        </w:r>
        <w:r w:rsidR="00716B52">
          <w:fldChar w:fldCharType="end"/>
        </w:r>
      </w:hyperlink>
    </w:p>
    <w:p w:rsidR="00716B52" w:rsidRDefault="002741A3">
      <w:pPr>
        <w:pStyle w:val="TOC2"/>
        <w:rPr>
          <w:rFonts w:eastAsiaTheme="minorEastAsia"/>
          <w:smallCaps w:val="0"/>
          <w:sz w:val="22"/>
        </w:rPr>
      </w:pPr>
      <w:hyperlink w:anchor="_Toc517910206" w:history="1">
        <w:r w:rsidR="00716B52" w:rsidRPr="00EF62B9">
          <w:rPr>
            <w:rStyle w:val="Hyperlink"/>
          </w:rPr>
          <w:t>Office-programmer</w:t>
        </w:r>
        <w:r w:rsidR="00716B52">
          <w:tab/>
        </w:r>
        <w:r w:rsidR="00716B52">
          <w:fldChar w:fldCharType="begin"/>
        </w:r>
        <w:r w:rsidR="00716B52">
          <w:instrText xml:space="preserve"> PAGEREF _Toc517910206 \h </w:instrText>
        </w:r>
        <w:r w:rsidR="00716B52">
          <w:fldChar w:fldCharType="separate"/>
        </w:r>
        <w:r w:rsidR="00716B52">
          <w:t>20</w:t>
        </w:r>
        <w:r w:rsidR="00716B52">
          <w:fldChar w:fldCharType="end"/>
        </w:r>
      </w:hyperlink>
    </w:p>
    <w:p w:rsidR="00716B52" w:rsidRDefault="002741A3">
      <w:pPr>
        <w:pStyle w:val="TOC3"/>
        <w:rPr>
          <w:rFonts w:eastAsiaTheme="minorEastAsia"/>
          <w:smallCaps w:val="0"/>
          <w:sz w:val="22"/>
        </w:rPr>
      </w:pPr>
      <w:hyperlink w:anchor="_Toc517910207" w:history="1">
        <w:r w:rsidR="00716B52" w:rsidRPr="00EF62B9">
          <w:rPr>
            <w:rStyle w:val="Hyperlink"/>
          </w:rPr>
          <w:t>Office-skrivebordsprogrammer</w:t>
        </w:r>
        <w:r w:rsidR="00716B52">
          <w:tab/>
        </w:r>
        <w:r w:rsidR="00716B52">
          <w:fldChar w:fldCharType="begin"/>
        </w:r>
        <w:r w:rsidR="00716B52">
          <w:instrText xml:space="preserve"> PAGEREF _Toc517910207 \h </w:instrText>
        </w:r>
        <w:r w:rsidR="00716B52">
          <w:fldChar w:fldCharType="separate"/>
        </w:r>
        <w:r w:rsidR="00716B52">
          <w:t>20</w:t>
        </w:r>
        <w:r w:rsidR="00716B52">
          <w:fldChar w:fldCharType="end"/>
        </w:r>
      </w:hyperlink>
    </w:p>
    <w:p w:rsidR="00716B52" w:rsidRDefault="002741A3">
      <w:pPr>
        <w:pStyle w:val="TOC3"/>
        <w:rPr>
          <w:rFonts w:eastAsiaTheme="minorEastAsia"/>
          <w:smallCaps w:val="0"/>
          <w:sz w:val="22"/>
        </w:rPr>
      </w:pPr>
      <w:hyperlink w:anchor="_Toc517910208" w:history="1">
        <w:r w:rsidR="00716B52" w:rsidRPr="00EF62B9">
          <w:rPr>
            <w:rStyle w:val="Hyperlink"/>
          </w:rPr>
          <w:t>Office for Mac</w:t>
        </w:r>
        <w:r w:rsidR="00716B52">
          <w:tab/>
        </w:r>
        <w:r w:rsidR="00716B52">
          <w:fldChar w:fldCharType="begin"/>
        </w:r>
        <w:r w:rsidR="00716B52">
          <w:instrText xml:space="preserve"> PAGEREF _Toc517910208 \h </w:instrText>
        </w:r>
        <w:r w:rsidR="00716B52">
          <w:fldChar w:fldCharType="separate"/>
        </w:r>
        <w:r w:rsidR="00716B52">
          <w:t>22</w:t>
        </w:r>
        <w:r w:rsidR="00716B52">
          <w:fldChar w:fldCharType="end"/>
        </w:r>
      </w:hyperlink>
    </w:p>
    <w:p w:rsidR="00716B52" w:rsidRDefault="002741A3">
      <w:pPr>
        <w:pStyle w:val="TOC2"/>
        <w:rPr>
          <w:rFonts w:eastAsiaTheme="minorEastAsia"/>
          <w:smallCaps w:val="0"/>
          <w:sz w:val="22"/>
        </w:rPr>
      </w:pPr>
      <w:hyperlink w:anchor="_Toc517910209" w:history="1">
        <w:r w:rsidR="00716B52" w:rsidRPr="00EF62B9">
          <w:rPr>
            <w:rStyle w:val="Hyperlink"/>
          </w:rPr>
          <w:t>Office-servere</w:t>
        </w:r>
        <w:r w:rsidR="00716B52">
          <w:tab/>
        </w:r>
        <w:r w:rsidR="00716B52">
          <w:fldChar w:fldCharType="begin"/>
        </w:r>
        <w:r w:rsidR="00716B52">
          <w:instrText xml:space="preserve"> PAGEREF _Toc517910209 \h </w:instrText>
        </w:r>
        <w:r w:rsidR="00716B52">
          <w:fldChar w:fldCharType="separate"/>
        </w:r>
        <w:r w:rsidR="00716B52">
          <w:t>23</w:t>
        </w:r>
        <w:r w:rsidR="00716B52">
          <w:fldChar w:fldCharType="end"/>
        </w:r>
      </w:hyperlink>
    </w:p>
    <w:p w:rsidR="00716B52" w:rsidRDefault="002741A3">
      <w:pPr>
        <w:pStyle w:val="TOC3"/>
        <w:rPr>
          <w:rFonts w:eastAsiaTheme="minorEastAsia"/>
          <w:smallCaps w:val="0"/>
          <w:sz w:val="22"/>
        </w:rPr>
      </w:pPr>
      <w:hyperlink w:anchor="_Toc517910210" w:history="1">
        <w:r w:rsidR="00716B52" w:rsidRPr="00EF62B9">
          <w:rPr>
            <w:rStyle w:val="Hyperlink"/>
          </w:rPr>
          <w:t>Exchange Server</w:t>
        </w:r>
        <w:r w:rsidR="00716B52">
          <w:tab/>
        </w:r>
        <w:r w:rsidR="00716B52">
          <w:fldChar w:fldCharType="begin"/>
        </w:r>
        <w:r w:rsidR="00716B52">
          <w:instrText xml:space="preserve"> PAGEREF _Toc517910210 \h </w:instrText>
        </w:r>
        <w:r w:rsidR="00716B52">
          <w:fldChar w:fldCharType="separate"/>
        </w:r>
        <w:r w:rsidR="00716B52">
          <w:t>23</w:t>
        </w:r>
        <w:r w:rsidR="00716B52">
          <w:fldChar w:fldCharType="end"/>
        </w:r>
      </w:hyperlink>
    </w:p>
    <w:p w:rsidR="00716B52" w:rsidRDefault="002741A3">
      <w:pPr>
        <w:pStyle w:val="TOC3"/>
        <w:rPr>
          <w:rFonts w:eastAsiaTheme="minorEastAsia"/>
          <w:smallCaps w:val="0"/>
          <w:sz w:val="22"/>
        </w:rPr>
      </w:pPr>
      <w:hyperlink w:anchor="_Toc517910211" w:history="1">
        <w:r w:rsidR="00716B52" w:rsidRPr="00EF62B9">
          <w:rPr>
            <w:rStyle w:val="Hyperlink"/>
          </w:rPr>
          <w:t>Project Server</w:t>
        </w:r>
        <w:r w:rsidR="00716B52">
          <w:tab/>
        </w:r>
        <w:r w:rsidR="00716B52">
          <w:fldChar w:fldCharType="begin"/>
        </w:r>
        <w:r w:rsidR="00716B52">
          <w:instrText xml:space="preserve"> PAGEREF _Toc517910211 \h </w:instrText>
        </w:r>
        <w:r w:rsidR="00716B52">
          <w:fldChar w:fldCharType="separate"/>
        </w:r>
        <w:r w:rsidR="00716B52">
          <w:t>24</w:t>
        </w:r>
        <w:r w:rsidR="00716B52">
          <w:fldChar w:fldCharType="end"/>
        </w:r>
      </w:hyperlink>
    </w:p>
    <w:p w:rsidR="00716B52" w:rsidRDefault="002741A3">
      <w:pPr>
        <w:pStyle w:val="TOC3"/>
        <w:rPr>
          <w:rFonts w:eastAsiaTheme="minorEastAsia"/>
          <w:smallCaps w:val="0"/>
          <w:sz w:val="22"/>
        </w:rPr>
      </w:pPr>
      <w:hyperlink w:anchor="_Toc517910212" w:history="1">
        <w:r w:rsidR="00716B52" w:rsidRPr="00EF62B9">
          <w:rPr>
            <w:rStyle w:val="Hyperlink"/>
          </w:rPr>
          <w:t>SharePoint Server</w:t>
        </w:r>
        <w:r w:rsidR="00716B52">
          <w:tab/>
        </w:r>
        <w:r w:rsidR="00716B52">
          <w:fldChar w:fldCharType="begin"/>
        </w:r>
        <w:r w:rsidR="00716B52">
          <w:instrText xml:space="preserve"> PAGEREF _Toc517910212 \h </w:instrText>
        </w:r>
        <w:r w:rsidR="00716B52">
          <w:fldChar w:fldCharType="separate"/>
        </w:r>
        <w:r w:rsidR="00716B52">
          <w:t>25</w:t>
        </w:r>
        <w:r w:rsidR="00716B52">
          <w:fldChar w:fldCharType="end"/>
        </w:r>
      </w:hyperlink>
    </w:p>
    <w:p w:rsidR="00716B52" w:rsidRDefault="002741A3">
      <w:pPr>
        <w:pStyle w:val="TOC3"/>
        <w:rPr>
          <w:rFonts w:eastAsiaTheme="minorEastAsia"/>
          <w:smallCaps w:val="0"/>
          <w:sz w:val="22"/>
        </w:rPr>
      </w:pPr>
      <w:hyperlink w:anchor="_Toc517910213" w:history="1">
        <w:r w:rsidR="00716B52" w:rsidRPr="00EF62B9">
          <w:rPr>
            <w:rStyle w:val="Hyperlink"/>
          </w:rPr>
          <w:t>Skype for Business Server</w:t>
        </w:r>
        <w:r w:rsidR="00716B52">
          <w:tab/>
        </w:r>
        <w:r w:rsidR="00716B52">
          <w:fldChar w:fldCharType="begin"/>
        </w:r>
        <w:r w:rsidR="00716B52">
          <w:instrText xml:space="preserve"> PAGEREF _Toc517910213 \h </w:instrText>
        </w:r>
        <w:r w:rsidR="00716B52">
          <w:fldChar w:fldCharType="separate"/>
        </w:r>
        <w:r w:rsidR="00716B52">
          <w:t>26</w:t>
        </w:r>
        <w:r w:rsidR="00716B52">
          <w:fldChar w:fldCharType="end"/>
        </w:r>
      </w:hyperlink>
    </w:p>
    <w:p w:rsidR="00716B52" w:rsidRDefault="002741A3">
      <w:pPr>
        <w:pStyle w:val="TOC2"/>
        <w:rPr>
          <w:rFonts w:eastAsiaTheme="minorEastAsia"/>
          <w:smallCaps w:val="0"/>
          <w:sz w:val="22"/>
        </w:rPr>
      </w:pPr>
      <w:hyperlink w:anchor="_Toc517910214" w:history="1">
        <w:r w:rsidR="00716B52" w:rsidRPr="00EF62B9">
          <w:rPr>
            <w:rStyle w:val="Hyperlink"/>
          </w:rPr>
          <w:t>SQL Server</w:t>
        </w:r>
        <w:r w:rsidR="00716B52">
          <w:tab/>
        </w:r>
        <w:r w:rsidR="00716B52">
          <w:fldChar w:fldCharType="begin"/>
        </w:r>
        <w:r w:rsidR="00716B52">
          <w:instrText xml:space="preserve"> PAGEREF _Toc517910214 \h </w:instrText>
        </w:r>
        <w:r w:rsidR="00716B52">
          <w:fldChar w:fldCharType="separate"/>
        </w:r>
        <w:r w:rsidR="00716B52">
          <w:t>27</w:t>
        </w:r>
        <w:r w:rsidR="00716B52">
          <w:fldChar w:fldCharType="end"/>
        </w:r>
      </w:hyperlink>
    </w:p>
    <w:p w:rsidR="00716B52" w:rsidRDefault="002741A3">
      <w:pPr>
        <w:pStyle w:val="TOC2"/>
        <w:rPr>
          <w:rFonts w:eastAsiaTheme="minorEastAsia"/>
          <w:smallCaps w:val="0"/>
          <w:sz w:val="22"/>
        </w:rPr>
      </w:pPr>
      <w:hyperlink w:anchor="_Toc517910215" w:history="1">
        <w:r w:rsidR="00716B52" w:rsidRPr="00EF62B9">
          <w:rPr>
            <w:rStyle w:val="Hyperlink"/>
          </w:rPr>
          <w:t>System Center</w:t>
        </w:r>
        <w:r w:rsidR="00716B52">
          <w:tab/>
        </w:r>
        <w:r w:rsidR="00716B52">
          <w:fldChar w:fldCharType="begin"/>
        </w:r>
        <w:r w:rsidR="00716B52">
          <w:instrText xml:space="preserve"> PAGEREF _Toc517910215 \h </w:instrText>
        </w:r>
        <w:r w:rsidR="00716B52">
          <w:fldChar w:fldCharType="separate"/>
        </w:r>
        <w:r w:rsidR="00716B52">
          <w:t>29</w:t>
        </w:r>
        <w:r w:rsidR="00716B52">
          <w:fldChar w:fldCharType="end"/>
        </w:r>
      </w:hyperlink>
    </w:p>
    <w:p w:rsidR="00716B52" w:rsidRDefault="002741A3">
      <w:pPr>
        <w:pStyle w:val="TOC3"/>
        <w:rPr>
          <w:rFonts w:eastAsiaTheme="minorEastAsia"/>
          <w:smallCaps w:val="0"/>
          <w:sz w:val="22"/>
        </w:rPr>
      </w:pPr>
      <w:hyperlink w:anchor="_Toc517910216" w:history="1">
        <w:r w:rsidR="00716B52" w:rsidRPr="00EF62B9">
          <w:rPr>
            <w:rStyle w:val="Hyperlink"/>
          </w:rPr>
          <w:t>System Center Server</w:t>
        </w:r>
        <w:r w:rsidR="00716B52">
          <w:tab/>
        </w:r>
        <w:r w:rsidR="00716B52">
          <w:fldChar w:fldCharType="begin"/>
        </w:r>
        <w:r w:rsidR="00716B52">
          <w:instrText xml:space="preserve"> PAGEREF _Toc517910216 \h </w:instrText>
        </w:r>
        <w:r w:rsidR="00716B52">
          <w:fldChar w:fldCharType="separate"/>
        </w:r>
        <w:r w:rsidR="00716B52">
          <w:t>29</w:t>
        </w:r>
        <w:r w:rsidR="00716B52">
          <w:fldChar w:fldCharType="end"/>
        </w:r>
      </w:hyperlink>
    </w:p>
    <w:p w:rsidR="00716B52" w:rsidRDefault="002741A3">
      <w:pPr>
        <w:pStyle w:val="TOC3"/>
        <w:rPr>
          <w:rFonts w:eastAsiaTheme="minorEastAsia"/>
          <w:smallCaps w:val="0"/>
          <w:sz w:val="22"/>
        </w:rPr>
      </w:pPr>
      <w:hyperlink w:anchor="_Toc517910217" w:history="1">
        <w:r w:rsidR="00716B52" w:rsidRPr="00EF62B9">
          <w:rPr>
            <w:rStyle w:val="Hyperlink"/>
          </w:rPr>
          <w:t>System Center Configuration Manager</w:t>
        </w:r>
        <w:r w:rsidR="00716B52">
          <w:tab/>
        </w:r>
        <w:r w:rsidR="00716B52">
          <w:fldChar w:fldCharType="begin"/>
        </w:r>
        <w:r w:rsidR="00716B52">
          <w:instrText xml:space="preserve"> PAGEREF _Toc517910217 \h </w:instrText>
        </w:r>
        <w:r w:rsidR="00716B52">
          <w:fldChar w:fldCharType="separate"/>
        </w:r>
        <w:r w:rsidR="00716B52">
          <w:t>30</w:t>
        </w:r>
        <w:r w:rsidR="00716B52">
          <w:fldChar w:fldCharType="end"/>
        </w:r>
      </w:hyperlink>
    </w:p>
    <w:p w:rsidR="00716B52" w:rsidRDefault="002741A3">
      <w:pPr>
        <w:pStyle w:val="TOC3"/>
        <w:rPr>
          <w:rFonts w:eastAsiaTheme="minorEastAsia"/>
          <w:smallCaps w:val="0"/>
          <w:sz w:val="22"/>
        </w:rPr>
      </w:pPr>
      <w:hyperlink w:anchor="_Toc517910218" w:history="1">
        <w:r w:rsidR="00716B52" w:rsidRPr="00EF62B9">
          <w:rPr>
            <w:rStyle w:val="Hyperlink"/>
          </w:rPr>
          <w:t>System Center Data Protection Manager</w:t>
        </w:r>
        <w:r w:rsidR="00716B52">
          <w:tab/>
        </w:r>
        <w:r w:rsidR="00716B52">
          <w:fldChar w:fldCharType="begin"/>
        </w:r>
        <w:r w:rsidR="00716B52">
          <w:instrText xml:space="preserve"> PAGEREF _Toc517910218 \h </w:instrText>
        </w:r>
        <w:r w:rsidR="00716B52">
          <w:fldChar w:fldCharType="separate"/>
        </w:r>
        <w:r w:rsidR="00716B52">
          <w:t>31</w:t>
        </w:r>
        <w:r w:rsidR="00716B52">
          <w:fldChar w:fldCharType="end"/>
        </w:r>
      </w:hyperlink>
    </w:p>
    <w:p w:rsidR="00716B52" w:rsidRDefault="002741A3">
      <w:pPr>
        <w:pStyle w:val="TOC3"/>
        <w:rPr>
          <w:rFonts w:eastAsiaTheme="minorEastAsia"/>
          <w:smallCaps w:val="0"/>
          <w:sz w:val="22"/>
        </w:rPr>
      </w:pPr>
      <w:hyperlink w:anchor="_Toc517910219" w:history="1">
        <w:r w:rsidR="00716B52" w:rsidRPr="00EF62B9">
          <w:rPr>
            <w:rStyle w:val="Hyperlink"/>
          </w:rPr>
          <w:t>System Center Endpoint Protection</w:t>
        </w:r>
        <w:r w:rsidR="00716B52">
          <w:tab/>
        </w:r>
        <w:r w:rsidR="00716B52">
          <w:fldChar w:fldCharType="begin"/>
        </w:r>
        <w:r w:rsidR="00716B52">
          <w:instrText xml:space="preserve"> PAGEREF _Toc517910219 \h </w:instrText>
        </w:r>
        <w:r w:rsidR="00716B52">
          <w:fldChar w:fldCharType="separate"/>
        </w:r>
        <w:r w:rsidR="00716B52">
          <w:t>32</w:t>
        </w:r>
        <w:r w:rsidR="00716B52">
          <w:fldChar w:fldCharType="end"/>
        </w:r>
      </w:hyperlink>
    </w:p>
    <w:p w:rsidR="00716B52" w:rsidRDefault="002741A3">
      <w:pPr>
        <w:pStyle w:val="TOC3"/>
        <w:rPr>
          <w:rFonts w:eastAsiaTheme="minorEastAsia"/>
          <w:smallCaps w:val="0"/>
          <w:sz w:val="22"/>
        </w:rPr>
      </w:pPr>
      <w:hyperlink w:anchor="_Toc517910220" w:history="1">
        <w:r w:rsidR="00716B52" w:rsidRPr="00EF62B9">
          <w:rPr>
            <w:rStyle w:val="Hyperlink"/>
          </w:rPr>
          <w:t>System Center Operations Manager</w:t>
        </w:r>
        <w:r w:rsidR="00716B52">
          <w:tab/>
        </w:r>
        <w:r w:rsidR="00716B52">
          <w:fldChar w:fldCharType="begin"/>
        </w:r>
        <w:r w:rsidR="00716B52">
          <w:instrText xml:space="preserve"> PAGEREF _Toc517910220 \h </w:instrText>
        </w:r>
        <w:r w:rsidR="00716B52">
          <w:fldChar w:fldCharType="separate"/>
        </w:r>
        <w:r w:rsidR="00716B52">
          <w:t>33</w:t>
        </w:r>
        <w:r w:rsidR="00716B52">
          <w:fldChar w:fldCharType="end"/>
        </w:r>
      </w:hyperlink>
    </w:p>
    <w:p w:rsidR="00716B52" w:rsidRDefault="002741A3">
      <w:pPr>
        <w:pStyle w:val="TOC3"/>
        <w:rPr>
          <w:rFonts w:eastAsiaTheme="minorEastAsia"/>
          <w:smallCaps w:val="0"/>
          <w:sz w:val="22"/>
        </w:rPr>
      </w:pPr>
      <w:hyperlink w:anchor="_Toc517910221" w:history="1">
        <w:r w:rsidR="00716B52" w:rsidRPr="00EF62B9">
          <w:rPr>
            <w:rStyle w:val="Hyperlink"/>
          </w:rPr>
          <w:t>System Center Orchestrator</w:t>
        </w:r>
        <w:r w:rsidR="00716B52">
          <w:tab/>
        </w:r>
        <w:r w:rsidR="00716B52">
          <w:fldChar w:fldCharType="begin"/>
        </w:r>
        <w:r w:rsidR="00716B52">
          <w:instrText xml:space="preserve"> PAGEREF _Toc517910221 \h </w:instrText>
        </w:r>
        <w:r w:rsidR="00716B52">
          <w:fldChar w:fldCharType="separate"/>
        </w:r>
        <w:r w:rsidR="00716B52">
          <w:t>34</w:t>
        </w:r>
        <w:r w:rsidR="00716B52">
          <w:fldChar w:fldCharType="end"/>
        </w:r>
      </w:hyperlink>
    </w:p>
    <w:p w:rsidR="00716B52" w:rsidRDefault="002741A3">
      <w:pPr>
        <w:pStyle w:val="TOC3"/>
        <w:rPr>
          <w:rFonts w:eastAsiaTheme="minorEastAsia"/>
          <w:smallCaps w:val="0"/>
          <w:sz w:val="22"/>
        </w:rPr>
      </w:pPr>
      <w:hyperlink w:anchor="_Toc517910222" w:history="1">
        <w:r w:rsidR="00716B52" w:rsidRPr="00EF62B9">
          <w:rPr>
            <w:rStyle w:val="Hyperlink"/>
          </w:rPr>
          <w:t>System Center Service Manager</w:t>
        </w:r>
        <w:r w:rsidR="00716B52">
          <w:tab/>
        </w:r>
        <w:r w:rsidR="00716B52">
          <w:fldChar w:fldCharType="begin"/>
        </w:r>
        <w:r w:rsidR="00716B52">
          <w:instrText xml:space="preserve"> PAGEREF _Toc517910222 \h </w:instrText>
        </w:r>
        <w:r w:rsidR="00716B52">
          <w:fldChar w:fldCharType="separate"/>
        </w:r>
        <w:r w:rsidR="00716B52">
          <w:t>34</w:t>
        </w:r>
        <w:r w:rsidR="00716B52">
          <w:fldChar w:fldCharType="end"/>
        </w:r>
      </w:hyperlink>
    </w:p>
    <w:p w:rsidR="00716B52" w:rsidRDefault="002741A3">
      <w:pPr>
        <w:pStyle w:val="TOC2"/>
        <w:rPr>
          <w:rFonts w:eastAsiaTheme="minorEastAsia"/>
          <w:smallCaps w:val="0"/>
          <w:sz w:val="22"/>
        </w:rPr>
      </w:pPr>
      <w:hyperlink w:anchor="_Toc517910223" w:history="1">
        <w:r w:rsidR="00716B52" w:rsidRPr="00EF62B9">
          <w:rPr>
            <w:rStyle w:val="Hyperlink"/>
          </w:rPr>
          <w:t>Virtual Desktop Infrastructure (VDI) Suite</w:t>
        </w:r>
        <w:r w:rsidR="00716B52">
          <w:tab/>
        </w:r>
        <w:r w:rsidR="00716B52">
          <w:fldChar w:fldCharType="begin"/>
        </w:r>
        <w:r w:rsidR="00716B52">
          <w:instrText xml:space="preserve"> PAGEREF _Toc517910223 \h </w:instrText>
        </w:r>
        <w:r w:rsidR="00716B52">
          <w:fldChar w:fldCharType="separate"/>
        </w:r>
        <w:r w:rsidR="00716B52">
          <w:t>35</w:t>
        </w:r>
        <w:r w:rsidR="00716B52">
          <w:fldChar w:fldCharType="end"/>
        </w:r>
      </w:hyperlink>
    </w:p>
    <w:p w:rsidR="00716B52" w:rsidRDefault="002741A3">
      <w:pPr>
        <w:pStyle w:val="TOC2"/>
        <w:rPr>
          <w:rFonts w:eastAsiaTheme="minorEastAsia"/>
          <w:smallCaps w:val="0"/>
          <w:sz w:val="22"/>
        </w:rPr>
      </w:pPr>
      <w:hyperlink w:anchor="_Toc517910224" w:history="1">
        <w:r w:rsidR="00716B52" w:rsidRPr="00EF62B9">
          <w:rPr>
            <w:rStyle w:val="Hyperlink"/>
          </w:rPr>
          <w:t>Visual Studio</w:t>
        </w:r>
        <w:r w:rsidR="00716B52">
          <w:tab/>
        </w:r>
        <w:r w:rsidR="00716B52">
          <w:fldChar w:fldCharType="begin"/>
        </w:r>
        <w:r w:rsidR="00716B52">
          <w:instrText xml:space="preserve"> PAGEREF _Toc517910224 \h </w:instrText>
        </w:r>
        <w:r w:rsidR="00716B52">
          <w:fldChar w:fldCharType="separate"/>
        </w:r>
        <w:r w:rsidR="00716B52">
          <w:t>35</w:t>
        </w:r>
        <w:r w:rsidR="00716B52">
          <w:fldChar w:fldCharType="end"/>
        </w:r>
      </w:hyperlink>
    </w:p>
    <w:p w:rsidR="00716B52" w:rsidRDefault="002741A3">
      <w:pPr>
        <w:pStyle w:val="TOC3"/>
        <w:rPr>
          <w:rFonts w:eastAsiaTheme="minorEastAsia"/>
          <w:smallCaps w:val="0"/>
          <w:sz w:val="22"/>
        </w:rPr>
      </w:pPr>
      <w:hyperlink w:anchor="_Toc517910225" w:history="1">
        <w:r w:rsidR="00716B52" w:rsidRPr="00EF62B9">
          <w:rPr>
            <w:rStyle w:val="Hyperlink"/>
          </w:rPr>
          <w:t>Visual Studio</w:t>
        </w:r>
        <w:r w:rsidR="00716B52">
          <w:tab/>
        </w:r>
        <w:r w:rsidR="00716B52">
          <w:fldChar w:fldCharType="begin"/>
        </w:r>
        <w:r w:rsidR="00716B52">
          <w:instrText xml:space="preserve"> PAGEREF _Toc517910225 \h </w:instrText>
        </w:r>
        <w:r w:rsidR="00716B52">
          <w:fldChar w:fldCharType="separate"/>
        </w:r>
        <w:r w:rsidR="00716B52">
          <w:t>35</w:t>
        </w:r>
        <w:r w:rsidR="00716B52">
          <w:fldChar w:fldCharType="end"/>
        </w:r>
      </w:hyperlink>
    </w:p>
    <w:p w:rsidR="00716B52" w:rsidRDefault="002741A3">
      <w:pPr>
        <w:pStyle w:val="TOC3"/>
        <w:rPr>
          <w:rFonts w:eastAsiaTheme="minorEastAsia"/>
          <w:smallCaps w:val="0"/>
          <w:sz w:val="22"/>
        </w:rPr>
      </w:pPr>
      <w:hyperlink w:anchor="_Toc517910226" w:history="1">
        <w:r w:rsidR="00716B52" w:rsidRPr="00EF62B9">
          <w:rPr>
            <w:rStyle w:val="Hyperlink"/>
          </w:rPr>
          <w:t>Visual Studio Team Foundation Server</w:t>
        </w:r>
        <w:r w:rsidR="00716B52">
          <w:tab/>
        </w:r>
        <w:r w:rsidR="00716B52">
          <w:fldChar w:fldCharType="begin"/>
        </w:r>
        <w:r w:rsidR="00716B52">
          <w:instrText xml:space="preserve"> PAGEREF _Toc517910226 \h </w:instrText>
        </w:r>
        <w:r w:rsidR="00716B52">
          <w:fldChar w:fldCharType="separate"/>
        </w:r>
        <w:r w:rsidR="00716B52">
          <w:t>37</w:t>
        </w:r>
        <w:r w:rsidR="00716B52">
          <w:fldChar w:fldCharType="end"/>
        </w:r>
      </w:hyperlink>
    </w:p>
    <w:p w:rsidR="00716B52" w:rsidRDefault="002741A3">
      <w:pPr>
        <w:pStyle w:val="TOC2"/>
        <w:rPr>
          <w:rFonts w:eastAsiaTheme="minorEastAsia"/>
          <w:smallCaps w:val="0"/>
          <w:sz w:val="22"/>
        </w:rPr>
      </w:pPr>
      <w:hyperlink w:anchor="_Toc517910227" w:history="1">
        <w:r w:rsidR="00716B52" w:rsidRPr="00EF62B9">
          <w:rPr>
            <w:rStyle w:val="Hyperlink"/>
          </w:rPr>
          <w:t>Windows</w:t>
        </w:r>
        <w:r w:rsidR="00716B52">
          <w:tab/>
        </w:r>
        <w:r w:rsidR="00716B52">
          <w:fldChar w:fldCharType="begin"/>
        </w:r>
        <w:r w:rsidR="00716B52">
          <w:instrText xml:space="preserve"> PAGEREF _Toc517910227 \h </w:instrText>
        </w:r>
        <w:r w:rsidR="00716B52">
          <w:fldChar w:fldCharType="separate"/>
        </w:r>
        <w:r w:rsidR="00716B52">
          <w:t>38</w:t>
        </w:r>
        <w:r w:rsidR="00716B52">
          <w:fldChar w:fldCharType="end"/>
        </w:r>
      </w:hyperlink>
    </w:p>
    <w:p w:rsidR="00716B52" w:rsidRDefault="002741A3">
      <w:pPr>
        <w:pStyle w:val="TOC3"/>
        <w:rPr>
          <w:rFonts w:eastAsiaTheme="minorEastAsia"/>
          <w:smallCaps w:val="0"/>
          <w:sz w:val="22"/>
        </w:rPr>
      </w:pPr>
      <w:hyperlink w:anchor="_Toc517910228" w:history="1">
        <w:r w:rsidR="00716B52" w:rsidRPr="00EF62B9">
          <w:rPr>
            <w:rStyle w:val="Hyperlink"/>
          </w:rPr>
          <w:t>Windows-datamaskinoperativsystem</w:t>
        </w:r>
        <w:r w:rsidR="00716B52">
          <w:tab/>
        </w:r>
        <w:r w:rsidR="00716B52">
          <w:fldChar w:fldCharType="begin"/>
        </w:r>
        <w:r w:rsidR="00716B52">
          <w:instrText xml:space="preserve"> PAGEREF _Toc517910228 \h </w:instrText>
        </w:r>
        <w:r w:rsidR="00716B52">
          <w:fldChar w:fldCharType="separate"/>
        </w:r>
        <w:r w:rsidR="00716B52">
          <w:t>38</w:t>
        </w:r>
        <w:r w:rsidR="00716B52">
          <w:fldChar w:fldCharType="end"/>
        </w:r>
      </w:hyperlink>
    </w:p>
    <w:p w:rsidR="00716B52" w:rsidRDefault="002741A3">
      <w:pPr>
        <w:pStyle w:val="TOC2"/>
        <w:rPr>
          <w:rFonts w:eastAsiaTheme="minorEastAsia"/>
          <w:smallCaps w:val="0"/>
          <w:sz w:val="22"/>
        </w:rPr>
      </w:pPr>
      <w:hyperlink w:anchor="_Toc517910229" w:history="1">
        <w:r w:rsidR="00716B52" w:rsidRPr="00EF62B9">
          <w:rPr>
            <w:rStyle w:val="Hyperlink"/>
          </w:rPr>
          <w:t>Windows Server</w:t>
        </w:r>
        <w:r w:rsidR="00716B52">
          <w:tab/>
        </w:r>
        <w:r w:rsidR="00716B52">
          <w:fldChar w:fldCharType="begin"/>
        </w:r>
        <w:r w:rsidR="00716B52">
          <w:instrText xml:space="preserve"> PAGEREF _Toc517910229 \h </w:instrText>
        </w:r>
        <w:r w:rsidR="00716B52">
          <w:fldChar w:fldCharType="separate"/>
        </w:r>
        <w:r w:rsidR="00716B52">
          <w:t>44</w:t>
        </w:r>
        <w:r w:rsidR="00716B52">
          <w:fldChar w:fldCharType="end"/>
        </w:r>
      </w:hyperlink>
    </w:p>
    <w:p w:rsidR="00716B52" w:rsidRDefault="002741A3">
      <w:pPr>
        <w:pStyle w:val="TOC3"/>
        <w:rPr>
          <w:rFonts w:eastAsiaTheme="minorEastAsia"/>
          <w:smallCaps w:val="0"/>
          <w:sz w:val="22"/>
        </w:rPr>
      </w:pPr>
      <w:hyperlink w:anchor="_Toc517910230" w:history="1">
        <w:r w:rsidR="00716B52" w:rsidRPr="00EF62B9">
          <w:rPr>
            <w:rStyle w:val="Hyperlink"/>
          </w:rPr>
          <w:t>Windows MultiPoint Server</w:t>
        </w:r>
        <w:r w:rsidR="00716B52">
          <w:tab/>
        </w:r>
        <w:r w:rsidR="00716B52">
          <w:fldChar w:fldCharType="begin"/>
        </w:r>
        <w:r w:rsidR="00716B52">
          <w:instrText xml:space="preserve"> PAGEREF _Toc517910230 \h </w:instrText>
        </w:r>
        <w:r w:rsidR="00716B52">
          <w:fldChar w:fldCharType="separate"/>
        </w:r>
        <w:r w:rsidR="00716B52">
          <w:t>44</w:t>
        </w:r>
        <w:r w:rsidR="00716B52">
          <w:fldChar w:fldCharType="end"/>
        </w:r>
      </w:hyperlink>
    </w:p>
    <w:p w:rsidR="00716B52" w:rsidRDefault="002741A3">
      <w:pPr>
        <w:pStyle w:val="TOC3"/>
        <w:rPr>
          <w:rFonts w:eastAsiaTheme="minorEastAsia"/>
          <w:smallCaps w:val="0"/>
          <w:sz w:val="22"/>
        </w:rPr>
      </w:pPr>
      <w:hyperlink w:anchor="_Toc517910231" w:history="1">
        <w:r w:rsidR="00716B52" w:rsidRPr="00EF62B9">
          <w:rPr>
            <w:rStyle w:val="Hyperlink"/>
          </w:rPr>
          <w:t>Windows Server</w:t>
        </w:r>
        <w:r w:rsidR="00716B52">
          <w:tab/>
        </w:r>
        <w:r w:rsidR="00716B52">
          <w:fldChar w:fldCharType="begin"/>
        </w:r>
        <w:r w:rsidR="00716B52">
          <w:instrText xml:space="preserve"> PAGEREF _Toc517910231 \h </w:instrText>
        </w:r>
        <w:r w:rsidR="00716B52">
          <w:fldChar w:fldCharType="separate"/>
        </w:r>
        <w:r w:rsidR="00716B52">
          <w:t>45</w:t>
        </w:r>
        <w:r w:rsidR="00716B52">
          <w:fldChar w:fldCharType="end"/>
        </w:r>
      </w:hyperlink>
    </w:p>
    <w:p w:rsidR="00716B52" w:rsidRDefault="002741A3">
      <w:pPr>
        <w:pStyle w:val="TOC1"/>
        <w:rPr>
          <w:rFonts w:eastAsiaTheme="minorEastAsia"/>
          <w:b w:val="0"/>
          <w:caps w:val="0"/>
          <w:noProof/>
          <w:sz w:val="22"/>
          <w:szCs w:val="22"/>
        </w:rPr>
      </w:pPr>
      <w:hyperlink w:anchor="_Toc517910232" w:history="1">
        <w:r w:rsidR="00716B52" w:rsidRPr="00EF62B9">
          <w:rPr>
            <w:rStyle w:val="Hyperlink"/>
            <w:noProof/>
          </w:rPr>
          <w:t>Elektroniske Tjenester</w:t>
        </w:r>
        <w:r w:rsidR="00716B52">
          <w:rPr>
            <w:noProof/>
          </w:rPr>
          <w:tab/>
        </w:r>
        <w:r w:rsidR="00716B52">
          <w:rPr>
            <w:noProof/>
          </w:rPr>
          <w:fldChar w:fldCharType="begin"/>
        </w:r>
        <w:r w:rsidR="00716B52">
          <w:rPr>
            <w:noProof/>
          </w:rPr>
          <w:instrText xml:space="preserve"> PAGEREF _Toc517910232 \h </w:instrText>
        </w:r>
        <w:r w:rsidR="00716B52">
          <w:rPr>
            <w:noProof/>
          </w:rPr>
        </w:r>
        <w:r w:rsidR="00716B52">
          <w:rPr>
            <w:noProof/>
          </w:rPr>
          <w:fldChar w:fldCharType="separate"/>
        </w:r>
        <w:r w:rsidR="00716B52">
          <w:rPr>
            <w:noProof/>
          </w:rPr>
          <w:t>49</w:t>
        </w:r>
        <w:r w:rsidR="00716B52">
          <w:rPr>
            <w:noProof/>
          </w:rPr>
          <w:fldChar w:fldCharType="end"/>
        </w:r>
      </w:hyperlink>
    </w:p>
    <w:p w:rsidR="00716B52" w:rsidRDefault="002741A3">
      <w:pPr>
        <w:pStyle w:val="TOC2"/>
        <w:rPr>
          <w:rFonts w:eastAsiaTheme="minorEastAsia"/>
          <w:smallCaps w:val="0"/>
          <w:sz w:val="22"/>
        </w:rPr>
      </w:pPr>
      <w:hyperlink w:anchor="_Toc517910233" w:history="1">
        <w:r w:rsidR="00716B52" w:rsidRPr="00EF62B9">
          <w:rPr>
            <w:rStyle w:val="Hyperlink"/>
          </w:rPr>
          <w:t>Tilgjengelighet for Elektroniske Tjenester</w:t>
        </w:r>
        <w:r w:rsidR="00716B52">
          <w:tab/>
        </w:r>
        <w:r w:rsidR="00716B52">
          <w:fldChar w:fldCharType="begin"/>
        </w:r>
        <w:r w:rsidR="00716B52">
          <w:instrText xml:space="preserve"> PAGEREF _Toc517910233 \h </w:instrText>
        </w:r>
        <w:r w:rsidR="00716B52">
          <w:fldChar w:fldCharType="separate"/>
        </w:r>
        <w:r w:rsidR="00716B52">
          <w:t>49</w:t>
        </w:r>
        <w:r w:rsidR="00716B52">
          <w:fldChar w:fldCharType="end"/>
        </w:r>
      </w:hyperlink>
    </w:p>
    <w:p w:rsidR="00716B52" w:rsidRDefault="002741A3">
      <w:pPr>
        <w:pStyle w:val="TOC2"/>
        <w:rPr>
          <w:rFonts w:eastAsiaTheme="minorEastAsia"/>
          <w:smallCaps w:val="0"/>
          <w:sz w:val="22"/>
        </w:rPr>
      </w:pPr>
      <w:hyperlink w:anchor="_Toc517910234" w:history="1">
        <w:r w:rsidR="00716B52" w:rsidRPr="00EF62B9">
          <w:rPr>
            <w:rStyle w:val="Hyperlink"/>
          </w:rPr>
          <w:t>Innkjøpsregler for Elektroniske Tjenester</w:t>
        </w:r>
        <w:r w:rsidR="00716B52">
          <w:tab/>
        </w:r>
        <w:r w:rsidR="00716B52">
          <w:fldChar w:fldCharType="begin"/>
        </w:r>
        <w:r w:rsidR="00716B52">
          <w:instrText xml:space="preserve"> PAGEREF _Toc517910234 \h </w:instrText>
        </w:r>
        <w:r w:rsidR="00716B52">
          <w:fldChar w:fldCharType="separate"/>
        </w:r>
        <w:r w:rsidR="00716B52">
          <w:t>49</w:t>
        </w:r>
        <w:r w:rsidR="00716B52">
          <w:fldChar w:fldCharType="end"/>
        </w:r>
      </w:hyperlink>
    </w:p>
    <w:p w:rsidR="00716B52" w:rsidRDefault="002741A3">
      <w:pPr>
        <w:pStyle w:val="TOC2"/>
        <w:rPr>
          <w:rFonts w:eastAsiaTheme="minorEastAsia"/>
          <w:smallCaps w:val="0"/>
          <w:sz w:val="22"/>
        </w:rPr>
      </w:pPr>
      <w:hyperlink w:anchor="_Toc517910235" w:history="1">
        <w:r w:rsidR="00716B52" w:rsidRPr="00EF62B9">
          <w:rPr>
            <w:rStyle w:val="Hyperlink"/>
          </w:rPr>
          <w:t>Fornyelse av Elektroniske Tjenester</w:t>
        </w:r>
        <w:r w:rsidR="00716B52">
          <w:tab/>
        </w:r>
        <w:r w:rsidR="00716B52">
          <w:fldChar w:fldCharType="begin"/>
        </w:r>
        <w:r w:rsidR="00716B52">
          <w:instrText xml:space="preserve"> PAGEREF _Toc517910235 \h </w:instrText>
        </w:r>
        <w:r w:rsidR="00716B52">
          <w:fldChar w:fldCharType="separate"/>
        </w:r>
        <w:r w:rsidR="00716B52">
          <w:t>49</w:t>
        </w:r>
        <w:r w:rsidR="00716B52">
          <w:fldChar w:fldCharType="end"/>
        </w:r>
      </w:hyperlink>
    </w:p>
    <w:p w:rsidR="00716B52" w:rsidRDefault="002741A3">
      <w:pPr>
        <w:pStyle w:val="TOC2"/>
        <w:rPr>
          <w:rFonts w:eastAsiaTheme="minorEastAsia"/>
          <w:smallCaps w:val="0"/>
          <w:sz w:val="22"/>
        </w:rPr>
      </w:pPr>
      <w:hyperlink w:anchor="_Toc517910236" w:history="1">
        <w:r w:rsidR="00716B52" w:rsidRPr="00EF62B9">
          <w:rPr>
            <w:rStyle w:val="Hyperlink"/>
          </w:rPr>
          <w:t>Microsoft Azure-tjenester</w:t>
        </w:r>
        <w:r w:rsidR="00716B52">
          <w:tab/>
        </w:r>
        <w:r w:rsidR="00716B52">
          <w:fldChar w:fldCharType="begin"/>
        </w:r>
        <w:r w:rsidR="00716B52">
          <w:instrText xml:space="preserve"> PAGEREF _Toc517910236 \h </w:instrText>
        </w:r>
        <w:r w:rsidR="00716B52">
          <w:fldChar w:fldCharType="separate"/>
        </w:r>
        <w:r w:rsidR="00716B52">
          <w:t>49</w:t>
        </w:r>
        <w:r w:rsidR="00716B52">
          <w:fldChar w:fldCharType="end"/>
        </w:r>
      </w:hyperlink>
    </w:p>
    <w:p w:rsidR="00716B52" w:rsidRDefault="002741A3">
      <w:pPr>
        <w:pStyle w:val="TOC3"/>
        <w:rPr>
          <w:rFonts w:eastAsiaTheme="minorEastAsia"/>
          <w:smallCaps w:val="0"/>
          <w:sz w:val="22"/>
        </w:rPr>
      </w:pPr>
      <w:hyperlink w:anchor="_Toc517910237" w:history="1">
        <w:r w:rsidR="00716B52" w:rsidRPr="00EF62B9">
          <w:rPr>
            <w:rStyle w:val="Hyperlink"/>
          </w:rPr>
          <w:t>Microsoft Azure-tjenester</w:t>
        </w:r>
        <w:r w:rsidR="00716B52">
          <w:tab/>
        </w:r>
        <w:r w:rsidR="00716B52">
          <w:fldChar w:fldCharType="begin"/>
        </w:r>
        <w:r w:rsidR="00716B52">
          <w:instrText xml:space="preserve"> PAGEREF _Toc517910237 \h </w:instrText>
        </w:r>
        <w:r w:rsidR="00716B52">
          <w:fldChar w:fldCharType="separate"/>
        </w:r>
        <w:r w:rsidR="00716B52">
          <w:t>52</w:t>
        </w:r>
        <w:r w:rsidR="00716B52">
          <w:fldChar w:fldCharType="end"/>
        </w:r>
      </w:hyperlink>
    </w:p>
    <w:p w:rsidR="00716B52" w:rsidRDefault="002741A3">
      <w:pPr>
        <w:pStyle w:val="TOC3"/>
        <w:rPr>
          <w:rFonts w:eastAsiaTheme="minorEastAsia"/>
          <w:smallCaps w:val="0"/>
          <w:sz w:val="22"/>
        </w:rPr>
      </w:pPr>
      <w:hyperlink w:anchor="_Toc517910238" w:history="1">
        <w:r w:rsidR="00716B52" w:rsidRPr="00EF62B9">
          <w:rPr>
            <w:rStyle w:val="Hyperlink"/>
          </w:rPr>
          <w:t>Microsoft Azure Infrastructure Plans</w:t>
        </w:r>
        <w:r w:rsidR="00716B52">
          <w:tab/>
        </w:r>
        <w:r w:rsidR="00716B52">
          <w:fldChar w:fldCharType="begin"/>
        </w:r>
        <w:r w:rsidR="00716B52">
          <w:instrText xml:space="preserve"> PAGEREF _Toc517910238 \h </w:instrText>
        </w:r>
        <w:r w:rsidR="00716B52">
          <w:fldChar w:fldCharType="separate"/>
        </w:r>
        <w:r w:rsidR="00716B52">
          <w:t>52</w:t>
        </w:r>
        <w:r w:rsidR="00716B52">
          <w:fldChar w:fldCharType="end"/>
        </w:r>
      </w:hyperlink>
    </w:p>
    <w:p w:rsidR="00716B52" w:rsidRDefault="002741A3">
      <w:pPr>
        <w:pStyle w:val="TOC3"/>
        <w:rPr>
          <w:rFonts w:eastAsiaTheme="minorEastAsia"/>
          <w:smallCaps w:val="0"/>
          <w:sz w:val="22"/>
        </w:rPr>
      </w:pPr>
      <w:hyperlink w:anchor="_Toc517910239" w:history="1">
        <w:r w:rsidR="00716B52" w:rsidRPr="00EF62B9">
          <w:rPr>
            <w:rStyle w:val="Hyperlink"/>
          </w:rPr>
          <w:t>Microsoft Azure Support Plans</w:t>
        </w:r>
        <w:r w:rsidR="00716B52">
          <w:tab/>
        </w:r>
        <w:r w:rsidR="00716B52">
          <w:fldChar w:fldCharType="begin"/>
        </w:r>
        <w:r w:rsidR="00716B52">
          <w:instrText xml:space="preserve"> PAGEREF _Toc517910239 \h </w:instrText>
        </w:r>
        <w:r w:rsidR="00716B52">
          <w:fldChar w:fldCharType="separate"/>
        </w:r>
        <w:r w:rsidR="00716B52">
          <w:t>53</w:t>
        </w:r>
        <w:r w:rsidR="00716B52">
          <w:fldChar w:fldCharType="end"/>
        </w:r>
      </w:hyperlink>
    </w:p>
    <w:p w:rsidR="00716B52" w:rsidRDefault="002741A3">
      <w:pPr>
        <w:pStyle w:val="TOC3"/>
        <w:rPr>
          <w:rFonts w:eastAsiaTheme="minorEastAsia"/>
          <w:smallCaps w:val="0"/>
          <w:sz w:val="22"/>
        </w:rPr>
      </w:pPr>
      <w:hyperlink w:anchor="_Toc517910240" w:history="1">
        <w:r w:rsidR="00716B52" w:rsidRPr="00EF62B9">
          <w:rPr>
            <w:rStyle w:val="Hyperlink"/>
          </w:rPr>
          <w:t>Microsoft Azure User Plans</w:t>
        </w:r>
        <w:r w:rsidR="00716B52">
          <w:tab/>
        </w:r>
        <w:r w:rsidR="00716B52">
          <w:fldChar w:fldCharType="begin"/>
        </w:r>
        <w:r w:rsidR="00716B52">
          <w:instrText xml:space="preserve"> PAGEREF _Toc517910240 \h </w:instrText>
        </w:r>
        <w:r w:rsidR="00716B52">
          <w:fldChar w:fldCharType="separate"/>
        </w:r>
        <w:r w:rsidR="00716B52">
          <w:t>54</w:t>
        </w:r>
        <w:r w:rsidR="00716B52">
          <w:fldChar w:fldCharType="end"/>
        </w:r>
      </w:hyperlink>
    </w:p>
    <w:p w:rsidR="00716B52" w:rsidRDefault="002741A3">
      <w:pPr>
        <w:pStyle w:val="TOC2"/>
        <w:rPr>
          <w:rFonts w:eastAsiaTheme="minorEastAsia"/>
          <w:smallCaps w:val="0"/>
          <w:sz w:val="22"/>
        </w:rPr>
      </w:pPr>
      <w:hyperlink w:anchor="_Toc517910241" w:history="1">
        <w:r w:rsidR="00716B52" w:rsidRPr="00EF62B9">
          <w:rPr>
            <w:rStyle w:val="Hyperlink"/>
          </w:rPr>
          <w:t>Microsoft 365</w:t>
        </w:r>
        <w:r w:rsidR="00716B52">
          <w:tab/>
        </w:r>
        <w:r w:rsidR="00716B52">
          <w:fldChar w:fldCharType="begin"/>
        </w:r>
        <w:r w:rsidR="00716B52">
          <w:instrText xml:space="preserve"> PAGEREF _Toc517910241 \h </w:instrText>
        </w:r>
        <w:r w:rsidR="00716B52">
          <w:fldChar w:fldCharType="separate"/>
        </w:r>
        <w:r w:rsidR="00716B52">
          <w:t>54</w:t>
        </w:r>
        <w:r w:rsidR="00716B52">
          <w:fldChar w:fldCharType="end"/>
        </w:r>
      </w:hyperlink>
    </w:p>
    <w:p w:rsidR="00716B52" w:rsidRDefault="002741A3">
      <w:pPr>
        <w:pStyle w:val="TOC2"/>
        <w:rPr>
          <w:rFonts w:eastAsiaTheme="minorEastAsia"/>
          <w:smallCaps w:val="0"/>
          <w:sz w:val="22"/>
        </w:rPr>
      </w:pPr>
      <w:hyperlink w:anchor="_Toc517910242" w:history="1">
        <w:r w:rsidR="00716B52" w:rsidRPr="00EF62B9">
          <w:rPr>
            <w:rStyle w:val="Hyperlink"/>
          </w:rPr>
          <w:t>Enterprise Mobility + Security</w:t>
        </w:r>
        <w:r w:rsidR="00716B52">
          <w:tab/>
        </w:r>
        <w:r w:rsidR="00716B52">
          <w:fldChar w:fldCharType="begin"/>
        </w:r>
        <w:r w:rsidR="00716B52">
          <w:instrText xml:space="preserve"> PAGEREF _Toc517910242 \h </w:instrText>
        </w:r>
        <w:r w:rsidR="00716B52">
          <w:fldChar w:fldCharType="separate"/>
        </w:r>
        <w:r w:rsidR="00716B52">
          <w:t>56</w:t>
        </w:r>
        <w:r w:rsidR="00716B52">
          <w:fldChar w:fldCharType="end"/>
        </w:r>
      </w:hyperlink>
    </w:p>
    <w:p w:rsidR="00716B52" w:rsidRDefault="002741A3">
      <w:pPr>
        <w:pStyle w:val="TOC2"/>
        <w:rPr>
          <w:rFonts w:eastAsiaTheme="minorEastAsia"/>
          <w:smallCaps w:val="0"/>
          <w:sz w:val="22"/>
        </w:rPr>
      </w:pPr>
      <w:hyperlink w:anchor="_Toc517910243" w:history="1">
        <w:r w:rsidR="00716B52" w:rsidRPr="00EF62B9">
          <w:rPr>
            <w:rStyle w:val="Hyperlink"/>
          </w:rPr>
          <w:t>Server-abonnementer for Azure</w:t>
        </w:r>
        <w:r w:rsidR="00716B52">
          <w:tab/>
        </w:r>
        <w:r w:rsidR="00716B52">
          <w:fldChar w:fldCharType="begin"/>
        </w:r>
        <w:r w:rsidR="00716B52">
          <w:instrText xml:space="preserve"> PAGEREF _Toc517910243 \h </w:instrText>
        </w:r>
        <w:r w:rsidR="00716B52">
          <w:fldChar w:fldCharType="separate"/>
        </w:r>
        <w:r w:rsidR="00716B52">
          <w:t>57</w:t>
        </w:r>
        <w:r w:rsidR="00716B52">
          <w:fldChar w:fldCharType="end"/>
        </w:r>
      </w:hyperlink>
    </w:p>
    <w:p w:rsidR="00716B52" w:rsidRDefault="002741A3">
      <w:pPr>
        <w:pStyle w:val="TOC2"/>
        <w:rPr>
          <w:rFonts w:eastAsiaTheme="minorEastAsia"/>
          <w:smallCaps w:val="0"/>
          <w:sz w:val="22"/>
        </w:rPr>
      </w:pPr>
      <w:hyperlink w:anchor="_Toc517910244" w:history="1">
        <w:r w:rsidR="00716B52" w:rsidRPr="00EF62B9">
          <w:rPr>
            <w:rStyle w:val="Hyperlink"/>
          </w:rPr>
          <w:t>Microsoft Dynamics 365-tjenester</w:t>
        </w:r>
        <w:r w:rsidR="00716B52">
          <w:tab/>
        </w:r>
        <w:r w:rsidR="00716B52">
          <w:fldChar w:fldCharType="begin"/>
        </w:r>
        <w:r w:rsidR="00716B52">
          <w:instrText xml:space="preserve"> PAGEREF _Toc517910244 \h </w:instrText>
        </w:r>
        <w:r w:rsidR="00716B52">
          <w:fldChar w:fldCharType="separate"/>
        </w:r>
        <w:r w:rsidR="00716B52">
          <w:t>58</w:t>
        </w:r>
        <w:r w:rsidR="00716B52">
          <w:fldChar w:fldCharType="end"/>
        </w:r>
      </w:hyperlink>
    </w:p>
    <w:p w:rsidR="00716B52" w:rsidRDefault="002741A3">
      <w:pPr>
        <w:pStyle w:val="TOC2"/>
        <w:rPr>
          <w:rFonts w:eastAsiaTheme="minorEastAsia"/>
          <w:smallCaps w:val="0"/>
          <w:sz w:val="22"/>
        </w:rPr>
      </w:pPr>
      <w:hyperlink w:anchor="_Toc517910245" w:history="1">
        <w:r w:rsidR="00716B52" w:rsidRPr="00EF62B9">
          <w:rPr>
            <w:rStyle w:val="Hyperlink"/>
          </w:rPr>
          <w:t>Office 365-tjenester</w:t>
        </w:r>
        <w:r w:rsidR="00716B52">
          <w:tab/>
        </w:r>
        <w:r w:rsidR="00716B52">
          <w:fldChar w:fldCharType="begin"/>
        </w:r>
        <w:r w:rsidR="00716B52">
          <w:instrText xml:space="preserve"> PAGEREF _Toc517910245 \h </w:instrText>
        </w:r>
        <w:r w:rsidR="00716B52">
          <w:fldChar w:fldCharType="separate"/>
        </w:r>
        <w:r w:rsidR="00716B52">
          <w:t>60</w:t>
        </w:r>
        <w:r w:rsidR="00716B52">
          <w:fldChar w:fldCharType="end"/>
        </w:r>
      </w:hyperlink>
    </w:p>
    <w:p w:rsidR="00716B52" w:rsidRDefault="002741A3">
      <w:pPr>
        <w:pStyle w:val="TOC3"/>
        <w:rPr>
          <w:rFonts w:eastAsiaTheme="minorEastAsia"/>
          <w:smallCaps w:val="0"/>
          <w:sz w:val="22"/>
        </w:rPr>
      </w:pPr>
      <w:hyperlink w:anchor="_Toc517910246" w:history="1">
        <w:r w:rsidR="00716B52" w:rsidRPr="00EF62B9">
          <w:rPr>
            <w:rStyle w:val="Hyperlink"/>
          </w:rPr>
          <w:t>Office 365-programmer</w:t>
        </w:r>
        <w:r w:rsidR="00716B52">
          <w:tab/>
        </w:r>
        <w:r w:rsidR="00716B52">
          <w:fldChar w:fldCharType="begin"/>
        </w:r>
        <w:r w:rsidR="00716B52">
          <w:instrText xml:space="preserve"> PAGEREF _Toc517910246 \h </w:instrText>
        </w:r>
        <w:r w:rsidR="00716B52">
          <w:fldChar w:fldCharType="separate"/>
        </w:r>
        <w:r w:rsidR="00716B52">
          <w:t>60</w:t>
        </w:r>
        <w:r w:rsidR="00716B52">
          <w:fldChar w:fldCharType="end"/>
        </w:r>
      </w:hyperlink>
    </w:p>
    <w:p w:rsidR="00716B52" w:rsidRDefault="002741A3">
      <w:pPr>
        <w:pStyle w:val="TOC3"/>
        <w:rPr>
          <w:rFonts w:eastAsiaTheme="minorEastAsia"/>
          <w:smallCaps w:val="0"/>
          <w:sz w:val="22"/>
        </w:rPr>
      </w:pPr>
      <w:hyperlink w:anchor="_Toc517910247" w:history="1">
        <w:r w:rsidR="00716B52" w:rsidRPr="00EF62B9">
          <w:rPr>
            <w:rStyle w:val="Hyperlink"/>
          </w:rPr>
          <w:t>Office 365-pakker</w:t>
        </w:r>
        <w:r w:rsidR="00716B52">
          <w:tab/>
        </w:r>
        <w:r w:rsidR="00716B52">
          <w:fldChar w:fldCharType="begin"/>
        </w:r>
        <w:r w:rsidR="00716B52">
          <w:instrText xml:space="preserve"> PAGEREF _Toc517910247 \h </w:instrText>
        </w:r>
        <w:r w:rsidR="00716B52">
          <w:fldChar w:fldCharType="separate"/>
        </w:r>
        <w:r w:rsidR="00716B52">
          <w:t>62</w:t>
        </w:r>
        <w:r w:rsidR="00716B52">
          <w:fldChar w:fldCharType="end"/>
        </w:r>
      </w:hyperlink>
    </w:p>
    <w:p w:rsidR="00716B52" w:rsidRDefault="002741A3">
      <w:pPr>
        <w:pStyle w:val="TOC3"/>
        <w:rPr>
          <w:rFonts w:eastAsiaTheme="minorEastAsia"/>
          <w:smallCaps w:val="0"/>
          <w:sz w:val="22"/>
        </w:rPr>
      </w:pPr>
      <w:hyperlink w:anchor="_Toc517910248" w:history="1">
        <w:r w:rsidR="00716B52" w:rsidRPr="00EF62B9">
          <w:rPr>
            <w:rStyle w:val="Hyperlink"/>
          </w:rPr>
          <w:t>Office 365 Cloud App Security</w:t>
        </w:r>
        <w:r w:rsidR="00716B52">
          <w:tab/>
        </w:r>
        <w:r w:rsidR="00716B52">
          <w:fldChar w:fldCharType="begin"/>
        </w:r>
        <w:r w:rsidR="00716B52">
          <w:instrText xml:space="preserve"> PAGEREF _Toc517910248 \h </w:instrText>
        </w:r>
        <w:r w:rsidR="00716B52">
          <w:fldChar w:fldCharType="separate"/>
        </w:r>
        <w:r w:rsidR="00716B52">
          <w:t>63</w:t>
        </w:r>
        <w:r w:rsidR="00716B52">
          <w:fldChar w:fldCharType="end"/>
        </w:r>
      </w:hyperlink>
    </w:p>
    <w:p w:rsidR="00716B52" w:rsidRDefault="002741A3">
      <w:pPr>
        <w:pStyle w:val="TOC3"/>
        <w:rPr>
          <w:rFonts w:eastAsiaTheme="minorEastAsia"/>
          <w:smallCaps w:val="0"/>
          <w:sz w:val="22"/>
        </w:rPr>
      </w:pPr>
      <w:hyperlink w:anchor="_Toc517910249" w:history="1">
        <w:r w:rsidR="00716B52" w:rsidRPr="00EF62B9">
          <w:rPr>
            <w:rStyle w:val="Hyperlink"/>
          </w:rPr>
          <w:t>Microsoft MyAnalytics</w:t>
        </w:r>
        <w:r w:rsidR="00716B52">
          <w:tab/>
        </w:r>
        <w:r w:rsidR="00716B52">
          <w:fldChar w:fldCharType="begin"/>
        </w:r>
        <w:r w:rsidR="00716B52">
          <w:instrText xml:space="preserve"> PAGEREF _Toc517910249 \h </w:instrText>
        </w:r>
        <w:r w:rsidR="00716B52">
          <w:fldChar w:fldCharType="separate"/>
        </w:r>
        <w:r w:rsidR="00716B52">
          <w:t>63</w:t>
        </w:r>
        <w:r w:rsidR="00716B52">
          <w:fldChar w:fldCharType="end"/>
        </w:r>
      </w:hyperlink>
    </w:p>
    <w:p w:rsidR="00716B52" w:rsidRDefault="002741A3">
      <w:pPr>
        <w:pStyle w:val="TOC3"/>
        <w:rPr>
          <w:rFonts w:eastAsiaTheme="minorEastAsia"/>
          <w:smallCaps w:val="0"/>
          <w:sz w:val="22"/>
        </w:rPr>
      </w:pPr>
      <w:hyperlink w:anchor="_Toc517910250" w:history="1">
        <w:r w:rsidR="00716B52" w:rsidRPr="00EF62B9">
          <w:rPr>
            <w:rStyle w:val="Hyperlink"/>
          </w:rPr>
          <w:t>Office 365 Advanced Compliance</w:t>
        </w:r>
        <w:r w:rsidR="00716B52">
          <w:tab/>
        </w:r>
        <w:r w:rsidR="00716B52">
          <w:fldChar w:fldCharType="begin"/>
        </w:r>
        <w:r w:rsidR="00716B52">
          <w:instrText xml:space="preserve"> PAGEREF _Toc517910250 \h </w:instrText>
        </w:r>
        <w:r w:rsidR="00716B52">
          <w:fldChar w:fldCharType="separate"/>
        </w:r>
        <w:r w:rsidR="00716B52">
          <w:t>63</w:t>
        </w:r>
        <w:r w:rsidR="00716B52">
          <w:fldChar w:fldCharType="end"/>
        </w:r>
      </w:hyperlink>
    </w:p>
    <w:p w:rsidR="00716B52" w:rsidRDefault="002741A3">
      <w:pPr>
        <w:pStyle w:val="TOC3"/>
        <w:rPr>
          <w:rFonts w:eastAsiaTheme="minorEastAsia"/>
          <w:smallCaps w:val="0"/>
          <w:sz w:val="22"/>
        </w:rPr>
      </w:pPr>
      <w:hyperlink w:anchor="_Toc517910251" w:history="1">
        <w:r w:rsidR="00716B52" w:rsidRPr="00EF62B9">
          <w:rPr>
            <w:rStyle w:val="Hyperlink"/>
          </w:rPr>
          <w:t>Exchange Online</w:t>
        </w:r>
        <w:r w:rsidR="00716B52">
          <w:tab/>
        </w:r>
        <w:r w:rsidR="00716B52">
          <w:fldChar w:fldCharType="begin"/>
        </w:r>
        <w:r w:rsidR="00716B52">
          <w:instrText xml:space="preserve"> PAGEREF _Toc517910251 \h </w:instrText>
        </w:r>
        <w:r w:rsidR="00716B52">
          <w:fldChar w:fldCharType="separate"/>
        </w:r>
        <w:r w:rsidR="00716B52">
          <w:t>64</w:t>
        </w:r>
        <w:r w:rsidR="00716B52">
          <w:fldChar w:fldCharType="end"/>
        </w:r>
      </w:hyperlink>
    </w:p>
    <w:p w:rsidR="00716B52" w:rsidRDefault="002741A3">
      <w:pPr>
        <w:pStyle w:val="TOC3"/>
        <w:rPr>
          <w:rFonts w:eastAsiaTheme="minorEastAsia"/>
          <w:smallCaps w:val="0"/>
          <w:sz w:val="22"/>
        </w:rPr>
      </w:pPr>
      <w:hyperlink w:anchor="_Toc517910252" w:history="1">
        <w:r w:rsidR="00716B52" w:rsidRPr="00EF62B9">
          <w:rPr>
            <w:rStyle w:val="Hyperlink"/>
          </w:rPr>
          <w:t>OneDrive for Business</w:t>
        </w:r>
        <w:r w:rsidR="00716B52">
          <w:tab/>
        </w:r>
        <w:r w:rsidR="00716B52">
          <w:fldChar w:fldCharType="begin"/>
        </w:r>
        <w:r w:rsidR="00716B52">
          <w:instrText xml:space="preserve"> PAGEREF _Toc517910252 \h </w:instrText>
        </w:r>
        <w:r w:rsidR="00716B52">
          <w:fldChar w:fldCharType="separate"/>
        </w:r>
        <w:r w:rsidR="00716B52">
          <w:t>64</w:t>
        </w:r>
        <w:r w:rsidR="00716B52">
          <w:fldChar w:fldCharType="end"/>
        </w:r>
      </w:hyperlink>
    </w:p>
    <w:p w:rsidR="00716B52" w:rsidRDefault="002741A3">
      <w:pPr>
        <w:pStyle w:val="TOC3"/>
        <w:rPr>
          <w:rFonts w:eastAsiaTheme="minorEastAsia"/>
          <w:smallCaps w:val="0"/>
          <w:sz w:val="22"/>
        </w:rPr>
      </w:pPr>
      <w:hyperlink w:anchor="_Toc517910253" w:history="1">
        <w:r w:rsidR="00716B52" w:rsidRPr="00EF62B9">
          <w:rPr>
            <w:rStyle w:val="Hyperlink"/>
          </w:rPr>
          <w:t>Project Online</w:t>
        </w:r>
        <w:r w:rsidR="00716B52">
          <w:tab/>
        </w:r>
        <w:r w:rsidR="00716B52">
          <w:fldChar w:fldCharType="begin"/>
        </w:r>
        <w:r w:rsidR="00716B52">
          <w:instrText xml:space="preserve"> PAGEREF _Toc517910253 \h </w:instrText>
        </w:r>
        <w:r w:rsidR="00716B52">
          <w:fldChar w:fldCharType="separate"/>
        </w:r>
        <w:r w:rsidR="00716B52">
          <w:t>65</w:t>
        </w:r>
        <w:r w:rsidR="00716B52">
          <w:fldChar w:fldCharType="end"/>
        </w:r>
      </w:hyperlink>
    </w:p>
    <w:p w:rsidR="00716B52" w:rsidRDefault="002741A3">
      <w:pPr>
        <w:pStyle w:val="TOC3"/>
        <w:rPr>
          <w:rFonts w:eastAsiaTheme="minorEastAsia"/>
          <w:smallCaps w:val="0"/>
          <w:sz w:val="22"/>
        </w:rPr>
      </w:pPr>
      <w:hyperlink w:anchor="_Toc517910254" w:history="1">
        <w:r w:rsidR="00716B52" w:rsidRPr="00EF62B9">
          <w:rPr>
            <w:rStyle w:val="Hyperlink"/>
          </w:rPr>
          <w:t>SharePoint Online</w:t>
        </w:r>
        <w:r w:rsidR="00716B52">
          <w:tab/>
        </w:r>
        <w:r w:rsidR="00716B52">
          <w:fldChar w:fldCharType="begin"/>
        </w:r>
        <w:r w:rsidR="00716B52">
          <w:instrText xml:space="preserve"> PAGEREF _Toc517910254 \h </w:instrText>
        </w:r>
        <w:r w:rsidR="00716B52">
          <w:fldChar w:fldCharType="separate"/>
        </w:r>
        <w:r w:rsidR="00716B52">
          <w:t>65</w:t>
        </w:r>
        <w:r w:rsidR="00716B52">
          <w:fldChar w:fldCharType="end"/>
        </w:r>
      </w:hyperlink>
    </w:p>
    <w:p w:rsidR="00716B52" w:rsidRDefault="002741A3">
      <w:pPr>
        <w:pStyle w:val="TOC3"/>
        <w:rPr>
          <w:rFonts w:eastAsiaTheme="minorEastAsia"/>
          <w:smallCaps w:val="0"/>
          <w:sz w:val="22"/>
        </w:rPr>
      </w:pPr>
      <w:hyperlink w:anchor="_Toc517910255" w:history="1">
        <w:r w:rsidR="00716B52" w:rsidRPr="00EF62B9">
          <w:rPr>
            <w:rStyle w:val="Hyperlink"/>
          </w:rPr>
          <w:t>Skype for Business Online</w:t>
        </w:r>
        <w:r w:rsidR="00716B52">
          <w:tab/>
        </w:r>
        <w:r w:rsidR="00716B52">
          <w:fldChar w:fldCharType="begin"/>
        </w:r>
        <w:r w:rsidR="00716B52">
          <w:instrText xml:space="preserve"> PAGEREF _Toc517910255 \h </w:instrText>
        </w:r>
        <w:r w:rsidR="00716B52">
          <w:fldChar w:fldCharType="separate"/>
        </w:r>
        <w:r w:rsidR="00716B52">
          <w:t>66</w:t>
        </w:r>
        <w:r w:rsidR="00716B52">
          <w:fldChar w:fldCharType="end"/>
        </w:r>
      </w:hyperlink>
    </w:p>
    <w:p w:rsidR="00716B52" w:rsidRDefault="002741A3">
      <w:pPr>
        <w:pStyle w:val="TOC3"/>
        <w:rPr>
          <w:rFonts w:eastAsiaTheme="minorEastAsia"/>
          <w:smallCaps w:val="0"/>
          <w:sz w:val="22"/>
        </w:rPr>
      </w:pPr>
      <w:hyperlink w:anchor="_Toc517910256" w:history="1">
        <w:r w:rsidR="00716B52" w:rsidRPr="00EF62B9">
          <w:rPr>
            <w:rStyle w:val="Hyperlink"/>
          </w:rPr>
          <w:t>Workplace Analytics</w:t>
        </w:r>
        <w:r w:rsidR="00716B52">
          <w:tab/>
        </w:r>
        <w:r w:rsidR="00716B52">
          <w:fldChar w:fldCharType="begin"/>
        </w:r>
        <w:r w:rsidR="00716B52">
          <w:instrText xml:space="preserve"> PAGEREF _Toc517910256 \h </w:instrText>
        </w:r>
        <w:r w:rsidR="00716B52">
          <w:fldChar w:fldCharType="separate"/>
        </w:r>
        <w:r w:rsidR="00716B52">
          <w:t>66</w:t>
        </w:r>
        <w:r w:rsidR="00716B52">
          <w:fldChar w:fldCharType="end"/>
        </w:r>
      </w:hyperlink>
    </w:p>
    <w:p w:rsidR="00716B52" w:rsidRDefault="002741A3">
      <w:pPr>
        <w:pStyle w:val="TOC2"/>
        <w:rPr>
          <w:rFonts w:eastAsiaTheme="minorEastAsia"/>
          <w:smallCaps w:val="0"/>
          <w:sz w:val="22"/>
        </w:rPr>
      </w:pPr>
      <w:hyperlink w:anchor="_Toc517910257" w:history="1">
        <w:r w:rsidR="00716B52" w:rsidRPr="00EF62B9">
          <w:rPr>
            <w:rStyle w:val="Hyperlink"/>
          </w:rPr>
          <w:t>Andre Online Services</w:t>
        </w:r>
        <w:r w:rsidR="00716B52">
          <w:tab/>
        </w:r>
        <w:r w:rsidR="00716B52">
          <w:fldChar w:fldCharType="begin"/>
        </w:r>
        <w:r w:rsidR="00716B52">
          <w:instrText xml:space="preserve"> PAGEREF _Toc517910257 \h </w:instrText>
        </w:r>
        <w:r w:rsidR="00716B52">
          <w:fldChar w:fldCharType="separate"/>
        </w:r>
        <w:r w:rsidR="00716B52">
          <w:t>67</w:t>
        </w:r>
        <w:r w:rsidR="00716B52">
          <w:fldChar w:fldCharType="end"/>
        </w:r>
      </w:hyperlink>
    </w:p>
    <w:p w:rsidR="00716B52" w:rsidRDefault="002741A3">
      <w:pPr>
        <w:pStyle w:val="TOC3"/>
        <w:rPr>
          <w:rFonts w:eastAsiaTheme="minorEastAsia"/>
          <w:smallCaps w:val="0"/>
          <w:sz w:val="22"/>
        </w:rPr>
      </w:pPr>
      <w:hyperlink w:anchor="_Toc517910258" w:history="1">
        <w:r w:rsidR="00716B52" w:rsidRPr="00EF62B9">
          <w:rPr>
            <w:rStyle w:val="Hyperlink"/>
          </w:rPr>
          <w:t>Bing Maps</w:t>
        </w:r>
        <w:r w:rsidR="00716B52">
          <w:tab/>
        </w:r>
        <w:r w:rsidR="00716B52">
          <w:fldChar w:fldCharType="begin"/>
        </w:r>
        <w:r w:rsidR="00716B52">
          <w:instrText xml:space="preserve"> PAGEREF _Toc517910258 \h </w:instrText>
        </w:r>
        <w:r w:rsidR="00716B52">
          <w:fldChar w:fldCharType="separate"/>
        </w:r>
        <w:r w:rsidR="00716B52">
          <w:t>67</w:t>
        </w:r>
        <w:r w:rsidR="00716B52">
          <w:fldChar w:fldCharType="end"/>
        </w:r>
      </w:hyperlink>
    </w:p>
    <w:p w:rsidR="00716B52" w:rsidRDefault="002741A3">
      <w:pPr>
        <w:pStyle w:val="TOC3"/>
        <w:rPr>
          <w:rFonts w:eastAsiaTheme="minorEastAsia"/>
          <w:smallCaps w:val="0"/>
          <w:sz w:val="22"/>
        </w:rPr>
      </w:pPr>
      <w:hyperlink w:anchor="_Toc517910259" w:history="1">
        <w:r w:rsidR="00716B52" w:rsidRPr="00EF62B9">
          <w:rPr>
            <w:rStyle w:val="Hyperlink"/>
          </w:rPr>
          <w:t>Business Application Platform</w:t>
        </w:r>
        <w:r w:rsidR="00716B52">
          <w:tab/>
        </w:r>
        <w:r w:rsidR="00716B52">
          <w:fldChar w:fldCharType="begin"/>
        </w:r>
        <w:r w:rsidR="00716B52">
          <w:instrText xml:space="preserve"> PAGEREF _Toc517910259 \h </w:instrText>
        </w:r>
        <w:r w:rsidR="00716B52">
          <w:fldChar w:fldCharType="separate"/>
        </w:r>
        <w:r w:rsidR="00716B52">
          <w:t>68</w:t>
        </w:r>
        <w:r w:rsidR="00716B52">
          <w:fldChar w:fldCharType="end"/>
        </w:r>
      </w:hyperlink>
    </w:p>
    <w:p w:rsidR="00716B52" w:rsidRDefault="002741A3">
      <w:pPr>
        <w:pStyle w:val="TOC3"/>
        <w:rPr>
          <w:rFonts w:eastAsiaTheme="minorEastAsia"/>
          <w:smallCaps w:val="0"/>
          <w:sz w:val="22"/>
        </w:rPr>
      </w:pPr>
      <w:hyperlink w:anchor="_Toc517910260" w:history="1">
        <w:r w:rsidR="00716B52" w:rsidRPr="00EF62B9">
          <w:rPr>
            <w:rStyle w:val="Hyperlink"/>
          </w:rPr>
          <w:t>Microsoft Kaizala Pro:</w:t>
        </w:r>
        <w:r w:rsidR="00716B52">
          <w:tab/>
        </w:r>
        <w:r w:rsidR="00716B52">
          <w:fldChar w:fldCharType="begin"/>
        </w:r>
        <w:r w:rsidR="00716B52">
          <w:instrText xml:space="preserve"> PAGEREF _Toc517910260 \h </w:instrText>
        </w:r>
        <w:r w:rsidR="00716B52">
          <w:fldChar w:fldCharType="separate"/>
        </w:r>
        <w:r w:rsidR="00716B52">
          <w:t>68</w:t>
        </w:r>
        <w:r w:rsidR="00716B52">
          <w:fldChar w:fldCharType="end"/>
        </w:r>
      </w:hyperlink>
    </w:p>
    <w:p w:rsidR="00716B52" w:rsidRDefault="002741A3">
      <w:pPr>
        <w:pStyle w:val="TOC3"/>
        <w:rPr>
          <w:rFonts w:eastAsiaTheme="minorEastAsia"/>
          <w:smallCaps w:val="0"/>
          <w:sz w:val="22"/>
        </w:rPr>
      </w:pPr>
      <w:hyperlink w:anchor="_Toc517910261" w:history="1">
        <w:r w:rsidR="00716B52" w:rsidRPr="00EF62B9">
          <w:rPr>
            <w:rStyle w:val="Hyperlink"/>
          </w:rPr>
          <w:t>Microsoft Cloud App Security</w:t>
        </w:r>
        <w:r w:rsidR="00716B52">
          <w:tab/>
        </w:r>
        <w:r w:rsidR="00716B52">
          <w:fldChar w:fldCharType="begin"/>
        </w:r>
        <w:r w:rsidR="00716B52">
          <w:instrText xml:space="preserve"> PAGEREF _Toc517910261 \h </w:instrText>
        </w:r>
        <w:r w:rsidR="00716B52">
          <w:fldChar w:fldCharType="separate"/>
        </w:r>
        <w:r w:rsidR="00716B52">
          <w:t>69</w:t>
        </w:r>
        <w:r w:rsidR="00716B52">
          <w:fldChar w:fldCharType="end"/>
        </w:r>
      </w:hyperlink>
    </w:p>
    <w:p w:rsidR="00716B52" w:rsidRDefault="002741A3">
      <w:pPr>
        <w:pStyle w:val="TOC3"/>
        <w:rPr>
          <w:rFonts w:eastAsiaTheme="minorEastAsia"/>
          <w:smallCaps w:val="0"/>
          <w:sz w:val="22"/>
        </w:rPr>
      </w:pPr>
      <w:hyperlink w:anchor="_Toc517910262" w:history="1">
        <w:r w:rsidR="00716B52" w:rsidRPr="00EF62B9">
          <w:rPr>
            <w:rStyle w:val="Hyperlink"/>
          </w:rPr>
          <w:t>Microsoft Intune</w:t>
        </w:r>
        <w:r w:rsidR="00716B52">
          <w:tab/>
        </w:r>
        <w:r w:rsidR="00716B52">
          <w:fldChar w:fldCharType="begin"/>
        </w:r>
        <w:r w:rsidR="00716B52">
          <w:instrText xml:space="preserve"> PAGEREF _Toc517910262 \h </w:instrText>
        </w:r>
        <w:r w:rsidR="00716B52">
          <w:fldChar w:fldCharType="separate"/>
        </w:r>
        <w:r w:rsidR="00716B52">
          <w:t>69</w:t>
        </w:r>
        <w:r w:rsidR="00716B52">
          <w:fldChar w:fldCharType="end"/>
        </w:r>
      </w:hyperlink>
    </w:p>
    <w:p w:rsidR="00716B52" w:rsidRDefault="002741A3">
      <w:pPr>
        <w:pStyle w:val="TOC3"/>
        <w:rPr>
          <w:rFonts w:eastAsiaTheme="minorEastAsia"/>
          <w:smallCaps w:val="0"/>
          <w:sz w:val="22"/>
        </w:rPr>
      </w:pPr>
      <w:hyperlink w:anchor="_Toc517910263" w:history="1">
        <w:r w:rsidR="00716B52" w:rsidRPr="00EF62B9">
          <w:rPr>
            <w:rStyle w:val="Hyperlink"/>
          </w:rPr>
          <w:t>Microsoft Learning</w:t>
        </w:r>
        <w:r w:rsidR="00716B52">
          <w:tab/>
        </w:r>
        <w:r w:rsidR="00716B52">
          <w:fldChar w:fldCharType="begin"/>
        </w:r>
        <w:r w:rsidR="00716B52">
          <w:instrText xml:space="preserve"> PAGEREF _Toc517910263 \h </w:instrText>
        </w:r>
        <w:r w:rsidR="00716B52">
          <w:fldChar w:fldCharType="separate"/>
        </w:r>
        <w:r w:rsidR="00716B52">
          <w:t>70</w:t>
        </w:r>
        <w:r w:rsidR="00716B52">
          <w:fldChar w:fldCharType="end"/>
        </w:r>
      </w:hyperlink>
    </w:p>
    <w:p w:rsidR="00716B52" w:rsidRDefault="002741A3">
      <w:pPr>
        <w:pStyle w:val="TOC3"/>
        <w:rPr>
          <w:rFonts w:eastAsiaTheme="minorEastAsia"/>
          <w:smallCaps w:val="0"/>
          <w:sz w:val="22"/>
        </w:rPr>
      </w:pPr>
      <w:hyperlink w:anchor="_Toc517910264" w:history="1">
        <w:r w:rsidR="00716B52" w:rsidRPr="00EF62B9">
          <w:rPr>
            <w:rStyle w:val="Hyperlink"/>
          </w:rPr>
          <w:t>Minecraft: Education Edition</w:t>
        </w:r>
        <w:r w:rsidR="00716B52">
          <w:tab/>
        </w:r>
        <w:r w:rsidR="00716B52">
          <w:fldChar w:fldCharType="begin"/>
        </w:r>
        <w:r w:rsidR="00716B52">
          <w:instrText xml:space="preserve"> PAGEREF _Toc517910264 \h </w:instrText>
        </w:r>
        <w:r w:rsidR="00716B52">
          <w:fldChar w:fldCharType="separate"/>
        </w:r>
        <w:r w:rsidR="00716B52">
          <w:t>70</w:t>
        </w:r>
        <w:r w:rsidR="00716B52">
          <w:fldChar w:fldCharType="end"/>
        </w:r>
      </w:hyperlink>
    </w:p>
    <w:p w:rsidR="00716B52" w:rsidRDefault="002741A3">
      <w:pPr>
        <w:pStyle w:val="TOC1"/>
        <w:rPr>
          <w:rFonts w:eastAsiaTheme="minorEastAsia"/>
          <w:b w:val="0"/>
          <w:caps w:val="0"/>
          <w:noProof/>
          <w:sz w:val="22"/>
          <w:szCs w:val="22"/>
        </w:rPr>
      </w:pPr>
      <w:hyperlink w:anchor="_Toc517910265" w:history="1">
        <w:r w:rsidR="00716B52" w:rsidRPr="00EF62B9">
          <w:rPr>
            <w:rStyle w:val="Hyperlink"/>
            <w:noProof/>
          </w:rPr>
          <w:t>Ordliste</w:t>
        </w:r>
        <w:r w:rsidR="00716B52">
          <w:rPr>
            <w:noProof/>
          </w:rPr>
          <w:tab/>
        </w:r>
        <w:r w:rsidR="00716B52">
          <w:rPr>
            <w:noProof/>
          </w:rPr>
          <w:fldChar w:fldCharType="begin"/>
        </w:r>
        <w:r w:rsidR="00716B52">
          <w:rPr>
            <w:noProof/>
          </w:rPr>
          <w:instrText xml:space="preserve"> PAGEREF _Toc517910265 \h </w:instrText>
        </w:r>
        <w:r w:rsidR="00716B52">
          <w:rPr>
            <w:noProof/>
          </w:rPr>
        </w:r>
        <w:r w:rsidR="00716B52">
          <w:rPr>
            <w:noProof/>
          </w:rPr>
          <w:fldChar w:fldCharType="separate"/>
        </w:r>
        <w:r w:rsidR="00716B52">
          <w:rPr>
            <w:noProof/>
          </w:rPr>
          <w:t>71</w:t>
        </w:r>
        <w:r w:rsidR="00716B52">
          <w:rPr>
            <w:noProof/>
          </w:rPr>
          <w:fldChar w:fldCharType="end"/>
        </w:r>
      </w:hyperlink>
    </w:p>
    <w:p w:rsidR="00716B52" w:rsidRDefault="002741A3">
      <w:pPr>
        <w:pStyle w:val="TOC2"/>
        <w:rPr>
          <w:rFonts w:eastAsiaTheme="minorEastAsia"/>
          <w:smallCaps w:val="0"/>
          <w:sz w:val="22"/>
        </w:rPr>
      </w:pPr>
      <w:hyperlink w:anchor="_Toc517910266" w:history="1">
        <w:r w:rsidR="00716B52" w:rsidRPr="00EF62B9">
          <w:rPr>
            <w:rStyle w:val="Hyperlink"/>
          </w:rPr>
          <w:t>Attributter</w:t>
        </w:r>
        <w:r w:rsidR="00716B52">
          <w:tab/>
        </w:r>
        <w:r w:rsidR="00716B52">
          <w:fldChar w:fldCharType="begin"/>
        </w:r>
        <w:r w:rsidR="00716B52">
          <w:instrText xml:space="preserve"> PAGEREF _Toc517910266 \h </w:instrText>
        </w:r>
        <w:r w:rsidR="00716B52">
          <w:fldChar w:fldCharType="separate"/>
        </w:r>
        <w:r w:rsidR="00716B52">
          <w:t>71</w:t>
        </w:r>
        <w:r w:rsidR="00716B52">
          <w:fldChar w:fldCharType="end"/>
        </w:r>
      </w:hyperlink>
    </w:p>
    <w:p w:rsidR="00716B52" w:rsidRDefault="002741A3">
      <w:pPr>
        <w:pStyle w:val="TOC2"/>
        <w:rPr>
          <w:rFonts w:eastAsiaTheme="minorEastAsia"/>
          <w:smallCaps w:val="0"/>
          <w:sz w:val="22"/>
        </w:rPr>
      </w:pPr>
      <w:hyperlink w:anchor="_Toc517910267" w:history="1">
        <w:r w:rsidR="00716B52" w:rsidRPr="00EF62B9">
          <w:rPr>
            <w:rStyle w:val="Hyperlink"/>
          </w:rPr>
          <w:t>Celleverdier</w:t>
        </w:r>
        <w:r w:rsidR="00716B52">
          <w:tab/>
        </w:r>
        <w:r w:rsidR="00716B52">
          <w:fldChar w:fldCharType="begin"/>
        </w:r>
        <w:r w:rsidR="00716B52">
          <w:instrText xml:space="preserve"> PAGEREF _Toc517910267 \h </w:instrText>
        </w:r>
        <w:r w:rsidR="00716B52">
          <w:fldChar w:fldCharType="separate"/>
        </w:r>
        <w:r w:rsidR="00716B52">
          <w:t>72</w:t>
        </w:r>
        <w:r w:rsidR="00716B52">
          <w:fldChar w:fldCharType="end"/>
        </w:r>
      </w:hyperlink>
    </w:p>
    <w:p w:rsidR="00716B52" w:rsidRDefault="002741A3">
      <w:pPr>
        <w:pStyle w:val="TOC2"/>
        <w:rPr>
          <w:rFonts w:eastAsiaTheme="minorEastAsia"/>
          <w:smallCaps w:val="0"/>
          <w:sz w:val="22"/>
        </w:rPr>
      </w:pPr>
      <w:hyperlink w:anchor="_Toc517910268" w:history="1">
        <w:r w:rsidR="00716B52" w:rsidRPr="00EF62B9">
          <w:rPr>
            <w:rStyle w:val="Hyperlink"/>
          </w:rPr>
          <w:t>Kolonneoverskrifter</w:t>
        </w:r>
        <w:r w:rsidR="00716B52">
          <w:tab/>
        </w:r>
        <w:r w:rsidR="00716B52">
          <w:fldChar w:fldCharType="begin"/>
        </w:r>
        <w:r w:rsidR="00716B52">
          <w:instrText xml:space="preserve"> PAGEREF _Toc517910268 \h </w:instrText>
        </w:r>
        <w:r w:rsidR="00716B52">
          <w:fldChar w:fldCharType="separate"/>
        </w:r>
        <w:r w:rsidR="00716B52">
          <w:t>73</w:t>
        </w:r>
        <w:r w:rsidR="00716B52">
          <w:fldChar w:fldCharType="end"/>
        </w:r>
      </w:hyperlink>
    </w:p>
    <w:p w:rsidR="00716B52" w:rsidRDefault="002741A3">
      <w:pPr>
        <w:pStyle w:val="TOC2"/>
        <w:rPr>
          <w:rFonts w:eastAsiaTheme="minorEastAsia"/>
          <w:smallCaps w:val="0"/>
          <w:sz w:val="22"/>
        </w:rPr>
      </w:pPr>
      <w:hyperlink w:anchor="_Toc517910269" w:history="1">
        <w:r w:rsidR="00716B52" w:rsidRPr="00EF62B9">
          <w:rPr>
            <w:rStyle w:val="Hyperlink"/>
          </w:rPr>
          <w:t>Definisjoner</w:t>
        </w:r>
        <w:r w:rsidR="00716B52">
          <w:tab/>
        </w:r>
        <w:r w:rsidR="00716B52">
          <w:fldChar w:fldCharType="begin"/>
        </w:r>
        <w:r w:rsidR="00716B52">
          <w:instrText xml:space="preserve"> PAGEREF _Toc517910269 \h </w:instrText>
        </w:r>
        <w:r w:rsidR="00716B52">
          <w:fldChar w:fldCharType="separate"/>
        </w:r>
        <w:r w:rsidR="00716B52">
          <w:t>73</w:t>
        </w:r>
        <w:r w:rsidR="00716B52">
          <w:fldChar w:fldCharType="end"/>
        </w:r>
      </w:hyperlink>
    </w:p>
    <w:p w:rsidR="00716B52" w:rsidRDefault="002741A3">
      <w:pPr>
        <w:pStyle w:val="TOC1"/>
        <w:rPr>
          <w:rFonts w:eastAsiaTheme="minorEastAsia"/>
          <w:b w:val="0"/>
          <w:caps w:val="0"/>
          <w:noProof/>
          <w:sz w:val="22"/>
          <w:szCs w:val="22"/>
        </w:rPr>
      </w:pPr>
      <w:hyperlink w:anchor="_Toc517910270" w:history="1">
        <w:r w:rsidR="00716B52" w:rsidRPr="00EF62B9">
          <w:rPr>
            <w:rStyle w:val="Hyperlink"/>
            <w:noProof/>
          </w:rPr>
          <w:t>Vedlegg A – Lisenser som tilsvarer CAL/ML</w:t>
        </w:r>
        <w:r w:rsidR="00716B52">
          <w:rPr>
            <w:noProof/>
          </w:rPr>
          <w:tab/>
        </w:r>
        <w:r w:rsidR="00716B52">
          <w:rPr>
            <w:noProof/>
          </w:rPr>
          <w:fldChar w:fldCharType="begin"/>
        </w:r>
        <w:r w:rsidR="00716B52">
          <w:rPr>
            <w:noProof/>
          </w:rPr>
          <w:instrText xml:space="preserve"> PAGEREF _Toc517910270 \h </w:instrText>
        </w:r>
        <w:r w:rsidR="00716B52">
          <w:rPr>
            <w:noProof/>
          </w:rPr>
        </w:r>
        <w:r w:rsidR="00716B52">
          <w:rPr>
            <w:noProof/>
          </w:rPr>
          <w:fldChar w:fldCharType="separate"/>
        </w:r>
        <w:r w:rsidR="00716B52">
          <w:rPr>
            <w:noProof/>
          </w:rPr>
          <w:t>76</w:t>
        </w:r>
        <w:r w:rsidR="00716B52">
          <w:rPr>
            <w:noProof/>
          </w:rPr>
          <w:fldChar w:fldCharType="end"/>
        </w:r>
      </w:hyperlink>
    </w:p>
    <w:p w:rsidR="00716B52" w:rsidRDefault="002741A3">
      <w:pPr>
        <w:pStyle w:val="TOC1"/>
        <w:rPr>
          <w:rFonts w:eastAsiaTheme="minorEastAsia"/>
          <w:b w:val="0"/>
          <w:caps w:val="0"/>
          <w:noProof/>
          <w:sz w:val="22"/>
          <w:szCs w:val="22"/>
        </w:rPr>
      </w:pPr>
      <w:hyperlink w:anchor="_Toc517910271" w:history="1">
        <w:r w:rsidR="00716B52" w:rsidRPr="00EF62B9">
          <w:rPr>
            <w:rStyle w:val="Hyperlink"/>
            <w:noProof/>
          </w:rPr>
          <w:t>Vedlegg B – Software Assurance</w:t>
        </w:r>
        <w:r w:rsidR="00716B52">
          <w:rPr>
            <w:noProof/>
          </w:rPr>
          <w:tab/>
        </w:r>
        <w:r w:rsidR="00716B52">
          <w:rPr>
            <w:noProof/>
          </w:rPr>
          <w:fldChar w:fldCharType="begin"/>
        </w:r>
        <w:r w:rsidR="00716B52">
          <w:rPr>
            <w:noProof/>
          </w:rPr>
          <w:instrText xml:space="preserve"> PAGEREF _Toc517910271 \h </w:instrText>
        </w:r>
        <w:r w:rsidR="00716B52">
          <w:rPr>
            <w:noProof/>
          </w:rPr>
        </w:r>
        <w:r w:rsidR="00716B52">
          <w:rPr>
            <w:noProof/>
          </w:rPr>
          <w:fldChar w:fldCharType="separate"/>
        </w:r>
        <w:r w:rsidR="00716B52">
          <w:rPr>
            <w:noProof/>
          </w:rPr>
          <w:t>78</w:t>
        </w:r>
        <w:r w:rsidR="00716B52">
          <w:rPr>
            <w:noProof/>
          </w:rPr>
          <w:fldChar w:fldCharType="end"/>
        </w:r>
      </w:hyperlink>
    </w:p>
    <w:p w:rsidR="00716B52" w:rsidRDefault="002741A3">
      <w:pPr>
        <w:pStyle w:val="TOC2"/>
        <w:rPr>
          <w:rFonts w:eastAsiaTheme="minorEastAsia"/>
          <w:smallCaps w:val="0"/>
          <w:sz w:val="22"/>
        </w:rPr>
      </w:pPr>
      <w:hyperlink w:anchor="_Toc517910272" w:history="1">
        <w:r w:rsidR="00716B52" w:rsidRPr="00EF62B9">
          <w:rPr>
            <w:rStyle w:val="Hyperlink"/>
          </w:rPr>
          <w:t>Kjøpe Software Assurance</w:t>
        </w:r>
        <w:r w:rsidR="00716B52">
          <w:tab/>
        </w:r>
        <w:r w:rsidR="00716B52">
          <w:fldChar w:fldCharType="begin"/>
        </w:r>
        <w:r w:rsidR="00716B52">
          <w:instrText xml:space="preserve"> PAGEREF _Toc517910272 \h </w:instrText>
        </w:r>
        <w:r w:rsidR="00716B52">
          <w:fldChar w:fldCharType="separate"/>
        </w:r>
        <w:r w:rsidR="00716B52">
          <w:t>78</w:t>
        </w:r>
        <w:r w:rsidR="00716B52">
          <w:fldChar w:fldCharType="end"/>
        </w:r>
      </w:hyperlink>
    </w:p>
    <w:p w:rsidR="00716B52" w:rsidRDefault="002741A3">
      <w:pPr>
        <w:pStyle w:val="TOC2"/>
        <w:rPr>
          <w:rFonts w:eastAsiaTheme="minorEastAsia"/>
          <w:smallCaps w:val="0"/>
          <w:sz w:val="22"/>
        </w:rPr>
      </w:pPr>
      <w:hyperlink w:anchor="_Toc517910273" w:history="1">
        <w:r w:rsidR="00716B52" w:rsidRPr="00EF62B9">
          <w:rPr>
            <w:rStyle w:val="Hyperlink"/>
          </w:rPr>
          <w:t>Fornye Software Assurance</w:t>
        </w:r>
        <w:r w:rsidR="00716B52">
          <w:tab/>
        </w:r>
        <w:r w:rsidR="00716B52">
          <w:fldChar w:fldCharType="begin"/>
        </w:r>
        <w:r w:rsidR="00716B52">
          <w:instrText xml:space="preserve"> PAGEREF _Toc517910273 \h </w:instrText>
        </w:r>
        <w:r w:rsidR="00716B52">
          <w:fldChar w:fldCharType="separate"/>
        </w:r>
        <w:r w:rsidR="00716B52">
          <w:t>78</w:t>
        </w:r>
        <w:r w:rsidR="00716B52">
          <w:fldChar w:fldCharType="end"/>
        </w:r>
      </w:hyperlink>
    </w:p>
    <w:p w:rsidR="00716B52" w:rsidRDefault="002741A3">
      <w:pPr>
        <w:pStyle w:val="TOC2"/>
        <w:rPr>
          <w:rFonts w:eastAsiaTheme="minorEastAsia"/>
          <w:smallCaps w:val="0"/>
          <w:sz w:val="22"/>
        </w:rPr>
      </w:pPr>
      <w:hyperlink w:anchor="_Toc517910274" w:history="1">
        <w:r w:rsidR="00716B52" w:rsidRPr="00EF62B9">
          <w:rPr>
            <w:rStyle w:val="Hyperlink"/>
          </w:rPr>
          <w:t>Overføringslisens for avsluttede eller utgåtte produkter</w:t>
        </w:r>
        <w:r w:rsidR="00716B52">
          <w:tab/>
        </w:r>
        <w:r w:rsidR="00716B52">
          <w:fldChar w:fldCharType="begin"/>
        </w:r>
        <w:r w:rsidR="00716B52">
          <w:instrText xml:space="preserve"> PAGEREF _Toc517910274 \h </w:instrText>
        </w:r>
        <w:r w:rsidR="00716B52">
          <w:fldChar w:fldCharType="separate"/>
        </w:r>
        <w:r w:rsidR="00716B52">
          <w:t>79</w:t>
        </w:r>
        <w:r w:rsidR="00716B52">
          <w:fldChar w:fldCharType="end"/>
        </w:r>
      </w:hyperlink>
    </w:p>
    <w:p w:rsidR="00716B52" w:rsidRDefault="002741A3">
      <w:pPr>
        <w:pStyle w:val="TOC2"/>
        <w:rPr>
          <w:rFonts w:eastAsiaTheme="minorEastAsia"/>
          <w:smallCaps w:val="0"/>
          <w:sz w:val="22"/>
        </w:rPr>
      </w:pPr>
      <w:hyperlink w:anchor="_Toc517910275" w:history="1">
        <w:r w:rsidR="00716B52" w:rsidRPr="00EF62B9">
          <w:rPr>
            <w:rStyle w:val="Hyperlink"/>
          </w:rPr>
          <w:t>Software Assurance-fordeler</w:t>
        </w:r>
        <w:r w:rsidR="00716B52">
          <w:tab/>
        </w:r>
        <w:r w:rsidR="00716B52">
          <w:fldChar w:fldCharType="begin"/>
        </w:r>
        <w:r w:rsidR="00716B52">
          <w:instrText xml:space="preserve"> PAGEREF _Toc517910275 \h </w:instrText>
        </w:r>
        <w:r w:rsidR="00716B52">
          <w:fldChar w:fldCharType="separate"/>
        </w:r>
        <w:r w:rsidR="00716B52">
          <w:t>79</w:t>
        </w:r>
        <w:r w:rsidR="00716B52">
          <w:fldChar w:fldCharType="end"/>
        </w:r>
      </w:hyperlink>
    </w:p>
    <w:p w:rsidR="00716B52" w:rsidRDefault="002741A3">
      <w:pPr>
        <w:pStyle w:val="TOC1"/>
        <w:rPr>
          <w:rFonts w:eastAsiaTheme="minorEastAsia"/>
          <w:b w:val="0"/>
          <w:caps w:val="0"/>
          <w:noProof/>
          <w:sz w:val="22"/>
          <w:szCs w:val="22"/>
        </w:rPr>
      </w:pPr>
      <w:hyperlink w:anchor="_Toc517910276" w:history="1">
        <w:r w:rsidR="00716B52" w:rsidRPr="00EF62B9">
          <w:rPr>
            <w:rStyle w:val="Hyperlink"/>
            <w:noProof/>
          </w:rPr>
          <w:t>Vedlegg C – Tillegg og Andre Overføringslisenser</w:t>
        </w:r>
        <w:r w:rsidR="00716B52">
          <w:rPr>
            <w:noProof/>
          </w:rPr>
          <w:tab/>
        </w:r>
        <w:r w:rsidR="00716B52">
          <w:rPr>
            <w:noProof/>
          </w:rPr>
          <w:fldChar w:fldCharType="begin"/>
        </w:r>
        <w:r w:rsidR="00716B52">
          <w:rPr>
            <w:noProof/>
          </w:rPr>
          <w:instrText xml:space="preserve"> PAGEREF _Toc517910276 \h </w:instrText>
        </w:r>
        <w:r w:rsidR="00716B52">
          <w:rPr>
            <w:noProof/>
          </w:rPr>
        </w:r>
        <w:r w:rsidR="00716B52">
          <w:rPr>
            <w:noProof/>
          </w:rPr>
          <w:fldChar w:fldCharType="separate"/>
        </w:r>
        <w:r w:rsidR="00716B52">
          <w:rPr>
            <w:noProof/>
          </w:rPr>
          <w:t>90</w:t>
        </w:r>
        <w:r w:rsidR="00716B52">
          <w:rPr>
            <w:noProof/>
          </w:rPr>
          <w:fldChar w:fldCharType="end"/>
        </w:r>
      </w:hyperlink>
    </w:p>
    <w:p w:rsidR="00716B52" w:rsidRDefault="002741A3">
      <w:pPr>
        <w:pStyle w:val="TOC2"/>
        <w:rPr>
          <w:rFonts w:eastAsiaTheme="minorEastAsia"/>
          <w:smallCaps w:val="0"/>
          <w:sz w:val="22"/>
        </w:rPr>
      </w:pPr>
      <w:hyperlink w:anchor="_Toc517910277" w:history="1">
        <w:r w:rsidR="00716B52" w:rsidRPr="00EF62B9">
          <w:rPr>
            <w:rStyle w:val="Hyperlink"/>
          </w:rPr>
          <w:t>Tillegg</w:t>
        </w:r>
        <w:r w:rsidR="00716B52">
          <w:tab/>
        </w:r>
        <w:r w:rsidR="00716B52">
          <w:fldChar w:fldCharType="begin"/>
        </w:r>
        <w:r w:rsidR="00716B52">
          <w:instrText xml:space="preserve"> PAGEREF _Toc517910277 \h </w:instrText>
        </w:r>
        <w:r w:rsidR="00716B52">
          <w:fldChar w:fldCharType="separate"/>
        </w:r>
        <w:r w:rsidR="00716B52">
          <w:t>90</w:t>
        </w:r>
        <w:r w:rsidR="00716B52">
          <w:fldChar w:fldCharType="end"/>
        </w:r>
      </w:hyperlink>
    </w:p>
    <w:p w:rsidR="00716B52" w:rsidRDefault="002741A3">
      <w:pPr>
        <w:pStyle w:val="TOC3"/>
        <w:rPr>
          <w:rFonts w:eastAsiaTheme="minorEastAsia"/>
          <w:smallCaps w:val="0"/>
          <w:sz w:val="22"/>
        </w:rPr>
      </w:pPr>
      <w:hyperlink w:anchor="_Toc517910278" w:history="1">
        <w:r w:rsidR="00716B52" w:rsidRPr="00EF62B9">
          <w:rPr>
            <w:rStyle w:val="Hyperlink"/>
          </w:rPr>
          <w:t>Windows-datamaskinoperativsystem</w:t>
        </w:r>
        <w:r w:rsidR="00716B52">
          <w:tab/>
        </w:r>
        <w:r w:rsidR="00716B52">
          <w:fldChar w:fldCharType="begin"/>
        </w:r>
        <w:r w:rsidR="00716B52">
          <w:instrText xml:space="preserve"> PAGEREF _Toc517910278 \h </w:instrText>
        </w:r>
        <w:r w:rsidR="00716B52">
          <w:fldChar w:fldCharType="separate"/>
        </w:r>
        <w:r w:rsidR="00716B52">
          <w:t>90</w:t>
        </w:r>
        <w:r w:rsidR="00716B52">
          <w:fldChar w:fldCharType="end"/>
        </w:r>
      </w:hyperlink>
    </w:p>
    <w:p w:rsidR="00716B52" w:rsidRDefault="002741A3">
      <w:pPr>
        <w:pStyle w:val="TOC3"/>
        <w:rPr>
          <w:rFonts w:eastAsiaTheme="minorEastAsia"/>
          <w:smallCaps w:val="0"/>
          <w:sz w:val="22"/>
        </w:rPr>
      </w:pPr>
      <w:hyperlink w:anchor="_Toc517910279" w:history="1">
        <w:r w:rsidR="00716B52" w:rsidRPr="00EF62B9">
          <w:rPr>
            <w:rStyle w:val="Hyperlink"/>
          </w:rPr>
          <w:t>Microsoft Operations Management and Security</w:t>
        </w:r>
        <w:r w:rsidR="00716B52">
          <w:tab/>
        </w:r>
        <w:r w:rsidR="00716B52">
          <w:fldChar w:fldCharType="begin"/>
        </w:r>
        <w:r w:rsidR="00716B52">
          <w:instrText xml:space="preserve"> PAGEREF _Toc517910279 \h </w:instrText>
        </w:r>
        <w:r w:rsidR="00716B52">
          <w:fldChar w:fldCharType="separate"/>
        </w:r>
        <w:r w:rsidR="00716B52">
          <w:t>90</w:t>
        </w:r>
        <w:r w:rsidR="00716B52">
          <w:fldChar w:fldCharType="end"/>
        </w:r>
      </w:hyperlink>
    </w:p>
    <w:p w:rsidR="00716B52" w:rsidRDefault="002741A3">
      <w:pPr>
        <w:pStyle w:val="TOC3"/>
        <w:rPr>
          <w:rFonts w:eastAsiaTheme="minorEastAsia"/>
          <w:smallCaps w:val="0"/>
          <w:sz w:val="22"/>
        </w:rPr>
      </w:pPr>
      <w:hyperlink w:anchor="_Toc517910280" w:history="1">
        <w:r w:rsidR="00716B52" w:rsidRPr="00EF62B9">
          <w:rPr>
            <w:rStyle w:val="Hyperlink"/>
          </w:rPr>
          <w:t>Microsoft Azure User Plans</w:t>
        </w:r>
        <w:r w:rsidR="00716B52">
          <w:tab/>
        </w:r>
        <w:r w:rsidR="00716B52">
          <w:fldChar w:fldCharType="begin"/>
        </w:r>
        <w:r w:rsidR="00716B52">
          <w:instrText xml:space="preserve"> PAGEREF _Toc517910280 \h </w:instrText>
        </w:r>
        <w:r w:rsidR="00716B52">
          <w:fldChar w:fldCharType="separate"/>
        </w:r>
        <w:r w:rsidR="00716B52">
          <w:t>90</w:t>
        </w:r>
        <w:r w:rsidR="00716B52">
          <w:fldChar w:fldCharType="end"/>
        </w:r>
      </w:hyperlink>
    </w:p>
    <w:p w:rsidR="00716B52" w:rsidRDefault="002741A3">
      <w:pPr>
        <w:pStyle w:val="TOC3"/>
        <w:rPr>
          <w:rFonts w:eastAsiaTheme="minorEastAsia"/>
          <w:smallCaps w:val="0"/>
          <w:sz w:val="22"/>
        </w:rPr>
      </w:pPr>
      <w:hyperlink w:anchor="_Toc517910281" w:history="1">
        <w:r w:rsidR="00716B52" w:rsidRPr="00EF62B9">
          <w:rPr>
            <w:rStyle w:val="Hyperlink"/>
          </w:rPr>
          <w:t>Microsoft 365</w:t>
        </w:r>
        <w:r w:rsidR="00716B52">
          <w:tab/>
        </w:r>
        <w:r w:rsidR="00716B52">
          <w:fldChar w:fldCharType="begin"/>
        </w:r>
        <w:r w:rsidR="00716B52">
          <w:instrText xml:space="preserve"> PAGEREF _Toc517910281 \h </w:instrText>
        </w:r>
        <w:r w:rsidR="00716B52">
          <w:fldChar w:fldCharType="separate"/>
        </w:r>
        <w:r w:rsidR="00716B52">
          <w:t>91</w:t>
        </w:r>
        <w:r w:rsidR="00716B52">
          <w:fldChar w:fldCharType="end"/>
        </w:r>
      </w:hyperlink>
    </w:p>
    <w:p w:rsidR="00716B52" w:rsidRDefault="002741A3">
      <w:pPr>
        <w:pStyle w:val="TOC3"/>
        <w:rPr>
          <w:rFonts w:eastAsiaTheme="minorEastAsia"/>
          <w:smallCaps w:val="0"/>
          <w:sz w:val="22"/>
        </w:rPr>
      </w:pPr>
      <w:hyperlink w:anchor="_Toc517910282" w:history="1">
        <w:r w:rsidR="00716B52" w:rsidRPr="00EF62B9">
          <w:rPr>
            <w:rStyle w:val="Hyperlink"/>
          </w:rPr>
          <w:t>Enterprise Mobility + Security</w:t>
        </w:r>
        <w:r w:rsidR="00716B52">
          <w:tab/>
        </w:r>
        <w:r w:rsidR="00716B52">
          <w:fldChar w:fldCharType="begin"/>
        </w:r>
        <w:r w:rsidR="00716B52">
          <w:instrText xml:space="preserve"> PAGEREF _Toc517910282 \h </w:instrText>
        </w:r>
        <w:r w:rsidR="00716B52">
          <w:fldChar w:fldCharType="separate"/>
        </w:r>
        <w:r w:rsidR="00716B52">
          <w:t>91</w:t>
        </w:r>
        <w:r w:rsidR="00716B52">
          <w:fldChar w:fldCharType="end"/>
        </w:r>
      </w:hyperlink>
    </w:p>
    <w:p w:rsidR="00716B52" w:rsidRDefault="002741A3">
      <w:pPr>
        <w:pStyle w:val="TOC3"/>
        <w:rPr>
          <w:rFonts w:eastAsiaTheme="minorEastAsia"/>
          <w:smallCaps w:val="0"/>
          <w:sz w:val="22"/>
        </w:rPr>
      </w:pPr>
      <w:hyperlink w:anchor="_Toc517910283" w:history="1">
        <w:r w:rsidR="00716B52" w:rsidRPr="00EF62B9">
          <w:rPr>
            <w:rStyle w:val="Hyperlink"/>
          </w:rPr>
          <w:t>Microsoft Dynamics 365-tjenester</w:t>
        </w:r>
        <w:r w:rsidR="00716B52">
          <w:tab/>
        </w:r>
        <w:r w:rsidR="00716B52">
          <w:fldChar w:fldCharType="begin"/>
        </w:r>
        <w:r w:rsidR="00716B52">
          <w:instrText xml:space="preserve"> PAGEREF _Toc517910283 \h </w:instrText>
        </w:r>
        <w:r w:rsidR="00716B52">
          <w:fldChar w:fldCharType="separate"/>
        </w:r>
        <w:r w:rsidR="00716B52">
          <w:t>91</w:t>
        </w:r>
        <w:r w:rsidR="00716B52">
          <w:fldChar w:fldCharType="end"/>
        </w:r>
      </w:hyperlink>
    </w:p>
    <w:p w:rsidR="00716B52" w:rsidRDefault="002741A3">
      <w:pPr>
        <w:pStyle w:val="TOC3"/>
        <w:rPr>
          <w:rFonts w:eastAsiaTheme="minorEastAsia"/>
          <w:smallCaps w:val="0"/>
          <w:sz w:val="22"/>
        </w:rPr>
      </w:pPr>
      <w:hyperlink w:anchor="_Toc517910284" w:history="1">
        <w:r w:rsidR="00716B52" w:rsidRPr="00EF62B9">
          <w:rPr>
            <w:rStyle w:val="Hyperlink"/>
          </w:rPr>
          <w:t>Office 365-programmer</w:t>
        </w:r>
        <w:r w:rsidR="00716B52">
          <w:tab/>
        </w:r>
        <w:r w:rsidR="00716B52">
          <w:fldChar w:fldCharType="begin"/>
        </w:r>
        <w:r w:rsidR="00716B52">
          <w:instrText xml:space="preserve"> PAGEREF _Toc517910284 \h </w:instrText>
        </w:r>
        <w:r w:rsidR="00716B52">
          <w:fldChar w:fldCharType="separate"/>
        </w:r>
        <w:r w:rsidR="00716B52">
          <w:t>91</w:t>
        </w:r>
        <w:r w:rsidR="00716B52">
          <w:fldChar w:fldCharType="end"/>
        </w:r>
      </w:hyperlink>
    </w:p>
    <w:p w:rsidR="00716B52" w:rsidRDefault="002741A3">
      <w:pPr>
        <w:pStyle w:val="TOC3"/>
        <w:rPr>
          <w:rFonts w:eastAsiaTheme="minorEastAsia"/>
          <w:smallCaps w:val="0"/>
          <w:sz w:val="22"/>
        </w:rPr>
      </w:pPr>
      <w:hyperlink w:anchor="_Toc517910285" w:history="1">
        <w:r w:rsidR="00716B52" w:rsidRPr="00EF62B9">
          <w:rPr>
            <w:rStyle w:val="Hyperlink"/>
          </w:rPr>
          <w:t>Office 365-pakker</w:t>
        </w:r>
        <w:r w:rsidR="00716B52">
          <w:tab/>
        </w:r>
        <w:r w:rsidR="00716B52">
          <w:fldChar w:fldCharType="begin"/>
        </w:r>
        <w:r w:rsidR="00716B52">
          <w:instrText xml:space="preserve"> PAGEREF _Toc517910285 \h </w:instrText>
        </w:r>
        <w:r w:rsidR="00716B52">
          <w:fldChar w:fldCharType="separate"/>
        </w:r>
        <w:r w:rsidR="00716B52">
          <w:t>92</w:t>
        </w:r>
        <w:r w:rsidR="00716B52">
          <w:fldChar w:fldCharType="end"/>
        </w:r>
      </w:hyperlink>
    </w:p>
    <w:p w:rsidR="00716B52" w:rsidRDefault="002741A3">
      <w:pPr>
        <w:pStyle w:val="TOC3"/>
        <w:rPr>
          <w:rFonts w:eastAsiaTheme="minorEastAsia"/>
          <w:smallCaps w:val="0"/>
          <w:sz w:val="22"/>
        </w:rPr>
      </w:pPr>
      <w:hyperlink w:anchor="_Toc517910286" w:history="1">
        <w:r w:rsidR="00716B52" w:rsidRPr="00EF62B9">
          <w:rPr>
            <w:rStyle w:val="Hyperlink"/>
          </w:rPr>
          <w:t>Funksjonalitet for Flere Geografier i Office 365</w:t>
        </w:r>
        <w:r w:rsidR="00716B52">
          <w:tab/>
        </w:r>
        <w:r w:rsidR="00716B52">
          <w:fldChar w:fldCharType="begin"/>
        </w:r>
        <w:r w:rsidR="00716B52">
          <w:instrText xml:space="preserve"> PAGEREF _Toc517910286 \h </w:instrText>
        </w:r>
        <w:r w:rsidR="00716B52">
          <w:fldChar w:fldCharType="separate"/>
        </w:r>
        <w:r w:rsidR="00716B52">
          <w:t>92</w:t>
        </w:r>
        <w:r w:rsidR="00716B52">
          <w:fldChar w:fldCharType="end"/>
        </w:r>
      </w:hyperlink>
    </w:p>
    <w:p w:rsidR="00716B52" w:rsidRDefault="002741A3">
      <w:pPr>
        <w:pStyle w:val="TOC3"/>
        <w:rPr>
          <w:rFonts w:eastAsiaTheme="minorEastAsia"/>
          <w:smallCaps w:val="0"/>
          <w:sz w:val="22"/>
        </w:rPr>
      </w:pPr>
      <w:hyperlink w:anchor="_Toc517910287" w:history="1">
        <w:r w:rsidR="00716B52" w:rsidRPr="00EF62B9">
          <w:rPr>
            <w:rStyle w:val="Hyperlink"/>
          </w:rPr>
          <w:t>Exchange Online</w:t>
        </w:r>
        <w:r w:rsidR="00716B52">
          <w:tab/>
        </w:r>
        <w:r w:rsidR="00716B52">
          <w:fldChar w:fldCharType="begin"/>
        </w:r>
        <w:r w:rsidR="00716B52">
          <w:instrText xml:space="preserve"> PAGEREF _Toc517910287 \h </w:instrText>
        </w:r>
        <w:r w:rsidR="00716B52">
          <w:fldChar w:fldCharType="separate"/>
        </w:r>
        <w:r w:rsidR="00716B52">
          <w:t>92</w:t>
        </w:r>
        <w:r w:rsidR="00716B52">
          <w:fldChar w:fldCharType="end"/>
        </w:r>
      </w:hyperlink>
    </w:p>
    <w:p w:rsidR="00716B52" w:rsidRDefault="002741A3">
      <w:pPr>
        <w:pStyle w:val="TOC3"/>
        <w:rPr>
          <w:rFonts w:eastAsiaTheme="minorEastAsia"/>
          <w:smallCaps w:val="0"/>
          <w:sz w:val="22"/>
        </w:rPr>
      </w:pPr>
      <w:hyperlink w:anchor="_Toc517910288" w:history="1">
        <w:r w:rsidR="00716B52" w:rsidRPr="00EF62B9">
          <w:rPr>
            <w:rStyle w:val="Hyperlink"/>
          </w:rPr>
          <w:t>Project Online</w:t>
        </w:r>
        <w:r w:rsidR="00716B52">
          <w:tab/>
        </w:r>
        <w:r w:rsidR="00716B52">
          <w:fldChar w:fldCharType="begin"/>
        </w:r>
        <w:r w:rsidR="00716B52">
          <w:instrText xml:space="preserve"> PAGEREF _Toc517910288 \h </w:instrText>
        </w:r>
        <w:r w:rsidR="00716B52">
          <w:fldChar w:fldCharType="separate"/>
        </w:r>
        <w:r w:rsidR="00716B52">
          <w:t>92</w:t>
        </w:r>
        <w:r w:rsidR="00716B52">
          <w:fldChar w:fldCharType="end"/>
        </w:r>
      </w:hyperlink>
    </w:p>
    <w:p w:rsidR="00716B52" w:rsidRDefault="002741A3">
      <w:pPr>
        <w:pStyle w:val="TOC3"/>
        <w:rPr>
          <w:rFonts w:eastAsiaTheme="minorEastAsia"/>
          <w:smallCaps w:val="0"/>
          <w:sz w:val="22"/>
        </w:rPr>
      </w:pPr>
      <w:hyperlink w:anchor="_Toc517910289" w:history="1">
        <w:r w:rsidR="00716B52" w:rsidRPr="00EF62B9">
          <w:rPr>
            <w:rStyle w:val="Hyperlink"/>
          </w:rPr>
          <w:t>SharePoint Online</w:t>
        </w:r>
        <w:r w:rsidR="00716B52">
          <w:tab/>
        </w:r>
        <w:r w:rsidR="00716B52">
          <w:fldChar w:fldCharType="begin"/>
        </w:r>
        <w:r w:rsidR="00716B52">
          <w:instrText xml:space="preserve"> PAGEREF _Toc517910289 \h </w:instrText>
        </w:r>
        <w:r w:rsidR="00716B52">
          <w:fldChar w:fldCharType="separate"/>
        </w:r>
        <w:r w:rsidR="00716B52">
          <w:t>92</w:t>
        </w:r>
        <w:r w:rsidR="00716B52">
          <w:fldChar w:fldCharType="end"/>
        </w:r>
      </w:hyperlink>
    </w:p>
    <w:p w:rsidR="00716B52" w:rsidRDefault="002741A3">
      <w:pPr>
        <w:pStyle w:val="TOC3"/>
        <w:rPr>
          <w:rFonts w:eastAsiaTheme="minorEastAsia"/>
          <w:smallCaps w:val="0"/>
          <w:sz w:val="22"/>
        </w:rPr>
      </w:pPr>
      <w:hyperlink w:anchor="_Toc517910290" w:history="1">
        <w:r w:rsidR="00716B52" w:rsidRPr="00EF62B9">
          <w:rPr>
            <w:rStyle w:val="Hyperlink"/>
          </w:rPr>
          <w:t>Skype for Business Online</w:t>
        </w:r>
        <w:r w:rsidR="00716B52">
          <w:tab/>
        </w:r>
        <w:r w:rsidR="00716B52">
          <w:fldChar w:fldCharType="begin"/>
        </w:r>
        <w:r w:rsidR="00716B52">
          <w:instrText xml:space="preserve"> PAGEREF _Toc517910290 \h </w:instrText>
        </w:r>
        <w:r w:rsidR="00716B52">
          <w:fldChar w:fldCharType="separate"/>
        </w:r>
        <w:r w:rsidR="00716B52">
          <w:t>93</w:t>
        </w:r>
        <w:r w:rsidR="00716B52">
          <w:fldChar w:fldCharType="end"/>
        </w:r>
      </w:hyperlink>
    </w:p>
    <w:p w:rsidR="00716B52" w:rsidRDefault="002741A3">
      <w:pPr>
        <w:pStyle w:val="TOC3"/>
        <w:rPr>
          <w:rFonts w:eastAsiaTheme="minorEastAsia"/>
          <w:smallCaps w:val="0"/>
          <w:sz w:val="22"/>
        </w:rPr>
      </w:pPr>
      <w:hyperlink w:anchor="_Toc517910291" w:history="1">
        <w:r w:rsidR="00716B52" w:rsidRPr="00EF62B9">
          <w:rPr>
            <w:rStyle w:val="Hyperlink"/>
          </w:rPr>
          <w:t>Microsoft Intune</w:t>
        </w:r>
        <w:r w:rsidR="00716B52">
          <w:tab/>
        </w:r>
        <w:r w:rsidR="00716B52">
          <w:fldChar w:fldCharType="begin"/>
        </w:r>
        <w:r w:rsidR="00716B52">
          <w:instrText xml:space="preserve"> PAGEREF _Toc517910291 \h </w:instrText>
        </w:r>
        <w:r w:rsidR="00716B52">
          <w:fldChar w:fldCharType="separate"/>
        </w:r>
        <w:r w:rsidR="00716B52">
          <w:t>93</w:t>
        </w:r>
        <w:r w:rsidR="00716B52">
          <w:fldChar w:fldCharType="end"/>
        </w:r>
      </w:hyperlink>
    </w:p>
    <w:p w:rsidR="00716B52" w:rsidRDefault="002741A3">
      <w:pPr>
        <w:pStyle w:val="TOC2"/>
        <w:rPr>
          <w:rFonts w:eastAsiaTheme="minorEastAsia"/>
          <w:smallCaps w:val="0"/>
          <w:sz w:val="22"/>
        </w:rPr>
      </w:pPr>
      <w:hyperlink w:anchor="_Toc517910292" w:history="1">
        <w:r w:rsidR="00716B52" w:rsidRPr="00EF62B9">
          <w:rPr>
            <w:rStyle w:val="Hyperlink"/>
          </w:rPr>
          <w:t>From SA</w:t>
        </w:r>
        <w:r w:rsidR="00716B52">
          <w:tab/>
        </w:r>
        <w:r w:rsidR="00716B52">
          <w:fldChar w:fldCharType="begin"/>
        </w:r>
        <w:r w:rsidR="00716B52">
          <w:instrText xml:space="preserve"> PAGEREF _Toc517910292 \h </w:instrText>
        </w:r>
        <w:r w:rsidR="00716B52">
          <w:fldChar w:fldCharType="separate"/>
        </w:r>
        <w:r w:rsidR="00716B52">
          <w:t>93</w:t>
        </w:r>
        <w:r w:rsidR="00716B52">
          <w:fldChar w:fldCharType="end"/>
        </w:r>
      </w:hyperlink>
    </w:p>
    <w:p w:rsidR="00716B52" w:rsidRDefault="002741A3">
      <w:pPr>
        <w:pStyle w:val="TOC3"/>
        <w:rPr>
          <w:rFonts w:eastAsiaTheme="minorEastAsia"/>
          <w:smallCaps w:val="0"/>
          <w:sz w:val="22"/>
        </w:rPr>
      </w:pPr>
      <w:hyperlink w:anchor="_Toc517910293" w:history="1">
        <w:r w:rsidR="00716B52" w:rsidRPr="00EF62B9">
          <w:rPr>
            <w:rStyle w:val="Hyperlink"/>
          </w:rPr>
          <w:t>CAL Suites</w:t>
        </w:r>
        <w:r w:rsidR="00716B52">
          <w:tab/>
        </w:r>
        <w:r w:rsidR="00716B52">
          <w:fldChar w:fldCharType="begin"/>
        </w:r>
        <w:r w:rsidR="00716B52">
          <w:instrText xml:space="preserve"> PAGEREF _Toc517910293 \h </w:instrText>
        </w:r>
        <w:r w:rsidR="00716B52">
          <w:fldChar w:fldCharType="separate"/>
        </w:r>
        <w:r w:rsidR="00716B52">
          <w:t>93</w:t>
        </w:r>
        <w:r w:rsidR="00716B52">
          <w:fldChar w:fldCharType="end"/>
        </w:r>
      </w:hyperlink>
    </w:p>
    <w:p w:rsidR="00716B52" w:rsidRDefault="002741A3">
      <w:pPr>
        <w:pStyle w:val="TOC3"/>
        <w:rPr>
          <w:rFonts w:eastAsiaTheme="minorEastAsia"/>
          <w:smallCaps w:val="0"/>
          <w:sz w:val="22"/>
        </w:rPr>
      </w:pPr>
      <w:hyperlink w:anchor="_Toc517910294" w:history="1">
        <w:r w:rsidR="00716B52" w:rsidRPr="00EF62B9">
          <w:rPr>
            <w:rStyle w:val="Hyperlink"/>
          </w:rPr>
          <w:t>Windows-datamaskinoperativsystem</w:t>
        </w:r>
        <w:r w:rsidR="00716B52">
          <w:tab/>
        </w:r>
        <w:r w:rsidR="00716B52">
          <w:fldChar w:fldCharType="begin"/>
        </w:r>
        <w:r w:rsidR="00716B52">
          <w:instrText xml:space="preserve"> PAGEREF _Toc517910294 \h </w:instrText>
        </w:r>
        <w:r w:rsidR="00716B52">
          <w:fldChar w:fldCharType="separate"/>
        </w:r>
        <w:r w:rsidR="00716B52">
          <w:t>93</w:t>
        </w:r>
        <w:r w:rsidR="00716B52">
          <w:fldChar w:fldCharType="end"/>
        </w:r>
      </w:hyperlink>
    </w:p>
    <w:p w:rsidR="00716B52" w:rsidRDefault="002741A3">
      <w:pPr>
        <w:pStyle w:val="TOC3"/>
        <w:rPr>
          <w:rFonts w:eastAsiaTheme="minorEastAsia"/>
          <w:smallCaps w:val="0"/>
          <w:sz w:val="22"/>
        </w:rPr>
      </w:pPr>
      <w:hyperlink w:anchor="_Toc517910295" w:history="1">
        <w:r w:rsidR="00716B52" w:rsidRPr="00EF62B9">
          <w:rPr>
            <w:rStyle w:val="Hyperlink"/>
          </w:rPr>
          <w:t>Microsoft Operations Management and Security</w:t>
        </w:r>
        <w:r w:rsidR="00716B52">
          <w:tab/>
        </w:r>
        <w:r w:rsidR="00716B52">
          <w:fldChar w:fldCharType="begin"/>
        </w:r>
        <w:r w:rsidR="00716B52">
          <w:instrText xml:space="preserve"> PAGEREF _Toc517910295 \h </w:instrText>
        </w:r>
        <w:r w:rsidR="00716B52">
          <w:fldChar w:fldCharType="separate"/>
        </w:r>
        <w:r w:rsidR="00716B52">
          <w:t>93</w:t>
        </w:r>
        <w:r w:rsidR="00716B52">
          <w:fldChar w:fldCharType="end"/>
        </w:r>
      </w:hyperlink>
    </w:p>
    <w:p w:rsidR="00716B52" w:rsidRDefault="002741A3">
      <w:pPr>
        <w:pStyle w:val="TOC3"/>
        <w:rPr>
          <w:rFonts w:eastAsiaTheme="minorEastAsia"/>
          <w:smallCaps w:val="0"/>
          <w:sz w:val="22"/>
        </w:rPr>
      </w:pPr>
      <w:hyperlink w:anchor="_Toc517910296" w:history="1">
        <w:r w:rsidR="00716B52" w:rsidRPr="00EF62B9">
          <w:rPr>
            <w:rStyle w:val="Hyperlink"/>
          </w:rPr>
          <w:t>Microsoft 365</w:t>
        </w:r>
        <w:r w:rsidR="00716B52">
          <w:tab/>
        </w:r>
        <w:r w:rsidR="00716B52">
          <w:fldChar w:fldCharType="begin"/>
        </w:r>
        <w:r w:rsidR="00716B52">
          <w:instrText xml:space="preserve"> PAGEREF _Toc517910296 \h </w:instrText>
        </w:r>
        <w:r w:rsidR="00716B52">
          <w:fldChar w:fldCharType="separate"/>
        </w:r>
        <w:r w:rsidR="00716B52">
          <w:t>94</w:t>
        </w:r>
        <w:r w:rsidR="00716B52">
          <w:fldChar w:fldCharType="end"/>
        </w:r>
      </w:hyperlink>
    </w:p>
    <w:p w:rsidR="00716B52" w:rsidRDefault="002741A3">
      <w:pPr>
        <w:pStyle w:val="TOC3"/>
        <w:rPr>
          <w:rFonts w:eastAsiaTheme="minorEastAsia"/>
          <w:smallCaps w:val="0"/>
          <w:sz w:val="22"/>
        </w:rPr>
      </w:pPr>
      <w:hyperlink w:anchor="_Toc517910297" w:history="1">
        <w:r w:rsidR="00716B52" w:rsidRPr="00EF62B9">
          <w:rPr>
            <w:rStyle w:val="Hyperlink"/>
          </w:rPr>
          <w:t>Enterprise Mobility + Security</w:t>
        </w:r>
        <w:r w:rsidR="00716B52">
          <w:tab/>
        </w:r>
        <w:r w:rsidR="00716B52">
          <w:fldChar w:fldCharType="begin"/>
        </w:r>
        <w:r w:rsidR="00716B52">
          <w:instrText xml:space="preserve"> PAGEREF _Toc517910297 \h </w:instrText>
        </w:r>
        <w:r w:rsidR="00716B52">
          <w:fldChar w:fldCharType="separate"/>
        </w:r>
        <w:r w:rsidR="00716B52">
          <w:t>94</w:t>
        </w:r>
        <w:r w:rsidR="00716B52">
          <w:fldChar w:fldCharType="end"/>
        </w:r>
      </w:hyperlink>
    </w:p>
    <w:p w:rsidR="00716B52" w:rsidRDefault="002741A3">
      <w:pPr>
        <w:pStyle w:val="TOC3"/>
        <w:rPr>
          <w:rFonts w:eastAsiaTheme="minorEastAsia"/>
          <w:smallCaps w:val="0"/>
          <w:sz w:val="22"/>
        </w:rPr>
      </w:pPr>
      <w:hyperlink w:anchor="_Toc517910298" w:history="1">
        <w:r w:rsidR="00716B52" w:rsidRPr="00EF62B9">
          <w:rPr>
            <w:rStyle w:val="Hyperlink"/>
          </w:rPr>
          <w:t>Microsoft Dynamics 365-tjenester</w:t>
        </w:r>
        <w:r w:rsidR="00716B52">
          <w:tab/>
        </w:r>
        <w:r w:rsidR="00716B52">
          <w:fldChar w:fldCharType="begin"/>
        </w:r>
        <w:r w:rsidR="00716B52">
          <w:instrText xml:space="preserve"> PAGEREF _Toc517910298 \h </w:instrText>
        </w:r>
        <w:r w:rsidR="00716B52">
          <w:fldChar w:fldCharType="separate"/>
        </w:r>
        <w:r w:rsidR="00716B52">
          <w:t>94</w:t>
        </w:r>
        <w:r w:rsidR="00716B52">
          <w:fldChar w:fldCharType="end"/>
        </w:r>
      </w:hyperlink>
    </w:p>
    <w:p w:rsidR="00716B52" w:rsidRDefault="002741A3">
      <w:pPr>
        <w:pStyle w:val="TOC3"/>
        <w:rPr>
          <w:rFonts w:eastAsiaTheme="minorEastAsia"/>
          <w:smallCaps w:val="0"/>
          <w:sz w:val="22"/>
        </w:rPr>
      </w:pPr>
      <w:hyperlink w:anchor="_Toc517910299" w:history="1">
        <w:r w:rsidR="00716B52" w:rsidRPr="00EF62B9">
          <w:rPr>
            <w:rStyle w:val="Hyperlink"/>
          </w:rPr>
          <w:t>Office 365-programmer</w:t>
        </w:r>
        <w:r w:rsidR="00716B52">
          <w:tab/>
        </w:r>
        <w:r w:rsidR="00716B52">
          <w:fldChar w:fldCharType="begin"/>
        </w:r>
        <w:r w:rsidR="00716B52">
          <w:instrText xml:space="preserve"> PAGEREF _Toc517910299 \h </w:instrText>
        </w:r>
        <w:r w:rsidR="00716B52">
          <w:fldChar w:fldCharType="separate"/>
        </w:r>
        <w:r w:rsidR="00716B52">
          <w:t>95</w:t>
        </w:r>
        <w:r w:rsidR="00716B52">
          <w:fldChar w:fldCharType="end"/>
        </w:r>
      </w:hyperlink>
    </w:p>
    <w:p w:rsidR="00716B52" w:rsidRDefault="002741A3">
      <w:pPr>
        <w:pStyle w:val="TOC3"/>
        <w:rPr>
          <w:rFonts w:eastAsiaTheme="minorEastAsia"/>
          <w:smallCaps w:val="0"/>
          <w:sz w:val="22"/>
        </w:rPr>
      </w:pPr>
      <w:hyperlink w:anchor="_Toc517910300" w:history="1">
        <w:r w:rsidR="00716B52" w:rsidRPr="00EF62B9">
          <w:rPr>
            <w:rStyle w:val="Hyperlink"/>
          </w:rPr>
          <w:t>Office 365-pakker</w:t>
        </w:r>
        <w:r w:rsidR="00716B52">
          <w:tab/>
        </w:r>
        <w:r w:rsidR="00716B52">
          <w:fldChar w:fldCharType="begin"/>
        </w:r>
        <w:r w:rsidR="00716B52">
          <w:instrText xml:space="preserve"> PAGEREF _Toc517910300 \h </w:instrText>
        </w:r>
        <w:r w:rsidR="00716B52">
          <w:fldChar w:fldCharType="separate"/>
        </w:r>
        <w:r w:rsidR="00716B52">
          <w:t>95</w:t>
        </w:r>
        <w:r w:rsidR="00716B52">
          <w:fldChar w:fldCharType="end"/>
        </w:r>
      </w:hyperlink>
    </w:p>
    <w:p w:rsidR="00716B52" w:rsidRDefault="002741A3">
      <w:pPr>
        <w:pStyle w:val="TOC3"/>
        <w:rPr>
          <w:rFonts w:eastAsiaTheme="minorEastAsia"/>
          <w:smallCaps w:val="0"/>
          <w:sz w:val="22"/>
        </w:rPr>
      </w:pPr>
      <w:hyperlink w:anchor="_Toc517910301" w:history="1">
        <w:r w:rsidR="00716B52" w:rsidRPr="00EF62B9">
          <w:rPr>
            <w:rStyle w:val="Hyperlink"/>
          </w:rPr>
          <w:t>Project Online</w:t>
        </w:r>
        <w:r w:rsidR="00716B52">
          <w:tab/>
        </w:r>
        <w:r w:rsidR="00716B52">
          <w:fldChar w:fldCharType="begin"/>
        </w:r>
        <w:r w:rsidR="00716B52">
          <w:instrText xml:space="preserve"> PAGEREF _Toc517910301 \h </w:instrText>
        </w:r>
        <w:r w:rsidR="00716B52">
          <w:fldChar w:fldCharType="separate"/>
        </w:r>
        <w:r w:rsidR="00716B52">
          <w:t>95</w:t>
        </w:r>
        <w:r w:rsidR="00716B52">
          <w:fldChar w:fldCharType="end"/>
        </w:r>
      </w:hyperlink>
    </w:p>
    <w:p w:rsidR="00716B52" w:rsidRDefault="002741A3">
      <w:pPr>
        <w:pStyle w:val="TOC1"/>
        <w:rPr>
          <w:rFonts w:eastAsiaTheme="minorEastAsia"/>
          <w:b w:val="0"/>
          <w:caps w:val="0"/>
          <w:noProof/>
          <w:sz w:val="22"/>
          <w:szCs w:val="22"/>
        </w:rPr>
      </w:pPr>
      <w:hyperlink w:anchor="_Toc517910302" w:history="1">
        <w:r w:rsidR="00716B52" w:rsidRPr="00EF62B9">
          <w:rPr>
            <w:rStyle w:val="Hyperlink"/>
            <w:noProof/>
          </w:rPr>
          <w:t>Vedlegg D – Profesjonelle Tjenester</w:t>
        </w:r>
        <w:r w:rsidR="00716B52">
          <w:rPr>
            <w:noProof/>
          </w:rPr>
          <w:tab/>
        </w:r>
        <w:r w:rsidR="00716B52">
          <w:rPr>
            <w:noProof/>
          </w:rPr>
          <w:fldChar w:fldCharType="begin"/>
        </w:r>
        <w:r w:rsidR="00716B52">
          <w:rPr>
            <w:noProof/>
          </w:rPr>
          <w:instrText xml:space="preserve"> PAGEREF _Toc517910302 \h </w:instrText>
        </w:r>
        <w:r w:rsidR="00716B52">
          <w:rPr>
            <w:noProof/>
          </w:rPr>
        </w:r>
        <w:r w:rsidR="00716B52">
          <w:rPr>
            <w:noProof/>
          </w:rPr>
          <w:fldChar w:fldCharType="separate"/>
        </w:r>
        <w:r w:rsidR="00716B52">
          <w:rPr>
            <w:noProof/>
          </w:rPr>
          <w:t>96</w:t>
        </w:r>
        <w:r w:rsidR="00716B52">
          <w:rPr>
            <w:noProof/>
          </w:rPr>
          <w:fldChar w:fldCharType="end"/>
        </w:r>
      </w:hyperlink>
    </w:p>
    <w:p w:rsidR="00716B52" w:rsidRDefault="002741A3">
      <w:pPr>
        <w:pStyle w:val="TOC2"/>
        <w:rPr>
          <w:rFonts w:eastAsiaTheme="minorEastAsia"/>
          <w:smallCaps w:val="0"/>
          <w:sz w:val="22"/>
        </w:rPr>
      </w:pPr>
      <w:hyperlink w:anchor="_Toc517910303" w:history="1">
        <w:r w:rsidR="00716B52" w:rsidRPr="00EF62B9">
          <w:rPr>
            <w:rStyle w:val="Hyperlink"/>
          </w:rPr>
          <w:t>Microsoft Premier Support-tilbud</w:t>
        </w:r>
        <w:r w:rsidR="00716B52">
          <w:tab/>
        </w:r>
        <w:r w:rsidR="00716B52">
          <w:fldChar w:fldCharType="begin"/>
        </w:r>
        <w:r w:rsidR="00716B52">
          <w:instrText xml:space="preserve"> PAGEREF _Toc517910303 \h </w:instrText>
        </w:r>
        <w:r w:rsidR="00716B52">
          <w:fldChar w:fldCharType="separate"/>
        </w:r>
        <w:r w:rsidR="00716B52">
          <w:t>96</w:t>
        </w:r>
        <w:r w:rsidR="00716B52">
          <w:fldChar w:fldCharType="end"/>
        </w:r>
      </w:hyperlink>
    </w:p>
    <w:p w:rsidR="00716B52" w:rsidRDefault="002741A3">
      <w:pPr>
        <w:pStyle w:val="TOC2"/>
        <w:rPr>
          <w:rFonts w:eastAsiaTheme="minorEastAsia"/>
          <w:smallCaps w:val="0"/>
          <w:sz w:val="22"/>
        </w:rPr>
      </w:pPr>
      <w:hyperlink w:anchor="_Toc517910304" w:history="1">
        <w:r w:rsidR="00716B52" w:rsidRPr="00EF62B9">
          <w:rPr>
            <w:rStyle w:val="Hyperlink"/>
          </w:rPr>
          <w:t>Microsoft Digitale konsulenttjenester-tilbud</w:t>
        </w:r>
        <w:r w:rsidR="00716B52">
          <w:tab/>
        </w:r>
        <w:r w:rsidR="00716B52">
          <w:fldChar w:fldCharType="begin"/>
        </w:r>
        <w:r w:rsidR="00716B52">
          <w:instrText xml:space="preserve"> PAGEREF _Toc517910304 \h </w:instrText>
        </w:r>
        <w:r w:rsidR="00716B52">
          <w:fldChar w:fldCharType="separate"/>
        </w:r>
        <w:r w:rsidR="00716B52">
          <w:t>96</w:t>
        </w:r>
        <w:r w:rsidR="00716B52">
          <w:fldChar w:fldCharType="end"/>
        </w:r>
      </w:hyperlink>
    </w:p>
    <w:p w:rsidR="00716B52" w:rsidRDefault="002741A3">
      <w:pPr>
        <w:pStyle w:val="TOC2"/>
        <w:rPr>
          <w:rFonts w:eastAsiaTheme="minorEastAsia"/>
          <w:smallCaps w:val="0"/>
          <w:sz w:val="22"/>
        </w:rPr>
      </w:pPr>
      <w:hyperlink w:anchor="_Toc517910305" w:history="1">
        <w:r w:rsidR="00716B52" w:rsidRPr="00EF62B9">
          <w:rPr>
            <w:rStyle w:val="Hyperlink"/>
          </w:rPr>
          <w:t>Sales Productivity Accelerator-tilbud</w:t>
        </w:r>
        <w:r w:rsidR="00716B52">
          <w:tab/>
        </w:r>
        <w:r w:rsidR="00716B52">
          <w:fldChar w:fldCharType="begin"/>
        </w:r>
        <w:r w:rsidR="00716B52">
          <w:instrText xml:space="preserve"> PAGEREF _Toc517910305 \h </w:instrText>
        </w:r>
        <w:r w:rsidR="00716B52">
          <w:fldChar w:fldCharType="separate"/>
        </w:r>
        <w:r w:rsidR="00716B52">
          <w:t>97</w:t>
        </w:r>
        <w:r w:rsidR="00716B52">
          <w:fldChar w:fldCharType="end"/>
        </w:r>
      </w:hyperlink>
    </w:p>
    <w:p w:rsidR="00716B52" w:rsidRDefault="002741A3">
      <w:pPr>
        <w:pStyle w:val="TOC1"/>
        <w:rPr>
          <w:rFonts w:eastAsiaTheme="minorEastAsia"/>
          <w:b w:val="0"/>
          <w:caps w:val="0"/>
          <w:noProof/>
          <w:sz w:val="22"/>
          <w:szCs w:val="22"/>
        </w:rPr>
      </w:pPr>
      <w:hyperlink w:anchor="_Toc517910306" w:history="1">
        <w:r w:rsidR="00716B52" w:rsidRPr="00EF62B9">
          <w:rPr>
            <w:rStyle w:val="Hyperlink"/>
            <w:noProof/>
          </w:rPr>
          <w:t>Vedlegg E – Tilleggsvilkår til Programavtale</w:t>
        </w:r>
        <w:r w:rsidR="00716B52">
          <w:rPr>
            <w:noProof/>
          </w:rPr>
          <w:tab/>
        </w:r>
        <w:r w:rsidR="00716B52">
          <w:rPr>
            <w:noProof/>
          </w:rPr>
          <w:fldChar w:fldCharType="begin"/>
        </w:r>
        <w:r w:rsidR="00716B52">
          <w:rPr>
            <w:noProof/>
          </w:rPr>
          <w:instrText xml:space="preserve"> PAGEREF _Toc517910306 \h </w:instrText>
        </w:r>
        <w:r w:rsidR="00716B52">
          <w:rPr>
            <w:noProof/>
          </w:rPr>
        </w:r>
        <w:r w:rsidR="00716B52">
          <w:rPr>
            <w:noProof/>
          </w:rPr>
          <w:fldChar w:fldCharType="separate"/>
        </w:r>
        <w:r w:rsidR="00716B52">
          <w:rPr>
            <w:noProof/>
          </w:rPr>
          <w:t>98</w:t>
        </w:r>
        <w:r w:rsidR="00716B52">
          <w:rPr>
            <w:noProof/>
          </w:rPr>
          <w:fldChar w:fldCharType="end"/>
        </w:r>
      </w:hyperlink>
    </w:p>
    <w:p w:rsidR="00716B52" w:rsidRDefault="002741A3">
      <w:pPr>
        <w:pStyle w:val="TOC2"/>
        <w:rPr>
          <w:rFonts w:eastAsiaTheme="minorEastAsia"/>
          <w:smallCaps w:val="0"/>
          <w:sz w:val="22"/>
        </w:rPr>
      </w:pPr>
      <w:hyperlink w:anchor="_Toc517910307" w:history="1">
        <w:r w:rsidR="00716B52" w:rsidRPr="00EF62B9">
          <w:rPr>
            <w:rStyle w:val="Hyperlink"/>
          </w:rPr>
          <w:t>Tilleggsvilkår for Select Plus-programmet</w:t>
        </w:r>
        <w:r w:rsidR="00716B52">
          <w:tab/>
        </w:r>
        <w:r w:rsidR="00716B52">
          <w:fldChar w:fldCharType="begin"/>
        </w:r>
        <w:r w:rsidR="00716B52">
          <w:instrText xml:space="preserve"> PAGEREF _Toc517910307 \h </w:instrText>
        </w:r>
        <w:r w:rsidR="00716B52">
          <w:fldChar w:fldCharType="separate"/>
        </w:r>
        <w:r w:rsidR="00716B52">
          <w:t>98</w:t>
        </w:r>
        <w:r w:rsidR="00716B52">
          <w:fldChar w:fldCharType="end"/>
        </w:r>
      </w:hyperlink>
    </w:p>
    <w:p w:rsidR="00716B52" w:rsidRDefault="002741A3">
      <w:pPr>
        <w:pStyle w:val="TOC2"/>
        <w:rPr>
          <w:rFonts w:eastAsiaTheme="minorEastAsia"/>
          <w:smallCaps w:val="0"/>
          <w:sz w:val="22"/>
        </w:rPr>
      </w:pPr>
      <w:hyperlink w:anchor="_Toc517910308" w:history="1">
        <w:r w:rsidR="00716B52" w:rsidRPr="00EF62B9">
          <w:rPr>
            <w:rStyle w:val="Hyperlink"/>
          </w:rPr>
          <w:t>Definisjon av administrasjon for Kvalifiserte Enheter</w:t>
        </w:r>
        <w:r w:rsidR="00716B52">
          <w:tab/>
        </w:r>
        <w:r w:rsidR="00716B52">
          <w:fldChar w:fldCharType="begin"/>
        </w:r>
        <w:r w:rsidR="00716B52">
          <w:instrText xml:space="preserve"> PAGEREF _Toc517910308 \h </w:instrText>
        </w:r>
        <w:r w:rsidR="00716B52">
          <w:fldChar w:fldCharType="separate"/>
        </w:r>
        <w:r w:rsidR="00716B52">
          <w:t>98</w:t>
        </w:r>
        <w:r w:rsidR="00716B52">
          <w:fldChar w:fldCharType="end"/>
        </w:r>
      </w:hyperlink>
    </w:p>
    <w:p w:rsidR="00716B52" w:rsidRDefault="002741A3">
      <w:pPr>
        <w:pStyle w:val="TOC2"/>
        <w:rPr>
          <w:rFonts w:eastAsiaTheme="minorEastAsia"/>
          <w:smallCaps w:val="0"/>
          <w:sz w:val="22"/>
        </w:rPr>
      </w:pPr>
      <w:hyperlink w:anchor="_Toc517910309" w:history="1">
        <w:r w:rsidR="00716B52" w:rsidRPr="00EF62B9">
          <w:rPr>
            <w:rStyle w:val="Hyperlink"/>
          </w:rPr>
          <w:t>Elektroniske Tjenester i Open-programmer</w:t>
        </w:r>
        <w:r w:rsidR="00716B52">
          <w:tab/>
        </w:r>
        <w:r w:rsidR="00716B52">
          <w:fldChar w:fldCharType="begin"/>
        </w:r>
        <w:r w:rsidR="00716B52">
          <w:instrText xml:space="preserve"> PAGEREF _Toc517910309 \h </w:instrText>
        </w:r>
        <w:r w:rsidR="00716B52">
          <w:fldChar w:fldCharType="separate"/>
        </w:r>
        <w:r w:rsidR="00716B52">
          <w:t>98</w:t>
        </w:r>
        <w:r w:rsidR="00716B52">
          <w:fldChar w:fldCharType="end"/>
        </w:r>
      </w:hyperlink>
    </w:p>
    <w:p w:rsidR="00716B52" w:rsidRDefault="002741A3">
      <w:pPr>
        <w:pStyle w:val="TOC2"/>
        <w:rPr>
          <w:rFonts w:eastAsiaTheme="minorEastAsia"/>
          <w:smallCaps w:val="0"/>
          <w:sz w:val="22"/>
        </w:rPr>
      </w:pPr>
      <w:hyperlink w:anchor="_Toc517910310" w:history="1">
        <w:r w:rsidR="00716B52" w:rsidRPr="00EF62B9">
          <w:rPr>
            <w:rStyle w:val="Hyperlink"/>
          </w:rPr>
          <w:t>Tilleggsvilkår for Profesjonelle Tjenester – eldre avtaler</w:t>
        </w:r>
        <w:r w:rsidR="00716B52">
          <w:tab/>
        </w:r>
        <w:r w:rsidR="00716B52">
          <w:fldChar w:fldCharType="begin"/>
        </w:r>
        <w:r w:rsidR="00716B52">
          <w:instrText xml:space="preserve"> PAGEREF _Toc517910310 \h </w:instrText>
        </w:r>
        <w:r w:rsidR="00716B52">
          <w:fldChar w:fldCharType="separate"/>
        </w:r>
        <w:r w:rsidR="00716B52">
          <w:t>98</w:t>
        </w:r>
        <w:r w:rsidR="00716B52">
          <w:fldChar w:fldCharType="end"/>
        </w:r>
      </w:hyperlink>
    </w:p>
    <w:p w:rsidR="00716B52" w:rsidRDefault="002741A3">
      <w:pPr>
        <w:pStyle w:val="TOC1"/>
        <w:rPr>
          <w:rFonts w:eastAsiaTheme="minorEastAsia"/>
          <w:b w:val="0"/>
          <w:caps w:val="0"/>
          <w:noProof/>
          <w:sz w:val="22"/>
          <w:szCs w:val="22"/>
        </w:rPr>
      </w:pPr>
      <w:hyperlink w:anchor="_Toc517910311" w:history="1">
        <w:r w:rsidR="00716B52" w:rsidRPr="00EF62B9">
          <w:rPr>
            <w:rStyle w:val="Hyperlink"/>
            <w:noProof/>
          </w:rPr>
          <w:t>Vedlegg F – Kampanjer</w:t>
        </w:r>
        <w:r w:rsidR="00716B52">
          <w:rPr>
            <w:noProof/>
          </w:rPr>
          <w:tab/>
        </w:r>
        <w:r w:rsidR="00716B52">
          <w:rPr>
            <w:noProof/>
          </w:rPr>
          <w:fldChar w:fldCharType="begin"/>
        </w:r>
        <w:r w:rsidR="00716B52">
          <w:rPr>
            <w:noProof/>
          </w:rPr>
          <w:instrText xml:space="preserve"> PAGEREF _Toc517910311 \h </w:instrText>
        </w:r>
        <w:r w:rsidR="00716B52">
          <w:rPr>
            <w:noProof/>
          </w:rPr>
        </w:r>
        <w:r w:rsidR="00716B52">
          <w:rPr>
            <w:noProof/>
          </w:rPr>
          <w:fldChar w:fldCharType="separate"/>
        </w:r>
        <w:r w:rsidR="00716B52">
          <w:rPr>
            <w:noProof/>
          </w:rPr>
          <w:t>100</w:t>
        </w:r>
        <w:r w:rsidR="00716B52">
          <w:rPr>
            <w:noProof/>
          </w:rPr>
          <w:fldChar w:fldCharType="end"/>
        </w:r>
      </w:hyperlink>
    </w:p>
    <w:p w:rsidR="00716B52" w:rsidRDefault="002741A3">
      <w:pPr>
        <w:pStyle w:val="TOC2"/>
        <w:rPr>
          <w:rFonts w:eastAsiaTheme="minorEastAsia"/>
          <w:smallCaps w:val="0"/>
          <w:sz w:val="22"/>
        </w:rPr>
      </w:pPr>
      <w:hyperlink w:anchor="_Toc517910312" w:history="1">
        <w:r w:rsidR="00716B52" w:rsidRPr="00EF62B9">
          <w:rPr>
            <w:rStyle w:val="Hyperlink"/>
          </w:rPr>
          <w:t>Kampanje for Azure Compute-kapasitet</w:t>
        </w:r>
        <w:r w:rsidR="00716B52">
          <w:tab/>
        </w:r>
        <w:r w:rsidR="00716B52">
          <w:fldChar w:fldCharType="begin"/>
        </w:r>
        <w:r w:rsidR="00716B52">
          <w:instrText xml:space="preserve"> PAGEREF _Toc517910312 \h </w:instrText>
        </w:r>
        <w:r w:rsidR="00716B52">
          <w:fldChar w:fldCharType="separate"/>
        </w:r>
        <w:r w:rsidR="00716B52">
          <w:t>100</w:t>
        </w:r>
        <w:r w:rsidR="00716B52">
          <w:fldChar w:fldCharType="end"/>
        </w:r>
      </w:hyperlink>
    </w:p>
    <w:p w:rsidR="00716B52" w:rsidRDefault="002741A3">
      <w:pPr>
        <w:pStyle w:val="TOC2"/>
        <w:rPr>
          <w:rFonts w:eastAsiaTheme="minorEastAsia"/>
          <w:smallCaps w:val="0"/>
          <w:sz w:val="22"/>
        </w:rPr>
      </w:pPr>
      <w:hyperlink w:anchor="_Toc517910313" w:history="1">
        <w:r w:rsidR="00716B52" w:rsidRPr="00EF62B9">
          <w:rPr>
            <w:rStyle w:val="Hyperlink"/>
          </w:rPr>
          <w:t>SQL Server 2017 for Linux-kampanje</w:t>
        </w:r>
        <w:r w:rsidR="00716B52">
          <w:tab/>
        </w:r>
        <w:r w:rsidR="00716B52">
          <w:fldChar w:fldCharType="begin"/>
        </w:r>
        <w:r w:rsidR="00716B52">
          <w:instrText xml:space="preserve"> PAGEREF _Toc517910313 \h </w:instrText>
        </w:r>
        <w:r w:rsidR="00716B52">
          <w:fldChar w:fldCharType="separate"/>
        </w:r>
        <w:r w:rsidR="00716B52">
          <w:t>100</w:t>
        </w:r>
        <w:r w:rsidR="00716B52">
          <w:fldChar w:fldCharType="end"/>
        </w:r>
      </w:hyperlink>
    </w:p>
    <w:p w:rsidR="00716B52" w:rsidRDefault="002741A3">
      <w:pPr>
        <w:pStyle w:val="TOC1"/>
        <w:rPr>
          <w:rFonts w:eastAsiaTheme="minorEastAsia"/>
          <w:b w:val="0"/>
          <w:caps w:val="0"/>
          <w:noProof/>
          <w:sz w:val="22"/>
          <w:szCs w:val="22"/>
        </w:rPr>
      </w:pPr>
      <w:hyperlink w:anchor="_Toc517910314" w:history="1">
        <w:r w:rsidR="00716B52" w:rsidRPr="00EF62B9">
          <w:rPr>
            <w:rStyle w:val="Hyperlink"/>
            <w:noProof/>
          </w:rPr>
          <w:t>Vedlegg G – Vilkår for Lagringsmatriser og Azure Data Box</w:t>
        </w:r>
        <w:r w:rsidR="00716B52">
          <w:rPr>
            <w:noProof/>
          </w:rPr>
          <w:tab/>
        </w:r>
        <w:r w:rsidR="00716B52">
          <w:rPr>
            <w:noProof/>
          </w:rPr>
          <w:fldChar w:fldCharType="begin"/>
        </w:r>
        <w:r w:rsidR="00716B52">
          <w:rPr>
            <w:noProof/>
          </w:rPr>
          <w:instrText xml:space="preserve"> PAGEREF _Toc517910314 \h </w:instrText>
        </w:r>
        <w:r w:rsidR="00716B52">
          <w:rPr>
            <w:noProof/>
          </w:rPr>
        </w:r>
        <w:r w:rsidR="00716B52">
          <w:rPr>
            <w:noProof/>
          </w:rPr>
          <w:fldChar w:fldCharType="separate"/>
        </w:r>
        <w:r w:rsidR="00716B52">
          <w:rPr>
            <w:noProof/>
          </w:rPr>
          <w:t>101</w:t>
        </w:r>
        <w:r w:rsidR="00716B52">
          <w:rPr>
            <w:noProof/>
          </w:rPr>
          <w:fldChar w:fldCharType="end"/>
        </w:r>
      </w:hyperlink>
    </w:p>
    <w:p w:rsidR="00716B52" w:rsidRDefault="002741A3">
      <w:pPr>
        <w:pStyle w:val="TOC2"/>
        <w:rPr>
          <w:rFonts w:eastAsiaTheme="minorEastAsia"/>
          <w:smallCaps w:val="0"/>
          <w:sz w:val="22"/>
        </w:rPr>
      </w:pPr>
      <w:hyperlink w:anchor="_Toc517910315" w:history="1">
        <w:r w:rsidR="00716B52" w:rsidRPr="00EF62B9">
          <w:rPr>
            <w:rStyle w:val="Hyperlink"/>
          </w:rPr>
          <w:t>Vilkår for Lagringsmatriser</w:t>
        </w:r>
        <w:r w:rsidR="00716B52">
          <w:tab/>
        </w:r>
        <w:r w:rsidR="00716B52">
          <w:fldChar w:fldCharType="begin"/>
        </w:r>
        <w:r w:rsidR="00716B52">
          <w:instrText xml:space="preserve"> PAGEREF _Toc517910315 \h </w:instrText>
        </w:r>
        <w:r w:rsidR="00716B52">
          <w:fldChar w:fldCharType="separate"/>
        </w:r>
        <w:r w:rsidR="00716B52">
          <w:t>101</w:t>
        </w:r>
        <w:r w:rsidR="00716B52">
          <w:fldChar w:fldCharType="end"/>
        </w:r>
      </w:hyperlink>
    </w:p>
    <w:p w:rsidR="00716B52" w:rsidRDefault="002741A3">
      <w:pPr>
        <w:pStyle w:val="TOC2"/>
        <w:rPr>
          <w:rFonts w:eastAsiaTheme="minorEastAsia"/>
          <w:smallCaps w:val="0"/>
          <w:sz w:val="22"/>
        </w:rPr>
      </w:pPr>
      <w:hyperlink w:anchor="_Toc517910316" w:history="1">
        <w:r w:rsidR="00716B52" w:rsidRPr="00EF62B9">
          <w:rPr>
            <w:rStyle w:val="Hyperlink"/>
          </w:rPr>
          <w:t>Vilkår for Azure Data Box</w:t>
        </w:r>
        <w:r w:rsidR="00716B52">
          <w:tab/>
        </w:r>
        <w:r w:rsidR="00716B52">
          <w:fldChar w:fldCharType="begin"/>
        </w:r>
        <w:r w:rsidR="00716B52">
          <w:instrText xml:space="preserve"> PAGEREF _Toc517910316 \h </w:instrText>
        </w:r>
        <w:r w:rsidR="00716B52">
          <w:fldChar w:fldCharType="separate"/>
        </w:r>
        <w:r w:rsidR="00716B52">
          <w:t>102</w:t>
        </w:r>
        <w:r w:rsidR="00716B52">
          <w:fldChar w:fldCharType="end"/>
        </w:r>
      </w:hyperlink>
    </w:p>
    <w:p w:rsidR="00716B52" w:rsidRDefault="002741A3">
      <w:pPr>
        <w:pStyle w:val="TOC1"/>
        <w:rPr>
          <w:rFonts w:eastAsiaTheme="minorEastAsia"/>
          <w:b w:val="0"/>
          <w:caps w:val="0"/>
          <w:noProof/>
          <w:sz w:val="22"/>
          <w:szCs w:val="22"/>
        </w:rPr>
      </w:pPr>
      <w:hyperlink w:anchor="_Toc517910317" w:history="1">
        <w:r w:rsidR="00716B52" w:rsidRPr="00EF62B9">
          <w:rPr>
            <w:rStyle w:val="Hyperlink"/>
            <w:noProof/>
          </w:rPr>
          <w:t>Vedlegg H – Studentbruksfordeler og Academic-programmer</w:t>
        </w:r>
        <w:r w:rsidR="00716B52">
          <w:rPr>
            <w:noProof/>
          </w:rPr>
          <w:tab/>
        </w:r>
        <w:r w:rsidR="00716B52">
          <w:rPr>
            <w:noProof/>
          </w:rPr>
          <w:fldChar w:fldCharType="begin"/>
        </w:r>
        <w:r w:rsidR="00716B52">
          <w:rPr>
            <w:noProof/>
          </w:rPr>
          <w:instrText xml:space="preserve"> PAGEREF _Toc517910317 \h </w:instrText>
        </w:r>
        <w:r w:rsidR="00716B52">
          <w:rPr>
            <w:noProof/>
          </w:rPr>
        </w:r>
        <w:r w:rsidR="00716B52">
          <w:rPr>
            <w:noProof/>
          </w:rPr>
          <w:fldChar w:fldCharType="separate"/>
        </w:r>
        <w:r w:rsidR="00716B52">
          <w:rPr>
            <w:noProof/>
          </w:rPr>
          <w:t>105</w:t>
        </w:r>
        <w:r w:rsidR="00716B52">
          <w:rPr>
            <w:noProof/>
          </w:rPr>
          <w:fldChar w:fldCharType="end"/>
        </w:r>
      </w:hyperlink>
    </w:p>
    <w:p w:rsidR="00716B52" w:rsidRDefault="002741A3">
      <w:pPr>
        <w:pStyle w:val="TOC2"/>
        <w:rPr>
          <w:rFonts w:eastAsiaTheme="minorEastAsia"/>
          <w:smallCaps w:val="0"/>
          <w:sz w:val="22"/>
        </w:rPr>
      </w:pPr>
      <w:hyperlink w:anchor="_Toc517910318" w:history="1">
        <w:r w:rsidR="00716B52" w:rsidRPr="00EF62B9">
          <w:rPr>
            <w:rStyle w:val="Hyperlink"/>
          </w:rPr>
          <w:t>Rettigheter til Studentbruksfordeler etter Kvalifisert Program</w:t>
        </w:r>
        <w:r w:rsidR="00716B52">
          <w:tab/>
        </w:r>
        <w:r w:rsidR="00716B52">
          <w:fldChar w:fldCharType="begin"/>
        </w:r>
        <w:r w:rsidR="00716B52">
          <w:instrText xml:space="preserve"> PAGEREF _Toc517910318 \h </w:instrText>
        </w:r>
        <w:r w:rsidR="00716B52">
          <w:fldChar w:fldCharType="separate"/>
        </w:r>
        <w:r w:rsidR="00716B52">
          <w:t>105</w:t>
        </w:r>
        <w:r w:rsidR="00716B52">
          <w:fldChar w:fldCharType="end"/>
        </w:r>
      </w:hyperlink>
    </w:p>
    <w:p w:rsidR="00716B52" w:rsidRDefault="002741A3">
      <w:pPr>
        <w:pStyle w:val="TOC2"/>
        <w:rPr>
          <w:rFonts w:eastAsiaTheme="minorEastAsia"/>
          <w:smallCaps w:val="0"/>
          <w:sz w:val="22"/>
        </w:rPr>
      </w:pPr>
      <w:hyperlink w:anchor="_Toc517910319" w:history="1">
        <w:r w:rsidR="00716B52" w:rsidRPr="00EF62B9">
          <w:rPr>
            <w:rStyle w:val="Hyperlink"/>
          </w:rPr>
          <w:t>Programtilgjengelighet for Enrollment for Education Solutions (versjon før 2017)</w:t>
        </w:r>
        <w:r w:rsidR="00716B52">
          <w:tab/>
        </w:r>
        <w:r w:rsidR="00716B52">
          <w:fldChar w:fldCharType="begin"/>
        </w:r>
        <w:r w:rsidR="00716B52">
          <w:instrText xml:space="preserve"> PAGEREF _Toc517910319 \h </w:instrText>
        </w:r>
        <w:r w:rsidR="00716B52">
          <w:fldChar w:fldCharType="separate"/>
        </w:r>
        <w:r w:rsidR="00716B52">
          <w:t>105</w:t>
        </w:r>
        <w:r w:rsidR="00716B52">
          <w:fldChar w:fldCharType="end"/>
        </w:r>
      </w:hyperlink>
    </w:p>
    <w:p w:rsidR="00716B52" w:rsidRDefault="002741A3">
      <w:pPr>
        <w:pStyle w:val="TOC1"/>
        <w:rPr>
          <w:rFonts w:eastAsiaTheme="minorEastAsia"/>
          <w:b w:val="0"/>
          <w:caps w:val="0"/>
          <w:noProof/>
          <w:sz w:val="22"/>
          <w:szCs w:val="22"/>
        </w:rPr>
      </w:pPr>
      <w:hyperlink w:anchor="_Toc517910320" w:history="1">
        <w:r w:rsidR="00716B52" w:rsidRPr="00EF62B9">
          <w:rPr>
            <w:rStyle w:val="Hyperlink"/>
            <w:noProof/>
          </w:rPr>
          <w:t>Innholdsfortegnelse</w:t>
        </w:r>
        <w:r w:rsidR="00716B52">
          <w:rPr>
            <w:noProof/>
          </w:rPr>
          <w:tab/>
        </w:r>
        <w:r w:rsidR="00716B52">
          <w:rPr>
            <w:noProof/>
          </w:rPr>
          <w:fldChar w:fldCharType="begin"/>
        </w:r>
        <w:r w:rsidR="00716B52">
          <w:rPr>
            <w:noProof/>
          </w:rPr>
          <w:instrText xml:space="preserve"> PAGEREF _Toc517910320 \h </w:instrText>
        </w:r>
        <w:r w:rsidR="00716B52">
          <w:rPr>
            <w:noProof/>
          </w:rPr>
        </w:r>
        <w:r w:rsidR="00716B52">
          <w:rPr>
            <w:noProof/>
          </w:rPr>
          <w:fldChar w:fldCharType="separate"/>
        </w:r>
        <w:r w:rsidR="00716B52">
          <w:rPr>
            <w:noProof/>
          </w:rPr>
          <w:t>107</w:t>
        </w:r>
        <w:r w:rsidR="00716B52">
          <w:rPr>
            <w:noProof/>
          </w:rPr>
          <w:fldChar w:fldCharType="end"/>
        </w:r>
      </w:hyperlink>
    </w:p>
    <w:p w:rsidR="00F45AFA" w:rsidRDefault="00BB7FA9">
      <w:pPr>
        <w:pStyle w:val="ProductList-Body"/>
        <w:sectPr w:rsidR="00F45A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45AFA" w:rsidRDefault="00F45AFA">
      <w:pPr>
        <w:pStyle w:val="ProductList-Body"/>
      </w:pPr>
    </w:p>
    <w:p w:rsidR="00F45AFA" w:rsidRDefault="00F45AFA">
      <w:pPr>
        <w:sectPr w:rsidR="00F45AFA">
          <w:headerReference w:type="default" r:id="rId15"/>
          <w:footerReference w:type="default" r:id="rId16"/>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17910182"/>
      <w:r>
        <w:instrText>Innledning</w:instrText>
      </w:r>
      <w:bookmarkEnd w:id="3"/>
      <w:r>
        <w:instrText>" \l 1</w:instrText>
      </w:r>
      <w:r>
        <w:fldChar w:fldCharType="end"/>
      </w:r>
    </w:p>
    <w:p w:rsidR="00F45AFA" w:rsidRDefault="00F45AFA">
      <w:pPr>
        <w:pStyle w:val="ProductList-Body"/>
      </w:pPr>
    </w:p>
    <w:p w:rsidR="00F45AFA" w:rsidRDefault="00BB7FA9">
      <w:pPr>
        <w:pStyle w:val="ProductList-Offering1Heading"/>
        <w:outlineLvl w:val="1"/>
      </w:pPr>
      <w:bookmarkStart w:id="4" w:name="_Sec532"/>
      <w:r>
        <w:t>Om dette dokumentet</w:t>
      </w:r>
      <w:bookmarkEnd w:id="4"/>
      <w:r>
        <w:fldChar w:fldCharType="begin"/>
      </w:r>
      <w:r>
        <w:instrText xml:space="preserve"> TC "</w:instrText>
      </w:r>
      <w:bookmarkStart w:id="5" w:name="_Toc517910183"/>
      <w:r>
        <w:instrText>Om dette dokumentet</w:instrText>
      </w:r>
      <w:bookmarkEnd w:id="5"/>
      <w:r>
        <w:instrText>" \l 2</w:instrText>
      </w:r>
      <w:r>
        <w:fldChar w:fldCharType="end"/>
      </w:r>
    </w:p>
    <w:p w:rsidR="00F45AFA" w:rsidRPr="00716B52" w:rsidRDefault="00BB7FA9">
      <w:pPr>
        <w:pStyle w:val="ProductList-Body"/>
        <w:rPr>
          <w:lang w:val="de-DE"/>
        </w:rPr>
      </w:pPr>
      <w:r>
        <w:t xml:space="preserve">Fra og med 1. juli 2015 erstatter Produktvilkårene dokumentene Produktliste og Produktbrukerrettigheter (PUR – Product Use Rights). </w:t>
      </w:r>
      <w:r w:rsidRPr="00716B52">
        <w:rPr>
          <w:lang w:val="de-DE"/>
        </w:rPr>
        <w:t xml:space="preserve">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716B52">
          <w:rPr>
            <w:color w:val="00467F"/>
            <w:u w:val="single"/>
            <w:lang w:val="de-DE"/>
          </w:rPr>
          <w:t>http://go.microsoft.com/?linkid=9840733</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Body"/>
        <w:rPr>
          <w:lang w:val="de-DE"/>
        </w:rPr>
      </w:pPr>
      <w:r w:rsidRPr="00716B52">
        <w:rPr>
          <w:lang w:val="de-DE"/>
        </w:rPr>
        <w:t xml:space="preserve">Produkter som er oppført i Produktvilkårene, er tilgjengelige fra og med datoen som er angitt på </w:t>
      </w:r>
      <w:hyperlink w:anchor="_Sec843">
        <w:r w:rsidRPr="00716B52">
          <w:rPr>
            <w:color w:val="00467F"/>
            <w:u w:val="single"/>
            <w:lang w:val="de-DE"/>
          </w:rPr>
          <w:t>Forsiden</w:t>
        </w:r>
      </w:hyperlink>
      <w:r w:rsidRPr="00716B52">
        <w:rPr>
          <w:lang w:val="de-DE"/>
        </w:rPr>
        <w:t xml:space="preserve"> for Produktvilkårene. Tidligere versjoner av Produktvilkårene er tilgjengelige på </w:t>
      </w:r>
      <w:hyperlink r:id="rId18">
        <w:r w:rsidRPr="00716B52">
          <w:rPr>
            <w:color w:val="00467F"/>
            <w:u w:val="single"/>
            <w:lang w:val="de-DE"/>
          </w:rPr>
          <w:t>http://go.microsoft.com/?linkid=9839207</w:t>
        </w:r>
      </w:hyperlink>
      <w:r w:rsidRPr="00716B52">
        <w:rPr>
          <w:lang w:val="de-DE"/>
        </w:rPr>
        <w:t xml:space="preserve">, inkludert tidligere versjoner av Produktlisten og PUR. Informasjon om utgåtte Microsoft-produkter og -tjenester er tilgjengelig på </w:t>
      </w:r>
      <w:hyperlink r:id="rId19">
        <w:r w:rsidRPr="00716B52">
          <w:rPr>
            <w:color w:val="00467F"/>
            <w:u w:val="single"/>
            <w:lang w:val="de-DE"/>
          </w:rPr>
          <w:t>http://www.microsoftvolumelicensing.com</w:t>
        </w:r>
      </w:hyperlink>
      <w:r w:rsidRPr="00716B52">
        <w:rPr>
          <w:lang w:val="de-DE"/>
        </w:rPr>
        <w:t>. Kunder kan kontakte sin forhandler eller Microsoft account manager for informasjon om regional tilgjengelighet for Microsoft-produkter og Profesjonelle Tjenester.</w:t>
      </w:r>
    </w:p>
    <w:p w:rsidR="00F45AFA" w:rsidRPr="00716B52" w:rsidRDefault="00BB7FA9">
      <w:pPr>
        <w:pStyle w:val="ProductList-Offering1Heading"/>
        <w:outlineLvl w:val="1"/>
        <w:rPr>
          <w:lang w:val="de-DE"/>
        </w:rPr>
      </w:pPr>
      <w:bookmarkStart w:id="6" w:name="_Sec533"/>
      <w:r w:rsidRPr="00716B52">
        <w:rPr>
          <w:lang w:val="de-DE"/>
        </w:rPr>
        <w:t>Innholdet i dette Dokumentet</w:t>
      </w:r>
      <w:bookmarkEnd w:id="6"/>
      <w:r>
        <w:fldChar w:fldCharType="begin"/>
      </w:r>
      <w:r w:rsidRPr="00716B52">
        <w:rPr>
          <w:lang w:val="de-DE"/>
        </w:rPr>
        <w:instrText xml:space="preserve"> TC "</w:instrText>
      </w:r>
      <w:bookmarkStart w:id="7" w:name="_Toc517910184"/>
      <w:r w:rsidRPr="00716B52">
        <w:rPr>
          <w:lang w:val="de-DE"/>
        </w:rPr>
        <w:instrText>Innholdet i dette Dokumentet</w:instrText>
      </w:r>
      <w:bookmarkEnd w:id="7"/>
      <w:r w:rsidRPr="00716B52">
        <w:rPr>
          <w:lang w:val="de-DE"/>
        </w:rPr>
        <w:instrText>" \l 2</w:instrText>
      </w:r>
      <w:r>
        <w:fldChar w:fldCharType="end"/>
      </w:r>
    </w:p>
    <w:p w:rsidR="00F45AFA" w:rsidRPr="00716B52" w:rsidRDefault="00BB7FA9">
      <w:pPr>
        <w:pStyle w:val="ProductList-Body"/>
        <w:rPr>
          <w:lang w:val="de-DE"/>
        </w:rPr>
      </w:pPr>
      <w:r w:rsidRPr="00716B52">
        <w:rPr>
          <w:lang w:val="de-DE"/>
        </w:rPr>
        <w:t xml:space="preserve">Produktvilkårene inneholder følgende avsnitt: </w:t>
      </w:r>
    </w:p>
    <w:p w:rsidR="00F45AFA" w:rsidRDefault="002741A3" w:rsidP="00BB7FA9">
      <w:pPr>
        <w:pStyle w:val="ProductList-Bullet"/>
        <w:numPr>
          <w:ilvl w:val="0"/>
          <w:numId w:val="3"/>
        </w:numPr>
      </w:pPr>
      <w:hyperlink w:anchor="_Sec531">
        <w:r w:rsidR="00BB7FA9">
          <w:rPr>
            <w:color w:val="00467F"/>
            <w:u w:val="single"/>
          </w:rPr>
          <w:t>Innledning</w:t>
        </w:r>
      </w:hyperlink>
      <w:r w:rsidR="00BB7FA9">
        <w:t>, som inneholder en liste over nylige endringer.</w:t>
      </w:r>
    </w:p>
    <w:p w:rsidR="00F45AFA" w:rsidRDefault="002741A3" w:rsidP="00BB7FA9">
      <w:pPr>
        <w:pStyle w:val="ProductList-Bullet"/>
        <w:numPr>
          <w:ilvl w:val="0"/>
          <w:numId w:val="3"/>
        </w:numPr>
      </w:pPr>
      <w:hyperlink w:anchor="_Sec536">
        <w:r w:rsidR="00BB7FA9">
          <w:rPr>
            <w:color w:val="00467F"/>
            <w:u w:val="single"/>
          </w:rPr>
          <w:t>Lisensvilkår</w:t>
        </w:r>
      </w:hyperlink>
      <w:r w:rsidR="00BB7FA9">
        <w:t>, som inneholder de Universelle Lisensvilkårene og Lisensmodellvilkårene som gjelder for Programvareprodukter.</w:t>
      </w:r>
    </w:p>
    <w:p w:rsidR="00F45AFA" w:rsidRDefault="002741A3" w:rsidP="00BB7FA9">
      <w:pPr>
        <w:pStyle w:val="ProductList-Bullet"/>
        <w:numPr>
          <w:ilvl w:val="0"/>
          <w:numId w:val="3"/>
        </w:numPr>
      </w:pPr>
      <w:hyperlink w:anchor="_Sec547">
        <w:r w:rsidR="00BB7FA9">
          <w:rPr>
            <w:color w:val="00467F"/>
            <w:u w:val="single"/>
          </w:rPr>
          <w:t>Programvareprodukter</w:t>
        </w:r>
      </w:hyperlink>
      <w:r w:rsidR="00BB7FA9">
        <w:t>, som inneholder alle programvareproduktoppføringer.</w:t>
      </w:r>
    </w:p>
    <w:p w:rsidR="00F45AFA" w:rsidRDefault="002741A3" w:rsidP="00BB7FA9">
      <w:pPr>
        <w:pStyle w:val="ProductList-Bullet"/>
        <w:numPr>
          <w:ilvl w:val="0"/>
          <w:numId w:val="3"/>
        </w:numPr>
      </w:pPr>
      <w:hyperlink w:anchor="_Sec548">
        <w:r w:rsidR="00BB7FA9">
          <w:rPr>
            <w:color w:val="00467F"/>
            <w:u w:val="single"/>
          </w:rPr>
          <w:t>Produkter for Elektroniske Tjenester</w:t>
        </w:r>
      </w:hyperlink>
      <w:r w:rsidR="00BB7FA9">
        <w:t>, som inneholder alle Produktoppføringer for Elektroniske Tjenester.</w:t>
      </w:r>
    </w:p>
    <w:p w:rsidR="00F45AFA" w:rsidRDefault="002741A3" w:rsidP="00BB7FA9">
      <w:pPr>
        <w:pStyle w:val="ProductList-Bullet"/>
        <w:numPr>
          <w:ilvl w:val="0"/>
          <w:numId w:val="3"/>
        </w:numPr>
      </w:pPr>
      <w:hyperlink w:anchor="_Sec549">
        <w:r w:rsidR="00BB7FA9">
          <w:rPr>
            <w:color w:val="00467F"/>
            <w:u w:val="single"/>
          </w:rPr>
          <w:t>Ordliste</w:t>
        </w:r>
      </w:hyperlink>
      <w:r w:rsidR="00BB7FA9">
        <w:t>, som viser en definisjon av Attributter, Celleverdier, Kolonneoverskrifter og andre begreper med store forbokstaver som brukes i Produktvilkårene.</w:t>
      </w:r>
    </w:p>
    <w:p w:rsidR="00F45AFA" w:rsidRDefault="00BB7FA9" w:rsidP="00BB7FA9">
      <w:pPr>
        <w:pStyle w:val="ProductList-Bullet"/>
        <w:numPr>
          <w:ilvl w:val="0"/>
          <w:numId w:val="3"/>
        </w:numPr>
      </w:pPr>
      <w:r>
        <w:t>Følgende vedlegg:</w:t>
      </w:r>
    </w:p>
    <w:p w:rsidR="00F45AFA" w:rsidRDefault="002741A3" w:rsidP="00BB7FA9">
      <w:pPr>
        <w:pStyle w:val="ProductList-Bullet"/>
        <w:numPr>
          <w:ilvl w:val="1"/>
          <w:numId w:val="3"/>
        </w:numPr>
      </w:pPr>
      <w:hyperlink w:anchor="_Sec591">
        <w:r w:rsidR="00BB7FA9">
          <w:rPr>
            <w:color w:val="00467F"/>
            <w:u w:val="single"/>
          </w:rPr>
          <w:t>Vedlegg A – tabellen Lisenser som tilsvarer CAL/ML</w:t>
        </w:r>
      </w:hyperlink>
      <w:r w:rsidR="00BB7FA9">
        <w:t>, som viser CAL-pakker og tilgjengelige abonnementslisenser for Elektroniske Tjenester som gir tilgang til Serverprodukter.</w:t>
      </w:r>
    </w:p>
    <w:p w:rsidR="00F45AFA" w:rsidRDefault="002741A3" w:rsidP="00BB7FA9">
      <w:pPr>
        <w:pStyle w:val="ProductList-Bullet"/>
        <w:numPr>
          <w:ilvl w:val="1"/>
          <w:numId w:val="3"/>
        </w:numPr>
      </w:pPr>
      <w:hyperlink w:anchor="_Sec564">
        <w:r w:rsidR="00BB7FA9">
          <w:rPr>
            <w:color w:val="00467F"/>
            <w:u w:val="single"/>
          </w:rPr>
          <w:t>Vedlegg B – Software Assurance</w:t>
        </w:r>
      </w:hyperlink>
      <w:r w:rsidR="00BB7FA9">
        <w:t>, som beskriver regler knyttet til kjøp av SA og ekstra fordeler som er tilgjengelige for SA-kunder.</w:t>
      </w:r>
    </w:p>
    <w:p w:rsidR="00F45AFA" w:rsidRDefault="002741A3" w:rsidP="00BB7FA9">
      <w:pPr>
        <w:pStyle w:val="ProductList-Bullet"/>
        <w:numPr>
          <w:ilvl w:val="1"/>
          <w:numId w:val="3"/>
        </w:numPr>
      </w:pPr>
      <w:hyperlink w:anchor="_Sec1237">
        <w:r w:rsidR="00BB7FA9">
          <w:rPr>
            <w:color w:val="00467F"/>
            <w:u w:val="single"/>
          </w:rPr>
          <w:t>Vedlegg C – Tillegg for Elektroniske Tjenester og Andre Overføringslisenser</w:t>
        </w:r>
      </w:hyperlink>
      <w:r w:rsidR="00BB7FA9">
        <w:t>, som beskriver de kvalifiserte produktene og betingelsene for Tillegg for Elektroniske Tjenester og From SA USL-er</w:t>
      </w:r>
    </w:p>
    <w:p w:rsidR="00F45AFA" w:rsidRDefault="002741A3" w:rsidP="00BB7FA9">
      <w:pPr>
        <w:pStyle w:val="ProductList-Bullet"/>
        <w:numPr>
          <w:ilvl w:val="1"/>
          <w:numId w:val="3"/>
        </w:numPr>
      </w:pPr>
      <w:hyperlink w:anchor="_Sec562">
        <w:r w:rsidR="00BB7FA9">
          <w:rPr>
            <w:color w:val="00467F"/>
            <w:u w:val="single"/>
          </w:rPr>
          <w:t>Vedlegg D – Profesjonelle Tjenester</w:t>
        </w:r>
      </w:hyperlink>
      <w:r w:rsidR="00BB7FA9">
        <w:t>, som inneholder en oversikt over de Profesjonelle Tjenestene som tilbys gjennom Volumlisensiering fra Microsoft.</w:t>
      </w:r>
    </w:p>
    <w:p w:rsidR="00F45AFA" w:rsidRDefault="002741A3" w:rsidP="00BB7FA9">
      <w:pPr>
        <w:pStyle w:val="ProductList-Bullet"/>
        <w:numPr>
          <w:ilvl w:val="1"/>
          <w:numId w:val="3"/>
        </w:numPr>
      </w:pPr>
      <w:hyperlink w:anchor="_Sec563">
        <w:r w:rsidR="00BB7FA9">
          <w:rPr>
            <w:color w:val="00467F"/>
            <w:u w:val="single"/>
          </w:rPr>
          <w:t>Vedlegg E – Tilleggsvilkår til Programavtale</w:t>
        </w:r>
      </w:hyperlink>
      <w:r w:rsidR="00BB7FA9">
        <w:t>, som inneholder tilleggsvilkår til Programavtaler for Volumlisensiering fra Microsoft.</w:t>
      </w:r>
    </w:p>
    <w:p w:rsidR="00F45AFA" w:rsidRDefault="002741A3" w:rsidP="00BB7FA9">
      <w:pPr>
        <w:pStyle w:val="ProductList-Bullet"/>
        <w:numPr>
          <w:ilvl w:val="1"/>
          <w:numId w:val="3"/>
        </w:numPr>
      </w:pPr>
      <w:hyperlink w:anchor="_Sec572">
        <w:r w:rsidR="00BB7FA9">
          <w:rPr>
            <w:color w:val="00467F"/>
            <w:u w:val="single"/>
          </w:rPr>
          <w:t>Vedlegg F – Produktkampanjer</w:t>
        </w:r>
      </w:hyperlink>
      <w:r w:rsidR="00BB7FA9">
        <w:t>, som inneholder Produktkampanjer som normalt ikke finnes i Prislisten.</w:t>
      </w:r>
    </w:p>
    <w:p w:rsidR="00F45AFA" w:rsidRDefault="002741A3" w:rsidP="00BB7FA9">
      <w:pPr>
        <w:pStyle w:val="ProductList-Bullet"/>
        <w:numPr>
          <w:ilvl w:val="1"/>
          <w:numId w:val="3"/>
        </w:numPr>
      </w:pPr>
      <w:hyperlink w:anchor="_Sec899">
        <w:r w:rsidR="00BB7FA9">
          <w:rPr>
            <w:color w:val="00467F"/>
            <w:u w:val="single"/>
          </w:rPr>
          <w:t>Vedlegg G – Vilkår for Lagringsmatriser og Azure Data Box</w:t>
        </w:r>
      </w:hyperlink>
      <w:r w:rsidR="00BB7FA9">
        <w:t xml:space="preserve">, som inneholder tilleggsvilkår for Lagringsmatriser og Azure Data Box-enheter. </w:t>
      </w:r>
    </w:p>
    <w:p w:rsidR="00F45AFA" w:rsidRDefault="002741A3" w:rsidP="00BB7FA9">
      <w:pPr>
        <w:pStyle w:val="ProductList-Bullet"/>
        <w:numPr>
          <w:ilvl w:val="1"/>
          <w:numId w:val="3"/>
        </w:numPr>
      </w:pPr>
      <w:hyperlink w:anchor="_Sec1230">
        <w:r w:rsidR="00BB7FA9">
          <w:rPr>
            <w:color w:val="00467F"/>
            <w:u w:val="single"/>
          </w:rPr>
          <w:t>Vedlegg H – Studentbruksfordeler og Academic-programmer</w:t>
        </w:r>
      </w:hyperlink>
      <w:r w:rsidR="00BB7FA9">
        <w:t xml:space="preserve">, som inneholder en oversikt over Kvalifiserte Produkter og tilknyttede </w:t>
      </w:r>
      <w:r w:rsidR="00BB7FA9">
        <w:fldChar w:fldCharType="begin"/>
      </w:r>
      <w:r w:rsidR="00BB7FA9">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B7FA9">
        <w:fldChar w:fldCharType="separate"/>
      </w:r>
      <w:r w:rsidR="00BB7FA9">
        <w:rPr>
          <w:color w:val="0563C1"/>
        </w:rPr>
        <w:t>Studentbruksfordeler</w:t>
      </w:r>
      <w:r w:rsidR="00BB7FA9">
        <w:fldChar w:fldCharType="end"/>
      </w:r>
      <w:r w:rsidR="00BB7FA9">
        <w:t>.</w:t>
      </w:r>
    </w:p>
    <w:p w:rsidR="00F45AFA" w:rsidRPr="00716B52" w:rsidRDefault="002741A3" w:rsidP="00BB7FA9">
      <w:pPr>
        <w:pStyle w:val="ProductList-Bullet"/>
        <w:numPr>
          <w:ilvl w:val="0"/>
          <w:numId w:val="3"/>
        </w:numPr>
        <w:rPr>
          <w:lang w:val="de-DE"/>
        </w:rPr>
      </w:pPr>
      <w:hyperlink w:anchor="_Sec844">
        <w:r w:rsidR="00BB7FA9" w:rsidRPr="00716B52">
          <w:rPr>
            <w:color w:val="00467F"/>
            <w:u w:val="single"/>
            <w:lang w:val="de-DE"/>
          </w:rPr>
          <w:t>Indeks</w:t>
        </w:r>
      </w:hyperlink>
      <w:r w:rsidR="00BB7FA9" w:rsidRPr="00716B52">
        <w:rPr>
          <w:lang w:val="de-DE"/>
        </w:rPr>
        <w:t>, som viser alle Produktene i Produktvilkårene, og angir hvor de finnes.</w:t>
      </w:r>
    </w:p>
    <w:p w:rsidR="00F45AFA" w:rsidRPr="00716B52" w:rsidRDefault="00BB7FA9">
      <w:pPr>
        <w:pStyle w:val="ProductList-Offering1Heading"/>
        <w:outlineLvl w:val="1"/>
        <w:rPr>
          <w:lang w:val="de-DE"/>
        </w:rPr>
      </w:pPr>
      <w:bookmarkStart w:id="8" w:name="_Sec534"/>
      <w:r w:rsidRPr="00716B52">
        <w:rPr>
          <w:lang w:val="de-DE"/>
        </w:rPr>
        <w:t>Navigere i en Produktoppføring</w:t>
      </w:r>
      <w:bookmarkEnd w:id="8"/>
      <w:r>
        <w:fldChar w:fldCharType="begin"/>
      </w:r>
      <w:r w:rsidRPr="00716B52">
        <w:rPr>
          <w:lang w:val="de-DE"/>
        </w:rPr>
        <w:instrText xml:space="preserve"> TC "</w:instrText>
      </w:r>
      <w:bookmarkStart w:id="9" w:name="_Toc517910185"/>
      <w:r w:rsidRPr="00716B52">
        <w:rPr>
          <w:lang w:val="de-DE"/>
        </w:rPr>
        <w:instrText>Navigere i en Produktoppføring</w:instrText>
      </w:r>
      <w:bookmarkEnd w:id="9"/>
      <w:r w:rsidRPr="00716B52">
        <w:rPr>
          <w:lang w:val="de-DE"/>
        </w:rPr>
        <w:instrText>" \l 2</w:instrText>
      </w:r>
      <w:r>
        <w:fldChar w:fldCharType="end"/>
      </w:r>
    </w:p>
    <w:p w:rsidR="00F45AFA" w:rsidRPr="00716B52" w:rsidRDefault="00BB7FA9">
      <w:pPr>
        <w:pStyle w:val="ProductList-Body"/>
        <w:rPr>
          <w:lang w:val="de-DE"/>
        </w:rPr>
      </w:pPr>
      <w:r w:rsidRPr="00716B52">
        <w:rPr>
          <w:lang w:val="de-DE"/>
        </w:rPr>
        <w:t>Hver Produktoppføring for Programvare inneholder fire deler: Programtilgjengelighet, Produktvilkår, Bruksrettigheter og Software Assurance.</w:t>
      </w:r>
    </w:p>
    <w:p w:rsidR="00F45AFA" w:rsidRPr="00716B52" w:rsidRDefault="00BB7FA9">
      <w:pPr>
        <w:pStyle w:val="ProductList-Body"/>
        <w:rPr>
          <w:lang w:val="de-DE"/>
        </w:rPr>
      </w:pPr>
      <w:r w:rsidRPr="00716B52">
        <w:rPr>
          <w:lang w:val="de-DE"/>
        </w:rPr>
        <w:t xml:space="preserve">Hver Produktoppføring for Elektroniske Tjenester inneholder to deler: Programtilgjengelighet og Produktvilkår. </w:t>
      </w:r>
    </w:p>
    <w:p w:rsidR="00F45AFA" w:rsidRPr="00716B52" w:rsidRDefault="00F45AFA">
      <w:pPr>
        <w:pStyle w:val="ProductList-Body"/>
        <w:rPr>
          <w:lang w:val="de-DE"/>
        </w:rPr>
      </w:pPr>
    </w:p>
    <w:p w:rsidR="00F45AFA" w:rsidRPr="00716B52" w:rsidRDefault="00BB7FA9">
      <w:pPr>
        <w:pStyle w:val="ProductList-Body"/>
        <w:rPr>
          <w:lang w:val="de-DE"/>
        </w:rPr>
      </w:pPr>
      <w:r w:rsidRPr="00716B52">
        <w:rPr>
          <w:b/>
          <w:color w:val="00188F"/>
          <w:lang w:val="de-DE"/>
        </w:rPr>
        <w:t xml:space="preserve">1. Programtilgjengelighet </w:t>
      </w:r>
      <w:r w:rsidRPr="00716B52">
        <w:rPr>
          <w:lang w:val="de-DE"/>
        </w:rPr>
        <w:t>angir tilbudstype, antall poeng (der dette er aktuelt) og tilgjengelighet på tvers av volumlisensiering for hvert Produkt.</w:t>
      </w:r>
    </w:p>
    <w:p w:rsidR="00F45AFA" w:rsidRDefault="00BB7FA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45AFA" w:rsidRDefault="00F45AFA">
      <w:pPr>
        <w:pStyle w:val="ProductList-Body"/>
      </w:pPr>
    </w:p>
    <w:p w:rsidR="00F45AFA" w:rsidRDefault="00BB7FA9" w:rsidP="00716B52">
      <w:pPr>
        <w:pStyle w:val="ProductList-Body"/>
        <w:keepNext/>
      </w:pPr>
      <w:r>
        <w:rPr>
          <w:b/>
          <w:color w:val="00188F"/>
        </w:rPr>
        <w:lastRenderedPageBreak/>
        <w:t xml:space="preserve">2. Produktvilkår </w:t>
      </w:r>
      <w:r>
        <w:t>angir tilleggsinformasjon knyttet til anskaffelse av Produktet, for eksempel forutsetninger for kjøpet, tidligere versjoner og det gjeldende Produktutvalget.</w:t>
      </w:r>
    </w:p>
    <w:p w:rsidR="00F45AFA" w:rsidRDefault="00BB7FA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F45AFA" w:rsidRDefault="00BB7FA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4. Software Assurance </w:t>
      </w:r>
      <w:r>
        <w:t>angir vilkår og betingelser knyttet til SA-dekning.</w:t>
      </w:r>
    </w:p>
    <w:p w:rsidR="00F45AFA" w:rsidRDefault="00BB7FA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45AFA" w:rsidRPr="00716B52" w:rsidRDefault="00BB7FA9">
      <w:pPr>
        <w:pStyle w:val="ProductList-Offering1Heading"/>
        <w:outlineLvl w:val="1"/>
        <w:rPr>
          <w:lang w:val="de-DE"/>
        </w:rPr>
      </w:pPr>
      <w:bookmarkStart w:id="10" w:name="_Sec535"/>
      <w:r w:rsidRPr="00716B52">
        <w:rPr>
          <w:lang w:val="de-DE"/>
        </w:rPr>
        <w:t>Oppklaringer og sammendrag av endringer i dette Dokumentet</w:t>
      </w:r>
      <w:bookmarkEnd w:id="10"/>
      <w:r>
        <w:fldChar w:fldCharType="begin"/>
      </w:r>
      <w:r w:rsidRPr="00716B52">
        <w:rPr>
          <w:lang w:val="de-DE"/>
        </w:rPr>
        <w:instrText xml:space="preserve"> TC "</w:instrText>
      </w:r>
      <w:bookmarkStart w:id="11" w:name="_Toc517910186"/>
      <w:r w:rsidRPr="00716B52">
        <w:rPr>
          <w:lang w:val="de-DE"/>
        </w:rPr>
        <w:instrText>Oppklaringer og sammendrag av endringer i dette Dokumentet</w:instrText>
      </w:r>
      <w:bookmarkEnd w:id="11"/>
      <w:r w:rsidRPr="00716B52">
        <w:rPr>
          <w:lang w:val="de-DE"/>
        </w:rPr>
        <w:instrText>" \l 2</w:instrText>
      </w:r>
      <w:r>
        <w:fldChar w:fldCharType="end"/>
      </w:r>
    </w:p>
    <w:p w:rsidR="00F45AFA" w:rsidRPr="00716B52" w:rsidRDefault="00BB7FA9">
      <w:pPr>
        <w:pStyle w:val="ProductList-Body"/>
        <w:rPr>
          <w:lang w:val="de-DE"/>
        </w:rPr>
      </w:pPr>
      <w:r w:rsidRPr="00716B52">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1"/>
        <w:gridCol w:w="5409"/>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Slettinger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2"/>
      </w:pPr>
      <w:r>
        <w:t>Programvare</w:t>
      </w:r>
    </w:p>
    <w:p w:rsidR="00F45AFA" w:rsidRDefault="002741A3">
      <w:pPr>
        <w:pStyle w:val="ProductList-Body"/>
      </w:pPr>
      <w:hyperlink w:anchor="_Sec610">
        <w:r w:rsidR="00BB7FA9">
          <w:rPr>
            <w:color w:val="00467F"/>
            <w:u w:val="single"/>
          </w:rPr>
          <w:t>Microsoft Dynamics 365 på stedet</w:t>
        </w:r>
      </w:hyperlink>
      <w:r w:rsidR="00BB7FA9">
        <w:t>: Oppdatert produktnavn i Programtilgjengelighet, Produktvilkår, Bruksrettigheter og Software Assurance-delene for å gjøre det tydeligere.</w:t>
      </w:r>
    </w:p>
    <w:p w:rsidR="00F45AFA" w:rsidRDefault="00F45AFA">
      <w:pPr>
        <w:pStyle w:val="ProductList-Body"/>
      </w:pPr>
    </w:p>
    <w:p w:rsidR="00F45AFA" w:rsidRDefault="00BB7FA9">
      <w:pPr>
        <w:pStyle w:val="ProductList-ClauseHeading"/>
        <w:outlineLvl w:val="2"/>
      </w:pPr>
      <w:r>
        <w:t>Elektroniske Tjenester</w:t>
      </w:r>
    </w:p>
    <w:p w:rsidR="00F45AFA" w:rsidRDefault="002741A3">
      <w:pPr>
        <w:pStyle w:val="ProductList-Body"/>
      </w:pPr>
      <w:hyperlink w:anchor="_Sec1151">
        <w:r w:rsidR="00BB7FA9">
          <w:rPr>
            <w:color w:val="00467F"/>
            <w:u w:val="single"/>
          </w:rPr>
          <w:t>Microsoft Dynamics 365-tjenester</w:t>
        </w:r>
      </w:hyperlink>
      <w:r w:rsidR="00BB7FA9">
        <w:t xml:space="preserve">: </w:t>
      </w:r>
      <w:r w:rsidR="00BB7FA9">
        <w:rPr>
          <w:color w:val="000000"/>
        </w:rPr>
        <w:t>Oppdatert produktnavn i delene Programtilgjengelighet og Produktbetingelser for å gjøre det tydeligere.</w:t>
      </w:r>
    </w:p>
    <w:p w:rsidR="00F45AFA" w:rsidRDefault="00F45AFA">
      <w:pPr>
        <w:pStyle w:val="ProductList-Body"/>
      </w:pPr>
    </w:p>
    <w:p w:rsidR="00F45AFA" w:rsidRDefault="00BB7FA9">
      <w:pPr>
        <w:pStyle w:val="ProductList-ClauseHeading"/>
        <w:outlineLvl w:val="2"/>
      </w:pPr>
      <w:r>
        <w:t>Vedlegg C – Tillegg og Andre Overføringslisenser</w:t>
      </w:r>
    </w:p>
    <w:p w:rsidR="00F45AFA" w:rsidRDefault="002741A3">
      <w:pPr>
        <w:pStyle w:val="ProductList-Body"/>
      </w:pPr>
      <w:hyperlink w:anchor="_Sec1238">
        <w:r w:rsidR="00BB7FA9">
          <w:rPr>
            <w:color w:val="00467F"/>
            <w:u w:val="single"/>
          </w:rPr>
          <w:t>Tillegg</w:t>
        </w:r>
      </w:hyperlink>
      <w:r w:rsidR="00BB7FA9">
        <w:t xml:space="preserve">: </w:t>
      </w:r>
      <w:r w:rsidR="00BB7FA9">
        <w:rPr>
          <w:color w:val="000000"/>
        </w:rPr>
        <w:t>Oppdatert Office 365 Suites-tabell for å inkludere Core CAL og ECAL Suite Bridge for Enterprise Mobility + Security som kvalifiserende produkt(er).</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24"/>
          <w:footerReference w:type="default" r:id="rId2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17910187"/>
      <w:r>
        <w:instrText>Lisensvilkår</w:instrText>
      </w:r>
      <w:bookmarkEnd w:id="13"/>
      <w:r>
        <w:instrText>" \l 1</w:instrText>
      </w:r>
      <w:r>
        <w:fldChar w:fldCharType="end"/>
      </w:r>
    </w:p>
    <w:p w:rsidR="00F45AFA" w:rsidRDefault="00BB7FA9">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F45AFA" w:rsidRDefault="00F45AFA">
      <w:pPr>
        <w:pStyle w:val="ProductList-Body"/>
      </w:pPr>
    </w:p>
    <w:p w:rsidR="00F45AFA" w:rsidRPr="00716B52" w:rsidRDefault="00BB7FA9">
      <w:pPr>
        <w:pStyle w:val="ProductList-Body"/>
        <w:rPr>
          <w:lang w:val="de-DE"/>
        </w:rPr>
      </w:pPr>
      <w:r>
        <w:t xml:space="preserve">Når det gjelder Elektroniske Tjenester, refererer henvisninger til "Bruksrettigheter" i Kundens volumlisensavtale til OST. </w:t>
      </w:r>
      <w:r w:rsidRPr="00716B52">
        <w:rPr>
          <w:lang w:val="de-DE"/>
        </w:rPr>
        <w:t>Hvis et programvareprodukt inneholder både programvare og elektroniske tjenester, er de elektroniske tjenestene underlagt vilkårene i OST, og all programvare er underlagt disse Lisensvilkårene.</w:t>
      </w:r>
    </w:p>
    <w:p w:rsidR="00F45AFA" w:rsidRPr="00716B52" w:rsidRDefault="00BB7FA9">
      <w:pPr>
        <w:pStyle w:val="ProductList-OfferingGroupHeading"/>
        <w:outlineLvl w:val="1"/>
        <w:rPr>
          <w:lang w:val="de-DE"/>
        </w:rPr>
      </w:pPr>
      <w:bookmarkStart w:id="14" w:name="_Sec537"/>
      <w:r w:rsidRPr="00716B52">
        <w:rPr>
          <w:lang w:val="de-DE"/>
        </w:rPr>
        <w:t>Universelle lisensvilkår</w:t>
      </w:r>
      <w:bookmarkEnd w:id="14"/>
      <w:r>
        <w:fldChar w:fldCharType="begin"/>
      </w:r>
      <w:r w:rsidRPr="00716B52">
        <w:rPr>
          <w:lang w:val="de-DE"/>
        </w:rPr>
        <w:instrText xml:space="preserve"> TC "</w:instrText>
      </w:r>
      <w:bookmarkStart w:id="15" w:name="_Toc517910188"/>
      <w:r w:rsidRPr="00716B52">
        <w:rPr>
          <w:lang w:val="de-DE"/>
        </w:rPr>
        <w:instrText>Universelle lisensvilkår</w:instrText>
      </w:r>
      <w:bookmarkEnd w:id="15"/>
      <w:r w:rsidRPr="00716B52">
        <w:rPr>
          <w:lang w:val="de-DE"/>
        </w:rPr>
        <w:instrText>" \l 2</w:instrText>
      </w:r>
      <w:r>
        <w:fldChar w:fldCharType="end"/>
      </w:r>
    </w:p>
    <w:p w:rsidR="00F45AFA" w:rsidRPr="00716B52" w:rsidRDefault="00BB7FA9">
      <w:pPr>
        <w:pStyle w:val="ProductList-Body"/>
        <w:rPr>
          <w:lang w:val="de-DE"/>
        </w:rPr>
      </w:pPr>
      <w:r w:rsidRPr="00716B52">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 Definisjoner</w:t>
      </w:r>
    </w:p>
    <w:p w:rsidR="00F45AFA" w:rsidRPr="00716B52" w:rsidRDefault="00BB7FA9">
      <w:pPr>
        <w:pStyle w:val="ProductList-Body"/>
        <w:rPr>
          <w:lang w:val="de-DE"/>
        </w:rPr>
      </w:pPr>
      <w:r w:rsidRPr="00716B52">
        <w:rPr>
          <w:lang w:val="de-DE"/>
        </w:rPr>
        <w:t xml:space="preserve">Begreper som er brukt i Produktvilkårene, men som ikke er definert i </w:t>
      </w:r>
      <w:hyperlink w:anchor="_Sec549">
        <w:r w:rsidRPr="00716B52">
          <w:rPr>
            <w:color w:val="00467F"/>
            <w:u w:val="single"/>
            <w:lang w:val="de-DE"/>
          </w:rPr>
          <w:t>Ordlisten</w:t>
        </w:r>
      </w:hyperlink>
      <w:r w:rsidRPr="00716B52">
        <w:rPr>
          <w:lang w:val="de-DE"/>
        </w:rPr>
        <w:t>, skal ha definisjonen som er angitt i Kundens volumlisensavtale.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2. Kundens Bruksrettigheter</w:t>
      </w:r>
    </w:p>
    <w:p w:rsidR="00F45AFA" w:rsidRPr="00716B52" w:rsidRDefault="00BB7FA9">
      <w:pPr>
        <w:pStyle w:val="ProductList-Body"/>
        <w:rPr>
          <w:lang w:val="de-DE"/>
        </w:rPr>
      </w:pPr>
      <w:r w:rsidRPr="00716B52">
        <w:rPr>
          <w:lang w:val="de-DE"/>
        </w:rPr>
        <w:t xml:space="preserve">Forutsatt at Kunden overholder volumlisensavtalen, kan programvaren brukes av Kunden som uttrykkelig tillatt i Produktvilkårene. Kunden må ha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hvert enkelt Produkt og separat lisensierte funksjoner som brukes på en enhet eller av en bruker.</w:t>
      </w:r>
    </w:p>
    <w:p w:rsidR="00F45AFA" w:rsidRPr="00716B52" w:rsidRDefault="00F45AFA">
      <w:pPr>
        <w:pStyle w:val="ProductList-Body"/>
        <w:rPr>
          <w:lang w:val="de-DE"/>
        </w:rPr>
      </w:pPr>
    </w:p>
    <w:p w:rsidR="00F45AFA" w:rsidRDefault="00BB7FA9">
      <w:pPr>
        <w:pStyle w:val="ProductList-ClauseHeading"/>
        <w:outlineLvl w:val="2"/>
      </w:pPr>
      <w:r>
        <w:t>3. Rett til å bruke andre versjoner og lavere utgaver</w:t>
      </w:r>
    </w:p>
    <w:p w:rsidR="00F45AFA" w:rsidRDefault="00BB7FA9">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F45AFA" w:rsidRDefault="00F45AFA">
      <w:pPr>
        <w:pStyle w:val="ProductList-Body"/>
      </w:pPr>
    </w:p>
    <w:p w:rsidR="00F45AFA" w:rsidRDefault="00BB7FA9">
      <w:pPr>
        <w:pStyle w:val="ProductList-ClauseHeading"/>
        <w:outlineLvl w:val="2"/>
      </w:pPr>
      <w:r>
        <w:t>4. Tredjepartsprogramvare</w:t>
      </w:r>
    </w:p>
    <w:p w:rsidR="00F45AFA" w:rsidRDefault="00BB7FA9">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F45AFA" w:rsidRDefault="00F45AFA">
      <w:pPr>
        <w:pStyle w:val="ProductList-Body"/>
      </w:pPr>
    </w:p>
    <w:p w:rsidR="00F45AFA" w:rsidRPr="00716B52" w:rsidRDefault="00BB7FA9">
      <w:pPr>
        <w:pStyle w:val="ProductList-ClauseHeading"/>
        <w:outlineLvl w:val="2"/>
        <w:rPr>
          <w:lang w:val="de-DE"/>
        </w:rPr>
      </w:pPr>
      <w:r w:rsidRPr="00716B52">
        <w:rPr>
          <w:lang w:val="de-DE"/>
        </w:rPr>
        <w:t>5. Forhåndsversjonskode, oppdateringer eller tillegg og tilleggsfunksjoner</w:t>
      </w:r>
    </w:p>
    <w:p w:rsidR="00F45AFA" w:rsidRPr="00716B52" w:rsidRDefault="00BB7FA9">
      <w:pPr>
        <w:pStyle w:val="ProductList-Body"/>
        <w:rPr>
          <w:lang w:val="de-DE"/>
        </w:rPr>
      </w:pPr>
      <w:r w:rsidRPr="00716B52">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6. Begrensninger</w:t>
      </w:r>
    </w:p>
    <w:p w:rsidR="00F45AFA" w:rsidRPr="00716B52" w:rsidRDefault="00BB7FA9">
      <w:pPr>
        <w:pStyle w:val="ProductList-Body"/>
        <w:rPr>
          <w:lang w:val="de-DE"/>
        </w:rPr>
      </w:pPr>
      <w:r w:rsidRPr="00716B52">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7. Software Assurance</w:t>
      </w:r>
    </w:p>
    <w:p w:rsidR="00F45AFA" w:rsidRPr="00716B52" w:rsidRDefault="00BB7FA9">
      <w:pPr>
        <w:pStyle w:val="ProductList-Body"/>
        <w:rPr>
          <w:lang w:val="de-DE"/>
        </w:rPr>
      </w:pPr>
      <w:r w:rsidRPr="00716B52">
        <w:rPr>
          <w:lang w:val="de-DE"/>
        </w:rPr>
        <w:t xml:space="preserve">SA-dekning kan gi Kunden ekstra bruksrettigheter. Disse tilleggsrettighetene utgår ved utløpet av SA-dekningen for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annet er angitt i fordelsbeskrivelsen.</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8. Ekstern administrasjon av programvare</w:t>
      </w:r>
    </w:p>
    <w:p w:rsidR="00F45AFA" w:rsidRPr="00716B52" w:rsidRDefault="00BB7FA9">
      <w:pPr>
        <w:pStyle w:val="ProductList-Body"/>
        <w:rPr>
          <w:lang w:val="de-DE"/>
        </w:rPr>
      </w:pPr>
      <w:r w:rsidRPr="00716B52">
        <w:rPr>
          <w:lang w:val="de-DE"/>
        </w:rPr>
        <w:t xml:space="preserve">Kunden kan installere og bruke lisensierte eksemplarer av programvaren på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Servere</w:t>
      </w:r>
      <w:r>
        <w:fldChar w:fldCharType="end"/>
      </w:r>
      <w:r w:rsidRPr="00716B52">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9. Tilordning og overføring av lisenser</w:t>
      </w:r>
    </w:p>
    <w:p w:rsidR="00F45AFA" w:rsidRPr="00716B52" w:rsidRDefault="00BB7FA9">
      <w:pPr>
        <w:pStyle w:val="ProductList-Body"/>
        <w:rPr>
          <w:lang w:val="de-DE"/>
        </w:rPr>
      </w:pPr>
      <w:r w:rsidRPr="00716B52">
        <w:rPr>
          <w:lang w:val="de-DE"/>
        </w:rPr>
        <w:t xml:space="preserve">Før Kunden bruker programvare under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må Kunden tilordne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 en enhet eller bruker, avhengig av hva som er aktuelt. Kunden kan overføre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til en annen enhet eller bruker, men ikke før det har gått 90 dager etter forrige overføring av den samme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overføringen skyldes (i) permanent maskinvarefeil eller tap, (ii) avslutning av brukerens ansettelsesforhold eller kontrakt eller (iii) midlertidig omplassering av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Administrasjonslisenser</w:t>
      </w:r>
      <w:r>
        <w:fldChar w:fldCharType="end"/>
      </w:r>
      <w:r w:rsidRPr="00716B52">
        <w:rPr>
          <w:lang w:val="de-DE"/>
        </w:rPr>
        <w:t xml:space="preserve"> og </w:t>
      </w:r>
      <w:r>
        <w:fldChar w:fldCharType="begin"/>
      </w:r>
      <w:r w:rsidRPr="00716B52">
        <w:rPr>
          <w:lang w:val="de-DE"/>
        </w:rPr>
        <w:instrText xml:space="preserve"> AutoTextList   \s NoStyle \t "SL betyr abonnementslisens som gir tilgang til programvare eller en vertsbasert tjeneste i en bestemt tidsperiode." </w:instrText>
      </w:r>
      <w:r>
        <w:fldChar w:fldCharType="separate"/>
      </w:r>
      <w:r w:rsidRPr="00716B52">
        <w:rPr>
          <w:color w:val="0563C1"/>
          <w:lang w:val="de-DE"/>
        </w:rPr>
        <w:t>SL-er</w:t>
      </w:r>
      <w:r>
        <w:fldChar w:fldCharType="end"/>
      </w:r>
      <w:r w:rsidRPr="00716B52">
        <w:rPr>
          <w:lang w:val="de-DE"/>
        </w:rPr>
        <w:t xml:space="preserve"> for brukere eller enheter for å dekke inn en brukers fravær eller en enhet som er ute av drift. Kunden må fjerne programvaren eller blokkere tilgangen fra den forrige enheten eller til den forrige brukeren. SA-dekning og </w:t>
      </w:r>
      <w:r w:rsidRPr="00716B52">
        <w:rPr>
          <w:lang w:val="de-DE"/>
        </w:rPr>
        <w:lastRenderedPageBreak/>
        <w:t xml:space="preserve">eventuelle Lisenser som gis eller anskaffes i forbindelse med SA-dekning, kan bare overføres med den underliggende kvalifiserte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Tilleggsvilkår gjelder for overføring av lisenser for Windows-datamaskinoperasjonssystem per enhet, som angitt i </w:t>
      </w:r>
      <w:hyperlink w:anchor="_Sec652">
        <w:r w:rsidRPr="00716B52">
          <w:rPr>
            <w:color w:val="00467F"/>
            <w:u w:val="single"/>
            <w:lang w:val="de-DE"/>
          </w:rPr>
          <w:t>Windows-produktoppføringen</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10. Tekniske tiltak</w:t>
      </w:r>
    </w:p>
    <w:p w:rsidR="00F45AFA" w:rsidRPr="00716B52" w:rsidRDefault="00BB7FA9">
      <w:pPr>
        <w:pStyle w:val="ProductList-Body"/>
        <w:rPr>
          <w:lang w:val="de-DE"/>
        </w:rPr>
      </w:pPr>
      <w:r w:rsidRPr="00716B52">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10.1 Aktivering og validering</w:t>
      </w:r>
    </w:p>
    <w:p w:rsidR="00F45AFA" w:rsidRPr="00716B52" w:rsidRDefault="00BB7FA9">
      <w:pPr>
        <w:pStyle w:val="ProductList-BodyIndented"/>
        <w:rPr>
          <w:lang w:val="de-DE"/>
        </w:rPr>
      </w:pPr>
      <w:r w:rsidRPr="00716B52">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10.2 Produktnøkler</w:t>
      </w:r>
    </w:p>
    <w:p w:rsidR="00F45AFA" w:rsidRPr="00716B52" w:rsidRDefault="00BB7FA9">
      <w:pPr>
        <w:pStyle w:val="ProductList-BodyIndented"/>
        <w:rPr>
          <w:lang w:val="de-DE"/>
        </w:rPr>
      </w:pPr>
      <w:r w:rsidRPr="00716B52">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11. Merknader</w:t>
      </w:r>
    </w:p>
    <w:p w:rsidR="00F45AFA" w:rsidRPr="00716B52" w:rsidRDefault="00BB7FA9">
      <w:pPr>
        <w:pStyle w:val="ProductList-Body"/>
        <w:rPr>
          <w:lang w:val="de-DE"/>
        </w:rPr>
      </w:pPr>
      <w:r w:rsidRPr="00716B52">
        <w:rPr>
          <w:lang w:val="de-DE"/>
        </w:rPr>
        <w:t>Der det er angitt i Bruksrettighetene for hver Produktoppføring, gjelder følgende meldinger:</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11.1 Internettbaserte Funksjoner</w:t>
      </w:r>
    </w:p>
    <w:p w:rsidR="00F45AFA" w:rsidRPr="00716B52" w:rsidRDefault="00BB7FA9">
      <w:pPr>
        <w:pStyle w:val="ProductList-BodyIndented"/>
        <w:rPr>
          <w:lang w:val="de-DE"/>
        </w:rPr>
      </w:pPr>
      <w:r w:rsidRPr="00716B52">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sidRPr="00716B52">
          <w:rPr>
            <w:color w:val="00467F"/>
            <w:u w:val="single"/>
            <w:lang w:val="de-DE"/>
          </w:rPr>
          <w:t>aka.ms/privacy</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11.2 Bing Maps</w:t>
      </w:r>
    </w:p>
    <w:p w:rsidR="00F45AFA" w:rsidRPr="00716B52" w:rsidRDefault="00BB7FA9">
      <w:pPr>
        <w:pStyle w:val="ProductList-BodyIndented"/>
        <w:rPr>
          <w:lang w:val="de-DE"/>
        </w:rPr>
      </w:pPr>
      <w:r w:rsidRPr="00716B52">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sidRPr="00716B52">
          <w:rPr>
            <w:color w:val="00467F"/>
            <w:u w:val="single"/>
            <w:lang w:val="de-DE"/>
          </w:rPr>
          <w:t>http://go.microsoft.com/?linkid=9710837</w:t>
        </w:r>
      </w:hyperlink>
      <w:r w:rsidRPr="00716B52">
        <w:rPr>
          <w:lang w:val="de-DE"/>
        </w:rPr>
        <w:t xml:space="preserve">, og Personvernerklæringen for Bing Maps, som er tilgjengelig på </w:t>
      </w:r>
      <w:hyperlink r:id="rId28">
        <w:r w:rsidRPr="00716B52">
          <w:rPr>
            <w:color w:val="00467F"/>
            <w:u w:val="single"/>
            <w:lang w:val="de-DE"/>
          </w:rPr>
          <w:t>http://go.microsoft.com/fwlink/?LinkID=248686</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11.3 Den visuelle standarden H.264/AVC, Videostandarden VC-1 og den Visuelle Standarden MPEG-4 del 2</w:t>
      </w:r>
    </w:p>
    <w:p w:rsidR="00F45AFA" w:rsidRPr="00716B52" w:rsidRDefault="00BB7FA9">
      <w:pPr>
        <w:pStyle w:val="ProductList-BodyIndented"/>
        <w:rPr>
          <w:lang w:val="de-DE"/>
        </w:rPr>
      </w:pPr>
      <w:r w:rsidRPr="00716B52">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sidRPr="00716B52">
          <w:rPr>
            <w:color w:val="00467F"/>
            <w:u w:val="single"/>
            <w:lang w:val="de-DE"/>
          </w:rPr>
          <w:t>www.mpegla.com</w:t>
        </w:r>
      </w:hyperlink>
      <w:r w:rsidRPr="00716B52">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12. Skrifttypekomponenter, bilder og lyder</w:t>
      </w:r>
    </w:p>
    <w:p w:rsidR="00F45AFA" w:rsidRPr="00716B52" w:rsidRDefault="00BB7FA9">
      <w:pPr>
        <w:pStyle w:val="ProductList-Body"/>
        <w:rPr>
          <w:lang w:val="de-DE"/>
        </w:rPr>
      </w:pPr>
      <w:r w:rsidRPr="00716B52">
        <w:rPr>
          <w:lang w:val="de-DE"/>
        </w:rPr>
        <w:t xml:space="preserve">Når Kunden kjører programvaren, kan Kunden utelukkende få tilgang til og bruke ikoner, bilder, lyder og media som er inkludert i programvaren, fra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13. Inkludert teknologi</w:t>
      </w:r>
    </w:p>
    <w:p w:rsidR="00F45AFA" w:rsidRPr="00716B52" w:rsidRDefault="00BB7FA9">
      <w:pPr>
        <w:pStyle w:val="ProductList-Body"/>
        <w:rPr>
          <w:lang w:val="de-DE"/>
        </w:rPr>
      </w:pPr>
      <w:r w:rsidRPr="00716B52">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14. Ytelsestest (Benchmark testing)</w:t>
      </w:r>
    </w:p>
    <w:p w:rsidR="00F45AFA" w:rsidRPr="00716B52" w:rsidRDefault="00BB7FA9">
      <w:pPr>
        <w:pStyle w:val="ProductList-Body"/>
        <w:rPr>
          <w:lang w:val="de-DE"/>
        </w:rPr>
      </w:pPr>
      <w:r w:rsidRPr="00716B52">
        <w:rPr>
          <w:lang w:val="de-DE"/>
        </w:rPr>
        <w:t xml:space="preserve">Kunden må innhente skriftlig forhåndsgodkjenning fra Microsoft for at resultatene av ytelsestester av et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Serverprodukt</w:t>
      </w:r>
      <w:r>
        <w:fldChar w:fldCharType="end"/>
      </w:r>
      <w:r w:rsidRPr="00716B52">
        <w:rPr>
          <w:lang w:val="de-DE"/>
        </w:rPr>
        <w:t xml:space="preserve"> skal kunne fremlegges for tredjeparter eller en Microsoft Desktop Optimization Pack. Dette gjelder ikke Windows Server.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lastRenderedPageBreak/>
        <w:t>15. Multipleksing</w:t>
      </w:r>
    </w:p>
    <w:p w:rsidR="00F45AFA" w:rsidRPr="00716B52" w:rsidRDefault="00BB7FA9">
      <w:pPr>
        <w:pStyle w:val="ProductList-Body"/>
        <w:rPr>
          <w:lang w:val="de-DE"/>
        </w:rPr>
      </w:pPr>
      <w:r w:rsidRPr="00716B52">
        <w:rPr>
          <w:lang w:val="de-DE"/>
        </w:rPr>
        <w:t xml:space="preserve">Multipleksing eller gruppering for å redusere direkte koblinger med programvaren reduserer ikke antall nødvendige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16. Administrator- og kundestøtterettigheter</w:t>
      </w:r>
    </w:p>
    <w:p w:rsidR="00F45AFA" w:rsidRPr="00716B52" w:rsidRDefault="00BB7FA9">
      <w:pPr>
        <w:pStyle w:val="ProductList-Body"/>
        <w:rPr>
          <w:lang w:val="de-DE"/>
        </w:rPr>
      </w:pPr>
      <w:r w:rsidRPr="00716B52">
        <w:rPr>
          <w:lang w:val="de-DE"/>
        </w:rPr>
        <w:t xml:space="preserve">Kunden kan gi tilgang til serverprogramvare som kjører i et tillatt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eller på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17. Distribuerbar kode</w:t>
      </w:r>
    </w:p>
    <w:p w:rsidR="00F45AFA" w:rsidRPr="00716B52" w:rsidRDefault="00BB7FA9">
      <w:pPr>
        <w:pStyle w:val="ProductList-Body"/>
        <w:rPr>
          <w:lang w:val="de-DE"/>
        </w:rPr>
      </w:pPr>
      <w:r w:rsidRPr="00716B52">
        <w:rPr>
          <w:lang w:val="de-DE"/>
        </w:rPr>
        <w:t xml:space="preserve">Programvaren kan inneholde kode som Kunden har tillatelse til å distribuere i programmer som Kunden utvikler, forutsatt at Kunden overholder vilkårene nedenfor. </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17.1 Rett til bruk og distribusjon</w:t>
      </w:r>
    </w:p>
    <w:p w:rsidR="00F45AFA" w:rsidRPr="00716B52" w:rsidRDefault="00BB7FA9">
      <w:pPr>
        <w:pStyle w:val="ProductList-BodyIndented"/>
        <w:rPr>
          <w:lang w:val="de-DE"/>
        </w:rPr>
      </w:pPr>
      <w:r w:rsidRPr="00716B52">
        <w:rPr>
          <w:lang w:val="de-DE"/>
        </w:rPr>
        <w:t xml:space="preserve">Koden og tekstfilene som er oppført nedenfor, er "Distribuerbar kode". </w:t>
      </w:r>
    </w:p>
    <w:p w:rsidR="00F45AFA" w:rsidRPr="00716B52" w:rsidRDefault="00BB7FA9" w:rsidP="00BB7FA9">
      <w:pPr>
        <w:pStyle w:val="ProductList-Bullet"/>
        <w:numPr>
          <w:ilvl w:val="1"/>
          <w:numId w:val="4"/>
        </w:numPr>
        <w:rPr>
          <w:lang w:val="de-DE"/>
        </w:rPr>
      </w:pPr>
      <w:r w:rsidRPr="00716B52">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F45AFA" w:rsidRPr="00716B52" w:rsidRDefault="00BB7FA9" w:rsidP="00BB7FA9">
      <w:pPr>
        <w:pStyle w:val="ProductList-Bullet"/>
        <w:numPr>
          <w:ilvl w:val="1"/>
          <w:numId w:val="4"/>
        </w:numPr>
        <w:rPr>
          <w:lang w:val="de-DE"/>
        </w:rPr>
      </w:pPr>
      <w:r w:rsidRPr="00716B52">
        <w:rPr>
          <w:lang w:val="de-DE"/>
        </w:rPr>
        <w:t xml:space="preserve">Eksempelkode, Maler og Stiler: Kunden kan endre, fremstille eksemplarer av og distribuere kilde- og objektkodeformen av kode merket med "eksempel", "mal", "enkle stiler" og "skissestiler". </w:t>
      </w:r>
    </w:p>
    <w:p w:rsidR="00F45AFA" w:rsidRPr="00716B52" w:rsidRDefault="00BB7FA9" w:rsidP="00BB7FA9">
      <w:pPr>
        <w:pStyle w:val="ProductList-Bullet"/>
        <w:numPr>
          <w:ilvl w:val="1"/>
          <w:numId w:val="4"/>
        </w:numPr>
        <w:rPr>
          <w:lang w:val="de-DE"/>
        </w:rPr>
      </w:pPr>
      <w:r w:rsidRPr="00716B52">
        <w:rPr>
          <w:lang w:val="de-DE"/>
        </w:rPr>
        <w:t>Tredjepartsdistribusjon: Kunden har rett til å tillate at distributører av programmene sine fremstiller eksemplarer av og distribuerer den Distribuerbare Koden som en del av slike programmer.</w:t>
      </w:r>
    </w:p>
    <w:p w:rsidR="00F45AFA" w:rsidRPr="00716B52" w:rsidRDefault="00BB7FA9" w:rsidP="00BB7FA9">
      <w:pPr>
        <w:pStyle w:val="ProductList-Bullet"/>
        <w:numPr>
          <w:ilvl w:val="1"/>
          <w:numId w:val="4"/>
        </w:numPr>
        <w:rPr>
          <w:lang w:val="de-DE"/>
        </w:rPr>
      </w:pPr>
      <w:r w:rsidRPr="00716B52">
        <w:rPr>
          <w:lang w:val="de-DE"/>
        </w:rPr>
        <w:t>Image Library: Kunden kan fremstille eksemplarer av og distribuere bilder, grafikk og animasjoner i Bildebiblioteket (Image Library) som beskrevet i programvaredokumentasjonen.</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17.2 Distribusjonskrav</w:t>
      </w:r>
    </w:p>
    <w:p w:rsidR="00F45AFA" w:rsidRDefault="00BB7FA9">
      <w:pPr>
        <w:pStyle w:val="ProductList-BodyIndented"/>
      </w:pPr>
      <w:r w:rsidRPr="00716B52">
        <w:rPr>
          <w:lang w:val="de-DE"/>
        </w:rPr>
        <w:t xml:space="preserve">Hvis Kunden distribuerer Distribuerbar Kode. </w:t>
      </w:r>
      <w:r>
        <w:t>Kunden må:</w:t>
      </w:r>
    </w:p>
    <w:p w:rsidR="00F45AFA" w:rsidRPr="00716B52" w:rsidRDefault="00BB7FA9" w:rsidP="00BB7FA9">
      <w:pPr>
        <w:pStyle w:val="ProductList-Bullet"/>
        <w:numPr>
          <w:ilvl w:val="1"/>
          <w:numId w:val="5"/>
        </w:numPr>
        <w:rPr>
          <w:lang w:val="de-DE"/>
        </w:rPr>
      </w:pPr>
      <w:r w:rsidRPr="00716B52">
        <w:rPr>
          <w:lang w:val="de-DE"/>
        </w:rPr>
        <w:t>bare distribuere den sammen med Kundens programmer, der Kundens programmer gir betydelig, primær funksjonalitet til den Distribuerbare Koden,</w:t>
      </w:r>
    </w:p>
    <w:p w:rsidR="00F45AFA" w:rsidRPr="00716B52" w:rsidRDefault="00BB7FA9" w:rsidP="00BB7FA9">
      <w:pPr>
        <w:pStyle w:val="ProductList-Bullet"/>
        <w:numPr>
          <w:ilvl w:val="1"/>
          <w:numId w:val="5"/>
        </w:numPr>
        <w:rPr>
          <w:lang w:val="de-DE"/>
        </w:rPr>
      </w:pPr>
      <w:r w:rsidRPr="00716B52">
        <w:rPr>
          <w:lang w:val="de-DE"/>
        </w:rPr>
        <w:t xml:space="preserve">kreve at distributører og eksterne sluttbrukere aksepterer vilkår som beskytter den Distribuerbare Koden i minst like høy grad som Kundens volumlisensavtale, som omfatter Produktvilkårene, </w:t>
      </w:r>
    </w:p>
    <w:p w:rsidR="00F45AFA" w:rsidRPr="00716B52" w:rsidRDefault="00BB7FA9" w:rsidP="00BB7FA9">
      <w:pPr>
        <w:pStyle w:val="ProductList-Bullet"/>
        <w:numPr>
          <w:ilvl w:val="1"/>
          <w:numId w:val="5"/>
        </w:numPr>
        <w:rPr>
          <w:lang w:val="de-DE"/>
        </w:rPr>
      </w:pPr>
      <w:r w:rsidRPr="00716B52">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17.3 Distribusjonsbegrensninger</w:t>
      </w:r>
    </w:p>
    <w:p w:rsidR="00F45AFA" w:rsidRPr="00716B52" w:rsidRDefault="00BB7FA9">
      <w:pPr>
        <w:pStyle w:val="ProductList-BodyIndented"/>
        <w:rPr>
          <w:lang w:val="de-DE"/>
        </w:rPr>
      </w:pPr>
      <w:r w:rsidRPr="00716B52">
        <w:rPr>
          <w:lang w:val="de-DE"/>
        </w:rPr>
        <w:t>Kunden har ikke rett til å:</w:t>
      </w:r>
    </w:p>
    <w:p w:rsidR="00F45AFA" w:rsidRPr="00716B52" w:rsidRDefault="00BB7FA9" w:rsidP="00BB7FA9">
      <w:pPr>
        <w:pStyle w:val="ProductList-Bullet"/>
        <w:numPr>
          <w:ilvl w:val="1"/>
          <w:numId w:val="6"/>
        </w:numPr>
        <w:rPr>
          <w:lang w:val="de-DE"/>
        </w:rPr>
      </w:pPr>
      <w:r w:rsidRPr="00716B52">
        <w:rPr>
          <w:lang w:val="de-DE"/>
        </w:rPr>
        <w:t xml:space="preserve">endre erklæringer om opphavsrett, varemerker eller patenter som vises i den distribuerbare koden, </w:t>
      </w:r>
    </w:p>
    <w:p w:rsidR="00F45AFA" w:rsidRPr="00716B52" w:rsidRDefault="00BB7FA9" w:rsidP="00BB7FA9">
      <w:pPr>
        <w:pStyle w:val="ProductList-Bullet"/>
        <w:numPr>
          <w:ilvl w:val="1"/>
          <w:numId w:val="6"/>
        </w:numPr>
        <w:rPr>
          <w:lang w:val="de-DE"/>
        </w:rPr>
      </w:pPr>
      <w:r w:rsidRPr="00716B52">
        <w:rPr>
          <w:lang w:val="de-DE"/>
        </w:rPr>
        <w:t xml:space="preserve">bruke Microsofts varemerker i navnene på Kundens programmer eller på noen annen måte som er egnet til å antyde at Kundens programmer kommer fra eller støttes av Microsoft. </w:t>
      </w:r>
    </w:p>
    <w:p w:rsidR="00F45AFA" w:rsidRPr="00716B52" w:rsidRDefault="00BB7FA9" w:rsidP="00BB7FA9">
      <w:pPr>
        <w:pStyle w:val="ProductList-Bullet"/>
        <w:numPr>
          <w:ilvl w:val="1"/>
          <w:numId w:val="6"/>
        </w:numPr>
        <w:rPr>
          <w:lang w:val="de-DE"/>
        </w:rPr>
      </w:pPr>
      <w:r w:rsidRPr="00716B52">
        <w:rPr>
          <w:lang w:val="de-DE"/>
        </w:rPr>
        <w:t>distribuere Distribuerbar Kode i eller med ondsinnede eller falske programmer eller på ulovlige måter eller</w:t>
      </w:r>
    </w:p>
    <w:p w:rsidR="00F45AFA" w:rsidRPr="00716B52" w:rsidRDefault="00BB7FA9" w:rsidP="00BB7FA9">
      <w:pPr>
        <w:pStyle w:val="ProductList-Bullet"/>
        <w:numPr>
          <w:ilvl w:val="1"/>
          <w:numId w:val="6"/>
        </w:numPr>
        <w:rPr>
          <w:lang w:val="de-DE"/>
        </w:rPr>
      </w:pPr>
      <w:r w:rsidRPr="00716B52">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18. Software Plus-tjenester</w:t>
      </w:r>
    </w:p>
    <w:p w:rsidR="00F45AFA" w:rsidRPr="00716B52" w:rsidRDefault="00BB7FA9">
      <w:pPr>
        <w:pStyle w:val="ProductList-Body"/>
        <w:rPr>
          <w:lang w:val="de-DE"/>
        </w:rPr>
      </w:pPr>
      <w:r w:rsidRPr="00716B52">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19. Behandling av Personlige Data; GDPR</w:t>
      </w:r>
    </w:p>
    <w:p w:rsidR="00F45AFA" w:rsidRPr="00716B52" w:rsidRDefault="00BB7FA9">
      <w:pPr>
        <w:pStyle w:val="ProductList-Body"/>
        <w:rPr>
          <w:lang w:val="de-DE"/>
        </w:rPr>
      </w:pPr>
      <w:r w:rsidRPr="00716B52">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sidRPr="00716B52">
          <w:rPr>
            <w:color w:val="00467F"/>
            <w:u w:val="single"/>
            <w:lang w:val="de-DE"/>
          </w:rPr>
          <w:t>Vilkår for Elektroniske Tjenester</w:t>
        </w:r>
      </w:hyperlink>
      <w:r w:rsidRPr="00716B52">
        <w:rPr>
          <w:lang w:val="de-DE"/>
        </w:rPr>
        <w:t xml:space="preserve"> og (b) EUs personvernforordning i Vedlegg 4 av </w:t>
      </w:r>
      <w:hyperlink r:id="rId31">
        <w:r w:rsidRPr="00716B52">
          <w:rPr>
            <w:color w:val="00467F"/>
            <w:u w:val="single"/>
            <w:lang w:val="de-DE"/>
          </w:rPr>
          <w:t>Vilkår for Elektroniske Tjenester</w:t>
        </w:r>
      </w:hyperlink>
      <w:r w:rsidRPr="00716B52">
        <w:rPr>
          <w:lang w:val="de-DE"/>
        </w:rPr>
        <w:t xml:space="preserve"> overfor alle kunder fra og med 25. mai 2018. </w:t>
      </w:r>
    </w:p>
    <w:p w:rsidR="00F45AFA" w:rsidRPr="00716B52"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6" w:name="_Sec538"/>
      <w:r>
        <w:t>Lisensmodellvilkår</w:t>
      </w:r>
      <w:bookmarkEnd w:id="16"/>
      <w:r>
        <w:fldChar w:fldCharType="begin"/>
      </w:r>
      <w:r>
        <w:instrText xml:space="preserve"> TC "</w:instrText>
      </w:r>
      <w:bookmarkStart w:id="17" w:name="_Toc517910189"/>
      <w:r>
        <w:instrText>Lisensmodellvilkår</w:instrText>
      </w:r>
      <w:bookmarkEnd w:id="17"/>
      <w:r>
        <w:instrText>" \l 2</w:instrText>
      </w:r>
      <w:r>
        <w:fldChar w:fldCharType="end"/>
      </w:r>
    </w:p>
    <w:p w:rsidR="00F45AFA" w:rsidRPr="00716B52" w:rsidRDefault="00BB7FA9">
      <w:pPr>
        <w:pStyle w:val="ProductList-Body"/>
        <w:rPr>
          <w:lang w:val="de-DE"/>
        </w:rPr>
      </w:pPr>
      <w:r w:rsidRPr="00716B52">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F45AFA" w:rsidRDefault="00BB7FA9">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517910190"/>
      <w:r>
        <w:instrText>Skrivebordsprogrammer</w:instrText>
      </w:r>
      <w:bookmarkEnd w:id="19"/>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F45AFA" w:rsidRPr="00716B52" w:rsidRDefault="00BB7FA9" w:rsidP="00BB7FA9">
      <w:pPr>
        <w:pStyle w:val="ProductList-Bullet"/>
        <w:numPr>
          <w:ilvl w:val="0"/>
          <w:numId w:val="7"/>
        </w:numPr>
        <w:rPr>
          <w:lang w:val="de-DE"/>
        </w:rPr>
      </w:pPr>
      <w:r w:rsidRPr="00716B52">
        <w:rPr>
          <w:lang w:val="de-DE"/>
        </w:rPr>
        <w:t xml:space="preserve">Med mindre Kunden lisensierer programvaren som et Foretaksprodukt eller for en hel bedrift, kan Kunden også installere programvaren på én enkelt bærbar enhet som den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Primære 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kan bruke. </w:t>
      </w:r>
    </w:p>
    <w:p w:rsidR="00F45AFA" w:rsidRPr="00716B52" w:rsidRDefault="00BB7FA9" w:rsidP="00BB7FA9">
      <w:pPr>
        <w:pStyle w:val="ProductList-Bullet"/>
        <w:numPr>
          <w:ilvl w:val="0"/>
          <w:numId w:val="7"/>
        </w:numPr>
        <w:rPr>
          <w:lang w:val="de-DE"/>
        </w:rPr>
      </w:pPr>
      <w:r w:rsidRPr="00716B52">
        <w:rPr>
          <w:lang w:val="de-DE"/>
        </w:rPr>
        <w:t xml:space="preserve">Et hvilket som helst antall brukeren kan bruke programvaren som kjører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xml:space="preserve">, men bare én bruker har tilgang til og kan bruke programvaren om gangen.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på en hvilken som helst enhet eller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som er dedikert til Kundens bruk, er tillatt for alle brukere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Medieelementer og maler</w:t>
      </w:r>
    </w:p>
    <w:p w:rsidR="00F45AFA" w:rsidRPr="00716B52" w:rsidRDefault="00BB7FA9">
      <w:pPr>
        <w:pStyle w:val="ProductList-Body"/>
        <w:rPr>
          <w:lang w:val="de-DE"/>
        </w:rPr>
      </w:pPr>
      <w:r w:rsidRPr="00716B52">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F45AFA" w:rsidRDefault="00BB7FA9">
      <w:pPr>
        <w:pStyle w:val="ProductList-Offering2Heading"/>
        <w:outlineLvl w:val="2"/>
      </w:pPr>
      <w:bookmarkStart w:id="20" w:name="_Sec540"/>
      <w:r>
        <w:t>Datamaskinoperasjonssystemer</w:t>
      </w:r>
      <w:bookmarkEnd w:id="20"/>
      <w:r>
        <w:fldChar w:fldCharType="begin"/>
      </w:r>
      <w:r>
        <w:instrText xml:space="preserve"> TC "</w:instrText>
      </w:r>
      <w:bookmarkStart w:id="21" w:name="_Toc517910191"/>
      <w:r>
        <w:instrText>Datamaskinoperasjonssystemer</w:instrText>
      </w:r>
      <w:bookmarkEnd w:id="21"/>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F45AFA" w:rsidRDefault="00BB7FA9" w:rsidP="00BB7FA9">
      <w:pPr>
        <w:pStyle w:val="ProductList-Bullet"/>
        <w:numPr>
          <w:ilvl w:val="0"/>
          <w:numId w:val="8"/>
        </w:numPr>
      </w:pPr>
      <w:r>
        <w:t>Kunden har rett til å bruke programvaren på opptil to prosessorer.</w:t>
      </w:r>
    </w:p>
    <w:p w:rsidR="00F45AFA" w:rsidRPr="00716B52" w:rsidRDefault="00BB7FA9" w:rsidP="00BB7FA9">
      <w:pPr>
        <w:pStyle w:val="ProductList-Bullet"/>
        <w:numPr>
          <w:ilvl w:val="0"/>
          <w:numId w:val="8"/>
        </w:numPr>
        <w:rPr>
          <w:lang w:val="de-DE"/>
        </w:rPr>
      </w:pPr>
      <w:r w:rsidRPr="00716B52">
        <w:rPr>
          <w:lang w:val="de-DE"/>
        </w:rPr>
        <w:t>Lokal bruk er tillatt for alle brukere.</w:t>
      </w:r>
    </w:p>
    <w:p w:rsidR="00F45AFA" w:rsidRPr="00716B52" w:rsidRDefault="00BB7FA9" w:rsidP="00BB7FA9">
      <w:pPr>
        <w:pStyle w:val="ProductList-Bullet"/>
        <w:numPr>
          <w:ilvl w:val="0"/>
          <w:numId w:val="8"/>
        </w:numPr>
        <w:rPr>
          <w:lang w:val="de-DE"/>
        </w:rPr>
      </w:pPr>
      <w:r w:rsidRPr="00716B52">
        <w:rPr>
          <w:lang w:val="de-DE"/>
        </w:rPr>
        <w:t xml:space="preserve">Ekstern bruk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og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eller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Enhet Lisensiert</w:t>
      </w:r>
      <w:r>
        <w:fldChar w:fldCharType="end"/>
      </w:r>
      <w:r w:rsidRPr="00716B52">
        <w:rPr>
          <w:lang w:val="de-DE"/>
        </w:rPr>
        <w:t xml:space="preserve"> for Windows VDA.</w:t>
      </w:r>
    </w:p>
    <w:p w:rsidR="00F45AFA" w:rsidRPr="00716B52" w:rsidRDefault="00BB7FA9" w:rsidP="00BB7FA9">
      <w:pPr>
        <w:pStyle w:val="ProductList-Bullet"/>
        <w:numPr>
          <w:ilvl w:val="0"/>
          <w:numId w:val="8"/>
        </w:numPr>
        <w:rPr>
          <w:lang w:val="de-DE"/>
        </w:rPr>
      </w:pPr>
      <w:r w:rsidRPr="00716B52">
        <w:rPr>
          <w:lang w:val="de-DE"/>
        </w:rPr>
        <w:t>Bare én enkelt bruker kan til enhver tid ha tilgang til og bruke programvaren.</w:t>
      </w:r>
    </w:p>
    <w:p w:rsidR="00F45AFA" w:rsidRPr="00716B52" w:rsidRDefault="00BB7FA9" w:rsidP="00BB7FA9">
      <w:pPr>
        <w:pStyle w:val="ProductList-Bullet"/>
        <w:numPr>
          <w:ilvl w:val="0"/>
          <w:numId w:val="8"/>
        </w:numPr>
        <w:rPr>
          <w:lang w:val="de-DE"/>
        </w:rPr>
      </w:pPr>
      <w:r w:rsidRPr="00716B52">
        <w:rPr>
          <w:lang w:val="de-DE"/>
        </w:rPr>
        <w:t xml:space="preserve">Kunden kan koble opptil 20 enheter til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for å bruke fildelingstjenester, utskriftstjenester, Internett-informasjonstjenester, deling av Internett-tilkobling og telefonitjenester.</w:t>
      </w:r>
    </w:p>
    <w:p w:rsidR="00F45AFA" w:rsidRPr="00716B52" w:rsidRDefault="00BB7FA9" w:rsidP="00BB7FA9">
      <w:pPr>
        <w:pStyle w:val="ProductList-Bullet"/>
        <w:numPr>
          <w:ilvl w:val="0"/>
          <w:numId w:val="8"/>
        </w:numPr>
        <w:rPr>
          <w:lang w:val="de-DE"/>
        </w:rPr>
      </w:pPr>
      <w:r w:rsidRPr="00716B52">
        <w:rPr>
          <w:lang w:val="de-DE"/>
        </w:rPr>
        <w:t>Et ubegrenset antall tilkoblinger er tillatt for aktivering av KMS eller lignende teknologi.</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Adobe Flash Player</w:t>
      </w:r>
    </w:p>
    <w:p w:rsidR="00F45AFA" w:rsidRPr="00716B52" w:rsidRDefault="00BB7FA9">
      <w:pPr>
        <w:pStyle w:val="ProductList-Body"/>
        <w:rPr>
          <w:lang w:val="de-DE"/>
        </w:rPr>
      </w:pPr>
      <w:r w:rsidRPr="00716B52">
        <w:rPr>
          <w:lang w:val="de-DE"/>
        </w:rPr>
        <w:t xml:space="preserve">Programvaren kan inneholde en versjon av Adobe Flash Player. Kunden samtykker i at Kundens bruk av Adobe Flash Player er underlagt lisensvilkårene for Adobe Systems Incorporated på </w:t>
      </w:r>
      <w:hyperlink r:id="rId32">
        <w:r w:rsidRPr="00716B52">
          <w:rPr>
            <w:color w:val="00467F"/>
            <w:u w:val="single"/>
            <w:lang w:val="de-DE"/>
          </w:rPr>
          <w:t>http://go.microsoft.com/fwlink/?linkid=248532</w:t>
        </w:r>
      </w:hyperlink>
      <w:r w:rsidRPr="00716B52">
        <w:rPr>
          <w:lang w:val="de-DE"/>
        </w:rPr>
        <w:t>. Adobe og Flash er enten registrerte varemerker eller varemerker tilhørende Adobe Systems Incorporated i USA og/eller andre land.</w:t>
      </w:r>
    </w:p>
    <w:p w:rsidR="00F45AFA" w:rsidRPr="00716B52" w:rsidRDefault="00BB7FA9">
      <w:pPr>
        <w:pStyle w:val="ProductList-Offering2Heading"/>
        <w:outlineLvl w:val="2"/>
        <w:rPr>
          <w:lang w:val="de-DE"/>
        </w:rPr>
      </w:pPr>
      <w:bookmarkStart w:id="22" w:name="_Sec541"/>
      <w:r w:rsidRPr="00716B52">
        <w:rPr>
          <w:lang w:val="de-DE"/>
        </w:rPr>
        <w:t>Per kjerne / CAL</w:t>
      </w:r>
      <w:bookmarkEnd w:id="22"/>
      <w:r>
        <w:fldChar w:fldCharType="begin"/>
      </w:r>
      <w:r w:rsidRPr="00716B52">
        <w:rPr>
          <w:lang w:val="de-DE"/>
        </w:rPr>
        <w:instrText xml:space="preserve"> TC "</w:instrText>
      </w:r>
      <w:bookmarkStart w:id="23" w:name="_Toc517910192"/>
      <w:r w:rsidRPr="00716B52">
        <w:rPr>
          <w:lang w:val="de-DE"/>
        </w:rPr>
        <w:instrText>Per kjerne / CAL</w:instrText>
      </w:r>
      <w:bookmarkEnd w:id="23"/>
      <w:r w:rsidRPr="00716B52">
        <w:rPr>
          <w:lang w:val="de-DE"/>
        </w:rPr>
        <w:instrText>" \l 3</w:instrText>
      </w:r>
      <w:r>
        <w:fldChar w:fldCharType="end"/>
      </w:r>
    </w:p>
    <w:p w:rsidR="00F45AFA" w:rsidRDefault="00BB7FA9">
      <w:pPr>
        <w:pStyle w:val="ProductList-ClauseHeading"/>
        <w:outlineLvl w:val="3"/>
      </w:pPr>
      <w:r>
        <w:t>Serverlisenser (per kjerne)</w:t>
      </w:r>
    </w:p>
    <w:p w:rsidR="00F45AFA" w:rsidRPr="00716B52" w:rsidRDefault="00BB7FA9" w:rsidP="00BB7FA9">
      <w:pPr>
        <w:pStyle w:val="ProductList-Bullet"/>
        <w:numPr>
          <w:ilvl w:val="0"/>
          <w:numId w:val="9"/>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 </w:t>
      </w:r>
    </w:p>
    <w:p w:rsidR="00F45AFA" w:rsidRPr="00716B52" w:rsidRDefault="00BB7FA9" w:rsidP="00BB7FA9">
      <w:pPr>
        <w:pStyle w:val="ProductList-Bullet"/>
        <w:numPr>
          <w:ilvl w:val="0"/>
          <w:numId w:val="9"/>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åtte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"Fysisk prosessor vil si en prosessor i et fysisk maskinvaresystem." </w:instrText>
      </w:r>
      <w:r>
        <w:fldChar w:fldCharType="separate"/>
      </w:r>
      <w:r w:rsidRPr="00716B52">
        <w:rPr>
          <w:color w:val="0563C1"/>
          <w:lang w:val="de-DE"/>
        </w:rPr>
        <w:t>Fysiske Prosessor</w:t>
      </w:r>
      <w:r>
        <w:fldChar w:fldCharType="end"/>
      </w:r>
      <w:r w:rsidRPr="00716B52">
        <w:rPr>
          <w:lang w:val="de-DE"/>
        </w:rPr>
        <w:t xml:space="preserve"> og et minimumskrav på 16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Datasenterutgaven gir rett til å bruke serverprogramvaren i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9"/>
        </w:numPr>
      </w:pPr>
      <w:r>
        <w:t>Standardutgave:</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serverprogramvaren i to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tillegg til to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hvis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bare brukes til å være vert for og administrere de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OSE-ene</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Kunden kan tilordne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for Standardutgave til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tilsvarende antallet oppgitt i 2 ovenfor og bruke serverprogramvaren i to ekstra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Så lenge det totale 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og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er det samme, 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overføringer tillatt når Kunden repartisjonerer én maskinvareenhet. </w:t>
      </w:r>
    </w:p>
    <w:p w:rsidR="00F45AFA" w:rsidRPr="00716B52" w:rsidRDefault="00BB7FA9" w:rsidP="00BB7FA9">
      <w:pPr>
        <w:pStyle w:val="ProductList-Bullet"/>
        <w:numPr>
          <w:ilvl w:val="0"/>
          <w:numId w:val="9"/>
        </w:numPr>
        <w:rPr>
          <w:lang w:val="de-DE"/>
        </w:rPr>
      </w:pPr>
      <w:r w:rsidRPr="00716B52">
        <w:rPr>
          <w:lang w:val="de-DE"/>
        </w:rPr>
        <w:t xml:space="preserve">Et alternativ til å tilordne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per bruker eller per enhet, men som bare kan benyttes én enkelt gang, er å dedikere en rekke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til en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w:t>
      </w:r>
      <w:r>
        <w:fldChar w:fldCharType="end"/>
      </w:r>
      <w:r w:rsidRPr="00716B52">
        <w:rPr>
          <w:lang w:val="de-DE"/>
        </w:rPr>
        <w:t xml:space="preserve"> av serverprogramvaren på én enkelt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(per servermodus) slik at opptil like mange brukere eller enheter får tilgang samtidig til denne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0"/>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serverprogramvare som kjører en </w:t>
      </w:r>
      <w:r>
        <w:fldChar w:fldCharType="begin"/>
      </w:r>
      <w:r w:rsidRPr="00716B52">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716B52">
        <w:rPr>
          <w:color w:val="0563C1"/>
          <w:lang w:val="de-DE"/>
        </w:rPr>
        <w:t>Web-arbeidsbelastning</w:t>
      </w:r>
      <w:r>
        <w:fldChar w:fldCharType="end"/>
      </w:r>
      <w:r w:rsidRPr="00716B52">
        <w:rPr>
          <w:lang w:val="de-DE"/>
        </w:rPr>
        <w:t xml:space="preserve"> eller </w:t>
      </w:r>
      <w:r>
        <w:fldChar w:fldCharType="begin"/>
      </w:r>
      <w:r w:rsidRPr="00716B52">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716B52">
        <w:rPr>
          <w:color w:val="0563C1"/>
          <w:lang w:val="de-DE"/>
        </w:rPr>
        <w:t>HPC-arbeidsbelastning</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som utelukkende brukes til å være vert for og administrere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w:t>
      </w:r>
    </w:p>
    <w:p w:rsidR="00F45AFA" w:rsidRDefault="00BB7FA9">
      <w:pPr>
        <w:pStyle w:val="ProductList-Offering2Heading"/>
        <w:outlineLvl w:val="2"/>
      </w:pPr>
      <w:bookmarkStart w:id="24" w:name="_Sec542"/>
      <w:r>
        <w:lastRenderedPageBreak/>
        <w:t>Server/CAL</w:t>
      </w:r>
      <w:bookmarkEnd w:id="24"/>
      <w:r>
        <w:fldChar w:fldCharType="begin"/>
      </w:r>
      <w:r>
        <w:instrText xml:space="preserve"> TC "</w:instrText>
      </w:r>
      <w:bookmarkStart w:id="25" w:name="_Toc517910193"/>
      <w:r>
        <w:instrText>Server/CAL</w:instrText>
      </w:r>
      <w:bookmarkEnd w:id="25"/>
      <w:r>
        <w:instrText>" \l 3</w:instrText>
      </w:r>
      <w:r>
        <w:fldChar w:fldCharType="end"/>
      </w:r>
    </w:p>
    <w:p w:rsidR="00F45AFA" w:rsidRDefault="00BB7FA9">
      <w:pPr>
        <w:pStyle w:val="ProductList-ClauseHeading"/>
        <w:outlineLvl w:val="3"/>
      </w:pPr>
      <w: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1"/>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w:t>
      </w:r>
    </w:p>
    <w:p w:rsidR="00F45AFA" w:rsidRPr="00716B52" w:rsidRDefault="00BB7FA9">
      <w:pPr>
        <w:pStyle w:val="ProductList-Offering2Heading"/>
        <w:outlineLvl w:val="2"/>
        <w:rPr>
          <w:lang w:val="de-DE"/>
        </w:rPr>
      </w:pPr>
      <w:bookmarkStart w:id="26" w:name="_Sec543"/>
      <w:r w:rsidRPr="00716B52">
        <w:rPr>
          <w:lang w:val="de-DE"/>
        </w:rPr>
        <w:t>Per kjerne</w:t>
      </w:r>
      <w:bookmarkEnd w:id="26"/>
      <w:r>
        <w:fldChar w:fldCharType="begin"/>
      </w:r>
      <w:r w:rsidRPr="00716B52">
        <w:rPr>
          <w:lang w:val="de-DE"/>
        </w:rPr>
        <w:instrText xml:space="preserve"> TC "</w:instrText>
      </w:r>
      <w:bookmarkStart w:id="27" w:name="_Toc517910194"/>
      <w:r w:rsidRPr="00716B52">
        <w:rPr>
          <w:lang w:val="de-DE"/>
        </w:rPr>
        <w:instrText>Per kjerne</w:instrText>
      </w:r>
      <w:bookmarkEnd w:id="27"/>
      <w:r w:rsidRPr="00716B52">
        <w:rPr>
          <w:lang w:val="de-DE"/>
        </w:rPr>
        <w:instrText>" \l 3</w:instrText>
      </w:r>
      <w:r>
        <w:fldChar w:fldCharType="end"/>
      </w:r>
    </w:p>
    <w:p w:rsidR="00F45AFA" w:rsidRPr="00716B52" w:rsidRDefault="00BB7FA9">
      <w:pPr>
        <w:pStyle w:val="ProductList-Body"/>
        <w:rPr>
          <w:lang w:val="de-DE"/>
        </w:rPr>
      </w:pPr>
      <w:r w:rsidRPr="00716B52">
        <w:rPr>
          <w:lang w:val="de-DE"/>
        </w:rPr>
        <w:t xml:space="preserve">For Produkter med Lisensmodell Per Kjerne må Kunden velge Lisensiering per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w:t>
      </w:r>
      <w:r>
        <w:fldChar w:fldCharType="end"/>
      </w:r>
      <w:r w:rsidRPr="00716B52">
        <w:rPr>
          <w:lang w:val="de-DE"/>
        </w:rPr>
        <w:t xml:space="preserve">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eller Lisensiering etter Individuelle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Vilkårene er beskrevet nedenfor.</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Serverlisenser (per kjerne) – Lisensiering etter Fysisk Kjerne på en Server</w:t>
      </w:r>
    </w:p>
    <w:p w:rsidR="00F45AFA" w:rsidRPr="00716B52" w:rsidRDefault="00BB7FA9" w:rsidP="00BB7FA9">
      <w:pPr>
        <w:pStyle w:val="ProductList-Bullet"/>
        <w:numPr>
          <w:ilvl w:val="0"/>
          <w:numId w:val="12"/>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w:t>
      </w:r>
    </w:p>
    <w:p w:rsidR="00F45AFA" w:rsidRPr="00716B52" w:rsidRDefault="00BB7FA9" w:rsidP="00BB7FA9">
      <w:pPr>
        <w:pStyle w:val="ProductList-Bullet"/>
        <w:numPr>
          <w:ilvl w:val="0"/>
          <w:numId w:val="12"/>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fire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Fysiske Prosessor.</w:t>
      </w:r>
    </w:p>
    <w:p w:rsidR="00F45AFA" w:rsidRPr="00716B52" w:rsidRDefault="00BB7FA9" w:rsidP="00BB7FA9">
      <w:pPr>
        <w:pStyle w:val="ProductList-Bullet"/>
        <w:numPr>
          <w:ilvl w:val="0"/>
          <w:numId w:val="12"/>
        </w:numPr>
        <w:rPr>
          <w:lang w:val="de-DE"/>
        </w:rPr>
      </w:pPr>
      <w:r w:rsidRPr="00716B52">
        <w:rPr>
          <w:lang w:val="de-DE"/>
        </w:rPr>
        <w:t xml:space="preserve">Når det gjelder Foretaksutgaver,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et antall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OSE-er</w:t>
      </w:r>
      <w:r>
        <w:fldChar w:fldCharType="end"/>
      </w:r>
      <w:r w:rsidRPr="00716B52">
        <w:rPr>
          <w:lang w:val="de-DE"/>
        </w:rPr>
        <w:t xml:space="preserve"> og/eller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som tilsvarer antallet lisenser som er tilordnet til det.</w:t>
      </w:r>
    </w:p>
    <w:p w:rsidR="00F45AFA" w:rsidRPr="00716B52" w:rsidRDefault="00BB7FA9" w:rsidP="00BB7FA9">
      <w:pPr>
        <w:pStyle w:val="ProductList-Bullet"/>
        <w:numPr>
          <w:ilvl w:val="0"/>
          <w:numId w:val="12"/>
        </w:numPr>
        <w:rPr>
          <w:lang w:val="de-DE"/>
        </w:rPr>
      </w:pPr>
      <w:r w:rsidRPr="00716B52">
        <w:rPr>
          <w:lang w:val="de-DE"/>
        </w:rPr>
        <w:t xml:space="preserve">For hver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Foretaksutgave Kunden tilordner utover antall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i henhold til avsnitt 2 over, kan Kunden bruke serverprogramvaren i ett ekstra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12"/>
        </w:numPr>
        <w:rPr>
          <w:lang w:val="de-DE"/>
        </w:rPr>
      </w:pPr>
      <w:r w:rsidRPr="00716B52">
        <w:rPr>
          <w:lang w:val="de-DE"/>
        </w:rPr>
        <w:t xml:space="preserve">For andre 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bare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Serverlisenser (per kjerne) – Lisensiering av Individuelle Virtuelle OSEer</w:t>
      </w:r>
    </w:p>
    <w:p w:rsidR="00F45AFA" w:rsidRDefault="00BB7FA9" w:rsidP="00BB7FA9">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F45AFA" w:rsidRDefault="00BB7FA9" w:rsidP="00BB7FA9">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F45AFA" w:rsidRDefault="00BB7FA9" w:rsidP="00BB7FA9">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F45AFA" w:rsidRDefault="00BB7FA9">
      <w:pPr>
        <w:pStyle w:val="ProductList-Offering2Heading"/>
        <w:outlineLvl w:val="2"/>
      </w:pPr>
      <w:bookmarkStart w:id="28" w:name="_Sec544"/>
      <w:r>
        <w:t>Administrasjonsservere</w:t>
      </w:r>
      <w:bookmarkEnd w:id="28"/>
      <w:r>
        <w:fldChar w:fldCharType="begin"/>
      </w:r>
      <w:r>
        <w:instrText xml:space="preserve"> TC "</w:instrText>
      </w:r>
      <w:bookmarkStart w:id="29" w:name="_Toc517910195"/>
      <w:r>
        <w:instrText>Administrasjonsservere</w:instrText>
      </w:r>
      <w:bookmarkEnd w:id="29"/>
      <w:r>
        <w:instrText>" \l 3</w:instrText>
      </w:r>
      <w:r>
        <w:fldChar w:fldCharType="end"/>
      </w:r>
    </w:p>
    <w:p w:rsidR="00F45AFA" w:rsidRDefault="00BB7FA9">
      <w:pPr>
        <w:pStyle w:val="ProductList-ClauseHeading"/>
        <w:outlineLvl w:val="3"/>
      </w:pPr>
      <w:r>
        <w:t>Administrasjonslisenser</w:t>
      </w:r>
    </w:p>
    <w:p w:rsidR="00F45AFA" w:rsidRDefault="00BB7FA9">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F45AFA" w:rsidRDefault="00F45AFA">
      <w:pPr>
        <w:pStyle w:val="ProductList-Body"/>
      </w:pPr>
    </w:p>
    <w:p w:rsidR="00F45AFA" w:rsidRDefault="00BB7FA9">
      <w:pPr>
        <w:pStyle w:val="ProductList-ClauseHeading"/>
        <w:outlineLvl w:val="3"/>
      </w:pPr>
      <w:r>
        <w:t>Serveradministrasjonslisenser (per kjerne)</w:t>
      </w:r>
    </w:p>
    <w:p w:rsidR="00F45AFA" w:rsidRDefault="00BB7FA9" w:rsidP="00BB7FA9">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F45AFA" w:rsidRDefault="00BB7FA9" w:rsidP="00BB7FA9">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Pr="00716B52" w:rsidRDefault="00BB7FA9" w:rsidP="00BB7FA9">
      <w:pPr>
        <w:pStyle w:val="ProductList-Bullet"/>
        <w:numPr>
          <w:ilvl w:val="0"/>
          <w:numId w:val="14"/>
        </w:numPr>
        <w:rPr>
          <w:lang w:val="de-DE"/>
        </w:rPr>
      </w:pPr>
      <w:r w:rsidRPr="00716B52">
        <w:rPr>
          <w:lang w:val="de-DE"/>
        </w:rPr>
        <w:t xml:space="preserve">Datasenterutgaven gir rett til å bruke serverprogramvaren til å Administrere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14"/>
        </w:numPr>
      </w:pPr>
      <w:r>
        <w:t>Standardutgave:</w:t>
      </w:r>
    </w:p>
    <w:p w:rsidR="00F45AFA" w:rsidRDefault="00BB7FA9" w:rsidP="00BB7FA9">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rsidP="00BB7FA9">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rsidP="00BB7FA9">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F45AFA" w:rsidRPr="00716B52" w:rsidRDefault="00BB7FA9" w:rsidP="00BB7FA9">
      <w:pPr>
        <w:pStyle w:val="ProductList-Bullet"/>
        <w:numPr>
          <w:ilvl w:val="0"/>
          <w:numId w:val="14"/>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Serveradministrasjonslisenser</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ClauseHeading"/>
        <w:outlineLvl w:val="3"/>
      </w:pPr>
      <w:r>
        <w:t>Klientadministrasjonslisenser (per OSE eller bruker)</w:t>
      </w:r>
    </w:p>
    <w:p w:rsidR="00F45AFA" w:rsidRDefault="00BB7FA9" w:rsidP="00BB7FA9">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F45AFA" w:rsidRPr="00716B52" w:rsidRDefault="00BB7FA9" w:rsidP="00BB7FA9">
      <w:pPr>
        <w:pStyle w:val="ProductList-Bullet"/>
        <w:numPr>
          <w:ilvl w:val="0"/>
          <w:numId w:val="15"/>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andre operativsystemer enn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Klientadministrasjonslisenser eller </w:t>
      </w:r>
      <w:r>
        <w:fldChar w:fldCharType="begin"/>
      </w:r>
      <w:r w:rsidRPr="00716B52">
        <w:rPr>
          <w:lang w:val="de-DE"/>
        </w:rP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sidRPr="00716B52">
        <w:rPr>
          <w:color w:val="0563C1"/>
          <w:lang w:val="de-DE"/>
        </w:rPr>
        <w:t>Lisenser som tilsvarer Administrasjonslisenser</w:t>
      </w:r>
      <w:r>
        <w:fldChar w:fldCharType="end"/>
      </w:r>
      <w:r w:rsidRPr="00716B52">
        <w:rPr>
          <w:lang w:val="de-DE"/>
        </w:rPr>
        <w:t>.</w:t>
      </w:r>
    </w:p>
    <w:p w:rsidR="00F45AFA" w:rsidRPr="00716B52" w:rsidRDefault="00BB7FA9" w:rsidP="00BB7FA9">
      <w:pPr>
        <w:pStyle w:val="ProductList-Bullet"/>
        <w:numPr>
          <w:ilvl w:val="0"/>
          <w:numId w:val="15"/>
        </w:numPr>
        <w:rPr>
          <w:lang w:val="de-DE"/>
        </w:rPr>
      </w:pPr>
      <w:r w:rsidRPr="00716B52">
        <w:rPr>
          <w:lang w:val="de-DE"/>
        </w:rPr>
        <w:t xml:space="preserve">Antall Klientadministrasjonslisenser som kreves, er avhengig av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Lisenstypen</w:t>
      </w:r>
      <w:r>
        <w:fldChar w:fldCharType="end"/>
      </w:r>
      <w:r w:rsidRPr="00716B52">
        <w:rPr>
          <w:lang w:val="de-DE"/>
        </w:rPr>
        <w:t xml:space="preserve"> (per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eller bruker) som tilordnes.</w:t>
      </w:r>
    </w:p>
    <w:p w:rsidR="00F45AFA" w:rsidRPr="00716B52" w:rsidRDefault="00BB7FA9" w:rsidP="00BB7FA9">
      <w:pPr>
        <w:pStyle w:val="ProductList-Bullet"/>
        <w:numPr>
          <w:ilvl w:val="0"/>
          <w:numId w:val="15"/>
        </w:numPr>
        <w:rPr>
          <w:lang w:val="de-DE"/>
        </w:rPr>
      </w:pPr>
      <w:r w:rsidRPr="00716B52">
        <w:rPr>
          <w:lang w:val="de-DE"/>
        </w:rPr>
        <w:t xml:space="preserve">Administrasjon av et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som mer enn én bruker har tilgang til, krever en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Klientadministrasjonslisens eller en Brukerklientadministrasjonslisens for hver enkelt bruker.</w:t>
      </w:r>
    </w:p>
    <w:p w:rsidR="00F45AFA" w:rsidRPr="00716B52" w:rsidRDefault="00F45AFA">
      <w:pPr>
        <w:pStyle w:val="ProductList-Body"/>
        <w:rPr>
          <w:lang w:val="de-DE"/>
        </w:rPr>
      </w:pPr>
    </w:p>
    <w:p w:rsidR="00F45AFA" w:rsidRDefault="00BB7FA9">
      <w:pPr>
        <w:pStyle w:val="ProductList-ClauseHeading"/>
        <w:outlineLvl w:val="3"/>
      </w:pPr>
      <w:r>
        <w:t>Administrasjonslisenser kreves ikke for:</w:t>
      </w:r>
    </w:p>
    <w:p w:rsidR="00F45AFA" w:rsidRPr="00716B52" w:rsidRDefault="00BB7FA9" w:rsidP="00BB7FA9">
      <w:pPr>
        <w:pStyle w:val="ProductList-Bullet"/>
        <w:numPr>
          <w:ilvl w:val="0"/>
          <w:numId w:val="16"/>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der det ikke er noen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programvaren,</w:t>
      </w:r>
    </w:p>
    <w:p w:rsidR="00F45AFA" w:rsidRPr="00716B52" w:rsidRDefault="00BB7FA9" w:rsidP="00BB7FA9">
      <w:pPr>
        <w:pStyle w:val="ProductList-Bullet"/>
        <w:numPr>
          <w:ilvl w:val="0"/>
          <w:numId w:val="16"/>
        </w:numPr>
        <w:rPr>
          <w:lang w:val="de-DE"/>
        </w:rPr>
      </w:pPr>
      <w:r w:rsidRPr="00716B52">
        <w:rPr>
          <w:lang w:val="de-DE"/>
        </w:rPr>
        <w:t>Kundens nettverksinfrastrukturenheter som bare brukes til å overføre nettverksdata, og som ikke kjører Windows Server-programvare,</w:t>
      </w:r>
    </w:p>
    <w:p w:rsidR="00F45AFA" w:rsidRPr="00716B52" w:rsidRDefault="00BB7FA9" w:rsidP="00BB7FA9">
      <w:pPr>
        <w:pStyle w:val="ProductList-Bullet"/>
        <w:numPr>
          <w:ilvl w:val="0"/>
          <w:numId w:val="16"/>
        </w:numPr>
        <w:rPr>
          <w:lang w:val="de-DE"/>
        </w:rPr>
      </w:pPr>
      <w:r w:rsidRPr="00716B52">
        <w:rPr>
          <w:lang w:val="de-DE"/>
        </w:rPr>
        <w:t xml:space="preserve">konvertering av Fysiske til Virtuelle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eller</w:t>
      </w:r>
    </w:p>
    <w:p w:rsidR="00F45AFA" w:rsidRPr="00716B52" w:rsidRDefault="00BB7FA9" w:rsidP="00BB7FA9">
      <w:pPr>
        <w:pStyle w:val="ProductList-Bullet"/>
        <w:numPr>
          <w:ilvl w:val="0"/>
          <w:numId w:val="16"/>
        </w:numPr>
        <w:rPr>
          <w:lang w:val="de-DE"/>
        </w:rPr>
      </w:pPr>
      <w:r w:rsidRPr="00716B52">
        <w:rPr>
          <w:lang w:val="de-DE"/>
        </w:rPr>
        <w:t>enheter som bare overvåkes eller administreres med hensyn til maskinvarekomponentenes status i tilknytning til systemtemperatur, viftehastighet, strøm av/på, tilbakestilling av systemet eller CPU-tilgjengelighet.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Datasett</w:t>
      </w:r>
    </w:p>
    <w:p w:rsidR="00F45AFA" w:rsidRPr="00716B52" w:rsidRDefault="00BB7FA9">
      <w:pPr>
        <w:pStyle w:val="ProductList-Body"/>
        <w:rPr>
          <w:lang w:val="de-DE"/>
        </w:rPr>
      </w:pPr>
      <w:r w:rsidRPr="00716B52">
        <w:rPr>
          <w:lang w:val="de-DE"/>
        </w:rPr>
        <w:t>Kunden kan ikke kopiere eller distribuere et datasett (eller deler av datasett) som er inkludert i programvaren.</w:t>
      </w:r>
    </w:p>
    <w:p w:rsidR="00F45AFA" w:rsidRPr="00716B52" w:rsidRDefault="00BB7FA9">
      <w:pPr>
        <w:pStyle w:val="ProductList-Offering2Heading"/>
        <w:outlineLvl w:val="2"/>
        <w:rPr>
          <w:lang w:val="de-DE"/>
        </w:rPr>
      </w:pPr>
      <w:bookmarkStart w:id="30" w:name="_Sec545"/>
      <w:r w:rsidRPr="00716B52">
        <w:rPr>
          <w:lang w:val="de-DE"/>
        </w:rPr>
        <w:t>Spesialservere</w:t>
      </w:r>
      <w:bookmarkEnd w:id="30"/>
      <w:r>
        <w:fldChar w:fldCharType="begin"/>
      </w:r>
      <w:r w:rsidRPr="00716B52">
        <w:rPr>
          <w:lang w:val="de-DE"/>
        </w:rPr>
        <w:instrText xml:space="preserve"> TC "</w:instrText>
      </w:r>
      <w:bookmarkStart w:id="31" w:name="_Toc517910196"/>
      <w:r w:rsidRPr="00716B52">
        <w:rPr>
          <w:lang w:val="de-DE"/>
        </w:rPr>
        <w:instrText>Spesialservere</w:instrText>
      </w:r>
      <w:bookmarkEnd w:id="31"/>
      <w:r w:rsidRPr="00716B52">
        <w:rPr>
          <w:lang w:val="de-DE"/>
        </w:rPr>
        <w:instrText>" \l 3</w:instrText>
      </w:r>
      <w:r>
        <w:fldChar w:fldCharType="end"/>
      </w:r>
    </w:p>
    <w:p w:rsidR="00F45AFA" w:rsidRPr="00716B52" w:rsidRDefault="00BB7FA9">
      <w:pPr>
        <w:pStyle w:val="ProductList-ClauseHeading"/>
        <w:outlineLvl w:val="3"/>
        <w:rPr>
          <w:lang w:val="de-DE"/>
        </w:rPr>
      </w:pPr>
      <w:r w:rsidRPr="00716B52">
        <w:rPr>
          <w:lang w:val="de-DE"/>
        </w:rP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w:t>
      </w:r>
      <w:r>
        <w:fldChar w:fldCharType="end"/>
      </w:r>
      <w:r w:rsidRPr="00716B52">
        <w:rPr>
          <w:lang w:val="de-DE"/>
        </w:rPr>
        <w:t xml:space="preserve"> Kunden anskaffer.</w:t>
      </w:r>
    </w:p>
    <w:p w:rsidR="00F45AFA" w:rsidRDefault="00BB7FA9">
      <w:pPr>
        <w:pStyle w:val="ProductList-Offering2Heading"/>
        <w:outlineLvl w:val="2"/>
      </w:pPr>
      <w:bookmarkStart w:id="32" w:name="_Sec546"/>
      <w:r>
        <w:t>Utviklerverktøy</w:t>
      </w:r>
      <w:bookmarkEnd w:id="32"/>
      <w:r>
        <w:fldChar w:fldCharType="begin"/>
      </w:r>
      <w:r>
        <w:instrText xml:space="preserve"> TC "</w:instrText>
      </w:r>
      <w:bookmarkStart w:id="33" w:name="_Toc517910197"/>
      <w:r>
        <w:instrText>Utviklerverktøy</w:instrText>
      </w:r>
      <w:bookmarkEnd w:id="33"/>
      <w:r>
        <w:instrText>" \l 3</w:instrText>
      </w:r>
      <w:r>
        <w:fldChar w:fldCharType="end"/>
      </w:r>
    </w:p>
    <w:p w:rsidR="00F45AFA" w:rsidRDefault="00BB7FA9">
      <w:pPr>
        <w:pStyle w:val="ProductList-ClauseHeading"/>
        <w:outlineLvl w:val="3"/>
      </w:pPr>
      <w:r>
        <w:t>Brukerlisenser</w:t>
      </w:r>
    </w:p>
    <w:p w:rsidR="00F45AFA" w:rsidRDefault="00BB7FA9" w:rsidP="00BB7FA9">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F45AFA" w:rsidRDefault="00BB7FA9" w:rsidP="00BB7FA9">
      <w:pPr>
        <w:pStyle w:val="ProductList-Bullet"/>
        <w:numPr>
          <w:ilvl w:val="0"/>
          <w:numId w:val="17"/>
        </w:numPr>
      </w:pP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kan bruke programvaren til evaluering og til å utforme, teste og demonstrere Kundens programmer. </w:t>
      </w:r>
      <w:r>
        <w:t>Disse rettighetene omfatter å bruke programvaren til å simulere et sluttbrukermiljø for å diagnostisere problemer knyttet til programmene.</w:t>
      </w:r>
    </w:p>
    <w:p w:rsidR="00F45AFA" w:rsidRPr="00716B52" w:rsidRDefault="00BB7FA9" w:rsidP="00BB7FA9">
      <w:pPr>
        <w:pStyle w:val="ProductList-Bullet"/>
        <w:numPr>
          <w:ilvl w:val="0"/>
          <w:numId w:val="17"/>
        </w:numPr>
        <w:rPr>
          <w:lang w:val="de-DE"/>
        </w:rPr>
      </w:pPr>
      <w:r w:rsidRPr="00716B52">
        <w:rPr>
          <w:lang w:val="de-DE"/>
        </w:rPr>
        <w:t xml:space="preserve">Programvaren er ikke lisensiert for bruk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Tilleggslisensvilkår for Visual Studio-abonnementer</w:t>
      </w:r>
    </w:p>
    <w:p w:rsidR="00F45AFA" w:rsidRPr="00716B52" w:rsidRDefault="00BB7FA9">
      <w:pPr>
        <w:pStyle w:val="ProductList-Body"/>
        <w:rPr>
          <w:lang w:val="de-DE"/>
        </w:rPr>
      </w:pPr>
      <w:r w:rsidRPr="00716B52">
        <w:rPr>
          <w:lang w:val="de-DE"/>
        </w:rPr>
        <w:t xml:space="preserve">Utover rettighetene i Lisensmodellvilkårene kan Kunden tildele et Visual Studio-abonnement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SubClauseHeading"/>
        <w:outlineLvl w:val="4"/>
      </w:pPr>
      <w:r>
        <w:t>Kjøre programvaren på Microsoft Azure Platform-tjenester</w:t>
      </w:r>
    </w:p>
    <w:p w:rsidR="00F45AFA" w:rsidRPr="00716B52" w:rsidRDefault="00BB7FA9" w:rsidP="00BB7FA9">
      <w:pPr>
        <w:pStyle w:val="ProductList-Bullet"/>
        <w:numPr>
          <w:ilvl w:val="1"/>
          <w:numId w:val="18"/>
        </w:numPr>
        <w:rPr>
          <w:lang w:val="de-DE"/>
        </w:rPr>
      </w:pPr>
      <w:r w:rsidRPr="00716B52">
        <w:rPr>
          <w:lang w:val="de-DE"/>
        </w:rPr>
        <w:t xml:space="preserve">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kan kjøre Programvaren på Microsoft Azure Platform-tjenester så lenge Visual Studio-abonnementet er gyldig. </w:t>
      </w:r>
    </w:p>
    <w:p w:rsidR="00F45AFA" w:rsidRPr="00716B52" w:rsidRDefault="00BB7FA9" w:rsidP="00BB7FA9">
      <w:pPr>
        <w:pStyle w:val="ProductList-Bullet"/>
        <w:numPr>
          <w:ilvl w:val="1"/>
          <w:numId w:val="18"/>
        </w:numPr>
        <w:rPr>
          <w:lang w:val="de-DE"/>
        </w:rPr>
      </w:pPr>
      <w:r w:rsidRPr="00716B52">
        <w:rPr>
          <w:lang w:val="de-DE"/>
        </w:rPr>
        <w:t>Bruken av Programvaren er underlagt vilkårene og betingelsene i Kundens volumlisensavtale og eventuelle vilkår som følger med Programvaren.</w:t>
      </w:r>
    </w:p>
    <w:p w:rsidR="00F45AFA" w:rsidRPr="00716B52" w:rsidRDefault="00BB7FA9" w:rsidP="00BB7FA9">
      <w:pPr>
        <w:pStyle w:val="ProductList-Bullet"/>
        <w:numPr>
          <w:ilvl w:val="1"/>
          <w:numId w:val="18"/>
        </w:numPr>
        <w:rPr>
          <w:lang w:val="de-DE"/>
        </w:rPr>
      </w:pPr>
      <w:r w:rsidRPr="00716B52">
        <w:rPr>
          <w:lang w:val="de-DE"/>
        </w:rPr>
        <w:t xml:space="preserve">Vilkårene for Lisensmodellen for Utviklerverktøy gjelder bruken av Programvare og Azure Dev/Test-tilbud, med det unntak at 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ikke kan kjøre Office Professional Plus eller System Center Virtual Machine Manager for produksjonsformål i Microsoft Azure Platform-tjenester.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Ytterligere krav</w:t>
      </w:r>
    </w:p>
    <w:p w:rsidR="00F45AFA" w:rsidRPr="00716B52" w:rsidRDefault="00BB7FA9">
      <w:pPr>
        <w:pStyle w:val="ProductList-BodyIndented"/>
        <w:rPr>
          <w:lang w:val="de-DE"/>
        </w:rPr>
      </w:pPr>
      <w:r w:rsidRPr="00716B52">
        <w:rPr>
          <w:lang w:val="de-DE"/>
        </w:rPr>
        <w:t>For å kunne kjøre Programvare på Microsoft Azure-plattformtjenester må Kunden aktivere Visual Studio-abonnementet ved å koble Microsoft-kontoen til Visual Studio-abonnementet.</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Godkjenningstester og tilbakemeldinger</w:t>
      </w:r>
    </w:p>
    <w:p w:rsidR="00F45AFA" w:rsidRPr="00716B52" w:rsidRDefault="00BB7FA9">
      <w:pPr>
        <w:pStyle w:val="ProductList-BodyIndented"/>
        <w:rPr>
          <w:lang w:val="de-DE"/>
        </w:rPr>
      </w:pPr>
      <w:r w:rsidRPr="00716B52">
        <w:rPr>
          <w:lang w:val="de-DE"/>
        </w:rPr>
        <w:t>Kundens sluttbrukere kan få tilgang til Programvaren, og elektroniske tjenester som er tilgjengelig med Kundens Visual Studio-abonnement, for å utføre godkjenningstester og gi tilbakemeldinger om programmene.</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Server 2016 Remote Desktop Services</w:t>
      </w:r>
    </w:p>
    <w:p w:rsidR="00F45AFA" w:rsidRPr="00716B52" w:rsidRDefault="00BB7FA9">
      <w:pPr>
        <w:pStyle w:val="ProductList-BodyIndented"/>
        <w:rPr>
          <w:lang w:val="de-DE"/>
        </w:rPr>
      </w:pPr>
      <w:r w:rsidRPr="00716B52">
        <w:rPr>
          <w:lang w:val="de-DE"/>
        </w:rPr>
        <w:t>Opptil 200 anonyme brukere kan bruke Remote Desktop Services-funksjonen samtidig i Windows Server-programvaren til å få tilgang til Internett-demonstrasjoner av Kundens programmer.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Embedded-produkt</w:t>
      </w:r>
    </w:p>
    <w:p w:rsidR="00F45AFA" w:rsidRPr="00716B52" w:rsidRDefault="00BB7FA9">
      <w:pPr>
        <w:pStyle w:val="ProductList-BodyIndented"/>
        <w:rPr>
          <w:lang w:val="de-DE"/>
        </w:rPr>
      </w:pPr>
      <w:r w:rsidRPr="00716B52">
        <w:rPr>
          <w:lang w:val="de-D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w:t>
      </w:r>
      <w:r>
        <w:fldChar w:fldCharType="end"/>
      </w:r>
      <w:r w:rsidRPr="00716B52">
        <w:rPr>
          <w:lang w:val="de-DE"/>
        </w:rPr>
        <w:t xml:space="preserve"> kan installere og bruke et ubegrenset antall eksemplarer av det lisensierte Windows Embedded-produktet.</w:t>
      </w:r>
    </w:p>
    <w:p w:rsidR="00F45AFA" w:rsidRPr="00716B52" w:rsidRDefault="00F45AFA">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sectPr w:rsidR="00F45AFA">
          <w:headerReference w:type="default" r:id="rId33"/>
          <w:footerReference w:type="default" r:id="rId34"/>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17910198"/>
      <w:r>
        <w:instrText>Programvare</w:instrText>
      </w:r>
      <w:bookmarkEnd w:id="35"/>
      <w:r>
        <w:instrText>" \l 1</w:instrText>
      </w:r>
      <w:r>
        <w:fldChar w:fldCharType="end"/>
      </w:r>
    </w:p>
    <w:p w:rsidR="00F45AFA" w:rsidRDefault="00BB7FA9">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10199"/>
      <w:r>
        <w:instrText>Advanced Threat Analytics</w:instrText>
      </w:r>
      <w:bookmarkEnd w:id="37"/>
      <w:r>
        <w:instrText>" \l 2</w:instrText>
      </w:r>
      <w:r>
        <w:fldChar w:fldCharType="end"/>
      </w:r>
    </w:p>
    <w:p w:rsidR="00F45AFA" w:rsidRDefault="00BB7FA9">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Begrensninger for Land</w:t>
      </w:r>
    </w:p>
    <w:p w:rsidR="00F45AFA" w:rsidRDefault="00BB7FA9">
      <w:pPr>
        <w:pStyle w:val="ProductList-Body"/>
      </w:pPr>
      <w:r>
        <w:t>Kunder kan ikke laste ned Advanced Threat Analytics 2016 for bruk eller distribusjon i Folkerepublikken Kina.</w:t>
      </w:r>
    </w:p>
    <w:p w:rsidR="00F45AFA" w:rsidRDefault="00F45AFA">
      <w:pPr>
        <w:pStyle w:val="ProductList-Body"/>
      </w:pPr>
    </w:p>
    <w:p w:rsidR="00F45AFA" w:rsidRDefault="00BB7FA9">
      <w:pPr>
        <w:pStyle w:val="ProductList-ClauseHeading"/>
        <w:outlineLvl w:val="3"/>
      </w:pPr>
      <w:r>
        <w:t>2.2 Akademiske Kunder</w:t>
      </w:r>
    </w:p>
    <w:p w:rsidR="00F45AFA" w:rsidRDefault="00BB7FA9">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F45AFA" w:rsidRPr="00716B5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Advanced Threat Analytics 2016 (Bruker eller OSE ML)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Azure Advanced Threat Protection for Users (Bruker-SL)</w:t>
            </w:r>
          </w:p>
          <w:p w:rsidR="00F45AFA" w:rsidRPr="00716B52" w:rsidRDefault="00BB7FA9">
            <w:pPr>
              <w:pStyle w:val="ProductList-TableBody"/>
              <w:rPr>
                <w:lang w:val="pt-BR"/>
              </w:rPr>
            </w:pPr>
            <w:r w:rsidRPr="00716B52">
              <w:rPr>
                <w:lang w:val="pt-BR"/>
              </w:rPr>
              <w:t xml:space="preserve">Lisens som tilsvarer Administrasjonslisens (se </w:t>
            </w:r>
            <w:hyperlink w:anchor="_Sec591">
              <w:r w:rsidRPr="00716B52">
                <w:rPr>
                  <w:color w:val="00467F"/>
                  <w:u w:val="single"/>
                  <w:lang w:val="pt-BR"/>
                </w:rPr>
                <w:t>Vedlegg A</w:t>
              </w:r>
            </w:hyperlink>
            <w:r w:rsidRPr="00716B52">
              <w:rPr>
                <w:lang w:val="pt-BR"/>
              </w:rPr>
              <w:t>)</w:t>
            </w:r>
          </w:p>
        </w:tc>
      </w:tr>
    </w:tbl>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3.2 Bruk som krever en Administrasjonslisens</w:t>
      </w:r>
    </w:p>
    <w:p w:rsidR="00F45AFA" w:rsidRPr="00716B52" w:rsidRDefault="00BB7FA9">
      <w:pPr>
        <w:pStyle w:val="ProductList-Body"/>
        <w:rPr>
          <w:lang w:val="pt-BR"/>
        </w:rPr>
      </w:pPr>
      <w:r>
        <w:fldChar w:fldCharType="begin"/>
      </w:r>
      <w:r w:rsidRPr="00716B52">
        <w:rPr>
          <w:lang w:val="pt-BR"/>
        </w:rPr>
        <w:instrText xml:space="preserve"> AutoTextList   \s NoStyle \t "Lisens betyr retten til å laste ned, installere, ha tilgang til og bruke et Produkt." </w:instrText>
      </w:r>
      <w:r>
        <w:fldChar w:fldCharType="separate"/>
      </w:r>
      <w:r w:rsidRPr="00716B52">
        <w:rPr>
          <w:color w:val="0563C1"/>
          <w:lang w:val="pt-BR"/>
        </w:rPr>
        <w:t>Lisenser</w:t>
      </w:r>
      <w:r>
        <w:fldChar w:fldCharType="end"/>
      </w:r>
      <w:r w:rsidRPr="00716B52">
        <w:rPr>
          <w:lang w:val="pt-BR"/>
        </w:rPr>
        <w:t xml:space="preserve"> kreves bare for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(eller server-</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som brukes som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som er på eller brukes av sluttbrukerenheter som godkjennes av en Active Directory som administreres av Advanced Threat Analytics.</w:t>
      </w:r>
    </w:p>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3.3 Tredjepartslisensvilkår for åpen kilde-komponenter</w:t>
      </w:r>
    </w:p>
    <w:p w:rsidR="00F45AFA" w:rsidRPr="00716B52" w:rsidRDefault="00BB7FA9">
      <w:pPr>
        <w:pStyle w:val="ProductList-Body"/>
        <w:rPr>
          <w:lang w:val="pt-BR"/>
        </w:rPr>
      </w:pPr>
      <w:r w:rsidRPr="00716B52">
        <w:rPr>
          <w:lang w:val="pt-BR"/>
        </w:rPr>
        <w:t xml:space="preserve">En </w:t>
      </w:r>
      <w:r>
        <w:fldChar w:fldCharType="begin"/>
      </w:r>
      <w:r w:rsidRPr="00716B52">
        <w:rPr>
          <w:lang w:val="pt-BR"/>
        </w:rPr>
        <w:instrText xml:space="preserve"> AutoTextList   \s NoStyle \t "Lisensiert Bruker betyr enkeltpersonen som en Lisens er tilordnet." </w:instrText>
      </w:r>
      <w:r>
        <w:fldChar w:fldCharType="separate"/>
      </w:r>
      <w:r w:rsidRPr="00716B52">
        <w:rPr>
          <w:color w:val="0563C1"/>
          <w:lang w:val="pt-BR"/>
        </w:rPr>
        <w:t>Lisensiert Bruker</w:t>
      </w:r>
      <w:r>
        <w:fldChar w:fldCharType="end"/>
      </w:r>
      <w:r w:rsidRPr="00716B52">
        <w:rPr>
          <w:lang w:val="pt-BR"/>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2" w:name="_Sec592"/>
      <w:r>
        <w:t>BizTalk</w:t>
      </w:r>
      <w:bookmarkEnd w:id="42"/>
      <w:r>
        <w:fldChar w:fldCharType="begin"/>
      </w:r>
      <w:r>
        <w:instrText xml:space="preserve"> TC "</w:instrText>
      </w:r>
      <w:bookmarkStart w:id="43" w:name="_Toc517910200"/>
      <w:r>
        <w:instrText>BizTalk</w:instrText>
      </w:r>
      <w:bookmarkEnd w:id="43"/>
      <w:r>
        <w:instrText>" \l 2</w:instrText>
      </w:r>
      <w:r>
        <w:fldChar w:fldCharType="end"/>
      </w:r>
    </w:p>
    <w:p w:rsidR="00F45AFA" w:rsidRDefault="00BB7FA9">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6E6E6E"/>
              <w:right w:val="none" w:sz="4" w:space="0" w:color="6E6E6E"/>
            </w:tcBorders>
          </w:tcPr>
          <w:p w:rsidR="00F45AFA" w:rsidRDefault="00BB7F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Pr="00716B52" w:rsidRDefault="00BB7FA9">
            <w:pPr>
              <w:pStyle w:val="ProductList-TableBody"/>
              <w:rPr>
                <w:lang w:val="de-DE"/>
              </w:rPr>
            </w:pPr>
            <w:r>
              <w:fldChar w:fldCharType="begin"/>
            </w:r>
            <w:r w:rsidRPr="00716B52">
              <w:rPr>
                <w:lang w:val="de-DE"/>
              </w:rPr>
              <w:instrText xml:space="preserve"> AutoTextList   \s NoStyle \t "Tidligere Versjon: Tidligere versjoner av Produktet og tilhørende Dato tilgjengelig." </w:instrText>
            </w:r>
            <w:r>
              <w:fldChar w:fldCharType="separate"/>
            </w:r>
            <w:r w:rsidRPr="00716B52">
              <w:rPr>
                <w:color w:val="0563C1"/>
                <w:lang w:val="de-DE"/>
              </w:rPr>
              <w:t>Tidligere Versjon</w:t>
            </w:r>
            <w:r>
              <w:fldChar w:fldCharType="end"/>
            </w:r>
            <w:r w:rsidRPr="00716B52">
              <w:rPr>
                <w:lang w:val="de-DE"/>
              </w:rPr>
              <w:t>: BizTalk Server 2013 R2</w:t>
            </w:r>
            <w:r>
              <w:fldChar w:fldCharType="begin"/>
            </w:r>
            <w:r w:rsidRPr="00716B52">
              <w:rPr>
                <w:lang w:val="de-DE"/>
              </w:rPr>
              <w:instrText xml:space="preserve"> XE "BizTalk Server 2013 R2" </w:instrText>
            </w:r>
            <w:r>
              <w:fldChar w:fldCharType="end"/>
            </w:r>
            <w:r w:rsidRPr="00716B52">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BizTalk Server Branch Edition og BizTalk Server Standard Edition</w:t>
      </w:r>
    </w:p>
    <w:p w:rsidR="00F45AFA" w:rsidRDefault="00BB7FA9">
      <w:pPr>
        <w:pStyle w:val="ProductList-SubClauseHeading"/>
        <w:outlineLvl w:val="4"/>
      </w:pPr>
      <w:r>
        <w:t>3.1.1 Bruksbegrensning</w:t>
      </w:r>
    </w:p>
    <w:p w:rsidR="00F45AFA" w:rsidRDefault="00BB7FA9">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Default="00F45AFA">
      <w:pPr>
        <w:pStyle w:val="ProductList-BodyIndented"/>
      </w:pPr>
    </w:p>
    <w:p w:rsidR="00F45AFA" w:rsidRDefault="00BB7FA9">
      <w:pPr>
        <w:pStyle w:val="ProductList-SubClauseHeading"/>
        <w:outlineLvl w:val="4"/>
      </w:pPr>
      <w:r>
        <w:t>3.1.2 Office Web Component</w:t>
      </w:r>
    </w:p>
    <w:p w:rsidR="00F45AFA" w:rsidRDefault="00BB7FA9">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F45AFA" w:rsidRDefault="00F45AFA">
      <w:pPr>
        <w:pStyle w:val="ProductList-BodyIndented"/>
      </w:pPr>
    </w:p>
    <w:p w:rsidR="00F45AFA" w:rsidRDefault="00BB7FA9">
      <w:pPr>
        <w:pStyle w:val="ProductList-ClauseHeading"/>
        <w:outlineLvl w:val="3"/>
      </w:pPr>
      <w:r>
        <w:t>3.2 BizTalk Server Branch Edition</w:t>
      </w:r>
    </w:p>
    <w:p w:rsidR="00F45AFA" w:rsidRDefault="00BB7FA9">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F45AFA" w:rsidRDefault="00BB7FA9" w:rsidP="00BB7FA9">
      <w:pPr>
        <w:pStyle w:val="ProductList-Bullet"/>
        <w:numPr>
          <w:ilvl w:val="0"/>
          <w:numId w:val="19"/>
        </w:numPr>
      </w:pPr>
      <w:r>
        <w:t xml:space="preserve">fungere som sentral node i en nettverksmodell av typen "nav og eiker", </w:t>
      </w:r>
    </w:p>
    <w:p w:rsidR="00F45AFA" w:rsidRDefault="00BB7FA9" w:rsidP="00BB7FA9">
      <w:pPr>
        <w:pStyle w:val="ProductList-Bullet"/>
        <w:numPr>
          <w:ilvl w:val="0"/>
          <w:numId w:val="19"/>
        </w:numPr>
      </w:pPr>
      <w:r>
        <w:t xml:space="preserve">sentralisere konserndekkende kommunikasjon med andre Servere eller enheter eller </w:t>
      </w:r>
    </w:p>
    <w:p w:rsidR="00F45AFA" w:rsidRDefault="00BB7FA9" w:rsidP="00BB7FA9">
      <w:pPr>
        <w:pStyle w:val="ProductList-Bullet"/>
        <w:numPr>
          <w:ilvl w:val="0"/>
          <w:numId w:val="19"/>
        </w:numPr>
      </w:pPr>
      <w:r>
        <w:t>automatisere forretningsprosesser på tvers av avdelinger, forretningsenheter eller filialer</w:t>
      </w:r>
    </w:p>
    <w:p w:rsidR="00F45AFA" w:rsidRDefault="00F45AFA">
      <w:pPr>
        <w:pStyle w:val="ProductList-Body"/>
      </w:pPr>
    </w:p>
    <w:p w:rsidR="00F45AFA" w:rsidRDefault="00BB7FA9">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BizTalk Server-relaterte skjemaer og maler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Event APIs og Interceptors and Administration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Development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MQHelper.dll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SOAP Receive Adapter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UDDI</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47" w:name="_Sec596"/>
      <w:r>
        <w:t>4. Software Assurance</w:t>
      </w:r>
      <w:bookmarkEnd w:id="47"/>
    </w:p>
    <w:p w:rsidR="00F45AFA" w:rsidRDefault="00F45AFA">
      <w:pPr>
        <w:pStyle w:val="ProductList-Body"/>
      </w:pPr>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Biz Talk Server 2016 Enterprise – Ubegrenset Virtualisering</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F45AFA" w:rsidRDefault="00F45AFA">
      <w:pPr>
        <w:pStyle w:val="ProductList-Body"/>
      </w:pPr>
    </w:p>
    <w:p w:rsidR="00F45AFA" w:rsidRDefault="00BB7FA9">
      <w:pPr>
        <w:pStyle w:val="ProductList-ClauseHeading"/>
        <w:outlineLvl w:val="3"/>
      </w:pPr>
      <w:r>
        <w:t>4.2 Biz Talk Server-funksjonalitetspakker</w:t>
      </w:r>
    </w:p>
    <w:p w:rsidR="00F45AFA" w:rsidRDefault="00BB7FA9">
      <w:pPr>
        <w:pStyle w:val="ProductList-Body"/>
      </w:pPr>
      <w:r>
        <w:t>Kunden er kvalifisert til å bruke Funksjonalitetspakker utgitt i gyldighetsperioden for Software Assurance-dekningen.</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8" w:name="_Sec597"/>
      <w:r>
        <w:t>CAL Suites</w:t>
      </w:r>
      <w:bookmarkEnd w:id="48"/>
      <w:r>
        <w:fldChar w:fldCharType="begin"/>
      </w:r>
      <w:r>
        <w:instrText xml:space="preserve"> TC "</w:instrText>
      </w:r>
      <w:bookmarkStart w:id="49" w:name="_Toc517910201"/>
      <w:r>
        <w:instrText>CAL Suites</w:instrText>
      </w:r>
      <w:bookmarkEnd w:id="49"/>
      <w:r>
        <w:instrText>" \l 2</w:instrText>
      </w:r>
      <w:r>
        <w:fldChar w:fldCharType="end"/>
      </w:r>
    </w:p>
    <w:p w:rsidR="00F45AFA" w:rsidRDefault="00BB7FA9">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Prosess for å fastslå gjeldende bruksrettigheter for CAL Suite</w:t>
      </w:r>
    </w:p>
    <w:p w:rsidR="00F45AFA" w:rsidRDefault="00BB7FA9">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F45AFA" w:rsidRDefault="00F45AFA">
      <w:pPr>
        <w:pStyle w:val="ProductList-Body"/>
      </w:pPr>
    </w:p>
    <w:p w:rsidR="00F45AFA" w:rsidRDefault="00BB7FA9">
      <w:pPr>
        <w:pStyle w:val="ProductList-ClauseHeading"/>
        <w:outlineLvl w:val="3"/>
      </w:pPr>
      <w:r>
        <w:t>2.2 Komponenter i CAL Suite</w:t>
      </w:r>
    </w:p>
    <w:p w:rsidR="00F45AFA" w:rsidRDefault="00BB7FA9">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F45AFA" w:rsidRDefault="00F45AFA">
      <w:pPr>
        <w:pStyle w:val="ProductList-Body"/>
      </w:pPr>
    </w:p>
    <w:p w:rsidR="00F45AFA" w:rsidRDefault="00BB7FA9">
      <w:pPr>
        <w:pStyle w:val="ProductList-ClauseHeading"/>
        <w:outlineLvl w:val="3"/>
      </w:pPr>
      <w:r>
        <w:t>2.3 Elektroniske Tjenester inkludert i Enterprise CAL Suite</w:t>
      </w:r>
    </w:p>
    <w:p w:rsidR="00F45AFA" w:rsidRDefault="00BB7FA9">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7">
        <w:r>
          <w:rPr>
            <w:color w:val="00467F"/>
            <w:u w:val="single"/>
          </w:rPr>
          <w:t>http://go.microsoft.com/?linkid=9839207</w:t>
        </w:r>
      </w:hyperlink>
      <w:r>
        <w:t>.</w:t>
      </w:r>
    </w:p>
    <w:p w:rsidR="00F45AFA" w:rsidRDefault="00F45AFA">
      <w:pPr>
        <w:pStyle w:val="ProductList-Body"/>
      </w:pPr>
    </w:p>
    <w:p w:rsidR="00F45AFA" w:rsidRDefault="00BB7FA9">
      <w:pPr>
        <w:pStyle w:val="ProductList-ClauseHeading"/>
        <w:outlineLvl w:val="3"/>
      </w:pPr>
      <w:r>
        <w:t>2.4 CAL Suite Bridge for O365, for O365 og Intune og for Intune</w:t>
      </w:r>
    </w:p>
    <w:p w:rsidR="00F45AFA" w:rsidRDefault="00BB7FA9">
      <w:pPr>
        <w:pStyle w:val="ProductList-SubClauseHeading"/>
        <w:outlineLvl w:val="4"/>
      </w:pPr>
      <w:r>
        <w:t>2.4.1 Krav til CAL Suite-broer</w:t>
      </w:r>
    </w:p>
    <w:p w:rsidR="00F45AFA" w:rsidRDefault="00BB7FA9">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F45AFA" w:rsidRDefault="00F45AFA">
      <w:pPr>
        <w:pStyle w:val="ProductList-BodyIndented"/>
      </w:pPr>
    </w:p>
    <w:p w:rsidR="00F45AFA" w:rsidRDefault="00BB7FA9">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Kvalifiserte Elektroniske Tjenester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eller</w:t>
            </w:r>
          </w:p>
          <w:p w:rsidR="00F45AFA" w:rsidRDefault="00BB7FA9">
            <w:pPr>
              <w:pStyle w:val="ProductList-TableBody"/>
            </w:pPr>
            <w:r>
              <w:t>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bl>
    <w:p w:rsidR="00F45AFA" w:rsidRDefault="00F45AFA">
      <w:pPr>
        <w:pStyle w:val="ProductList-BodyIndented"/>
      </w:pPr>
    </w:p>
    <w:p w:rsidR="00F45AFA" w:rsidRDefault="00BB7FA9">
      <w:pPr>
        <w:pStyle w:val="ProductList-SubClauseHeading"/>
        <w:outlineLvl w:val="4"/>
      </w:pPr>
      <w:r>
        <w:t>2.4.2 Student-CALer (Academic Open License og Academic Select)</w:t>
      </w:r>
    </w:p>
    <w:p w:rsidR="00F45AFA" w:rsidRDefault="00BB7FA9">
      <w:pPr>
        <w:pStyle w:val="ProductList-BodyIndented"/>
      </w:pPr>
      <w:r>
        <w:t>Student-CAL-er er begrenset for lisensiering av student- eller institusjonseide PC-er for en enkeltstudent, og ikke for bruk i laboratorier eller klasserom.</w:t>
      </w:r>
    </w:p>
    <w:p w:rsidR="00F45AFA" w:rsidRDefault="00BB7FA9">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p w:rsidR="00F45AFA" w:rsidRDefault="00BB7FA9">
      <w:pPr>
        <w:pStyle w:val="ProductList-ClauseHeading"/>
        <w:outlineLvl w:val="3"/>
      </w:pPr>
      <w:r>
        <w:t>4.1 Utvidede Bruksrettigheter for Microsoft 365-kunder</w:t>
      </w:r>
    </w:p>
    <w:p w:rsidR="00F45AFA" w:rsidRDefault="00BB7FA9">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F45AFA" w:rsidRDefault="00F45AFA">
      <w:pPr>
        <w:pStyle w:val="ProductList-Body"/>
      </w:pPr>
    </w:p>
    <w:p w:rsidR="00F45AFA" w:rsidRDefault="00BB7FA9">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10202"/>
      <w:r>
        <w:instrText>Core Infrastructure Server (CIS) Suite</w:instrText>
      </w:r>
      <w:bookmarkEnd w:id="55"/>
      <w:r>
        <w:instrText>" \l 2</w:instrText>
      </w:r>
      <w:r>
        <w:fldChar w:fldCharType="end"/>
      </w:r>
    </w:p>
    <w:p w:rsidR="00F45AFA" w:rsidRDefault="00BB7FA9">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Programvare som er inkludert i CIS Suite Standard</w:t>
      </w:r>
    </w:p>
    <w:p w:rsidR="00F45AFA" w:rsidRDefault="00BB7FA9">
      <w:pPr>
        <w:pStyle w:val="ProductList-Body"/>
      </w:pPr>
      <w:r>
        <w:t>CIS Suite Standard inkluderer de nyeste versjonene av Windows Server Standard og System Center Standard som er gjort tilgjengelig gjennom Kundens SA-dekning.</w:t>
      </w:r>
    </w:p>
    <w:p w:rsidR="00F45AFA" w:rsidRDefault="00F45AFA">
      <w:pPr>
        <w:pStyle w:val="ProductList-Body"/>
      </w:pPr>
    </w:p>
    <w:p w:rsidR="00F45AFA" w:rsidRDefault="00BB7FA9">
      <w:pPr>
        <w:pStyle w:val="ProductList-ClauseHeading"/>
        <w:outlineLvl w:val="3"/>
      </w:pPr>
      <w:r>
        <w:t>2.2 Programvare som er inkludert i CIS Suite Datacenter</w:t>
      </w:r>
    </w:p>
    <w:p w:rsidR="00F45AFA" w:rsidRDefault="00BB7FA9">
      <w:pPr>
        <w:pStyle w:val="ProductList-Body"/>
      </w:pPr>
      <w:r>
        <w:t>CIS Suite Datacenter inkluderer de nyeste versjonene av Windows Server Datacenter og System Center Datacenter som er gjort tilgjengelig gjennom Kundens SA-dekning.</w:t>
      </w:r>
    </w:p>
    <w:p w:rsidR="00F45AFA" w:rsidRDefault="00BB7FA9">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Gjeldende Bruksrettigheter</w:t>
      </w:r>
    </w:p>
    <w:p w:rsidR="00F45AFA" w:rsidRDefault="00BB7FA9">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F45AFA">
      <w:pPr>
        <w:pStyle w:val="ProductList-Body"/>
      </w:pPr>
    </w:p>
    <w:p w:rsidR="00F45AFA" w:rsidRDefault="00BB7FA9">
      <w:pPr>
        <w:pStyle w:val="ProductList-ClauseHeading"/>
        <w:outlineLvl w:val="3"/>
      </w:pPr>
      <w:r>
        <w:t>3.2 Tilordning av Serverlisens og Administrasjonslisens</w:t>
      </w:r>
    </w:p>
    <w:p w:rsidR="00F45AFA" w:rsidRDefault="00BB7FA9">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3.3 Tilleggsvilkår</w:t>
      </w:r>
    </w:p>
    <w:p w:rsidR="00F45AFA" w:rsidRDefault="00BB7FA9">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F45AFA" w:rsidRDefault="00F45AFA">
      <w:pPr>
        <w:pStyle w:val="ProductList-Body"/>
      </w:pPr>
    </w:p>
    <w:p w:rsidR="00F45AFA" w:rsidRDefault="00BB7FA9">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F45AFA" w:rsidRDefault="00BB7F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Microsoft Azure Hybrid Benefit for Windows Server</w:t>
      </w:r>
    </w:p>
    <w:p w:rsidR="00F45AFA" w:rsidRDefault="00BB7FA9">
      <w:pPr>
        <w:pStyle w:val="ProductList-Body"/>
      </w:pPr>
      <w:r>
        <w:t xml:space="preserve">Se </w:t>
      </w:r>
      <w:hyperlink w:anchor="_Sec624">
        <w:r>
          <w:rPr>
            <w:color w:val="00467F"/>
            <w:u w:val="single"/>
          </w:rPr>
          <w:t>punkt 8. Microsoft Azure Hybrid Benefit</w:t>
        </w:r>
      </w:hyperlink>
      <w:r>
        <w:t xml:space="preserve"> 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3"/>
      </w:pPr>
      <w:r>
        <w:t>4.2 Halvårlige Kanalutgivelser</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Body"/>
      </w:pPr>
    </w:p>
    <w:p w:rsidR="00F45AFA" w:rsidRDefault="00BB7FA9">
      <w:pPr>
        <w:pStyle w:val="ProductList-ClauseHeading"/>
        <w:outlineLvl w:val="3"/>
      </w:pPr>
      <w:r>
        <w:t>4.3 Rettigheter til System Center Configuration Manager (Current Branch)</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F45AFA" w:rsidRDefault="00F45AFA">
      <w:pPr>
        <w:pStyle w:val="ProductList-Body"/>
      </w:pPr>
    </w:p>
    <w:p w:rsidR="00F45AFA" w:rsidRDefault="00BB7FA9">
      <w:pPr>
        <w:pStyle w:val="ProductList-ClauseHeading"/>
        <w:outlineLvl w:val="3"/>
      </w:pPr>
      <w:r>
        <w:t>4.4 Software Assurance-rettigheter og -fordeler for abonnementslisenser</w:t>
      </w:r>
    </w:p>
    <w:p w:rsidR="00F45AFA" w:rsidRDefault="00BB7FA9">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F45AFA">
      <w:pPr>
        <w:pStyle w:val="ProductList-Body"/>
      </w:pPr>
    </w:p>
    <w:p w:rsidR="00F45AFA" w:rsidRDefault="00BB7FA9">
      <w:pPr>
        <w:pStyle w:val="ProductList-ClauseHeading"/>
        <w:outlineLvl w:val="3"/>
      </w:pPr>
      <w:r>
        <w:t>4.5 Server- og Skyregistrering (SCE) – Rett til å administrere OSE-er på Microsoft Azure under CIS Suite-Lisenser</w:t>
      </w:r>
    </w:p>
    <w:p w:rsidR="00F45AFA" w:rsidRDefault="00BB7FA9">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F45AFA" w:rsidRDefault="00BB7FA9">
      <w:pPr>
        <w:pStyle w:val="ProductList-Body"/>
        <w:ind w:left="720"/>
      </w:pPr>
      <w:r>
        <w:t>• Forekomster av Windows Server Virtual Machine (inkludert Forekomster distribuert under Azure HUB)</w:t>
      </w:r>
    </w:p>
    <w:p w:rsidR="00F45AFA" w:rsidRDefault="00BB7FA9">
      <w:pPr>
        <w:pStyle w:val="ProductList-Body"/>
        <w:ind w:left="720"/>
      </w:pPr>
      <w:r>
        <w:t>• Cloud Services-forekomster (nett- og ansattrolle)</w:t>
      </w:r>
    </w:p>
    <w:p w:rsidR="00F45AFA" w:rsidRDefault="00BB7FA9">
      <w:pPr>
        <w:pStyle w:val="ProductList-Body"/>
        <w:ind w:left="720"/>
      </w:pPr>
      <w:r>
        <w:t>• Lagringskontoer</w:t>
      </w:r>
    </w:p>
    <w:p w:rsidR="00F45AFA" w:rsidRDefault="00BB7FA9">
      <w:pPr>
        <w:pStyle w:val="ProductList-Body"/>
        <w:ind w:left="720"/>
      </w:pPr>
      <w:r>
        <w:t>• SQL-databaser</w:t>
      </w:r>
    </w:p>
    <w:p w:rsidR="00F45AFA" w:rsidRDefault="00BB7FA9">
      <w:pPr>
        <w:pStyle w:val="ProductList-Body"/>
        <w:ind w:left="720"/>
      </w:pPr>
      <w:r>
        <w:t>• Nettstedsforekomster</w:t>
      </w:r>
    </w:p>
    <w:p w:rsidR="00F45AFA" w:rsidRDefault="00F45AFA">
      <w:pPr>
        <w:pStyle w:val="ProductList-Body"/>
      </w:pPr>
    </w:p>
    <w:p w:rsidR="00F45AFA" w:rsidRDefault="00BB7FA9">
      <w:pPr>
        <w:pStyle w:val="ProductList-ClauseHeading"/>
        <w:outlineLvl w:val="3"/>
      </w:pPr>
      <w:r>
        <w:t>4.6 Software Assurance-fornyelsestilbud for Windows Server og System Center</w:t>
      </w:r>
    </w:p>
    <w:p w:rsidR="00F45AFA" w:rsidRDefault="00BB7FA9">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B</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(2-pakninger med kjernelisenser)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(2-pakninger med kjernelisenser)</w:t>
            </w:r>
          </w:p>
        </w:tc>
      </w:tr>
    </w:tbl>
    <w:p w:rsidR="00F45AFA" w:rsidRDefault="00BB7FA9">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F45AFA" w:rsidRDefault="00F45AFA">
      <w:pPr>
        <w:pStyle w:val="ProductList-Body"/>
      </w:pPr>
    </w:p>
    <w:p w:rsidR="00F45AFA" w:rsidRDefault="00BB7FA9">
      <w:pPr>
        <w:pStyle w:val="ProductList-ClauseHeading"/>
        <w:outlineLvl w:val="3"/>
      </w:pPr>
      <w:r>
        <w:t>4.7 Bruksrettigheter og tildeling av lisens forbundet med endring i lisensmodellen – Kvalifisert Lisens</w:t>
      </w:r>
    </w:p>
    <w:p w:rsidR="00F45AFA" w:rsidRDefault="00BB7FA9">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0" w:name="_Sec862"/>
      <w:r>
        <w:t>Forefront</w:t>
      </w:r>
      <w:bookmarkEnd w:id="60"/>
      <w:r>
        <w:fldChar w:fldCharType="begin"/>
      </w:r>
      <w:r>
        <w:instrText xml:space="preserve"> TC "</w:instrText>
      </w:r>
      <w:bookmarkStart w:id="61" w:name="_Toc517910203"/>
      <w:r>
        <w:instrText>Forefront</w:instrText>
      </w:r>
      <w:bookmarkEnd w:id="61"/>
      <w:r>
        <w:instrText>" \l 2</w:instrText>
      </w:r>
      <w:r>
        <w:fldChar w:fldCharType="end"/>
      </w:r>
    </w:p>
    <w:p w:rsidR="00F45AFA" w:rsidRDefault="00BB7FA9">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none" w:sz="4" w:space="0" w:color="BFBFBF"/>
              <w:right w:val="none" w:sz="4" w:space="0" w:color="6E6E6E"/>
            </w:tcBorders>
          </w:tcPr>
          <w:p w:rsidR="00F45AFA" w:rsidRDefault="00BB7F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Forefront Identity Manager 2010 – Windows Live Edition</w:t>
      </w:r>
    </w:p>
    <w:p w:rsidR="00F45AFA" w:rsidRDefault="00BB7FA9">
      <w:pPr>
        <w:pStyle w:val="ProductList-Body"/>
      </w:pPr>
      <w:r>
        <w:t>Forefront Identity Manager 2010 – Windows Live Edition er neste versjon for Identity Lifecycle Manager 2007 – Windows Live Edition.</w:t>
      </w:r>
    </w:p>
    <w:p w:rsidR="00F45AFA" w:rsidRDefault="00BB7FA9">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Importere identitetsdata: Forefront Identity Manager 2010 R2 Windows Live Edition</w:t>
      </w:r>
    </w:p>
    <w:p w:rsidR="00F45AFA" w:rsidRDefault="00BB7FA9">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F45AFA" w:rsidRDefault="00F45AFA">
      <w:pPr>
        <w:pStyle w:val="ProductList-Body"/>
      </w:pPr>
    </w:p>
    <w:p w:rsidR="00F45AFA" w:rsidRDefault="00BB7FA9">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10204"/>
      <w:r>
        <w:instrText>Microsoft Dynamics 365 On-premises</w:instrText>
      </w:r>
      <w:bookmarkEnd w:id="67"/>
      <w:r>
        <w:instrText>" \l 2</w:instrText>
      </w:r>
      <w:r>
        <w:fldChar w:fldCharType="end"/>
      </w:r>
    </w:p>
    <w:p w:rsidR="00F45AFA" w:rsidRDefault="00BB7FA9">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Dynamics 365 for Team Members On-premises CAL Server programvaretilgang</w:t>
      </w:r>
    </w:p>
    <w:p w:rsidR="00F45AFA" w:rsidRDefault="00BB7FA9">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3.2 Dynamics 365 for Sales On-premises CAL Server programvaretilgang</w:t>
      </w:r>
    </w:p>
    <w:p w:rsidR="00F45AFA" w:rsidRDefault="00BB7FA9">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Sales On-premises CAL (Enhet og Bruker)</w:t>
            </w:r>
          </w:p>
          <w:p w:rsidR="00F45AFA" w:rsidRDefault="00BB7FA9">
            <w:pPr>
              <w:pStyle w:val="ProductList-TableBody"/>
            </w:pPr>
            <w:r>
              <w:t xml:space="preserve">Lisens som tilsvarer CAL (se </w:t>
            </w:r>
            <w:hyperlink r:id="rId42">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3.3 Dynamics 365 for Customer Service On-premises CAL Server programvaretilgang</w:t>
      </w:r>
    </w:p>
    <w:p w:rsidR="00F45AFA" w:rsidRDefault="00BB7FA9">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3.4 Dynamics 365 for Operations On-premises CAL Server programvaretilgang</w:t>
      </w:r>
    </w:p>
    <w:p w:rsidR="00F45AFA" w:rsidRDefault="00BB7FA9">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Lisens som tilsvarer CAL (se </w:t>
            </w:r>
            <w:hyperlink r:id="rId43">
              <w:r>
                <w:rPr>
                  <w:color w:val="00467F"/>
                  <w:u w:val="single"/>
                </w:rPr>
                <w:t>Vedlegg A</w:t>
              </w:r>
            </w:hyperlink>
            <w:r>
              <w:t>)</w:t>
            </w:r>
          </w:p>
        </w:tc>
      </w:tr>
    </w:tbl>
    <w:p w:rsidR="00F45AFA" w:rsidRDefault="00F45AFA">
      <w:pPr>
        <w:pStyle w:val="ProductList-Body"/>
      </w:pPr>
    </w:p>
    <w:p w:rsidR="00F45AFA" w:rsidRDefault="00BB7FA9">
      <w:pPr>
        <w:pStyle w:val="ProductList-ClauseHeading"/>
        <w:outlineLvl w:val="3"/>
      </w:pPr>
      <w:r>
        <w:t>3.5 Dynamics 365 for Operations Activity On-premises CAL Server Programvaretilgang</w:t>
      </w:r>
    </w:p>
    <w:p w:rsidR="00F45AFA" w:rsidRDefault="00BB7FA9">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3.6 Dynamics 365 for Operations Device On-premises CAL Server programvaretilgang</w:t>
      </w:r>
    </w:p>
    <w:p w:rsidR="00F45AFA" w:rsidRDefault="00BB7FA9">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F45AFA" w:rsidRDefault="00F45AFA">
      <w:pPr>
        <w:pStyle w:val="ProductList-ClauseHeading"/>
        <w:outlineLvl w:val="3"/>
      </w:pPr>
    </w:p>
    <w:p w:rsidR="00F45AFA" w:rsidRDefault="00BB7FA9">
      <w:pPr>
        <w:pStyle w:val="ProductList-ClauseHeading"/>
        <w:outlineLvl w:val="3"/>
      </w:pPr>
      <w:r>
        <w:t>3.7 Bruksrettigheter for Dynamics 365 for Operations-servere</w:t>
      </w:r>
    </w:p>
    <w:p w:rsidR="00F45AFA" w:rsidRDefault="00BB7FA9">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F45AFA" w:rsidRDefault="00F45AFA">
      <w:pPr>
        <w:pStyle w:val="ProductList-Body"/>
      </w:pPr>
    </w:p>
    <w:p w:rsidR="00F45AFA" w:rsidRDefault="00BB7FA9">
      <w:pPr>
        <w:pStyle w:val="ProductList-ClauseHeading"/>
        <w:outlineLvl w:val="3"/>
      </w:pPr>
      <w:r>
        <w:t>3.8 Bruksrettigheter for Dynamics 365 On-Premises</w:t>
      </w:r>
    </w:p>
    <w:p w:rsidR="00F45AFA" w:rsidRDefault="00BB7FA9">
      <w:pPr>
        <w:pStyle w:val="ProductList-SubClauseHeading"/>
        <w:outlineLvl w:val="4"/>
      </w:pPr>
      <w:r>
        <w:t>3.8.1 Serverbruksrettigheter for Dynamics 365 CAL-er</w:t>
      </w:r>
    </w:p>
    <w:p w:rsidR="00F45AFA" w:rsidRDefault="00BB7FA9">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rsidR="00F45AFA" w:rsidRDefault="00F45AFA">
      <w:pPr>
        <w:pStyle w:val="ProductList-BodyIndented"/>
      </w:pPr>
    </w:p>
    <w:p w:rsidR="00F45AFA" w:rsidRDefault="00BB7FA9">
      <w:pPr>
        <w:pStyle w:val="ProductList-SubClauseHeading"/>
        <w:outlineLvl w:val="4"/>
      </w:pPr>
      <w:r>
        <w:t>3.8.2 Kvalifisering for kvalifiserte tilbud</w:t>
      </w:r>
    </w:p>
    <w:p w:rsidR="00F45AFA" w:rsidRDefault="00BB7FA9">
      <w:pPr>
        <w:pStyle w:val="ProductList-BodyIndented"/>
      </w:pPr>
      <w:r>
        <w:t>Kunder som fornyer en avtale med Dynamics CRM CAL-lisenser fra 1. november 2016, kan kjøpe Dynamics 365 On-premises CAL kvalifiserte tilbudslisenser i forbindelse med fornyelse av avtalen innen 31. oktober 2019.</w:t>
      </w:r>
    </w:p>
    <w:p w:rsidR="00F45AFA" w:rsidRDefault="00F45AFA">
      <w:pPr>
        <w:pStyle w:val="ProductList-BodyIndented"/>
      </w:pPr>
    </w:p>
    <w:p w:rsidR="00F45AFA" w:rsidRDefault="00BB7FA9">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Microsoft Office Outlook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Reporting Extensions for Dynamics CRM 2016</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Marketing Connector for Dynamics CRM (ikke Workgroup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Bruksrettigheter for server</w:t>
      </w:r>
    </w:p>
    <w:p w:rsidR="00F45AFA" w:rsidRDefault="00BB7FA9">
      <w:pPr>
        <w:pStyle w:val="ProductList-Body"/>
      </w:pPr>
      <w:r>
        <w:t>Kunden kan bruke Dynamics CRM Server 2016 eller tidligere versjoner av serverprogramvaren i stedet for Dynamics 365 Server. Kunden kan bruke Dynamics AX 2012 R3 eller tidligere versjoner av serverprogramvaren i stedet for Dynamics 365 for Operations Server. Kunder med Software Assurance på Dynamics 365 On-premises CAL kan bruke nye versjoner av Dynamics 365 Local Server som fås ved kjøp av CAL eller Dynamics 365 Services USL.</w:t>
      </w:r>
    </w:p>
    <w:p w:rsidR="00F45AFA" w:rsidRDefault="00F45AFA">
      <w:pPr>
        <w:pStyle w:val="ProductList-Body"/>
      </w:pPr>
    </w:p>
    <w:p w:rsidR="00F45AFA" w:rsidRDefault="00BB7FA9">
      <w:pPr>
        <w:pStyle w:val="ProductList-ClauseHeading"/>
        <w:outlineLvl w:val="3"/>
      </w:pPr>
      <w:r>
        <w:t>4.2 Serverrettigheter for Dynamics 365 for Operations</w:t>
      </w:r>
    </w:p>
    <w:p w:rsidR="00F45AFA" w:rsidRDefault="00BB7FA9">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F45AFA" w:rsidRDefault="00F45AFA">
      <w:pPr>
        <w:pStyle w:val="ProductList-Body"/>
      </w:pPr>
    </w:p>
    <w:p w:rsidR="00F45AFA" w:rsidRDefault="00BB7FA9">
      <w:pPr>
        <w:pStyle w:val="ProductList-ClauseHeading"/>
        <w:outlineLvl w:val="3"/>
      </w:pPr>
      <w:r>
        <w:t>4.3 Lokalisering og oppdateringer</w:t>
      </w:r>
    </w:p>
    <w:p w:rsidR="00F45AFA" w:rsidRDefault="00BB7FA9">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F45AFA" w:rsidRDefault="00F45AFA">
      <w:pPr>
        <w:pStyle w:val="ProductList-Body"/>
      </w:pPr>
    </w:p>
    <w:p w:rsidR="00F45AFA" w:rsidRDefault="00BB7FA9">
      <w:pPr>
        <w:pStyle w:val="ProductList-ClauseHeading"/>
        <w:outlineLvl w:val="3"/>
      </w:pPr>
      <w:r>
        <w:t>4.4 Unified Service Desk (USD)</w:t>
      </w:r>
    </w:p>
    <w:p w:rsidR="00F45AFA" w:rsidRDefault="00BB7FA9">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F45AFA" w:rsidRDefault="00F45AFA">
      <w:pPr>
        <w:pStyle w:val="ProductList-Body"/>
      </w:pPr>
    </w:p>
    <w:p w:rsidR="00F45AFA" w:rsidRDefault="00BB7FA9">
      <w:pPr>
        <w:pStyle w:val="ProductList-ClauseHeading"/>
        <w:outlineLvl w:val="3"/>
      </w:pPr>
      <w:r>
        <w:t>4.5 Dynamics CustomerSource</w:t>
      </w:r>
    </w:p>
    <w:p w:rsidR="00F45AFA" w:rsidRDefault="00BB7FA9">
      <w:pPr>
        <w:pStyle w:val="ProductList-Body"/>
      </w:pPr>
      <w:r>
        <w:t xml:space="preserve">Dynamics 365 On-premises CAL-kunder med aktiv SA har tilgang til CustomerSource.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10205"/>
      <w:r>
        <w:instrText>Microsoft Identity Manager</w:instrText>
      </w:r>
      <w:bookmarkEnd w:id="73"/>
      <w:r>
        <w:instrText>" \l 2</w:instrText>
      </w:r>
      <w:r>
        <w:fldChar w:fldCharType="end"/>
      </w:r>
    </w:p>
    <w:p w:rsidR="00F45AFA" w:rsidRDefault="00BB7FA9">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dashed" w:sz="4" w:space="0" w:color="BFBFBF"/>
              <w:right w:val="none" w:sz="4" w:space="0" w:color="6E6E6E"/>
            </w:tcBorders>
          </w:tcPr>
          <w:p w:rsidR="00F45AFA" w:rsidRDefault="00BB7FA9">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BFBFBF"/>
              <w:bottom w:val="none" w:sz="4" w:space="0" w:color="BFBFBF"/>
              <w:right w:val="none" w:sz="4" w:space="0" w:color="6E6E6E"/>
            </w:tcBorders>
          </w:tcPr>
          <w:p w:rsidR="00F45AFA" w:rsidRDefault="00BB7F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BB7F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78" w:name="_Sec611"/>
      <w:r>
        <w:t>Office-programmer</w:t>
      </w:r>
      <w:bookmarkEnd w:id="78"/>
      <w:r>
        <w:fldChar w:fldCharType="begin"/>
      </w:r>
      <w:r>
        <w:instrText xml:space="preserve"> TC "</w:instrText>
      </w:r>
      <w:bookmarkStart w:id="79" w:name="_Toc517910206"/>
      <w:r>
        <w:instrText>Office-programmer</w:instrText>
      </w:r>
      <w:bookmarkEnd w:id="79"/>
      <w:r>
        <w:instrText>" \l 2</w:instrText>
      </w:r>
      <w:r>
        <w:fldChar w:fldCharType="end"/>
      </w:r>
    </w:p>
    <w:p w:rsidR="00F45AFA" w:rsidRDefault="00BB7FA9">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17910207"/>
      <w:r>
        <w:instrText>Office-skrivebordsprogrammer</w:instrText>
      </w:r>
      <w:bookmarkEnd w:id="81"/>
      <w:r>
        <w:instrText>" \l 3</w:instrText>
      </w:r>
      <w:r>
        <w:fldChar w:fldCharType="end"/>
      </w:r>
    </w:p>
    <w:p w:rsidR="00F45AFA" w:rsidRDefault="00BB7FA9">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000000"/>
              <w:bottom w:val="dashed" w:sz="4" w:space="0" w:color="BFBFBF"/>
              <w:right w:val="single" w:sz="6" w:space="0" w:color="FFFFFF"/>
            </w:tcBorders>
          </w:tcPr>
          <w:p w:rsidR="00F45AFA" w:rsidRDefault="00BB7F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none" w:sz="4" w:space="0" w:color="BFBFBF"/>
              <w:right w:val="single" w:sz="6" w:space="0" w:color="FFFFFF"/>
            </w:tcBorders>
          </w:tcPr>
          <w:p w:rsidR="00F45AFA" w:rsidRDefault="00BB7FA9">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Project Professional 2016</w:t>
      </w:r>
    </w:p>
    <w:p w:rsidR="00F45AFA" w:rsidRDefault="00BB7FA9">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F45AFA" w:rsidRDefault="00F45AFA">
      <w:pPr>
        <w:pStyle w:val="ProductList-Body"/>
      </w:pPr>
    </w:p>
    <w:p w:rsidR="00F45AFA" w:rsidRDefault="00BB7FA9">
      <w:pPr>
        <w:pStyle w:val="ProductList-ClauseHeading"/>
        <w:outlineLvl w:val="4"/>
      </w:pPr>
      <w:r>
        <w:t>2.3 Plattformuavhengig</w:t>
      </w:r>
    </w:p>
    <w:p w:rsidR="00F45AFA" w:rsidRDefault="00BB7FA9">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F45AFA" w:rsidRDefault="00F45AFA">
      <w:pPr>
        <w:pStyle w:val="ProductList-Body"/>
      </w:pPr>
    </w:p>
    <w:p w:rsidR="00F45AFA" w:rsidRDefault="00BB7FA9">
      <w:pPr>
        <w:pStyle w:val="ProductList-ClauseHeading"/>
        <w:outlineLvl w:val="4"/>
      </w:pPr>
      <w:r>
        <w:t>2.4 Etterfølgende versjoner</w:t>
      </w:r>
    </w:p>
    <w:p w:rsidR="00F45AFA" w:rsidRDefault="00BB7FA9">
      <w:pPr>
        <w:pStyle w:val="ProductList-Body"/>
      </w:pPr>
      <w:r>
        <w:t>Skype for Business 2016 er etterfølgeren til Lync 2013.</w:t>
      </w:r>
    </w:p>
    <w:p w:rsidR="00F45AFA" w:rsidRDefault="00F45AFA">
      <w:pPr>
        <w:pStyle w:val="ProductList-Body"/>
      </w:pPr>
    </w:p>
    <w:p w:rsidR="00F45AFA" w:rsidRDefault="00BB7FA9">
      <w:pPr>
        <w:pStyle w:val="ProductList-ClauseHeading"/>
        <w:outlineLvl w:val="4"/>
      </w:pPr>
      <w:r>
        <w:t>2.5 Office Online Server</w:t>
      </w:r>
    </w:p>
    <w:p w:rsidR="00F45AFA" w:rsidRDefault="00BB7FA9">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F45AFA" w:rsidRDefault="00F45AFA">
      <w:pPr>
        <w:pStyle w:val="ProductList-Body"/>
      </w:pPr>
    </w:p>
    <w:p w:rsidR="00F45AFA" w:rsidRDefault="00BB7FA9">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Kommersielle Bruksrettigheter for Office Home &amp; Student 2013 RT</w:t>
      </w:r>
    </w:p>
    <w:p w:rsidR="00F45AFA" w:rsidRDefault="00BB7FA9">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F45AFA" w:rsidRDefault="00F45AFA">
      <w:pPr>
        <w:pStyle w:val="ProductList-Body"/>
      </w:pPr>
    </w:p>
    <w:p w:rsidR="00F45AFA" w:rsidRDefault="00BB7FA9">
      <w:pPr>
        <w:pStyle w:val="ProductList-ClauseHeading"/>
        <w:outlineLvl w:val="4"/>
      </w:pPr>
      <w:r>
        <w:t>3.2 Office Professional Plus 2016 og Office Standard 2016 – Kommersiell Bruk av Office Home &amp; Student 2013 RT</w:t>
      </w:r>
    </w:p>
    <w:p w:rsidR="00F45AFA" w:rsidRDefault="00BB7FA9">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F45AFA" w:rsidRDefault="00F45AFA">
      <w:pPr>
        <w:pStyle w:val="ProductList-Body"/>
      </w:pPr>
    </w:p>
    <w:p w:rsidR="00F45AFA" w:rsidRDefault="00BB7FA9">
      <w:pPr>
        <w:pStyle w:val="ProductList-ClauseHeading"/>
        <w:outlineLvl w:val="4"/>
      </w:pPr>
      <w:r>
        <w:t>3.3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3.3.1 Utvidede bruksrettigheter for Office 365 ProPlus</w:t>
      </w:r>
    </w:p>
    <w:p w:rsidR="00F45AFA" w:rsidRDefault="00BB7FA9">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3.3.2 Uteksamineringsfordel</w:t>
      </w:r>
    </w:p>
    <w:p w:rsidR="00F45AFA" w:rsidRDefault="00BB7FA9">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F45AFA" w:rsidRDefault="00F45AFA">
      <w:pPr>
        <w:pStyle w:val="ProductList-BodyIndented"/>
      </w:pPr>
    </w:p>
    <w:p w:rsidR="00F45AFA" w:rsidRDefault="00BB7F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Project Professional 2016</w:t>
      </w:r>
    </w:p>
    <w:p w:rsidR="00F45AFA" w:rsidRDefault="00BB7FA9">
      <w:pPr>
        <w:pStyle w:val="ProductList-Body"/>
      </w:pPr>
      <w:r>
        <w:t>Kunder med aktiv SA for Project Professional-lisensen anses å ha SA for den tilsvarende gratis CALen for Project Server. Slik SA-dekning utløper når Project Professional-dekningen utløper.</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86" w:name="_Sec680"/>
      <w:r>
        <w:t>Office for Mac</w:t>
      </w:r>
      <w:bookmarkEnd w:id="86"/>
      <w:r>
        <w:fldChar w:fldCharType="begin"/>
      </w:r>
      <w:r>
        <w:instrText xml:space="preserve"> TC "</w:instrText>
      </w:r>
      <w:bookmarkStart w:id="87" w:name="_Toc517910208"/>
      <w:r>
        <w:instrText>Office for Mac</w:instrText>
      </w:r>
      <w:bookmarkEnd w:id="87"/>
      <w:r>
        <w:instrText>" \l 3</w:instrText>
      </w:r>
      <w:r>
        <w:fldChar w:fldCharType="end"/>
      </w:r>
    </w:p>
    <w:p w:rsidR="00F45AFA" w:rsidRDefault="00BB7FA9">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Etterfølgende versjoner</w:t>
      </w:r>
    </w:p>
    <w:p w:rsidR="00F45AFA" w:rsidRDefault="00BB7FA9">
      <w:pPr>
        <w:pStyle w:val="ProductList-Body"/>
      </w:pPr>
      <w:r>
        <w:t>Outlook for Mac 2011 er etterfølgeren til Entourage for Mac 2008. Lync for Mac 2011 er etterfølgeren til Communicator for Mac 2011</w:t>
      </w:r>
      <w:r>
        <w:fldChar w:fldCharType="begin"/>
      </w:r>
      <w:r>
        <w:instrText xml:space="preserve"> XE "Communicator for Mac 2011" </w:instrText>
      </w:r>
      <w:r>
        <w:fldChar w:fldCharType="end"/>
      </w:r>
      <w:r>
        <w:t>.</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F45AFA" w:rsidRDefault="00F45AFA">
      <w:pPr>
        <w:pStyle w:val="ProductList-Body"/>
      </w:pPr>
    </w:p>
    <w:p w:rsidR="00F45AFA" w:rsidRDefault="00BB7FA9">
      <w:pPr>
        <w:pStyle w:val="ProductList-ClauseHeading"/>
        <w:outlineLvl w:val="4"/>
      </w:pPr>
      <w:r>
        <w:t>2.3 Plattformuavhengig</w:t>
      </w:r>
    </w:p>
    <w:p w:rsidR="00F45AFA" w:rsidRDefault="00BB7FA9">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F45AFA" w:rsidRDefault="00F45AFA">
      <w:pPr>
        <w:pStyle w:val="ProductList-Body"/>
      </w:pPr>
    </w:p>
    <w:p w:rsidR="00F45AFA" w:rsidRDefault="00BB7FA9">
      <w:pPr>
        <w:pStyle w:val="ProductList-ClauseHeading"/>
        <w:outlineLvl w:val="4"/>
      </w:pPr>
      <w:r>
        <w:t>2.4 Office Online Server</w:t>
      </w:r>
    </w:p>
    <w:p w:rsidR="00F45AFA" w:rsidRDefault="00BB7FA9">
      <w:pPr>
        <w:pStyle w:val="ProductList-Body"/>
      </w:pPr>
      <w:r>
        <w:t xml:space="preserve">Kunder som har kjøpt Office 2016 for Mac-standardlisenser før 1. august 2016, kan bruke redigeringsfunksjonaliteten beskrevet i </w:t>
      </w:r>
      <w:hyperlink r:id="rId48">
        <w:r>
          <w:rPr>
            <w:color w:val="00467F"/>
            <w:u w:val="single"/>
          </w:rPr>
          <w:t>Office Online-delen i Vedlegg B</w:t>
        </w:r>
      </w:hyperlink>
      <w:r>
        <w:t xml:space="preserve"> med disse lisensene. Denne retten utløper 1. august 2019.</w:t>
      </w:r>
    </w:p>
    <w:p w:rsidR="00F45AFA" w:rsidRDefault="00BB7FA9">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 bruk av Office Home &amp; Student 2013 RT</w:t>
      </w:r>
    </w:p>
    <w:p w:rsidR="00F45AFA" w:rsidRDefault="00BB7FA9">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F45AFA" w:rsidRDefault="00BB7F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92" w:name="_Sec612"/>
      <w:r>
        <w:t>Office-servere</w:t>
      </w:r>
      <w:bookmarkEnd w:id="92"/>
      <w:r>
        <w:fldChar w:fldCharType="begin"/>
      </w:r>
      <w:r>
        <w:instrText xml:space="preserve"> TC "</w:instrText>
      </w:r>
      <w:bookmarkStart w:id="93" w:name="_Toc517910209"/>
      <w:r>
        <w:instrText>Office-servere</w:instrText>
      </w:r>
      <w:bookmarkEnd w:id="93"/>
      <w:r>
        <w:instrText>" \l 2</w:instrText>
      </w:r>
      <w:r>
        <w:fldChar w:fldCharType="end"/>
      </w:r>
    </w:p>
    <w:p w:rsidR="00F45AFA" w:rsidRDefault="00BB7FA9">
      <w:pPr>
        <w:pStyle w:val="ProductList-Offering2HeadingNoBorder"/>
        <w:outlineLvl w:val="2"/>
      </w:pPr>
      <w:bookmarkStart w:id="94" w:name="_Sec638"/>
      <w:r>
        <w:t>Exchange Server</w:t>
      </w:r>
      <w:bookmarkEnd w:id="94"/>
      <w:r>
        <w:fldChar w:fldCharType="begin"/>
      </w:r>
      <w:r>
        <w:instrText xml:space="preserve"> TC "</w:instrText>
      </w:r>
      <w:bookmarkStart w:id="95" w:name="_Toc517910210"/>
      <w:r>
        <w:instrText>Exchange Server</w:instrText>
      </w:r>
      <w:bookmarkEnd w:id="95"/>
      <w:r>
        <w:instrText>" \l 3</w:instrText>
      </w:r>
      <w:r>
        <w:fldChar w:fldCharType="end"/>
      </w:r>
    </w:p>
    <w:p w:rsidR="00F45AFA" w:rsidRDefault="00BB7FA9">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3.1.1 Ytterligere funksjoner knyttet til Exchange Enterprise CAL</w:t>
      </w:r>
    </w:p>
    <w:p w:rsidR="00F45AFA" w:rsidRDefault="00BB7FA9">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Exchange Enterprise CAL med Tjenester 2016 Tilleggsvilkår og -betingelser</w:t>
      </w:r>
    </w:p>
    <w:p w:rsidR="00F45AFA" w:rsidRDefault="00BB7FA9">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1">
        <w:r>
          <w:rPr>
            <w:color w:val="00467F"/>
            <w:u w:val="single"/>
          </w:rPr>
          <w:t>http://go.microsoft.com/?linkid=9839207</w:t>
        </w:r>
      </w:hyperlink>
      <w:r>
        <w:t xml:space="preserve"> for kjøp og bruk av de Elektroniske Tjenestene som er inkludert i Exchange Enterprise CAL med Tjenester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0" w:name="_Sec639"/>
      <w:r>
        <w:t>Project Server</w:t>
      </w:r>
      <w:bookmarkEnd w:id="100"/>
      <w:r>
        <w:fldChar w:fldCharType="begin"/>
      </w:r>
      <w:r>
        <w:instrText xml:space="preserve"> TC "</w:instrText>
      </w:r>
      <w:bookmarkStart w:id="101" w:name="_Toc517910211"/>
      <w:r>
        <w:instrText>Project Server</w:instrText>
      </w:r>
      <w:bookmarkEnd w:id="101"/>
      <w:r>
        <w:instrText>" \l 3</w:instrText>
      </w:r>
      <w:r>
        <w:fldChar w:fldCharType="end"/>
      </w:r>
    </w:p>
    <w:p w:rsidR="00F45AFA" w:rsidRDefault="00BB7FA9">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5AFA" w:rsidRDefault="00BB7FA9">
            <w:pPr>
              <w:pStyle w:val="ProductList-TableBody"/>
            </w:pPr>
            <w:r>
              <w:t>Project Online Essentials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Project Online Premium Bruker-SL</w:t>
            </w:r>
          </w:p>
        </w:tc>
      </w:tr>
    </w:tbl>
    <w:p w:rsidR="00F45AFA" w:rsidRDefault="00F45AFA">
      <w:pPr>
        <w:pStyle w:val="ProductList-Body"/>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6" w:name="_Sec640"/>
      <w:r>
        <w:t>SharePoint Server</w:t>
      </w:r>
      <w:bookmarkEnd w:id="106"/>
      <w:r>
        <w:fldChar w:fldCharType="begin"/>
      </w:r>
      <w:r>
        <w:instrText xml:space="preserve"> TC "</w:instrText>
      </w:r>
      <w:bookmarkStart w:id="107" w:name="_Toc517910212"/>
      <w:r>
        <w:instrText>SharePoint Server</w:instrText>
      </w:r>
      <w:bookmarkEnd w:id="107"/>
      <w:r>
        <w:instrText>" \l 3</w:instrText>
      </w:r>
      <w:r>
        <w:fldChar w:fldCharType="end"/>
      </w:r>
    </w:p>
    <w:p w:rsidR="00F45AFA" w:rsidRDefault="00BB7FA9">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SharePoint Online Plan 2 User SL</w:t>
            </w:r>
          </w:p>
        </w:tc>
      </w:tr>
    </w:tbl>
    <w:p w:rsidR="00F45AFA" w:rsidRDefault="00F45AFA">
      <w:pPr>
        <w:pStyle w:val="ProductList-Body"/>
      </w:pPr>
    </w:p>
    <w:p w:rsidR="00F45AFA" w:rsidRDefault="00BB7FA9">
      <w:pPr>
        <w:pStyle w:val="ProductList-SubClauseHeading"/>
        <w:outlineLvl w:val="5"/>
      </w:pPr>
      <w:r>
        <w:t>3.2.1 Ytterligere SharePoint Server-funksjoner knyttet til SharePoint Enterprise CAL</w:t>
      </w:r>
    </w:p>
    <w:p w:rsidR="00F45AFA" w:rsidRDefault="00BB7FA9">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ClauseHeading"/>
        <w:outlineLvl w:val="4"/>
      </w:pPr>
      <w:r>
        <w:t>3.3 Avkall på CAL for tilgang til offentlig tilgjengelig innhold</w:t>
      </w:r>
    </w:p>
    <w:p w:rsidR="00F45AFA" w:rsidRDefault="00BB7FA9">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F45AFA" w:rsidRDefault="00F45AFA">
      <w:pPr>
        <w:pStyle w:val="ProductList-Body"/>
      </w:pPr>
    </w:p>
    <w:p w:rsidR="00F45AFA" w:rsidRDefault="00BB7FA9">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10213"/>
      <w:r>
        <w:instrText>Skype for Business Server</w:instrText>
      </w:r>
      <w:bookmarkEnd w:id="113"/>
      <w:r>
        <w:instrText>" \l 3</w:instrText>
      </w:r>
      <w:r>
        <w:fldChar w:fldCharType="end"/>
      </w:r>
    </w:p>
    <w:p w:rsidR="00F45AFA" w:rsidRDefault="00BB7FA9">
      <w:pPr>
        <w:pStyle w:val="ProductList-Offering1SubSection"/>
        <w:outlineLvl w:val="3"/>
      </w:pPr>
      <w:bookmarkStart w:id="114" w:name="_Sec686"/>
      <w:r>
        <w:t>1. Programtilgjengelighet</w:t>
      </w:r>
      <w:bookmarkEnd w:id="114"/>
    </w:p>
    <w:p w:rsidR="00F45AFA" w:rsidRDefault="00F45AFA">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3.1.1 Ytterligere funksjoner knyttet til Skype for Business Server Enterprise CAL</w:t>
      </w:r>
    </w:p>
    <w:p w:rsidR="00F45AFA" w:rsidRDefault="00BB7FA9">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Live Meeting Professional</w:t>
            </w:r>
            <w:r>
              <w:fldChar w:fldCharType="begin"/>
            </w:r>
            <w:r>
              <w:instrText xml:space="preserve"> XE "Live Meeting Professional"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5"/>
      </w:pPr>
      <w:r>
        <w:t>3.1.2 Ytterligere funksjoner knyttet til Skype for Business Server Plus CAL</w:t>
      </w:r>
    </w:p>
    <w:p w:rsidR="00F45AFA" w:rsidRDefault="00BB7FA9">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Skype for Business Plus CAL User SL</w:t>
            </w:r>
          </w:p>
        </w:tc>
      </w:tr>
    </w:tbl>
    <w:p w:rsidR="00F45AFA" w:rsidRDefault="00F45AFA">
      <w:pPr>
        <w:pStyle w:val="ProductList-BodyIndented"/>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Audio-/videokonferanse-serverrolle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Director-rolle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Mediation-serverrolle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Server 2013 Group Chat Administration Tool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PowerShell-snapin-modul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Survivable Branch Appliance-rolle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Video Interop-serverrolle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118" w:name="_Sec614"/>
      <w:r>
        <w:t>SQL Server</w:t>
      </w:r>
      <w:bookmarkEnd w:id="118"/>
      <w:r>
        <w:fldChar w:fldCharType="begin"/>
      </w:r>
      <w:r>
        <w:instrText xml:space="preserve"> TC "</w:instrText>
      </w:r>
      <w:bookmarkStart w:id="119" w:name="_Toc517910214"/>
      <w:r>
        <w:instrText>SQL Server</w:instrText>
      </w:r>
      <w:bookmarkEnd w:id="119"/>
      <w:r>
        <w:instrText>" \l 2</w:instrText>
      </w:r>
      <w:r>
        <w:fldChar w:fldCharType="end"/>
      </w:r>
    </w:p>
    <w:p w:rsidR="00F45AFA" w:rsidRDefault="00BB7FA9">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SQL Server 2017 Enterprise</w:t>
      </w:r>
    </w:p>
    <w:p w:rsidR="00F45AFA" w:rsidRDefault="00BB7FA9">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F45AFA" w:rsidRDefault="00F45AFA">
      <w:pPr>
        <w:pStyle w:val="ProductList-Body"/>
      </w:pPr>
    </w:p>
    <w:p w:rsidR="00F45AFA" w:rsidRDefault="00BB7FA9">
      <w:pPr>
        <w:pStyle w:val="ProductList-ClauseHeading"/>
        <w:outlineLvl w:val="3"/>
      </w:pPr>
      <w:r>
        <w:t>2.2 SQL Server Parallel Data Warehouse</w:t>
      </w:r>
    </w:p>
    <w:p w:rsidR="00F45AFA" w:rsidRDefault="00BB7FA9">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F45AFA" w:rsidRDefault="00F45AFA">
      <w:pPr>
        <w:pStyle w:val="ProductList-Body"/>
      </w:pPr>
    </w:p>
    <w:p w:rsidR="00F45AFA" w:rsidRDefault="00BB7FA9">
      <w:pPr>
        <w:pStyle w:val="ProductList-ClauseHeading"/>
        <w:outlineLvl w:val="3"/>
      </w:pPr>
      <w:r>
        <w:t>2.3 SQL Server Parallel Data Warehouse, om ønskelig uten Oracle Java</w:t>
      </w:r>
    </w:p>
    <w:p w:rsidR="00F45AFA" w:rsidRDefault="00BB7FA9">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F45AFA" w:rsidRDefault="00F45AFA">
      <w:pPr>
        <w:pStyle w:val="ProductList-Body"/>
      </w:pPr>
    </w:p>
    <w:p w:rsidR="00F45AFA" w:rsidRDefault="00BB7FA9">
      <w:pPr>
        <w:pStyle w:val="ProductList-ClauseHeading"/>
        <w:outlineLvl w:val="3"/>
      </w:pPr>
      <w:r>
        <w:t>2.4 SQL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5">
        <w:r>
          <w:rPr>
            <w:color w:val="00467F"/>
            <w:u w:val="single"/>
          </w:rPr>
          <w:t>http://go.microsoft.com/?linkid=9839206</w:t>
        </w:r>
      </w:hyperlink>
      <w:r>
        <w:t>.</w:t>
      </w:r>
    </w:p>
    <w:p w:rsidR="00F45AFA" w:rsidRDefault="00F45AFA">
      <w:pPr>
        <w:pStyle w:val="ProductList-Body"/>
      </w:pPr>
    </w:p>
    <w:p w:rsidR="00F45AFA" w:rsidRDefault="00BB7FA9">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SQL Server-abonnement for Azure CAL</w:t>
            </w:r>
          </w:p>
        </w:tc>
      </w:tr>
    </w:tbl>
    <w:p w:rsidR="00F45AFA" w:rsidRDefault="00F45AFA">
      <w:pPr>
        <w:pStyle w:val="ProductList-Body"/>
      </w:pPr>
    </w:p>
    <w:p w:rsidR="00F45AFA" w:rsidRDefault="00BB7FA9">
      <w:pPr>
        <w:pStyle w:val="ProductList-ClauseHeading"/>
        <w:outlineLvl w:val="3"/>
      </w:pPr>
      <w:r>
        <w:t>3.2 Merknad om automatiske oppdateringer for tidligere versjoner av SQL Server</w:t>
      </w:r>
    </w:p>
    <w:p w:rsidR="00F45AFA" w:rsidRDefault="00BB7FA9">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F45AFA" w:rsidRDefault="00F45AFA">
      <w:pPr>
        <w:pStyle w:val="ProductList-Body"/>
      </w:pPr>
    </w:p>
    <w:p w:rsidR="00F45AFA" w:rsidRDefault="00BB7FA9">
      <w:pPr>
        <w:pStyle w:val="ProductList-ClauseHeading"/>
        <w:outlineLvl w:val="3"/>
      </w:pPr>
      <w:r>
        <w:t>3.3 Valg av SQL Server Platform</w:t>
      </w:r>
    </w:p>
    <w:p w:rsidR="00F45AFA" w:rsidRDefault="00BB7FA9">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F45AFA" w:rsidRDefault="00F45AFA">
      <w:pPr>
        <w:pStyle w:val="ProductList-Body"/>
      </w:pPr>
    </w:p>
    <w:p w:rsidR="00F45AFA" w:rsidRDefault="00BB7FA9">
      <w:pPr>
        <w:pStyle w:val="ProductList-ClauseHeading"/>
        <w:outlineLvl w:val="3"/>
      </w:pPr>
      <w:r>
        <w:t>3.4 Kjøre forekomster for Standard-utgave</w:t>
      </w:r>
    </w:p>
    <w:p w:rsidR="00F45AFA" w:rsidRDefault="00BB7FA9">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F45AFA" w:rsidRDefault="00F45AFA">
      <w:pPr>
        <w:pStyle w:val="ProductList-Body"/>
      </w:pPr>
    </w:p>
    <w:p w:rsidR="00F45AFA" w:rsidRDefault="00BB7FA9">
      <w:pPr>
        <w:pStyle w:val="ProductList-ClauseHeading"/>
        <w:outlineLvl w:val="3"/>
      </w:pPr>
      <w:r>
        <w:t>3.5 Avløsningsservere for Parallel Data Warehouse (PDW)</w:t>
      </w:r>
    </w:p>
    <w:p w:rsidR="00F45AFA" w:rsidRDefault="00BB7FA9">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F45AFA" w:rsidRDefault="00F45AFA">
      <w:pPr>
        <w:pStyle w:val="ProductList-Body"/>
      </w:pPr>
    </w:p>
    <w:p w:rsidR="00F45AFA" w:rsidRDefault="00BB7FA9">
      <w:pPr>
        <w:pStyle w:val="ProductList-ClauseHeading"/>
        <w:outlineLvl w:val="3"/>
      </w:pPr>
      <w:r>
        <w:t>3.6 Tilleggsprogramvare</w:t>
      </w:r>
    </w:p>
    <w:p w:rsidR="00F45AFA" w:rsidRDefault="00BB7FA9">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Connectivity</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Distributed Replay Client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Complete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6">
              <w:r>
                <w:rPr>
                  <w:color w:val="00467F"/>
                  <w:u w:val="single"/>
                </w:rPr>
                <w:t>Produktvilkår – juni 2016</w:t>
              </w:r>
            </w:hyperlink>
            <w:r>
              <w:t xml:space="preserve">. R Server for Hadoop, R Server for Linux og R Server for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p w:rsidR="00F45AFA" w:rsidRDefault="00BB7FA9">
      <w:pPr>
        <w:pStyle w:val="ProductList-ClauseHeading"/>
        <w:outlineLvl w:val="3"/>
      </w:pPr>
      <w:r>
        <w:t>4.1 SQL Server 2017 Enterprise Core – Ubegrenset Virtualisering</w:t>
      </w:r>
    </w:p>
    <w:p w:rsidR="00F45AFA" w:rsidRDefault="00BB7FA9">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4.2 SQL Server 2017 Enterprise Core – funksjonsoppdateringer for Parallel Data Warehouse</w:t>
      </w:r>
    </w:p>
    <w:p w:rsidR="00F45AFA" w:rsidRDefault="00BB7FA9">
      <w:pPr>
        <w:pStyle w:val="ProductList-Body"/>
      </w:pPr>
      <w:r>
        <w:t>Kunder med SA-dekning er kvalifisert for funksjonsoppdateringer for Parallel Data Warehouse (f.eks. utstyrsoppdateringer) som er tilgjengelige mellom større produktutgivelser.</w:t>
      </w:r>
    </w:p>
    <w:p w:rsidR="00F45AFA" w:rsidRDefault="00F45AFA">
      <w:pPr>
        <w:pStyle w:val="ProductList-Body"/>
      </w:pPr>
    </w:p>
    <w:p w:rsidR="00F45AFA" w:rsidRDefault="00BB7FA9">
      <w:pPr>
        <w:pStyle w:val="ProductList-ClauseHeading"/>
        <w:outlineLvl w:val="3"/>
      </w:pPr>
      <w:r>
        <w:t>4.3 Utkjøpsalternativ for SQL Server under Enrollment for Application Platform EAP</w:t>
      </w:r>
    </w:p>
    <w:p w:rsidR="00F45AFA" w:rsidRDefault="00BB7FA9">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F45AFA" w:rsidRDefault="00F45AFA">
      <w:pPr>
        <w:pStyle w:val="ProductList-Body"/>
      </w:pPr>
    </w:p>
    <w:p w:rsidR="00F45AFA" w:rsidRDefault="00BB7FA9">
      <w:pPr>
        <w:pStyle w:val="ProductList-ClauseHeading"/>
        <w:outlineLvl w:val="3"/>
      </w:pPr>
      <w:r>
        <w:t>4.4 SQL Server Enterprise Core og SQL Server Enterprise – Machine Learning Server for Windows og Machine Learning Server for Linux</w:t>
      </w:r>
    </w:p>
    <w:p w:rsidR="00F45AFA" w:rsidRDefault="00BB7FA9">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F45AFA" w:rsidRDefault="00F45AFA">
      <w:pPr>
        <w:pStyle w:val="ProductList-Body"/>
      </w:pPr>
    </w:p>
    <w:p w:rsidR="00F45AFA" w:rsidRDefault="00BB7FA9">
      <w:pPr>
        <w:pStyle w:val="ProductList-ClauseHeading"/>
        <w:outlineLvl w:val="3"/>
      </w:pPr>
      <w:r>
        <w:t>4.5 SQL Enterprise Core – kjøre Machine Learning Server for Hadoop</w:t>
      </w:r>
    </w:p>
    <w:p w:rsidR="00F45AFA" w:rsidRDefault="00BB7FA9">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F45AFA" w:rsidRDefault="00F45AFA">
      <w:pPr>
        <w:pStyle w:val="ProductList-Body"/>
      </w:pPr>
    </w:p>
    <w:p w:rsidR="00F45AFA" w:rsidRDefault="00BB7FA9">
      <w:pPr>
        <w:pStyle w:val="ProductList-ClauseHeading"/>
        <w:outlineLvl w:val="3"/>
      </w:pPr>
      <w:r>
        <w:t>4.6 Bruk av Power BI Report Server – SQL Server Enterprise Edition</w:t>
      </w:r>
    </w:p>
    <w:p w:rsidR="00F45AFA" w:rsidRDefault="00BB7FA9">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24" w:name="_Sec615"/>
      <w:r>
        <w:t>System Center</w:t>
      </w:r>
      <w:bookmarkEnd w:id="124"/>
      <w:r>
        <w:fldChar w:fldCharType="begin"/>
      </w:r>
      <w:r>
        <w:instrText xml:space="preserve"> TC "</w:instrText>
      </w:r>
      <w:bookmarkStart w:id="125" w:name="_Toc517910215"/>
      <w:r>
        <w:instrText>System Center</w:instrText>
      </w:r>
      <w:bookmarkEnd w:id="125"/>
      <w:r>
        <w:instrText>" \l 2</w:instrText>
      </w:r>
      <w:r>
        <w:fldChar w:fldCharType="end"/>
      </w:r>
    </w:p>
    <w:p w:rsidR="00F45AFA" w:rsidRDefault="00BB7FA9">
      <w:pPr>
        <w:pStyle w:val="ProductList-Offering2HeadingNoBorder"/>
        <w:outlineLvl w:val="2"/>
      </w:pPr>
      <w:bookmarkStart w:id="126" w:name="_Sec642"/>
      <w:r>
        <w:t>System Center Server</w:t>
      </w:r>
      <w:bookmarkEnd w:id="126"/>
      <w:r>
        <w:fldChar w:fldCharType="begin"/>
      </w:r>
      <w:r>
        <w:instrText xml:space="preserve"> TC "</w:instrText>
      </w:r>
      <w:bookmarkStart w:id="127" w:name="_Toc517910216"/>
      <w:r>
        <w:instrText>System Center Server</w:instrText>
      </w:r>
      <w:bookmarkEnd w:id="127"/>
      <w:r>
        <w:instrText>" \l 3</w:instrText>
      </w:r>
      <w:r>
        <w:fldChar w:fldCharType="end"/>
      </w:r>
    </w:p>
    <w:p w:rsidR="00F45AFA" w:rsidRDefault="00BB7FA9">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Windows Server Container</w:t>
      </w:r>
    </w:p>
    <w:p w:rsidR="00F45AFA" w:rsidRDefault="00BB7FA9">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Current Branch (hvis aktuelt)</w:t>
      </w:r>
    </w:p>
    <w:p w:rsidR="00F45AFA" w:rsidRDefault="00BB7FA9">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F45AFA" w:rsidRDefault="00F45AFA">
      <w:pPr>
        <w:pStyle w:val="ProductList-ClauseHeading"/>
        <w:outlineLvl w:val="4"/>
      </w:pPr>
    </w:p>
    <w:p w:rsidR="00F45AFA" w:rsidRDefault="00BB7FA9">
      <w:pPr>
        <w:pStyle w:val="ProductList-ClauseHeading"/>
        <w:outlineLvl w:val="4"/>
      </w:pPr>
      <w:r>
        <w:t>4.2 System Center Global Service Monitor</w:t>
      </w:r>
    </w:p>
    <w:p w:rsidR="00F45AFA" w:rsidRDefault="00BB7FA9">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F45AFA" w:rsidRDefault="00F45AFA">
      <w:pPr>
        <w:pStyle w:val="ProductList-Body"/>
      </w:pPr>
    </w:p>
    <w:p w:rsidR="00F45AFA" w:rsidRDefault="00BB7FA9">
      <w:pPr>
        <w:pStyle w:val="ProductList-ClauseHeading"/>
        <w:outlineLvl w:val="4"/>
      </w:pPr>
      <w:r>
        <w:t>4.3 Bruksrettigheter og tildeling av lisens forbundet med endring i lisensmodellen – Kvalifisert Lisens</w:t>
      </w:r>
    </w:p>
    <w:p w:rsidR="00F45AFA" w:rsidRDefault="00BB7FA9">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10217"/>
      <w:r>
        <w:instrText>System Center Configuration Manager</w:instrText>
      </w:r>
      <w:bookmarkEnd w:id="133"/>
      <w:r>
        <w:instrText>" \l 3</w:instrText>
      </w:r>
      <w:r>
        <w:fldChar w:fldCharType="end"/>
      </w:r>
    </w:p>
    <w:p w:rsidR="00F45AFA" w:rsidRDefault="00BB7FA9">
      <w:pPr>
        <w:pStyle w:val="ProductList-Offering1SubSection"/>
        <w:outlineLvl w:val="3"/>
      </w:pPr>
      <w:bookmarkStart w:id="134" w:name="_Sec691"/>
      <w:r>
        <w:t>1. Programtilgjengelighet</w:t>
      </w:r>
      <w:bookmarkEnd w:id="134"/>
    </w:p>
    <w:p w:rsidR="00F45AFA" w:rsidRDefault="00F45AF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 xml:space="preserve">Lisens som tilsvarer Administrasjonslisens (se </w:t>
            </w:r>
            <w:hyperlink r:id="rId60">
              <w:r>
                <w:rPr>
                  <w:color w:val="00467F"/>
                  <w:u w:val="single"/>
                </w:rPr>
                <w:t>Vedlegg A</w:t>
              </w:r>
            </w:hyperlink>
            <w:r>
              <w:t>)</w:t>
            </w: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F45AFA" w:rsidRDefault="00BB7F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System Center Configuration Manager – VDI-rettigheter</w:t>
      </w:r>
    </w:p>
    <w:p w:rsidR="00F45AFA" w:rsidRDefault="00BB7FA9">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F45AFA" w:rsidRDefault="00F45AFA">
      <w:pPr>
        <w:pStyle w:val="ProductList-Body"/>
      </w:pPr>
    </w:p>
    <w:p w:rsidR="00F45AFA" w:rsidRDefault="00BB7FA9">
      <w:pPr>
        <w:pStyle w:val="ProductList-ClauseHeading"/>
        <w:outlineLvl w:val="4"/>
      </w:pPr>
      <w:r>
        <w:t>4.2 Rettigheter til System Center Configuration Manager (Current Branch)</w:t>
      </w:r>
    </w:p>
    <w:p w:rsidR="00F45AFA" w:rsidRDefault="00BB7FA9">
      <w:pPr>
        <w:pStyle w:val="ProductList-Body"/>
      </w:pPr>
      <w:r>
        <w:t>Kunder med aktiv SA på Lisenser for System Center Configuration Manager eller ML-tilsvarende Lisenser kan installere og bruke Current Branch-alternativet i System Center Configuration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10218"/>
      <w:r>
        <w:instrText>System Center Data Protection Manager</w:instrText>
      </w:r>
      <w:bookmarkEnd w:id="139"/>
      <w:r>
        <w:instrText>" \l 3</w:instrText>
      </w:r>
      <w:r>
        <w:fldChar w:fldCharType="end"/>
      </w:r>
    </w:p>
    <w:p w:rsidR="00F45AFA" w:rsidRDefault="00BB7FA9">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Data Protection (Current Branch)</w:t>
      </w:r>
    </w:p>
    <w:p w:rsidR="00F45AFA" w:rsidRDefault="00BB7FA9">
      <w:pPr>
        <w:pStyle w:val="ProductList-Body"/>
      </w:pPr>
      <w:r>
        <w:t>Kunder med aktiv SA på Lisenser for System Center Data Protection Manager eller med ML-tilsvarende Lisens kan installere og bruke Current Branch-alternativet i System Center Data Protection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10219"/>
      <w:r>
        <w:instrText>System Center Endpoint Protection</w:instrText>
      </w:r>
      <w:bookmarkEnd w:id="145"/>
      <w:r>
        <w:instrText>" \l 3</w:instrText>
      </w:r>
      <w:r>
        <w:fldChar w:fldCharType="end"/>
      </w:r>
    </w:p>
    <w:p w:rsidR="00F45AFA" w:rsidRDefault="00BB7FA9">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Enhets- og Bruker-SL-er</w:t>
      </w:r>
    </w:p>
    <w:p w:rsidR="00F45AFA" w:rsidRDefault="00BB7FA9">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F45AFA" w:rsidRDefault="00F45AFA">
      <w:pPr>
        <w:pStyle w:val="ProductList-Body"/>
      </w:pPr>
    </w:p>
    <w:p w:rsidR="00F45AFA" w:rsidRDefault="00BB7FA9">
      <w:pPr>
        <w:pStyle w:val="ProductList-ClauseHeading"/>
        <w:outlineLvl w:val="4"/>
      </w:pPr>
      <w:r>
        <w:t>3.2 SL-er for Server Management</w:t>
      </w:r>
    </w:p>
    <w:p w:rsidR="00F45AFA" w:rsidRDefault="00BB7FA9">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F45AFA" w:rsidRDefault="00F45AFA">
      <w:pPr>
        <w:pStyle w:val="ProductList-Body"/>
      </w:pPr>
    </w:p>
    <w:p w:rsidR="00F45AFA" w:rsidRDefault="00BB7FA9">
      <w:pPr>
        <w:pStyle w:val="ProductList-ClauseHeading"/>
        <w:outlineLvl w:val="4"/>
      </w:pPr>
      <w:r>
        <w:t>3.3 Utskiftning av Skanningsmotorer</w:t>
      </w:r>
    </w:p>
    <w:p w:rsidR="00F45AFA" w:rsidRDefault="00BB7FA9">
      <w:pPr>
        <w:pStyle w:val="ProductList-Body"/>
      </w:pPr>
      <w:r>
        <w:t>Microsoft kan erstatte programvare og filer med sammenlignbar programvare og sammenlignbare filer for den Elektroniske Tjenestens:</w:t>
      </w:r>
    </w:p>
    <w:p w:rsidR="00F45AFA" w:rsidRDefault="00BB7FA9" w:rsidP="00BB7FA9">
      <w:pPr>
        <w:pStyle w:val="ProductList-Bullet"/>
        <w:numPr>
          <w:ilvl w:val="0"/>
          <w:numId w:val="20"/>
        </w:numPr>
      </w:pPr>
      <w:r>
        <w:t xml:space="preserve">antivirus- og antispam-programvare og </w:t>
      </w:r>
    </w:p>
    <w:p w:rsidR="00F45AFA" w:rsidRDefault="00BB7FA9" w:rsidP="00BB7FA9">
      <w:pPr>
        <w:pStyle w:val="ProductList-Bullet"/>
        <w:numPr>
          <w:ilvl w:val="0"/>
          <w:numId w:val="20"/>
        </w:numPr>
      </w:pPr>
      <w:r>
        <w:t>signaturfiler og datafiler for innholdsfiltrering.</w:t>
      </w:r>
    </w:p>
    <w:p w:rsidR="00F45AFA" w:rsidRDefault="00BB7F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Endpoint Protection Current Branch</w:t>
      </w:r>
    </w:p>
    <w:p w:rsidR="00F45AFA" w:rsidRDefault="00BB7FA9">
      <w:pPr>
        <w:pStyle w:val="ProductList-Body"/>
      </w:pPr>
      <w:r>
        <w:t>Kunder med aktiv SA på Lisenser for System Center Endpoint Protection eller ML-tilsvarende Lisens kan installere og bruke Current Branch-alternativet i System Center Endpoint Protection.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10220"/>
      <w:r>
        <w:instrText>System Center Operations Manager</w:instrText>
      </w:r>
      <w:bookmarkEnd w:id="151"/>
      <w:r>
        <w:instrText>" \l 3</w:instrText>
      </w:r>
      <w:r>
        <w:fldChar w:fldCharType="end"/>
      </w:r>
    </w:p>
    <w:p w:rsidR="00F45AFA" w:rsidRDefault="00BB7FA9">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Operations Manager (Current Branch)</w:t>
      </w:r>
    </w:p>
    <w:p w:rsidR="00F45AFA" w:rsidRDefault="00BB7FA9">
      <w:pPr>
        <w:pStyle w:val="ProductList-Body"/>
      </w:pPr>
      <w:r>
        <w:t>Kunder med aktiv SA på Lisenser for System Center Operations Manager eller ML-tilsvarende Lisens kan installere og bruke Current Branch-alternativet i System Center Operations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10221"/>
      <w:r>
        <w:instrText>System Center Orchestrator</w:instrText>
      </w:r>
      <w:bookmarkEnd w:id="157"/>
      <w:r>
        <w:instrText>" \l 3</w:instrText>
      </w:r>
      <w:r>
        <w:fldChar w:fldCharType="end"/>
      </w:r>
    </w:p>
    <w:p w:rsidR="00F45AFA" w:rsidRDefault="00BB7FA9">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10222"/>
      <w:r>
        <w:instrText>System Center Service Manager</w:instrText>
      </w:r>
      <w:bookmarkEnd w:id="163"/>
      <w:r>
        <w:instrText>" \l 3</w:instrText>
      </w:r>
      <w:r>
        <w:fldChar w:fldCharType="end"/>
      </w:r>
    </w:p>
    <w:p w:rsidR="00F45AFA" w:rsidRDefault="00BB7FA9">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Identity Manager 2016 CAL (Bruker)</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Service Manager (Current Branch)</w:t>
      </w:r>
    </w:p>
    <w:p w:rsidR="00F45AFA" w:rsidRDefault="00BB7FA9">
      <w:pPr>
        <w:pStyle w:val="ProductList-Body"/>
      </w:pPr>
      <w:r>
        <w:t>Kunder med aktiv SA på Lisenser for System Center Service Manager eller ML-tilsvarende Lisens kan installere og bruke Current Branch-alternativet i System Center Service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10223"/>
      <w:r>
        <w:instrText>Virtual Desktop Infrastructure (VDI) Suite</w:instrText>
      </w:r>
      <w:bookmarkEnd w:id="169"/>
      <w:r>
        <w:instrText>" \l 2</w:instrText>
      </w:r>
      <w:r>
        <w:fldChar w:fldCharType="end"/>
      </w:r>
    </w:p>
    <w:p w:rsidR="00F45AFA" w:rsidRDefault="00BB7FA9">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70" w:name="_Sec617"/>
      <w:r>
        <w:t>Visual Studio</w:t>
      </w:r>
      <w:bookmarkEnd w:id="170"/>
      <w:r>
        <w:fldChar w:fldCharType="begin"/>
      </w:r>
      <w:r>
        <w:instrText xml:space="preserve"> TC "</w:instrText>
      </w:r>
      <w:bookmarkStart w:id="171" w:name="_Toc517910224"/>
      <w:r>
        <w:instrText>Visual Studio</w:instrText>
      </w:r>
      <w:bookmarkEnd w:id="171"/>
      <w:r>
        <w:instrText>" \l 2</w:instrText>
      </w:r>
      <w:r>
        <w:fldChar w:fldCharType="end"/>
      </w:r>
    </w:p>
    <w:p w:rsidR="00F45AFA" w:rsidRDefault="00BB7FA9">
      <w:pPr>
        <w:pStyle w:val="ProductList-Offering2HeadingNoBorder"/>
        <w:outlineLvl w:val="2"/>
      </w:pPr>
      <w:bookmarkStart w:id="172" w:name="_Sec649"/>
      <w:r>
        <w:t>Visual Studio</w:t>
      </w:r>
      <w:bookmarkEnd w:id="172"/>
      <w:r>
        <w:fldChar w:fldCharType="begin"/>
      </w:r>
      <w:r>
        <w:instrText xml:space="preserve"> TC "</w:instrText>
      </w:r>
      <w:bookmarkStart w:id="173" w:name="_Toc517910225"/>
      <w:r>
        <w:instrText>Visual Studio</w:instrText>
      </w:r>
      <w:bookmarkEnd w:id="173"/>
      <w:r>
        <w:instrText>" \l 3</w:instrText>
      </w:r>
      <w:r>
        <w:fldChar w:fldCharType="end"/>
      </w:r>
    </w:p>
    <w:p w:rsidR="00F45AFA" w:rsidRDefault="00BB7FA9">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Tildeling av Lisens for SQL Server Parallel Data Warehouse Developer</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F45AFA" w:rsidRDefault="00F45AFA">
      <w:pPr>
        <w:pStyle w:val="ProductList-Body"/>
      </w:pPr>
    </w:p>
    <w:p w:rsidR="00F45AFA" w:rsidRDefault="00BB7FA9">
      <w:pPr>
        <w:pStyle w:val="ProductList-ClauseHeading"/>
        <w:outlineLvl w:val="4"/>
      </w:pPr>
      <w:r>
        <w:t>2.2 Lisenstildeling for Visual Studio Team Foundation Server 2018</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F45AFA" w:rsidRDefault="00F45AFA">
      <w:pPr>
        <w:pStyle w:val="ProductList-Body"/>
      </w:pPr>
    </w:p>
    <w:p w:rsidR="00F45AFA" w:rsidRDefault="00BB7FA9">
      <w:pPr>
        <w:pStyle w:val="ProductList-ClauseHeading"/>
        <w:outlineLvl w:val="4"/>
      </w:pPr>
      <w:r>
        <w:t>2.3 Microsoft Azure-plattformtjenester</w:t>
      </w:r>
    </w:p>
    <w:p w:rsidR="00F45AFA" w:rsidRDefault="00BB7FA9">
      <w:pPr>
        <w:pStyle w:val="ProductList-Body"/>
      </w:pPr>
      <w:r>
        <w:t>Microsoft Azure-fordeler kan ikke kombineres fra flere Visual Studio-abonnementer eller MSDN-plattformer til én enkelt Microsoft Azure-konto.</w:t>
      </w:r>
    </w:p>
    <w:p w:rsidR="00F45AFA" w:rsidRDefault="00BB7FA9">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BUILDSERVER.TXT-filen</w:t>
      </w:r>
    </w:p>
    <w:p w:rsidR="00F45AFA" w:rsidRDefault="00BB7FA9">
      <w:pPr>
        <w:pStyle w:val="ProductList-Body"/>
      </w:pPr>
      <w:r>
        <w:t xml:space="preserve">Kunden kan installere eksemplarer av filene som er oppført i BuildServer-listene på </w:t>
      </w:r>
      <w:hyperlink r:id="rId8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F45AFA" w:rsidRDefault="00F45AFA">
      <w:pPr>
        <w:pStyle w:val="ProductList-Body"/>
      </w:pPr>
    </w:p>
    <w:p w:rsidR="00F45AFA" w:rsidRDefault="00BB7FA9">
      <w:pPr>
        <w:pStyle w:val="ProductList-ClauseHeading"/>
        <w:outlineLvl w:val="4"/>
      </w:pPr>
      <w:r>
        <w:t>3.2 Verktøy</w:t>
      </w:r>
    </w:p>
    <w:p w:rsidR="00F45AFA" w:rsidRDefault="00BB7FA9">
      <w:pPr>
        <w:pStyle w:val="ProductList-Body"/>
      </w:pPr>
      <w:r>
        <w:t xml:space="preserve">Kunden kan kopiere og installere Verktøyene som er oppført på </w:t>
      </w:r>
      <w:hyperlink r:id="rId89">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F45AFA" w:rsidRDefault="00F45AFA">
      <w:pPr>
        <w:pStyle w:val="ProductList-Body"/>
      </w:pPr>
    </w:p>
    <w:p w:rsidR="00F45AFA" w:rsidRDefault="00BB7FA9">
      <w:pPr>
        <w:pStyle w:val="ProductList-ClauseHeading"/>
        <w:outlineLvl w:val="4"/>
      </w:pPr>
      <w:r>
        <w:t>3.3 Office Professional Plus 2016 – Visual Studio Enterprise-abonnement</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Kvalifisering for Software Assurance</w:t>
      </w:r>
    </w:p>
    <w:p w:rsidR="00F45AFA" w:rsidRDefault="00BB7FA9">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F45AFA" w:rsidRDefault="00F45AFA">
      <w:pPr>
        <w:pStyle w:val="ProductList-Body"/>
      </w:pPr>
    </w:p>
    <w:p w:rsidR="00F45AFA" w:rsidRDefault="00BB7FA9">
      <w:pPr>
        <w:pStyle w:val="ProductList-ClauseHeading"/>
        <w:outlineLvl w:val="4"/>
      </w:pPr>
      <w:r>
        <w:t>4.2 Permanente rettigheter for Visual Studio-abonnement</w:t>
      </w:r>
    </w:p>
    <w:p w:rsidR="00F45AFA" w:rsidRDefault="00BB7FA9">
      <w:pPr>
        <w:pStyle w:val="ProductList-Body"/>
      </w:pPr>
      <w:r>
        <w:t>Retten til å bruke programvare som er lisensiert gjennom Visual Studio-abonnementet, blir permanent når Kundens rett til å bruke Visual Studio blir permanent.</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10226"/>
      <w:r>
        <w:instrText>Visual Studio Team Foundation Server</w:instrText>
      </w:r>
      <w:bookmarkEnd w:id="179"/>
      <w:r>
        <w:instrText>" \l 3</w:instrText>
      </w:r>
      <w:r>
        <w:fldChar w:fldCharType="end"/>
      </w:r>
    </w:p>
    <w:p w:rsidR="00F45AFA" w:rsidRDefault="00BB7FA9">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w:t>
            </w:r>
          </w:p>
        </w:tc>
      </w:tr>
    </w:tbl>
    <w:p w:rsidR="00F45AFA" w:rsidRDefault="00F45AFA">
      <w:pPr>
        <w:pStyle w:val="ProductList-Body"/>
      </w:pPr>
    </w:p>
    <w:p w:rsidR="00F45AFA" w:rsidRDefault="00BB7FA9">
      <w:pPr>
        <w:pStyle w:val="ProductList-SubClauseHeading"/>
        <w:outlineLvl w:val="5"/>
      </w:pPr>
      <w:r>
        <w:t>3.1.1 Ytterligere funksjoner</w:t>
      </w:r>
    </w:p>
    <w:p w:rsidR="00F45AFA" w:rsidRDefault="00BB7FA9">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Visual Studio Enterprise Subscription</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Test Manager</w:t>
            </w:r>
          </w:p>
        </w:tc>
      </w:tr>
    </w:tbl>
    <w:p w:rsidR="00F45AFA" w:rsidRDefault="00F45AFA">
      <w:pPr>
        <w:pStyle w:val="ProductList-BodyIndented"/>
      </w:pPr>
    </w:p>
    <w:p w:rsidR="00F45AFA" w:rsidRDefault="00BB7FA9">
      <w:pPr>
        <w:pStyle w:val="ProductList-SubClauseHeading"/>
        <w:outlineLvl w:val="5"/>
      </w:pPr>
      <w:r>
        <w:t>3.1.2 Ytterligere Funksjoner</w:t>
      </w:r>
    </w:p>
    <w:p w:rsidR="00F45AFA" w:rsidRDefault="00BB7FA9">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Package Management</w:t>
            </w:r>
          </w:p>
        </w:tc>
      </w:tr>
    </w:tbl>
    <w:p w:rsidR="00F45AFA" w:rsidRDefault="00F45AFA">
      <w:pPr>
        <w:pStyle w:val="ProductList-BodyIndented"/>
      </w:pPr>
    </w:p>
    <w:p w:rsidR="00F45AFA" w:rsidRDefault="00BB7FA9">
      <w:pPr>
        <w:pStyle w:val="ProductList-ClauseHeading"/>
        <w:outlineLvl w:val="4"/>
      </w:pPr>
      <w:r>
        <w:t>3.2 Bruk som ikke krever CAL-er</w:t>
      </w:r>
    </w:p>
    <w:p w:rsidR="00F45AFA" w:rsidRDefault="00BB7FA9">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F45AFA">
      <w:pPr>
        <w:pStyle w:val="ProductList-Body"/>
      </w:pPr>
    </w:p>
    <w:p w:rsidR="00F45AFA" w:rsidRDefault="00BB7FA9">
      <w:pPr>
        <w:pStyle w:val="ProductList-ClauseHeading"/>
        <w:outlineLvl w:val="4"/>
      </w:pPr>
      <w:r>
        <w:t>3.5 Visual Studio Team Foundation Server Build Services</w:t>
      </w:r>
    </w:p>
    <w:p w:rsidR="00F45AFA" w:rsidRDefault="00BB7FA9">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F45AFA" w:rsidRDefault="00F45AFA">
      <w:pPr>
        <w:pStyle w:val="ProductList-Body"/>
      </w:pPr>
    </w:p>
    <w:p w:rsidR="00F45AFA" w:rsidRDefault="00BB7FA9">
      <w:pPr>
        <w:pStyle w:val="ProductList-ClauseHeading"/>
        <w:outlineLvl w:val="4"/>
      </w:pPr>
      <w:r>
        <w:t>3.6 Utgivelsesstyring</w:t>
      </w:r>
    </w:p>
    <w:p w:rsidR="00F45AFA" w:rsidRDefault="00BB7FA9">
      <w:pPr>
        <w:pStyle w:val="ProductList-Body"/>
      </w:pPr>
      <w:r>
        <w:t>Visual Studio Team Foundation Server inkluderer én samtidig distribusjon ved hjelp av Utgivelsesstyring-funksjonen. Hver enkelt av følgende gir én ekstra samtidig distribusjon per lisens:</w:t>
      </w:r>
    </w:p>
    <w:p w:rsidR="00F45AFA" w:rsidRDefault="00BB7FA9" w:rsidP="00BB7FA9">
      <w:pPr>
        <w:pStyle w:val="ProductList-Bullet"/>
        <w:numPr>
          <w:ilvl w:val="0"/>
          <w:numId w:val="21"/>
        </w:numPr>
      </w:pPr>
      <w:r>
        <w:t xml:space="preserve">Visual Studio Enterprise Subscription </w:t>
      </w:r>
    </w:p>
    <w:p w:rsidR="00F45AFA" w:rsidRDefault="00BB7FA9" w:rsidP="00BB7FA9">
      <w:pPr>
        <w:pStyle w:val="ProductList-Bullet"/>
        <w:numPr>
          <w:ilvl w:val="0"/>
          <w:numId w:val="21"/>
        </w:numPr>
      </w:pPr>
      <w:r>
        <w:t xml:space="preserve">Visual Studio Enterprise (månedlig eller årlig abonnement) </w:t>
      </w:r>
    </w:p>
    <w:p w:rsidR="00F45AFA" w:rsidRDefault="00BB7FA9" w:rsidP="00BB7FA9">
      <w:pPr>
        <w:pStyle w:val="ProductList-Bullet"/>
        <w:numPr>
          <w:ilvl w:val="0"/>
          <w:numId w:val="21"/>
        </w:numPr>
      </w:pPr>
      <w:r>
        <w:t>Team Services Build and Deployment Private Pipeline (betalt forekomst)</w:t>
      </w:r>
    </w:p>
    <w:p w:rsidR="00F45AFA" w:rsidRDefault="00F45AFA">
      <w:pPr>
        <w:pStyle w:val="ProductList-Body"/>
      </w:pPr>
    </w:p>
    <w:p w:rsidR="00F45AFA" w:rsidRDefault="00BB7FA9">
      <w:pPr>
        <w:pStyle w:val="ProductList-ClauseHeading"/>
        <w:outlineLvl w:val="4"/>
      </w:pPr>
      <w:r>
        <w:t>3.7 Pakkeadministrasjon</w:t>
      </w:r>
    </w:p>
    <w:p w:rsidR="00F45AFA" w:rsidRDefault="00BB7FA9">
      <w:pPr>
        <w:pStyle w:val="ProductList-Body"/>
      </w:pPr>
      <w:r>
        <w:t>Hver Visual Studio Team Foundation Server-lisens gir opptil fem brukere eller enheter rett til å bruke Pakkeadministrasjon-funksjonen.</w:t>
      </w:r>
    </w:p>
    <w:p w:rsidR="00F45AFA" w:rsidRDefault="00F45AFA">
      <w:pPr>
        <w:pStyle w:val="ProductList-Body"/>
      </w:pPr>
    </w:p>
    <w:p w:rsidR="00F45AFA" w:rsidRDefault="00BB7FA9">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F45AF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r w:rsidR="00F45AFA">
        <w:tc>
          <w:tcPr>
            <w:tcW w:w="12240" w:type="dxa"/>
            <w:gridSpan w:val="4"/>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7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F45AFA">
      <w:pPr>
        <w:pStyle w:val="ProductList-Body"/>
      </w:pPr>
    </w:p>
    <w:p w:rsidR="00F45AFA" w:rsidRDefault="00BB7FA9">
      <w:pPr>
        <w:pStyle w:val="ProductList-OfferingGroupHeading"/>
        <w:outlineLvl w:val="1"/>
      </w:pPr>
      <w:bookmarkStart w:id="184" w:name="_Sec618"/>
      <w:r>
        <w:t>Windows</w:t>
      </w:r>
      <w:bookmarkEnd w:id="184"/>
      <w:r>
        <w:fldChar w:fldCharType="begin"/>
      </w:r>
      <w:r>
        <w:instrText xml:space="preserve"> TC "</w:instrText>
      </w:r>
      <w:bookmarkStart w:id="185" w:name="_Toc517910227"/>
      <w:r>
        <w:instrText>Windows</w:instrText>
      </w:r>
      <w:bookmarkEnd w:id="185"/>
      <w:r>
        <w:instrText>" \l 2</w:instrText>
      </w:r>
      <w:r>
        <w:fldChar w:fldCharType="end"/>
      </w:r>
    </w:p>
    <w:p w:rsidR="00F45AFA" w:rsidRDefault="00BB7FA9">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17910228"/>
      <w:r>
        <w:instrText>Windows-datamaskinoperativsystem</w:instrText>
      </w:r>
      <w:bookmarkEnd w:id="187"/>
      <w:r>
        <w:instrText>" \l 3</w:instrText>
      </w:r>
      <w:r>
        <w:fldChar w:fldCharType="end"/>
      </w:r>
    </w:p>
    <w:p w:rsidR="00F45AFA" w:rsidRDefault="00BB7FA9">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39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Lisenstilordning</w:t>
      </w:r>
    </w:p>
    <w:p w:rsidR="00F45AFA" w:rsidRDefault="00BB7FA9">
      <w:pPr>
        <w:pStyle w:val="ProductList-SubClauseHeading"/>
        <w:outlineLvl w:val="5"/>
      </w:pPr>
      <w:r>
        <w:t>2.1.1 Kvalifisering for Per Bruker-lisens (bortsett fra Virtual Desktop Access)</w:t>
      </w:r>
    </w:p>
    <w:p w:rsidR="00F45AFA" w:rsidRDefault="00BB7FA9">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F45AFA" w:rsidRDefault="00F45AFA">
      <w:pPr>
        <w:pStyle w:val="ProductList-BodyIndented"/>
      </w:pPr>
    </w:p>
    <w:p w:rsidR="00F45AFA" w:rsidRDefault="00BB7FA9">
      <w:pPr>
        <w:pStyle w:val="ProductList-SubClauseHeading"/>
        <w:outlineLvl w:val="5"/>
      </w:pPr>
      <w:r>
        <w:t>2.1.2 Kvalifisering for Per Enhet-lisens (bortsett fra Virtual Desktop Access)</w:t>
      </w:r>
    </w:p>
    <w:p w:rsidR="00F45AFA" w:rsidRDefault="00BB7FA9">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F45AFA" w:rsidRDefault="00F45AFA">
      <w:pPr>
        <w:pStyle w:val="ProductList-BodyIndented"/>
      </w:pPr>
    </w:p>
    <w:p w:rsidR="00F45AFA" w:rsidRDefault="00BB7FA9">
      <w:pPr>
        <w:pStyle w:val="ProductList-SubClauseHeading"/>
        <w:outlineLvl w:val="5"/>
      </w:pPr>
      <w:r>
        <w:t>2.1.3 Kvalifisering for Virtual Desktop Access-Lisens (VDA)</w:t>
      </w:r>
    </w:p>
    <w:p w:rsidR="00F45AFA" w:rsidRDefault="00BB7FA9">
      <w:pPr>
        <w:pStyle w:val="ProductList-BodyIndented"/>
      </w:pPr>
      <w:r>
        <w:t>Per Enhet- og Per Bruker-lisenser for VDA kan tilordnes en hvilken som helst bruker eller enhet.</w:t>
      </w:r>
    </w:p>
    <w:p w:rsidR="00F45AFA" w:rsidRDefault="00F45AFA">
      <w:pPr>
        <w:pStyle w:val="ProductList-BodyIndented"/>
      </w:pPr>
    </w:p>
    <w:p w:rsidR="00F45AFA" w:rsidRDefault="00BB7FA9">
      <w:pPr>
        <w:pStyle w:val="ProductList-ClauseHeading"/>
        <w:outlineLvl w:val="4"/>
      </w:pPr>
      <w:r>
        <w:t>2.2 Kvalifiserte Operativsystemer</w:t>
      </w:r>
    </w:p>
    <w:p w:rsidR="00F45AFA" w:rsidRDefault="00BB7FA9">
      <w:pPr>
        <w:pStyle w:val="ProductList-Body"/>
      </w:pPr>
      <w:r>
        <w:t xml:space="preserve">Windows-programvare som er anskaffet via en volumlisensavtale, kan bare installeres eller aktiveres på enheter som er lisensiert til å kjøre ett av de kvalifiserte operativsystemene nedenfor.  </w:t>
      </w:r>
    </w:p>
    <w:p w:rsidR="00F45AFA" w:rsidRDefault="00F45AFA">
      <w:pPr>
        <w:pStyle w:val="ProductList-Body"/>
      </w:pPr>
    </w:p>
    <w:p w:rsidR="00F45AFA" w:rsidRDefault="00BB7FA9">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Indented"/>
      </w:pPr>
    </w:p>
    <w:p w:rsidR="00F45AFA" w:rsidRDefault="00BB7FA9">
      <w:pPr>
        <w:pStyle w:val="ProductList-SubClauseHeading"/>
        <w:outlineLvl w:val="5"/>
      </w:pPr>
      <w:r>
        <w:t>2.2.2 Kvalifisert OS – Per Enhet-Lisenser (bortsett fra Virtual Desktop Access-Lisenser)</w:t>
      </w:r>
    </w:p>
    <w:p w:rsidR="00F45AFA" w:rsidRDefault="00BB7FA9">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F45AFA" w:rsidRDefault="00F45AFA">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Default="00BB7FA9">
      <w:pPr>
        <w:pStyle w:val="ProductList-BodyIndented"/>
      </w:pPr>
      <w:r>
        <w:rPr>
          <w:i/>
          <w:vertAlign w:val="superscript"/>
        </w:rPr>
        <w:t>1</w:t>
      </w:r>
      <w:r>
        <w:rPr>
          <w:i/>
        </w:rPr>
        <w:t>Gjelder også for Kvalifiserte Enheter som er anskaffet gjennom fusjon eller erverv</w:t>
      </w:r>
    </w:p>
    <w:p w:rsidR="00F45AFA" w:rsidRDefault="00BB7FA9">
      <w:pPr>
        <w:pStyle w:val="ProductList-BodyIndented"/>
      </w:pPr>
      <w:r>
        <w:rPr>
          <w:i/>
          <w:vertAlign w:val="superscript"/>
        </w:rPr>
        <w:t>2</w:t>
      </w:r>
      <w:r>
        <w:rPr>
          <w:i/>
        </w:rPr>
        <w:t xml:space="preserve">macOS må være forhåndsinstallert på enheten av den autoriserte produsenten før den selges for første gang. </w:t>
      </w:r>
    </w:p>
    <w:p w:rsidR="00F45AFA" w:rsidRDefault="00F45AFA">
      <w:pPr>
        <w:pStyle w:val="ProductList-BodyIndented"/>
      </w:pPr>
    </w:p>
    <w:p w:rsidR="00F45AFA" w:rsidRDefault="00BB7FA9">
      <w:pPr>
        <w:pStyle w:val="ProductList-SubClauseHeading"/>
        <w:outlineLvl w:val="5"/>
      </w:pPr>
      <w:r>
        <w:t>2.2.3 Bruksbegrensede Kvalifiserte OS-er – Per Enhet-Lisenser</w:t>
      </w:r>
    </w:p>
    <w:p w:rsidR="00F45AFA" w:rsidRDefault="00F45AFA">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Pr="00716B52" w:rsidRDefault="00BB7FA9">
      <w:pPr>
        <w:pStyle w:val="ProductList-BodyIndented"/>
        <w:rPr>
          <w:lang w:val="de-DE"/>
        </w:rPr>
      </w:pPr>
      <w:r w:rsidRPr="00716B52">
        <w:rPr>
          <w:i/>
          <w:vertAlign w:val="superscript"/>
          <w:lang w:val="de-DE"/>
        </w:rPr>
        <w:t>1</w:t>
      </w:r>
      <w:r w:rsidRPr="00716B52">
        <w:rPr>
          <w:i/>
          <w:lang w:val="de-DE"/>
        </w:rPr>
        <w:t>Gjelder også for Kvalifiserte Enheter som er anskaffet gjennom fusjon eller erverv</w:t>
      </w:r>
    </w:p>
    <w:p w:rsidR="00F45AFA" w:rsidRPr="00716B52" w:rsidRDefault="00F45AFA">
      <w:pPr>
        <w:pStyle w:val="ProductList-BodyIndented"/>
        <w:rPr>
          <w:lang w:val="de-DE"/>
        </w:rPr>
      </w:pPr>
    </w:p>
    <w:p w:rsidR="00F45AFA" w:rsidRPr="00716B52" w:rsidRDefault="00BB7FA9" w:rsidP="00716B52">
      <w:pPr>
        <w:pStyle w:val="ProductList-BodyIndented"/>
        <w:ind w:left="720"/>
        <w:rPr>
          <w:color w:val="4668C5"/>
        </w:rPr>
      </w:pPr>
      <w:r w:rsidRPr="00716B52">
        <w:rPr>
          <w:b/>
          <w:color w:val="4668C5"/>
        </w:rPr>
        <w:t>2.2.3.1 Bruksbegrensede Kvalifiserte Operativsystemer</w:t>
      </w:r>
    </w:p>
    <w:p w:rsidR="00F45AFA" w:rsidRDefault="00BB7FA9" w:rsidP="00716B52">
      <w:pPr>
        <w:pStyle w:val="ProductList-BodyIndented"/>
        <w:ind w:left="720"/>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2.2.3.2 Kjøpsbegrensninger for Software Assurance for Bruksbegrensede Kvalifiserte Operativsystemer</w:t>
      </w:r>
    </w:p>
    <w:p w:rsidR="00F45AFA" w:rsidRDefault="00BB7FA9" w:rsidP="00716B52">
      <w:pPr>
        <w:pStyle w:val="ProductList-BodyIndented"/>
        <w:ind w:left="720"/>
      </w:pPr>
      <w:r>
        <w:t>Software Assurance kan ikke anskaffes for enheter som er lisensiert med Bruksbegrensede Kvalifiserte Operativsystemer. Denne begrensningen gjelder ikke enheter lisensiert med Windows 10 IoT Enterprise for Retail or Thin Clients.</w:t>
      </w:r>
    </w:p>
    <w:p w:rsidR="00F45AFA" w:rsidRDefault="00F45AFA">
      <w:pPr>
        <w:pStyle w:val="ProductList-BodyIndented"/>
      </w:pPr>
    </w:p>
    <w:p w:rsidR="00F45AFA" w:rsidRDefault="00BB7FA9">
      <w:pPr>
        <w:pStyle w:val="ProductList-ClauseHeading"/>
        <w:outlineLvl w:val="4"/>
      </w:pPr>
      <w:r>
        <w:t>2.3 Blanding av Per Bruker- og Per Enhet-Lisenser på Enterprise-registreringer</w:t>
      </w:r>
    </w:p>
    <w:p w:rsidR="00F45AFA" w:rsidRDefault="00BB7FA9">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F45AFA" w:rsidRDefault="00F45AFA">
      <w:pPr>
        <w:pStyle w:val="ProductList-Body"/>
      </w:pPr>
    </w:p>
    <w:p w:rsidR="00F45AFA" w:rsidRDefault="00BB7FA9">
      <w:pPr>
        <w:pStyle w:val="ProductList-ClauseHeading"/>
        <w:outlineLvl w:val="4"/>
      </w:pPr>
      <w:r>
        <w:t>2.4 Versjonsløse Windows Pro-/Enterprise-Oppgraderinger for Folkerepublikken Kina</w:t>
      </w:r>
    </w:p>
    <w:p w:rsidR="00F45AFA" w:rsidRDefault="00BB7FA9">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sidRPr="00716B52">
        <w:rPr>
          <w:color w:val="0563C1"/>
          <w:lang w:val="de-DE"/>
        </w:rPr>
        <w:t>Lisensene</w:t>
      </w:r>
      <w:r>
        <w:fldChar w:fldCharType="end"/>
      </w:r>
      <w:r w:rsidRPr="00716B52">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F45AFA" w:rsidRDefault="00F45AFA">
      <w:pPr>
        <w:pStyle w:val="ProductList-Body"/>
      </w:pPr>
    </w:p>
    <w:p w:rsidR="00F45AFA" w:rsidRDefault="00BB7FA9">
      <w:pPr>
        <w:pStyle w:val="ProductList-ClauseHeading"/>
        <w:outlineLvl w:val="4"/>
      </w:pPr>
      <w:r>
        <w:t>2.5 Tredjepartskopier</w:t>
      </w:r>
    </w:p>
    <w:p w:rsidR="00F45AFA" w:rsidRDefault="00BB7FA9">
      <w:pPr>
        <w:pStyle w:val="ProductList-Body"/>
      </w:pPr>
      <w:r>
        <w:t xml:space="preserve">Før en tredjepart kan lage en ny avbildning av en Kundes enheter, må Kunden gi tredjeparten skriftlig dokumentasjon som viser at Kunden har de nødvendige Lisensene for installasjonen. </w:t>
      </w:r>
    </w:p>
    <w:p w:rsidR="00F45AFA" w:rsidRDefault="00F45AFA">
      <w:pPr>
        <w:pStyle w:val="ProductList-Body"/>
      </w:pPr>
    </w:p>
    <w:p w:rsidR="00F45AFA" w:rsidRDefault="00BB7FA9">
      <w:pPr>
        <w:pStyle w:val="ProductList-ClauseHeading"/>
        <w:outlineLvl w:val="4"/>
      </w:pPr>
      <w:r>
        <w:t>2.6 Regionale oppfyllelsesmuligheter</w:t>
      </w:r>
    </w:p>
    <w:p w:rsidR="00F45AFA" w:rsidRDefault="00BB7FA9">
      <w:pPr>
        <w:pStyle w:val="ProductList-SubClauseHeading"/>
        <w:outlineLvl w:val="5"/>
      </w:pPr>
      <w:r>
        <w:t>2.6.1 Windows KN-Utgaver</w:t>
      </w:r>
    </w:p>
    <w:p w:rsidR="00F45AFA" w:rsidRDefault="00BB7FA9">
      <w:pPr>
        <w:pStyle w:val="ProductList-BodyIndented"/>
      </w:pPr>
      <w:r>
        <w:t>Kunder i Korea med en aktiv volumlisensavtale eller -registrering kan anskaffe mediene for Windows KN-utgaver for distribusjon og bruk i Korea. Ingen annen bruk er tillatt.</w:t>
      </w:r>
    </w:p>
    <w:p w:rsidR="00F45AFA" w:rsidRDefault="00F45AFA">
      <w:pPr>
        <w:pStyle w:val="ProductList-BodyIndented"/>
      </w:pPr>
    </w:p>
    <w:p w:rsidR="00F45AFA" w:rsidRDefault="00BB7FA9">
      <w:pPr>
        <w:pStyle w:val="ProductList-SubClauseHeading"/>
        <w:outlineLvl w:val="5"/>
      </w:pPr>
      <w:r>
        <w:t>2.6.2 Windows N-Utgaver (Ikke med Windows Media Player)</w:t>
      </w:r>
    </w:p>
    <w:p w:rsidR="00F45AFA" w:rsidRPr="00716B52" w:rsidRDefault="00BB7FA9">
      <w:pPr>
        <w:pStyle w:val="ProductList-BodyIndented"/>
        <w:rPr>
          <w:lang w:val="de-DE"/>
        </w:rPr>
      </w:pPr>
      <w:r>
        <w:t xml:space="preserve">Kunder i land innen EU eller EFTA med en aktiv volumlisensavtale eller -registrering kan anskaffe mediene for Microsoft Windows N-utgaver for distribusjon og bruk i EU- eller EFTA-land. </w:t>
      </w:r>
      <w:r w:rsidRPr="00716B52">
        <w:rPr>
          <w:lang w:val="de-DE"/>
        </w:rPr>
        <w:t>(For Open License er en "aktiv avtale" en avtale som er knyttet til et aktivt Open License-autorisasjonsnummer.)</w:t>
      </w:r>
    </w:p>
    <w:p w:rsidR="00F45AFA" w:rsidRPr="00716B52" w:rsidRDefault="00F45AFA">
      <w:pPr>
        <w:pStyle w:val="ProductList-BodyIndented"/>
        <w:rPr>
          <w:lang w:val="de-DE"/>
        </w:rPr>
      </w:pPr>
    </w:p>
    <w:p w:rsidR="00F45AFA" w:rsidRPr="00716B52" w:rsidRDefault="00BB7FA9">
      <w:pPr>
        <w:pStyle w:val="ProductList-ClauseHeading"/>
        <w:outlineLvl w:val="4"/>
        <w:rPr>
          <w:lang w:val="de-DE"/>
        </w:rPr>
      </w:pPr>
      <w:r w:rsidRPr="00716B52">
        <w:rPr>
          <w:lang w:val="de-DE"/>
        </w:rPr>
        <w:t>2.7 Windows Embedded 8 Standard Enterprise Kit</w:t>
      </w:r>
    </w:p>
    <w:p w:rsidR="00F45AFA" w:rsidRDefault="00BB7FA9">
      <w:pPr>
        <w:pStyle w:val="ProductList-Body"/>
      </w:pPr>
      <w:r w:rsidRPr="00716B52">
        <w:rPr>
          <w:lang w:val="de-DE"/>
        </w:rPr>
        <w:t xml:space="preserve">Bruk av programvarefunksjonene som aktiveres av Windows Embedded 8 Standard Enterprise Kit, er underlagt lisensvilkårene for den underliggende Windows Embedded 8 Standard-programvaren. </w:t>
      </w:r>
      <w:r>
        <w:t>Retten til å bruke programvarefunksjonene utløper når retten til å bruke den underliggende programvaren utløper. Windows Embedded 8 Standard Enterprise Kit-lisensen må tilknyttes permanent til en enkeltenhet og kan ikke overføres til en annen enhet.</w:t>
      </w:r>
    </w:p>
    <w:p w:rsidR="00F45AFA" w:rsidRDefault="00F45AFA">
      <w:pPr>
        <w:pStyle w:val="ProductList-Body"/>
      </w:pPr>
    </w:p>
    <w:p w:rsidR="00F45AFA" w:rsidRDefault="00BB7FA9">
      <w:pPr>
        <w:pStyle w:val="ProductList-ClauseHeading"/>
        <w:outlineLvl w:val="4"/>
      </w:pPr>
      <w:r>
        <w:t>2.8 Kjøpskvalifisering for Windows 10 Home to Pro Right-lisensiering for E3/E5</w:t>
      </w:r>
    </w:p>
    <w:p w:rsidR="00F45AFA" w:rsidRDefault="00BB7FA9">
      <w:pPr>
        <w:pStyle w:val="ProductList-SubClauseHeading"/>
        <w:outlineLvl w:val="5"/>
      </w:pPr>
      <w:r>
        <w:t>2.8.1 Forutsetninger</w:t>
      </w:r>
    </w:p>
    <w:p w:rsidR="00F45AFA" w:rsidRDefault="00BB7FA9">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F45AFA" w:rsidRDefault="00BB7FA9" w:rsidP="00BB7FA9">
      <w:pPr>
        <w:pStyle w:val="ProductList-Bullet"/>
        <w:numPr>
          <w:ilvl w:val="1"/>
          <w:numId w:val="22"/>
        </w:numPr>
      </w:pPr>
      <w:r>
        <w:t xml:space="preserve">Windows 10 Enterprise E3 per Enhet med aktiv SA </w:t>
      </w:r>
    </w:p>
    <w:p w:rsidR="00F45AFA" w:rsidRDefault="00BB7FA9" w:rsidP="00BB7FA9">
      <w:pPr>
        <w:pStyle w:val="ProductList-Bullet"/>
        <w:numPr>
          <w:ilvl w:val="1"/>
          <w:numId w:val="22"/>
        </w:numPr>
      </w:pPr>
      <w:r>
        <w:t xml:space="preserve">Windows 10 Enterprise E3/E5 per Bruker-SL-er </w:t>
      </w:r>
    </w:p>
    <w:p w:rsidR="00F45AFA" w:rsidRDefault="00BB7FA9" w:rsidP="00BB7FA9">
      <w:pPr>
        <w:pStyle w:val="ProductList-Bullet"/>
        <w:numPr>
          <w:ilvl w:val="1"/>
          <w:numId w:val="22"/>
        </w:numPr>
      </w:pPr>
      <w:r>
        <w:t>Windows 10 Enterprise E5 per Enhets-SL-er</w:t>
      </w:r>
    </w:p>
    <w:p w:rsidR="00F45AFA" w:rsidRDefault="00F45AFA">
      <w:pPr>
        <w:pStyle w:val="ProductList-BodyIndented"/>
      </w:pPr>
    </w:p>
    <w:p w:rsidR="00F45AFA" w:rsidRDefault="00BB7FA9">
      <w:pPr>
        <w:pStyle w:val="ProductList-SubClauseHeading"/>
        <w:outlineLvl w:val="5"/>
      </w:pPr>
      <w:r>
        <w:t>2.8.2 Kjøpskrav</w:t>
      </w:r>
    </w:p>
    <w:p w:rsidR="00F45AFA" w:rsidRDefault="00BB7FA9">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F45AFA" w:rsidRDefault="00BB7FA9" w:rsidP="00BB7FA9">
      <w:pPr>
        <w:pStyle w:val="ProductList-Bullet"/>
        <w:numPr>
          <w:ilvl w:val="1"/>
          <w:numId w:val="23"/>
        </w:numPr>
      </w:pPr>
      <w:r>
        <w:t xml:space="preserve">Er lisensiert med Windows 10 Enterprise E3/E5 per enhet eller </w:t>
      </w:r>
    </w:p>
    <w:p w:rsidR="00F45AFA" w:rsidRDefault="00BB7FA9" w:rsidP="00BB7FA9">
      <w:pPr>
        <w:pStyle w:val="ProductList-Bullet"/>
        <w:numPr>
          <w:ilvl w:val="1"/>
          <w:numId w:val="23"/>
        </w:numPr>
      </w:pPr>
      <w:r>
        <w:t>Som Pro eller Enterprise er installert på, og som brukes av en Windows 10 Enterprise E3/E5-lisensiert Bruker</w:t>
      </w:r>
    </w:p>
    <w:p w:rsidR="00F45AFA" w:rsidRDefault="00F45AFA">
      <w:pPr>
        <w:pStyle w:val="ProductList-BodyIndented"/>
      </w:pPr>
    </w:p>
    <w:p w:rsidR="00F45AFA" w:rsidRDefault="00BB7FA9">
      <w:pPr>
        <w:pStyle w:val="ProductList-SubClauseHeading"/>
        <w:outlineLvl w:val="5"/>
      </w:pPr>
      <w:r>
        <w:t>2.8.3 Lisensbegrensninger</w:t>
      </w:r>
    </w:p>
    <w:p w:rsidR="00F45AFA" w:rsidRDefault="00BB7FA9">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F45AFA" w:rsidRDefault="00F45AFA">
      <w:pPr>
        <w:pStyle w:val="ProductList-BodyIndented"/>
      </w:pPr>
    </w:p>
    <w:p w:rsidR="00F45AFA" w:rsidRDefault="00BB7FA9">
      <w:pPr>
        <w:pStyle w:val="ProductList-ClauseHeading"/>
        <w:outlineLvl w:val="4"/>
      </w:pPr>
      <w:r>
        <w:t>2.9 Automatiske oppdateringer</w:t>
      </w:r>
    </w:p>
    <w:p w:rsidR="00F45AFA" w:rsidRPr="00716B52" w:rsidRDefault="00BB7FA9">
      <w:pPr>
        <w:pStyle w:val="ProductList-Body"/>
        <w:rPr>
          <w:lang w:val="de-DE"/>
        </w:rPr>
      </w:pPr>
      <w:r>
        <w:t xml:space="preserve">Kunden tillater Microsoft å laste ned og installere oppdateringer automatisk på enheter som kjører Windows 10, med mindre de er konfigurert for å forhindre automatiske oppdateringer ved hjelp av støttede metoder. </w:t>
      </w:r>
      <w:r w:rsidRPr="00716B52">
        <w:rPr>
          <w:lang w:val="de-DE"/>
        </w:rPr>
        <w:t>Alle oppdateringer lisensieres i henhold til de samme vilkårene som Produktet de gjelder for.</w:t>
      </w:r>
    </w:p>
    <w:p w:rsidR="00F45AFA" w:rsidRPr="00716B52" w:rsidRDefault="00F45AFA">
      <w:pPr>
        <w:pStyle w:val="ProductList-Body"/>
        <w:rPr>
          <w:lang w:val="de-DE"/>
        </w:rPr>
      </w:pPr>
    </w:p>
    <w:p w:rsidR="00F45AFA" w:rsidRDefault="00BB7FA9">
      <w:pPr>
        <w:pStyle w:val="ProductList-ClauseHeading"/>
        <w:outlineLvl w:val="4"/>
      </w:pPr>
      <w:r>
        <w:t>2.10 Academic- og Charity-Programmene</w:t>
      </w:r>
    </w:p>
    <w:p w:rsidR="00F45AFA" w:rsidRDefault="00BB7FA9">
      <w:pPr>
        <w:pStyle w:val="ProductList-SubClauseHeading"/>
        <w:outlineLvl w:val="5"/>
      </w:pPr>
      <w:r>
        <w:t>2.10.1 Lisenstilordning</w:t>
      </w:r>
    </w:p>
    <w:p w:rsidR="00F45AFA" w:rsidRPr="00716B52" w:rsidRDefault="00BB7FA9" w:rsidP="00716B52">
      <w:pPr>
        <w:pStyle w:val="ProductList-BodyIndented"/>
        <w:ind w:left="720"/>
        <w:rPr>
          <w:color w:val="4668C5"/>
        </w:rPr>
      </w:pPr>
      <w:r w:rsidRPr="00716B52">
        <w:rPr>
          <w:b/>
          <w:color w:val="4668C5"/>
        </w:rPr>
        <w:t>2.10.1.1 Per Bruker-Lisenstilordning</w:t>
      </w:r>
    </w:p>
    <w:p w:rsidR="00F45AFA" w:rsidRDefault="00BB7FA9" w:rsidP="00716B52">
      <w:pPr>
        <w:pStyle w:val="ProductList-BodyIndented"/>
        <w:ind w:left="720"/>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2.10.1.2 Per Enhet-Lisenstilordning</w:t>
      </w:r>
    </w:p>
    <w:p w:rsidR="00F45AFA" w:rsidRDefault="00BB7FA9" w:rsidP="00716B52">
      <w:pPr>
        <w:pStyle w:val="ProductList-BodyIndented"/>
        <w:ind w:left="720"/>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F45AFA" w:rsidRDefault="00F45AFA">
      <w:pPr>
        <w:pStyle w:val="ProductList-BodyIndented"/>
      </w:pPr>
    </w:p>
    <w:p w:rsidR="00F45AFA" w:rsidRDefault="00BB7FA9">
      <w:pPr>
        <w:pStyle w:val="ProductList-SubClauseHeading"/>
        <w:outlineLvl w:val="5"/>
      </w:pPr>
      <w:r>
        <w:t>2.10.2 Rettigheter for Windows-Utgave via Academic-Programmet</w:t>
      </w:r>
    </w:p>
    <w:p w:rsidR="00F45AFA" w:rsidRDefault="00BB7FA9">
      <w:pPr>
        <w:pStyle w:val="ProductList-BodyIndented"/>
      </w:pPr>
      <w:r>
        <w:t>Windows Education-lisenser omfatter retten til å installere eller aktivere Windows Enterprise i stedet for Windows Education.</w:t>
      </w:r>
    </w:p>
    <w:p w:rsidR="00F45AFA" w:rsidRDefault="00F45AFA">
      <w:pPr>
        <w:pStyle w:val="ProductList-BodyIndented"/>
      </w:pPr>
    </w:p>
    <w:p w:rsidR="00F45AFA" w:rsidRDefault="00BB7FA9">
      <w:pPr>
        <w:pStyle w:val="ProductList-SubClauseHeading"/>
        <w:outlineLvl w:val="5"/>
      </w:pPr>
      <w:r>
        <w:t>2.10.3 Laboratorie- eller bibliotekbruk</w:t>
      </w:r>
    </w:p>
    <w:p w:rsidR="00F45AFA" w:rsidRDefault="00BB7FA9">
      <w:pPr>
        <w:pStyle w:val="ProductList-BodyIndented"/>
      </w:pPr>
      <w:r>
        <w:t xml:space="preserve">Institusjoner med Windows Education E3/E5, Windows 10 Education E5 (Per Enhet) eller Windows 10 Education (Per Enhet) tilordnet til alle lærere og 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F45AFA" w:rsidRDefault="00F45AFA">
      <w:pPr>
        <w:pStyle w:val="ProductList-BodyIndented"/>
      </w:pPr>
    </w:p>
    <w:p w:rsidR="00F45AFA" w:rsidRDefault="00BB7FA9">
      <w:pPr>
        <w:pStyle w:val="ProductList-SubClauseHeading"/>
        <w:outlineLvl w:val="5"/>
      </w:pPr>
      <w:r>
        <w:t>2.10.4 Begrensninger for Starter Edition OS for Academic-Programmer</w:t>
      </w:r>
    </w:p>
    <w:p w:rsidR="00F45AFA" w:rsidRDefault="00BB7FA9">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F45AFA" w:rsidRDefault="00F45AFA">
      <w:pPr>
        <w:pStyle w:val="ProductList-BodyIndented"/>
      </w:pPr>
    </w:p>
    <w:p w:rsidR="00F45AFA" w:rsidRDefault="00BB7FA9">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Lokal bruk av Windows</w:t>
      </w:r>
    </w:p>
    <w:p w:rsidR="00F45AFA" w:rsidRDefault="00BB7FA9">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F45AFA" w:rsidRDefault="00F45AFA">
      <w:pPr>
        <w:pStyle w:val="ProductList-Body"/>
      </w:pPr>
    </w:p>
    <w:p w:rsidR="00F45AFA" w:rsidRDefault="00BB7FA9">
      <w:pPr>
        <w:pStyle w:val="ProductList-ClauseHeading"/>
        <w:outlineLvl w:val="4"/>
      </w:pPr>
      <w:r>
        <w:t>3.2 Windows 10 Azure AD-basert Aktivering</w:t>
      </w:r>
    </w:p>
    <w:p w:rsidR="00F45AFA" w:rsidRDefault="00BB7FA9">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F45AFA" w:rsidRDefault="00F45AFA">
      <w:pPr>
        <w:pStyle w:val="ProductList-Body"/>
      </w:pPr>
    </w:p>
    <w:p w:rsidR="00F45AFA" w:rsidRDefault="00BB7FA9">
      <w:pPr>
        <w:pStyle w:val="ProductList-ClauseHeading"/>
        <w:outlineLvl w:val="4"/>
      </w:pPr>
      <w:r>
        <w:t>3.3 Windows-apper</w:t>
      </w:r>
    </w:p>
    <w:p w:rsidR="00F45AFA" w:rsidRDefault="00BB7FA9">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F45AFA" w:rsidRDefault="00F45AFA">
      <w:pPr>
        <w:pStyle w:val="ProductList-Body"/>
      </w:pPr>
    </w:p>
    <w:p w:rsidR="00F45AFA" w:rsidRDefault="00BB7FA9">
      <w:pPr>
        <w:pStyle w:val="ProductList-ClauseHeading"/>
        <w:outlineLvl w:val="4"/>
      </w:pPr>
      <w:r>
        <w:t>3.4 Windows 10 Mobile Enterprise</w:t>
      </w:r>
    </w:p>
    <w:p w:rsidR="00F45AFA" w:rsidRDefault="00BB7FA9">
      <w:pPr>
        <w:pStyle w:val="ProductList-Body"/>
      </w:pPr>
      <w:r>
        <w:t>Kunder med Microsoft Foretaksavtale, Microsoft Products and Services Agreement eller Select Plus-avtale kan installere og bruke Windows 10 Mobile Enterprise i avtaleperioden.</w:t>
      </w:r>
    </w:p>
    <w:p w:rsidR="00F45AFA" w:rsidRDefault="00F45AFA">
      <w:pPr>
        <w:pStyle w:val="ProductList-Body"/>
      </w:pPr>
    </w:p>
    <w:p w:rsidR="00F45AFA" w:rsidRDefault="00BB7FA9">
      <w:pPr>
        <w:pStyle w:val="ProductList-ClauseHeading"/>
        <w:outlineLvl w:val="4"/>
      </w:pPr>
      <w:r>
        <w:t>3.5 Aktivering av bruksrettigheter ved bruk av Microsoft Cloud-avtale</w:t>
      </w:r>
    </w:p>
    <w:p w:rsidR="00F45AFA" w:rsidRDefault="00BB7FA9">
      <w:pPr>
        <w:pStyle w:val="ProductList-Body"/>
      </w:pPr>
      <w:r>
        <w:t>For Kunder med lisens gjennom en Microsoft Cloud-avtale:</w:t>
      </w:r>
    </w:p>
    <w:p w:rsidR="00F45AFA" w:rsidRDefault="00BB7FA9" w:rsidP="00BB7FA9">
      <w:pPr>
        <w:pStyle w:val="ProductList-Bullet"/>
        <w:numPr>
          <w:ilvl w:val="0"/>
          <w:numId w:val="24"/>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F45AFA" w:rsidRDefault="00BB7FA9" w:rsidP="00BB7FA9">
      <w:pPr>
        <w:pStyle w:val="ProductList-Bullet"/>
        <w:numPr>
          <w:ilvl w:val="0"/>
          <w:numId w:val="24"/>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F45AFA" w:rsidRDefault="00BB7FA9" w:rsidP="00BB7FA9">
      <w:pPr>
        <w:pStyle w:val="ProductList-Bullet"/>
        <w:numPr>
          <w:ilvl w:val="0"/>
          <w:numId w:val="24"/>
        </w:numPr>
      </w:pPr>
      <w:r>
        <w:t xml:space="preserve">Punkt 4 (Software Assurance) gjelder ikke. </w:t>
      </w:r>
    </w:p>
    <w:p w:rsidR="00F45AFA" w:rsidRDefault="00F45AFA">
      <w:pPr>
        <w:pStyle w:val="ProductList-Body"/>
      </w:pPr>
    </w:p>
    <w:p w:rsidR="00F45AFA" w:rsidRDefault="00BB7FA9">
      <w:pPr>
        <w:pStyle w:val="ProductList-ClauseHeading"/>
        <w:outlineLvl w:val="4"/>
      </w:pPr>
      <w:r>
        <w:t>3.6 Oppgraderingsfordel for Windows 10</w:t>
      </w:r>
    </w:p>
    <w:p w:rsidR="00F45AFA" w:rsidRDefault="00BB7FA9">
      <w:pPr>
        <w:pStyle w:val="ProductList-Body"/>
      </w:pPr>
      <w:r>
        <w:t xml:space="preserve">Følgende Bruker-SL-er inkluderer en oppgraderingsfordel for Windows 10 (bare versjonsoppgradering, utgaven forblir den samme) for enhet(er) lisensiert med Windows 7, 8 eller 8.1:  </w:t>
      </w:r>
    </w:p>
    <w:p w:rsidR="00F45AFA" w:rsidRDefault="00BB7FA9" w:rsidP="00BB7FA9">
      <w:pPr>
        <w:pStyle w:val="ProductList-Bullet"/>
        <w:numPr>
          <w:ilvl w:val="0"/>
          <w:numId w:val="25"/>
        </w:numPr>
      </w:pPr>
      <w:r>
        <w:t xml:space="preserve">Windows 10 Enterprise (alle) </w:t>
      </w:r>
    </w:p>
    <w:p w:rsidR="00F45AFA" w:rsidRDefault="00BB7FA9" w:rsidP="00BB7FA9">
      <w:pPr>
        <w:pStyle w:val="ProductList-Bullet"/>
        <w:numPr>
          <w:ilvl w:val="0"/>
          <w:numId w:val="25"/>
        </w:numPr>
      </w:pPr>
      <w:r>
        <w:t>Microsoft 365 (alle)</w:t>
      </w:r>
    </w:p>
    <w:p w:rsidR="00F45AFA" w:rsidRDefault="00F45AFA">
      <w:pPr>
        <w:pStyle w:val="ProductList-Body"/>
      </w:pPr>
    </w:p>
    <w:p w:rsidR="00F45AFA" w:rsidRDefault="00BB7FA9">
      <w:pPr>
        <w:pStyle w:val="ProductList-ClauseHeading"/>
        <w:outlineLvl w:val="4"/>
      </w:pPr>
      <w:r>
        <w:t>3.7 Multi-instans-vertskap for Windows 10</w:t>
      </w:r>
    </w:p>
    <w:p w:rsidR="00F45AFA" w:rsidRDefault="00BB7FA9">
      <w:pPr>
        <w:pStyle w:val="ProductList-Body"/>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6">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Krav til partnerbasert distribusjon er tilgjengelige på </w:t>
      </w:r>
      <w:hyperlink r:id="rId98">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
      </w:pPr>
    </w:p>
    <w:p w:rsidR="00F45AFA" w:rsidRDefault="00BB7F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Ekstra Bruksrettigheter for Software Assurance</w:t>
      </w:r>
    </w:p>
    <w:p w:rsidR="00F45AFA" w:rsidRDefault="00BB7FA9">
      <w:pPr>
        <w:pStyle w:val="ProductList-Body"/>
      </w:pPr>
      <w:r>
        <w:t xml:space="preserve">Del 4 (Software Assurance) gjelder for følgende lisenser. </w:t>
      </w:r>
    </w:p>
    <w:p w:rsidR="00F45AFA" w:rsidRDefault="00BB7FA9" w:rsidP="00BB7FA9">
      <w:pPr>
        <w:pStyle w:val="ProductList-Bullet"/>
        <w:numPr>
          <w:ilvl w:val="0"/>
          <w:numId w:val="26"/>
        </w:numPr>
      </w:pPr>
      <w:r>
        <w:t xml:space="preserve">Windows 10 Enterprise E3/E5 med SA </w:t>
      </w:r>
    </w:p>
    <w:p w:rsidR="00F45AFA" w:rsidRDefault="00BB7FA9" w:rsidP="00BB7FA9">
      <w:pPr>
        <w:pStyle w:val="ProductList-Bullet"/>
        <w:numPr>
          <w:ilvl w:val="0"/>
          <w:numId w:val="26"/>
        </w:numPr>
      </w:pPr>
      <w:r>
        <w:t xml:space="preserve">Windows 10 Education E3/E5 </w:t>
      </w:r>
    </w:p>
    <w:p w:rsidR="00F45AFA" w:rsidRDefault="00BB7FA9" w:rsidP="00BB7FA9">
      <w:pPr>
        <w:pStyle w:val="ProductList-Bullet"/>
        <w:numPr>
          <w:ilvl w:val="0"/>
          <w:numId w:val="26"/>
        </w:numPr>
      </w:pPr>
      <w:r>
        <w:t>Windows 10 Enterprise Virtual Desktop Access E3/E5</w:t>
      </w:r>
    </w:p>
    <w:p w:rsidR="00F45AFA" w:rsidRDefault="00BB7FA9">
      <w:pPr>
        <w:pStyle w:val="ProductList-Body"/>
      </w:pPr>
      <w:r>
        <w:t>Denne bestemmelsen gjelder ikke Bruker-SL-er som er anskaffet under Avtale for Microsoft Cloud eller med Studentbruksfordel.</w:t>
      </w:r>
    </w:p>
    <w:p w:rsidR="00F45AFA" w:rsidRDefault="00F45AFA">
      <w:pPr>
        <w:pStyle w:val="ProductList-Body"/>
      </w:pPr>
    </w:p>
    <w:p w:rsidR="00F45AFA" w:rsidRDefault="00BB7FA9">
      <w:pPr>
        <w:pStyle w:val="ProductList-ClauseHeading"/>
        <w:outlineLvl w:val="4"/>
      </w:pPr>
      <w:r>
        <w:t>4.2 Windows-Virtualisering</w:t>
      </w:r>
    </w:p>
    <w:p w:rsidR="00F45AFA" w:rsidRDefault="00BB7FA9">
      <w:pPr>
        <w:pStyle w:val="ProductList-SubClauseHeading"/>
        <w:outlineLvl w:val="5"/>
      </w:pPr>
      <w:r>
        <w:t>4.2.1 Lokal Virtualisering</w:t>
      </w:r>
    </w:p>
    <w:p w:rsidR="00F45AFA" w:rsidRDefault="00BB7FA9">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F45AFA" w:rsidRDefault="00F45AFA">
      <w:pPr>
        <w:pStyle w:val="ProductList-BodyIndented"/>
      </w:pPr>
    </w:p>
    <w:p w:rsidR="00F45AFA" w:rsidRDefault="00BB7FA9">
      <w:pPr>
        <w:pStyle w:val="ProductList-SubClauseHeading"/>
        <w:outlineLvl w:val="5"/>
      </w:pPr>
      <w:r>
        <w:t>4.2.2. Fjernvirtualisering</w:t>
      </w:r>
    </w:p>
    <w:p w:rsidR="00F45AFA" w:rsidRDefault="00BB7FA9">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F45AFA" w:rsidRDefault="00F45AFA">
      <w:pPr>
        <w:pStyle w:val="ProductList-BodyIndented"/>
      </w:pPr>
    </w:p>
    <w:p w:rsidR="00F45AFA" w:rsidRDefault="00BB7FA9">
      <w:pPr>
        <w:pStyle w:val="ProductList-ClauseHeading"/>
        <w:outlineLvl w:val="4"/>
      </w:pPr>
      <w:r>
        <w:t>4.3 Fordel for Skjermer på 10.1"</w:t>
      </w:r>
    </w:p>
    <w:p w:rsidR="00F45AFA" w:rsidRDefault="00BB7FA9">
      <w:pPr>
        <w:pStyle w:val="ProductList-Body"/>
      </w:pPr>
      <w:r>
        <w:t>Kunden med Per Bruker-lisens kan installere Windows-programvare som er anskaffet gjennom en volumlisensavtale på alle Windows-lisensierte enheter med integrerte skjermer på 10,1 tommer eller mindre.</w:t>
      </w:r>
    </w:p>
    <w:p w:rsidR="00F45AFA" w:rsidRDefault="00F45AFA">
      <w:pPr>
        <w:pStyle w:val="ProductList-Body"/>
      </w:pPr>
    </w:p>
    <w:p w:rsidR="00F45AFA" w:rsidRDefault="00BB7FA9">
      <w:pPr>
        <w:pStyle w:val="ProductList-ClauseHeading"/>
        <w:outlineLvl w:val="4"/>
      </w:pPr>
      <w:r>
        <w:t>4.4 Windows to Go</w:t>
      </w:r>
    </w:p>
    <w:p w:rsidR="00F45AFA" w:rsidRDefault="00BB7FA9">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F45AFA" w:rsidRDefault="00F45AFA">
      <w:pPr>
        <w:pStyle w:val="ProductList-Body"/>
      </w:pPr>
    </w:p>
    <w:p w:rsidR="00F45AFA" w:rsidRDefault="00BB7FA9">
      <w:pPr>
        <w:pStyle w:val="ProductList-SubClauseHeading"/>
        <w:outlineLvl w:val="5"/>
      </w:pPr>
      <w:r>
        <w:t>4.4.1 Studentalternativ for Windows to Go</w:t>
      </w:r>
    </w:p>
    <w:p w:rsidR="00F45AFA" w:rsidRDefault="00BB7FA9">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F45AFA" w:rsidRDefault="00F45AFA">
      <w:pPr>
        <w:pStyle w:val="ProductList-BodyIndented"/>
      </w:pPr>
    </w:p>
    <w:p w:rsidR="00F45AFA" w:rsidRDefault="00BB7FA9">
      <w:pPr>
        <w:pStyle w:val="ProductList-ClauseHeading"/>
        <w:outlineLvl w:val="4"/>
      </w:pPr>
      <w:r>
        <w:t>4.5 Windows Pro SA</w:t>
      </w:r>
    </w:p>
    <w:p w:rsidR="00F45AFA" w:rsidRDefault="00BB7FA9">
      <w:pPr>
        <w:pStyle w:val="ProductList-Body"/>
      </w:pPr>
      <w:r>
        <w:t>Kunder som tidligere har anskaffet SA for Windows Pro, kan fornye den på enheter som dekkes, uten å måtte kjøpe en Windows Enterprise-lisens.</w:t>
      </w:r>
    </w:p>
    <w:p w:rsidR="00F45AFA" w:rsidRDefault="00F45AFA">
      <w:pPr>
        <w:pStyle w:val="ProductList-Body"/>
      </w:pPr>
    </w:p>
    <w:p w:rsidR="00F45AFA" w:rsidRDefault="00BB7FA9">
      <w:pPr>
        <w:pStyle w:val="ProductList-ClauseHeading"/>
        <w:outlineLvl w:val="4"/>
      </w:pPr>
      <w:r>
        <w:t>4.6 Microsoft Desktop Optimization Pack (MDOP)</w:t>
      </w:r>
    </w:p>
    <w:p w:rsidR="00F45AFA" w:rsidRDefault="00BB7FA9">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F45AFA" w:rsidRDefault="00F45AFA">
      <w:pPr>
        <w:pStyle w:val="ProductList-Body"/>
      </w:pPr>
    </w:p>
    <w:p w:rsidR="00F45AFA" w:rsidRDefault="00BB7FA9">
      <w:pPr>
        <w:pStyle w:val="ProductList-SubClauseHeading"/>
        <w:outlineLvl w:val="5"/>
      </w:pPr>
      <w:r>
        <w:t>4.6.1 MDOP-kvalifisering</w:t>
      </w:r>
    </w:p>
    <w:p w:rsidR="00F45AFA" w:rsidRDefault="00BB7FA9">
      <w:pPr>
        <w:pStyle w:val="ProductList-BodyIndented"/>
      </w:pPr>
      <w:r>
        <w:t>Kunder med følgende har rett til å bruke MDOP, og trenger ikke kjøpe MDOP separat. MDOP er ikke tilgjengelig for kunder som lisensierer disse produktene under Avtale for Microsoft Cloud.</w:t>
      </w:r>
    </w:p>
    <w:p w:rsidR="00F45AFA" w:rsidRDefault="00BB7FA9" w:rsidP="00BB7FA9">
      <w:pPr>
        <w:pStyle w:val="ProductList-Bullet"/>
        <w:numPr>
          <w:ilvl w:val="1"/>
          <w:numId w:val="27"/>
        </w:numPr>
      </w:pPr>
      <w:r>
        <w:t>Windows 10 Enterprise E3/E5 Per Bruker-SL</w:t>
      </w:r>
    </w:p>
    <w:p w:rsidR="00F45AFA" w:rsidRDefault="00BB7FA9" w:rsidP="00BB7FA9">
      <w:pPr>
        <w:pStyle w:val="ProductList-Bullet"/>
        <w:numPr>
          <w:ilvl w:val="1"/>
          <w:numId w:val="27"/>
        </w:numPr>
      </w:pPr>
      <w:r>
        <w:t>Windows 10 Education E3/E5 Per Bruker-SL</w:t>
      </w:r>
    </w:p>
    <w:p w:rsidR="00F45AFA" w:rsidRDefault="00BB7FA9" w:rsidP="00BB7FA9">
      <w:pPr>
        <w:pStyle w:val="ProductList-Bullet"/>
        <w:numPr>
          <w:ilvl w:val="1"/>
          <w:numId w:val="27"/>
        </w:numPr>
      </w:pPr>
      <w:r>
        <w:t xml:space="preserve">Windows 10 Enterprise E5 Per Enhet-SL </w:t>
      </w:r>
    </w:p>
    <w:p w:rsidR="00F45AFA" w:rsidRDefault="00BB7FA9" w:rsidP="00BB7FA9">
      <w:pPr>
        <w:pStyle w:val="ProductList-Bullet"/>
        <w:numPr>
          <w:ilvl w:val="1"/>
          <w:numId w:val="27"/>
        </w:numPr>
      </w:pPr>
      <w:r>
        <w:t xml:space="preserve">Windows 10 Enterprise VDA Per Bruker-SL </w:t>
      </w:r>
    </w:p>
    <w:p w:rsidR="00F45AFA" w:rsidRDefault="00BB7FA9" w:rsidP="00BB7FA9">
      <w:pPr>
        <w:pStyle w:val="ProductList-Bullet"/>
        <w:numPr>
          <w:ilvl w:val="1"/>
          <w:numId w:val="27"/>
        </w:numPr>
      </w:pPr>
      <w:r>
        <w:t>Avtale med ikrafttredelsesdato 1. august 2015 eller senere og VDA per Device eller Windows 10 Enterprise E3 per Device.</w:t>
      </w:r>
    </w:p>
    <w:p w:rsidR="00F45AFA" w:rsidRDefault="00F45AFA">
      <w:pPr>
        <w:pStyle w:val="ProductList-BodyIndented"/>
      </w:pPr>
    </w:p>
    <w:p w:rsidR="00F45AFA" w:rsidRDefault="00BB7FA9">
      <w:pPr>
        <w:pStyle w:val="ProductList-ClauseHeading"/>
        <w:outlineLvl w:val="4"/>
      </w:pPr>
      <w:r>
        <w:t>4.7 Rettigheter til å kjøre Grupperte HPC-programmer.</w:t>
      </w:r>
    </w:p>
    <w:p w:rsidR="00F45AFA" w:rsidRDefault="00BB7FA9">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F45AFA" w:rsidRDefault="00F45AFA">
      <w:pPr>
        <w:pStyle w:val="ProductList-Body"/>
      </w:pPr>
    </w:p>
    <w:p w:rsidR="00F45AFA" w:rsidRDefault="00BB7FA9">
      <w:pPr>
        <w:pStyle w:val="ProductList-ClauseHeading"/>
        <w:outlineLvl w:val="4"/>
      </w:pPr>
      <w:r>
        <w:t>4.8 Windows-datamaskinoperasjonssystem – Windows Thin PC</w:t>
      </w:r>
    </w:p>
    <w:p w:rsidR="00F45AFA" w:rsidRDefault="00BB7FA9">
      <w:pPr>
        <w:pStyle w:val="ProductList-Body"/>
      </w:pPr>
      <w:r>
        <w:t>Kunden kan bruke Windows Thin PC-programvaren i stedet for Windows-skrivebordsoperativsystemet, men bare til å kjøre programmene som er oppført nedenfor.</w:t>
      </w:r>
    </w:p>
    <w:p w:rsidR="00F45AFA" w:rsidRDefault="00BB7FA9" w:rsidP="00BB7FA9">
      <w:pPr>
        <w:pStyle w:val="ProductList-Bullet"/>
        <w:numPr>
          <w:ilvl w:val="0"/>
          <w:numId w:val="28"/>
        </w:numPr>
      </w:pPr>
      <w:r>
        <w:t>sikkerhet</w:t>
      </w:r>
    </w:p>
    <w:p w:rsidR="00F45AFA" w:rsidRDefault="00BB7FA9" w:rsidP="00BB7FA9">
      <w:pPr>
        <w:pStyle w:val="ProductList-Bullet"/>
        <w:numPr>
          <w:ilvl w:val="0"/>
          <w:numId w:val="28"/>
        </w:numPr>
      </w:pPr>
      <w:r>
        <w:t>administrasjon</w:t>
      </w:r>
    </w:p>
    <w:p w:rsidR="00F45AFA" w:rsidRDefault="00BB7FA9" w:rsidP="00BB7FA9">
      <w:pPr>
        <w:pStyle w:val="ProductList-Bullet"/>
        <w:numPr>
          <w:ilvl w:val="0"/>
          <w:numId w:val="28"/>
        </w:numPr>
      </w:pPr>
      <w:r>
        <w:t>terminalemulering</w:t>
      </w:r>
    </w:p>
    <w:p w:rsidR="00F45AFA" w:rsidRDefault="00BB7FA9" w:rsidP="00BB7FA9">
      <w:pPr>
        <w:pStyle w:val="ProductList-Bullet"/>
        <w:numPr>
          <w:ilvl w:val="0"/>
          <w:numId w:val="28"/>
        </w:numPr>
      </w:pPr>
      <w:r>
        <w:t>Eksternt skrivebord og lignende teknologier</w:t>
      </w:r>
    </w:p>
    <w:p w:rsidR="00F45AFA" w:rsidRDefault="00BB7FA9" w:rsidP="00BB7FA9">
      <w:pPr>
        <w:pStyle w:val="ProductList-Bullet"/>
        <w:numPr>
          <w:ilvl w:val="0"/>
          <w:numId w:val="28"/>
        </w:numPr>
      </w:pPr>
      <w:r>
        <w:t>webleser</w:t>
      </w:r>
    </w:p>
    <w:p w:rsidR="00F45AFA" w:rsidRDefault="00BB7FA9" w:rsidP="00BB7FA9">
      <w:pPr>
        <w:pStyle w:val="ProductList-Bullet"/>
        <w:numPr>
          <w:ilvl w:val="0"/>
          <w:numId w:val="28"/>
        </w:numPr>
      </w:pPr>
      <w:r>
        <w:t>medieavspiller</w:t>
      </w:r>
    </w:p>
    <w:p w:rsidR="00F45AFA" w:rsidRDefault="00BB7FA9" w:rsidP="00BB7FA9">
      <w:pPr>
        <w:pStyle w:val="ProductList-Bullet"/>
        <w:numPr>
          <w:ilvl w:val="0"/>
          <w:numId w:val="28"/>
        </w:numPr>
      </w:pPr>
      <w:r>
        <w:t>klient for øyeblikksmeldinger</w:t>
      </w:r>
    </w:p>
    <w:p w:rsidR="00F45AFA" w:rsidRDefault="00BB7FA9" w:rsidP="00BB7FA9">
      <w:pPr>
        <w:pStyle w:val="ProductList-Bullet"/>
        <w:numPr>
          <w:ilvl w:val="0"/>
          <w:numId w:val="28"/>
        </w:numPr>
      </w:pPr>
      <w:r>
        <w:t>dokumentfremvisere</w:t>
      </w:r>
    </w:p>
    <w:p w:rsidR="00F45AFA" w:rsidRDefault="00BB7FA9" w:rsidP="00BB7FA9">
      <w:pPr>
        <w:pStyle w:val="ProductList-Bullet"/>
        <w:numPr>
          <w:ilvl w:val="0"/>
          <w:numId w:val="28"/>
        </w:numPr>
      </w:pPr>
      <w:r>
        <w:t>NET Framework og Java Virtual Machine</w:t>
      </w:r>
    </w:p>
    <w:p w:rsidR="00F45AFA" w:rsidRDefault="00BB7FA9">
      <w:pPr>
        <w:pStyle w:val="ProductList-Body"/>
      </w:pPr>
      <w:r>
        <w:t>Kundene har rett til å bruke programvaren på en annen enhet enn enheten den først ble installert på, hvis den tilsvarende Software Assurance-dekningen flyttes til den andre enheten.</w:t>
      </w:r>
    </w:p>
    <w:p w:rsidR="00F45AFA" w:rsidRDefault="00F45AFA">
      <w:pPr>
        <w:pStyle w:val="ProductList-Body"/>
      </w:pPr>
    </w:p>
    <w:p w:rsidR="00F45AFA" w:rsidRDefault="00BB7FA9">
      <w:pPr>
        <w:pStyle w:val="ProductList-ClauseHeading"/>
        <w:outlineLvl w:val="4"/>
      </w:pPr>
      <w:r>
        <w:t>4.9 Opphør av Software Assurance ved Permanente Lisenser</w:t>
      </w:r>
    </w:p>
    <w:p w:rsidR="00F45AFA" w:rsidRDefault="00BB7FA9">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92" w:name="_Sec619"/>
      <w:r>
        <w:t>Windows Server</w:t>
      </w:r>
      <w:bookmarkEnd w:id="192"/>
      <w:r>
        <w:fldChar w:fldCharType="begin"/>
      </w:r>
      <w:r>
        <w:instrText xml:space="preserve"> TC "</w:instrText>
      </w:r>
      <w:bookmarkStart w:id="193" w:name="_Toc517910229"/>
      <w:r>
        <w:instrText>Windows Server</w:instrText>
      </w:r>
      <w:bookmarkEnd w:id="193"/>
      <w:r>
        <w:instrText>" \l 2</w:instrText>
      </w:r>
      <w:r>
        <w:fldChar w:fldCharType="end"/>
      </w:r>
    </w:p>
    <w:p w:rsidR="00F45AFA" w:rsidRDefault="00BB7F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10230"/>
      <w:r>
        <w:instrText>Windows MultiPoint Server</w:instrText>
      </w:r>
      <w:bookmarkEnd w:id="195"/>
      <w:r>
        <w:instrText>" \l 3</w:instrText>
      </w:r>
      <w:r>
        <w:fldChar w:fldCharType="end"/>
      </w:r>
    </w:p>
    <w:p w:rsidR="00F45AFA" w:rsidRDefault="00BB7FA9">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CAL og Lisens som tilsvarer CAL</w:t>
            </w:r>
          </w:p>
          <w:p w:rsidR="00F45AFA" w:rsidRDefault="00BB7FA9">
            <w:pPr>
              <w:pStyle w:val="ProductList-TableBody"/>
            </w:pPr>
            <w:r>
              <w:t xml:space="preserve">(se </w:t>
            </w:r>
            <w:hyperlink w:anchor="_Sec591">
              <w:r>
                <w:rPr>
                  <w:color w:val="00467F"/>
                  <w:u w:val="single"/>
                </w:rPr>
                <w:t>Vedlegg A</w:t>
              </w:r>
            </w:hyperlink>
            <w:r>
              <w:t>)</w:t>
            </w:r>
          </w:p>
        </w:tc>
      </w:tr>
    </w:tbl>
    <w:p w:rsidR="00F45AFA" w:rsidRDefault="00F45AFA">
      <w:pPr>
        <w:pStyle w:val="ProductList-Body"/>
      </w:pPr>
    </w:p>
    <w:p w:rsidR="00F45AFA" w:rsidRDefault="00BB7FA9">
      <w:pPr>
        <w:pStyle w:val="ProductList-SubClauseHeading"/>
        <w:outlineLvl w:val="5"/>
      </w:pPr>
      <w:r>
        <w:t>3.1.1 Ytterligere funksjoner knyttet til Windows Server 2016 Active Directory Rights Management Services CAL</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r>
    </w:tbl>
    <w:p w:rsidR="00F45AFA" w:rsidRDefault="00F45AFA">
      <w:pPr>
        <w:pStyle w:val="ProductList-BodyIndented"/>
      </w:pPr>
    </w:p>
    <w:p w:rsidR="00F45AFA" w:rsidRDefault="00BB7FA9">
      <w:pPr>
        <w:pStyle w:val="ProductList-ClauseHeading"/>
        <w:outlineLvl w:val="4"/>
      </w:pPr>
      <w:r>
        <w:t>3.2 Kjøre forekomster av Programvaren</w:t>
      </w:r>
    </w:p>
    <w:p w:rsidR="00F45AFA" w:rsidRDefault="00BB7FA9">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F45AFA" w:rsidRDefault="00F45AFA">
      <w:pPr>
        <w:pStyle w:val="ProductList-Body"/>
      </w:pPr>
    </w:p>
    <w:p w:rsidR="00F45AFA" w:rsidRDefault="00BB7FA9">
      <w:pPr>
        <w:pStyle w:val="ProductList-ClauseHeading"/>
        <w:outlineLvl w:val="4"/>
      </w:pPr>
      <w:r>
        <w:t>3.3 Adgangslisenser</w:t>
      </w:r>
    </w:p>
    <w:p w:rsidR="00F45AFA" w:rsidRDefault="00BB7FA9">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F45AFA">
      <w:pPr>
        <w:pStyle w:val="ProductList-Body"/>
      </w:pPr>
    </w:p>
    <w:p w:rsidR="00F45AFA" w:rsidRDefault="00BB7FA9">
      <w:pPr>
        <w:pStyle w:val="ProductList-ClauseHeading"/>
        <w:outlineLvl w:val="4"/>
      </w:pPr>
      <w:r>
        <w:t>3.4 Windows MultiPoint Server 2016 Connector</w:t>
      </w:r>
    </w:p>
    <w:p w:rsidR="00F45AFA" w:rsidRDefault="00BB7FA9">
      <w:pPr>
        <w:pStyle w:val="ProductList-Body"/>
      </w:pPr>
      <w:r>
        <w:t>Kunden kan installere og bruke Windows Server 2016 MultiPoint Connector-programvaren på enheter som er lisensiert til å få tilgang til Windows Server 2016. Programvaren kan bare brukes til å få tilgang til MultiPoint Server-programvaren. Hvis Kunden bruker serverprogramvaren fra denne enheten utelukkende til å benytte MultiPoint Dashboard, er Remote Desktop Services CAL ikke påkrevd.</w:t>
      </w:r>
    </w:p>
    <w:p w:rsidR="00F45AFA" w:rsidRDefault="00F45AFA">
      <w:pPr>
        <w:pStyle w:val="ProductList-Body"/>
      </w:pPr>
    </w:p>
    <w:p w:rsidR="00F45AFA" w:rsidRDefault="00BB7FA9">
      <w:pPr>
        <w:pStyle w:val="ProductList-ClauseHeading"/>
        <w:outlineLvl w:val="4"/>
      </w:pPr>
      <w:r>
        <w:t>3.5 Installasjonstype</w:t>
      </w:r>
    </w:p>
    <w:p w:rsidR="00F45AFA" w:rsidRDefault="00BB7FA9">
      <w:pPr>
        <w:pStyle w:val="ProductList-Body"/>
      </w:pPr>
      <w:r>
        <w:t>Kunden kan bare installere Remote Desktop Service og distribuere og bruke MultiPoint Services-rollen.</w:t>
      </w:r>
    </w:p>
    <w:p w:rsidR="00F45AFA" w:rsidRDefault="00F45AFA">
      <w:pPr>
        <w:pStyle w:val="ProductList-Body"/>
      </w:pPr>
    </w:p>
    <w:p w:rsidR="00F45AFA" w:rsidRDefault="00BB7FA9">
      <w:pPr>
        <w:pStyle w:val="ProductList-ClauseHeading"/>
        <w:outlineLvl w:val="4"/>
      </w:pPr>
      <w:r>
        <w:t>3.6 Tilleggsprogramvare</w:t>
      </w:r>
    </w:p>
    <w:p w:rsidR="00F45AFA" w:rsidRDefault="00BB7FA9">
      <w:pPr>
        <w:pStyle w:val="ProductList-Body"/>
      </w:pPr>
      <w:r>
        <w:t xml:space="preserve">Du finner en liste over Tilleggsprogramvare på </w:t>
      </w:r>
      <w:hyperlink r:id="rId101">
        <w:r>
          <w:rPr>
            <w:color w:val="00467F"/>
            <w:u w:val="single"/>
          </w:rPr>
          <w:t>http://go.microsoft.com/fwlink/?LinkId=245856</w:t>
        </w:r>
      </w:hyperlink>
      <w:r>
        <w:t>.</w:t>
      </w:r>
    </w:p>
    <w:p w:rsidR="00F45AFA" w:rsidRDefault="00BB7F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00" w:name="_Sec655"/>
      <w:r>
        <w:t>Windows Server</w:t>
      </w:r>
      <w:bookmarkEnd w:id="200"/>
      <w:r>
        <w:fldChar w:fldCharType="begin"/>
      </w:r>
      <w:r>
        <w:instrText xml:space="preserve"> TC "</w:instrText>
      </w:r>
      <w:bookmarkStart w:id="201" w:name="_Toc517910231"/>
      <w:r>
        <w:instrText>Windows Server</w:instrText>
      </w:r>
      <w:bookmarkEnd w:id="201"/>
      <w:r>
        <w:instrText>" \l 3</w:instrText>
      </w:r>
      <w:r>
        <w:fldChar w:fldCharType="end"/>
      </w:r>
    </w:p>
    <w:p w:rsidR="00F45AFA" w:rsidRDefault="00BB7FA9">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Windows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3">
        <w:r>
          <w:rPr>
            <w:color w:val="00467F"/>
            <w:u w:val="single"/>
          </w:rPr>
          <w:t>http://go.microsoft.com/?linkid=9839206</w:t>
        </w:r>
      </w:hyperlink>
      <w:r>
        <w:t xml:space="preserve">.  </w:t>
      </w:r>
    </w:p>
    <w:p w:rsidR="00F45AFA" w:rsidRDefault="00F45AFA">
      <w:pPr>
        <w:pStyle w:val="ProductList-Body"/>
      </w:pPr>
    </w:p>
    <w:p w:rsidR="00F45AFA" w:rsidRDefault="00BB7FA9">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CAL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Windows Server-abonnement for Azure CAL </w:t>
            </w:r>
          </w:p>
          <w:p w:rsidR="00F45AFA" w:rsidRDefault="00BB7FA9">
            <w:pPr>
              <w:pStyle w:val="ProductList-TableBody"/>
            </w:pPr>
            <w:r>
              <w:t xml:space="preserve">Lisens som tilsvarer CAL (se </w:t>
            </w:r>
            <w:hyperlink w:anchor="_Sec591">
              <w:r>
                <w:rPr>
                  <w:color w:val="00467F"/>
                  <w:u w:val="single"/>
                </w:rPr>
                <w:t>Vedlegg A</w:t>
              </w:r>
            </w:hyperlink>
            <w:r>
              <w:t>)</w:t>
            </w:r>
          </w:p>
        </w:tc>
      </w:tr>
    </w:tbl>
    <w:p w:rsidR="00F45AFA" w:rsidRDefault="00BB7FA9">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F45AFA" w:rsidRDefault="00F45AFA">
      <w:pPr>
        <w:pStyle w:val="ProductList-Body"/>
      </w:pPr>
    </w:p>
    <w:p w:rsidR="00F45AFA" w:rsidRDefault="00BB7FA9">
      <w:pPr>
        <w:pStyle w:val="ProductList-SubClauseHeading"/>
        <w:outlineLvl w:val="5"/>
      </w:pPr>
      <w:r>
        <w:t>3.1.1 Ytterligere funksjoner knyttet til Windows Server 2016 Remote Desktop Services CAL</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User SL</w:t>
            </w: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3.1.2 Ytterligere funksjoner knyttet til Windows Server 2016 Rights Management Services CAL</w:t>
      </w:r>
    </w:p>
    <w:p w:rsidR="00F45AFA" w:rsidRDefault="00BB7FA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Information Protection (P1 og P2)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F45A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r>
    </w:tbl>
    <w:p w:rsidR="00F45AFA" w:rsidRDefault="00F45AFA">
      <w:pPr>
        <w:pStyle w:val="ProductList-BodyIndented"/>
      </w:pPr>
    </w:p>
    <w:p w:rsidR="00F45AFA" w:rsidRDefault="00BB7FA9">
      <w:pPr>
        <w:pStyle w:val="ProductList-SubClauseHeading"/>
        <w:outlineLvl w:val="5"/>
      </w:pPr>
      <w:r>
        <w:t>3.1.3 Ytterligere funksjoner knyttet til Microsoft Identity Manager User CAL</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Active Directory Premium (P1 og P2)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 xml:space="preserve">*Kreves også for personer som programvaren utsteder eller administrerer identitetsinformasjon for. </w:t>
      </w:r>
    </w:p>
    <w:p w:rsidR="00F45AFA" w:rsidRDefault="00F45AFA">
      <w:pPr>
        <w:pStyle w:val="ProductList-BodyIndented"/>
      </w:pPr>
    </w:p>
    <w:p w:rsidR="00F45AFA" w:rsidRDefault="00BB7FA9">
      <w:pPr>
        <w:pStyle w:val="ProductList-SubClauseHeading"/>
        <w:outlineLvl w:val="5"/>
      </w:pPr>
      <w:r>
        <w:t>3.1.4 Synkroniseringstjeneste</w:t>
      </w:r>
    </w:p>
    <w:p w:rsidR="00F45AFA" w:rsidRDefault="00BB7FA9">
      <w:pPr>
        <w:pStyle w:val="ProductList-BodyIndented"/>
      </w:pPr>
      <w:r>
        <w:t>CAL-er for Microsoft Identity Manager 2016 er ikke påkrevd for brukere som bare bruker Microsoft Identity Manager-synkroniseringstjenesten.</w:t>
      </w:r>
    </w:p>
    <w:p w:rsidR="00F45AFA" w:rsidRDefault="00F45AFA">
      <w:pPr>
        <w:pStyle w:val="ProductList-BodyIndented"/>
      </w:pPr>
    </w:p>
    <w:p w:rsidR="00F45AFA" w:rsidRDefault="00BB7FA9">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3.2.1 Ytterligere funksjoner knyttet til Windows Server 2016 Remote Desktop Services External Connector License</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3.2.2 Ytterligere funksjoner knyttet til Windows Server 2016 Rights Management Services External Connector License</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5"/>
      </w:pPr>
      <w:r>
        <w:t>3.2.3 Ytterligere funksjoner knyttet til Microsoft Forefront Identity Manager External Connector License</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Eksterne Brukere som programvaren utsteder eller administrerer identitetsinformasjon for (når det ikke foreligger CALer for Microsoft Identity Manager 2016).</w:t>
      </w:r>
    </w:p>
    <w:p w:rsidR="00F45AFA" w:rsidRDefault="00F45AFA">
      <w:pPr>
        <w:pStyle w:val="ProductList-BodyIndented"/>
      </w:pPr>
    </w:p>
    <w:p w:rsidR="00F45AFA" w:rsidRDefault="00BB7FA9">
      <w:pPr>
        <w:pStyle w:val="ProductList-ClauseHeading"/>
        <w:outlineLvl w:val="4"/>
      </w:pPr>
      <w:r>
        <w:t>3.3 Tilleggsvilkår for Windows Server 2016 Essentials</w:t>
      </w:r>
    </w:p>
    <w:p w:rsidR="00F45AFA" w:rsidRDefault="00BB7FA9">
      <w:pPr>
        <w:pStyle w:val="ProductList-SubClauseHeading"/>
        <w:outlineLvl w:val="5"/>
      </w:pPr>
      <w:r>
        <w:t>3.3.1 Bruksbegrensning</w:t>
      </w:r>
    </w:p>
    <w:p w:rsidR="00F45AFA" w:rsidRDefault="00BB7FA9" w:rsidP="00BB7FA9">
      <w:pPr>
        <w:pStyle w:val="ProductList-Bullet"/>
        <w:numPr>
          <w:ilvl w:val="1"/>
          <w:numId w:val="29"/>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F45AFA" w:rsidRDefault="00BB7FA9" w:rsidP="00BB7FA9">
      <w:pPr>
        <w:pStyle w:val="ProductList-Bullet"/>
        <w:numPr>
          <w:ilvl w:val="1"/>
          <w:numId w:val="29"/>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F45AFA" w:rsidRDefault="00F45AFA">
      <w:pPr>
        <w:pStyle w:val="ProductList-BodyIndented"/>
      </w:pPr>
    </w:p>
    <w:p w:rsidR="00F45AFA" w:rsidRDefault="00BB7FA9">
      <w:pPr>
        <w:pStyle w:val="ProductList-SubClauseHeading"/>
        <w:outlineLvl w:val="5"/>
      </w:pPr>
      <w:r>
        <w:t>3.3.2. Bruke Serverprogramvaren</w:t>
      </w:r>
    </w:p>
    <w:p w:rsidR="00F45AFA" w:rsidRDefault="00BB7FA9">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F45AFA" w:rsidRDefault="00F45AFA">
      <w:pPr>
        <w:pStyle w:val="ProductList-BodyIndented"/>
      </w:pPr>
    </w:p>
    <w:p w:rsidR="00F45AFA" w:rsidRDefault="00BB7FA9">
      <w:pPr>
        <w:pStyle w:val="ProductList-SubClauseHeading"/>
        <w:outlineLvl w:val="5"/>
      </w:pPr>
      <w:r>
        <w:t>3.3.3 Windows Server 2016 Essentials Connector</w:t>
      </w:r>
    </w:p>
    <w:p w:rsidR="00F45AFA" w:rsidRDefault="00BB7FA9">
      <w:pPr>
        <w:pStyle w:val="ProductList-BodyIndented"/>
      </w:pPr>
      <w:r>
        <w:t>Kunden kan installere og bruke Windows Server 2016 Essentials Connector-programvaren på maksimalt 50 enheter samtidig. Programvaren kan bare brukes sammen med serverprogramvaren.</w:t>
      </w:r>
    </w:p>
    <w:p w:rsidR="00F45AFA" w:rsidRDefault="00F45AFA">
      <w:pPr>
        <w:pStyle w:val="ProductList-BodyIndented"/>
      </w:pPr>
    </w:p>
    <w:p w:rsidR="00F45AFA" w:rsidRDefault="00BB7FA9">
      <w:pPr>
        <w:pStyle w:val="ProductList-SubClauseHeading"/>
        <w:outlineLvl w:val="5"/>
      </w:pPr>
      <w:r>
        <w:t>3.3.4 Tilgang til Windows Server 2016 Active Directory Rights Management Services</w:t>
      </w:r>
    </w:p>
    <w:p w:rsidR="00F45AFA" w:rsidRDefault="00BB7FA9">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F45AFA" w:rsidRDefault="00F45AFA">
      <w:pPr>
        <w:pStyle w:val="ProductList-BodyIndented"/>
      </w:pPr>
    </w:p>
    <w:p w:rsidR="00F45AFA" w:rsidRDefault="00BB7FA9">
      <w:pPr>
        <w:pStyle w:val="ProductList-ClauseHeading"/>
        <w:outlineLvl w:val="4"/>
      </w:pPr>
      <w:r>
        <w:t>3.4 Windows Server Container uten Hyper-V-isolasjon med Windows Server 2016 Standard og Datacenter</w:t>
      </w:r>
    </w:p>
    <w:p w:rsidR="00F45AFA" w:rsidRDefault="00BB7FA9">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F45AFA">
      <w:pPr>
        <w:pStyle w:val="ProductList-Body"/>
      </w:pPr>
    </w:p>
    <w:p w:rsidR="00F45AFA" w:rsidRDefault="00BB7FA9">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4">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F45AFA">
            <w:pPr>
              <w:pStyle w:val="ProductList-TableBody"/>
            </w:pPr>
          </w:p>
        </w:tc>
      </w:tr>
    </w:tbl>
    <w:p w:rsidR="00F45AFA" w:rsidRDefault="00F45AFA">
      <w:pPr>
        <w:pStyle w:val="ProductList-ClauseHeading"/>
        <w:outlineLvl w:val="4"/>
      </w:pPr>
    </w:p>
    <w:p w:rsidR="00F45AFA" w:rsidRDefault="00BB7FA9">
      <w:pPr>
        <w:pStyle w:val="ProductList-ClauseHeading"/>
        <w:outlineLvl w:val="4"/>
      </w:pPr>
      <w:r>
        <w:t>4.1 Microsoft Azure Hybrid Benefit for Windows Server</w:t>
      </w:r>
    </w:p>
    <w:p w:rsidR="00F45AFA" w:rsidRDefault="00BB7FA9">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4"/>
      </w:pPr>
      <w:r>
        <w:t>4.2 Halvårlige Kanalutgivelser</w:t>
      </w:r>
    </w:p>
    <w:p w:rsidR="00F45AFA" w:rsidRDefault="00BB7FA9">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ClauseHeading"/>
        <w:outlineLvl w:val="4"/>
      </w:pPr>
    </w:p>
    <w:p w:rsidR="00F45AFA" w:rsidRDefault="00BB7FA9">
      <w:pPr>
        <w:pStyle w:val="ProductList-ClauseHeading"/>
        <w:outlineLvl w:val="4"/>
      </w:pPr>
      <w:r>
        <w:t>4.3 Bruker-CAL og Bruker-SL for Remote Desktop Services ("RDS") Utvidede Rettigheter</w:t>
      </w:r>
    </w:p>
    <w:p w:rsidR="00F45AFA" w:rsidRDefault="00BB7FA9">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F45AFA" w:rsidRDefault="00F45AFA">
      <w:pPr>
        <w:pStyle w:val="ProductList-Body"/>
      </w:pPr>
    </w:p>
    <w:p w:rsidR="00F45AFA" w:rsidRDefault="00BB7FA9">
      <w:pPr>
        <w:pStyle w:val="ProductList-ClauseHeading"/>
        <w:outlineLvl w:val="4"/>
      </w:pPr>
      <w:r>
        <w:t>4.4 Bruksrettigheter og tildeling av lisens forbundet med endring i lisensmodellen – Kvalifisert Lisens</w:t>
      </w:r>
    </w:p>
    <w:p w:rsidR="00F45AFA" w:rsidRDefault="00BB7FA9">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07"/>
          <w:footerReference w:type="default" r:id="rId108"/>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17910232"/>
      <w:r>
        <w:instrText>Elektroniske Tjenester</w:instrText>
      </w:r>
      <w:bookmarkEnd w:id="207"/>
      <w:r>
        <w:instrText>" \l 1</w:instrText>
      </w:r>
      <w:r>
        <w:fldChar w:fldCharType="end"/>
      </w:r>
    </w:p>
    <w:p w:rsidR="00F45AFA" w:rsidRDefault="00BB7FA9">
      <w:pPr>
        <w:pStyle w:val="ProductList-Body"/>
      </w:pPr>
      <w:r>
        <w:t xml:space="preserve">Kundens kjøp og bruk av Elektroniske Tjenester fra Microsoft er underlagt Produktvilkårene og Vilkårene for Elektroniske Tjenester (OST), som finnes på </w:t>
      </w:r>
      <w:hyperlink r:id="rId109">
        <w:r>
          <w:rPr>
            <w:color w:val="00467F"/>
            <w:u w:val="single"/>
          </w:rPr>
          <w:t>http://go.microsoft.com/?linkid=9840733</w:t>
        </w:r>
      </w:hyperlink>
      <w:r>
        <w:t xml:space="preserve"> og er inkludert her ved referanse.</w:t>
      </w:r>
    </w:p>
    <w:p w:rsidR="00F45AFA" w:rsidRDefault="00BB7FA9">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17910233"/>
      <w:r>
        <w:instrText>Tilgjengelighet for Elektroniske Tjenester</w:instrText>
      </w:r>
      <w:bookmarkEnd w:id="209"/>
      <w:r>
        <w:instrText>" \l 2</w:instrText>
      </w:r>
      <w:r>
        <w:fldChar w:fldCharType="end"/>
      </w:r>
    </w:p>
    <w:p w:rsidR="00F45AFA" w:rsidRDefault="00BB7FA9">
      <w:pPr>
        <w:pStyle w:val="ProductList-Body"/>
      </w:pPr>
      <w:r>
        <w:t xml:space="preserve">Gå til </w:t>
      </w:r>
      <w:hyperlink r:id="rId110" w:anchor="international">
        <w:r>
          <w:rPr>
            <w:color w:val="00467F"/>
            <w:u w:val="single"/>
          </w:rPr>
          <w:t>http://www.microsoft.com/online/faq.aspx#international</w:t>
        </w:r>
      </w:hyperlink>
      <w:r>
        <w:t xml:space="preserve"> for å se en liste over land og geografiske områder der de Elektroniske Tjenestene er tilgjengelige.</w:t>
      </w:r>
    </w:p>
    <w:p w:rsidR="00F45AFA" w:rsidRDefault="00BB7FA9">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17910234"/>
      <w:r>
        <w:instrText>Innkjøpsregler for Elektroniske Tjenester</w:instrText>
      </w:r>
      <w:bookmarkEnd w:id="211"/>
      <w:r>
        <w:instrText>" \l 2</w:instrText>
      </w:r>
      <w:r>
        <w:fldChar w:fldCharType="end"/>
      </w:r>
    </w:p>
    <w:p w:rsidR="00F45AFA" w:rsidRDefault="00BB7FA9">
      <w:pPr>
        <w:pStyle w:val="ProductList-Body"/>
      </w:pPr>
      <w:r>
        <w:t>Følgende regler gjelder ved kjøp av Elektroniske Tjenester:</w:t>
      </w:r>
    </w:p>
    <w:p w:rsidR="00F45AFA" w:rsidRDefault="00BB7FA9" w:rsidP="00BB7FA9">
      <w:pPr>
        <w:pStyle w:val="ProductList-Bullet"/>
        <w:numPr>
          <w:ilvl w:val="0"/>
          <w:numId w:val="30"/>
        </w:numPr>
      </w:pPr>
      <w:r>
        <w:t>Abonnementsvilkårene varierer i henhold til kjøpsprogrammet. I henhold til Enterprise-avtaleprogrammet må abonnementsvilkårene for andre Elektroniske Tjenester enn Microsoft Azure sammenfalle med opphørsdatoen for Kundens Registrering.</w:t>
      </w:r>
    </w:p>
    <w:p w:rsidR="00F45AFA" w:rsidRDefault="00BB7FA9" w:rsidP="00BB7FA9">
      <w:pPr>
        <w:pStyle w:val="ProductList-Bullet"/>
        <w:numPr>
          <w:ilvl w:val="0"/>
          <w:numId w:val="30"/>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F45AFA" w:rsidRDefault="00BB7FA9" w:rsidP="00BB7FA9">
      <w:pPr>
        <w:pStyle w:val="ProductList-Bullet"/>
        <w:numPr>
          <w:ilvl w:val="0"/>
          <w:numId w:val="30"/>
        </w:numPr>
      </w:pPr>
      <w:r>
        <w:t>Kunden kan ikke redusere antallet brukere eller enheter som dekkes av abonnementet på Elektroniske Tjenester, i løpet av abonnementsperioden, med mindre det tillates i Kundens volumlisensavtale.</w:t>
      </w:r>
    </w:p>
    <w:p w:rsidR="00F45AFA" w:rsidRDefault="00BB7FA9" w:rsidP="00BB7FA9">
      <w:pPr>
        <w:pStyle w:val="ProductList-Bullet"/>
        <w:numPr>
          <w:ilvl w:val="0"/>
          <w:numId w:val="30"/>
        </w:numPr>
      </w:pPr>
      <w:r>
        <w:t>Vilkår for Microsoft Azure finnes i Microsoft Azure-produktoppføringen.</w:t>
      </w:r>
    </w:p>
    <w:p w:rsidR="00F45AFA" w:rsidRDefault="00BB7FA9" w:rsidP="00BB7FA9">
      <w:pPr>
        <w:pStyle w:val="ProductList-Bullet"/>
        <w:numPr>
          <w:ilvl w:val="0"/>
          <w:numId w:val="30"/>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F45AFA" w:rsidRDefault="00BB7FA9">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17910235"/>
      <w:r>
        <w:instrText>Fornyelse av Elektroniske Tjenester</w:instrText>
      </w:r>
      <w:bookmarkEnd w:id="213"/>
      <w:r>
        <w:instrText>" \l 2</w:instrText>
      </w:r>
      <w:r>
        <w:fldChar w:fldCharType="end"/>
      </w:r>
    </w:p>
    <w:p w:rsidR="00F45AFA" w:rsidRDefault="00BB7FA9">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1">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14" w:name="_Sec624"/>
      <w:r>
        <w:t>Microsoft Azure-tjenester</w:t>
      </w:r>
      <w:bookmarkEnd w:id="214"/>
      <w:r>
        <w:fldChar w:fldCharType="begin"/>
      </w:r>
      <w:r>
        <w:instrText xml:space="preserve"> TC "</w:instrText>
      </w:r>
      <w:bookmarkStart w:id="215" w:name="_Toc517910236"/>
      <w:r>
        <w:instrText>Microsoft Azure-tjenester</w:instrText>
      </w:r>
      <w:bookmarkEnd w:id="215"/>
      <w:r>
        <w:instrText>" \l 2</w:instrText>
      </w:r>
      <w:r>
        <w:fldChar w:fldCharType="end"/>
      </w:r>
    </w:p>
    <w:p w:rsidR="00F45AFA" w:rsidRDefault="00BB7FA9">
      <w:pPr>
        <w:pStyle w:val="ProductList-ClauseHeading"/>
        <w:outlineLvl w:val="2"/>
      </w:pPr>
      <w:r>
        <w:t>1. Definisjoner</w:t>
      </w:r>
    </w:p>
    <w:p w:rsidR="00F45AFA" w:rsidRDefault="00BB7FA9">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F45AFA" w:rsidRDefault="00BB7FA9">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F45AFA" w:rsidRDefault="00BB7FA9">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F45AFA" w:rsidRDefault="00BB7FA9">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F45AFA" w:rsidRDefault="00BB7FA9">
      <w:pPr>
        <w:pStyle w:val="ProductList-Body"/>
      </w:pPr>
      <w:r>
        <w:rPr>
          <w:b/>
          <w:color w:val="00188F"/>
        </w:rPr>
        <w:t>Økonomisk Forpliktelse</w:t>
      </w:r>
      <w:r>
        <w:t>vil si det totale beløpet en Kunde forplikter seg til å betale for bruk av kvalifiserte Microsoft Azure-tjenester i abonnementsperioden.</w:t>
      </w:r>
    </w:p>
    <w:p w:rsidR="00F45AFA" w:rsidRDefault="00F45AFA">
      <w:pPr>
        <w:pStyle w:val="ProductList-Body"/>
      </w:pPr>
    </w:p>
    <w:p w:rsidR="00F45AFA" w:rsidRDefault="00BB7FA9">
      <w:pPr>
        <w:pStyle w:val="ProductList-ClauseHeading"/>
        <w:outlineLvl w:val="2"/>
      </w:pPr>
      <w:r>
        <w:t>2. Abonnementsperiode</w:t>
      </w:r>
    </w:p>
    <w:p w:rsidR="00F45AFA" w:rsidRDefault="00BB7FA9">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F45AFA" w:rsidRDefault="00F45AFA">
      <w:pPr>
        <w:pStyle w:val="ProductList-Body"/>
      </w:pPr>
    </w:p>
    <w:p w:rsidR="00F45AFA" w:rsidRDefault="00BB7FA9">
      <w:pPr>
        <w:pStyle w:val="ProductList-ClauseHeading"/>
        <w:outlineLvl w:val="2"/>
      </w:pPr>
      <w:r>
        <w:t>3. Kjøp av Tjenester</w:t>
      </w:r>
    </w:p>
    <w:p w:rsidR="00F45AFA" w:rsidRDefault="00BB7FA9">
      <w:pPr>
        <w:pStyle w:val="ProductList-Body"/>
      </w:pPr>
      <w:r>
        <w:t>Microsoft Azure-tjenester kan kjøpes på en av disse måtene eller en kombinasjon av dem:</w:t>
      </w:r>
    </w:p>
    <w:p w:rsidR="00F45AFA" w:rsidRDefault="00BB7FA9" w:rsidP="00BB7FA9">
      <w:pPr>
        <w:pStyle w:val="ProductList-Bullet"/>
        <w:numPr>
          <w:ilvl w:val="0"/>
          <w:numId w:val="31"/>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F45AFA" w:rsidRDefault="00BB7FA9" w:rsidP="00BB7FA9">
      <w:pPr>
        <w:pStyle w:val="ProductList-Bullet"/>
        <w:numPr>
          <w:ilvl w:val="0"/>
          <w:numId w:val="31"/>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F45AFA" w:rsidRDefault="00BB7FA9" w:rsidP="00BB7FA9">
      <w:pPr>
        <w:pStyle w:val="ProductList-Bullet"/>
        <w:numPr>
          <w:ilvl w:val="0"/>
          <w:numId w:val="31"/>
        </w:numPr>
      </w:pPr>
      <w:r>
        <w:rPr>
          <w:b/>
          <w:color w:val="00188F"/>
        </w:rPr>
        <w:t>Microsoft Azure-tjenesteplan</w:t>
      </w:r>
      <w:r>
        <w:t>: Kunden kan abonnere på en Microsoft Azure-tjeneste som en Microsoft Azure-tjenesteplan.</w:t>
      </w:r>
    </w:p>
    <w:p w:rsidR="00F45AFA" w:rsidRDefault="00BB7FA9" w:rsidP="00BB7FA9">
      <w:pPr>
        <w:pStyle w:val="ProductList-Bullet"/>
        <w:numPr>
          <w:ilvl w:val="0"/>
          <w:numId w:val="31"/>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F45AFA" w:rsidRDefault="00BB7FA9" w:rsidP="00BB7FA9">
      <w:pPr>
        <w:pStyle w:val="ProductList-Bullet"/>
        <w:numPr>
          <w:ilvl w:val="0"/>
          <w:numId w:val="31"/>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F45AFA" w:rsidRDefault="00F45AFA">
      <w:pPr>
        <w:pStyle w:val="ProductList-Body"/>
      </w:pPr>
    </w:p>
    <w:p w:rsidR="00F45AFA" w:rsidRDefault="00BB7FA9">
      <w:pPr>
        <w:pStyle w:val="ProductList-ClauseHeading"/>
        <w:outlineLvl w:val="2"/>
      </w:pPr>
      <w:r>
        <w:t>4. Priser</w:t>
      </w:r>
    </w:p>
    <w:p w:rsidR="00F45AFA" w:rsidRDefault="00BB7FA9">
      <w:pPr>
        <w:pStyle w:val="ProductList-Body"/>
      </w:pPr>
      <w:r>
        <w:t>Microsoft kan tilby lavere priser til Kunden (eller Kundens forhandler) for individuelle Microsoft Azure-tjenester i løpet av en Kundes Registreringsperiode på permanent eller midlertidig basis (kampanje).</w:t>
      </w:r>
    </w:p>
    <w:p w:rsidR="00F45AFA" w:rsidRDefault="00F45AFA">
      <w:pPr>
        <w:pStyle w:val="ProductList-Body"/>
      </w:pPr>
    </w:p>
    <w:p w:rsidR="00F45AFA" w:rsidRDefault="00BB7FA9">
      <w:pPr>
        <w:pStyle w:val="ProductList-ClauseHeading"/>
        <w:outlineLvl w:val="2"/>
      </w:pPr>
      <w:r>
        <w:t>5. Betaling og gebyrer</w:t>
      </w:r>
    </w:p>
    <w:p w:rsidR="00F45AFA" w:rsidRDefault="00BB7FA9" w:rsidP="00BB7FA9">
      <w:pPr>
        <w:pStyle w:val="ProductList-Bullet"/>
        <w:numPr>
          <w:ilvl w:val="0"/>
          <w:numId w:val="32"/>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F45AFA" w:rsidRDefault="00BB7FA9" w:rsidP="00BB7FA9">
      <w:pPr>
        <w:pStyle w:val="ProductList-Bullet"/>
        <w:numPr>
          <w:ilvl w:val="0"/>
          <w:numId w:val="32"/>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F45AFA" w:rsidRDefault="00BB7FA9" w:rsidP="00BB7FA9">
      <w:pPr>
        <w:pStyle w:val="ProductList-Bullet"/>
        <w:numPr>
          <w:ilvl w:val="0"/>
          <w:numId w:val="32"/>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F45AFA" w:rsidRDefault="00BB7FA9" w:rsidP="00BB7FA9">
      <w:pPr>
        <w:pStyle w:val="ProductList-Bullet"/>
        <w:numPr>
          <w:ilvl w:val="0"/>
          <w:numId w:val="32"/>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F45AFA" w:rsidRDefault="00BB7FA9" w:rsidP="00BB7FA9">
      <w:pPr>
        <w:pStyle w:val="ProductList-Bullet"/>
        <w:numPr>
          <w:ilvl w:val="0"/>
          <w:numId w:val="32"/>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F45AFA" w:rsidRDefault="00BB7FA9" w:rsidP="00BB7FA9">
      <w:pPr>
        <w:pStyle w:val="ProductList-Bullet"/>
        <w:numPr>
          <w:ilvl w:val="0"/>
          <w:numId w:val="32"/>
        </w:numPr>
      </w:pPr>
      <w:r>
        <w:rPr>
          <w:b/>
          <w:color w:val="00188F"/>
        </w:rPr>
        <w:t>Azure-reservasjoner</w:t>
      </w:r>
      <w:r>
        <w:t>: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dekker bare databehandling (grunnsatsen) og inkluderer ikke kostnadene for programvaren (for eksempel Windows Server), lagring eller sikkerhetskopiering. Reserverte Azure-forekomster for programvare inkluderer derimot ikke kostnaden for databehandling.</w:t>
      </w:r>
    </w:p>
    <w:p w:rsidR="00F45AFA" w:rsidRDefault="00BB7FA9">
      <w:pPr>
        <w:pStyle w:val="ProductList-ClauseHeading"/>
        <w:outlineLvl w:val="2"/>
      </w:pPr>
      <w:r>
        <w:t>6. Azure-reservasjonsalternativer</w:t>
      </w:r>
    </w:p>
    <w:p w:rsidR="00F45AFA" w:rsidRDefault="00BB7FA9">
      <w:pPr>
        <w:pStyle w:val="ProductList-Body"/>
      </w:pPr>
      <w:r>
        <w:t>Følgende alternativer gjelder for Azure-reservasjoner som Kunden har kjøpt.</w:t>
      </w:r>
    </w:p>
    <w:p w:rsidR="00F45AFA" w:rsidRDefault="00BB7FA9" w:rsidP="00BB7FA9">
      <w:pPr>
        <w:pStyle w:val="ProductList-Bullet"/>
        <w:numPr>
          <w:ilvl w:val="0"/>
          <w:numId w:val="33"/>
        </w:numPr>
      </w:pPr>
      <w:r>
        <w:rPr>
          <w:b/>
          <w:color w:val="00188F"/>
        </w:rPr>
        <w:t>Veksle</w:t>
      </w:r>
      <w:r>
        <w:t>: er et alternativ som lar Kunden anvende pengeverdien av en gjenværende gyldighetsperiode for en Azure-reservasjon til kjøp av én eller flere nye Azure-reservasjoner med samme eller høyere pengeverdi.</w:t>
      </w:r>
    </w:p>
    <w:p w:rsidR="00F45AFA" w:rsidRDefault="00BB7FA9" w:rsidP="00BB7FA9">
      <w:pPr>
        <w:pStyle w:val="ProductList-Bullet"/>
        <w:numPr>
          <w:ilvl w:val="0"/>
          <w:numId w:val="33"/>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F45AFA" w:rsidRDefault="00BB7FA9" w:rsidP="00BB7FA9">
      <w:pPr>
        <w:pStyle w:val="ProductList-Bullet"/>
        <w:numPr>
          <w:ilvl w:val="0"/>
          <w:numId w:val="33"/>
        </w:numPr>
      </w:pPr>
      <w:r>
        <w:rPr>
          <w:b/>
          <w:color w:val="00188F"/>
        </w:rPr>
        <w:t>Overdraging</w:t>
      </w:r>
      <w:r>
        <w:t xml:space="preserve">: gjør det mulig for Kunden å bruke en Azure-reservasjon på et enkeltabonnement (tilpasset) for registreringen/kontoen (delt). </w:t>
      </w:r>
    </w:p>
    <w:p w:rsidR="00F45AFA" w:rsidRDefault="00F45AFA">
      <w:pPr>
        <w:pStyle w:val="ProductList-Body"/>
      </w:pPr>
    </w:p>
    <w:p w:rsidR="00F45AFA" w:rsidRDefault="00BB7FA9">
      <w:pPr>
        <w:pStyle w:val="ProductList-ClauseHeading"/>
        <w:outlineLvl w:val="2"/>
      </w:pPr>
      <w:r>
        <w:t>7. Open License-, Open Value- og Open Value Subscription-programmer</w:t>
      </w:r>
    </w:p>
    <w:p w:rsidR="00F45AFA" w:rsidRDefault="00BB7FA9">
      <w:pPr>
        <w:pStyle w:val="ProductList-SubClauseHeading"/>
        <w:outlineLvl w:val="3"/>
      </w:pPr>
      <w:r>
        <w:t>7.1 Definisjoner</w:t>
      </w:r>
    </w:p>
    <w:p w:rsidR="00F45AFA" w:rsidRDefault="00BB7FA9">
      <w:pPr>
        <w:pStyle w:val="ProductList-BodyIndented"/>
      </w:pPr>
      <w:r>
        <w:rPr>
          <w:b/>
          <w:color w:val="00188F"/>
        </w:rPr>
        <w:t>Forbruksrater</w:t>
      </w:r>
      <w:r>
        <w:t xml:space="preserve"> i forbindelse med Open License-, Open Value- og Open Value Subscription-avtaler vil si priser for alle Microsoft Azure-tjenester.</w:t>
      </w:r>
    </w:p>
    <w:p w:rsidR="00F45AFA" w:rsidRDefault="00BB7FA9">
      <w:pPr>
        <w:pStyle w:val="ProductList-BodyIndented"/>
      </w:pPr>
      <w:r>
        <w:rPr>
          <w:b/>
          <w:color w:val="00188F"/>
        </w:rPr>
        <w:t>Portal</w:t>
      </w:r>
      <w:r>
        <w:t xml:space="preserve"> er nettportalen Kunden bruker til å administrere Abonnementet.</w:t>
      </w:r>
    </w:p>
    <w:p w:rsidR="00F45AFA" w:rsidRDefault="00BB7FA9">
      <w:pPr>
        <w:pStyle w:val="ProductList-BodyIndented"/>
      </w:pPr>
      <w:r>
        <w:rPr>
          <w:b/>
          <w:color w:val="00188F"/>
        </w:rPr>
        <w:t>Abonnement</w:t>
      </w:r>
      <w:r>
        <w:t xml:space="preserve"> er et abonnement med en verdi som angis på bestillingstidspunktet for et gitt antall Microsoft Azure-tjenester.</w:t>
      </w:r>
    </w:p>
    <w:p w:rsidR="00F45AFA" w:rsidRDefault="00F45AFA">
      <w:pPr>
        <w:pStyle w:val="ProductList-BodyIndented"/>
      </w:pPr>
    </w:p>
    <w:p w:rsidR="00F45AFA" w:rsidRDefault="00BB7FA9">
      <w:pPr>
        <w:pStyle w:val="ProductList-SubClauseHeading"/>
        <w:outlineLvl w:val="3"/>
      </w:pPr>
      <w:r>
        <w:t>7.2 Abonnementsperiode</w:t>
      </w:r>
    </w:p>
    <w:p w:rsidR="00F45AFA" w:rsidRDefault="00BB7FA9">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F45AFA" w:rsidRDefault="00F45AFA">
      <w:pPr>
        <w:pStyle w:val="ProductList-BodyIndented"/>
      </w:pPr>
    </w:p>
    <w:p w:rsidR="00F45AFA" w:rsidRDefault="00BB7FA9">
      <w:pPr>
        <w:pStyle w:val="ProductList-ClauseHeading"/>
        <w:outlineLvl w:val="2"/>
      </w:pPr>
      <w:r>
        <w:t>8. Microsoft Azure Hybrid Benefit</w:t>
      </w:r>
    </w:p>
    <w:p w:rsidR="00F45AFA" w:rsidRDefault="00BB7FA9">
      <w:pPr>
        <w:pStyle w:val="ProductList-SubClauseHeading"/>
        <w:outlineLvl w:val="3"/>
      </w:pPr>
      <w:r>
        <w:t>8.1 Microsoft Azure Hybrid Benefit for Windows Server</w:t>
      </w:r>
    </w:p>
    <w:p w:rsidR="00F45AFA" w:rsidRDefault="00BB7FA9">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F45AFA" w:rsidRDefault="00F45AFA">
      <w:pPr>
        <w:pStyle w:val="ProductList-BodyIndented"/>
      </w:pPr>
    </w:p>
    <w:p w:rsidR="00F45AFA" w:rsidRDefault="00BB7FA9">
      <w:pPr>
        <w:pStyle w:val="ProductList-BodyIndented"/>
      </w:pPr>
      <w:r>
        <w:t xml:space="preserve">Kunden må indikere sin bruk av Windows Server under Azure Hybrid Benefit for Windows Server ved oppretting eller konfigurering av en virtuell maskin på Azure. </w:t>
      </w:r>
      <w:hyperlink r:id="rId112">
        <w:r>
          <w:rPr>
            <w:color w:val="00467F"/>
            <w:u w:val="single"/>
          </w:rPr>
          <w:t>Vilkår for Elektroniske Tjenester</w:t>
        </w:r>
      </w:hyperlink>
      <w:r>
        <w:t xml:space="preserve"> regulerer bruken av Windows Server under denne fordelen.</w:t>
      </w:r>
    </w:p>
    <w:p w:rsidR="00F45AFA" w:rsidRDefault="00F45AFA">
      <w:pPr>
        <w:pStyle w:val="ProductList-BodyIndented"/>
      </w:pPr>
    </w:p>
    <w:p w:rsidR="00F45AFA" w:rsidRDefault="00BB7FA9">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F45AFA" w:rsidRDefault="00F45AFA">
      <w:pPr>
        <w:pStyle w:val="ProductList-BodyIndented"/>
      </w:pPr>
    </w:p>
    <w:p w:rsidR="00F45AFA" w:rsidRDefault="00BB7FA9">
      <w:pPr>
        <w:pStyle w:val="ProductList-SubClauseHeading"/>
        <w:outlineLvl w:val="3"/>
      </w:pPr>
      <w:r>
        <w:t>8.2 Microsoft Azure Hybrid Benefit for SQL Server</w:t>
      </w:r>
    </w:p>
    <w:p w:rsidR="00F45AFA" w:rsidRDefault="00BB7FA9">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F45AFA" w:rsidRDefault="00F45AFA">
      <w:pPr>
        <w:pStyle w:val="ProductList-BodyIndented"/>
      </w:pP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45AFA" w:rsidRDefault="00BB7FA9">
            <w:pPr>
              <w:pStyle w:val="ProductList-TableBody"/>
            </w:pPr>
            <w:r>
              <w:rPr>
                <w:color w:val="FFFFFF"/>
              </w:rPr>
              <w:t>Kvalifisert Lisens</w:t>
            </w:r>
          </w:p>
        </w:tc>
        <w:tc>
          <w:tcPr>
            <w:tcW w:w="4280" w:type="dxa"/>
            <w:tcBorders>
              <w:bottom w:val="none" w:sz="4" w:space="0" w:color="6E6E6E"/>
            </w:tcBorders>
            <w:shd w:val="clear" w:color="auto" w:fill="0070C0"/>
          </w:tcPr>
          <w:p w:rsidR="00F45AFA" w:rsidRDefault="00BB7FA9">
            <w:pPr>
              <w:pStyle w:val="ProductList-TableBody"/>
            </w:pPr>
            <w:r>
              <w:rPr>
                <w:color w:val="FFFFFF"/>
              </w:rPr>
              <w:t>Microsoft Azure-Datatjeneste</w:t>
            </w:r>
          </w:p>
        </w:tc>
        <w:tc>
          <w:tcPr>
            <w:tcW w:w="4160" w:type="dxa"/>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Virtuelle Maskin.</w:t>
      </w:r>
    </w:p>
    <w:p w:rsidR="00F45AFA" w:rsidRDefault="00F45AFA">
      <w:pPr>
        <w:pStyle w:val="ProductList-BodyIndented"/>
      </w:pPr>
    </w:p>
    <w:p w:rsidR="00F45AFA" w:rsidRDefault="00BB7FA9">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F45AFA" w:rsidRDefault="00F45AFA">
      <w:pPr>
        <w:pStyle w:val="ProductList-BodyIndented"/>
      </w:pPr>
    </w:p>
    <w:p w:rsidR="00F45AFA" w:rsidRDefault="00BB7FA9">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F45AFA" w:rsidRDefault="00F45AFA">
      <w:pPr>
        <w:pStyle w:val="ProductList-BodyIndented"/>
      </w:pPr>
    </w:p>
    <w:p w:rsidR="00F45AFA" w:rsidRDefault="00BB7FA9">
      <w:pPr>
        <w:pStyle w:val="ProductList-SubClauseHeading"/>
        <w:outlineLvl w:val="3"/>
      </w:pPr>
      <w:r>
        <w:t>8.2.1 Avløsningsrettigheter</w:t>
      </w:r>
    </w:p>
    <w:p w:rsidR="00F45AFA" w:rsidRDefault="00BB7FA9">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F45AFA" w:rsidRDefault="00F45AFA">
      <w:pPr>
        <w:pStyle w:val="ProductList-BodyIndented"/>
      </w:pPr>
    </w:p>
    <w:p w:rsidR="00F45AFA" w:rsidRDefault="00BB7FA9">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7910237"/>
      <w:r>
        <w:instrText>Microsoft Azure-tjenester</w:instrText>
      </w:r>
      <w:bookmarkEnd w:id="217"/>
      <w:r>
        <w:instrText>" \l 3</w:instrText>
      </w:r>
      <w:r>
        <w:fldChar w:fldCharType="end"/>
      </w:r>
    </w:p>
    <w:p w:rsidR="00F45AFA" w:rsidRDefault="00BB7FA9">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none" w:sz="4" w:space="0" w:color="BFBFBF"/>
              <w:right w:val="none" w:sz="4" w:space="0" w:color="6E6E6E"/>
            </w:tcBorders>
          </w:tcPr>
          <w:p w:rsidR="00F45AFA" w:rsidRDefault="00BB7F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Microsoft Azure-tjenesteplaner</w:t>
      </w:r>
    </w:p>
    <w:p w:rsidR="00F45AFA" w:rsidRDefault="00BB7FA9">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8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BB7FA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910238"/>
      <w:r>
        <w:instrText>Microsoft Azure Infrastructure Plans</w:instrText>
      </w:r>
      <w:bookmarkEnd w:id="221"/>
      <w:r>
        <w:instrText>" \l 3</w:instrText>
      </w:r>
      <w:r>
        <w:fldChar w:fldCharType="end"/>
      </w:r>
    </w:p>
    <w:p w:rsidR="00F45AFA" w:rsidRDefault="00BB7FA9">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Operations Management and Security</w:t>
      </w:r>
    </w:p>
    <w:p w:rsidR="00F45AFA" w:rsidRDefault="00F45AFA">
      <w:pPr>
        <w:pStyle w:val="ProductList-Body"/>
      </w:pPr>
    </w:p>
    <w:p w:rsidR="00F45AFA" w:rsidRDefault="00BB7FA9">
      <w:pPr>
        <w:pStyle w:val="ProductList-SubClauseHeading"/>
        <w:outlineLvl w:val="5"/>
      </w:pPr>
      <w:r>
        <w:t>2.1.1 Operations Management Suite</w:t>
      </w:r>
    </w:p>
    <w:p w:rsidR="00F45AFA" w:rsidRDefault="00BB7FA9">
      <w:pPr>
        <w:pStyle w:val="ProductList-BodyIndented"/>
      </w:pPr>
      <w:r>
        <w:t>Operations Management and Security-abonnementene er tilbud innenfor Operations Management Suite.</w:t>
      </w:r>
    </w:p>
    <w:p w:rsidR="00F45AFA" w:rsidRDefault="00F45AFA">
      <w:pPr>
        <w:pStyle w:val="ProductList-BodyIndented"/>
      </w:pPr>
    </w:p>
    <w:p w:rsidR="00F45AFA" w:rsidRDefault="00BB7FA9">
      <w:pPr>
        <w:pStyle w:val="ProductList-SubClauseHeading"/>
        <w:outlineLvl w:val="5"/>
      </w:pPr>
      <w:r>
        <w:t>2.1.2 Programvare som er inkludert i Operations Management and Security E1/E2</w:t>
      </w:r>
    </w:p>
    <w:p w:rsidR="00F45AFA" w:rsidRDefault="00BB7FA9">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Programvare som er inkludert</w:t>
            </w:r>
          </w:p>
        </w:tc>
      </w:tr>
      <w:tr w:rsidR="00F45AFA">
        <w:tc>
          <w:tcPr>
            <w:tcW w:w="6000" w:type="dxa"/>
            <w:tcBorders>
              <w:left w:val="single" w:sz="4" w:space="0" w:color="6E6E6E"/>
              <w:bottom w:val="single" w:sz="4" w:space="0" w:color="6E6E6E"/>
              <w:right w:val="single" w:sz="4" w:space="0" w:color="6E6E6E"/>
            </w:tcBorders>
          </w:tcPr>
          <w:p w:rsidR="00F45AFA" w:rsidRDefault="00BB7FA9">
            <w:pPr>
              <w:pStyle w:val="ProductList-TableBody"/>
            </w:pPr>
            <w:r>
              <w:t>Operations Management and Security E1</w:t>
            </w:r>
          </w:p>
          <w:p w:rsidR="00F45AFA" w:rsidRDefault="00BB7FA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E2</w:t>
            </w:r>
          </w:p>
          <w:p w:rsidR="00F45AFA" w:rsidRDefault="00BB7FA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Operation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Configuration Manager</w:t>
            </w:r>
          </w:p>
          <w:p w:rsidR="00F45AFA" w:rsidRDefault="00BB7FA9">
            <w:pPr>
              <w:pStyle w:val="ProductList-TableBody"/>
            </w:pPr>
            <w:r>
              <w:t>System Center Orchestrator</w:t>
            </w:r>
          </w:p>
          <w:p w:rsidR="00F45AFA" w:rsidRDefault="00BB7FA9">
            <w:pPr>
              <w:pStyle w:val="ProductList-TableBody"/>
            </w:pPr>
            <w:r>
              <w:t>System Center Service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Data Protection Manager</w:t>
            </w:r>
          </w:p>
          <w:p w:rsidR="00F45AFA" w:rsidRDefault="00BB7FA9">
            <w:pPr>
              <w:pStyle w:val="ProductList-TableBody"/>
            </w:pPr>
            <w:r>
              <w:t>System Center Virtual Machine Manager</w:t>
            </w:r>
          </w:p>
        </w:tc>
      </w:tr>
    </w:tbl>
    <w:p w:rsidR="00F45AFA" w:rsidRDefault="00F45AFA">
      <w:pPr>
        <w:pStyle w:val="ProductList-ClauseHeading"/>
        <w:outlineLvl w:val="4"/>
      </w:pPr>
    </w:p>
    <w:p w:rsidR="00F45AFA" w:rsidRDefault="00BB7FA9">
      <w:pPr>
        <w:pStyle w:val="ProductList-ClauseHeading"/>
        <w:outlineLvl w:val="4"/>
      </w:pPr>
      <w:r>
        <w:t>2.2 Microsoft Azure Stack Plan</w:t>
      </w:r>
    </w:p>
    <w:p w:rsidR="00F45AFA" w:rsidRDefault="00BB7FA9">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F45AFA" w:rsidRDefault="00F45AFA">
      <w:pPr>
        <w:pStyle w:val="ProductList-Body"/>
      </w:pPr>
    </w:p>
    <w:p w:rsidR="00F45AFA" w:rsidRDefault="00BB7FA9">
      <w:pPr>
        <w:pStyle w:val="ProductList-ClauseHeading"/>
        <w:outlineLvl w:val="4"/>
      </w:pPr>
      <w:r>
        <w:t>2.3 Tilbud for Microsoft Azure StorSimple-plan</w:t>
      </w:r>
    </w:p>
    <w:p w:rsidR="00F45AFA" w:rsidRDefault="00BB7FA9">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910239"/>
      <w:r>
        <w:instrText>Microsoft Azure Support Plans</w:instrText>
      </w:r>
      <w:bookmarkEnd w:id="225"/>
      <w:r>
        <w:instrText>" \l 3</w:instrText>
      </w:r>
      <w:r>
        <w:fldChar w:fldCharType="end"/>
      </w:r>
    </w:p>
    <w:p w:rsidR="00F45AFA" w:rsidRDefault="00BB7FA9">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910240"/>
      <w:r>
        <w:instrText>Microsoft Azure User Plans</w:instrText>
      </w:r>
      <w:bookmarkEnd w:id="229"/>
      <w:r>
        <w:instrText>" \l 3</w:instrText>
      </w:r>
      <w:r>
        <w:fldChar w:fldCharType="end"/>
      </w:r>
    </w:p>
    <w:p w:rsidR="00F45AFA" w:rsidRDefault="00BB7FA9">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41"/>
        <w:gridCol w:w="3553"/>
        <w:gridCol w:w="359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Utvidede Bruksrettigheter for Azure Advanced Threat Protection for Users-Kunder (AATP)</w:t>
      </w:r>
    </w:p>
    <w:p w:rsidR="00F45AFA" w:rsidRDefault="00BB7FA9">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F45AFA" w:rsidRDefault="00F45AFA">
      <w:pPr>
        <w:pStyle w:val="ProductList-Body"/>
      </w:pP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2" w:name="_Sec629"/>
      <w:r>
        <w:t>Microsoft 365</w:t>
      </w:r>
      <w:bookmarkEnd w:id="232"/>
      <w:r>
        <w:fldChar w:fldCharType="begin"/>
      </w:r>
      <w:r>
        <w:instrText xml:space="preserve"> TC "</w:instrText>
      </w:r>
      <w:bookmarkStart w:id="233" w:name="_Toc517910241"/>
      <w:r>
        <w:instrText>Microsoft 365</w:instrText>
      </w:r>
      <w:bookmarkEnd w:id="233"/>
      <w:r>
        <w:instrText>" \l 2</w:instrText>
      </w:r>
      <w:r>
        <w:fldChar w:fldCharType="end"/>
      </w:r>
    </w:p>
    <w:p w:rsidR="00F45AFA" w:rsidRDefault="00BB7FA9">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Utvidede bruksrettigheter for Microsoft 365 E3/E5</w:t>
      </w:r>
    </w:p>
    <w:p w:rsidR="00F45AFA" w:rsidRDefault="00BB7FA9">
      <w:pPr>
        <w:pStyle w:val="ProductList-SubClauseHeading"/>
        <w:outlineLvl w:val="4"/>
      </w:pPr>
      <w:r>
        <w:t>2.1.1 Office-servere</w:t>
      </w:r>
    </w:p>
    <w:p w:rsidR="00F45AFA" w:rsidRDefault="00BB7FA9">
      <w:pPr>
        <w:pStyle w:val="ProductList-BodyIndented"/>
      </w:pPr>
      <w:r>
        <w:t>Hver Lisensierte Bruker som er tilordnet en Bruker-SL for Microsoft 365 E3/E5, kan:</w:t>
      </w:r>
    </w:p>
    <w:p w:rsidR="00F45AFA" w:rsidRDefault="00BB7FA9" w:rsidP="00BB7FA9">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F45AFA" w:rsidRDefault="00BB7FA9" w:rsidP="00BB7FA9">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Indented"/>
      </w:pPr>
      <w:r>
        <w:t>Denne bestemmelsen gjelder ikke for Bruker-SL-er som er anskaffet under Avtale for Microsoft Cloud.</w:t>
      </w:r>
    </w:p>
    <w:p w:rsidR="00F45AFA" w:rsidRDefault="00F45AFA">
      <w:pPr>
        <w:pStyle w:val="ProductList-BodyIndented"/>
      </w:pPr>
    </w:p>
    <w:p w:rsidR="00F45AFA" w:rsidRDefault="00BB7FA9">
      <w:pPr>
        <w:pStyle w:val="ProductList-SubClauseHeading"/>
        <w:outlineLvl w:val="4"/>
      </w:pPr>
      <w:r>
        <w:t>2.1.2 Office Professional Plus</w:t>
      </w:r>
    </w:p>
    <w:p w:rsidR="00F45AFA" w:rsidRDefault="00BB7FA9">
      <w:pPr>
        <w:pStyle w:val="ProductList-SubSubClauseHeading"/>
        <w:outlineLvl w:val="5"/>
      </w:pPr>
      <w:r>
        <w:t>2.1.2.1 Microsoft 365 From SA-Bruker-SL-er:</w:t>
      </w:r>
    </w:p>
    <w:p w:rsidR="00F45AFA" w:rsidRDefault="00BB7FA9">
      <w:pPr>
        <w:pStyle w:val="ProductList-BodyIndented2"/>
      </w:pPr>
      <w:r>
        <w:t>For hver Lisensierte Bruker som kunden tilordner en Microsoft 365-Bruker-SL til, kan Kunden installere:</w:t>
      </w:r>
    </w:p>
    <w:p w:rsidR="00F45AFA" w:rsidRDefault="00BB7FA9" w:rsidP="00BB7FA9">
      <w:pPr>
        <w:pStyle w:val="ProductList-Bullet"/>
        <w:numPr>
          <w:ilvl w:val="2"/>
          <w:numId w:val="35"/>
        </w:numPr>
      </w:pPr>
      <w:r>
        <w:t xml:space="preserve">ett lokalt eksemplar av Office Professional Plus som utelukkende skal brukes av den Lisensierte Brukeren i abonnementsperioden, og </w:t>
      </w:r>
    </w:p>
    <w:p w:rsidR="00F45AFA" w:rsidRDefault="00BB7FA9" w:rsidP="00BB7FA9">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F45AFA" w:rsidRDefault="00F45AFA">
      <w:pPr>
        <w:pStyle w:val="ProductList-BodyIndented2"/>
      </w:pPr>
    </w:p>
    <w:p w:rsidR="00F45AFA" w:rsidRDefault="00BB7FA9">
      <w:pPr>
        <w:pStyle w:val="ProductList-SubSubClauseHeading"/>
        <w:outlineLvl w:val="5"/>
      </w:pPr>
      <w:r>
        <w:t>2.1.2.2 Microsoft 365-Bruker-SL-er anskaffet i MPSA</w:t>
      </w:r>
    </w:p>
    <w:p w:rsidR="00F45AFA" w:rsidRDefault="00BB7FA9">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F45AFA" w:rsidRDefault="00F45AFA">
      <w:pPr>
        <w:pStyle w:val="ProductList-BodyIndented2"/>
      </w:pPr>
    </w:p>
    <w:p w:rsidR="00F45AFA" w:rsidRDefault="00BB7FA9">
      <w:pPr>
        <w:pStyle w:val="ProductList-ClauseHeading"/>
        <w:outlineLvl w:val="3"/>
      </w:pPr>
      <w:r>
        <w:t>2.2 Gjeldende Lisensvilkår</w:t>
      </w:r>
    </w:p>
    <w:p w:rsidR="00F45AFA" w:rsidRDefault="00BB7FA9">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F45AFA" w:rsidRDefault="00F45AFA">
      <w:pPr>
        <w:pStyle w:val="ProductList-Body"/>
      </w:pPr>
    </w:p>
    <w:p w:rsidR="00F45AFA" w:rsidRDefault="00BB7FA9">
      <w:pPr>
        <w:pStyle w:val="ProductList-ClauseHeading"/>
        <w:outlineLvl w:val="3"/>
      </w:pPr>
      <w:r>
        <w:t>2.3 Microsoft 365 F1</w:t>
      </w:r>
    </w:p>
    <w:p w:rsidR="00F45AFA" w:rsidRDefault="00BB7FA9">
      <w:pPr>
        <w:pStyle w:val="ProductList-SubClauseHeading"/>
        <w:outlineLvl w:val="4"/>
      </w:pPr>
      <w:r>
        <w:t>2.3.1 Bruksrettigheter</w:t>
      </w:r>
    </w:p>
    <w:p w:rsidR="00F45AFA" w:rsidRDefault="00BB7FA9">
      <w:pPr>
        <w:pStyle w:val="ProductList-BodyIndented"/>
      </w:pPr>
      <w:r>
        <w:t>Bruken av Windows er underlagt Lisensvilkårene i delen Bruksrettigheter i Windows-produktoppføringen som gjelder for Windows 10 Enterprise E3 Per User med følgende unntak:</w:t>
      </w:r>
    </w:p>
    <w:p w:rsidR="00F45AFA" w:rsidRDefault="00BB7FA9" w:rsidP="00BB7FA9">
      <w:pPr>
        <w:pStyle w:val="ProductList-Bullet"/>
        <w:numPr>
          <w:ilvl w:val="1"/>
          <w:numId w:val="36"/>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F45AFA" w:rsidRDefault="00BB7FA9" w:rsidP="00BB7FA9">
      <w:pPr>
        <w:pStyle w:val="ProductList-Bullet"/>
        <w:numPr>
          <w:ilvl w:val="1"/>
          <w:numId w:val="36"/>
        </w:numPr>
      </w:pPr>
      <w:r>
        <w:t xml:space="preserve">Selv om noe annet skulle fremgå av delen Bruksrettigheter i produktoppføringen for Windows-skrivebordsoperativsystem, gjelder ikke rett til å få tilgang til og bruke virtuelle forekomster av Windows. </w:t>
      </w:r>
    </w:p>
    <w:p w:rsidR="00F45AFA" w:rsidRDefault="00BB7FA9" w:rsidP="00BB7FA9">
      <w:pPr>
        <w:pStyle w:val="ProductList-Bullet"/>
        <w:numPr>
          <w:ilvl w:val="1"/>
          <w:numId w:val="36"/>
        </w:numPr>
      </w:pPr>
      <w:r>
        <w:t xml:space="preserve">Lisensierte brukere er ikke pålagt å være de primære brukerne av en gitt enhet.  </w:t>
      </w:r>
    </w:p>
    <w:p w:rsidR="00F45AFA" w:rsidRDefault="00BB7FA9" w:rsidP="00BB7FA9">
      <w:pPr>
        <w:pStyle w:val="ProductList-Bullet"/>
        <w:numPr>
          <w:ilvl w:val="1"/>
          <w:numId w:val="36"/>
        </w:numPr>
      </w:pPr>
      <w:r>
        <w:t>Kunden må bruke Azure Active Directory-basert aktivering. Kunder med Skytjenester for Offentlig Sektor i USA kan bruke KMS-aktivering i stedet for Azure AD-basert aktivering.</w:t>
      </w:r>
    </w:p>
    <w:p w:rsidR="00F45AFA" w:rsidRDefault="00BB7FA9">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F45AFA" w:rsidRDefault="00F45AFA">
      <w:pPr>
        <w:pStyle w:val="ProductList-BodyIndented"/>
      </w:pPr>
    </w:p>
    <w:p w:rsidR="00F45AFA" w:rsidRDefault="00BB7FA9">
      <w:pPr>
        <w:pStyle w:val="ProductList-SubClauseHeading"/>
        <w:outlineLvl w:val="4"/>
      </w:pPr>
      <w:r>
        <w:t>2.3.2 Microsoft 365 F1-oppgradering fra Office 365 F1</w:t>
      </w:r>
    </w:p>
    <w:p w:rsidR="00F45AFA" w:rsidRDefault="00BB7FA9">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F45AFA" w:rsidRDefault="00F45AFA">
      <w:pPr>
        <w:pStyle w:val="ProductList-BodyIndented"/>
      </w:pPr>
    </w:p>
    <w:p w:rsidR="00F45AFA" w:rsidRDefault="00BB7FA9">
      <w:pPr>
        <w:pStyle w:val="ProductList-ClauseHeading"/>
        <w:outlineLvl w:val="3"/>
      </w:pPr>
      <w:r>
        <w:t>2.4 Bruksrettigheter for Microsoft 365 Business</w:t>
      </w:r>
    </w:p>
    <w:p w:rsidR="00F45AFA" w:rsidRDefault="00BB7FA9">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F45AFA" w:rsidRDefault="00BB7FA9" w:rsidP="00BB7FA9">
      <w:pPr>
        <w:pStyle w:val="ProductList-Bullet"/>
        <w:numPr>
          <w:ilvl w:val="0"/>
          <w:numId w:val="37"/>
        </w:numPr>
      </w:pPr>
      <w:r>
        <w:t xml:space="preserve">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F45AFA" w:rsidRDefault="00BB7FA9" w:rsidP="00BB7FA9">
      <w:pPr>
        <w:pStyle w:val="ProductList-Bullet"/>
        <w:numPr>
          <w:ilvl w:val="0"/>
          <w:numId w:val="37"/>
        </w:numPr>
      </w:pPr>
      <w:r>
        <w:t xml:space="preserve">Selv om noe annet skulle fremgå av delen Bruksrettigheter i produktoppføringen for Windows-skrivebordsoperativsystem, gjelder ikke rett til å få tilgang til og bruke virtuelle forekomster av Windows. </w:t>
      </w:r>
    </w:p>
    <w:p w:rsidR="00F45AFA" w:rsidRDefault="00F45AFA">
      <w:pPr>
        <w:pStyle w:val="ProductList-Body"/>
      </w:pPr>
    </w:p>
    <w:p w:rsidR="00F45AFA" w:rsidRDefault="00BB7FA9">
      <w:pPr>
        <w:pStyle w:val="ProductList-ClauseHeading"/>
        <w:outlineLvl w:val="3"/>
      </w:pPr>
      <w:r>
        <w:t>2.5 Academic-programmer</w:t>
      </w:r>
    </w:p>
    <w:p w:rsidR="00F45AFA" w:rsidRDefault="00BB7FA9">
      <w:pPr>
        <w:pStyle w:val="ProductList-Body"/>
      </w:pPr>
      <w:r>
        <w:t>Følgende gjelder for kunder i Academic-volumlisensprogrammer:</w:t>
      </w:r>
    </w:p>
    <w:p w:rsidR="00F45AFA" w:rsidRDefault="00BB7FA9">
      <w:pPr>
        <w:pStyle w:val="ProductList-SubClauseHeading"/>
        <w:outlineLvl w:val="4"/>
      </w:pPr>
      <w:r>
        <w:t>2.5.1 Microsoft 365 A1 (Enhets-SL)</w:t>
      </w:r>
    </w:p>
    <w:p w:rsidR="00F45AFA" w:rsidRDefault="00BB7FA9">
      <w:pPr>
        <w:pStyle w:val="ProductList-SubSubClauseHeading"/>
        <w:outlineLvl w:val="5"/>
      </w:pPr>
      <w:r>
        <w:t>2.5.1.1 Gyldighetsperiode</w:t>
      </w:r>
    </w:p>
    <w:p w:rsidR="00F45AFA" w:rsidRDefault="00BB7FA9">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F45AFA" w:rsidRDefault="00F45AFA">
      <w:pPr>
        <w:pStyle w:val="ProductList-BodyIndented2"/>
      </w:pPr>
    </w:p>
    <w:p w:rsidR="00F45AFA" w:rsidRDefault="00BB7FA9">
      <w:pPr>
        <w:pStyle w:val="ProductList-SubSubClauseHeading"/>
        <w:outlineLvl w:val="5"/>
      </w:pPr>
      <w:r>
        <w:t>2.5.1.2 Oppsigelse og Overføring</w:t>
      </w:r>
    </w:p>
    <w:p w:rsidR="00F45AFA" w:rsidRDefault="00BB7FA9">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F45AFA" w:rsidRDefault="00F45AFA">
      <w:pPr>
        <w:pStyle w:val="ProductList-BodyIndented2"/>
      </w:pPr>
    </w:p>
    <w:p w:rsidR="00F45AFA" w:rsidRDefault="00BB7FA9">
      <w:pPr>
        <w:pStyle w:val="ProductList-SubSubClauseHeading"/>
        <w:outlineLvl w:val="5"/>
      </w:pPr>
      <w:r>
        <w:t>2.5.1.3 Windows 10-versjoner</w:t>
      </w:r>
    </w:p>
    <w:p w:rsidR="00F45AFA" w:rsidRDefault="00BB7FA9">
      <w:pPr>
        <w:pStyle w:val="ProductList-BodyIndented2"/>
      </w:pPr>
      <w:r>
        <w:t>Windows 10 Pro eller Windows 10 S kreves for M365 Education A1 (Enhets-SL).</w:t>
      </w:r>
    </w:p>
    <w:p w:rsidR="00F45AFA" w:rsidRDefault="00F45AFA">
      <w:pPr>
        <w:pStyle w:val="ProductList-BodyIndented2"/>
      </w:pPr>
    </w:p>
    <w:p w:rsidR="00F45AFA" w:rsidRDefault="00BB7FA9">
      <w:pPr>
        <w:pStyle w:val="ProductList-SubClauseHeading"/>
        <w:outlineLvl w:val="4"/>
      </w:pPr>
      <w:r>
        <w:t>2.5.2 Microsoft 365 A3/A5 (Bruker-SL)</w:t>
      </w:r>
    </w:p>
    <w:p w:rsidR="00F45AFA" w:rsidRDefault="00BB7FA9">
      <w:pPr>
        <w:pStyle w:val="ProductList-SubSubClauseHeading"/>
        <w:outlineLvl w:val="5"/>
      </w:pPr>
      <w:r>
        <w:t>2.5.2.1 Office-servere</w:t>
      </w:r>
    </w:p>
    <w:p w:rsidR="00F45AFA" w:rsidRDefault="00BB7FA9">
      <w:pPr>
        <w:pStyle w:val="ProductList-BodyIndented2"/>
      </w:pPr>
      <w:r>
        <w:t>Kunder som anskaffer lisens til alle lærere og ansatte eller Kunnskapsarbeidere med Microsoft 365 A3/A5 (Bruker-SL) under Enrollment for Education Solutions (hvilken som helst versjon), kan:</w:t>
      </w:r>
    </w:p>
    <w:p w:rsidR="00F45AFA" w:rsidRDefault="00BB7FA9" w:rsidP="00BB7FA9">
      <w:pPr>
        <w:pStyle w:val="ProductList-Bullet"/>
        <w:numPr>
          <w:ilvl w:val="2"/>
          <w:numId w:val="38"/>
        </w:numPr>
      </w:pPr>
      <w:r>
        <w:t xml:space="preserve">installere og bruke et hvilket som helst antall eksemplarer av følgende serverprogramvare på en hvilken som helst Server som er dedikert til Kundens bruk: Exchange Server, SharePoint Server og Skype for Business Server, og </w:t>
      </w:r>
    </w:p>
    <w:p w:rsidR="00F45AFA" w:rsidRDefault="00BB7FA9" w:rsidP="00BB7FA9">
      <w:pPr>
        <w:pStyle w:val="ProductList-Bullet"/>
        <w:numPr>
          <w:ilvl w:val="2"/>
          <w:numId w:val="38"/>
        </w:numPr>
      </w:pPr>
      <w:r>
        <w:t>tilgang til den ovennevnte serverprogramvaren er begrenset til brukere som er tilordnet en Bruker-SL for Microsoft 365 A3/A5, eller Eksterne Brukere.</w:t>
      </w:r>
    </w:p>
    <w:p w:rsidR="00F45AFA" w:rsidRDefault="00BB7FA9">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2"/>
      </w:pPr>
    </w:p>
    <w:p w:rsidR="00F45AFA" w:rsidRDefault="00BB7FA9">
      <w:pPr>
        <w:pStyle w:val="ProductList-SubSubClauseHeading"/>
        <w:outlineLvl w:val="5"/>
      </w:pPr>
      <w:r>
        <w:t>2.5.2.2 Microsoft 365 A3 med Core CAL</w:t>
      </w:r>
    </w:p>
    <w:p w:rsidR="00F45AFA" w:rsidRDefault="00BB7FA9">
      <w:pPr>
        <w:pStyle w:val="ProductList-BodyIndented2"/>
      </w:pPr>
      <w:r>
        <w:t>Microsoft 365 A3 med Core CAL er kun tilgjengelig som en erstatning for Datamaskinplattform for Utdanning med Core CAL.</w:t>
      </w:r>
    </w:p>
    <w:p w:rsidR="00F45AFA" w:rsidRDefault="00F45AFA">
      <w:pPr>
        <w:pStyle w:val="ProductList-BodyIndented2"/>
      </w:pPr>
    </w:p>
    <w:p w:rsidR="00F45AFA" w:rsidRDefault="00BB7FA9">
      <w:pPr>
        <w:pStyle w:val="ProductList-SubClauseHeading"/>
        <w:outlineLvl w:val="4"/>
      </w:pPr>
      <w:r>
        <w:t>2.5.3 Gjeldende Lisensvilkår</w:t>
      </w:r>
    </w:p>
    <w:p w:rsidR="00F45AFA" w:rsidRDefault="00BB7FA9">
      <w:pPr>
        <w:pStyle w:val="ProductList-BodyIndented"/>
      </w:pPr>
      <w:r>
        <w:t>I tillegg til vilkårene for Microsoft 365-produktoppføringen er Bruker-SL-ene for Lisensvilkårene for Microsoft 365 A3 og A5 underlagt Lisensvilkårene som gjelder for Office 365 A3/A5, Enterprise Mobility + Security E3/E5, Windows 10 Education E3/E5 Per Bruker og Windows 10 Education A3/A5 Per Bruker.</w:t>
      </w:r>
    </w:p>
    <w:p w:rsidR="00F45AFA" w:rsidRDefault="00F45AFA">
      <w:pPr>
        <w:pStyle w:val="ProductList-BodyIndented"/>
      </w:pPr>
    </w:p>
    <w:p w:rsidR="00F45AFA" w:rsidRDefault="00BB7FA9">
      <w:pPr>
        <w:pStyle w:val="ProductList-ClauseHeading"/>
        <w:outlineLvl w:val="3"/>
      </w:pPr>
      <w:r>
        <w:t>2.6 Skytjenester for Offentlig Sektor i USA</w:t>
      </w:r>
    </w:p>
    <w:p w:rsidR="00F45AFA" w:rsidRDefault="00BB7FA9">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10242"/>
      <w:r>
        <w:instrText>Enterprise Mobility + Security</w:instrText>
      </w:r>
      <w:bookmarkEnd w:id="237"/>
      <w:r>
        <w:instrText>" \l 2</w:instrText>
      </w:r>
      <w:r>
        <w:fldChar w:fldCharType="end"/>
      </w:r>
    </w:p>
    <w:p w:rsidR="00F45AFA" w:rsidRDefault="00BB7FA9">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ClauseHeading"/>
        <w:outlineLvl w:val="3"/>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17910243"/>
      <w:r>
        <w:instrText>Server-abonnementer for Azure</w:instrText>
      </w:r>
      <w:bookmarkEnd w:id="241"/>
      <w:r>
        <w:instrText xml:space="preserve"> " \l 2</w:instrText>
      </w:r>
      <w:r>
        <w:fldChar w:fldCharType="end"/>
      </w:r>
    </w:p>
    <w:p w:rsidR="00F45AFA" w:rsidRDefault="00BB7FA9">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CSP</w:t>
            </w:r>
          </w:p>
        </w:tc>
      </w:tr>
      <w:tr w:rsidR="00F45AFA">
        <w:tc>
          <w:tcPr>
            <w:tcW w:w="4660" w:type="dxa"/>
            <w:tcBorders>
              <w:top w:val="single" w:sz="4" w:space="0" w:color="FFFFFF"/>
              <w:left w:val="single" w:sz="4" w:space="0" w:color="FFFFFF"/>
              <w:bottom w:val="dashed" w:sz="4" w:space="0" w:color="BFBFBF"/>
              <w:right w:val="single" w:sz="4" w:space="0" w:color="FFFFFF"/>
            </w:tcBorders>
          </w:tcPr>
          <w:p w:rsidR="00F45AFA" w:rsidRDefault="00BB7FA9">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single" w:sz="4" w:space="0" w:color="FFFFFF"/>
              <w:bottom w:val="single" w:sz="4" w:space="0" w:color="FFFFFF"/>
              <w:right w:val="single" w:sz="4" w:space="0" w:color="FFFFFF"/>
            </w:tcBorders>
          </w:tcPr>
          <w:p w:rsidR="00F45AFA" w:rsidRDefault="00BB7FA9">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bl>
    <w:p w:rsidR="00F45AFA" w:rsidRDefault="00BB7FA9">
      <w:pPr>
        <w:pStyle w:val="ProductList-Body"/>
      </w:pPr>
      <w:r>
        <w:rPr>
          <w:i/>
        </w:rPr>
        <w:t>De ovennevnte lisensene blir dessuten tilgjengelige gjennom Microsoft Store for bedrifter</w:t>
      </w:r>
      <w:r>
        <w:t>.</w:t>
      </w:r>
    </w:p>
    <w:p w:rsidR="00F45AFA" w:rsidRDefault="00BB7FA9">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Rettigheter for versjonsoppgradering</w:t>
      </w:r>
    </w:p>
    <w:p w:rsidR="00F45AFA" w:rsidRDefault="00BB7FA9">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F45AFA" w:rsidRDefault="00F45AFA">
      <w:pPr>
        <w:pStyle w:val="ProductList-Body"/>
      </w:pPr>
    </w:p>
    <w:p w:rsidR="00F45AFA" w:rsidRDefault="00BB7FA9">
      <w:pPr>
        <w:pStyle w:val="ProductList-ClauseHeading"/>
        <w:outlineLvl w:val="3"/>
      </w:pPr>
      <w:r>
        <w:t>2.2 Distribusjonsalternativer for Windows Server</w:t>
      </w:r>
    </w:p>
    <w:p w:rsidR="00F45AFA" w:rsidRDefault="00BB7FA9">
      <w:pPr>
        <w:pStyle w:val="ProductList-SubClauseHeading"/>
        <w:outlineLvl w:val="4"/>
      </w:pPr>
      <w:r>
        <w:t>2.2.1 Bruke programvaren på Microsoft Azure</w:t>
      </w:r>
    </w:p>
    <w:p w:rsidR="00F45AFA" w:rsidRDefault="00BB7FA9">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w:t>
      </w:r>
    </w:p>
    <w:p w:rsidR="00F45AFA" w:rsidRDefault="00F45AFA">
      <w:pPr>
        <w:pStyle w:val="ProductList-BodyIndented"/>
      </w:pPr>
    </w:p>
    <w:p w:rsidR="00F45AFA" w:rsidRDefault="00BB7FA9">
      <w:pPr>
        <w:pStyle w:val="ProductList-SubClauseHeading"/>
        <w:outlineLvl w:val="4"/>
      </w:pPr>
      <w:r>
        <w:t>2.2.2 Bruke Programvaren på Kundens Servere</w:t>
      </w:r>
    </w:p>
    <w:p w:rsidR="00F45AFA" w:rsidRDefault="00BB7FA9">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Bruken av programvaren er underlagt de samme vilkårene og betingelsene, bortsett fra at kravet om en aktiv SA frafaller.</w:t>
      </w:r>
    </w:p>
    <w:p w:rsidR="00F45AFA" w:rsidRDefault="00F45AFA">
      <w:pPr>
        <w:pStyle w:val="ProductList-BodyIndented"/>
      </w:pPr>
    </w:p>
    <w:p w:rsidR="00F45AFA" w:rsidRDefault="00BB7FA9">
      <w:pPr>
        <w:pStyle w:val="ProductList-SubClauseHeading"/>
        <w:outlineLvl w:val="4"/>
      </w:pPr>
      <w:r>
        <w:t>2.2.3 Flytte Serverjobber til Azure</w:t>
      </w:r>
    </w:p>
    <w:p w:rsidR="00F45AFA" w:rsidRDefault="00BB7FA9">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F45AFA" w:rsidRDefault="00F45AFA">
      <w:pPr>
        <w:pStyle w:val="ProductList-BodyIndented"/>
      </w:pPr>
    </w:p>
    <w:p w:rsidR="00F45AFA" w:rsidRDefault="00BB7FA9">
      <w:pPr>
        <w:pStyle w:val="ProductList-ClauseHeading"/>
        <w:outlineLvl w:val="3"/>
      </w:pPr>
      <w:r>
        <w:t>2.3 Distribusjonsalternativer for SQL Server</w:t>
      </w:r>
    </w:p>
    <w:p w:rsidR="00F45AFA" w:rsidRDefault="00BB7FA9">
      <w:pPr>
        <w:pStyle w:val="ProductList-SubClauseHeading"/>
        <w:outlineLvl w:val="4"/>
      </w:pPr>
      <w:r>
        <w:t>2.3.1 Bruke programvaren på Microsoft Azure</w:t>
      </w:r>
    </w:p>
    <w:p w:rsidR="00F45AFA" w:rsidRDefault="00BB7FA9">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45AFA" w:rsidRDefault="00BB7FA9">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F45AFA" w:rsidRDefault="00BB7FA9">
            <w:pPr>
              <w:pStyle w:val="ProductList-TableBody"/>
            </w:pPr>
            <w:r>
              <w:rPr>
                <w:color w:val="FFFFFF"/>
              </w:rPr>
              <w:t>Microsoft Azure-Datatjeneste</w:t>
            </w:r>
          </w:p>
        </w:tc>
        <w:tc>
          <w:tcPr>
            <w:tcW w:w="4160" w:type="dxa"/>
            <w:tcBorders>
              <w:left w:val="single" w:sz="4" w:space="0" w:color="6E6E6E"/>
            </w:tcBorders>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 Maskin.</w:t>
      </w:r>
    </w:p>
    <w:p w:rsidR="00F45AFA" w:rsidRDefault="00F45AFA">
      <w:pPr>
        <w:pStyle w:val="ProductList-BodyIndented"/>
      </w:pPr>
    </w:p>
    <w:p w:rsidR="00F45AFA" w:rsidRDefault="00BB7FA9">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F45AFA" w:rsidRDefault="00F45AFA">
      <w:pPr>
        <w:pStyle w:val="ProductList-BodyIndented"/>
      </w:pPr>
    </w:p>
    <w:p w:rsidR="00F45AFA" w:rsidRDefault="00BB7FA9">
      <w:pPr>
        <w:pStyle w:val="ProductList-SubClauseHeading"/>
        <w:outlineLvl w:val="4"/>
      </w:pPr>
      <w:r>
        <w:t>2.3.2 Avløsningsrettigheter</w:t>
      </w:r>
    </w:p>
    <w:p w:rsidR="00F45AFA" w:rsidRDefault="00BB7FA9">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F45AFA" w:rsidRDefault="00F45AFA">
      <w:pPr>
        <w:pStyle w:val="ProductList-BodyIndented"/>
      </w:pPr>
    </w:p>
    <w:p w:rsidR="00F45AFA" w:rsidRDefault="00BB7FA9">
      <w:pPr>
        <w:pStyle w:val="ProductList-SubClauseHeading"/>
        <w:outlineLvl w:val="4"/>
      </w:pPr>
      <w:r>
        <w:t>2.3.3 Bruke Programvaren på Kundens Servere</w:t>
      </w:r>
    </w:p>
    <w:p w:rsidR="00F45AFA" w:rsidRDefault="00BB7FA9">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F45AFA" w:rsidRDefault="00BB7FA9">
      <w:pPr>
        <w:pStyle w:val="ProductList-BodyIndented"/>
      </w:pPr>
      <w:r>
        <w:t>*Rettighetene gjelder bare for SQL Server Enterprise Core-kunder.</w:t>
      </w:r>
    </w:p>
    <w:p w:rsidR="00F45AFA" w:rsidRDefault="00F45AFA">
      <w:pPr>
        <w:pStyle w:val="ProductList-BodyIndented"/>
      </w:pPr>
    </w:p>
    <w:p w:rsidR="00F45AFA" w:rsidRDefault="00BB7FA9">
      <w:pPr>
        <w:pStyle w:val="ProductList-SubClauseHeading"/>
        <w:outlineLvl w:val="4"/>
      </w:pPr>
      <w:r>
        <w:t>2.3.4 Flytte Serverjobber til Azure</w:t>
      </w:r>
    </w:p>
    <w:p w:rsidR="00F45AFA" w:rsidRDefault="00BB7FA9">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SubClauseHeading"/>
        <w:outlineLvl w:val="4"/>
      </w:pPr>
      <w:r>
        <w:t>2.3.5 Overføring av lisenser</w:t>
      </w:r>
    </w:p>
    <w:p w:rsidR="00F45AFA" w:rsidRDefault="00BB7FA9">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7910244"/>
      <w:r>
        <w:instrText>Microsoft Dynamics 365-tjenester</w:instrText>
      </w:r>
      <w:bookmarkEnd w:id="245"/>
      <w:r>
        <w:instrText>" \l 2</w:instrText>
      </w:r>
      <w:r>
        <w:fldChar w:fldCharType="end"/>
      </w:r>
    </w:p>
    <w:p w:rsidR="00F45AFA" w:rsidRDefault="00BB7FA9">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Unified Service Desk (USD)</w:t>
      </w:r>
    </w:p>
    <w:p w:rsidR="00F45AFA" w:rsidRDefault="00BB7FA9">
      <w:pPr>
        <w:pStyle w:val="ProductList-Body"/>
      </w:pPr>
      <w:r>
        <w:t>Kunder med aktive Dynamics 365 Customer Engagement Plan, Dynamics 365 Unified Operations Plan or Dynamics 365 Plan-abonnementer kan installere og bruke USD-programvare for hver bruker.</w:t>
      </w:r>
    </w:p>
    <w:p w:rsidR="00F45AFA" w:rsidRDefault="00F45AFA">
      <w:pPr>
        <w:pStyle w:val="ProductList-Body"/>
      </w:pPr>
    </w:p>
    <w:p w:rsidR="00F45AFA" w:rsidRDefault="00BB7FA9">
      <w:pPr>
        <w:pStyle w:val="ProductList-ClauseHeading"/>
        <w:outlineLvl w:val="3"/>
      </w:pPr>
      <w:r>
        <w:t>2.2 Dynamics CustomerSource</w:t>
      </w:r>
    </w:p>
    <w:p w:rsidR="00F45AFA" w:rsidRDefault="00BB7FA9">
      <w:pPr>
        <w:pStyle w:val="ProductList-Body"/>
      </w:pPr>
      <w:r>
        <w:t xml:space="preserve">Kunder med aktive Dynamics 365-abonnementer kan få tilgang til og bruke CustomerSource. </w:t>
      </w:r>
    </w:p>
    <w:p w:rsidR="00F45AFA" w:rsidRDefault="00F45AFA">
      <w:pPr>
        <w:pStyle w:val="ProductList-Body"/>
      </w:pPr>
    </w:p>
    <w:p w:rsidR="00F45AFA" w:rsidRDefault="00BB7FA9">
      <w:pPr>
        <w:pStyle w:val="ProductList-ClauseHeading"/>
        <w:outlineLvl w:val="3"/>
      </w:pPr>
      <w:r>
        <w:t>2.3 Kvalifisering for kvalifiserte tilbud</w:t>
      </w:r>
    </w:p>
    <w:p w:rsidR="00F45AFA" w:rsidRDefault="00BB7FA9">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Tilsvarende Dynamics 365 Online Services Kvalifisert tilbud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w:t>
            </w:r>
            <w:r>
              <w:br/>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 From SA*</w:t>
            </w:r>
            <w:r>
              <w:br/>
              <w:t>Dynamics 365 Qualified Offer Add-on*</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w:t>
            </w:r>
          </w:p>
          <w:p w:rsidR="00F45AFA" w:rsidRDefault="00BB7F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Business Central Qualified Offer</w:t>
            </w:r>
            <w:r>
              <w:br/>
            </w:r>
          </w:p>
        </w:tc>
      </w:tr>
    </w:tbl>
    <w:p w:rsidR="00F45AFA" w:rsidRDefault="00BB7FA9">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F45AFA" w:rsidRDefault="00F45AFA">
      <w:pPr>
        <w:pStyle w:val="ProductList-Body"/>
      </w:pPr>
    </w:p>
    <w:p w:rsidR="00F45AFA" w:rsidRDefault="00BB7FA9">
      <w:pPr>
        <w:pStyle w:val="ProductList-ClauseHeading"/>
        <w:outlineLvl w:val="3"/>
      </w:pPr>
      <w:r>
        <w:t>2.4 Dynamics 365 Plan for myndigheter</w:t>
      </w:r>
    </w:p>
    <w:p w:rsidR="00F45AFA" w:rsidRDefault="00BB7FA9">
      <w:pPr>
        <w:pStyle w:val="ProductList-Body"/>
      </w:pPr>
      <w:r>
        <w:t>Dynamics 365 Unified Operations Plan, Dynamics 365 for Retail, and Dynamics 365 for Talent er ikke tilgjengelig i Microsoft 365 Plan for myndigheter.</w:t>
      </w:r>
    </w:p>
    <w:p w:rsidR="00F45AFA" w:rsidRDefault="00F45AFA">
      <w:pPr>
        <w:pStyle w:val="ProductList-Body"/>
      </w:pPr>
    </w:p>
    <w:p w:rsidR="00F45AFA" w:rsidRDefault="00BB7FA9">
      <w:pPr>
        <w:pStyle w:val="ProductList-ClauseHeading"/>
        <w:outlineLvl w:val="3"/>
      </w:pPr>
      <w:r>
        <w:t>2.5 Dynamics 365 Customer Engagement Plan og Customer Engagement-apper for myndigheter og akademisk</w:t>
      </w:r>
    </w:p>
    <w:p w:rsidR="00F45AFA" w:rsidRDefault="00BB7FA9">
      <w:pPr>
        <w:pStyle w:val="ProductList-Body"/>
      </w:pPr>
      <w:r>
        <w:t xml:space="preserve">Dynamics 365 Kundeforpliktelsesplan og dets individuelle tjenester, som definert i Vedlegg 2 - Subscription License Suites i </w:t>
      </w:r>
      <w:hyperlink r:id="rId121">
        <w:r>
          <w:rPr>
            <w:color w:val="00467F"/>
            <w:u w:val="single"/>
          </w:rPr>
          <w:t>Elektroniske tjenestevilkår</w:t>
        </w:r>
      </w:hyperlink>
      <w:r>
        <w:t>, er tilgjengelige for myndigheter og akademisk bruk i Open License, Open Value og Open Value Subscription-programmer.</w:t>
      </w:r>
    </w:p>
    <w:p w:rsidR="00F45AFA" w:rsidRDefault="00F45AFA">
      <w:pPr>
        <w:pStyle w:val="ProductList-Body"/>
      </w:pPr>
    </w:p>
    <w:p w:rsidR="00F45AFA" w:rsidRDefault="00BB7FA9">
      <w:pPr>
        <w:pStyle w:val="ProductList-ClauseHeading"/>
        <w:outlineLvl w:val="3"/>
      </w:pPr>
      <w:r>
        <w:t>2.6 Embedded-utgaver av Dynamics 365 Services</w:t>
      </w:r>
    </w:p>
    <w:p w:rsidR="00F45AFA" w:rsidRDefault="00BB7FA9">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F45AFA" w:rsidRDefault="00F45AFA">
      <w:pPr>
        <w:pStyle w:val="ProductList-Body"/>
      </w:pPr>
    </w:p>
    <w:p w:rsidR="00F45AFA" w:rsidRDefault="00BB7FA9">
      <w:pPr>
        <w:pStyle w:val="ProductList-ClauseHeading"/>
        <w:outlineLvl w:val="3"/>
      </w:pPr>
      <w:r>
        <w:t>2.7 Forutsetninger for SL-er for Dynamics 365 Team Member</w:t>
      </w:r>
    </w:p>
    <w:p w:rsidR="00F45AFA" w:rsidRDefault="00BB7FA9">
      <w:pPr>
        <w:pStyle w:val="ProductList-Body"/>
      </w:pPr>
      <w:r>
        <w:t>Kun kunder som er lisensiert for Dynamics 365 Plan, Dynamics 365 Customer Engagement Plan, Dynamics 365 Unified Operations Plan, eller abonnementet for komponentprogrammer kan kjøpe Dynamics 365 Team Members SLer.</w:t>
      </w:r>
    </w:p>
    <w:p w:rsidR="00F45AFA" w:rsidRDefault="00F45AFA">
      <w:pPr>
        <w:pStyle w:val="ProductList-Body"/>
      </w:pPr>
    </w:p>
    <w:p w:rsidR="00F45AFA" w:rsidRDefault="00BB7FA9">
      <w:pPr>
        <w:pStyle w:val="ProductList-ClauseHeading"/>
        <w:outlineLvl w:val="3"/>
      </w:pPr>
      <w:r>
        <w:t>2.8 Forutsetninger for Dynamics 365 for Marketing Attach</w:t>
      </w:r>
    </w:p>
    <w:p w:rsidR="00F45AFA" w:rsidRDefault="00BB7FA9">
      <w:pPr>
        <w:pStyle w:val="ProductList-Body"/>
      </w:pPr>
      <w:r>
        <w:t>Bare kunder som er lisensiert for Microsoft Relationship Sales, Dynamics 365 Customer Engagement Plan eller Dynamics 365 Customer Engagement Planens komponentapplikasjoner, kan kjøpe en Dynamics 365 for Marketing Attach-lisens.</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48" w:name="_Sec632"/>
      <w:r>
        <w:t>Office 365-tjenester</w:t>
      </w:r>
      <w:bookmarkEnd w:id="248"/>
      <w:r>
        <w:fldChar w:fldCharType="begin"/>
      </w:r>
      <w:r>
        <w:instrText xml:space="preserve"> TC "</w:instrText>
      </w:r>
      <w:bookmarkStart w:id="249" w:name="_Toc517910245"/>
      <w:r>
        <w:instrText>Office 365-tjenester</w:instrText>
      </w:r>
      <w:bookmarkEnd w:id="249"/>
      <w:r>
        <w:instrText>" \l 2</w:instrText>
      </w:r>
      <w:r>
        <w:fldChar w:fldCharType="end"/>
      </w:r>
    </w:p>
    <w:p w:rsidR="00F45AFA" w:rsidRDefault="00BB7FA9">
      <w:pPr>
        <w:pStyle w:val="ProductList-Offering2HeadingNoBorder"/>
        <w:outlineLvl w:val="2"/>
      </w:pPr>
      <w:bookmarkStart w:id="250" w:name="_Sec633"/>
      <w:r>
        <w:t>Office 365-programmer</w:t>
      </w:r>
      <w:bookmarkEnd w:id="250"/>
      <w:r>
        <w:fldChar w:fldCharType="begin"/>
      </w:r>
      <w:r>
        <w:instrText xml:space="preserve"> TC "</w:instrText>
      </w:r>
      <w:bookmarkStart w:id="251" w:name="_Toc517910246"/>
      <w:r>
        <w:instrText>Office 365-programmer</w:instrText>
      </w:r>
      <w:bookmarkEnd w:id="251"/>
      <w:r>
        <w:instrText>" \l 3</w:instrText>
      </w:r>
      <w:r>
        <w:fldChar w:fldCharType="end"/>
      </w:r>
    </w:p>
    <w:p w:rsidR="00F45AFA" w:rsidRDefault="00BB7FA9">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Media Eligibility for Office 365 Pro Plus med Rettigheter for Windows To Go</w:t>
      </w:r>
    </w:p>
    <w:p w:rsidR="00F45AFA" w:rsidRDefault="00BB7FA9">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F45AFA" w:rsidRDefault="00F45AFA">
      <w:pPr>
        <w:pStyle w:val="ProductList-Body"/>
      </w:pPr>
    </w:p>
    <w:p w:rsidR="00F45AFA" w:rsidRDefault="00BB7FA9">
      <w:pPr>
        <w:pStyle w:val="ProductList-ClauseHeading"/>
        <w:outlineLvl w:val="4"/>
      </w:pPr>
      <w:r>
        <w:t>2.2 Office Multi Language Pack</w:t>
      </w:r>
    </w:p>
    <w:p w:rsidR="00F45AFA" w:rsidRDefault="00BB7FA9">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F45AFA" w:rsidRDefault="00F45AFA">
      <w:pPr>
        <w:pStyle w:val="ProductList-Body"/>
      </w:pPr>
    </w:p>
    <w:p w:rsidR="00F45AFA" w:rsidRDefault="00BB7FA9">
      <w:pPr>
        <w:pStyle w:val="ProductList-ClauseHeading"/>
        <w:outlineLvl w:val="4"/>
      </w:pPr>
      <w:r>
        <w:t>2.3 Office Online</w:t>
      </w:r>
    </w:p>
    <w:p w:rsidR="00F45AFA" w:rsidRDefault="00BB7FA9">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F45AFA" w:rsidRDefault="00F45AFA">
      <w:pPr>
        <w:pStyle w:val="ProductList-Body"/>
      </w:pPr>
    </w:p>
    <w:p w:rsidR="00F45AFA" w:rsidRDefault="00BB7FA9">
      <w:pPr>
        <w:pStyle w:val="ProductList-ClauseHeading"/>
        <w:outlineLvl w:val="4"/>
      </w:pPr>
      <w:r>
        <w:t>2.4 Overgangsperiode for Open Value Subscription</w:t>
      </w:r>
    </w:p>
    <w:p w:rsidR="00F45AFA" w:rsidRDefault="00BB7FA9">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F45AFA" w:rsidRDefault="00F45AFA">
      <w:pPr>
        <w:pStyle w:val="ProductList-Body"/>
      </w:pPr>
    </w:p>
    <w:p w:rsidR="00F45AFA" w:rsidRDefault="00BB7FA9">
      <w:pPr>
        <w:pStyle w:val="ProductList-ClauseHeading"/>
        <w:outlineLvl w:val="4"/>
      </w:pPr>
      <w:r>
        <w:t>2.5 Distribusjonsrettigheter for Visio Professional</w:t>
      </w:r>
    </w:p>
    <w:p w:rsidR="00F45AFA" w:rsidRDefault="00BB7FA9">
      <w:pPr>
        <w:pStyle w:val="ProductList-Body"/>
      </w:pPr>
      <w:r>
        <w:t>Visio Online Plan 2-brukere kan installere og bruke én enkelt kopi av Visio Standard- eller Visio Professional-programvare gitt følgende:</w:t>
      </w:r>
    </w:p>
    <w:p w:rsidR="00F45AFA" w:rsidRDefault="00BB7FA9" w:rsidP="00BB7FA9">
      <w:pPr>
        <w:pStyle w:val="ProductList-Bullet"/>
        <w:numPr>
          <w:ilvl w:val="0"/>
          <w:numId w:val="39"/>
        </w:numPr>
      </w:pPr>
      <w:r>
        <w:t>Brukeren er lisensiert for Office Standard eller Office Professional Plus</w:t>
      </w:r>
      <w:r>
        <w:rPr>
          <w:vertAlign w:val="superscript"/>
        </w:rPr>
        <w:t>1</w:t>
      </w:r>
      <w:r>
        <w:t xml:space="preserve">. </w:t>
      </w:r>
    </w:p>
    <w:p w:rsidR="00F45AFA" w:rsidRPr="00716B52" w:rsidRDefault="00BB7FA9" w:rsidP="00BB7FA9">
      <w:pPr>
        <w:pStyle w:val="ProductList-Bullet"/>
        <w:numPr>
          <w:ilvl w:val="0"/>
          <w:numId w:val="39"/>
        </w:numPr>
        <w:rPr>
          <w:lang w:val="de-DE"/>
        </w:rPr>
      </w:pPr>
      <w:r w:rsidRPr="00716B52">
        <w:rPr>
          <w:lang w:val="de-DE"/>
        </w:rPr>
        <w:t>Programvaren kan bare installeres på enheten der Office er installert.</w:t>
      </w:r>
    </w:p>
    <w:p w:rsidR="00F45AFA" w:rsidRDefault="00BB7FA9">
      <w:pPr>
        <w:pStyle w:val="ProductList-Body"/>
      </w:pPr>
      <w:r>
        <w:rPr>
          <w:vertAlign w:val="superscript"/>
        </w:rPr>
        <w:t>1</w:t>
      </w:r>
      <w:r>
        <w:t>Office Professional Plus-brukere lisensiert i henhold til Microsoft 365 From SA Bruk-SL kvalifiserer for denne rettigheten.</w:t>
      </w:r>
    </w:p>
    <w:p w:rsidR="00F45AFA" w:rsidRDefault="00F45AFA">
      <w:pPr>
        <w:pStyle w:val="ProductList-Body"/>
      </w:pPr>
    </w:p>
    <w:p w:rsidR="00F45AFA" w:rsidRDefault="00BB7FA9">
      <w:pPr>
        <w:pStyle w:val="ProductList-ClauseHeading"/>
        <w:outlineLvl w:val="4"/>
      </w:pPr>
      <w:r>
        <w:t>2.6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2.6.1 Utvidede Bruksrettigheter</w:t>
      </w:r>
    </w:p>
    <w:p w:rsidR="00F45AFA" w:rsidRPr="00716B52" w:rsidRDefault="00BB7FA9" w:rsidP="00716B52">
      <w:pPr>
        <w:pStyle w:val="ProductList-BodyIndented"/>
        <w:ind w:left="720"/>
        <w:rPr>
          <w:color w:val="4668C5"/>
        </w:rPr>
      </w:pPr>
      <w:r w:rsidRPr="00716B52">
        <w:rPr>
          <w:b/>
          <w:color w:val="4668C5"/>
        </w:rPr>
        <w:t>2.6.1.1 Office Professional Plus</w:t>
      </w:r>
    </w:p>
    <w:p w:rsidR="00F45AFA" w:rsidRDefault="00BB7FA9" w:rsidP="00716B52">
      <w:pPr>
        <w:pStyle w:val="ProductList-BodyIndented"/>
        <w:ind w:left="720"/>
      </w:pPr>
      <w:r>
        <w:t xml:space="preserve">Institusjoner med Bruker-SL-er for Office 365 ProPlus tilordnet til alle lærere/ansatte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 xml:space="preserve">2.6.1.2 Office 365 ProPlus </w:t>
      </w:r>
    </w:p>
    <w:p w:rsidR="00F45AFA" w:rsidRDefault="00BB7FA9" w:rsidP="00716B52">
      <w:pPr>
        <w:pStyle w:val="ProductList-BodyIndented"/>
        <w:ind w:left="720"/>
      </w:pPr>
      <w:r>
        <w:t xml:space="preserve">Institusjoner med Office 365 ProPlus Bruker-SL-er tilordnet til alle lærere/ansatte i den definerte Organisasjonen under enOpen Verdiabonnementsavtale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2.6.2 Laboratorie- eller bibliotekbruk</w:t>
      </w:r>
    </w:p>
    <w:p w:rsidR="00F45AFA" w:rsidRDefault="00BB7FA9">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pPr>
    </w:p>
    <w:p w:rsidR="00F45AFA" w:rsidRDefault="00F45AFA">
      <w:pPr>
        <w:pStyle w:val="ProductList-BodyIndented"/>
      </w:pPr>
    </w:p>
    <w:p w:rsidR="00F45AFA" w:rsidRDefault="00BB7FA9">
      <w:pPr>
        <w:pStyle w:val="ProductList-ClauseHeading"/>
        <w:outlineLvl w:val="4"/>
      </w:pPr>
      <w:r>
        <w:t>2.7 Tilleggsfunksjonalitet for Flere Geografier i Office 365</w:t>
      </w:r>
    </w:p>
    <w:p w:rsidR="00F45AFA" w:rsidRDefault="00BB7FA9">
      <w:pPr>
        <w:pStyle w:val="ProductList-Body"/>
      </w:pPr>
      <w:r>
        <w:t>For Funksjonaliteten for Flere Geografier i Office 365-abonnementer gjelder følgende krav:</w:t>
      </w:r>
    </w:p>
    <w:p w:rsidR="00F45AFA" w:rsidRDefault="00BB7FA9" w:rsidP="00BB7FA9">
      <w:pPr>
        <w:pStyle w:val="ProductList-Bullet"/>
        <w:numPr>
          <w:ilvl w:val="0"/>
          <w:numId w:val="40"/>
        </w:numPr>
      </w:pPr>
      <w:r>
        <w:t>Minimum 5000 abonnementer på Office 365-Tjenester per kunde.</w:t>
      </w:r>
    </w:p>
    <w:p w:rsidR="00F45AFA" w:rsidRDefault="00BB7FA9" w:rsidP="00BB7FA9">
      <w:pPr>
        <w:pStyle w:val="ProductList-Bullet"/>
        <w:numPr>
          <w:ilvl w:val="0"/>
          <w:numId w:val="40"/>
        </w:numPr>
      </w:pPr>
      <w:r>
        <w:t>Minimum 5 % av Kundens abonnementer på Office 365-Tjenester har et tilsvarende abonnement på Funksjonalitet for Flere Geografier i Office 365.</w:t>
      </w:r>
    </w:p>
    <w:p w:rsidR="00F45AFA" w:rsidRDefault="00BB7FA9" w:rsidP="00BB7FA9">
      <w:pPr>
        <w:pStyle w:val="ProductList-Bullet"/>
        <w:numPr>
          <w:ilvl w:val="0"/>
          <w:numId w:val="40"/>
        </w:numPr>
      </w:pPr>
      <w:r>
        <w:t>Med unntak av den første anskaffelsen av et abonnement på Funksjonalitet for Flere Geografier i Office 365, er antall Geo-overføringer per måned begrenset til det minste av (i) 4000 eller (ii) 5 % av Kundens abonnementer på Funksjonalitet for Flere Geografier i Office 365, og</w:t>
      </w:r>
    </w:p>
    <w:p w:rsidR="00F45AFA" w:rsidRDefault="00BB7FA9" w:rsidP="00BB7FA9">
      <w:pPr>
        <w:pStyle w:val="ProductList-Bullet"/>
        <w:numPr>
          <w:ilvl w:val="0"/>
          <w:numId w:val="40"/>
        </w:numPr>
      </w:pPr>
      <w:r>
        <w:t>Kunden må ha faktureringsadresse i India for å kunne tilordne abonnementer på Funksjonalitet for Flere Geografier i Office 365 til brukere i India.</w:t>
      </w:r>
    </w:p>
    <w:p w:rsidR="00F45AFA" w:rsidRDefault="00BB7FA9">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54" w:name="_Sec634"/>
      <w:r>
        <w:t>Office 365-pakker</w:t>
      </w:r>
      <w:bookmarkEnd w:id="254"/>
      <w:r>
        <w:fldChar w:fldCharType="begin"/>
      </w:r>
      <w:r>
        <w:instrText xml:space="preserve"> TC "</w:instrText>
      </w:r>
      <w:bookmarkStart w:id="255" w:name="_Toc517910247"/>
      <w:r>
        <w:instrText>Office 365-pakker</w:instrText>
      </w:r>
      <w:bookmarkEnd w:id="255"/>
      <w:r>
        <w:instrText>" \l 3</w:instrText>
      </w:r>
      <w:r>
        <w:fldChar w:fldCharType="end"/>
      </w:r>
    </w:p>
    <w:p w:rsidR="00F45AFA" w:rsidRDefault="00BB7FA9">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Skytjenester for Offentlig Sektor i USA</w:t>
      </w:r>
    </w:p>
    <w:p w:rsidR="00F45AFA" w:rsidRDefault="00BB7FA9">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pPr>
    </w:p>
    <w:p w:rsidR="00F45AFA" w:rsidRDefault="00BB7FA9">
      <w:pPr>
        <w:pStyle w:val="ProductList-ClauseHeading"/>
        <w:outlineLvl w:val="4"/>
      </w:pPr>
      <w:r>
        <w:t>2.2 Office 365 Enterprise F1</w:t>
      </w:r>
    </w:p>
    <w:p w:rsidR="00F45AFA" w:rsidRDefault="00BB7FA9">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F45AFA" w:rsidRDefault="00F45AFA">
      <w:pPr>
        <w:pStyle w:val="ProductList-Body"/>
      </w:pPr>
    </w:p>
    <w:p w:rsidR="00F45AFA" w:rsidRDefault="00BB7FA9">
      <w:pPr>
        <w:pStyle w:val="ProductList-ClauseHeading"/>
        <w:outlineLvl w:val="4"/>
      </w:pPr>
      <w:r>
        <w:t>2.3 Office Multi Language Pack</w:t>
      </w:r>
    </w:p>
    <w:p w:rsidR="00F45AFA" w:rsidRDefault="00BB7FA9">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F45AFA" w:rsidRDefault="00F45AFA">
      <w:pPr>
        <w:pStyle w:val="ProductList-Body"/>
      </w:pPr>
    </w:p>
    <w:p w:rsidR="00F45AFA" w:rsidRDefault="00BB7FA9">
      <w:pPr>
        <w:pStyle w:val="ProductList-ClauseHeading"/>
        <w:outlineLvl w:val="4"/>
      </w:pPr>
      <w:r>
        <w:t>2.4 Innløsning av produktnøkkel for Office 365 Midsize Business</w:t>
      </w:r>
    </w:p>
    <w:p w:rsidR="00F45AFA" w:rsidRDefault="00BB7FA9">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F45AFA" w:rsidRDefault="00F45AFA">
      <w:pPr>
        <w:pStyle w:val="ProductList-Body"/>
      </w:pPr>
    </w:p>
    <w:p w:rsidR="00F45AFA" w:rsidRDefault="00BB7FA9">
      <w:pPr>
        <w:pStyle w:val="ProductList-ClauseHeading"/>
        <w:outlineLvl w:val="4"/>
      </w:pPr>
      <w:r>
        <w:t>2.5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2.5.1 Utvidede bruksrettigheter for Office Professional Plus</w:t>
      </w:r>
    </w:p>
    <w:p w:rsidR="00F45AFA" w:rsidRDefault="00BB7FA9">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
      </w:pPr>
    </w:p>
    <w:p w:rsidR="00F45AFA" w:rsidRDefault="00BB7FA9">
      <w:pPr>
        <w:pStyle w:val="ProductList-SubClauseHeading"/>
        <w:outlineLvl w:val="5"/>
      </w:pPr>
      <w:r>
        <w:t>2.5.2 Utvidede bruksrettigheter for Office 365 ProPlus</w:t>
      </w:r>
    </w:p>
    <w:p w:rsidR="00F45AFA" w:rsidRDefault="00BB7FA9">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2.5.3 Laboratorie- eller bibliotekbruk</w:t>
      </w:r>
    </w:p>
    <w:p w:rsidR="00F45AFA" w:rsidRDefault="00BB7FA9">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10248"/>
      <w:r>
        <w:instrText>Office 365 Cloud App Security</w:instrText>
      </w:r>
      <w:bookmarkEnd w:id="259"/>
      <w:r>
        <w:instrText>" \l 3</w:instrText>
      </w:r>
      <w:r>
        <w:fldChar w:fldCharType="end"/>
      </w:r>
    </w:p>
    <w:p w:rsidR="00F45AFA" w:rsidRDefault="00BB7FA9">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A5A5A5"/>
              <w:right w:val="none" w:sz="4" w:space="0" w:color="6E6E6E"/>
            </w:tcBorders>
          </w:tcPr>
          <w:p w:rsidR="00F45AFA" w:rsidRDefault="00BB7FA9">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10249"/>
      <w:r>
        <w:instrText>Microsoft MyAnalytics</w:instrText>
      </w:r>
      <w:bookmarkEnd w:id="263"/>
      <w:r>
        <w:instrText>" \l 3</w:instrText>
      </w:r>
      <w:r>
        <w:fldChar w:fldCharType="end"/>
      </w:r>
    </w:p>
    <w:p w:rsidR="00F45AFA" w:rsidRDefault="00BB7FA9">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10250"/>
      <w:r>
        <w:instrText>Office 365 Advanced Compliance</w:instrText>
      </w:r>
      <w:bookmarkEnd w:id="267"/>
      <w:r>
        <w:instrText>" \l 3</w:instrText>
      </w:r>
      <w:r>
        <w:fldChar w:fldCharType="end"/>
      </w:r>
    </w:p>
    <w:p w:rsidR="00F45AFA" w:rsidRDefault="00BB7FA9">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0" w:name="_Sec665"/>
      <w:r>
        <w:t>Exchange Online</w:t>
      </w:r>
      <w:bookmarkEnd w:id="270"/>
      <w:r>
        <w:fldChar w:fldCharType="begin"/>
      </w:r>
      <w:r>
        <w:instrText xml:space="preserve"> TC "</w:instrText>
      </w:r>
      <w:bookmarkStart w:id="271" w:name="_Toc517910251"/>
      <w:r>
        <w:instrText>Exchange Online</w:instrText>
      </w:r>
      <w:bookmarkEnd w:id="271"/>
      <w:r>
        <w:instrText>" \l 3</w:instrText>
      </w:r>
      <w:r>
        <w:fldChar w:fldCharType="end"/>
      </w:r>
    </w:p>
    <w:p w:rsidR="00F45AFA" w:rsidRDefault="00BB7FA9">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Exchange Online Archiving for Exchange Server</w:t>
      </w:r>
    </w:p>
    <w:p w:rsidR="00F45AFA" w:rsidRDefault="00BB7FA9">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F45AFA" w:rsidRDefault="00F45AFA">
      <w:pPr>
        <w:pStyle w:val="ProductList-Body"/>
      </w:pPr>
    </w:p>
    <w:p w:rsidR="00F45AFA" w:rsidRDefault="00BB7FA9">
      <w:pPr>
        <w:pStyle w:val="ProductList-ClauseHeading"/>
        <w:outlineLvl w:val="4"/>
      </w:pPr>
      <w:r>
        <w:t>2.2 Exchange Online Archiving for Exchange Server A</w:t>
      </w:r>
    </w:p>
    <w:p w:rsidR="00F45AFA" w:rsidRDefault="00BB7FA9">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10252"/>
      <w:r>
        <w:instrText>OneDrive for Business</w:instrText>
      </w:r>
      <w:bookmarkEnd w:id="275"/>
      <w:r>
        <w:instrText>" \l 3</w:instrText>
      </w:r>
      <w:r>
        <w:fldChar w:fldCharType="end"/>
      </w:r>
    </w:p>
    <w:p w:rsidR="00F45AFA" w:rsidRDefault="00BB7FA9">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8" w:name="_Sec667"/>
      <w:r>
        <w:t>Project Online</w:t>
      </w:r>
      <w:bookmarkEnd w:id="278"/>
      <w:r>
        <w:fldChar w:fldCharType="begin"/>
      </w:r>
      <w:r>
        <w:instrText xml:space="preserve"> TC "</w:instrText>
      </w:r>
      <w:bookmarkStart w:id="279" w:name="_Toc517910253"/>
      <w:r>
        <w:instrText>Project Online</w:instrText>
      </w:r>
      <w:bookmarkEnd w:id="279"/>
      <w:r>
        <w:instrText>" \l 3</w:instrText>
      </w:r>
      <w:r>
        <w:fldChar w:fldCharType="end"/>
      </w:r>
    </w:p>
    <w:p w:rsidR="00F45AFA" w:rsidRDefault="00BB7FA9">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jc w:val="right"/>
      </w:pPr>
    </w:p>
    <w:p w:rsidR="00F45AFA" w:rsidRDefault="00BB7FA9">
      <w:pPr>
        <w:pStyle w:val="ProductList-ClauseHeading"/>
        <w:outlineLvl w:val="4"/>
      </w:pPr>
      <w:r>
        <w:t>2.1 Office Multi Language Pack</w:t>
      </w:r>
    </w:p>
    <w:p w:rsidR="00F45AFA" w:rsidRDefault="00BB7FA9">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F45AFA" w:rsidRDefault="00F45AFA">
      <w:pPr>
        <w:pStyle w:val="ProductList-Body"/>
      </w:pPr>
    </w:p>
    <w:p w:rsidR="00F45AFA" w:rsidRDefault="00BB7FA9">
      <w:pPr>
        <w:pStyle w:val="ProductList-ClauseHeading"/>
        <w:outlineLvl w:val="4"/>
      </w:pPr>
      <w:r>
        <w:t>2.2 Distribusjonsrettigheter for Project Professional</w:t>
      </w:r>
    </w:p>
    <w:p w:rsidR="00F45AFA" w:rsidRDefault="00BB7FA9">
      <w:pPr>
        <w:pStyle w:val="ProductList-Body"/>
      </w:pPr>
      <w:r>
        <w:t>Project Online Professional- eller Project Online Premium-brukere kan installere og bruke én enkelt kopi av Project Standard- eller Project Professional-programvare gitt følgende:</w:t>
      </w:r>
    </w:p>
    <w:p w:rsidR="00F45AFA" w:rsidRDefault="00BB7FA9" w:rsidP="00BB7FA9">
      <w:pPr>
        <w:pStyle w:val="ProductList-Bullet"/>
        <w:numPr>
          <w:ilvl w:val="0"/>
          <w:numId w:val="41"/>
        </w:numPr>
      </w:pPr>
      <w:r>
        <w:t>Brukeren er lisensiert for Office Standard eller Office Professional Plus</w:t>
      </w:r>
      <w:r>
        <w:rPr>
          <w:vertAlign w:val="superscript"/>
        </w:rPr>
        <w:t>1</w:t>
      </w:r>
      <w:r>
        <w:t>.</w:t>
      </w:r>
    </w:p>
    <w:p w:rsidR="00F45AFA" w:rsidRDefault="00BB7FA9" w:rsidP="00BB7FA9">
      <w:pPr>
        <w:pStyle w:val="ProductList-Bullet"/>
        <w:numPr>
          <w:ilvl w:val="0"/>
          <w:numId w:val="41"/>
        </w:numPr>
      </w:pPr>
      <w:r>
        <w:t>Programvaren kan bare installeres på enheten der Office er installert.</w:t>
      </w:r>
    </w:p>
    <w:p w:rsidR="00F45AFA" w:rsidRDefault="00BB7FA9">
      <w:pPr>
        <w:pStyle w:val="ProductList-Body"/>
      </w:pPr>
      <w:r>
        <w:rPr>
          <w:vertAlign w:val="superscript"/>
        </w:rPr>
        <w:t>1</w:t>
      </w:r>
      <w:r>
        <w:t>Office Professional Plus-brukere lisensiert i henhold til Microsoft 365 From SA Bruker-SL-tildelingen kvalifiserer for denne rettigheten.</w:t>
      </w:r>
    </w:p>
    <w:p w:rsidR="00F45AFA" w:rsidRDefault="00F45AFA">
      <w:pPr>
        <w:pStyle w:val="ProductList-Body"/>
      </w:pPr>
    </w:p>
    <w:p w:rsidR="00F45AFA" w:rsidRDefault="00BB7FA9">
      <w:pPr>
        <w:pStyle w:val="ProductList-ClauseHeading"/>
        <w:outlineLvl w:val="4"/>
      </w:pPr>
      <w:r>
        <w:t>2.3 Innløsning av produktnøkkel for Project Online og Project Pro for Office 365</w:t>
      </w:r>
    </w:p>
    <w:p w:rsidR="00F45AFA" w:rsidRDefault="00BB7FA9">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2" w:name="_Sec668"/>
      <w:r>
        <w:t>SharePoint Online</w:t>
      </w:r>
      <w:bookmarkEnd w:id="282"/>
      <w:r>
        <w:fldChar w:fldCharType="begin"/>
      </w:r>
      <w:r>
        <w:instrText xml:space="preserve"> TC "</w:instrText>
      </w:r>
      <w:bookmarkStart w:id="283" w:name="_Toc517910254"/>
      <w:r>
        <w:instrText>SharePoint Online</w:instrText>
      </w:r>
      <w:bookmarkEnd w:id="283"/>
      <w:r>
        <w:instrText>" \l 3</w:instrText>
      </w:r>
      <w:r>
        <w:fldChar w:fldCharType="end"/>
      </w:r>
    </w:p>
    <w:p w:rsidR="00F45AFA" w:rsidRDefault="00BB7FA9">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SharePoint Online Plan 1 med Yammer og SharePoint Online Plan 2 med nøkkelinnløsning for Yammer</w:t>
      </w:r>
    </w:p>
    <w:p w:rsidR="00F45AFA" w:rsidRDefault="00BB7FA9">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10255"/>
      <w:r>
        <w:instrText>Skype for Business Online</w:instrText>
      </w:r>
      <w:bookmarkEnd w:id="287"/>
      <w:r>
        <w:instrText>" \l 3</w:instrText>
      </w:r>
      <w:r>
        <w:fldChar w:fldCharType="end"/>
      </w:r>
    </w:p>
    <w:p w:rsidR="00F45AFA" w:rsidRDefault="00BB7FA9">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A5A5A5"/>
              <w:right w:val="none" w:sz="4" w:space="0" w:color="6E6E6E"/>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none" w:sz="4" w:space="0" w:color="A5A5A5"/>
              <w:right w:val="none" w:sz="4" w:space="0" w:color="6E6E6E"/>
            </w:tcBorders>
          </w:tcPr>
          <w:p w:rsidR="00F45AFA" w:rsidRDefault="00BB7FA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Lync for Mac 2011</w:t>
      </w:r>
    </w:p>
    <w:p w:rsidR="00F45AFA" w:rsidRDefault="00BB7FA9">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F45AFA" w:rsidRDefault="00F45AFA">
      <w:pPr>
        <w:pStyle w:val="ProductList-Body"/>
      </w:pPr>
    </w:p>
    <w:p w:rsidR="00F45AFA" w:rsidRDefault="00BB7FA9">
      <w:pPr>
        <w:pStyle w:val="ProductList-ClauseHeading"/>
        <w:outlineLvl w:val="4"/>
      </w:pPr>
      <w:r>
        <w:t>2.2 Communication Credits</w:t>
      </w:r>
    </w:p>
    <w:p w:rsidR="00F45AFA" w:rsidRDefault="00BB7FA9">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F45AFA" w:rsidRDefault="00F45AFA">
      <w:pPr>
        <w:pStyle w:val="ProductList-Body"/>
      </w:pPr>
    </w:p>
    <w:p w:rsidR="00F45AFA" w:rsidRDefault="00BB7FA9">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90" w:name="_Sec1217"/>
      <w:r>
        <w:t>Workplace Analytics</w:t>
      </w:r>
      <w:bookmarkEnd w:id="290"/>
      <w:r>
        <w:fldChar w:fldCharType="begin"/>
      </w:r>
      <w:r>
        <w:instrText xml:space="preserve"> TC "</w:instrText>
      </w:r>
      <w:bookmarkStart w:id="291" w:name="_Toc517910256"/>
      <w:r>
        <w:instrText>Workplace Analytics</w:instrText>
      </w:r>
      <w:bookmarkEnd w:id="291"/>
      <w:r>
        <w:instrText>" \l 3</w:instrText>
      </w:r>
      <w:r>
        <w:fldChar w:fldCharType="end"/>
      </w:r>
    </w:p>
    <w:p w:rsidR="00F45AFA" w:rsidRDefault="00BB7FA9">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94" w:name="_Sec635"/>
      <w:r>
        <w:t>Andre Online Services</w:t>
      </w:r>
      <w:bookmarkEnd w:id="294"/>
      <w:r>
        <w:fldChar w:fldCharType="begin"/>
      </w:r>
      <w:r>
        <w:instrText xml:space="preserve"> TC "</w:instrText>
      </w:r>
      <w:bookmarkStart w:id="295" w:name="_Toc517910257"/>
      <w:r>
        <w:instrText>Andre Online Services</w:instrText>
      </w:r>
      <w:bookmarkEnd w:id="295"/>
      <w:r>
        <w:instrText>" \l 2</w:instrText>
      </w:r>
      <w:r>
        <w:fldChar w:fldCharType="end"/>
      </w:r>
    </w:p>
    <w:p w:rsidR="00F45AFA" w:rsidRDefault="00BB7FA9">
      <w:pPr>
        <w:pStyle w:val="ProductList-Offering2HeadingNoBorder"/>
        <w:outlineLvl w:val="2"/>
      </w:pPr>
      <w:bookmarkStart w:id="296" w:name="_Sec670"/>
      <w:r>
        <w:t>Bing Maps</w:t>
      </w:r>
      <w:bookmarkEnd w:id="296"/>
      <w:r>
        <w:fldChar w:fldCharType="begin"/>
      </w:r>
      <w:r>
        <w:instrText xml:space="preserve"> TC "</w:instrText>
      </w:r>
      <w:bookmarkStart w:id="297" w:name="_Toc517910258"/>
      <w:r>
        <w:instrText>Bing Maps</w:instrText>
      </w:r>
      <w:bookmarkEnd w:id="297"/>
      <w:r>
        <w:instrText>" \l 3</w:instrText>
      </w:r>
      <w:r>
        <w:fldChar w:fldCharType="end"/>
      </w:r>
    </w:p>
    <w:p w:rsidR="00F45AFA" w:rsidRDefault="00BB7FA9">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Belastbare Transaksjoner</w:t>
      </w:r>
    </w:p>
    <w:p w:rsidR="00F45AFA" w:rsidRDefault="00BB7FA9">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F45AFA" w:rsidRDefault="00F45AFA">
      <w:pPr>
        <w:pStyle w:val="ProductList-Body"/>
      </w:pPr>
    </w:p>
    <w:p w:rsidR="00F45AFA" w:rsidRDefault="00BB7FA9">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F45AFA" w:rsidRDefault="00F45AFA">
      <w:pPr>
        <w:pStyle w:val="ProductList-Body"/>
      </w:pPr>
    </w:p>
    <w:p w:rsidR="00F45AFA" w:rsidRDefault="00BB7FA9">
      <w:pPr>
        <w:pStyle w:val="ProductList-ClauseHeading"/>
        <w:outlineLvl w:val="4"/>
      </w:pPr>
      <w:r>
        <w:t>2.2 Krav for Mobile Asset Management Per Asset</w:t>
      </w:r>
    </w:p>
    <w:p w:rsidR="00F45AFA" w:rsidRDefault="00BB7FA9">
      <w:pPr>
        <w:pStyle w:val="ProductList-Body"/>
      </w:pPr>
      <w:r>
        <w:t xml:space="preserve">Følgende tilbud krever en lisens for Mobile Asset Management Per Asset Monthly-abonnement: </w:t>
      </w:r>
    </w:p>
    <w:p w:rsidR="00F45AFA" w:rsidRDefault="00BB7FA9" w:rsidP="00BB7FA9">
      <w:pPr>
        <w:pStyle w:val="ProductList-Bullet"/>
        <w:numPr>
          <w:ilvl w:val="0"/>
          <w:numId w:val="42"/>
        </w:numPr>
      </w:pPr>
      <w:r>
        <w:t>Distance Matrix Per Asset Automatic</w:t>
      </w:r>
    </w:p>
    <w:p w:rsidR="00F45AFA" w:rsidRDefault="00BB7FA9" w:rsidP="00BB7FA9">
      <w:pPr>
        <w:pStyle w:val="ProductList-Bullet"/>
        <w:numPr>
          <w:ilvl w:val="0"/>
          <w:numId w:val="42"/>
        </w:numPr>
      </w:pPr>
      <w:r>
        <w:t>Distance Matrix Per Asset Manual</w:t>
      </w:r>
    </w:p>
    <w:p w:rsidR="00F45AFA" w:rsidRDefault="00BB7FA9" w:rsidP="00BB7FA9">
      <w:pPr>
        <w:pStyle w:val="ProductList-Bullet"/>
        <w:numPr>
          <w:ilvl w:val="0"/>
          <w:numId w:val="42"/>
        </w:numPr>
      </w:pPr>
      <w:r>
        <w:t>Truck Routing Per Asset</w:t>
      </w:r>
    </w:p>
    <w:p w:rsidR="00F45AFA" w:rsidRDefault="00BB7FA9" w:rsidP="00BB7FA9">
      <w:pPr>
        <w:pStyle w:val="ProductList-Bullet"/>
        <w:numPr>
          <w:ilvl w:val="0"/>
          <w:numId w:val="42"/>
        </w:numPr>
      </w:pPr>
      <w:r>
        <w:t>Drive Analytics Per Asset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10259"/>
      <w:r>
        <w:instrText>Business Application Platform</w:instrText>
      </w:r>
      <w:bookmarkEnd w:id="301"/>
      <w:r>
        <w:instrText>" \l 3</w:instrText>
      </w:r>
      <w:r>
        <w:fldChar w:fldCharType="end"/>
      </w:r>
    </w:p>
    <w:p w:rsidR="00F45AFA" w:rsidRDefault="00BB7FA9">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2B2B2"/>
              <w:left w:val="none" w:sz="4" w:space="0" w:color="6E6E6E"/>
              <w:bottom w:val="dashed" w:sz="4" w:space="0" w:color="BFBFBF"/>
              <w:right w:val="none" w:sz="4" w:space="0" w:color="6E6E6E"/>
            </w:tcBorders>
          </w:tcPr>
          <w:p w:rsidR="00F45AFA" w:rsidRDefault="00BB7F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Power BI Report Server – Kjørende Forekomster</w:t>
      </w:r>
    </w:p>
    <w:p w:rsidR="00F45AFA" w:rsidRDefault="00BB7FA9">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F45AFA" w:rsidRDefault="00F45AFA">
      <w:pPr>
        <w:pStyle w:val="ProductList-Body"/>
      </w:pPr>
    </w:p>
    <w:p w:rsidR="00F45AFA" w:rsidRDefault="00BB7FA9">
      <w:pPr>
        <w:pStyle w:val="ProductList-ClauseHeading"/>
        <w:outlineLvl w:val="4"/>
      </w:pPr>
      <w:r>
        <w:t>2.2 Power BI Report Server – Deling av Innhold</w:t>
      </w:r>
    </w:p>
    <w:p w:rsidR="00F45AFA" w:rsidRDefault="00BB7FA9">
      <w:pPr>
        <w:pStyle w:val="ProductList-Body"/>
      </w:pPr>
      <w:r>
        <w:t xml:space="preserve">En Power BI Pro Bruker-SL er påkrevd for å kunne publisere delte Power BI-rapporter ved hjelp av Power BI Report Server.  </w:t>
      </w:r>
    </w:p>
    <w:p w:rsidR="00F45AFA" w:rsidRDefault="00F45AFA">
      <w:pPr>
        <w:pStyle w:val="ProductList-Body"/>
      </w:pPr>
    </w:p>
    <w:p w:rsidR="00F45AFA" w:rsidRDefault="00BB7FA9">
      <w:pPr>
        <w:pStyle w:val="ProductList-ClauseHeading"/>
        <w:outlineLvl w:val="4"/>
      </w:pPr>
      <w:r>
        <w:t>2.3 SQL Server Technology</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10260"/>
      <w:r>
        <w:instrText>Microsoft Kaizala Pro:</w:instrText>
      </w:r>
      <w:bookmarkEnd w:id="305"/>
      <w:r>
        <w:instrText>" \l 3</w:instrText>
      </w:r>
      <w:r>
        <w:fldChar w:fldCharType="end"/>
      </w:r>
    </w:p>
    <w:p w:rsidR="00F45AFA" w:rsidRDefault="00BB7FA9">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Geografisk tilgjengelighet</w:t>
      </w:r>
    </w:p>
    <w:p w:rsidR="00F45AFA" w:rsidRDefault="00BB7FA9">
      <w:pPr>
        <w:pStyle w:val="ProductList-Body"/>
      </w:pPr>
      <w:r>
        <w:t>Kaizala er bare tilgjengelig i Brasil, India, Kenya og på Filippinene.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10261"/>
      <w:r>
        <w:instrText>Microsoft Cloud App Security</w:instrText>
      </w:r>
      <w:bookmarkEnd w:id="309"/>
      <w:r>
        <w:instrText>" \l 3</w:instrText>
      </w:r>
      <w:r>
        <w:fldChar w:fldCharType="end"/>
      </w:r>
    </w:p>
    <w:p w:rsidR="00F45AFA" w:rsidRDefault="00BB7FA9">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12" w:name="_Sec630"/>
      <w:r>
        <w:t>Microsoft Intune</w:t>
      </w:r>
      <w:bookmarkEnd w:id="312"/>
      <w:r>
        <w:fldChar w:fldCharType="begin"/>
      </w:r>
      <w:r>
        <w:instrText xml:space="preserve"> TC "</w:instrText>
      </w:r>
      <w:bookmarkStart w:id="313" w:name="_Toc517910262"/>
      <w:r>
        <w:instrText>Microsoft Intune</w:instrText>
      </w:r>
      <w:bookmarkEnd w:id="313"/>
      <w:r>
        <w:instrText>" \l 3</w:instrText>
      </w:r>
      <w:r>
        <w:fldChar w:fldCharType="end"/>
      </w:r>
    </w:p>
    <w:p w:rsidR="00F45AFA" w:rsidRDefault="00BB7FA9">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949494"/>
              <w:right w:val="none" w:sz="4" w:space="0" w:color="6E6E6E"/>
            </w:tcBorders>
          </w:tcPr>
          <w:p w:rsidR="00F45AFA" w:rsidRDefault="00BB7FA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949494"/>
              <w:right w:val="none" w:sz="4" w:space="0" w:color="6E6E6E"/>
            </w:tcBorders>
          </w:tcPr>
          <w:p w:rsidR="00F45AFA" w:rsidRDefault="00BB7FA9">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B7B7B7"/>
              <w:right w:val="none" w:sz="4" w:space="0" w:color="6E6E6E"/>
            </w:tcBorders>
          </w:tcPr>
          <w:p w:rsidR="00F45AFA" w:rsidRDefault="00BB7FA9">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B7B7B7"/>
              <w:left w:val="none" w:sz="4" w:space="0" w:color="6E6E6E"/>
              <w:bottom w:val="none" w:sz="4" w:space="0" w:color="BFBFBF"/>
              <w:right w:val="none" w:sz="4" w:space="0" w:color="6E6E6E"/>
            </w:tcBorders>
          </w:tcPr>
          <w:p w:rsidR="00F45AFA" w:rsidRDefault="00BB7FA9">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5" w:name="_Sec769"/>
      <w:r>
        <w:t>2. Produktvilkår</w:t>
      </w:r>
      <w:bookmarkEnd w:id="31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Microsoft Intune for EDU (Enhets-SL)</w:t>
      </w:r>
    </w:p>
    <w:p w:rsidR="00F45AFA" w:rsidRDefault="00BB7FA9">
      <w:pPr>
        <w:pStyle w:val="ProductList-SubClauseHeading"/>
        <w:outlineLvl w:val="5"/>
      </w:pPr>
      <w:r>
        <w:t>2.1.1 Gyldighetsperiode</w:t>
      </w:r>
    </w:p>
    <w:p w:rsidR="00F45AFA" w:rsidRDefault="00BB7FA9">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F45AFA" w:rsidRDefault="00F45AFA">
      <w:pPr>
        <w:pStyle w:val="ProductList-BodyIndented"/>
      </w:pPr>
    </w:p>
    <w:p w:rsidR="00F45AFA" w:rsidRDefault="00BB7FA9">
      <w:pPr>
        <w:pStyle w:val="ProductList-SubClauseHeading"/>
        <w:outlineLvl w:val="5"/>
      </w:pPr>
      <w:r>
        <w:t>2.1.2 Oppsigelse og Overføring</w:t>
      </w:r>
    </w:p>
    <w:p w:rsidR="00F45AFA" w:rsidRDefault="00BB7FA9">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316" w:name="_Sec672"/>
      <w:r>
        <w:t>Microsoft Learning</w:t>
      </w:r>
      <w:bookmarkEnd w:id="316"/>
      <w:r>
        <w:fldChar w:fldCharType="begin"/>
      </w:r>
      <w:r>
        <w:instrText xml:space="preserve"> TC "</w:instrText>
      </w:r>
      <w:bookmarkStart w:id="317" w:name="_Toc517910263"/>
      <w:r>
        <w:instrText>Microsoft Learning</w:instrText>
      </w:r>
      <w:bookmarkEnd w:id="317"/>
      <w:r>
        <w:instrText>" \l 3</w:instrText>
      </w:r>
      <w:r>
        <w:fldChar w:fldCharType="end"/>
      </w:r>
    </w:p>
    <w:p w:rsidR="00F45AFA" w:rsidRDefault="00BB7FA9">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Gavekort</w:t>
      </w:r>
    </w:p>
    <w:p w:rsidR="00F45AFA" w:rsidRDefault="00BB7FA9">
      <w:pPr>
        <w:pStyle w:val="ProductList-Body"/>
      </w:pPr>
      <w:r>
        <w:t xml:space="preserve">Gavekort leveres ved kjøp og utløper 12 måneder etter kjøpsdatoen. </w:t>
      </w:r>
    </w:p>
    <w:p w:rsidR="00F45AFA" w:rsidRDefault="00F45AFA">
      <w:pPr>
        <w:pStyle w:val="ProductList-Body"/>
      </w:pPr>
    </w:p>
    <w:p w:rsidR="00F45AFA" w:rsidRDefault="00BB7FA9">
      <w:pPr>
        <w:pStyle w:val="ProductList-ClauseHeading"/>
        <w:outlineLvl w:val="4"/>
      </w:pPr>
      <w:r>
        <w:t>2.2 Microsoft Office Specialist-lisens (MOS), Microsoft Technology Associate (MTA)-lisens og Microsoft Certification Educator (MCE) Exam Site-lisens</w:t>
      </w:r>
    </w:p>
    <w:p w:rsidR="00F45AFA" w:rsidRDefault="00BB7FA9">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10264"/>
      <w:r>
        <w:instrText>Minecraft: Education Edition</w:instrText>
      </w:r>
      <w:bookmarkEnd w:id="321"/>
      <w:r>
        <w:instrText>" \l 3</w:instrText>
      </w:r>
      <w:r>
        <w:fldChar w:fldCharType="end"/>
      </w:r>
    </w:p>
    <w:p w:rsidR="00F45AFA" w:rsidRDefault="00BB7FA9">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41"/>
          <w:footerReference w:type="default" r:id="rId142"/>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24" w:name="_Sec549"/>
      <w:bookmarkEnd w:id="206"/>
      <w:r>
        <w:t>Ordliste</w:t>
      </w:r>
      <w:r>
        <w:fldChar w:fldCharType="begin"/>
      </w:r>
      <w:r>
        <w:instrText xml:space="preserve"> TC "</w:instrText>
      </w:r>
      <w:bookmarkStart w:id="325" w:name="_Toc517910265"/>
      <w:r>
        <w:instrText>Ordliste</w:instrText>
      </w:r>
      <w:bookmarkEnd w:id="325"/>
      <w:r>
        <w:instrText>" \l 1</w:instrText>
      </w:r>
      <w:r>
        <w:fldChar w:fldCharType="end"/>
      </w:r>
    </w:p>
    <w:p w:rsidR="00F45AFA" w:rsidRDefault="00BB7FA9">
      <w:pPr>
        <w:pStyle w:val="ProductList-Offering1Heading"/>
        <w:outlineLvl w:val="1"/>
      </w:pPr>
      <w:bookmarkStart w:id="326" w:name="_Sec550"/>
      <w:r>
        <w:t>Attributter</w:t>
      </w:r>
      <w:bookmarkEnd w:id="326"/>
      <w:r>
        <w:fldChar w:fldCharType="begin"/>
      </w:r>
      <w:r>
        <w:instrText xml:space="preserve"> TC "</w:instrText>
      </w:r>
      <w:bookmarkStart w:id="327" w:name="_Toc517910266"/>
      <w:r>
        <w:instrText>Attributter</w:instrText>
      </w:r>
      <w:bookmarkEnd w:id="327"/>
      <w:r>
        <w:instrText>" \l 2</w:instrText>
      </w:r>
      <w:r>
        <w:fldChar w:fldCharType="end"/>
      </w:r>
    </w:p>
    <w:p w:rsidR="00F45AFA" w:rsidRDefault="00BB7FA9">
      <w:pPr>
        <w:pStyle w:val="ProductList-BodySpaced"/>
      </w:pPr>
      <w:r>
        <w:t>Attributter er ført opp i tabellene i hver Produktoppføring og angir rettigheter eller vilkår som gjelder Produktene.</w:t>
      </w:r>
    </w:p>
    <w:p w:rsidR="00F45AFA" w:rsidRDefault="00F45AFA">
      <w:pPr>
        <w:pStyle w:val="ProductList-BodySpaced"/>
      </w:pPr>
    </w:p>
    <w:p w:rsidR="00F45AFA" w:rsidRDefault="00BB7FA9">
      <w:pPr>
        <w:pStyle w:val="ProductList-BodySpaced"/>
      </w:pPr>
      <w:r>
        <w:rPr>
          <w:b/>
          <w:color w:val="00188F"/>
        </w:rPr>
        <w:t>Tilleggsprogramvare</w:t>
      </w:r>
      <w:r>
        <w:t>: Programvare angitt i Bruksrettighetene for Serverprodukter som Kunden kan bruke på enhver enhet sammen med bruk av serverprogramvaren.</w:t>
      </w:r>
    </w:p>
    <w:p w:rsidR="00F45AFA" w:rsidRDefault="00BB7FA9">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F45AFA" w:rsidRDefault="00BB7FA9">
      <w:pPr>
        <w:pStyle w:val="ProductList-BodySpaced"/>
      </w:pPr>
      <w:r>
        <w:rPr>
          <w:b/>
          <w:color w:val="00188F"/>
        </w:rPr>
        <w:t>Krav om Klienttilgang</w:t>
      </w:r>
      <w:r>
        <w:t>: Angir om et Serverprodukt krever CAL-er for å gi tilgang til brukere og enheter.</w:t>
      </w:r>
    </w:p>
    <w:p w:rsidR="00F45AFA" w:rsidRDefault="00BB7FA9">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F45AFA" w:rsidRDefault="00BB7FA9">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F45AFA" w:rsidRDefault="00BB7FA9">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F45AFA" w:rsidRDefault="00BB7FA9">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F45AFA" w:rsidRDefault="00BB7FA9">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F45AFA" w:rsidRDefault="00BB7FA9">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F45AFA" w:rsidRDefault="00BB7FA9">
      <w:pPr>
        <w:pStyle w:val="ProductList-BodySpaced"/>
      </w:pPr>
      <w:r>
        <w:rPr>
          <w:b/>
          <w:color w:val="00188F"/>
        </w:rPr>
        <w:t>Lisensvilkår</w:t>
      </w:r>
      <w:r>
        <w:t>: Vilkår og betingelser som styrer distribusjon og bruk av et Produkt.</w:t>
      </w:r>
    </w:p>
    <w:p w:rsidR="00F45AFA" w:rsidRDefault="00BB7FA9">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F45AFA" w:rsidRDefault="00BB7FA9">
      <w:pPr>
        <w:pStyle w:val="ProductList-BodySpaced"/>
      </w:pPr>
      <w:r>
        <w:rPr>
          <w:b/>
          <w:color w:val="00188F"/>
        </w:rPr>
        <w:t>Forutsetning</w:t>
      </w:r>
      <w:r>
        <w:t>: Angir at bestemte tilleggsvilkår må innfris for å kjøpe Lisenser for Produktet.</w:t>
      </w:r>
    </w:p>
    <w:p w:rsidR="00F45AFA" w:rsidRDefault="00BB7FA9">
      <w:pPr>
        <w:pStyle w:val="ProductList-BodySpaced"/>
      </w:pPr>
      <w:r>
        <w:rPr>
          <w:b/>
          <w:color w:val="00188F"/>
        </w:rPr>
        <w:t>Forutsetning (SA)</w:t>
      </w:r>
      <w:r>
        <w:t>:Angir at bestemte tilleggsvilkår må innfris for å kjøpe SA-dekning for Produktet.</w:t>
      </w:r>
    </w:p>
    <w:p w:rsidR="00F45AFA" w:rsidRDefault="00BB7FA9">
      <w:pPr>
        <w:pStyle w:val="ProductList-BodySpaced"/>
      </w:pPr>
      <w:r>
        <w:rPr>
          <w:b/>
          <w:color w:val="00188F"/>
        </w:rPr>
        <w:t>Tidligere Versjon</w:t>
      </w:r>
      <w:r>
        <w:t>: Tidligere versjoner av Produktet og tilhørende Dato tilgjengelig.</w:t>
      </w:r>
    </w:p>
    <w:p w:rsidR="00F45AFA" w:rsidRDefault="00BB7FA9">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F45AFA" w:rsidRDefault="00BB7FA9">
      <w:pPr>
        <w:pStyle w:val="ProductList-BodySpaced"/>
      </w:pPr>
      <w:r>
        <w:rPr>
          <w:b/>
          <w:color w:val="00188F"/>
        </w:rPr>
        <w:t>Online Subscription-program (OSP)</w:t>
      </w:r>
      <w:r>
        <w:t>: Produktet er tilgjengelig i et Online Subscription-program.</w:t>
      </w:r>
    </w:p>
    <w:p w:rsidR="00F45AFA" w:rsidRDefault="00BB7FA9">
      <w:pPr>
        <w:pStyle w:val="ProductList-BodySpaced"/>
      </w:pPr>
      <w:r>
        <w:rPr>
          <w:b/>
          <w:color w:val="00188F"/>
        </w:rPr>
        <w:t>Produktutvalg</w:t>
      </w:r>
      <w:r>
        <w:t>: Angir produktutvalget som Produktet tilhører, slik at rabatter kan fastsettes. Det finnes tre produktutvalgskategorier: Program, Server og System.</w:t>
      </w:r>
    </w:p>
    <w:p w:rsidR="00F45AFA" w:rsidRDefault="00BB7FA9">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F45AFA" w:rsidRDefault="00BB7FA9">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F45AFA" w:rsidRDefault="00BB7FA9">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F45AFA" w:rsidRDefault="00BB7FA9">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F45AFA" w:rsidRDefault="00BB7FA9">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F45AFA" w:rsidRDefault="00BB7FA9">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F45AFA" w:rsidRDefault="00BB7FA9">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BB7FA9">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F45AFA" w:rsidRDefault="00BB7FA9">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F45AFA" w:rsidRDefault="00BB7FA9">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F45AFA" w:rsidRDefault="00BB7FA9">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F45AFA" w:rsidRDefault="00BB7FA9">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28" w:name="_Sec551"/>
      <w:r>
        <w:t>Celleverdier</w:t>
      </w:r>
      <w:bookmarkEnd w:id="328"/>
      <w:r>
        <w:fldChar w:fldCharType="begin"/>
      </w:r>
      <w:r>
        <w:instrText xml:space="preserve"> TC "</w:instrText>
      </w:r>
      <w:bookmarkStart w:id="329" w:name="_Toc517910267"/>
      <w:r>
        <w:instrText>Celleverdier</w:instrText>
      </w:r>
      <w:bookmarkEnd w:id="329"/>
      <w:r>
        <w:instrText>" \l 2</w:instrText>
      </w:r>
      <w:r>
        <w:fldChar w:fldCharType="end"/>
      </w:r>
    </w:p>
    <w:p w:rsidR="00F45AFA" w:rsidRDefault="00BB7FA9">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F45AFA" w:rsidRDefault="00F45AFA">
      <w:pPr>
        <w:pStyle w:val="ProductList-BodySpaced"/>
      </w:pPr>
    </w:p>
    <w:p w:rsidR="00F45AFA" w:rsidRDefault="00BB7FA9">
      <w:pPr>
        <w:pStyle w:val="ProductList-BodySpaced"/>
      </w:pPr>
      <w:r>
        <w:rPr>
          <w:b/>
          <w:color w:val="00188F"/>
        </w:rPr>
        <w:t>A</w:t>
      </w:r>
      <w:r>
        <w:t xml:space="preserve">= </w:t>
      </w:r>
      <w:r>
        <w:rPr>
          <w:color w:val="00188F"/>
        </w:rPr>
        <w:t>Tilleggsprodukt</w:t>
      </w:r>
      <w:r>
        <w:t>: Produktet tilbys som et Tilleggsprodukt.</w:t>
      </w:r>
    </w:p>
    <w:p w:rsidR="00F45AFA" w:rsidRDefault="00BB7FA9">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F45AFA" w:rsidRDefault="00BB7FA9">
      <w:pPr>
        <w:pStyle w:val="ProductList-BodySpaced"/>
      </w:pPr>
      <w:r>
        <w:rPr>
          <w:b/>
        </w:rPr>
        <w:t>AF</w:t>
      </w:r>
      <w:r>
        <w:t xml:space="preserve"> = Tilleggsprodukt for Lærere: Produktet tilbys som et Tilleggsprodukt for School-programmet og må lisensieres på organisasjonsomfattende basis slik at alle Lærere og Ansatte omfattes. </w:t>
      </w:r>
    </w:p>
    <w:p w:rsidR="00F45AFA" w:rsidRDefault="00BB7FA9">
      <w:pPr>
        <w:pStyle w:val="ProductList-BodySpaced"/>
      </w:pPr>
      <w:r>
        <w:rPr>
          <w:b/>
        </w:rPr>
        <w:t>AP</w:t>
      </w:r>
      <w:r>
        <w:t xml:space="preserve"> = Tilleggsprodukt i EES 2017: Produktet tilbys som et Tilleggsprodukt for påmelding for Enrollment for Education Solutions (med publiseringsdato i eller etter Oktober 2017). </w:t>
      </w:r>
    </w:p>
    <w:p w:rsidR="00F45AFA" w:rsidRDefault="00BB7FA9">
      <w:pPr>
        <w:pStyle w:val="ProductList-BodySpaced"/>
      </w:pPr>
      <w:r>
        <w:rPr>
          <w:b/>
        </w:rPr>
        <w:t>AS</w:t>
      </w:r>
      <w:r>
        <w:t xml:space="preserve"> = Tilleggsprodukt for Skole: Produktet tilbys bare som et Tilleggsprodukt for the School-programmet.  </w:t>
      </w:r>
    </w:p>
    <w:p w:rsidR="00F45AFA" w:rsidRDefault="00BB7FA9">
      <w:pPr>
        <w:pStyle w:val="ProductList-BodySpaced"/>
      </w:pPr>
      <w:r>
        <w:rPr>
          <w:b/>
          <w:color w:val="00188F"/>
        </w:rPr>
        <w:t>E</w:t>
      </w:r>
      <w:r>
        <w:t xml:space="preserve"> = </w:t>
      </w:r>
      <w:r>
        <w:rPr>
          <w:color w:val="00188F"/>
        </w:rPr>
        <w:t>Foretaksprodukt</w:t>
      </w:r>
      <w:r>
        <w:t>: Produktet tilbys som et foretaksprodukt, men ikke som skrivebordsprodukt.</w:t>
      </w:r>
    </w:p>
    <w:p w:rsidR="00F45AFA" w:rsidRDefault="00BB7FA9">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F45AFA" w:rsidRDefault="00BB7FA9">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F45AFA" w:rsidRDefault="00BB7FA9">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F45AFA" w:rsidRDefault="00BB7FA9">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F45AFA" w:rsidRDefault="00BB7FA9">
      <w:pPr>
        <w:pStyle w:val="ProductList-BodySpaced"/>
      </w:pPr>
      <w:r>
        <w:rPr>
          <w:b/>
          <w:color w:val="00188F"/>
        </w:rPr>
        <w:t>OW</w:t>
      </w:r>
      <w:r>
        <w:t xml:space="preserve"> = </w:t>
      </w:r>
      <w:r>
        <w:rPr>
          <w:color w:val="00188F"/>
        </w:rPr>
        <w:t>Organisasjonsomfattende</w:t>
      </w:r>
      <w:r>
        <w:t>: Tilgjengelig i alternativet som dekker hele organisasjonen.</w:t>
      </w:r>
    </w:p>
    <w:p w:rsidR="00F45AFA" w:rsidRDefault="00BB7FA9">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F45AFA" w:rsidRDefault="00BB7FA9">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F45AFA" w:rsidRDefault="00BB7FA9">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F45AFA" w:rsidRDefault="00BB7FA9">
      <w:pPr>
        <w:pStyle w:val="ProductList-BodySpaced"/>
      </w:pPr>
      <w:r>
        <w:rPr>
          <w:b/>
          <w:color w:val="00188F"/>
        </w:rPr>
        <w:t>ST</w:t>
      </w:r>
      <w:r>
        <w:t xml:space="preserve"> = </w:t>
      </w:r>
      <w:r>
        <w:rPr>
          <w:color w:val="00188F"/>
        </w:rPr>
        <w:t>Studenttilbud</w:t>
      </w:r>
      <w:r>
        <w:t>: Produktet tilbys som et Studenttilbud og må bestilles for hele Studentantallet.</w:t>
      </w:r>
    </w:p>
    <w:p w:rsidR="00F45AFA" w:rsidRDefault="00BB7FA9">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F45AFA" w:rsidRDefault="00BB7FA9">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0" w:name="_Sec552"/>
      <w:r>
        <w:t>Kolonneoverskrifter</w:t>
      </w:r>
      <w:bookmarkEnd w:id="330"/>
      <w:r>
        <w:fldChar w:fldCharType="begin"/>
      </w:r>
      <w:r>
        <w:instrText xml:space="preserve"> TC "</w:instrText>
      </w:r>
      <w:bookmarkStart w:id="331" w:name="_Toc517910268"/>
      <w:r>
        <w:instrText>Kolonneoverskrifter</w:instrText>
      </w:r>
      <w:bookmarkEnd w:id="331"/>
      <w:r>
        <w:instrText>" \l 2</w:instrText>
      </w:r>
      <w:r>
        <w:fldChar w:fldCharType="end"/>
      </w:r>
    </w:p>
    <w:p w:rsidR="00F45AFA" w:rsidRDefault="00BB7FA9">
      <w:pPr>
        <w:pStyle w:val="ProductList-BodySpaced"/>
      </w:pPr>
      <w:r>
        <w:t>Kolonneoverskrifter vises i tabellen over Programtilgjengelighet for hver Produktoppføring og deler inn informasjon om programtilgjengelighet etter program, tilbudstype, poeng og tilgjengelighetsdatoer.</w:t>
      </w:r>
    </w:p>
    <w:p w:rsidR="00F45AFA" w:rsidRDefault="00F45AFA">
      <w:pPr>
        <w:pStyle w:val="ProductList-BodySpaced"/>
      </w:pPr>
    </w:p>
    <w:p w:rsidR="00F45AFA" w:rsidRDefault="00BB7FA9">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F45AFA" w:rsidRDefault="00BB7FA9">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F45AFA" w:rsidRDefault="00BB7FA9">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F45AFA" w:rsidRDefault="00BB7FA9">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F45AFA" w:rsidRDefault="00BB7FA9">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F45AFA" w:rsidRDefault="00BB7FA9">
      <w:pPr>
        <w:pStyle w:val="ProductList-BodySpaced"/>
      </w:pPr>
      <w:r>
        <w:rPr>
          <w:b/>
          <w:color w:val="00188F"/>
        </w:rPr>
        <w:t xml:space="preserve">L/SA </w:t>
      </w:r>
      <w:r>
        <w:t xml:space="preserve">= </w:t>
      </w:r>
      <w:r>
        <w:rPr>
          <w:color w:val="00188F"/>
        </w:rPr>
        <w:t>Lisens og SA</w:t>
      </w:r>
      <w:r>
        <w:t>: Angitt poengverdi når Lisens og SA tilbys for kjøp samtidig.</w:t>
      </w:r>
    </w:p>
    <w:p w:rsidR="00F45AFA" w:rsidRDefault="00BB7FA9">
      <w:pPr>
        <w:pStyle w:val="ProductList-BodySpaced"/>
      </w:pPr>
      <w:r>
        <w:rPr>
          <w:b/>
          <w:color w:val="00188F"/>
        </w:rPr>
        <w:t>MPSA</w:t>
      </w:r>
      <w:r>
        <w:t xml:space="preserve"> = </w:t>
      </w:r>
      <w:r>
        <w:rPr>
          <w:color w:val="00188F"/>
        </w:rPr>
        <w:t>Microsoft Products and Services Agreement</w:t>
      </w:r>
      <w:r>
        <w:t>.</w:t>
      </w:r>
    </w:p>
    <w:p w:rsidR="00F45AFA" w:rsidRDefault="00BB7FA9">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F45AFA" w:rsidRDefault="00BB7FA9">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F45AFA" w:rsidRDefault="00BB7FA9">
      <w:pPr>
        <w:pStyle w:val="ProductList-BodySpaced"/>
      </w:pPr>
      <w:r>
        <w:rPr>
          <w:b/>
          <w:color w:val="00188F"/>
        </w:rPr>
        <w:t>OVS-ES</w:t>
      </w:r>
      <w:r>
        <w:t xml:space="preserve"> = </w:t>
      </w:r>
      <w:r>
        <w:rPr>
          <w:color w:val="00188F"/>
        </w:rPr>
        <w:t>Open Value Subscription – Education Solutions</w:t>
      </w:r>
      <w:r>
        <w:t>.</w:t>
      </w:r>
    </w:p>
    <w:p w:rsidR="00F45AFA" w:rsidRDefault="00BB7FA9">
      <w:pPr>
        <w:pStyle w:val="ProductList-BodySpaced"/>
      </w:pPr>
      <w:r>
        <w:rPr>
          <w:b/>
          <w:color w:val="00188F"/>
        </w:rPr>
        <w:t>Poeng</w:t>
      </w:r>
      <w:r>
        <w:t xml:space="preserve"> = Verdien som er tilordnet et Produkt, og som brukes til å beregne volumprisnivået for en Kundes volumlisensavtale.</w:t>
      </w:r>
    </w:p>
    <w:p w:rsidR="00F45AFA" w:rsidRDefault="00BB7FA9">
      <w:pPr>
        <w:pStyle w:val="ProductList-BodySpaced"/>
      </w:pPr>
      <w:r>
        <w:rPr>
          <w:b/>
          <w:color w:val="00188F"/>
        </w:rPr>
        <w:t>SA</w:t>
      </w:r>
      <w:r>
        <w:t xml:space="preserve"> = </w:t>
      </w:r>
      <w:r>
        <w:rPr>
          <w:color w:val="00188F"/>
        </w:rPr>
        <w:t>Software Assurance</w:t>
      </w:r>
      <w:r>
        <w:t>: Tildelt poengverdi når SA tilbys for den angitte programvaren.</w:t>
      </w:r>
    </w:p>
    <w:p w:rsidR="00F45AFA" w:rsidRDefault="00BB7FA9">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2" w:name="_Sec553"/>
      <w:r>
        <w:t>Definisjoner</w:t>
      </w:r>
      <w:bookmarkEnd w:id="332"/>
      <w:r>
        <w:fldChar w:fldCharType="begin"/>
      </w:r>
      <w:r>
        <w:instrText xml:space="preserve"> TC "</w:instrText>
      </w:r>
      <w:bookmarkStart w:id="333" w:name="_Toc517910269"/>
      <w:r>
        <w:instrText>Definisjoner</w:instrText>
      </w:r>
      <w:bookmarkEnd w:id="333"/>
      <w:r>
        <w:instrText>" \l 2</w:instrText>
      </w:r>
      <w:r>
        <w:fldChar w:fldCharType="end"/>
      </w:r>
    </w:p>
    <w:p w:rsidR="00F45AFA" w:rsidRDefault="00BB7FA9">
      <w:pPr>
        <w:pStyle w:val="ProductList-BodySpaced"/>
      </w:pPr>
      <w:r>
        <w:rPr>
          <w:b/>
          <w:color w:val="00188F"/>
        </w:rPr>
        <w:t>Academic-program</w:t>
      </w:r>
      <w:r>
        <w:t xml:space="preserve"> betyr Academic-innkjøpskonto på MPSA, Academic Select-lisens, Select Plus for Academic, Campus- og School-avtale eller Open Value Subscription – Utdanningsløsninger.</w:t>
      </w:r>
    </w:p>
    <w:p w:rsidR="00F45AFA" w:rsidRDefault="00BB7FA9">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F45AFA" w:rsidRDefault="00BB7FA9">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F45AFA" w:rsidRDefault="00BB7FA9">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F45AFA" w:rsidRDefault="00BB7FA9">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F45AFA" w:rsidRDefault="00BB7FA9">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F45AFA" w:rsidRDefault="00BB7FA9">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F45AFA" w:rsidRDefault="00BB7FA9">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F45AFA" w:rsidRDefault="00BB7FA9">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Default="00BB7FA9">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F45AFA" w:rsidRDefault="00BB7FA9">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F45AFA" w:rsidRDefault="00BB7FA9">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F45AFA" w:rsidRDefault="00BB7FA9">
      <w:pPr>
        <w:pStyle w:val="ProductList-BodySpaced"/>
      </w:pPr>
      <w:r>
        <w:t>Med</w:t>
      </w:r>
      <w:r>
        <w:rPr>
          <w:b/>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F45AFA" w:rsidRDefault="00BB7FA9">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F45AFA" w:rsidRDefault="00BB7FA9">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F45AFA" w:rsidRDefault="00BB7FA9">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F45AFA" w:rsidRDefault="00BB7FA9">
      <w:pPr>
        <w:pStyle w:val="ProductList-BodySpaced"/>
      </w:pPr>
      <w:r>
        <w:rPr>
          <w:b/>
          <w:color w:val="00188F"/>
        </w:rPr>
        <w:t xml:space="preserve">Lisens </w:t>
      </w:r>
      <w:r>
        <w:t>betyr retten til å laste ned, installere, ha tilgang til og bruke et Produkt.</w:t>
      </w:r>
    </w:p>
    <w:p w:rsidR="00F45AFA" w:rsidRDefault="00BB7FA9">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F45AFA" w:rsidRDefault="00BB7FA9">
      <w:pPr>
        <w:pStyle w:val="ProductList-BodySpaced"/>
      </w:pPr>
      <w:r>
        <w:rPr>
          <w:b/>
          <w:color w:val="00188F"/>
        </w:rPr>
        <w:t xml:space="preserve">Lisensmobilitet gjennom Software Assurance-Partner </w:t>
      </w:r>
      <w:r>
        <w:t xml:space="preserve">betyr en enhet som er identifisert på </w:t>
      </w:r>
      <w:hyperlink r:id="rId143">
        <w:r>
          <w:rPr>
            <w:color w:val="00467F"/>
            <w:u w:val="single"/>
          </w:rPr>
          <w:t>http://www.microsoft.com/licensing/software-assurance/license-mobility.aspx</w:t>
        </w:r>
      </w:hyperlink>
      <w:r>
        <w:t xml:space="preserve">, og autorisert av Microsoft til å fungere som vert for kundens programvare på delte servere. </w:t>
      </w:r>
    </w:p>
    <w:p w:rsidR="00F45AFA" w:rsidRDefault="00BB7FA9">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F45AFA" w:rsidRDefault="00BB7FA9">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F45AFA" w:rsidRDefault="00BB7FA9">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F45AFA" w:rsidRDefault="00BB7FA9">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F45AFA" w:rsidRDefault="00BB7FA9">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F45AFA" w:rsidRDefault="00BB7FA9">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F45AFA" w:rsidRDefault="00BB7FA9">
      <w:pPr>
        <w:pStyle w:val="ProductList-BodySpaced"/>
      </w:pPr>
      <w:r>
        <w:rPr>
          <w:b/>
          <w:color w:val="00188F"/>
        </w:rPr>
        <w:t xml:space="preserve">Fysisk Prosessor </w:t>
      </w:r>
      <w:r>
        <w:t>vil si en prosessor i et fysisk maskinvaresystem.</w:t>
      </w:r>
    </w:p>
    <w:p w:rsidR="00F45AFA" w:rsidRDefault="00BB7FA9">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F45AFA" w:rsidRDefault="00BB7FA9">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F45AFA" w:rsidRDefault="00BB7FA9">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F45AFA" w:rsidRDefault="00BB7FA9">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F45AFA" w:rsidRDefault="00BB7FA9">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F45AFA" w:rsidRDefault="00BB7FA9">
      <w:pPr>
        <w:pStyle w:val="ProductList-BodySpaced"/>
      </w:pPr>
      <w:r>
        <w:rPr>
          <w:b/>
          <w:color w:val="00188F"/>
        </w:rPr>
        <w:t>Server</w:t>
      </w:r>
      <w:r>
        <w:t xml:space="preserve"> betyr et fysisk maskinvaresystem som kan kjøre serverprogramvare.</w:t>
      </w:r>
    </w:p>
    <w:p w:rsidR="00F45AFA" w:rsidRDefault="00BB7FA9">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F45AFA" w:rsidRDefault="00BB7FA9">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F45AFA" w:rsidRDefault="00BB7FA9">
      <w:pPr>
        <w:pStyle w:val="ProductList-BodySpaced"/>
      </w:pPr>
      <w:r>
        <w:rPr>
          <w:b/>
          <w:color w:val="00188F"/>
        </w:rPr>
        <w:t>Student</w:t>
      </w:r>
      <w:r>
        <w:t xml:space="preserve"> betyr en person som er registrert i en utdanningsinstitusjon som er en del av Institusjonens Organisasjon på heltids- eller deltidsbasis.</w:t>
      </w:r>
    </w:p>
    <w:p w:rsidR="00F45AFA" w:rsidRDefault="00BB7FA9">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F45AFA" w:rsidRDefault="00BB7FA9">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F45AFA" w:rsidRDefault="00BB7FA9">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F45AFA" w:rsidRDefault="00BB7FA9">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F45AFA" w:rsidRDefault="00BB7FA9">
      <w:pPr>
        <w:pStyle w:val="ProductList-BodySpaced"/>
      </w:pPr>
      <w:r>
        <w:t>Programvare i Internett-løsninger brukes til å kjøre:</w:t>
      </w:r>
    </w:p>
    <w:p w:rsidR="00F45AFA" w:rsidRDefault="00BB7FA9" w:rsidP="00BB7FA9">
      <w:pPr>
        <w:pStyle w:val="ProductList-Bullet"/>
        <w:numPr>
          <w:ilvl w:val="0"/>
          <w:numId w:val="43"/>
        </w:numPr>
      </w:pPr>
      <w:r>
        <w:t>webserverprogramvare (for eksempel Microsoft Internet Information Services) og administrasjons- eller sikkerhetsagenter (for eksempel System Center Operations Manager-agenten),</w:t>
      </w:r>
    </w:p>
    <w:p w:rsidR="00F45AFA" w:rsidRDefault="00BB7FA9" w:rsidP="00BB7FA9">
      <w:pPr>
        <w:pStyle w:val="ProductList-Bullet"/>
        <w:numPr>
          <w:ilvl w:val="0"/>
          <w:numId w:val="43"/>
        </w:numPr>
      </w:pPr>
      <w:r>
        <w:t>databasemotorprogramvare (for eksempel Microsoft SQL Server), men utelukkende for å støtte Internett-løsninger, eller</w:t>
      </w:r>
    </w:p>
    <w:p w:rsidR="00F45AFA" w:rsidRDefault="00BB7FA9" w:rsidP="00BB7FA9">
      <w:pPr>
        <w:pStyle w:val="ProductList-Bullet"/>
        <w:numPr>
          <w:ilvl w:val="0"/>
          <w:numId w:val="43"/>
        </w:numPr>
      </w:pPr>
      <w:r>
        <w:t>domenenavnsystemtjenesten (DNS) for å omgjøre Internett-navn til IP-adresser, forutsatt at dette ikke er den eneste funksjonen til denne forekomsten av programvaren.</w:t>
      </w:r>
    </w:p>
    <w:p w:rsidR="00F45AFA" w:rsidRDefault="00BB7FA9">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F45AFA" w:rsidRDefault="00BB7FA9">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F45AFA" w:rsidRDefault="00BB7FA9">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F45AFA">
      <w:pPr>
        <w:sectPr w:rsidR="00F45AFA">
          <w:headerReference w:type="default" r:id="rId144"/>
          <w:footerReference w:type="default" r:id="rId14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34" w:name="_Sec591"/>
      <w:bookmarkEnd w:id="324"/>
      <w:r>
        <w:t>Vedlegg A – Lisenser som tilsvarer CAL/ML</w:t>
      </w:r>
      <w:r>
        <w:fldChar w:fldCharType="begin"/>
      </w:r>
      <w:r>
        <w:instrText xml:space="preserve"> TC "</w:instrText>
      </w:r>
      <w:bookmarkStart w:id="335" w:name="_Toc517910270"/>
      <w:r>
        <w:instrText>Vedlegg A – Lisenser som tilsvarer CAL/ML</w:instrText>
      </w:r>
      <w:bookmarkEnd w:id="335"/>
      <w:r>
        <w:instrText>" \l 1</w:instrText>
      </w:r>
      <w:r>
        <w:fldChar w:fldCharType="end"/>
      </w:r>
    </w:p>
    <w:p w:rsidR="00F45AFA" w:rsidRDefault="00BB7FA9">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F45AFA" w:rsidRDefault="00F45AFA">
      <w:pPr>
        <w:pStyle w:val="ProductList-Body"/>
      </w:pPr>
    </w:p>
    <w:tbl>
      <w:tblPr>
        <w:tblStyle w:val="PURTable"/>
        <w:tblW w:w="0" w:type="dxa"/>
        <w:tblLook w:val="04A0" w:firstRow="1" w:lastRow="0" w:firstColumn="1" w:lastColumn="0" w:noHBand="0" w:noVBand="1"/>
      </w:tblPr>
      <w:tblGrid>
        <w:gridCol w:w="900"/>
        <w:gridCol w:w="283"/>
        <w:gridCol w:w="366"/>
        <w:gridCol w:w="273"/>
        <w:gridCol w:w="366"/>
        <w:gridCol w:w="873"/>
        <w:gridCol w:w="453"/>
        <w:gridCol w:w="458"/>
        <w:gridCol w:w="464"/>
        <w:gridCol w:w="453"/>
        <w:gridCol w:w="873"/>
        <w:gridCol w:w="453"/>
        <w:gridCol w:w="458"/>
        <w:gridCol w:w="464"/>
        <w:gridCol w:w="453"/>
        <w:gridCol w:w="314"/>
        <w:gridCol w:w="362"/>
        <w:gridCol w:w="363"/>
        <w:gridCol w:w="256"/>
        <w:gridCol w:w="256"/>
        <w:gridCol w:w="341"/>
        <w:gridCol w:w="304"/>
        <w:gridCol w:w="347"/>
        <w:gridCol w:w="319"/>
        <w:gridCol w:w="340"/>
      </w:tblGrid>
      <w:tr w:rsidR="00F45AF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45AFA" w:rsidRDefault="00F45AF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Dynamics 365 Enterprise</w:t>
            </w:r>
          </w:p>
        </w:tc>
      </w:tr>
      <w:tr w:rsidR="00716B52">
        <w:tc>
          <w:tcPr>
            <w:tcW w:w="240" w:type="dxa"/>
            <w:tcBorders>
              <w:top w:val="none" w:sz="4" w:space="0" w:color="BFBFBF"/>
              <w:left w:val="none" w:sz="24" w:space="0" w:color="808080"/>
              <w:bottom w:val="single" w:sz="4" w:space="0" w:color="FFFFFF"/>
              <w:right w:val="single" w:sz="6" w:space="0" w:color="FFFFFF"/>
            </w:tcBorders>
          </w:tcPr>
          <w:p w:rsidR="00F45AFA" w:rsidRDefault="00BB7FA9">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Plan</w:t>
            </w: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3">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793">
              <w:r w:rsidR="00BB7FA9">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3">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793">
              <w:r w:rsidR="00BB7FA9">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8">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798">
              <w:r w:rsidR="00BB7FA9">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798">
              <w:r w:rsidR="00BB7FA9">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9">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9">
              <w:r w:rsidR="00BB7FA9">
                <w:rPr>
                  <w:color w:val="00467F"/>
                  <w:u w:val="single"/>
                </w:rPr>
                <w:t>Tillegg</w:t>
              </w:r>
            </w:hyperlink>
            <w:r w:rsidR="00BB7FA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799">
              <w:r w:rsidR="00BB7FA9">
                <w:rPr>
                  <w:color w:val="00467F"/>
                  <w:u w:val="single"/>
                </w:rPr>
                <w:t>Tillegg</w:t>
              </w:r>
            </w:hyperlink>
            <w:r w:rsidR="00BB7FA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800">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800">
              <w:r w:rsidR="00BB7FA9">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807">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807">
              <w:r w:rsidR="00BB7FA9">
                <w:rPr>
                  <w:color w:val="00467F"/>
                  <w:u w:val="single"/>
                </w:rPr>
                <w:t>Tillegg</w:t>
              </w:r>
            </w:hyperlink>
            <w:r w:rsidR="00BB7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807">
              <w:r w:rsidR="00BB7FA9">
                <w:rPr>
                  <w:color w:val="00467F"/>
                  <w:u w:val="single"/>
                </w:rPr>
                <w:t>Tillegg</w:t>
              </w:r>
            </w:hyperlink>
            <w:r w:rsidR="00BB7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807">
              <w:r w:rsidR="00BB7FA9">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807">
              <w:r w:rsidR="00BB7FA9">
                <w:rPr>
                  <w:color w:val="00467F"/>
                  <w:u w:val="single"/>
                </w:rPr>
                <w:t>Tillegg</w:t>
              </w:r>
            </w:hyperlink>
            <w:r w:rsidR="00BB7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716B52">
        <w:tc>
          <w:tcPr>
            <w:tcW w:w="240" w:type="dxa"/>
            <w:tcBorders>
              <w:top w:val="dashed" w:sz="4" w:space="0" w:color="BFBFBF"/>
              <w:left w:val="none" w:sz="24" w:space="0" w:color="808080"/>
              <w:bottom w:val="single" w:sz="4" w:space="0" w:color="FFFFFF"/>
              <w:right w:val="single" w:sz="6" w:space="0" w:color="FFFFFF"/>
            </w:tcBorders>
          </w:tcPr>
          <w:p w:rsidR="00F45AFA" w:rsidRDefault="002741A3">
            <w:pPr>
              <w:pStyle w:val="ProductList-TableBody"/>
            </w:pPr>
            <w:hyperlink w:anchor="_Sec807">
              <w:r w:rsidR="00BB7FA9">
                <w:rPr>
                  <w:color w:val="00467F"/>
                  <w:u w:val="single"/>
                </w:rPr>
                <w:t>Tillegg</w:t>
              </w:r>
            </w:hyperlink>
            <w:r w:rsidR="00BB7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none" w:sz="24" w:space="0" w:color="808080"/>
              <w:left w:val="none" w:sz="24" w:space="0" w:color="808080"/>
              <w:bottom w:val="single" w:sz="4" w:space="0" w:color="FFFFFF"/>
              <w:right w:val="single" w:sz="6" w:space="0" w:color="FFFFFF"/>
            </w:tcBorders>
          </w:tcPr>
          <w:p w:rsidR="00F45AFA" w:rsidRDefault="002741A3">
            <w:pPr>
              <w:pStyle w:val="ProductList-TableBody"/>
            </w:pPr>
            <w:hyperlink w:anchor="_Sec801">
              <w:r w:rsidR="00BB7FA9">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716B52">
        <w:tc>
          <w:tcPr>
            <w:tcW w:w="240" w:type="dxa"/>
            <w:tcBorders>
              <w:top w:val="none" w:sz="24" w:space="0" w:color="808080"/>
              <w:left w:val="none" w:sz="24" w:space="0" w:color="808080"/>
              <w:bottom w:val="none" w:sz="4" w:space="0" w:color="6E6E6E"/>
              <w:right w:val="single" w:sz="6" w:space="0" w:color="FFFFFF"/>
            </w:tcBorders>
          </w:tcPr>
          <w:p w:rsidR="00F45AFA" w:rsidRDefault="002741A3">
            <w:pPr>
              <w:pStyle w:val="ProductList-TableBody"/>
            </w:pPr>
            <w:hyperlink w:anchor="_Sec802">
              <w:r w:rsidR="00BB7FA9">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240" w:type="dxa"/>
            <w:gridSpan w:val="15"/>
            <w:tcBorders>
              <w:top w:val="none" w:sz="4" w:space="0" w:color="6E6E6E"/>
              <w:left w:val="none" w:sz="24" w:space="0" w:color="808080"/>
              <w:bottom w:val="none" w:sz="4" w:space="0" w:color="BFBFBF"/>
              <w:right w:val="single" w:sz="6" w:space="0" w:color="FFFFFF"/>
            </w:tcBorders>
          </w:tcPr>
          <w:p w:rsidR="00F45AFA" w:rsidRDefault="00BB7FA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r>
      <w:tr w:rsidR="00716B52">
        <w:tc>
          <w:tcPr>
            <w:tcW w:w="240" w:type="dxa"/>
            <w:tcBorders>
              <w:top w:val="none" w:sz="4" w:space="0" w:color="BFBFBF"/>
              <w:left w:val="none" w:sz="24" w:space="0" w:color="808080"/>
              <w:bottom w:val="dashed" w:sz="4" w:space="0" w:color="BFBFBF"/>
              <w:right w:val="single" w:sz="6" w:space="0" w:color="FFFFFF"/>
            </w:tcBorders>
          </w:tcPr>
          <w:p w:rsidR="00F45AFA" w:rsidRDefault="002741A3">
            <w:pPr>
              <w:pStyle w:val="ProductList-TableBody"/>
            </w:pPr>
            <w:hyperlink w:anchor="_Sec790">
              <w:r w:rsidR="00BB7FA9">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716B52">
        <w:tc>
          <w:tcPr>
            <w:tcW w:w="240" w:type="dxa"/>
            <w:tcBorders>
              <w:top w:val="dashed" w:sz="4" w:space="0" w:color="BFBFBF"/>
              <w:left w:val="none" w:sz="24" w:space="0" w:color="808080"/>
              <w:bottom w:val="none" w:sz="4" w:space="0" w:color="6E6E6E"/>
              <w:right w:val="single" w:sz="6" w:space="0" w:color="FFFFFF"/>
            </w:tcBorders>
          </w:tcPr>
          <w:p w:rsidR="00F45AFA" w:rsidRDefault="002741A3">
            <w:pPr>
              <w:pStyle w:val="ProductList-TableBody"/>
            </w:pPr>
            <w:hyperlink w:anchor="_Sec790">
              <w:r w:rsidR="00BB7FA9">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F45AFA">
        <w:tc>
          <w:tcPr>
            <w:tcW w:w="240" w:type="dxa"/>
            <w:gridSpan w:val="15"/>
            <w:tcBorders>
              <w:top w:val="none" w:sz="4" w:space="0" w:color="6E6E6E"/>
              <w:left w:val="none" w:sz="24" w:space="0" w:color="808080"/>
              <w:bottom w:val="none" w:sz="4" w:space="0" w:color="6E6E6E"/>
              <w:right w:val="single" w:sz="6" w:space="0" w:color="FFFFFF"/>
            </w:tcBorders>
          </w:tcPr>
          <w:p w:rsidR="00F45AFA" w:rsidRDefault="00BB7FA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r>
      <w:tr w:rsidR="00716B52">
        <w:tc>
          <w:tcPr>
            <w:tcW w:w="240" w:type="dxa"/>
            <w:tcBorders>
              <w:top w:val="none" w:sz="4" w:space="0" w:color="6E6E6E"/>
              <w:left w:val="none" w:sz="24" w:space="0" w:color="808080"/>
              <w:bottom w:val="none" w:sz="4" w:space="0" w:color="6E6E6E"/>
              <w:right w:val="single" w:sz="6" w:space="0" w:color="FFFFFF"/>
            </w:tcBorders>
          </w:tcPr>
          <w:p w:rsidR="00F45AFA" w:rsidRDefault="002741A3">
            <w:pPr>
              <w:pStyle w:val="ProductList-TableBody"/>
            </w:pPr>
            <w:hyperlink w:anchor="_Sec790">
              <w:r w:rsidR="00BB7FA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bl>
    <w:p w:rsidR="00F45AFA" w:rsidRDefault="00BB7FA9">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F45AFA" w:rsidRDefault="00BB7FA9">
      <w:pPr>
        <w:pStyle w:val="ProductList-SectionHeading"/>
        <w:pageBreakBefore/>
        <w:outlineLvl w:val="0"/>
      </w:pPr>
      <w:bookmarkStart w:id="336" w:name="_Sec564"/>
      <w:bookmarkEnd w:id="334"/>
      <w:r>
        <w:t>Vedlegg B – Software Assurance</w:t>
      </w:r>
      <w:r>
        <w:fldChar w:fldCharType="begin"/>
      </w:r>
      <w:r>
        <w:instrText xml:space="preserve"> TC "</w:instrText>
      </w:r>
      <w:bookmarkStart w:id="337" w:name="_Toc517910271"/>
      <w:r>
        <w:instrText>Vedlegg B – Software Assurance</w:instrText>
      </w:r>
      <w:bookmarkEnd w:id="337"/>
      <w:r>
        <w:instrText>" \l 1</w:instrText>
      </w:r>
      <w:r>
        <w:fldChar w:fldCharType="end"/>
      </w:r>
    </w:p>
    <w:p w:rsidR="00F45AFA" w:rsidRDefault="00BB7FA9">
      <w:pPr>
        <w:pStyle w:val="ProductList-Offering1Heading"/>
        <w:outlineLvl w:val="1"/>
      </w:pPr>
      <w:bookmarkStart w:id="338" w:name="_Sec573"/>
      <w:r>
        <w:t>Kjøpe Software Assurance</w:t>
      </w:r>
      <w:bookmarkEnd w:id="338"/>
      <w:r>
        <w:fldChar w:fldCharType="begin"/>
      </w:r>
      <w:r>
        <w:instrText xml:space="preserve"> TC "</w:instrText>
      </w:r>
      <w:bookmarkStart w:id="339" w:name="_Toc517910272"/>
      <w:r>
        <w:instrText>Kjøpe Software Assurance</w:instrText>
      </w:r>
      <w:bookmarkEnd w:id="339"/>
      <w:r>
        <w:instrText>" \l 2</w:instrText>
      </w:r>
      <w:r>
        <w:fldChar w:fldCharType="end"/>
      </w:r>
    </w:p>
    <w:p w:rsidR="00F45AFA" w:rsidRDefault="00BB7FA9">
      <w:pPr>
        <w:pStyle w:val="ProductList-Body"/>
      </w:pPr>
      <w:r>
        <w:t xml:space="preserve">Det finnes tre forskjellige forpliktelsesnivåer å velge mellom ved kjøp av SA, avhengig av program. En Kunde kan: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plattformprodukter.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kjøp under et bestemt Produktutvalg (Programmer, Systemer eller Servere), kalt Software Assurance-medlemskap (SAM). </w:t>
      </w:r>
    </w:p>
    <w:p w:rsidR="00F45AFA" w:rsidRPr="00716B52" w:rsidRDefault="00BB7FA9" w:rsidP="00BB7FA9">
      <w:pPr>
        <w:pStyle w:val="ProductList-Bullet"/>
        <w:numPr>
          <w:ilvl w:val="0"/>
          <w:numId w:val="44"/>
        </w:numPr>
        <w:rPr>
          <w:lang w:val="de-DE"/>
        </w:rPr>
      </w:pPr>
      <w:r w:rsidRPr="00716B52">
        <w:rPr>
          <w:lang w:val="de-DE"/>
        </w:rPr>
        <w:t>Kjøpe SA for individuelle Produkter, uten å forplikte seg til å utvide SA til andre Produkter.</w:t>
      </w:r>
    </w:p>
    <w:p w:rsidR="00F45AFA" w:rsidRPr="00716B52" w:rsidRDefault="00F45AFA">
      <w:pPr>
        <w:pStyle w:val="ProductList-Body"/>
        <w:rPr>
          <w:lang w:val="de-DE"/>
        </w:rPr>
      </w:pPr>
    </w:p>
    <w:p w:rsidR="00F45AFA" w:rsidRDefault="00BB7FA9">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F45AFA" w:rsidRDefault="00F45AFA">
      <w:pPr>
        <w:pStyle w:val="ProductList-Body"/>
      </w:pPr>
    </w:p>
    <w:p w:rsidR="00F45AFA" w:rsidRDefault="00BB7FA9">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2208"/>
        <w:gridCol w:w="2177"/>
        <w:gridCol w:w="4189"/>
      </w:tblGrid>
      <w:tr w:rsidR="00F45AFA" w:rsidTr="00716B5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45AFA" w:rsidRDefault="00BB7FA9">
            <w:pPr>
              <w:pStyle w:val="ProductList-TableBody"/>
              <w:jc w:val="center"/>
            </w:pPr>
            <w:r>
              <w:rPr>
                <w:color w:val="FFFFFF"/>
              </w:rPr>
              <w:t>Produktutvalg</w:t>
            </w:r>
          </w:p>
        </w:tc>
        <w:tc>
          <w:tcPr>
            <w:tcW w:w="2440" w:type="dxa"/>
            <w:shd w:val="clear" w:color="auto" w:fill="0072C6"/>
          </w:tcPr>
          <w:p w:rsidR="00F45AFA" w:rsidRDefault="00BB7FA9">
            <w:pPr>
              <w:pStyle w:val="ProductList-TableBody"/>
              <w:jc w:val="center"/>
            </w:pPr>
            <w:r>
              <w:rPr>
                <w:color w:val="FFFFFF"/>
              </w:rPr>
              <w:t>Fullstendig Produktpakke</w:t>
            </w:r>
          </w:p>
        </w:tc>
        <w:tc>
          <w:tcPr>
            <w:tcW w:w="2440" w:type="dxa"/>
            <w:shd w:val="clear" w:color="auto" w:fill="0072C6"/>
          </w:tcPr>
          <w:p w:rsidR="00F45AFA" w:rsidRDefault="00BB7FA9">
            <w:pPr>
              <w:pStyle w:val="ProductList-TableBody"/>
              <w:jc w:val="center"/>
            </w:pPr>
            <w:r>
              <w:rPr>
                <w:color w:val="FFFFFF"/>
              </w:rPr>
              <w:t>OEM</w:t>
            </w:r>
          </w:p>
        </w:tc>
        <w:tc>
          <w:tcPr>
            <w:tcW w:w="4660" w:type="dxa"/>
            <w:shd w:val="clear" w:color="auto" w:fill="0072C6"/>
          </w:tcPr>
          <w:p w:rsidR="00F45AFA" w:rsidRDefault="00BB7FA9">
            <w:pPr>
              <w:pStyle w:val="ProductList-TableBody"/>
              <w:jc w:val="center"/>
            </w:pPr>
            <w:r>
              <w:rPr>
                <w:color w:val="FFFFFF"/>
              </w:rPr>
              <w:t>Programmer</w:t>
            </w:r>
          </w:p>
        </w:tc>
      </w:tr>
      <w:tr w:rsidR="00F45AFA" w:rsidTr="00716B52">
        <w:tc>
          <w:tcPr>
            <w:tcW w:w="2440" w:type="dxa"/>
          </w:tcPr>
          <w:p w:rsidR="00F45AFA" w:rsidRDefault="00BB7FA9">
            <w:pPr>
              <w:pStyle w:val="ProductList-TableBody"/>
            </w:pPr>
            <w:r>
              <w:t>Programutvalg</w:t>
            </w:r>
          </w:p>
        </w:tc>
        <w:tc>
          <w:tcPr>
            <w:tcW w:w="2440" w:type="dxa"/>
          </w:tcPr>
          <w:p w:rsidR="00F45AFA" w:rsidRDefault="00BB7FA9">
            <w:pPr>
              <w:pStyle w:val="ProductList-TableBody"/>
            </w:pPr>
            <w:r>
              <w:t>I/T</w:t>
            </w:r>
          </w:p>
        </w:tc>
        <w:tc>
          <w:tcPr>
            <w:tcW w:w="2440" w:type="dxa"/>
          </w:tcPr>
          <w:p w:rsidR="00F45AFA" w:rsidRPr="00716B52" w:rsidRDefault="00BB7FA9">
            <w:pPr>
              <w:pStyle w:val="ProductList-TableBody"/>
              <w:rPr>
                <w:lang w:val="de-DE"/>
              </w:rPr>
            </w:pPr>
            <w:r w:rsidRPr="00716B52">
              <w:rPr>
                <w:lang w:val="de-DE"/>
              </w:rPr>
              <w:t>SA er bare tilgjengelig som beskrevet nedenfor</w:t>
            </w:r>
          </w:p>
        </w:tc>
        <w:tc>
          <w:tcPr>
            <w:tcW w:w="4660" w:type="dxa"/>
            <w:vMerge w:val="restart"/>
          </w:tcPr>
          <w:p w:rsidR="00F45AFA" w:rsidRDefault="00BB7FA9">
            <w:pPr>
              <w:pStyle w:val="ProductList-TableBody"/>
            </w:pPr>
            <w:r w:rsidRPr="00716B52">
              <w:rPr>
                <w:lang w:val="de-DE"/>
              </w:rPr>
              <w:t xml:space="preserve">Gjelder Open License, MPSA, Select, Select Plus og ikke-organisasjonsomfattende produkter under Open Value-avtaler og Tilleggsprodukter under Enterprise-avtaler. </w:t>
            </w:r>
            <w:r>
              <w:t>Det gjelder ikke Foretaksprodukter under Open Value- og Enterprise-avtaler.</w:t>
            </w:r>
          </w:p>
        </w:tc>
      </w:tr>
      <w:tr w:rsidR="00F45AFA" w:rsidTr="00716B52">
        <w:tc>
          <w:tcPr>
            <w:tcW w:w="2440" w:type="dxa"/>
          </w:tcPr>
          <w:p w:rsidR="00F45AFA" w:rsidRDefault="00BB7FA9">
            <w:pPr>
              <w:pStyle w:val="ProductList-TableBody"/>
            </w:pPr>
            <w:r>
              <w:t>Serverutvalg</w:t>
            </w:r>
          </w:p>
        </w:tc>
        <w:tc>
          <w:tcPr>
            <w:tcW w:w="2440" w:type="dxa"/>
          </w:tcPr>
          <w:p w:rsidR="00F45AFA" w:rsidRDefault="00BB7FA9">
            <w:pPr>
              <w:pStyle w:val="ProductList-TableBody"/>
            </w:pPr>
            <w:r>
              <w:t>SA tilgjengelig</w:t>
            </w:r>
          </w:p>
        </w:tc>
        <w:tc>
          <w:tcPr>
            <w:tcW w:w="2440" w:type="dxa"/>
          </w:tcPr>
          <w:p w:rsidR="00F45AFA" w:rsidRDefault="00BB7FA9">
            <w:pPr>
              <w:pStyle w:val="ProductList-TableBody"/>
            </w:pPr>
            <w:r>
              <w:t>SA tilgjengelig</w:t>
            </w:r>
          </w:p>
        </w:tc>
        <w:tc>
          <w:tcPr>
            <w:tcW w:w="0" w:type="auto"/>
            <w:vMerge/>
          </w:tcPr>
          <w:p w:rsidR="00F45AFA" w:rsidRDefault="00F45AFA"/>
        </w:tc>
      </w:tr>
    </w:tbl>
    <w:p w:rsidR="00F45AFA" w:rsidRDefault="00F45AFA">
      <w:pPr>
        <w:pStyle w:val="ProductList-Body"/>
      </w:pPr>
    </w:p>
    <w:p w:rsidR="00F45AFA" w:rsidRDefault="00BB7FA9">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F45AFA" w:rsidRDefault="00F45AFA">
      <w:pPr>
        <w:pStyle w:val="ProductList-Body"/>
      </w:pPr>
    </w:p>
    <w:p w:rsidR="00F45AFA" w:rsidRDefault="00BB7FA9">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0" w:name="_Sec574"/>
      <w:r>
        <w:t>Fornye Software Assurance</w:t>
      </w:r>
      <w:bookmarkEnd w:id="340"/>
      <w:r>
        <w:fldChar w:fldCharType="begin"/>
      </w:r>
      <w:r>
        <w:instrText xml:space="preserve"> TC "</w:instrText>
      </w:r>
      <w:bookmarkStart w:id="341" w:name="_Toc517910273"/>
      <w:r>
        <w:instrText>Fornye Software Assurance</w:instrText>
      </w:r>
      <w:bookmarkEnd w:id="341"/>
      <w:r>
        <w:instrText>" \l 2</w:instrText>
      </w:r>
      <w:r>
        <w:fldChar w:fldCharType="end"/>
      </w:r>
    </w:p>
    <w:p w:rsidR="00F45AFA" w:rsidRDefault="00BB7FA9">
      <w:pPr>
        <w:pStyle w:val="ProductList-ClauseHeading"/>
        <w:outlineLvl w:val="2"/>
      </w:pPr>
      <w:r>
        <w:t>Fornye dekning under samme avtale</w:t>
      </w:r>
    </w:p>
    <w:p w:rsidR="00F45AFA" w:rsidRDefault="00BB7FA9">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F45AFA" w:rsidRDefault="00F45AFA">
      <w:pPr>
        <w:pStyle w:val="ProductList-Body"/>
      </w:pPr>
    </w:p>
    <w:p w:rsidR="00F45AFA" w:rsidRDefault="00BB7FA9">
      <w:pPr>
        <w:pStyle w:val="ProductList-SubClauseHeading"/>
        <w:outlineLvl w:val="3"/>
      </w:pPr>
      <w:r>
        <w:t>Open License:</w:t>
      </w:r>
    </w:p>
    <w:p w:rsidR="00F45AFA" w:rsidRDefault="00BB7FA9">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F45AFA" w:rsidRDefault="00F45AFA">
      <w:pPr>
        <w:pStyle w:val="ProductList-BodyIndented"/>
      </w:pPr>
    </w:p>
    <w:p w:rsidR="00F45AFA" w:rsidRDefault="00BB7FA9">
      <w:pPr>
        <w:pStyle w:val="ProductList-SubClauseHeading"/>
        <w:outlineLvl w:val="3"/>
      </w:pPr>
      <w:r>
        <w:t>Enterprise-avtale</w:t>
      </w:r>
    </w:p>
    <w:p w:rsidR="00F45AFA" w:rsidRDefault="00BB7FA9">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F45AFA" w:rsidRDefault="00F45AFA">
      <w:pPr>
        <w:pStyle w:val="ProductList-BodyIndented"/>
      </w:pPr>
    </w:p>
    <w:p w:rsidR="00F45AFA" w:rsidRDefault="00BB7FA9">
      <w:pPr>
        <w:pStyle w:val="ProductList-SubClauseHeading"/>
        <w:outlineLvl w:val="3"/>
      </w:pPr>
      <w:r>
        <w:t>Enrollment for Application Platform</w:t>
      </w:r>
    </w:p>
    <w:p w:rsidR="00F45AFA" w:rsidRDefault="00BB7FA9">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F45AFA" w:rsidRDefault="00F45AFA">
      <w:pPr>
        <w:pStyle w:val="ProductList-BodyIndented"/>
      </w:pPr>
    </w:p>
    <w:p w:rsidR="00F45AFA" w:rsidRDefault="00BB7FA9">
      <w:pPr>
        <w:pStyle w:val="ProductList-ClauseHeading"/>
        <w:outlineLvl w:val="2"/>
      </w:pPr>
      <w:r>
        <w:t>Fornye dekning fra en separat avtale</w:t>
      </w:r>
    </w:p>
    <w:p w:rsidR="00F45AFA" w:rsidRDefault="00BB7FA9">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F45AFA" w:rsidRDefault="00F45AFA">
      <w:pPr>
        <w:pStyle w:val="ProductList-Body"/>
      </w:pPr>
    </w:p>
    <w:p w:rsidR="00F45AFA" w:rsidRDefault="00BB7FA9">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F45AFA" w:rsidRDefault="00F45AFA">
      <w:pPr>
        <w:pStyle w:val="ProductList-Body"/>
      </w:pPr>
    </w:p>
    <w:p w:rsidR="00F45AFA" w:rsidRDefault="00BB7FA9">
      <w:pPr>
        <w:pStyle w:val="ProductList-ClauseHeading"/>
        <w:outlineLvl w:val="2"/>
      </w:pPr>
      <w:r>
        <w:t>Fornye Software Assurance-dekning for Klientadgangslisenser (Client Access Licenses, "CAL-er") og Klientadministrasjonslisenser (Client Management Licenses, "ML-er")</w:t>
      </w:r>
    </w:p>
    <w:p w:rsidR="00F45AFA" w:rsidRDefault="00BB7FA9">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F45AFA" w:rsidRDefault="00BB7FA9">
      <w:pPr>
        <w:pStyle w:val="ProductList-Body"/>
      </w:pPr>
      <w:r>
        <w:rPr>
          <w:b/>
          <w:color w:val="00188F"/>
        </w:rPr>
        <w:t>Overføring mellom Bruker-ML-er og OSE-klient-ML-er</w:t>
      </w:r>
      <w:r>
        <w:t>: Kunder som fornyer SA for klient-ML-er, kan bytte mellom Bruker og OSE.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2" w:name="_Sec575"/>
      <w:r>
        <w:t>Overføringslisens for avsluttede eller utgåtte produkter</w:t>
      </w:r>
      <w:bookmarkEnd w:id="342"/>
      <w:r>
        <w:fldChar w:fldCharType="begin"/>
      </w:r>
      <w:r>
        <w:instrText xml:space="preserve"> TC "</w:instrText>
      </w:r>
      <w:bookmarkStart w:id="343" w:name="_Toc517910274"/>
      <w:r>
        <w:instrText>Overføringslisens for avsluttede eller utgåtte produkter</w:instrText>
      </w:r>
      <w:bookmarkEnd w:id="343"/>
      <w:r>
        <w:instrText>" \l 2</w:instrText>
      </w:r>
      <w:r>
        <w:fldChar w:fldCharType="end"/>
      </w:r>
    </w:p>
    <w:p w:rsidR="00F45AFA" w:rsidRDefault="00BB7FA9">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F45AFA" w:rsidRDefault="00BB7FA9">
      <w:pPr>
        <w:pStyle w:val="ProductList-Body"/>
      </w:pPr>
      <w:r>
        <w:t>"</w:t>
      </w:r>
      <w:r>
        <w:rPr>
          <w:b/>
          <w:color w:val="00188F"/>
        </w:rPr>
        <w:t>Overføringslisens</w:t>
      </w:r>
      <w:r>
        <w:t>", som brukt her, betyr rettigheter gitt i Produktoppføringen som henviser til denne delen.</w:t>
      </w:r>
    </w:p>
    <w:p w:rsidR="00F45AFA" w:rsidRDefault="00F45AFA">
      <w:pPr>
        <w:pStyle w:val="ProductList-Body"/>
      </w:pPr>
    </w:p>
    <w:p w:rsidR="00F45AFA" w:rsidRDefault="00BB7FA9">
      <w:pPr>
        <w:pStyle w:val="ProductList-Body"/>
      </w:pPr>
      <w:r>
        <w:t>Med mindre noe annet er angitt i Produktoppføringen, gjelder følgende:</w:t>
      </w:r>
    </w:p>
    <w:p w:rsidR="00F45AFA" w:rsidRDefault="00BB7FA9" w:rsidP="00BB7FA9">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rsidR="00F45AFA" w:rsidRDefault="00BB7FA9" w:rsidP="00BB7FA9">
      <w:pPr>
        <w:pStyle w:val="ProductList-Bullet"/>
        <w:numPr>
          <w:ilvl w:val="0"/>
          <w:numId w:val="45"/>
        </w:numPr>
      </w:pPr>
      <w:r>
        <w:t>Overføringslisenser gis på 1:1-basis for hver Kvalifiserte Lisens.</w:t>
      </w:r>
    </w:p>
    <w:p w:rsidR="00F45AFA" w:rsidRDefault="00BB7FA9" w:rsidP="00BB7FA9">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F45AFA" w:rsidRDefault="00BB7FA9" w:rsidP="00BB7FA9">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F45AFA" w:rsidRDefault="00BB7FA9" w:rsidP="00BB7FA9">
      <w:pPr>
        <w:pStyle w:val="ProductList-Bullet"/>
        <w:numPr>
          <w:ilvl w:val="0"/>
          <w:numId w:val="45"/>
        </w:numPr>
      </w:pPr>
      <w:r>
        <w:t>Kunden kan ikke overføre Overføringslisenser separat fra Kvalifiserte Lisenser.</w:t>
      </w:r>
    </w:p>
    <w:p w:rsidR="00F45AFA" w:rsidRDefault="00BB7FA9" w:rsidP="00BB7FA9">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4" w:name="_Sec576"/>
      <w:r>
        <w:t>Software Assurance-fordeler</w:t>
      </w:r>
      <w:bookmarkEnd w:id="344"/>
      <w:r>
        <w:fldChar w:fldCharType="begin"/>
      </w:r>
      <w:r>
        <w:instrText xml:space="preserve"> TC "</w:instrText>
      </w:r>
      <w:bookmarkStart w:id="345" w:name="_Toc517910275"/>
      <w:r>
        <w:instrText>Software Assurance-fordeler</w:instrText>
      </w:r>
      <w:bookmarkEnd w:id="345"/>
      <w:r>
        <w:instrText>" \l 2</w:instrText>
      </w:r>
      <w:r>
        <w:fldChar w:fldCharType="end"/>
      </w:r>
    </w:p>
    <w:p w:rsidR="00F45AFA" w:rsidRDefault="00BB7FA9">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Serverutvalg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77">
              <w:r w:rsidR="00BB7FA9">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79">
              <w:r w:rsidR="00BB7F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0">
              <w:r w:rsidR="00BB7FA9">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1">
              <w:r w:rsidR="00BB7FA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755">
              <w:r w:rsidR="00BB7FA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41">
              <w:r w:rsidR="00BB7F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651">
              <w:r w:rsidR="00BB7F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41">
              <w:r w:rsidR="00BB7F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2">
              <w:r w:rsidR="00BB7FA9">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3">
              <w:r w:rsidR="00BB7FA9">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4">
              <w:r w:rsidR="00BB7FA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5">
              <w:r w:rsidR="00BB7FA9">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18">
              <w:r w:rsidR="00BB7F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7">
              <w:r w:rsidR="00BB7FA9">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38">
              <w:r w:rsidR="00BB7FA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8">
              <w:r w:rsidR="00BB7FA9">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89">
              <w:r w:rsidR="00BB7FA9">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590">
              <w:r w:rsidR="00BB7FA9">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41">
              <w:r w:rsidR="00BB7FA9">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841">
              <w:r w:rsidR="00BB7F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2741A3">
            <w:pPr>
              <w:pStyle w:val="ProductList-TableBody"/>
            </w:pPr>
            <w:hyperlink w:anchor="_Sec652">
              <w:r w:rsidR="00BB7FA9">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
      </w:pPr>
    </w:p>
    <w:p w:rsidR="00F45AFA" w:rsidRDefault="00BB7FA9">
      <w:pPr>
        <w:pStyle w:val="ProductList-ClauseHeading"/>
        <w:outlineLvl w:val="2"/>
      </w:pPr>
      <w:bookmarkStart w:id="346" w:name="_Sec577"/>
      <w:r>
        <w:t>Nye Versjonsrettigheter</w:t>
      </w:r>
      <w:bookmarkEnd w:id="346"/>
    </w:p>
    <w:p w:rsidR="00F45AFA" w:rsidRDefault="00BB7FA9">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F45AFA" w:rsidRDefault="00F45AFA">
      <w:pPr>
        <w:pStyle w:val="ProductList-Body"/>
      </w:pPr>
    </w:p>
    <w:p w:rsidR="00F45AFA" w:rsidRDefault="00BB7FA9">
      <w:pPr>
        <w:pStyle w:val="ProductList-ClauseHeading"/>
        <w:outlineLvl w:val="2"/>
      </w:pPr>
      <w:bookmarkStart w:id="347" w:name="_Sec931"/>
      <w:r>
        <w:t>Beregne poeng for Software Assurance-fordeler</w:t>
      </w:r>
      <w:bookmarkEnd w:id="347"/>
    </w:p>
    <w:p w:rsidR="00F45AFA" w:rsidRDefault="00BB7FA9">
      <w:pPr>
        <w:pStyle w:val="ProductList-Body"/>
      </w:pPr>
      <w:r>
        <w:t>Rettigheter beregnes ut fra et poengbasert system for følgende fordeler:</w:t>
      </w:r>
    </w:p>
    <w:p w:rsidR="00F45AFA" w:rsidRDefault="00BB7FA9" w:rsidP="00BB7FA9">
      <w:pPr>
        <w:pStyle w:val="ProductList-Bullet"/>
        <w:numPr>
          <w:ilvl w:val="0"/>
          <w:numId w:val="46"/>
        </w:numPr>
      </w:pPr>
      <w:r>
        <w:t>Planleggingstjenester</w:t>
      </w:r>
    </w:p>
    <w:p w:rsidR="00F45AFA" w:rsidRDefault="00BB7FA9" w:rsidP="00BB7FA9">
      <w:pPr>
        <w:pStyle w:val="ProductList-Bullet"/>
        <w:numPr>
          <w:ilvl w:val="0"/>
          <w:numId w:val="46"/>
        </w:numPr>
      </w:pPr>
      <w:r>
        <w:t>Opplæringsgavekort</w:t>
      </w:r>
    </w:p>
    <w:p w:rsidR="00F45AFA" w:rsidRDefault="00BB7FA9" w:rsidP="00BB7FA9">
      <w:pPr>
        <w:pStyle w:val="ProductList-Bullet"/>
        <w:numPr>
          <w:ilvl w:val="0"/>
          <w:numId w:val="46"/>
        </w:numPr>
      </w:pPr>
      <w:r>
        <w:t>Støtte til Problemløsning 24x7 (telefon) bare i MPSA</w:t>
      </w:r>
    </w:p>
    <w:p w:rsidR="00F45AFA" w:rsidRDefault="00BB7FA9">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F45AF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Poeng</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Default="00BB7FA9">
      <w:pPr>
        <w:pStyle w:val="ProductList-ClauseHeading"/>
        <w:outlineLvl w:val="2"/>
      </w:pPr>
      <w:bookmarkStart w:id="348" w:name="_Sec579"/>
      <w:r>
        <w:t>Office Online-tjenester og Office Online Server</w:t>
      </w:r>
      <w:bookmarkEnd w:id="348"/>
    </w:p>
    <w:p w:rsidR="00F45AFA" w:rsidRDefault="00BB7FA9">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 Online-rettigheter</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p w:rsidR="00F45AFA" w:rsidRDefault="00BB7FA9">
            <w:pPr>
              <w:pStyle w:val="ProductList-TableBody"/>
            </w:pPr>
            <w:r>
              <w:t>Office Professional Plus</w:t>
            </w:r>
            <w:r>
              <w:fldChar w:fldCharType="begin"/>
            </w:r>
            <w:r>
              <w:instrText xml:space="preserve"> XE "Office Professional Plus" </w:instrText>
            </w:r>
            <w:r>
              <w:fldChar w:fldCharType="end"/>
            </w:r>
          </w:p>
          <w:p w:rsidR="00F45AFA" w:rsidRDefault="00BB7F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Online for Office 365</w:t>
            </w:r>
            <w:r>
              <w:fldChar w:fldCharType="begin"/>
            </w:r>
            <w:r>
              <w:instrText xml:space="preserve"> XE "Office Online for Office 365" </w:instrText>
            </w:r>
            <w:r>
              <w:fldChar w:fldCharType="end"/>
            </w:r>
          </w:p>
          <w:p w:rsidR="00F45AFA" w:rsidRDefault="00BB7FA9">
            <w:pPr>
              <w:pStyle w:val="ProductList-TableBody"/>
            </w:pPr>
            <w:r>
              <w:t>Office Online Server</w:t>
            </w:r>
          </w:p>
        </w:tc>
      </w:tr>
    </w:tbl>
    <w:p w:rsidR="00F45AFA" w:rsidRDefault="00BB7FA9">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F45AFA" w:rsidRDefault="00F45AFA">
      <w:pPr>
        <w:pStyle w:val="ProductList-Body"/>
      </w:pPr>
    </w:p>
    <w:p w:rsidR="00F45AFA" w:rsidRDefault="00BB7FA9">
      <w:pPr>
        <w:pStyle w:val="ProductList-ClauseHeading"/>
        <w:outlineLvl w:val="2"/>
      </w:pPr>
      <w:bookmarkStart w:id="349" w:name="_Sec580"/>
      <w:r>
        <w:t>Planleggingstjenester</w:t>
      </w:r>
      <w:bookmarkEnd w:id="349"/>
    </w:p>
    <w:p w:rsidR="00F45AFA" w:rsidRDefault="00BB7FA9">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F45AFA" w:rsidRDefault="00F45AFA">
      <w:pPr>
        <w:pStyle w:val="ProductList-Body"/>
      </w:pPr>
    </w:p>
    <w:p w:rsidR="00F45AFA" w:rsidRDefault="00BB7FA9">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F45AF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Poeng</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1</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25</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50</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Default="00BB7FA9">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w:t>
            </w:r>
          </w:p>
        </w:tc>
      </w:tr>
    </w:tbl>
    <w:p w:rsidR="00F45AFA" w:rsidRDefault="00F45AFA">
      <w:pPr>
        <w:pStyle w:val="ProductList-Body"/>
      </w:pPr>
    </w:p>
    <w:p w:rsidR="00F45AFA" w:rsidRDefault="00BB7FA9">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F45AF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w:t>
            </w:r>
          </w:p>
        </w:tc>
      </w:tr>
    </w:tbl>
    <w:p w:rsidR="00F45AFA" w:rsidRDefault="00BB7FA9">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6">
        <w:r>
          <w:rPr>
            <w:color w:val="00467F"/>
            <w:u w:val="single"/>
          </w:rPr>
          <w:t>http://www.microsoft.com/licensing/software-assurance/planning-services-overview.aspx</w:t>
        </w:r>
      </w:hyperlink>
      <w:r>
        <w:t xml:space="preserve">. </w:t>
      </w:r>
    </w:p>
    <w:p w:rsidR="00F45AFA" w:rsidRDefault="00F45AFA">
      <w:pPr>
        <w:pStyle w:val="ProductList-Body"/>
      </w:pPr>
    </w:p>
    <w:p w:rsidR="00F45AFA" w:rsidRDefault="00BB7FA9">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F45AFA" w:rsidRDefault="00BB7FA9" w:rsidP="00BB7FA9">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7">
        <w:r>
          <w:rPr>
            <w:color w:val="00467F"/>
            <w:u w:val="single"/>
          </w:rPr>
          <w:t>http://directory.partners.extranet.microsoft.com/psbproviders</w:t>
        </w:r>
      </w:hyperlink>
    </w:p>
    <w:p w:rsidR="00F45AFA" w:rsidRDefault="00BB7FA9" w:rsidP="00BB7FA9">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F45AFA" w:rsidRDefault="00BB7FA9" w:rsidP="00BB7FA9">
      <w:pPr>
        <w:pStyle w:val="ProductList-Bullet"/>
        <w:numPr>
          <w:ilvl w:val="0"/>
          <w:numId w:val="47"/>
        </w:numPr>
      </w:pPr>
      <w:r>
        <w:t>Planleggingstjenester-gavekort kan bare innløses av kunder som er kvalifisert for fordelen.</w:t>
      </w:r>
    </w:p>
    <w:p w:rsidR="00F45AFA" w:rsidRDefault="00BB7FA9" w:rsidP="00BB7FA9">
      <w:pPr>
        <w:pStyle w:val="ProductList-Bullet"/>
        <w:numPr>
          <w:ilvl w:val="0"/>
          <w:numId w:val="47"/>
        </w:numPr>
      </w:pPr>
      <w:r>
        <w:t>Planleggingstjenester-gavekort kan ikke byttes inn i penger eller andre ytelser.</w:t>
      </w:r>
    </w:p>
    <w:p w:rsidR="00F45AFA" w:rsidRDefault="00BB7FA9" w:rsidP="00BB7FA9">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rsidR="00F45AFA" w:rsidRDefault="00BB7FA9" w:rsidP="00BB7FA9">
      <w:pPr>
        <w:pStyle w:val="ProductList-Bullet"/>
        <w:numPr>
          <w:ilvl w:val="0"/>
          <w:numId w:val="47"/>
        </w:numPr>
      </w:pPr>
      <w:r>
        <w:t>Ulike gavekorttyper kan ikke kombineres. Planleggingstjenester-engasjementer kan ikke overstige angitt maksimumsvarighet per engasjementstype.</w:t>
      </w:r>
    </w:p>
    <w:p w:rsidR="00F45AFA" w:rsidRDefault="00BB7FA9" w:rsidP="00BB7FA9">
      <w:pPr>
        <w:pStyle w:val="ProductList-Bullet"/>
        <w:numPr>
          <w:ilvl w:val="0"/>
          <w:numId w:val="47"/>
        </w:numPr>
      </w:pPr>
      <w:r>
        <w:t>Gavekort er bare gyldige hos kvalifiserte Leverandører for den tjenestetypen gavekortet innløses for.</w:t>
      </w:r>
    </w:p>
    <w:p w:rsidR="00F45AFA" w:rsidRDefault="00BB7FA9" w:rsidP="00BB7FA9">
      <w:pPr>
        <w:pStyle w:val="ProductList-Bullet"/>
        <w:numPr>
          <w:ilvl w:val="0"/>
          <w:numId w:val="47"/>
        </w:numPr>
      </w:pPr>
      <w:r>
        <w:t>Gavekort må gjelde for SA-dekningsperioden.</w:t>
      </w:r>
    </w:p>
    <w:p w:rsidR="00F45AFA" w:rsidRDefault="00BB7FA9" w:rsidP="00BB7FA9">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F45AFA" w:rsidRDefault="00F45AFA">
      <w:pPr>
        <w:pStyle w:val="ProductList-Body"/>
      </w:pPr>
    </w:p>
    <w:p w:rsidR="00F45AFA" w:rsidRDefault="00BB7FA9">
      <w:pPr>
        <w:pStyle w:val="ProductList-Body"/>
      </w:pPr>
      <w:r>
        <w:t>Fullførte leveranser som den Kvalifiserte Leverandøren sender til Microsoft ved avsluttet engasjement, kan brukes av Microsoft til kvalitetssikringsformål, og kan også deles med Kundens Microsoft-kontoteam.</w:t>
      </w:r>
    </w:p>
    <w:p w:rsidR="00F45AFA" w:rsidRDefault="00F45AFA">
      <w:pPr>
        <w:pStyle w:val="ProductList-Body"/>
      </w:pPr>
    </w:p>
    <w:p w:rsidR="00F45AFA" w:rsidRDefault="00BB7FA9">
      <w:pPr>
        <w:pStyle w:val="ProductList-ClauseHeading"/>
        <w:outlineLvl w:val="2"/>
      </w:pPr>
      <w:bookmarkStart w:id="350" w:name="_Sec581"/>
      <w:r>
        <w:t>Enterprise Source Licensing Program</w:t>
      </w:r>
      <w:bookmarkEnd w:id="350"/>
    </w:p>
    <w:p w:rsidR="00F45AFA" w:rsidRDefault="00BB7FA9">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F45AFA" w:rsidRDefault="00F45AFA">
      <w:pPr>
        <w:pStyle w:val="ProductList-Body"/>
      </w:pPr>
    </w:p>
    <w:p w:rsidR="00F45AFA" w:rsidRDefault="00BB7FA9">
      <w:pPr>
        <w:pStyle w:val="ProductList-ClauseHeading"/>
        <w:outlineLvl w:val="2"/>
      </w:pPr>
      <w:bookmarkStart w:id="351" w:name="_Sec582"/>
      <w:r>
        <w:t>Opplæringsgavekort</w:t>
      </w:r>
      <w:bookmarkEnd w:id="351"/>
    </w:p>
    <w:p w:rsidR="00F45AFA" w:rsidRDefault="00BB7FA9">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Systemutvalg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(maksimalt 10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eller poeng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 dager per kvalifisert registrering eller Innkjøpskonto</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700 dager*</w:t>
            </w:r>
          </w:p>
        </w:tc>
      </w:tr>
    </w:tbl>
    <w:p w:rsidR="00F45AFA" w:rsidRDefault="00BB7FA9">
      <w:pPr>
        <w:pStyle w:val="ProductList-Body"/>
      </w:pPr>
      <w:r>
        <w:t>*</w:t>
      </w:r>
      <w:r>
        <w:rPr>
          <w:i/>
        </w:rPr>
        <w:t>Antall dager per kvalifisert registrering, avtale eller Innkjøpskonto</w:t>
      </w:r>
    </w:p>
    <w:p w:rsidR="00F45AFA" w:rsidRDefault="00F45AFA">
      <w:pPr>
        <w:pStyle w:val="ProductList-Body"/>
      </w:pPr>
    </w:p>
    <w:p w:rsidR="00F45AFA" w:rsidRDefault="00BB7FA9" w:rsidP="00BB7FA9">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F45AFA" w:rsidRDefault="00BB7FA9" w:rsidP="00BB7FA9">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F45AFA" w:rsidRDefault="00BB7FA9" w:rsidP="00BB7FA9">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F45AFA" w:rsidRDefault="00BB7FA9" w:rsidP="00BB7FA9">
      <w:pPr>
        <w:pStyle w:val="ProductList-Bullet"/>
        <w:numPr>
          <w:ilvl w:val="0"/>
          <w:numId w:val="48"/>
        </w:numPr>
      </w:pPr>
      <w:r>
        <w:t>Gavekort kan ikke brukes som betaling av gebyrer for en kunde som ikke møter opp til et reservert kurs.</w:t>
      </w:r>
    </w:p>
    <w:p w:rsidR="00F45AFA" w:rsidRDefault="00BB7FA9" w:rsidP="00BB7FA9">
      <w:pPr>
        <w:pStyle w:val="ProductList-Bullet"/>
        <w:numPr>
          <w:ilvl w:val="0"/>
          <w:numId w:val="48"/>
        </w:numPr>
      </w:pPr>
      <w:r>
        <w:t>Gavekort kan bare innløses av personen som kunden har godkjent for bruk av gavekortet.</w:t>
      </w:r>
    </w:p>
    <w:p w:rsidR="00F45AFA" w:rsidRDefault="00BB7FA9" w:rsidP="00BB7FA9">
      <w:pPr>
        <w:pStyle w:val="ProductList-Bullet"/>
        <w:numPr>
          <w:ilvl w:val="0"/>
          <w:numId w:val="48"/>
        </w:numPr>
      </w:pPr>
      <w:r>
        <w:t xml:space="preserve">Gavekort kan ikke byttes inn i penger eller andre ytelser. </w:t>
      </w:r>
    </w:p>
    <w:p w:rsidR="00F45AFA" w:rsidRDefault="00BB7FA9" w:rsidP="00BB7FA9">
      <w:pPr>
        <w:pStyle w:val="ProductList-Bullet"/>
        <w:numPr>
          <w:ilvl w:val="0"/>
          <w:numId w:val="48"/>
        </w:numPr>
      </w:pPr>
      <w:r>
        <w:t xml:space="preserve">Gavekort må gjelde for SA-dekningsperioden. </w:t>
      </w:r>
    </w:p>
    <w:p w:rsidR="00F45AFA" w:rsidRDefault="00BB7FA9" w:rsidP="00BB7FA9">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F45AFA" w:rsidRDefault="00BB7FA9" w:rsidP="00BB7FA9">
      <w:pPr>
        <w:pStyle w:val="ProductList-Bullet"/>
        <w:numPr>
          <w:ilvl w:val="0"/>
          <w:numId w:val="48"/>
        </w:numPr>
      </w:pPr>
      <w:r>
        <w:t>Gavekort kan brukes til å reservere opplæring hos bare én kvalifisert Microsoft-kurspartner om gangen.</w:t>
      </w:r>
    </w:p>
    <w:p w:rsidR="00F45AFA" w:rsidRDefault="00BB7FA9" w:rsidP="00BB7FA9">
      <w:pPr>
        <w:pStyle w:val="ProductList-Bullet"/>
        <w:numPr>
          <w:ilvl w:val="0"/>
          <w:numId w:val="48"/>
        </w:numPr>
      </w:pPr>
      <w:r>
        <w:t xml:space="preserve">Gavekort som brukes til å kjøpe Microsofts offisielle Kursprodukter, kan ikke overføres eller selges. </w:t>
      </w:r>
    </w:p>
    <w:p w:rsidR="00F45AFA" w:rsidRDefault="00BB7FA9" w:rsidP="00BB7FA9">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F45AFA" w:rsidRDefault="00BB7FA9" w:rsidP="00BB7FA9">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F45AFA" w:rsidRDefault="00BB7FA9" w:rsidP="00BB7FA9">
      <w:pPr>
        <w:pStyle w:val="ProductList-Bullet"/>
        <w:numPr>
          <w:ilvl w:val="0"/>
          <w:numId w:val="48"/>
        </w:numPr>
      </w:pPr>
      <w:r>
        <w:t>Hvilke Microsofts offisielle Kursprodukter som er tilgjengelige, kan endres når som helst uten forvarsel.</w:t>
      </w:r>
    </w:p>
    <w:p w:rsidR="00F45AFA" w:rsidRDefault="00BB7FA9" w:rsidP="00BB7FA9">
      <w:pPr>
        <w:pStyle w:val="ProductList-Bullet"/>
        <w:numPr>
          <w:ilvl w:val="0"/>
          <w:numId w:val="48"/>
        </w:numPr>
      </w:pPr>
      <w:r>
        <w:t>Antallet dager som kreves for kjøp av et offisielt Microsoft-kursprodukt, kan endres når som helst.</w:t>
      </w:r>
    </w:p>
    <w:p w:rsidR="00F45AFA" w:rsidRDefault="00F45AFA">
      <w:pPr>
        <w:pStyle w:val="ProductList-Body"/>
      </w:pPr>
    </w:p>
    <w:p w:rsidR="00F45AFA" w:rsidRDefault="00BB7FA9">
      <w:pPr>
        <w:pStyle w:val="ProductList-ClauseHeading"/>
        <w:outlineLvl w:val="2"/>
      </w:pPr>
      <w:bookmarkStart w:id="352" w:name="_Sec583"/>
      <w:r>
        <w:t>E-læring</w:t>
      </w:r>
      <w:bookmarkEnd w:id="352"/>
    </w:p>
    <w:p w:rsidR="00F45AFA" w:rsidRDefault="00BB7FA9">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F45AFA" w:rsidRDefault="00F45AFA">
      <w:pPr>
        <w:pStyle w:val="ProductList-Body"/>
      </w:pPr>
    </w:p>
    <w:p w:rsidR="00F45AFA" w:rsidRDefault="00BB7FA9">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F45AFA" w:rsidRDefault="00F45AFA">
      <w:pPr>
        <w:pStyle w:val="ProductList-Body"/>
      </w:pPr>
    </w:p>
    <w:p w:rsidR="00F45AFA" w:rsidRDefault="00BB7FA9">
      <w:pPr>
        <w:pStyle w:val="ProductList-ClauseHeading"/>
        <w:outlineLvl w:val="2"/>
      </w:pPr>
      <w:bookmarkStart w:id="353" w:name="_Sec584"/>
      <w:r>
        <w:t>Home Use Program</w:t>
      </w:r>
      <w:bookmarkEnd w:id="353"/>
    </w:p>
    <w:p w:rsidR="00F45AFA" w:rsidRDefault="00BB7FA9">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F45AFA" w:rsidRDefault="00F45AFA">
      <w:pPr>
        <w:pStyle w:val="ProductList-Body"/>
      </w:pPr>
    </w:p>
    <w:p w:rsidR="00F45AFA" w:rsidRDefault="00BB7FA9">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F45AFA" w:rsidRDefault="00F45AFA">
      <w:pPr>
        <w:pStyle w:val="ProductList-Body"/>
      </w:pPr>
    </w:p>
    <w:p w:rsidR="00F45AFA" w:rsidRDefault="00BB7FA9">
      <w:pPr>
        <w:pStyle w:val="ProductList-Body"/>
      </w:pPr>
      <w:r>
        <w:t>Vilkårene for bruk av Home Use Program-programvaren er mellom Microsoft og Kundens ansatte, og er tilgjengelige på nettstedet for Home Use Program.</w:t>
      </w:r>
    </w:p>
    <w:p w:rsidR="00F45AFA" w:rsidRDefault="00F45AFA">
      <w:pPr>
        <w:pStyle w:val="ProductList-Body"/>
      </w:pPr>
    </w:p>
    <w:p w:rsidR="00F45AFA" w:rsidRDefault="00BB7FA9">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 for Tilsvarende Home Use Program</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 2010/2013/2016</w:t>
            </w:r>
          </w:p>
          <w:p w:rsidR="00F45AFA" w:rsidRDefault="00BB7FA9">
            <w:pPr>
              <w:pStyle w:val="ProductList-TableBody"/>
            </w:pPr>
            <w:r>
              <w:t xml:space="preserve">Office Professional Plus 2010/2013/2016 </w:t>
            </w:r>
          </w:p>
          <w:p w:rsidR="00F45AFA" w:rsidRDefault="00BB7FA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 2016 HUP og Office 2016 for Mac Home &amp; Business med Skype for Busines DL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Access 2010/2013/2016</w:t>
            </w:r>
          </w:p>
          <w:p w:rsidR="00F45AFA" w:rsidRDefault="00BB7FA9">
            <w:pPr>
              <w:pStyle w:val="ProductList-TableBody"/>
            </w:pPr>
            <w:r>
              <w:t>Excel 2010/2013/2016</w:t>
            </w:r>
          </w:p>
          <w:p w:rsidR="00F45AFA" w:rsidRDefault="00BB7FA9">
            <w:pPr>
              <w:pStyle w:val="ProductList-TableBody"/>
            </w:pPr>
            <w:r>
              <w:t>PowerPoint 2010/2013/2016</w:t>
            </w:r>
          </w:p>
          <w:p w:rsidR="00F45AFA" w:rsidRDefault="00BB7FA9">
            <w:pPr>
              <w:pStyle w:val="ProductList-TableBody"/>
            </w:pPr>
            <w:r>
              <w:t>InfoPath 2010/2013/2016</w:t>
            </w:r>
          </w:p>
          <w:p w:rsidR="00F45AFA" w:rsidRDefault="00BB7FA9">
            <w:pPr>
              <w:pStyle w:val="ProductList-TableBody"/>
            </w:pPr>
            <w:r>
              <w:t>Lync 2010/2013/2015</w:t>
            </w:r>
          </w:p>
          <w:p w:rsidR="00F45AFA" w:rsidRDefault="00BB7FA9">
            <w:pPr>
              <w:pStyle w:val="ProductList-TableBody"/>
            </w:pPr>
            <w:r>
              <w:t>OneNote 2010/2013/2016</w:t>
            </w:r>
          </w:p>
          <w:p w:rsidR="00F45AFA" w:rsidRDefault="00BB7FA9">
            <w:pPr>
              <w:pStyle w:val="ProductList-TableBody"/>
            </w:pPr>
            <w:r>
              <w:t>Outlook 2010/2013/2016</w:t>
            </w:r>
          </w:p>
          <w:p w:rsidR="00F45AFA" w:rsidRDefault="00BB7FA9">
            <w:pPr>
              <w:pStyle w:val="ProductList-TableBody"/>
            </w:pPr>
            <w:r>
              <w:t>Publisher 2010/2013/2016</w:t>
            </w:r>
          </w:p>
          <w:p w:rsidR="00F45AFA" w:rsidRDefault="00BB7FA9">
            <w:pPr>
              <w:pStyle w:val="ProductList-TableBody"/>
            </w:pPr>
            <w:r>
              <w:t>Skype for Business 2015</w:t>
            </w:r>
          </w:p>
          <w:p w:rsidR="00F45AFA" w:rsidRDefault="00BB7FA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Office Professional Plus 2016 HUP og Office 2016 for Mac Home &amp; Business med Skype for Busines DL HUP </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Visio Standard 2010/2013/2016 </w:t>
            </w:r>
          </w:p>
          <w:p w:rsidR="00F45AFA" w:rsidRDefault="00BB7FA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 2016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 2010/2013/2016</w:t>
            </w:r>
          </w:p>
          <w:p w:rsidR="00F45AFA" w:rsidRDefault="00BB7FA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 2016 HUP</w:t>
            </w:r>
          </w:p>
        </w:tc>
      </w:tr>
    </w:tbl>
    <w:p w:rsidR="00F45AFA" w:rsidRDefault="00BB7FA9">
      <w:pPr>
        <w:pStyle w:val="ProductList-Body"/>
      </w:pPr>
      <w:r>
        <w:rPr>
          <w:i/>
        </w:rPr>
        <w:t xml:space="preserve">Du finner mer informasjon, inkludert informasjon om fremtidig tilgjengelighet av annen Home Use Program-programvare, på </w:t>
      </w:r>
      <w:hyperlink r:id="rId148">
        <w:r>
          <w:rPr>
            <w:i/>
            <w:color w:val="00467F"/>
            <w:u w:val="single"/>
          </w:rPr>
          <w:t>http://www.microsoft.com/licensing</w:t>
        </w:r>
      </w:hyperlink>
      <w:r>
        <w:rPr>
          <w:i/>
        </w:rPr>
        <w:t>.</w:t>
      </w:r>
    </w:p>
    <w:p w:rsidR="00F45AFA" w:rsidRDefault="00F45AFA">
      <w:pPr>
        <w:pStyle w:val="ProductList-Body"/>
      </w:pPr>
    </w:p>
    <w:p w:rsidR="00F45AFA" w:rsidRDefault="00BB7FA9">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F45AFA" w:rsidRDefault="00F45AFA">
      <w:pPr>
        <w:pStyle w:val="ProductList-Body"/>
        <w:jc w:val="right"/>
      </w:pPr>
    </w:p>
    <w:p w:rsidR="00F45AFA" w:rsidRDefault="00BB7FA9">
      <w:pPr>
        <w:pStyle w:val="ProductList-ClauseHeading"/>
        <w:outlineLvl w:val="2"/>
      </w:pPr>
      <w:bookmarkStart w:id="354" w:name="_Sec585"/>
      <w:r>
        <w:t>Støtte til Problemløsning 24 timer i døgnet</w:t>
      </w:r>
      <w:bookmarkEnd w:id="354"/>
    </w:p>
    <w:p w:rsidR="00F45AFA" w:rsidRDefault="00BB7FA9">
      <w:pPr>
        <w:pStyle w:val="ProductList-Body"/>
      </w:pPr>
      <w:r>
        <w:t>Kunder (ikke kunder som kjøper gjennom Academic-programmer) med SA-dekning er kvalifisert for Støtte til Problemløsning 24x7.</w:t>
      </w:r>
    </w:p>
    <w:p w:rsidR="00F45AFA" w:rsidRDefault="00F45AFA">
      <w:pPr>
        <w:pStyle w:val="ProductList-Body"/>
      </w:pPr>
    </w:p>
    <w:p w:rsidR="00F45AFA" w:rsidRDefault="00BB7FA9">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F45AFA" w:rsidRDefault="00F45AFA">
      <w:pPr>
        <w:pStyle w:val="ProductList-Body"/>
      </w:pPr>
    </w:p>
    <w:p w:rsidR="00F45AFA" w:rsidRDefault="00BB7FA9">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F45AFA" w:rsidRDefault="00F45AFA">
      <w:pPr>
        <w:pStyle w:val="ProductList-Body"/>
      </w:pPr>
    </w:p>
    <w:p w:rsidR="00F45AFA" w:rsidRDefault="00BB7FA9">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F45AFA" w:rsidRDefault="00F45AFA">
      <w:pPr>
        <w:pStyle w:val="ProductList-Body"/>
      </w:pPr>
    </w:p>
    <w:p w:rsidR="00F45AFA" w:rsidRDefault="00BB7FA9">
      <w:pPr>
        <w:pStyle w:val="ProductList-SubClauseHeading"/>
        <w:outlineLvl w:val="3"/>
      </w:pPr>
      <w:r>
        <w:t>Hendelsesopptjening for telefonstøtte for alle programmer unntatt MPSA</w:t>
      </w:r>
    </w:p>
    <w:p w:rsidR="00F45AFA" w:rsidRDefault="00BB7FA9">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IW/Klient – Hendelsesopptjeningsbeløp</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24 000 000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6 600 000</w:t>
            </w:r>
          </w:p>
        </w:tc>
      </w:tr>
    </w:tbl>
    <w:p w:rsidR="00F45AFA" w:rsidRDefault="00F45AFA">
      <w:pPr>
        <w:pStyle w:val="ProductList-BodyIndented"/>
        <w:ind w:left="720"/>
      </w:pPr>
    </w:p>
    <w:p w:rsidR="00F45AFA" w:rsidRDefault="00BB7FA9">
      <w:pPr>
        <w:pStyle w:val="ProductList-BodyIndented"/>
      </w:pPr>
      <w:r>
        <w:t>Telefonstøttehendelser som ikke brukes opp, utløper når SA-dekningen utløper. Telefonstøttehendelser kan ikke overføres mellom registreringer eller avtaler.</w:t>
      </w:r>
    </w:p>
    <w:p w:rsidR="00F45AFA" w:rsidRDefault="00F45AFA">
      <w:pPr>
        <w:pStyle w:val="ProductList-BodyIndented"/>
      </w:pPr>
    </w:p>
    <w:p w:rsidR="00F45AFA" w:rsidRDefault="00BB7FA9">
      <w:pPr>
        <w:pStyle w:val="ProductList-BodyIndented"/>
      </w:pPr>
      <w:r>
        <w:t xml:space="preserve">Åpningstidene for lokal telefonstøtte finnes på </w:t>
      </w:r>
      <w:hyperlink r:id="rId14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BodyIndented"/>
      </w:pPr>
    </w:p>
    <w:p w:rsidR="00F45AFA" w:rsidRDefault="00BB7FA9">
      <w:pPr>
        <w:pStyle w:val="ProductList-SubClauseHeading"/>
        <w:outlineLvl w:val="3"/>
      </w:pPr>
      <w:r>
        <w:t>Hendelsesopptjening for telefonstøtte for MPSA</w:t>
      </w:r>
    </w:p>
    <w:p w:rsidR="00F45AFA" w:rsidRDefault="00BB7FA9">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F45AFA" w:rsidRDefault="00BB7FA9">
            <w:pPr>
              <w:pStyle w:val="ProductList-TableBody"/>
            </w:pPr>
            <w:r>
              <w:rPr>
                <w:color w:val="FFFFFF"/>
              </w:rPr>
              <w:t>Poeng per telefonstøttehendelse</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Programmer og Systemer (kombinert)</w:t>
            </w:r>
          </w:p>
        </w:tc>
        <w:tc>
          <w:tcPr>
            <w:tcW w:w="6000" w:type="dxa"/>
            <w:tcBorders>
              <w:left w:val="single" w:sz="4" w:space="0" w:color="000000"/>
              <w:right w:val="single" w:sz="4" w:space="0" w:color="000000"/>
            </w:tcBorders>
          </w:tcPr>
          <w:p w:rsidR="00F45AFA" w:rsidRDefault="00BB7FA9">
            <w:pPr>
              <w:pStyle w:val="ProductList-TableBody"/>
            </w:pPr>
            <w:r>
              <w:t>2,000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w:t>
            </w:r>
          </w:p>
        </w:tc>
        <w:tc>
          <w:tcPr>
            <w:tcW w:w="6000" w:type="dxa"/>
            <w:tcBorders>
              <w:left w:val="single" w:sz="4" w:space="0" w:color="000000"/>
              <w:right w:val="single" w:sz="4" w:space="0" w:color="000000"/>
            </w:tcBorders>
          </w:tcPr>
          <w:p w:rsidR="00F45AFA" w:rsidRDefault="00BB7FA9">
            <w:pPr>
              <w:pStyle w:val="ProductList-TableBody"/>
            </w:pPr>
            <w:r>
              <w:t>400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CAL</w:t>
            </w:r>
          </w:p>
        </w:tc>
        <w:tc>
          <w:tcPr>
            <w:tcW w:w="6000" w:type="dxa"/>
            <w:tcBorders>
              <w:left w:val="single" w:sz="4" w:space="0" w:color="000000"/>
              <w:right w:val="single" w:sz="4" w:space="0" w:color="000000"/>
            </w:tcBorders>
          </w:tcPr>
          <w:p w:rsidR="00F45AFA" w:rsidRDefault="00BB7FA9">
            <w:pPr>
              <w:pStyle w:val="ProductList-TableBody"/>
            </w:pPr>
            <w:r>
              <w:t>400</w:t>
            </w:r>
          </w:p>
        </w:tc>
      </w:tr>
    </w:tbl>
    <w:p w:rsidR="00F45AFA" w:rsidRDefault="00F45AFA">
      <w:pPr>
        <w:pStyle w:val="ProductList-BodyIndented"/>
      </w:pPr>
    </w:p>
    <w:p w:rsidR="00F45AFA" w:rsidRDefault="00BB7FA9">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F45AFA" w:rsidRDefault="00F45AFA">
      <w:pPr>
        <w:pStyle w:val="ProductList-BodyIndented"/>
      </w:pPr>
    </w:p>
    <w:p w:rsidR="00F45AFA" w:rsidRDefault="00BB7FA9">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SubClauseHeading"/>
        <w:outlineLvl w:val="3"/>
      </w:pPr>
    </w:p>
    <w:p w:rsidR="00F45AFA" w:rsidRDefault="00BB7FA9">
      <w:pPr>
        <w:pStyle w:val="ProductList-SubClauseHeading"/>
        <w:outlineLvl w:val="3"/>
      </w:pPr>
      <w:r>
        <w:t>Nettbaserte hendelser</w:t>
      </w:r>
    </w:p>
    <w:p w:rsidR="00F45AFA" w:rsidRDefault="00BB7FA9">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F45AFA" w:rsidRDefault="00F45AFA">
      <w:pPr>
        <w:pStyle w:val="ProductList-BodyIndented"/>
      </w:pPr>
    </w:p>
    <w:p w:rsidR="00F45AFA" w:rsidRDefault="00BB7FA9">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F45AFA" w:rsidRDefault="00F45AFA">
      <w:pPr>
        <w:pStyle w:val="ProductList-BodyIndented"/>
        <w:ind w:left="720"/>
      </w:pPr>
    </w:p>
    <w:p w:rsidR="00F45AFA" w:rsidRDefault="00BB7FA9">
      <w:pPr>
        <w:pStyle w:val="ProductList-SubClauseHeading"/>
        <w:outlineLvl w:val="3"/>
      </w:pPr>
      <w:r>
        <w:t>Kundestøttekontakter</w:t>
      </w:r>
    </w:p>
    <w:p w:rsidR="00F45AFA" w:rsidRDefault="00BB7FA9">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D</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w:t>
            </w:r>
          </w:p>
        </w:tc>
      </w:tr>
    </w:tbl>
    <w:p w:rsidR="00F45AFA" w:rsidRDefault="00F45AFA">
      <w:pPr>
        <w:pStyle w:val="ProductList-BodyIndented"/>
      </w:pPr>
    </w:p>
    <w:p w:rsidR="00F45AFA" w:rsidRDefault="00BB7FA9">
      <w:pPr>
        <w:pStyle w:val="ProductList-SubClauseHeading"/>
        <w:outlineLvl w:val="3"/>
      </w:pPr>
      <w:r>
        <w:t>Tjenestenivåer for Software Assurance-kunder</w:t>
      </w:r>
    </w:p>
    <w:p w:rsidR="00F45AFA" w:rsidRDefault="00BB7FA9">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 basert på støttetilbud</w:t>
            </w:r>
          </w:p>
          <w:p w:rsidR="00F45AFA" w:rsidRDefault="00BB7FA9">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p>
          <w:p w:rsidR="00F45AFA" w:rsidRDefault="00BB7FA9">
            <w:pPr>
              <w:pStyle w:val="ProductList-TableBody"/>
            </w:pPr>
            <w:r>
              <w:t>Tilgang og respons fra den ansvarlige for endringskontroll innen fire Arbeidstimer</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arbeidsdag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én arbeidsdag.</w:t>
            </w:r>
          </w:p>
        </w:tc>
      </w:tr>
    </w:tbl>
    <w:p w:rsidR="00F45AFA" w:rsidRDefault="00BB7FA9">
      <w:pPr>
        <w:pStyle w:val="ProductList-BodyIndented"/>
      </w:pPr>
      <w:r>
        <w:rPr>
          <w:i/>
        </w:rPr>
        <w:t>1 Kontakt Microsoft-representant for å få informasjon om lokale kontortider.</w:t>
      </w:r>
    </w:p>
    <w:p w:rsidR="00F45AFA" w:rsidRDefault="00BB7FA9">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F45AFA" w:rsidRDefault="00F45AFA">
      <w:pPr>
        <w:pStyle w:val="ProductList-BodyIndented"/>
        <w:ind w:left="720"/>
      </w:pPr>
    </w:p>
    <w:p w:rsidR="00F45AFA" w:rsidRDefault="00BB7FA9">
      <w:pPr>
        <w:pStyle w:val="ProductList-SubClauseHeading"/>
        <w:outlineLvl w:val="3"/>
      </w:pPr>
      <w:r>
        <w:t>Konvertering av Software Assurance-hendelser for Støtte til Problemløsning 24x7 til Premier-støttetjenester</w:t>
      </w:r>
    </w:p>
    <w:p w:rsidR="00F45AFA" w:rsidRDefault="00BB7FA9">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F45AFA" w:rsidRDefault="00F45AFA">
      <w:pPr>
        <w:pStyle w:val="ProductList-BodyIndented"/>
      </w:pPr>
    </w:p>
    <w:p w:rsidR="00F45AFA" w:rsidRDefault="00BB7FA9">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F45AFA" w:rsidRDefault="00F45AFA">
      <w:pPr>
        <w:pStyle w:val="ProductList-BodyIndented"/>
        <w:ind w:left="720"/>
      </w:pPr>
    </w:p>
    <w:p w:rsidR="00F45AFA" w:rsidRDefault="00BB7FA9">
      <w:pPr>
        <w:pStyle w:val="ProductList-SubClauseHeading"/>
        <w:outlineLvl w:val="3"/>
      </w:pPr>
      <w:r>
        <w:t>Ytterligere Bestemmelser</w:t>
      </w:r>
    </w:p>
    <w:p w:rsidR="00F45AFA" w:rsidRDefault="00BB7FA9">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F45AFA" w:rsidRDefault="00F45AFA">
      <w:pPr>
        <w:pStyle w:val="ProductList-BodyIndented"/>
      </w:pPr>
    </w:p>
    <w:p w:rsidR="00F45AFA" w:rsidRDefault="00BB7FA9">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F45AFA" w:rsidRDefault="00F45AFA">
      <w:pPr>
        <w:pStyle w:val="ProductList-BodyIndented"/>
      </w:pPr>
    </w:p>
    <w:p w:rsidR="00F45AFA" w:rsidRDefault="00BB7FA9">
      <w:pPr>
        <w:pStyle w:val="ProductList-SubClauseHeading"/>
        <w:outlineLvl w:val="3"/>
      </w:pPr>
      <w:r>
        <w:t>SCE-kvalifisering</w:t>
      </w:r>
    </w:p>
    <w:p w:rsidR="00F45AFA" w:rsidRDefault="00BB7FA9">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F45AFA" w:rsidRDefault="00F45AFA">
      <w:pPr>
        <w:pStyle w:val="ProductList-BodyIndented"/>
      </w:pPr>
    </w:p>
    <w:p w:rsidR="00F45AFA" w:rsidRDefault="00BB7FA9">
      <w:pPr>
        <w:pStyle w:val="ProductList-BodyIndented"/>
      </w:pPr>
      <w:r>
        <w:t>Kvalifiserte Programplattformprodukter er:</w:t>
      </w:r>
    </w:p>
    <w:p w:rsidR="00F45AFA" w:rsidRDefault="00BB7FA9" w:rsidP="00BB7FA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45AFA" w:rsidRDefault="00BB7FA9" w:rsidP="00BB7FA9">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45AFA" w:rsidRDefault="00BB7FA9" w:rsidP="00BB7FA9">
      <w:pPr>
        <w:pStyle w:val="ProductList-Bullet"/>
        <w:numPr>
          <w:ilvl w:val="1"/>
          <w:numId w:val="49"/>
        </w:numPr>
      </w:pPr>
      <w:r>
        <w:t>Office SharePoint Server</w:t>
      </w:r>
      <w:r>
        <w:fldChar w:fldCharType="begin"/>
      </w:r>
      <w:r>
        <w:instrText xml:space="preserve"> XE "SharePoint Server" </w:instrText>
      </w:r>
      <w:r>
        <w:fldChar w:fldCharType="end"/>
      </w:r>
    </w:p>
    <w:p w:rsidR="00F45AFA" w:rsidRDefault="00BB7FA9">
      <w:pPr>
        <w:pStyle w:val="ProductList-BodyIndented"/>
      </w:pPr>
      <w:r>
        <w:t>De kvalifiserte produktene fra Core Infrastructure-komponenten er:</w:t>
      </w:r>
    </w:p>
    <w:p w:rsidR="00F45AFA" w:rsidRDefault="00BB7FA9" w:rsidP="00BB7FA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45AFA" w:rsidRDefault="00BB7FA9" w:rsidP="00BB7FA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45AFA" w:rsidRDefault="00F45AFA">
      <w:pPr>
        <w:pStyle w:val="ProductList-BodyIndented"/>
      </w:pPr>
    </w:p>
    <w:p w:rsidR="00F45AFA" w:rsidRDefault="00BB7FA9">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Gjennomsnittlig årlig SA-minimumsforbruk som kvalifiserer for Ubegrenset PRS 24x7</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412,500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8,750,000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8,250,000</w:t>
            </w:r>
          </w:p>
        </w:tc>
      </w:tr>
    </w:tbl>
    <w:p w:rsidR="00F45AFA" w:rsidRDefault="00F45AFA">
      <w:pPr>
        <w:pStyle w:val="ProductList-BodyIndented"/>
        <w:ind w:left="720"/>
      </w:pPr>
    </w:p>
    <w:p w:rsidR="00F45AFA" w:rsidRDefault="00BB7FA9">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F45AFA" w:rsidRDefault="00F45AFA">
      <w:pPr>
        <w:pStyle w:val="ProductList-BodyIndented"/>
        <w:ind w:left="720"/>
      </w:pPr>
    </w:p>
    <w:p w:rsidR="00F45AFA" w:rsidRDefault="00BB7FA9">
      <w:pPr>
        <w:pStyle w:val="ProductList-SubClauseHeading"/>
        <w:outlineLvl w:val="3"/>
      </w:pPr>
      <w:r>
        <w:t>Kvalifisering for Parallel Data Warehouse</w:t>
      </w:r>
    </w:p>
    <w:p w:rsidR="00F45AFA" w:rsidRDefault="00BB7FA9">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F45AFA" w:rsidRDefault="00F45AFA">
      <w:pPr>
        <w:pStyle w:val="ProductList-BodyIndented"/>
      </w:pPr>
    </w:p>
    <w:p w:rsidR="00F45AFA" w:rsidRDefault="00BB7FA9">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F45AFA" w:rsidRDefault="00F45AFA">
      <w:pPr>
        <w:pStyle w:val="ProductList-BodyIndented"/>
      </w:pPr>
    </w:p>
    <w:p w:rsidR="00F45AFA" w:rsidRDefault="00BB7FA9">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Tillatte kundestøttekontakter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r>
    </w:tbl>
    <w:p w:rsidR="00F45AFA" w:rsidRDefault="00F45AFA">
      <w:pPr>
        <w:pStyle w:val="ProductList-BodyIndented"/>
      </w:pPr>
    </w:p>
    <w:p w:rsidR="00F45AFA" w:rsidRDefault="00BB7FA9">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F45AFA" w:rsidRDefault="00BB7FA9">
      <w:pPr>
        <w:pStyle w:val="ProductList-BodyIndented"/>
      </w:pPr>
      <w:r>
        <w:t xml:space="preserve">Merk: Kunder som for tiden har lisens på PDW, beholder denne fordelen, som forklart i </w:t>
      </w:r>
      <w:hyperlink r:id="rId150">
        <w:r>
          <w:rPr>
            <w:color w:val="00467F"/>
            <w:u w:val="single"/>
          </w:rPr>
          <w:t>produktvilkårene fra juni 2016</w:t>
        </w:r>
      </w:hyperlink>
      <w:r>
        <w:t>.</w:t>
      </w:r>
    </w:p>
    <w:p w:rsidR="00F45AFA" w:rsidRDefault="00F45AFA">
      <w:pPr>
        <w:pStyle w:val="ProductList-BodyIndented"/>
      </w:pPr>
    </w:p>
    <w:p w:rsidR="00F45AFA" w:rsidRDefault="00BB7FA9">
      <w:pPr>
        <w:pStyle w:val="ProductList-ClauseHeading"/>
        <w:outlineLvl w:val="2"/>
      </w:pPr>
      <w:bookmarkStart w:id="355" w:name="_Sec587"/>
      <w:r>
        <w:t>Tilgjengelighet for Oppgraderingslisens</w:t>
      </w:r>
      <w:bookmarkEnd w:id="355"/>
    </w:p>
    <w:p w:rsidR="00F45AFA" w:rsidRDefault="00BB7FA9">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til</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r>
              <w:fldChar w:fldCharType="begin"/>
            </w:r>
            <w:r>
              <w:instrText xml:space="preserve"> XE "BizTalk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w:t>
            </w:r>
            <w:r>
              <w:fldChar w:fldCharType="begin"/>
            </w:r>
            <w:r>
              <w:instrText xml:space="preserve"> XE "Enterprise CAL" </w:instrText>
            </w:r>
            <w:r>
              <w:fldChar w:fldCharType="end"/>
            </w:r>
            <w:r>
              <w:t xml:space="preserve">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w:t>
            </w:r>
            <w:r>
              <w:fldChar w:fldCharType="begin"/>
            </w:r>
            <w:r>
              <w:instrText xml:space="preserve"> XE "Core Infrastructure Server Suite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Enterprise</w:t>
            </w:r>
            <w:r>
              <w:fldChar w:fldCharType="begin"/>
            </w:r>
            <w:r>
              <w:instrText xml:space="preserve"> XE "Exchange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Enterprise</w:t>
            </w:r>
            <w:r>
              <w:fldChar w:fldCharType="begin"/>
            </w:r>
            <w:r>
              <w:instrText xml:space="preserve"> XE "Forefront TMG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w:t>
            </w:r>
            <w:r>
              <w:fldChar w:fldCharType="begin"/>
            </w:r>
            <w:r>
              <w:instrText xml:space="preserve"> XE "Office Professional Plus"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Desktop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w:t>
            </w:r>
            <w:r>
              <w:fldChar w:fldCharType="begin"/>
            </w:r>
            <w:r>
              <w:instrText xml:space="preserve"> XE "Project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 Core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Business Intelligence</w:t>
            </w:r>
            <w:r>
              <w:fldChar w:fldCharType="begin"/>
            </w:r>
            <w:r>
              <w:instrText xml:space="preserve"> XE "SQL Server Business Intelligence"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w:t>
            </w:r>
            <w:r>
              <w:fldChar w:fldCharType="begin"/>
            </w:r>
            <w:r>
              <w:instrText xml:space="preserve"> XE "System Center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w:t>
            </w:r>
            <w:r>
              <w:fldChar w:fldCharType="begin"/>
            </w:r>
            <w:r>
              <w:instrText xml:space="preserve"> XE "Visio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w:t>
            </w:r>
            <w:r>
              <w:fldChar w:fldCharType="begin"/>
            </w:r>
            <w:r>
              <w:instrText xml:space="preserve"> XE "Windows Server Datacenter" </w:instrText>
            </w:r>
            <w:r>
              <w:fldChar w:fldCharType="end"/>
            </w:r>
          </w:p>
        </w:tc>
      </w:tr>
    </w:tbl>
    <w:p w:rsidR="00F45AFA" w:rsidRDefault="00F45AFA">
      <w:pPr>
        <w:pStyle w:val="ProductList-Body"/>
      </w:pPr>
    </w:p>
    <w:p w:rsidR="00F45AFA" w:rsidRDefault="00BB7FA9">
      <w:pPr>
        <w:pStyle w:val="ProductList-ClauseHeading"/>
        <w:outlineLvl w:val="2"/>
      </w:pPr>
      <w:bookmarkStart w:id="356" w:name="_Sec588"/>
      <w:r>
        <w:t>Servere – Rettigheter for Katastrofegjenoppretting</w:t>
      </w:r>
      <w:bookmarkEnd w:id="356"/>
    </w:p>
    <w:p w:rsidR="00F45AFA" w:rsidRDefault="00BB7FA9">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F45AFA" w:rsidRDefault="00F45AFA">
      <w:pPr>
        <w:pStyle w:val="ProductList-Body"/>
      </w:pPr>
    </w:p>
    <w:p w:rsidR="00F45AFA" w:rsidRDefault="00BB7FA9">
      <w:pPr>
        <w:pStyle w:val="ProductList-SubSubClauseHeading"/>
        <w:outlineLvl w:val="4"/>
      </w:pPr>
      <w:r>
        <w:t>Tillatt Bruk av Sikkerhetskopiforekomster</w:t>
      </w:r>
    </w:p>
    <w:p w:rsidR="00F45AFA" w:rsidRDefault="00BB7FA9">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F45AFA" w:rsidRDefault="00BB7FA9" w:rsidP="00BB7FA9">
      <w:pPr>
        <w:pStyle w:val="ProductList-Bullet"/>
        <w:numPr>
          <w:ilvl w:val="2"/>
          <w:numId w:val="51"/>
        </w:numPr>
      </w:pPr>
      <w:r>
        <w:t xml:space="preserve">i kortere perioder med testing av katastrofegjenoppretting i løpet av én uke hver 90. dag, </w:t>
      </w:r>
    </w:p>
    <w:p w:rsidR="00F45AFA" w:rsidRDefault="00BB7FA9" w:rsidP="00BB7FA9">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F45AFA" w:rsidRDefault="00BB7FA9" w:rsidP="00BB7FA9">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F45AFA" w:rsidRDefault="00F45AFA">
      <w:pPr>
        <w:pStyle w:val="ProductList-BodyIndented2"/>
      </w:pPr>
    </w:p>
    <w:p w:rsidR="00F45AFA" w:rsidRDefault="00BB7FA9">
      <w:pPr>
        <w:pStyle w:val="ProductList-SubSubClauseHeading"/>
        <w:outlineLvl w:val="4"/>
      </w:pPr>
      <w:r>
        <w:t>Bruke Azure Hybrid Benefit for Katastrofegjenoppretting</w:t>
      </w:r>
    </w:p>
    <w:p w:rsidR="00F45AFA" w:rsidRDefault="00BB7FA9">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F45AFA" w:rsidRDefault="00F45AFA">
      <w:pPr>
        <w:pStyle w:val="ProductList-BodyIndented2"/>
      </w:pPr>
    </w:p>
    <w:p w:rsidR="00F45AFA" w:rsidRDefault="00BB7FA9">
      <w:pPr>
        <w:pStyle w:val="ProductList-SubSubClauseHeading"/>
        <w:outlineLvl w:val="4"/>
      </w:pPr>
      <w:r>
        <w:t>Krav for Bruk av Katastrofegjenoppretting</w:t>
      </w:r>
    </w:p>
    <w:p w:rsidR="00F45AFA" w:rsidRDefault="00BB7FA9">
      <w:pPr>
        <w:pStyle w:val="ProductList-BodyIndented2"/>
      </w:pPr>
      <w:r>
        <w:t>For å kunne bruke programvaren i henhold til rettighetene for katastrofegjenoppretting, må Kunden overholde følgende vilkår: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F45AFA" w:rsidRDefault="00BB7FA9" w:rsidP="00BB7FA9">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F45AFA" w:rsidRDefault="00BB7FA9" w:rsidP="00BB7FA9">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F45AFA" w:rsidRDefault="00BB7FA9" w:rsidP="00BB7FA9">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F45AFA" w:rsidRDefault="00BB7FA9" w:rsidP="00BB7FA9">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F45AFA" w:rsidRDefault="00F45AFA">
      <w:pPr>
        <w:pStyle w:val="ProductList-BodyIndented2"/>
      </w:pPr>
    </w:p>
    <w:p w:rsidR="00F45AFA" w:rsidRDefault="00BB7FA9">
      <w:pPr>
        <w:pStyle w:val="ProductList-SubSubClauseHeading"/>
        <w:outlineLvl w:val="4"/>
      </w:pPr>
      <w:r>
        <w:t>Ytterligere tillatt bruk av Windows Server</w:t>
      </w:r>
    </w:p>
    <w:p w:rsidR="00F45AFA" w:rsidRDefault="00BB7FA9" w:rsidP="00BB7FA9">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F45AFA" w:rsidRDefault="00BB7FA9" w:rsidP="00BB7FA9">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F45AFA" w:rsidRDefault="00BB7FA9" w:rsidP="00BB7FA9">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F45AFA" w:rsidRDefault="00BB7FA9">
      <w:pPr>
        <w:pStyle w:val="ProductList-BodyIndented2"/>
        <w:ind w:left="1440"/>
      </w:pPr>
      <w:r>
        <w:t>– kjøre programvare for maskinvarevirtualisering, for eksempel Hyper-V,</w:t>
      </w:r>
    </w:p>
    <w:p w:rsidR="00F45AFA" w:rsidRDefault="00BB7FA9">
      <w:pPr>
        <w:pStyle w:val="ProductList-BodyIndented2"/>
        <w:ind w:left="1440"/>
      </w:pPr>
      <w:r>
        <w:t>– yte tjenester for maskinvarevirtualisering,</w:t>
      </w:r>
    </w:p>
    <w:p w:rsidR="00F45AFA" w:rsidRDefault="00BB7FA9">
      <w:pPr>
        <w:pStyle w:val="ProductList-BodyIndented2"/>
        <w:ind w:left="1440"/>
      </w:pPr>
      <w:r>
        <w:t>– kjøre programvareagenter til å administrere programvare for virtualisering,</w:t>
      </w:r>
    </w:p>
    <w:p w:rsidR="00F45AFA" w:rsidRDefault="00BB7FA9">
      <w:pPr>
        <w:pStyle w:val="ProductList-BodyIndented2"/>
        <w:ind w:left="1440"/>
      </w:pPr>
      <w:r>
        <w:t>– fungere som et mål for replikering,</w:t>
      </w:r>
    </w:p>
    <w:p w:rsidR="00F45AFA" w:rsidRDefault="00BB7FA9">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F45AFA" w:rsidRDefault="00BB7FA9">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F45AFA" w:rsidRDefault="00BB7FA9">
      <w:pPr>
        <w:pStyle w:val="ProductList-BodyIndented2"/>
        <w:ind w:left="1440"/>
      </w:pPr>
      <w:r>
        <w:t xml:space="preserve">– kjøre katastrofegjenopprettingsjobber som beskrevet over. </w:t>
      </w:r>
    </w:p>
    <w:p w:rsidR="00F45AFA" w:rsidRDefault="00BB7FA9" w:rsidP="00BB7FA9">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F45AFA" w:rsidRDefault="00F45AFA">
      <w:pPr>
        <w:pStyle w:val="ProductList-BodyIndented2"/>
      </w:pPr>
    </w:p>
    <w:p w:rsidR="00F45AFA" w:rsidRDefault="00F45AFA">
      <w:pPr>
        <w:pStyle w:val="ProductList-BodyIndented2"/>
      </w:pPr>
    </w:p>
    <w:p w:rsidR="00F45AFA" w:rsidRDefault="00BB7FA9">
      <w:pPr>
        <w:pStyle w:val="ProductList-ClauseHeading"/>
        <w:outlineLvl w:val="2"/>
      </w:pPr>
      <w:bookmarkStart w:id="357" w:name="_Sec589"/>
      <w:r>
        <w:t>Lisensmobilitet</w:t>
      </w:r>
      <w:bookmarkEnd w:id="357"/>
    </w:p>
    <w:p w:rsidR="00F45AFA" w:rsidRDefault="00BB7FA9">
      <w:pPr>
        <w:pStyle w:val="ProductList-SubClauseHeading"/>
        <w:outlineLvl w:val="3"/>
      </w:pPr>
      <w:r>
        <w:t>Lisensmobilitet på tvers av Serverfarmer</w:t>
      </w:r>
    </w:p>
    <w:p w:rsidR="00F45AFA" w:rsidRDefault="00BB7FA9">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F45AFA" w:rsidRDefault="00F45AFA">
      <w:pPr>
        <w:pStyle w:val="ProductList-BodyIndented"/>
      </w:pPr>
    </w:p>
    <w:p w:rsidR="00F45AFA" w:rsidRDefault="00BB7FA9">
      <w:pPr>
        <w:pStyle w:val="ProductList-SubClauseHeading"/>
        <w:outlineLvl w:val="3"/>
      </w:pPr>
      <w:r>
        <w:t>Lisensmobilitet gjennom Software Assurance</w:t>
      </w:r>
    </w:p>
    <w:p w:rsidR="00F45AFA" w:rsidRDefault="00BB7FA9">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F45AFA" w:rsidRDefault="00F45AFA">
      <w:pPr>
        <w:pStyle w:val="ProductList-BodyIndented"/>
      </w:pPr>
    </w:p>
    <w:p w:rsidR="00F45AFA" w:rsidRDefault="00BB7FA9">
      <w:pPr>
        <w:pStyle w:val="ProductList-SubSubClauseHeading"/>
        <w:outlineLvl w:val="4"/>
      </w:pPr>
      <w:r>
        <w:t>Tillatt bruk:</w:t>
      </w:r>
    </w:p>
    <w:p w:rsidR="00F45AFA" w:rsidRDefault="00BB7FA9">
      <w:pPr>
        <w:pStyle w:val="ProductList-BodyIndented2"/>
      </w:pPr>
      <w:r>
        <w:t>Med Lisensmobilitet gjennom SA kan Kunden:</w:t>
      </w:r>
    </w:p>
    <w:p w:rsidR="00F45AFA" w:rsidRDefault="00BB7FA9" w:rsidP="00BB7FA9">
      <w:pPr>
        <w:pStyle w:val="ProductList-Bullet"/>
        <w:numPr>
          <w:ilvl w:val="2"/>
          <w:numId w:val="55"/>
        </w:numPr>
      </w:pPr>
      <w:r>
        <w:t xml:space="preserve">kjøre lisensiert programvare på delte servere, </w:t>
      </w:r>
    </w:p>
    <w:p w:rsidR="00F45AFA" w:rsidRDefault="00BB7FA9" w:rsidP="00BB7FA9">
      <w:pPr>
        <w:pStyle w:val="ProductList-Bullet"/>
        <w:numPr>
          <w:ilvl w:val="2"/>
          <w:numId w:val="55"/>
        </w:numPr>
      </w:pPr>
      <w:r>
        <w:t xml:space="preserve">få tilgang til denne programvaren under adgangslisenser som Kunden har en SA for, og under Bruker- og Enhets-SL-er som gir tilgang til Produktene,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F45AFA" w:rsidRDefault="00F45AFA">
      <w:pPr>
        <w:pStyle w:val="ProductList-BodyIndented2"/>
      </w:pPr>
    </w:p>
    <w:p w:rsidR="00F45AFA" w:rsidRDefault="00BB7FA9">
      <w:pPr>
        <w:pStyle w:val="ProductList-SubSubClauseHeading"/>
        <w:outlineLvl w:val="4"/>
      </w:pPr>
      <w:r>
        <w:t>Krav:</w:t>
      </w:r>
    </w:p>
    <w:p w:rsidR="00F45AFA" w:rsidRDefault="00BB7FA9">
      <w:pPr>
        <w:pStyle w:val="ProductList-BodyIndented2"/>
      </w:pPr>
      <w:r>
        <w:t>For å bruke Lisensmobilitet gjennom SA må Kunden:</w:t>
      </w:r>
    </w:p>
    <w:p w:rsidR="00F45AFA" w:rsidRDefault="00BB7FA9" w:rsidP="00BB7FA9">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F45AFA" w:rsidRDefault="00BB7FA9" w:rsidP="00BB7FA9">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F45AFA" w:rsidRDefault="00BB7FA9" w:rsidP="00BB7FA9">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F45AFA" w:rsidRDefault="00F45AFA">
      <w:pPr>
        <w:pStyle w:val="ProductList-BodyIndented2"/>
      </w:pPr>
    </w:p>
    <w:p w:rsidR="00F45AFA" w:rsidRDefault="00BB7FA9">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 antall:</w:t>
            </w:r>
          </w:p>
          <w:p w:rsidR="00F45AFA" w:rsidRDefault="00BB7FA9">
            <w:pPr>
              <w:pStyle w:val="ProductList-TableBody"/>
            </w:pPr>
            <w:r>
              <w:rPr>
                <w:color w:val="FFFFFF"/>
              </w:rPr>
              <w:t>OSEer eller Kjerner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Én virtuell kjerne (omfattet av produktbrukerrettighetene, inkludert kravet om minimum fire kjerner per OSE)</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bl>
    <w:p w:rsidR="00F45AFA" w:rsidRDefault="00F45AFA">
      <w:pPr>
        <w:pStyle w:val="ProductList-BodyIndented2"/>
      </w:pPr>
    </w:p>
    <w:p w:rsidR="00F45AFA" w:rsidRDefault="00BB7FA9">
      <w:pPr>
        <w:pStyle w:val="ProductList-SubSubClauseHeading"/>
        <w:outlineLvl w:val="4"/>
      </w:pPr>
      <w:r>
        <w:t>Avløsningsrettigheter</w:t>
      </w:r>
    </w:p>
    <w:p w:rsidR="00F45AFA" w:rsidRDefault="00BB7FA9">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F45AFA" w:rsidRDefault="00F45AFA">
      <w:pPr>
        <w:pStyle w:val="ProductList-BodyIndented2"/>
      </w:pPr>
    </w:p>
    <w:p w:rsidR="00F45AFA" w:rsidRDefault="00BB7FA9">
      <w:pPr>
        <w:pStyle w:val="ProductList-ClauseHeading"/>
        <w:outlineLvl w:val="2"/>
      </w:pPr>
      <w:bookmarkStart w:id="358" w:name="_Sec590"/>
      <w:r>
        <w:t>Servere – Self Hosted Applications</w:t>
      </w:r>
      <w:bookmarkEnd w:id="358"/>
    </w:p>
    <w:p w:rsidR="00F45AFA" w:rsidRDefault="00BB7FA9">
      <w:pPr>
        <w:pStyle w:val="ProductList-Body"/>
      </w:pPr>
      <w:r>
        <w:t>Self-Hosted Applications betyr Produktene som Self-Hosted-rettighetene gjelder for.</w:t>
      </w:r>
    </w:p>
    <w:p w:rsidR="00F45AFA" w:rsidRDefault="00F45AFA">
      <w:pPr>
        <w:pStyle w:val="ProductList-Body"/>
      </w:pPr>
    </w:p>
    <w:p w:rsidR="00F45AFA" w:rsidRDefault="00BB7FA9">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F45AFA" w:rsidRDefault="00F45AFA">
      <w:pPr>
        <w:pStyle w:val="ProductList-Body"/>
      </w:pPr>
    </w:p>
    <w:p w:rsidR="00F45AFA" w:rsidRDefault="00BB7FA9">
      <w:pPr>
        <w:pStyle w:val="ProductList-SubClauseHeading"/>
        <w:outlineLvl w:val="3"/>
      </w:pPr>
      <w:r>
        <w:t>Krav</w:t>
      </w:r>
    </w:p>
    <w:p w:rsidR="00F45AFA" w:rsidRDefault="00BB7FA9">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F45AFA" w:rsidRDefault="00BB7FA9" w:rsidP="00BB7FA9">
      <w:pPr>
        <w:pStyle w:val="ProductList-Bullet"/>
        <w:numPr>
          <w:ilvl w:val="1"/>
          <w:numId w:val="57"/>
        </w:numPr>
      </w:pPr>
      <w:r>
        <w:t>Self-Hosted Applications som kjører som en del av en Enhetlig Løsning, samt</w:t>
      </w:r>
    </w:p>
    <w:p w:rsidR="00F45AFA" w:rsidRDefault="00BB7FA9" w:rsidP="00BB7FA9">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F45AFA" w:rsidRDefault="00BB7FA9">
      <w:pPr>
        <w:pStyle w:val="ProductList-BodyIndented"/>
      </w:pPr>
      <w:r>
        <w:t xml:space="preserve">All Microsoft-programvare som brukes til å skape og levere den Enhetlige Løsningen, må: </w:t>
      </w:r>
    </w:p>
    <w:p w:rsidR="00F45AFA" w:rsidRDefault="00BB7FA9" w:rsidP="00BB7FA9">
      <w:pPr>
        <w:pStyle w:val="ProductList-Bullet"/>
        <w:numPr>
          <w:ilvl w:val="1"/>
          <w:numId w:val="58"/>
        </w:numPr>
      </w:pPr>
      <w:r>
        <w:t>være lisensiert gjennom et volumlisensprogram, og</w:t>
      </w:r>
    </w:p>
    <w:p w:rsidR="00F45AFA" w:rsidRDefault="00BB7FA9" w:rsidP="00BB7FA9">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F45AFA" w:rsidRDefault="00F45AFA">
      <w:pPr>
        <w:pStyle w:val="ProductList-BodyIndented"/>
      </w:pPr>
    </w:p>
    <w:p w:rsidR="00F45AFA" w:rsidRDefault="00BB7FA9">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F45AFA" w:rsidRDefault="00F45AFA">
      <w:pPr>
        <w:pStyle w:val="ProductList-BodyIndented"/>
      </w:pPr>
    </w:p>
    <w:p w:rsidR="00F45AFA" w:rsidRDefault="00BB7FA9">
      <w:pPr>
        <w:pStyle w:val="ProductList-BodyIndented"/>
      </w:pPr>
      <w:r>
        <w:t>Kundens programvare må:</w:t>
      </w:r>
    </w:p>
    <w:p w:rsidR="00F45AFA" w:rsidRDefault="00BB7FA9" w:rsidP="00BB7FA9">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F45AFA" w:rsidRDefault="00BB7FA9" w:rsidP="00BB7FA9">
      <w:pPr>
        <w:pStyle w:val="ProductList-Bullet"/>
        <w:numPr>
          <w:ilvl w:val="1"/>
          <w:numId w:val="59"/>
        </w:numPr>
      </w:pPr>
      <w:r>
        <w:t>være hovedtjeneste og/eller -program for Enhetlig Løsning, og må ikke tillate direkte tilgang til Self-Hosted Applications av noen sluttbruker av en Enhetlig Løsning,</w:t>
      </w:r>
    </w:p>
    <w:p w:rsidR="00F45AFA" w:rsidRDefault="00BB7FA9" w:rsidP="00BB7FA9">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F45AFA" w:rsidRDefault="00BB7FA9" w:rsidP="00BB7FA9">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F45AFA" w:rsidRDefault="00F45AFA">
      <w:pPr>
        <w:pStyle w:val="ProductList-BodyIndented"/>
      </w:pPr>
    </w:p>
    <w:p w:rsidR="00F45AFA" w:rsidRDefault="00BB7FA9">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pStyle w:val="PURBreadcrumb"/>
      </w:pPr>
    </w:p>
    <w:p w:rsidR="00F45AFA" w:rsidRDefault="00BB7FA9">
      <w:pPr>
        <w:pStyle w:val="ProductList-SectionHeading"/>
        <w:pageBreakBefore/>
        <w:outlineLvl w:val="0"/>
      </w:pPr>
      <w:bookmarkStart w:id="359" w:name="_Sec1237"/>
      <w:bookmarkEnd w:id="336"/>
      <w:r>
        <w:t>Vedlegg C – Tillegg og Andre Overføringslisenser</w:t>
      </w:r>
      <w:r>
        <w:fldChar w:fldCharType="begin"/>
      </w:r>
      <w:r>
        <w:instrText xml:space="preserve"> TC "</w:instrText>
      </w:r>
      <w:bookmarkStart w:id="360" w:name="_Toc517910276"/>
      <w:r>
        <w:instrText>Vedlegg C – Tillegg og Andre Overføringslisenser</w:instrText>
      </w:r>
      <w:bookmarkEnd w:id="360"/>
      <w:r>
        <w:instrText>" \l 1</w:instrText>
      </w:r>
      <w:r>
        <w:fldChar w:fldCharType="end"/>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61" w:name="_Sec1238"/>
      <w:r>
        <w:t>Tillegg</w:t>
      </w:r>
      <w:bookmarkEnd w:id="361"/>
      <w:r>
        <w:fldChar w:fldCharType="begin"/>
      </w:r>
      <w:r>
        <w:instrText xml:space="preserve"> TC "</w:instrText>
      </w:r>
      <w:bookmarkStart w:id="362" w:name="_Toc517910277"/>
      <w:r>
        <w:instrText>Tillegg</w:instrText>
      </w:r>
      <w:bookmarkEnd w:id="362"/>
      <w:r>
        <w:instrText>" \l 2</w:instrText>
      </w:r>
      <w:r>
        <w:fldChar w:fldCharType="end"/>
      </w:r>
    </w:p>
    <w:p w:rsidR="00F45AFA" w:rsidRDefault="00BB7FA9">
      <w:pPr>
        <w:pStyle w:val="ProductList-Body"/>
      </w:pPr>
      <w:r>
        <w:t>Kunden kan få anskaffe Tillegg underlagt følgende betingelser:</w:t>
      </w:r>
    </w:p>
    <w:p w:rsidR="00F45AFA" w:rsidRDefault="00BB7FA9" w:rsidP="00BB7FA9">
      <w:pPr>
        <w:pStyle w:val="ProductList-Bullet"/>
        <w:numPr>
          <w:ilvl w:val="0"/>
          <w:numId w:val="60"/>
        </w:numPr>
      </w:pPr>
      <w:r>
        <w:t>Kunden må ha en aktiv SA for tilsvarende Kvalifiserte Lisenser</w:t>
      </w:r>
    </w:p>
    <w:p w:rsidR="00F45AFA" w:rsidRDefault="00BB7FA9" w:rsidP="00BB7FA9">
      <w:pPr>
        <w:pStyle w:val="ProductList-Bullet"/>
        <w:numPr>
          <w:ilvl w:val="0"/>
          <w:numId w:val="60"/>
        </w:numPr>
      </w:pPr>
      <w:r>
        <w:t xml:space="preserve">Kunden kan anskaffe én Tilleggs-SL for hver Kvalifiserte Lisens, med mindre noe annet fremgår i dette Vedlegget  </w:t>
      </w:r>
    </w:p>
    <w:p w:rsidR="00F45AFA" w:rsidRDefault="00BB7FA9" w:rsidP="00BB7FA9">
      <w:pPr>
        <w:pStyle w:val="ProductList-Bullet"/>
        <w:numPr>
          <w:ilvl w:val="0"/>
          <w:numId w:val="60"/>
        </w:numPr>
      </w:pPr>
      <w:r>
        <w:t>Kunden kan anskaffe Tilleggs-SL-er mellom oppdateringsdatoer før anskaffelsen av de Kvalifiserte Lisensene</w:t>
      </w:r>
    </w:p>
    <w:p w:rsidR="00F45AFA" w:rsidRDefault="00F45AFA">
      <w:pPr>
        <w:pStyle w:val="ProductList-Body"/>
      </w:pPr>
    </w:p>
    <w:p w:rsidR="00F45AFA" w:rsidRDefault="00BB7FA9">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63" w:name="_Toc517910278"/>
      <w:r>
        <w:instrText>Windows-datamaskinoperativsystem</w:instrText>
      </w:r>
      <w:bookmarkEnd w:id="363"/>
      <w:r>
        <w:instrText>" \l 3</w:instrText>
      </w:r>
      <w:r>
        <w:fldChar w:fldCharType="end"/>
      </w:r>
    </w:p>
    <w:p w:rsidR="00F45AFA" w:rsidRDefault="00BB7FA9">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22"/>
        <w:gridCol w:w="5568"/>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F45AFA" w:rsidRDefault="00BB7FA9">
            <w:pPr>
              <w:pStyle w:val="ProductList-TableBody"/>
            </w:pPr>
            <w:r>
              <w:t>Windows 10 Enterprise/Education E3 per Enhet</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E3/E5 per Bruker</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VDA E3/E5 per Bruker</w:t>
            </w:r>
          </w:p>
        </w:tc>
      </w:tr>
    </w:tbl>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64" w:name="_Toc517910279"/>
      <w:r>
        <w:instrText>Microsoft Operations Management and Security</w:instrText>
      </w:r>
      <w:bookmarkEnd w:id="364"/>
      <w:r>
        <w:instrText>" \l 3</w:instrText>
      </w:r>
      <w:r>
        <w:fldChar w:fldCharType="end"/>
      </w:r>
    </w:p>
    <w:p w:rsidR="00F45AFA" w:rsidRDefault="00F45AFA">
      <w:pPr>
        <w:pStyle w:val="ProductList-Body"/>
      </w:pPr>
    </w:p>
    <w:p w:rsidR="00F45AFA" w:rsidRDefault="00BB7FA9">
      <w:pPr>
        <w:pStyle w:val="ProductList-Body"/>
      </w:pPr>
      <w:r>
        <w:t xml:space="preserve">For hver Kvalifiserte Lisens kan Kunden kjøpe en kombinasjon av E1- og E2-tillegg opptil den Kvalifiserte Mengden. </w:t>
      </w:r>
    </w:p>
    <w:p w:rsidR="00F45AFA" w:rsidRDefault="00F45AFA">
      <w:pPr>
        <w:pStyle w:val="ProductList-Body"/>
      </w:pPr>
    </w:p>
    <w:p w:rsidR="00F45AFA" w:rsidRDefault="00BB7FA9">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F45AFA" w:rsidRDefault="00F45AFA">
      <w:pPr>
        <w:pStyle w:val="ProductList-Body"/>
      </w:pPr>
    </w:p>
    <w:tbl>
      <w:tblPr>
        <w:tblStyle w:val="PURTable"/>
        <w:tblW w:w="0" w:type="dxa"/>
        <w:tblLook w:val="04A0" w:firstRow="1" w:lastRow="0" w:firstColumn="1" w:lastColumn="0" w:noHBand="0" w:noVBand="1"/>
      </w:tblPr>
      <w:tblGrid>
        <w:gridCol w:w="3850"/>
        <w:gridCol w:w="3755"/>
        <w:gridCol w:w="3185"/>
      </w:tblGrid>
      <w:tr w:rsidR="00F45AF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F45AFA" w:rsidRDefault="00BB7FA9">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1/4 (krever minimum fire Kvalifiserte Lisenser)</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2</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8</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Azure User Plans</w:t>
      </w:r>
      <w:r>
        <w:fldChar w:fldCharType="begin"/>
      </w:r>
      <w:r>
        <w:instrText xml:space="preserve"> TC "</w:instrText>
      </w:r>
      <w:bookmarkStart w:id="365" w:name="_Toc517910280"/>
      <w:r>
        <w:instrText>Microsoft Azure User Plans</w:instrText>
      </w:r>
      <w:bookmarkEnd w:id="36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235"/>
        <w:gridCol w:w="5555"/>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Advanced Threat Analytics 2016 Client Management-lisens per Bruker</w:t>
            </w: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66" w:name="_Toc517910281"/>
      <w:r>
        <w:instrText>Microsoft 365</w:instrText>
      </w:r>
      <w:bookmarkEnd w:id="36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147"/>
        <w:gridCol w:w="5643"/>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Enterprise/Education E3 per Enhet,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E3 Per Bruker med SA – From SA og </w:t>
            </w:r>
          </w:p>
          <w:p w:rsidR="00F45AFA" w:rsidRDefault="00BB7FA9">
            <w:pPr>
              <w:pStyle w:val="ProductList-TableBody"/>
            </w:pPr>
            <w:r>
              <w:t>Enterprise Mobility + Security E3 From SA og</w:t>
            </w:r>
          </w:p>
          <w:p w:rsidR="00F45AFA" w:rsidRDefault="00BB7FA9">
            <w:pPr>
              <w:pStyle w:val="ProductList-TableBody"/>
            </w:pPr>
            <w:r>
              <w:t>Office 365 (Enterprise E3 &amp; Government E3) From SA</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E5 Per Bruker med SA – From SA og </w:t>
            </w:r>
          </w:p>
          <w:p w:rsidR="00F45AFA" w:rsidRDefault="00BB7FA9">
            <w:pPr>
              <w:pStyle w:val="ProductList-TableBody"/>
            </w:pPr>
            <w:r>
              <w:t>Enterprise Mobility + Security E5 From SA og</w:t>
            </w:r>
          </w:p>
          <w:p w:rsidR="00F45AFA" w:rsidRDefault="00BB7FA9">
            <w:pPr>
              <w:pStyle w:val="ProductList-TableBody"/>
            </w:pPr>
            <w:r>
              <w:t>Office 365 (Enterprise E5 &amp; Government E4) From SA</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E1/E3</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67" w:name="_Toc517910282"/>
      <w:r>
        <w:instrText>Enterprise Mobility + Security</w:instrText>
      </w:r>
      <w:bookmarkEnd w:id="367"/>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34"/>
        <w:gridCol w:w="545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0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 og Microsoft Intune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w:t>
            </w:r>
          </w:p>
        </w:tc>
      </w:tr>
      <w:tr w:rsidR="00F45AFA">
        <w:tc>
          <w:tcPr>
            <w:tcW w:w="60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 og Microsoft Intune</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68" w:name="_Toc517910283"/>
      <w:r>
        <w:instrText>Microsoft Dynamics 365-tjenester</w:instrText>
      </w:r>
      <w:bookmarkEnd w:id="368"/>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13"/>
        <w:gridCol w:w="5377"/>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69" w:name="_Toc517910284"/>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50"/>
        <w:gridCol w:w="5240"/>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70" w:name="_Toc517910285"/>
      <w:r>
        <w:instrText>Office 365-pakker</w:instrText>
      </w:r>
      <w:bookmarkEnd w:id="370"/>
      <w:r>
        <w:instrText>" \l 3</w:instrText>
      </w:r>
      <w:r>
        <w:fldChar w:fldCharType="end"/>
      </w:r>
    </w:p>
    <w:p w:rsidR="00F45AFA" w:rsidRDefault="00BB7FA9">
      <w:pPr>
        <w:pStyle w:val="ProductList-Body"/>
      </w:pPr>
      <w:r>
        <w:t xml:space="preserve">Tilleggs-SL-er for Bruker gir Lisensierte Brukere tilgangsrettigheter til serverprogramvare tilsvarende de Kvalifiserte Lisensene fra en hvilken som helst enhet. </w:t>
      </w:r>
    </w:p>
    <w:p w:rsidR="00F45AFA" w:rsidRDefault="00F45AFA">
      <w:pPr>
        <w:pStyle w:val="ProductList-Body"/>
      </w:pPr>
    </w:p>
    <w:tbl>
      <w:tblPr>
        <w:tblStyle w:val="PURTable"/>
        <w:tblW w:w="0" w:type="dxa"/>
        <w:tblLook w:val="04A0" w:firstRow="1" w:lastRow="0" w:firstColumn="1" w:lastColumn="0" w:noHBand="0" w:noVBand="1"/>
      </w:tblPr>
      <w:tblGrid>
        <w:gridCol w:w="5601"/>
        <w:gridCol w:w="5189"/>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 Enterprise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Suite Bridge for Enterprise Mobility + Security,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 Bridge for Enterprise Mobility + Security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Enterprise CAL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Enterprise Mobility+ Security og 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bl>
    <w:p w:rsidR="00F45AFA" w:rsidRDefault="00F45AFA">
      <w:pPr>
        <w:pStyle w:val="ProductList-Body"/>
      </w:pPr>
    </w:p>
    <w:p w:rsidR="00F45AFA" w:rsidRDefault="00BB7FA9">
      <w:pPr>
        <w:pStyle w:val="ProductList-Offering2HeadingNoBorder"/>
        <w:outlineLvl w:val="2"/>
      </w:pPr>
      <w:r>
        <w:t>Funksjonalitet for Flere Geografier i Office 365</w:t>
      </w:r>
      <w:r>
        <w:fldChar w:fldCharType="begin"/>
      </w:r>
      <w:r>
        <w:instrText xml:space="preserve"> TC "</w:instrText>
      </w:r>
      <w:bookmarkStart w:id="371" w:name="_Toc517910286"/>
      <w:r>
        <w:instrText>Funksjonalitet for Flere Geografier i Office 365</w:instrText>
      </w:r>
      <w:bookmarkEnd w:id="371"/>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88"/>
        <w:gridCol w:w="5202"/>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365 F1, E1, E3 eller E5</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F1, E1, E3 eller E5</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Online Plan 1 eller Plan 2</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OneDrive for Business Plan 1 eller Plan 2</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Online Plan 1 eller Plan 2</w:t>
            </w:r>
          </w:p>
        </w:tc>
      </w:tr>
    </w:tbl>
    <w:p w:rsidR="00F45AFA" w:rsidRDefault="00F45AFA">
      <w:pPr>
        <w:pStyle w:val="ProductList-Body"/>
      </w:pPr>
    </w:p>
    <w:p w:rsidR="00F45AFA" w:rsidRDefault="00BB7FA9">
      <w:pPr>
        <w:pStyle w:val="ProductList-Offering2HeadingNoBorder"/>
        <w:outlineLvl w:val="2"/>
      </w:pPr>
      <w:r>
        <w:t>Exchange Online</w:t>
      </w:r>
      <w:r>
        <w:fldChar w:fldCharType="begin"/>
      </w:r>
      <w:r>
        <w:instrText xml:space="preserve"> TC "</w:instrText>
      </w:r>
      <w:bookmarkStart w:id="372" w:name="_Toc517910287"/>
      <w:r>
        <w:instrText>Exchange Online</w:instrText>
      </w:r>
      <w:bookmarkEnd w:id="372"/>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73" w:name="_Toc517910288"/>
      <w:r>
        <w:instrText>Project Online</w:instrText>
      </w:r>
      <w:bookmarkEnd w:id="373"/>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8"/>
        <w:gridCol w:w="5132"/>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Professional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Standard</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Server CAL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SharePoint Online</w:t>
      </w:r>
      <w:r>
        <w:fldChar w:fldCharType="begin"/>
      </w:r>
      <w:r>
        <w:instrText xml:space="preserve"> TC "</w:instrText>
      </w:r>
      <w:bookmarkStart w:id="374" w:name="_Toc517910289"/>
      <w:r>
        <w:instrText>SharePoint Online</w:instrText>
      </w:r>
      <w:bookmarkEnd w:id="37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0"/>
        <w:gridCol w:w="5140"/>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Skype for Business Online</w:t>
      </w:r>
      <w:r>
        <w:fldChar w:fldCharType="begin"/>
      </w:r>
      <w:r>
        <w:instrText xml:space="preserve"> TC "</w:instrText>
      </w:r>
      <w:bookmarkStart w:id="375" w:name="_Toc517910290"/>
      <w:r>
        <w:instrText>Skype for Business Online</w:instrText>
      </w:r>
      <w:bookmarkEnd w:id="37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746"/>
        <w:gridCol w:w="5044"/>
      </w:tblGrid>
      <w:tr w:rsidR="00F45AF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4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Standard CAL</w:t>
            </w:r>
          </w:p>
        </w:tc>
      </w:tr>
      <w:tr w:rsidR="00F45AFA">
        <w:tc>
          <w:tcPr>
            <w:tcW w:w="64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Microsoft Intune</w:t>
      </w:r>
      <w:r>
        <w:fldChar w:fldCharType="begin"/>
      </w:r>
      <w:r>
        <w:instrText xml:space="preserve"> TC "</w:instrText>
      </w:r>
      <w:bookmarkStart w:id="376" w:name="_Toc517910291"/>
      <w:r>
        <w:instrText>Microsoft Intune</w:instrText>
      </w:r>
      <w:bookmarkEnd w:id="37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77" w:name="_Sec1240"/>
      <w:r>
        <w:t>From SA</w:t>
      </w:r>
      <w:bookmarkEnd w:id="377"/>
      <w:r>
        <w:fldChar w:fldCharType="begin"/>
      </w:r>
      <w:r>
        <w:instrText xml:space="preserve"> TC "</w:instrText>
      </w:r>
      <w:bookmarkStart w:id="378" w:name="_Toc517910292"/>
      <w:r>
        <w:instrText>From SA</w:instrText>
      </w:r>
      <w:bookmarkEnd w:id="378"/>
      <w:r>
        <w:instrText>" \l 2</w:instrText>
      </w:r>
      <w:r>
        <w:fldChar w:fldCharType="end"/>
      </w:r>
    </w:p>
    <w:p w:rsidR="00F45AFA" w:rsidRDefault="00BB7FA9">
      <w:pPr>
        <w:pStyle w:val="ProductList-Body"/>
      </w:pPr>
      <w:r>
        <w:t>Kunden kan anskaffe From SA SL-er i stedet for SA for fullt betalte permanente Lisenser med følgende betingelser:</w:t>
      </w:r>
    </w:p>
    <w:p w:rsidR="00F45AFA" w:rsidRDefault="00BB7FA9" w:rsidP="00BB7FA9">
      <w:pPr>
        <w:pStyle w:val="ProductList-Bullet"/>
        <w:numPr>
          <w:ilvl w:val="0"/>
          <w:numId w:val="61"/>
        </w:numPr>
      </w:pPr>
      <w:r>
        <w:t xml:space="preserve">Kunden har en aktiv SA eller fornyer dekning for de tilsvarende Kvalifiserte Lisensene </w:t>
      </w:r>
    </w:p>
    <w:p w:rsidR="00F45AFA" w:rsidRDefault="00BB7FA9" w:rsidP="00BB7FA9">
      <w:pPr>
        <w:pStyle w:val="ProductList-Bullet"/>
        <w:numPr>
          <w:ilvl w:val="0"/>
          <w:numId w:val="61"/>
        </w:numPr>
      </w:pPr>
      <w:r>
        <w:t xml:space="preserve">Kunden anskaffer maksimalt én From SA SL for hver Kvalifiserte Lisens, med mindre noe annet fremgår i dette Vedlegget </w:t>
      </w:r>
    </w:p>
    <w:p w:rsidR="00F45AFA" w:rsidRDefault="00BB7FA9" w:rsidP="00BB7FA9">
      <w:pPr>
        <w:pStyle w:val="ProductList-Bullet"/>
        <w:numPr>
          <w:ilvl w:val="0"/>
          <w:numId w:val="61"/>
        </w:numPr>
      </w:pPr>
      <w:r>
        <w:t xml:space="preserve">Kunden anskaffer From SA SL-er på årsdatoen for Registreringen eller ved fornyelse </w:t>
      </w:r>
    </w:p>
    <w:p w:rsidR="00F45AFA" w:rsidRDefault="00F45AFA">
      <w:pPr>
        <w:pStyle w:val="ProductList-Body"/>
      </w:pPr>
    </w:p>
    <w:p w:rsidR="00F45AFA" w:rsidRDefault="00BB7FA9">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F45AFA" w:rsidRDefault="00F45AFA">
      <w:pPr>
        <w:pStyle w:val="ProductList-Body"/>
      </w:pPr>
    </w:p>
    <w:p w:rsidR="00F45AFA" w:rsidRDefault="00BB7FA9">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2.1.1. </w:t>
      </w:r>
    </w:p>
    <w:p w:rsidR="00F45AFA" w:rsidRDefault="00F45AFA">
      <w:pPr>
        <w:pStyle w:val="ProductList-Body"/>
      </w:pPr>
    </w:p>
    <w:p w:rsidR="00F45AFA" w:rsidRDefault="00BB7FA9">
      <w:pPr>
        <w:pStyle w:val="ProductList-Offering2HeadingNoBorder"/>
        <w:outlineLvl w:val="2"/>
      </w:pPr>
      <w:r>
        <w:t>CAL Suites</w:t>
      </w:r>
      <w:r>
        <w:fldChar w:fldCharType="begin"/>
      </w:r>
      <w:r>
        <w:instrText xml:space="preserve"> TC "</w:instrText>
      </w:r>
      <w:bookmarkStart w:id="379" w:name="_Toc517910293"/>
      <w:r>
        <w:instrText>CAL Suites</w:instrText>
      </w:r>
      <w:bookmarkEnd w:id="379"/>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62"/>
        <w:gridCol w:w="53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bl>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80" w:name="_Toc517910294"/>
      <w:r>
        <w:instrText>Windows-datamaskinoperativsystem</w:instrText>
      </w:r>
      <w:bookmarkEnd w:id="380"/>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62"/>
        <w:gridCol w:w="54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Windows-skrivebordsoperativsystemet</w:t>
            </w:r>
          </w:p>
        </w:tc>
      </w:tr>
    </w:tbl>
    <w:p w:rsidR="00F45AFA" w:rsidRDefault="00F45AFA">
      <w:pPr>
        <w:pStyle w:val="ProductList-Body"/>
      </w:pPr>
    </w:p>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81" w:name="_Toc517910295"/>
      <w:r>
        <w:instrText>Microsoft Operations Management and Security</w:instrText>
      </w:r>
      <w:bookmarkEnd w:id="381"/>
      <w:r>
        <w:instrText>" \l 3</w:instrText>
      </w:r>
      <w:r>
        <w:fldChar w:fldCharType="end"/>
      </w:r>
    </w:p>
    <w:p w:rsidR="00F45AFA" w:rsidRDefault="00F45AFA">
      <w:pPr>
        <w:pStyle w:val="ProductList-Body"/>
      </w:pPr>
    </w:p>
    <w:p w:rsidR="00F45AFA" w:rsidRDefault="00BB7FA9">
      <w:pPr>
        <w:pStyle w:val="ProductList-Body"/>
      </w:pPr>
      <w:r>
        <w:t>For hver Kvalifiserte Lisens kan Kunden kjøpe en kombinasjon av E1 og E2 From SA SL-er opptil den Kvalifiserte Mengden.</w:t>
      </w:r>
    </w:p>
    <w:p w:rsidR="00F45AFA" w:rsidRDefault="00F45AFA">
      <w:pPr>
        <w:pStyle w:val="ProductList-Body"/>
      </w:pPr>
    </w:p>
    <w:tbl>
      <w:tblPr>
        <w:tblStyle w:val="PURTable"/>
        <w:tblW w:w="0" w:type="dxa"/>
        <w:tblLook w:val="04A0" w:firstRow="1" w:lastRow="0" w:firstColumn="1" w:lastColumn="0" w:noHBand="0" w:noVBand="1"/>
      </w:tblPr>
      <w:tblGrid>
        <w:gridCol w:w="3427"/>
        <w:gridCol w:w="3749"/>
        <w:gridCol w:w="3614"/>
      </w:tblGrid>
      <w:tr w:rsidR="00F45A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1/4 (krever minimum fire Kvalifiserte Lisenser)</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2</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Operations Management and Security E1/E2 From SA</w:t>
            </w:r>
          </w:p>
        </w:tc>
        <w:tc>
          <w:tcPr>
            <w:tcW w:w="4160" w:type="dxa"/>
            <w:tcBorders>
              <w:left w:val="single" w:sz="4" w:space="0" w:color="6E6E6E"/>
              <w:right w:val="single" w:sz="4" w:space="0" w:color="6E6E6E"/>
            </w:tcBorders>
          </w:tcPr>
          <w:p w:rsidR="00F45AFA" w:rsidRDefault="00BB7FA9">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8</w:t>
            </w:r>
          </w:p>
        </w:tc>
      </w:tr>
      <w:tr w:rsidR="00F45AFA">
        <w:tc>
          <w:tcPr>
            <w:tcW w:w="38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82" w:name="_Toc517910296"/>
      <w:r>
        <w:instrText>Microsoft 365</w:instrText>
      </w:r>
      <w:bookmarkEnd w:id="382"/>
      <w:r>
        <w:instrText xml:space="preserve"> " \l 3</w:instrText>
      </w:r>
      <w:r>
        <w:fldChar w:fldCharType="end"/>
      </w:r>
    </w:p>
    <w:p w:rsidR="00F45AFA" w:rsidRDefault="00F45AFA">
      <w:pPr>
        <w:pStyle w:val="ProductList-Body"/>
      </w:pPr>
    </w:p>
    <w:p w:rsidR="00F45AFA" w:rsidRDefault="00BB7FA9">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F45AFA" w:rsidRDefault="00F45AFA">
      <w:pPr>
        <w:pStyle w:val="ProductList-Body"/>
      </w:pPr>
    </w:p>
    <w:tbl>
      <w:tblPr>
        <w:tblStyle w:val="PURTable"/>
        <w:tblW w:w="0" w:type="dxa"/>
        <w:tblLook w:val="04A0" w:firstRow="1" w:lastRow="0" w:firstColumn="1" w:lastColumn="0" w:noHBand="0" w:noVBand="1"/>
      </w:tblPr>
      <w:tblGrid>
        <w:gridCol w:w="5456"/>
        <w:gridCol w:w="533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83" w:name="_Toc517910297"/>
      <w:r>
        <w:instrText>Enterprise Mobility + Security</w:instrText>
      </w:r>
      <w:bookmarkEnd w:id="383"/>
      <w:r>
        <w:instrText xml:space="preserve"> " \l 3</w:instrText>
      </w:r>
      <w:r>
        <w:fldChar w:fldCharType="end"/>
      </w:r>
    </w:p>
    <w:p w:rsidR="00F45AFA" w:rsidRDefault="00F45AFA">
      <w:pPr>
        <w:pStyle w:val="ProductList-Body"/>
      </w:pPr>
    </w:p>
    <w:p w:rsidR="00F45AFA" w:rsidRDefault="00BB7FA9">
      <w:pPr>
        <w:pStyle w:val="ProductList-Body"/>
      </w:pPr>
      <w:r>
        <w:t>Enterprise Mobility + Security From SA-Bruker-SL-er kvalifiserer Kunden til SA-fordeler basert på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687"/>
        <w:gridCol w:w="3707"/>
        <w:gridCol w:w="3396"/>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F45AFA" w:rsidRDefault="00BB7FA9">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CAL-bro for Enterprise Mobility + Security eller Office 365 Enterprise/Government E1, E3, E5</w:t>
            </w:r>
          </w:p>
        </w:tc>
      </w:tr>
      <w:tr w:rsidR="00F45AFA">
        <w:tc>
          <w:tcPr>
            <w:tcW w:w="41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CAL-bro for Enterprise Mobility + Security eller Office 365 Enterprise/Government E3, E5</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84" w:name="_Toc517910298"/>
      <w:r>
        <w:instrText>Microsoft Dynamics 365-tjenester</w:instrText>
      </w:r>
      <w:bookmarkEnd w:id="38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16"/>
        <w:gridCol w:w="527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for Sales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85" w:name="_Toc517910299"/>
      <w:r>
        <w:instrText>Office 365-programmer</w:instrText>
      </w:r>
      <w:bookmarkEnd w:id="38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32"/>
        <w:gridCol w:w="5258"/>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86" w:name="_Toc517910300"/>
      <w:r>
        <w:instrText>Office 365-pakker</w:instrText>
      </w:r>
      <w:bookmarkEnd w:id="386"/>
      <w:r>
        <w:instrText>" \l 3</w:instrText>
      </w:r>
      <w:r>
        <w:fldChar w:fldCharType="end"/>
      </w:r>
    </w:p>
    <w:p w:rsidR="00F45AFA" w:rsidRDefault="00F45AFA">
      <w:pPr>
        <w:pStyle w:val="ProductList-Body"/>
      </w:pPr>
    </w:p>
    <w:p w:rsidR="00F45AFA" w:rsidRDefault="00BB7FA9">
      <w:pPr>
        <w:pStyle w:val="ProductList-Body"/>
      </w:pPr>
      <w:r>
        <w:t>Office 365 (Enterprise E1, E3, E5 og Government E1, E3, E4) From SA-Bruker-SL-er gir de samme SA-fordelene som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780"/>
        <w:gridCol w:w="3363"/>
        <w:gridCol w:w="3647"/>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380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Enterprise/Government E1 From SA</w:t>
            </w:r>
          </w:p>
        </w:tc>
        <w:tc>
          <w:tcPr>
            <w:tcW w:w="3800" w:type="dxa"/>
          </w:tcPr>
          <w:p w:rsidR="00F45AFA" w:rsidRDefault="00BB7FA9">
            <w:pPr>
              <w:pStyle w:val="ProductList-TableBody"/>
            </w:pPr>
            <w:r>
              <w:t>Core CAL Suite</w:t>
            </w:r>
          </w:p>
        </w:tc>
        <w:tc>
          <w:tcPr>
            <w:tcW w:w="4160" w:type="dxa"/>
            <w:tcBorders>
              <w:top w:val="single" w:sz="4" w:space="0" w:color="6E6E6E"/>
              <w:bottom w:val="none" w:sz="4" w:space="0" w:color="6E6E6E"/>
              <w:right w:val="single" w:sz="4" w:space="0" w:color="6E6E6E"/>
            </w:tcBorders>
          </w:tcPr>
          <w:p w:rsidR="00F45AFA" w:rsidRDefault="00BB7FA9">
            <w:pPr>
              <w:pStyle w:val="ProductList-TableBody"/>
            </w:pPr>
            <w:r>
              <w:t>Core CAL-bro for Office 365 eller</w:t>
            </w:r>
          </w:p>
          <w:p w:rsidR="00F45AFA" w:rsidRDefault="00BB7FA9">
            <w:pPr>
              <w:pStyle w:val="ProductList-TableBody"/>
            </w:pPr>
            <w:r>
              <w:t>Enterprise Mobility + Security</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Enterprise CAL-bro for Office 365 eller</w:t>
            </w:r>
          </w:p>
          <w:p w:rsidR="00F45AFA" w:rsidRDefault="00BB7FA9">
            <w:pPr>
              <w:pStyle w:val="ProductList-TableBody"/>
            </w:pPr>
            <w:r>
              <w:t>Enterprise Mobility + Security</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87" w:name="_Toc517910301"/>
      <w:r>
        <w:instrText>Project Online</w:instrText>
      </w:r>
      <w:bookmarkEnd w:id="387"/>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46"/>
        <w:gridCol w:w="5344"/>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bl>
    <w:p w:rsidR="00F45AFA" w:rsidRDefault="00BB7FA9">
      <w:pPr>
        <w:pStyle w:val="ProductList-SectionHeading"/>
        <w:pageBreakBefore/>
        <w:outlineLvl w:val="0"/>
      </w:pPr>
      <w:bookmarkStart w:id="388" w:name="_Sec562"/>
      <w:bookmarkEnd w:id="359"/>
      <w:r>
        <w:t>Vedlegg D – Profesjonelle Tjenester</w:t>
      </w:r>
      <w:r>
        <w:fldChar w:fldCharType="begin"/>
      </w:r>
      <w:r>
        <w:instrText xml:space="preserve"> TC "</w:instrText>
      </w:r>
      <w:bookmarkStart w:id="389" w:name="_Toc517910302"/>
      <w:r>
        <w:instrText>Vedlegg D – Profesjonelle Tjenester</w:instrText>
      </w:r>
      <w:bookmarkEnd w:id="389"/>
      <w:r>
        <w:instrText>" \l 1</w:instrText>
      </w:r>
      <w:r>
        <w:fldChar w:fldCharType="end"/>
      </w:r>
    </w:p>
    <w:p w:rsidR="00F45AFA" w:rsidRDefault="00BB7FA9">
      <w:pPr>
        <w:pStyle w:val="ProductList-Body"/>
      </w:pPr>
      <w:r>
        <w:t>De Profesjonelle Tjenestene som er tilgjengelige gjennom Volumlisensiering fra Microsoft, er beskrevet nedenfor.</w:t>
      </w:r>
    </w:p>
    <w:p w:rsidR="00F45AFA" w:rsidRDefault="00BB7FA9">
      <w:pPr>
        <w:pStyle w:val="ProductList-Offering1Heading"/>
        <w:outlineLvl w:val="1"/>
      </w:pPr>
      <w:bookmarkStart w:id="390" w:name="_Sec565"/>
      <w:r>
        <w:t>Microsoft Premier Support-tilbud</w:t>
      </w:r>
      <w:bookmarkEnd w:id="390"/>
      <w:r>
        <w:fldChar w:fldCharType="begin"/>
      </w:r>
      <w:r>
        <w:instrText xml:space="preserve"> TC "</w:instrText>
      </w:r>
      <w:bookmarkStart w:id="391" w:name="_Toc517910303"/>
      <w:r>
        <w:instrText>Microsoft Premier Support-tilbud</w:instrText>
      </w:r>
      <w:bookmarkEnd w:id="39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Plus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p w:rsidR="00F45AFA" w:rsidRDefault="00BB7FA9">
            <w:pPr>
              <w:pStyle w:val="ProductList-TableBody"/>
            </w:pPr>
            <w:r>
              <w:t>+1 tilstandskontroll</w:t>
            </w:r>
          </w:p>
          <w:p w:rsidR="00F45AFA" w:rsidRDefault="00BB7FA9">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160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140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r>
    </w:tbl>
    <w:p w:rsidR="00F45AFA" w:rsidRDefault="00BB7FA9">
      <w:pPr>
        <w:pStyle w:val="ProductList-Body"/>
      </w:pPr>
      <w:r>
        <w:rPr>
          <w:vertAlign w:val="superscript"/>
        </w:rPr>
        <w:t xml:space="preserve">1 </w:t>
      </w:r>
      <w:r>
        <w:rPr>
          <w:i/>
        </w:rPr>
        <w:t>Kontortid defineres lokalt.</w:t>
      </w:r>
    </w:p>
    <w:p w:rsidR="00F45AFA" w:rsidRDefault="00F45AF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Katastrofal innvirkning på virksomheten: </w:t>
            </w:r>
          </w:p>
          <w:p w:rsidR="00F45AFA" w:rsidRDefault="00BB7FA9">
            <w:pPr>
              <w:pStyle w:val="ProductList-TableBody"/>
            </w:pPr>
            <w:r>
              <w:t>Sentrale forretningsprosesser er tapt (kritisk for driften), og arbeidet kan ikke fortsette</w:t>
            </w:r>
          </w:p>
          <w:p w:rsidR="00F45AFA" w:rsidRDefault="00BB7FA9">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så snart som mulig</w:t>
            </w:r>
          </w:p>
          <w:p w:rsidR="00F45AFA" w:rsidRDefault="00BB7FA9">
            <w:pPr>
              <w:pStyle w:val="ProductList-TableBody"/>
            </w:pPr>
            <w:r>
              <w:t>Kontinuerlig innsats hele døgnet</w:t>
            </w:r>
          </w:p>
          <w:p w:rsidR="00F45AFA" w:rsidRDefault="00BB7FA9">
            <w:pPr>
              <w:pStyle w:val="ProductList-TableBody"/>
            </w:pPr>
            <w:r>
              <w:t>Hurtig eskalering til Produktteamene hos Microsoft</w:t>
            </w:r>
          </w:p>
          <w:p w:rsidR="00F45AFA" w:rsidRDefault="00BB7FA9">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Kundens toppledere blir varslet </w:t>
            </w:r>
          </w:p>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betydelig tap av tjenestene eller svekkelser i tjenestene</w:t>
            </w:r>
          </w:p>
          <w:p w:rsidR="00F45AFA" w:rsidRDefault="00BB7FA9">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når det er nødvendig</w:t>
            </w:r>
          </w:p>
          <w:p w:rsidR="00F45AFA" w:rsidRDefault="00BB7FA9">
            <w:pPr>
              <w:pStyle w:val="ProductList-TableBody"/>
            </w:pPr>
            <w:r>
              <w:t>Kontinuerlig innsats hele døgnet</w:t>
            </w:r>
          </w:p>
          <w:p w:rsidR="00F45AFA" w:rsidRDefault="00BB7FA9">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Moderat tap av tjenestene eller svekkelser i tjenestene, men arbeidet kan fortsette på svekket vis.</w:t>
            </w:r>
          </w:p>
          <w:p w:rsidR="00F45AFA" w:rsidRDefault="00BB7FA9">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r>
              <w:rPr>
                <w:vertAlign w:val="superscript"/>
              </w:rPr>
              <w:t>1</w:t>
            </w:r>
          </w:p>
          <w:p w:rsidR="00F45AFA" w:rsidRDefault="00BB7FA9">
            <w:pPr>
              <w:pStyle w:val="ProductList-TableBody"/>
            </w:pPr>
            <w:r>
              <w:t>Tilgang og respons fra den ansvarlige for endringskontroll innen fire Arbeidstimer</w:t>
            </w:r>
            <w:r>
              <w:rPr>
                <w:vertAlign w:val="superscript"/>
              </w:rPr>
              <w:t>1</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Tjenestene fungerer stort sett, med få eller ingen problemer.</w:t>
            </w:r>
          </w:p>
          <w:p w:rsidR="00F45AFA" w:rsidRDefault="00BB7FA9">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24 timer</w:t>
            </w:r>
          </w:p>
        </w:tc>
      </w:tr>
    </w:tbl>
    <w:p w:rsidR="00F45AFA" w:rsidRDefault="00BB7FA9">
      <w:pPr>
        <w:pStyle w:val="ProductList-Body"/>
      </w:pPr>
      <w:r>
        <w:rPr>
          <w:vertAlign w:val="superscript"/>
        </w:rPr>
        <w:t>1</w:t>
      </w:r>
      <w:r>
        <w:rPr>
          <w:i/>
        </w:rPr>
        <w:t>Kontortid defineres lokalt.</w:t>
      </w:r>
    </w:p>
    <w:p w:rsidR="00F45AFA" w:rsidRDefault="00BB7FA9">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F45AFA" w:rsidRDefault="00F45AFA">
      <w:pPr>
        <w:pStyle w:val="ProductList-Body"/>
      </w:pPr>
    </w:p>
    <w:p w:rsidR="00F45AFA" w:rsidRDefault="00BB7FA9">
      <w:pPr>
        <w:pStyle w:val="ProductList-ClauseHeading"/>
        <w:outlineLvl w:val="2"/>
      </w:pPr>
      <w:r>
        <w:t>Tilknyttede forretningsregler</w:t>
      </w:r>
    </w:p>
    <w:p w:rsidR="00F45AFA" w:rsidRDefault="00BB7FA9">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F45AFA" w:rsidRDefault="00BB7FA9">
      <w:pPr>
        <w:pStyle w:val="ProductList-Offering1Heading"/>
        <w:outlineLvl w:val="1"/>
      </w:pPr>
      <w:bookmarkStart w:id="392" w:name="_Sec566"/>
      <w:r>
        <w:t>Microsoft Digitale konsulenttjenester-tilbud</w:t>
      </w:r>
      <w:bookmarkEnd w:id="392"/>
      <w:r>
        <w:fldChar w:fldCharType="begin"/>
      </w:r>
      <w:r>
        <w:instrText xml:space="preserve"> TC "</w:instrText>
      </w:r>
      <w:bookmarkStart w:id="393" w:name="_Toc517910304"/>
      <w:r>
        <w:instrText>Microsoft Digitale konsulenttjenester-tilbud</w:instrText>
      </w:r>
      <w:bookmarkEnd w:id="393"/>
      <w:r>
        <w:instrText>" \l 2</w:instrText>
      </w:r>
      <w:r>
        <w:fldChar w:fldCharType="end"/>
      </w:r>
    </w:p>
    <w:p w:rsidR="00F45AFA" w:rsidRDefault="00BB7FA9">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Portfolio</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9RO-xxxx</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Du får opptil 1600 timer med en Microsoft-digitalkonsulent og teamet som leverer Enterprise-tjenesten</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2"/>
      </w:pPr>
      <w:r>
        <w:t>Digitale konsulenttjenestemoduler</w:t>
      </w:r>
    </w:p>
    <w:p w:rsidR="00F45AFA" w:rsidRDefault="00BB7FA9">
      <w:pPr>
        <w:pStyle w:val="ProductList-Body"/>
      </w:pPr>
      <w:r>
        <w:t>Det Digitale konsulenttjenesteengasjementet inkluderer én eller flere Digitale konsulenttjenestemoduler, som dokumentert i Tjenesteleveringsplanen.</w:t>
      </w:r>
    </w:p>
    <w:p w:rsidR="00F45AFA" w:rsidRDefault="00F45AFA">
      <w:pPr>
        <w:pStyle w:val="ProductList-Body"/>
      </w:pPr>
    </w:p>
    <w:p w:rsidR="00F45AFA" w:rsidRDefault="00BB7FA9">
      <w:pPr>
        <w:pStyle w:val="ProductList-ClauseHeading"/>
        <w:outlineLvl w:val="2"/>
      </w:pPr>
      <w:r>
        <w:t>Tjenester som ikke omfattes</w:t>
      </w:r>
    </w:p>
    <w:p w:rsidR="00F45AFA" w:rsidRDefault="00BB7FA9">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F45AFA" w:rsidRDefault="00BB7FA9">
      <w:pPr>
        <w:pStyle w:val="ProductList-Offering1Heading"/>
        <w:outlineLvl w:val="1"/>
      </w:pPr>
      <w:bookmarkStart w:id="394" w:name="_Sec567"/>
      <w:r>
        <w:t>Sales Productivity Accelerator-tilbud</w:t>
      </w:r>
      <w:bookmarkEnd w:id="394"/>
      <w:r>
        <w:fldChar w:fldCharType="begin"/>
      </w:r>
      <w:r>
        <w:instrText xml:space="preserve"> TC "</w:instrText>
      </w:r>
      <w:bookmarkStart w:id="395" w:name="_Toc517910305"/>
      <w:r>
        <w:instrText>Sales Productivity Accelerator-tilbud</w:instrText>
      </w:r>
      <w:bookmarkEnd w:id="395"/>
      <w:r>
        <w:instrText>" \l 2</w:instrText>
      </w:r>
      <w:r>
        <w:fldChar w:fldCharType="end"/>
      </w:r>
    </w:p>
    <w:p w:rsidR="00F45AFA" w:rsidRDefault="00BB7FA9">
      <w:pPr>
        <w:pStyle w:val="ProductList-ClauseHeading"/>
        <w:outlineLvl w:val="2"/>
      </w:pPr>
      <w:r>
        <w:t>Sales Productivity Accelerator-oversikt</w:t>
      </w:r>
    </w:p>
    <w:p w:rsidR="00F45AFA" w:rsidRDefault="00BB7FA9">
      <w:pPr>
        <w:pStyle w:val="ProductList-Body"/>
      </w:pPr>
      <w:r>
        <w:t>Sales Productivity Accelerator er en tjeneste som leveres av Microsoft Services i løpet av en periode på fire (4) uker, som omfatter leveranse av en Microsoft Dynamics 365-implementering med fast arbeidsomfang.</w:t>
      </w:r>
    </w:p>
    <w:p w:rsidR="00F45AFA" w:rsidRDefault="00F45AFA">
      <w:pPr>
        <w:pStyle w:val="ProductList-Body"/>
      </w:pPr>
    </w:p>
    <w:p w:rsidR="00F45AFA" w:rsidRDefault="00BB7FA9">
      <w:pPr>
        <w:pStyle w:val="ProductList-Body"/>
      </w:pPr>
      <w:r>
        <w:t>Sales Productivity Accelerator omfatter følgende leveranser:</w:t>
      </w:r>
    </w:p>
    <w:p w:rsidR="00F45AFA" w:rsidRDefault="00BB7FA9" w:rsidP="00BB7FA9">
      <w:pPr>
        <w:pStyle w:val="ProductList-Bullet"/>
        <w:numPr>
          <w:ilvl w:val="0"/>
          <w:numId w:val="62"/>
        </w:numPr>
      </w:pPr>
      <w:r>
        <w:rPr>
          <w:b/>
          <w:color w:val="00188F"/>
        </w:rPr>
        <w:t>Tjenesteleveringsplan</w:t>
      </w:r>
      <w:r>
        <w:t>: opprettes av Microsoft-konsulent for å oppfylle kundens forretningsmålsetninger.</w:t>
      </w:r>
    </w:p>
    <w:p w:rsidR="00F45AFA" w:rsidRDefault="00BB7FA9" w:rsidP="00BB7FA9">
      <w:pPr>
        <w:pStyle w:val="ProductList-Bullet"/>
        <w:numPr>
          <w:ilvl w:val="0"/>
          <w:numId w:val="62"/>
        </w:numPr>
      </w:pPr>
      <w:r>
        <w:rPr>
          <w:b/>
          <w:color w:val="00188F"/>
        </w:rPr>
        <w:t>Seminarer</w:t>
      </w:r>
      <w:r>
        <w:t>: omfatter opptil totalt seksten (16) timer til seminarer:</w:t>
      </w:r>
    </w:p>
    <w:p w:rsidR="00F45AFA" w:rsidRDefault="00BB7FA9" w:rsidP="00BB7FA9">
      <w:pPr>
        <w:pStyle w:val="ProductList-Bullet"/>
        <w:numPr>
          <w:ilvl w:val="1"/>
          <w:numId w:val="62"/>
        </w:numPr>
      </w:pPr>
      <w:r>
        <w:t>opptil to (2) Discovery Workshops for å utforske og definere viktige bruksmønstre og forretningsbehov, som angitt av Kunden, for konfigurasjonsinnstillinger,</w:t>
      </w:r>
    </w:p>
    <w:p w:rsidR="00F45AFA" w:rsidRDefault="00BB7FA9" w:rsidP="00BB7FA9">
      <w:pPr>
        <w:pStyle w:val="ProductList-Bullet"/>
        <w:numPr>
          <w:ilvl w:val="1"/>
          <w:numId w:val="62"/>
        </w:numPr>
      </w:pPr>
      <w:r>
        <w:t>opptil fire (4) seminarer for designgjennomgang i byggefasen.</w:t>
      </w:r>
    </w:p>
    <w:p w:rsidR="00F45AFA" w:rsidRDefault="00BB7FA9" w:rsidP="00BB7FA9">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F45AFA" w:rsidRDefault="00BB7FA9" w:rsidP="00BB7FA9">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F45AFA" w:rsidRDefault="00BB7FA9" w:rsidP="00BB7FA9">
      <w:pPr>
        <w:pStyle w:val="ProductList-Bullet"/>
        <w:numPr>
          <w:ilvl w:val="0"/>
          <w:numId w:val="62"/>
        </w:numPr>
      </w:pPr>
      <w:r>
        <w:rPr>
          <w:b/>
          <w:color w:val="00188F"/>
        </w:rPr>
        <w:t>Testing</w:t>
      </w:r>
      <w:r>
        <w:t>: bruker opptil tjueseks (26) timer som omfatter opptil to (2) tester (f.eks. Systemtest og UAT).</w:t>
      </w:r>
    </w:p>
    <w:p w:rsidR="00F45AFA" w:rsidRDefault="00BB7FA9" w:rsidP="00BB7FA9">
      <w:pPr>
        <w:pStyle w:val="ProductList-Bullet"/>
        <w:numPr>
          <w:ilvl w:val="0"/>
          <w:numId w:val="62"/>
        </w:numPr>
      </w:pPr>
      <w:r>
        <w:rPr>
          <w:b/>
          <w:color w:val="00188F"/>
        </w:rPr>
        <w:t>Opplæring og Kunnskapsoverføring</w:t>
      </w:r>
      <w:r>
        <w:t>: Omfatter (1) produktrelatert opplæring for Kundens brukere i opptil totalt fire (4) timer.</w:t>
      </w:r>
    </w:p>
    <w:p w:rsidR="00F45AFA" w:rsidRDefault="00BB7FA9" w:rsidP="00BB7FA9">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SectionHeading"/>
        <w:pageBreakBefore/>
        <w:outlineLvl w:val="0"/>
      </w:pPr>
      <w:bookmarkStart w:id="396" w:name="_Sec563"/>
      <w:bookmarkEnd w:id="388"/>
      <w:r>
        <w:t>Vedlegg E – Tilleggsvilkår til Programavtale</w:t>
      </w:r>
      <w:r>
        <w:fldChar w:fldCharType="begin"/>
      </w:r>
      <w:r>
        <w:instrText xml:space="preserve"> TC "</w:instrText>
      </w:r>
      <w:bookmarkStart w:id="397" w:name="_Toc517910306"/>
      <w:r>
        <w:instrText>Vedlegg E – Tilleggsvilkår til Programavtale</w:instrText>
      </w:r>
      <w:bookmarkEnd w:id="397"/>
      <w:r>
        <w:instrText>" \l 1</w:instrText>
      </w:r>
      <w:r>
        <w:fldChar w:fldCharType="end"/>
      </w:r>
    </w:p>
    <w:p w:rsidR="00F45AFA" w:rsidRDefault="00BB7FA9">
      <w:pPr>
        <w:pStyle w:val="ProductList-Body"/>
      </w:pPr>
      <w:r>
        <w:t>Vilkårene og betingelsene som gjelder for Kunden volumlisensavtale, slik de er angitt.</w:t>
      </w:r>
    </w:p>
    <w:p w:rsidR="00F45AFA" w:rsidRDefault="00BB7FA9">
      <w:pPr>
        <w:pStyle w:val="ProductList-Offering1Heading"/>
        <w:outlineLvl w:val="1"/>
      </w:pPr>
      <w:bookmarkStart w:id="398" w:name="_Sec568"/>
      <w:r>
        <w:t>Tilleggsvilkår for Select Plus-programmet</w:t>
      </w:r>
      <w:bookmarkEnd w:id="398"/>
      <w:r>
        <w:fldChar w:fldCharType="begin"/>
      </w:r>
      <w:r>
        <w:instrText xml:space="preserve"> TC "</w:instrText>
      </w:r>
      <w:bookmarkStart w:id="399" w:name="_Toc517910307"/>
      <w:r>
        <w:instrText>Tilleggsvilkår for Select Plus-programmet</w:instrText>
      </w:r>
      <w:bookmarkEnd w:id="399"/>
      <w:r>
        <w:instrText>" \l 2</w:instrText>
      </w:r>
      <w:r>
        <w:fldChar w:fldCharType="end"/>
      </w:r>
    </w:p>
    <w:p w:rsidR="00F45AFA" w:rsidRDefault="00BB7FA9">
      <w:pPr>
        <w:pStyle w:val="ProductList-Body"/>
      </w:pPr>
      <w:r>
        <w:t>Select Plus krever en bestilling som tilsvarer minst 500 poeng per Produktutvalg det første året. Dette kravet kan frafalles hvis det inngås en Kvalifisert Kontrakt.</w:t>
      </w:r>
    </w:p>
    <w:p w:rsidR="00F45AFA" w:rsidRDefault="00F45AFA">
      <w:pPr>
        <w:pStyle w:val="ProductList-Body"/>
      </w:pPr>
    </w:p>
    <w:p w:rsidR="00F45AFA" w:rsidRDefault="00BB7FA9">
      <w:pPr>
        <w:pStyle w:val="ProductList-ClauseHeading"/>
        <w:outlineLvl w:val="2"/>
      </w:pPr>
      <w:r>
        <w:t>Prisnivåer i Select Plus</w:t>
      </w:r>
    </w:p>
    <w:p w:rsidR="00F45AFA" w:rsidRDefault="00BB7FA9">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Minimumspoeng per år per 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w:t>
            </w:r>
          </w:p>
        </w:tc>
      </w:tr>
    </w:tbl>
    <w:p w:rsidR="00F45AFA" w:rsidRDefault="00BB7FA9">
      <w:pPr>
        <w:pStyle w:val="ProductList-Offering1Heading"/>
        <w:outlineLvl w:val="1"/>
      </w:pPr>
      <w:bookmarkStart w:id="400" w:name="_Sec569"/>
      <w:r>
        <w:t>Definisjon av administrasjon for Kvalifiserte Enheter</w:t>
      </w:r>
      <w:bookmarkEnd w:id="400"/>
      <w:r>
        <w:fldChar w:fldCharType="begin"/>
      </w:r>
      <w:r>
        <w:instrText xml:space="preserve"> TC "</w:instrText>
      </w:r>
      <w:bookmarkStart w:id="401" w:name="_Toc517910308"/>
      <w:r>
        <w:instrText>Definisjon av administrasjon for Kvalifiserte Enheter</w:instrText>
      </w:r>
      <w:bookmarkEnd w:id="401"/>
      <w:r>
        <w:instrText>" \l 2</w:instrText>
      </w:r>
      <w:r>
        <w:fldChar w:fldCharType="end"/>
      </w:r>
    </w:p>
    <w:p w:rsidR="00F45AFA" w:rsidRDefault="00BB7FA9">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F45AFA" w:rsidRDefault="00BB7FA9" w:rsidP="00BB7FA9">
      <w:pPr>
        <w:pStyle w:val="ProductList-Bullet"/>
        <w:numPr>
          <w:ilvl w:val="0"/>
          <w:numId w:val="63"/>
        </w:numPr>
      </w:pPr>
      <w:r>
        <w:t>som de tillater lagt til i domenet</w:t>
      </w:r>
    </w:p>
    <w:p w:rsidR="00F45AFA" w:rsidRDefault="00BB7FA9" w:rsidP="00BB7FA9">
      <w:pPr>
        <w:pStyle w:val="ProductList-Bullet"/>
        <w:numPr>
          <w:ilvl w:val="0"/>
          <w:numId w:val="63"/>
        </w:numPr>
      </w:pPr>
      <w:r>
        <w:t>som de definerer som et krav for å bruke programmer i lokalene sine</w:t>
      </w:r>
    </w:p>
    <w:p w:rsidR="00F45AFA" w:rsidRDefault="00BB7FA9" w:rsidP="00BB7FA9">
      <w:pPr>
        <w:pStyle w:val="ProductList-Bullet"/>
        <w:numPr>
          <w:ilvl w:val="0"/>
          <w:numId w:val="63"/>
        </w:numPr>
      </w:pPr>
      <w:r>
        <w:t>der de installerer agenter (for eksempel agenter for beskyttelse mot virus og skadelige programvare i tråd med Kundens policy)</w:t>
      </w:r>
    </w:p>
    <w:p w:rsidR="00F45AFA" w:rsidRDefault="00BB7FA9" w:rsidP="00BB7FA9">
      <w:pPr>
        <w:pStyle w:val="ProductList-Bullet"/>
        <w:numPr>
          <w:ilvl w:val="0"/>
          <w:numId w:val="63"/>
        </w:numPr>
      </w:pPr>
      <w:r>
        <w:t>der de direkte eller indirekte benytter og håndhever gruppepolicyer</w:t>
      </w:r>
    </w:p>
    <w:p w:rsidR="00F45AFA" w:rsidRDefault="00BB7FA9" w:rsidP="00BB7FA9">
      <w:pPr>
        <w:pStyle w:val="ProductList-Bullet"/>
        <w:numPr>
          <w:ilvl w:val="0"/>
          <w:numId w:val="63"/>
        </w:numPr>
      </w:pPr>
      <w:r>
        <w:t>der de ber om eller mottar data om og konfigurerer eller gir instruksjoner til maskin- eller programvare som er direkte eller indirekte tilknyttet et operativsystemmiljø</w:t>
      </w:r>
    </w:p>
    <w:p w:rsidR="00F45AFA" w:rsidRDefault="00BB7FA9" w:rsidP="00BB7FA9">
      <w:pPr>
        <w:pStyle w:val="ProductList-Bullet"/>
        <w:numPr>
          <w:ilvl w:val="0"/>
          <w:numId w:val="63"/>
        </w:numPr>
      </w:pPr>
      <w:r>
        <w:t>som de gir tilgang til en VDI (Virtual Desktop Infrastructure) utenfor Windows SA, Microsoft Intune (Enhet) eller Roamingrettigheter for Windows Virtual Desktop Access</w:t>
      </w:r>
    </w:p>
    <w:p w:rsidR="00F45AFA" w:rsidRDefault="00F45AFA">
      <w:pPr>
        <w:pStyle w:val="ProductList-Body"/>
      </w:pPr>
    </w:p>
    <w:p w:rsidR="00F45AFA" w:rsidRDefault="00BB7FA9">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F45AFA" w:rsidRDefault="00BB7FA9">
      <w:pPr>
        <w:pStyle w:val="ProductList-Offering1Heading"/>
        <w:outlineLvl w:val="1"/>
      </w:pPr>
      <w:bookmarkStart w:id="402" w:name="_Sec570"/>
      <w:r>
        <w:t>Elektroniske Tjenester i Open-programmer</w:t>
      </w:r>
      <w:bookmarkEnd w:id="402"/>
      <w:r>
        <w:fldChar w:fldCharType="begin"/>
      </w:r>
      <w:r>
        <w:instrText xml:space="preserve"> TC "</w:instrText>
      </w:r>
      <w:bookmarkStart w:id="403" w:name="_Toc517910309"/>
      <w:r>
        <w:instrText>Elektroniske Tjenester i Open-programmer</w:instrText>
      </w:r>
      <w:bookmarkEnd w:id="403"/>
      <w:r>
        <w:instrText>" \l 2</w:instrText>
      </w:r>
      <w:r>
        <w:fldChar w:fldCharType="end"/>
      </w:r>
    </w:p>
    <w:p w:rsidR="00F45AFA" w:rsidRDefault="00BB7FA9">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F45AFA" w:rsidRDefault="00F45AFA">
      <w:pPr>
        <w:pStyle w:val="ProductList-Body"/>
      </w:pPr>
    </w:p>
    <w:p w:rsidR="00F45AFA" w:rsidRDefault="00BB7FA9">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F45AFA" w:rsidRDefault="00BB7FA9">
      <w:pPr>
        <w:pStyle w:val="ProductList-Offering1Heading"/>
        <w:outlineLvl w:val="1"/>
      </w:pPr>
      <w:bookmarkStart w:id="404" w:name="_Sec571"/>
      <w:r>
        <w:t>Tilleggsvilkår for Profesjonelle Tjenester – eldre avtaler</w:t>
      </w:r>
      <w:bookmarkEnd w:id="404"/>
      <w:r>
        <w:fldChar w:fldCharType="begin"/>
      </w:r>
      <w:r>
        <w:instrText xml:space="preserve"> TC "</w:instrText>
      </w:r>
      <w:bookmarkStart w:id="405" w:name="_Toc517910310"/>
      <w:r>
        <w:instrText>Tilleggsvilkår for Profesjonelle Tjenester – eldre avtaler</w:instrText>
      </w:r>
      <w:bookmarkEnd w:id="405"/>
      <w:r>
        <w:instrText>" \l 2</w:instrText>
      </w:r>
      <w:r>
        <w:fldChar w:fldCharType="end"/>
      </w:r>
    </w:p>
    <w:p w:rsidR="00F45AFA" w:rsidRDefault="00BB7FA9">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F45AFA" w:rsidRDefault="00F45AFA">
      <w:pPr>
        <w:pStyle w:val="ProductList-Body"/>
      </w:pPr>
    </w:p>
    <w:p w:rsidR="00F45AFA" w:rsidRDefault="00BB7FA9">
      <w:pPr>
        <w:pStyle w:val="ProductList-ClauseHeading"/>
        <w:outlineLvl w:val="2"/>
      </w:pPr>
      <w:r>
        <w:t>Bruk, Eierskap og Lisensrettigheter</w:t>
      </w:r>
    </w:p>
    <w:p w:rsidR="00F45AFA" w:rsidRDefault="00BB7FA9">
      <w:pPr>
        <w:pStyle w:val="ProductList-SubClauseHeading"/>
        <w:outlineLvl w:val="3"/>
      </w:pPr>
      <w:r>
        <w:t>Rettelser</w:t>
      </w:r>
    </w:p>
    <w:p w:rsidR="00F45AFA" w:rsidRDefault="00BB7FA9">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F45AFA" w:rsidRDefault="00F45AFA">
      <w:pPr>
        <w:pStyle w:val="ProductList-BodyIndented"/>
      </w:pPr>
    </w:p>
    <w:p w:rsidR="00F45AFA" w:rsidRDefault="00BB7FA9">
      <w:pPr>
        <w:pStyle w:val="ProductList-SubClauseHeading"/>
        <w:outlineLvl w:val="3"/>
      </w:pPr>
      <w:r>
        <w:t>Forhåndseksisterende Arbeid</w:t>
      </w:r>
    </w:p>
    <w:p w:rsidR="00F45AFA" w:rsidRDefault="00BB7FA9">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F45AFA" w:rsidRDefault="00BB7FA9">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F45AFA" w:rsidRDefault="00F45AFA">
      <w:pPr>
        <w:pStyle w:val="ProductList-BodyIndented"/>
      </w:pPr>
    </w:p>
    <w:p w:rsidR="00F45AFA" w:rsidRDefault="00BB7FA9">
      <w:pPr>
        <w:pStyle w:val="ProductList-SubClauseHeading"/>
        <w:outlineLvl w:val="3"/>
      </w:pPr>
      <w:r>
        <w:t>Tjenesteleveranser</w:t>
      </w:r>
    </w:p>
    <w:p w:rsidR="00F45AFA" w:rsidRDefault="00BB7FA9">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F45AFA" w:rsidRDefault="00F45AFA">
      <w:pPr>
        <w:pStyle w:val="ProductList-BodyIndented"/>
      </w:pPr>
    </w:p>
    <w:p w:rsidR="00F45AFA" w:rsidRDefault="00BB7FA9">
      <w:pPr>
        <w:pStyle w:val="ProductList-SubClauseHeading"/>
        <w:outlineLvl w:val="3"/>
      </w:pPr>
      <w:r>
        <w:t>Bruk av teknisk informasjon fra Profesjonelle Tjenester</w:t>
      </w:r>
    </w:p>
    <w:p w:rsidR="00F45AFA" w:rsidRDefault="00BB7FA9">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F45AFA" w:rsidRDefault="00F45AFA">
      <w:pPr>
        <w:pStyle w:val="ProductList-BodyIndented"/>
      </w:pPr>
    </w:p>
    <w:p w:rsidR="00F45AFA" w:rsidRDefault="00BB7FA9">
      <w:pPr>
        <w:pStyle w:val="ProductList-SubClauseHeading"/>
        <w:outlineLvl w:val="3"/>
      </w:pPr>
      <w:r>
        <w:t>Lisensbegrensninger for åpen kildekode</w:t>
      </w:r>
    </w:p>
    <w:p w:rsidR="00F45AFA" w:rsidRDefault="00BB7FA9">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F45AFA" w:rsidRDefault="00F45AFA">
      <w:pPr>
        <w:pStyle w:val="ProductList-BodyIndented"/>
      </w:pPr>
    </w:p>
    <w:p w:rsidR="00F45AFA" w:rsidRDefault="00BB7FA9">
      <w:pPr>
        <w:pStyle w:val="ProductList-SubClauseHeading"/>
        <w:outlineLvl w:val="3"/>
      </w:pPr>
      <w:r>
        <w:t>Tilknyttede Selskapers rettigheter</w:t>
      </w:r>
    </w:p>
    <w:p w:rsidR="00F45AFA" w:rsidRDefault="00BB7FA9">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F45AFA" w:rsidRDefault="00F45AFA">
      <w:pPr>
        <w:pStyle w:val="ProductList-BodyIndented"/>
      </w:pPr>
    </w:p>
    <w:p w:rsidR="00F45AFA" w:rsidRDefault="00BB7FA9">
      <w:pPr>
        <w:pStyle w:val="ProductList-ClauseHeading"/>
        <w:outlineLvl w:val="2"/>
      </w:pPr>
      <w:r>
        <w:t>Begrensede rettigheter og Begrensning av ansvar</w:t>
      </w:r>
    </w:p>
    <w:p w:rsidR="00F45AFA" w:rsidRDefault="00BB7FA9">
      <w:pPr>
        <w:pStyle w:val="ProductList-SubClauseHeading"/>
        <w:outlineLvl w:val="3"/>
      </w:pPr>
      <w:r>
        <w:t>Begrensede rettigheter for Profesjonelle Tjenester</w:t>
      </w:r>
    </w:p>
    <w:p w:rsidR="00F45AFA" w:rsidRDefault="00BB7FA9">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F45AFA" w:rsidRDefault="00F45AFA">
      <w:pPr>
        <w:pStyle w:val="ProductList-BodyIndented"/>
      </w:pPr>
    </w:p>
    <w:p w:rsidR="00F45AFA" w:rsidRDefault="00BB7FA9">
      <w:pPr>
        <w:pStyle w:val="ProductList-SubClauseHeading"/>
        <w:outlineLvl w:val="3"/>
      </w:pPr>
      <w:r>
        <w:t>Begrensning av ansvar</w:t>
      </w:r>
    </w:p>
    <w:p w:rsidR="00F45AFA" w:rsidRDefault="00BB7FA9">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SectionHeading"/>
        <w:pageBreakBefore/>
        <w:outlineLvl w:val="0"/>
      </w:pPr>
      <w:bookmarkStart w:id="406" w:name="_Sec572"/>
      <w:bookmarkEnd w:id="396"/>
      <w:r>
        <w:t>Vedlegg F – Kampanjer</w:t>
      </w:r>
      <w:r>
        <w:fldChar w:fldCharType="begin"/>
      </w:r>
      <w:r>
        <w:instrText xml:space="preserve"> TC "</w:instrText>
      </w:r>
      <w:bookmarkStart w:id="407" w:name="_Toc517910311"/>
      <w:r>
        <w:instrText>Vedlegg F – Kampanjer</w:instrText>
      </w:r>
      <w:bookmarkEnd w:id="407"/>
      <w:r>
        <w:instrText>" \l 1</w:instrText>
      </w:r>
      <w:r>
        <w:fldChar w:fldCharType="end"/>
      </w:r>
    </w:p>
    <w:p w:rsidR="00F45AFA" w:rsidRDefault="00BB7FA9">
      <w:pPr>
        <w:pStyle w:val="ProductList-OfferingGroupHeading"/>
        <w:outlineLvl w:val="1"/>
      </w:pPr>
      <w:bookmarkStart w:id="408" w:name="_Sec1196"/>
      <w:r>
        <w:t>Kampanje for Azure Compute-kapasitet</w:t>
      </w:r>
      <w:bookmarkEnd w:id="408"/>
      <w:r>
        <w:fldChar w:fldCharType="begin"/>
      </w:r>
      <w:r>
        <w:instrText xml:space="preserve"> TC "</w:instrText>
      </w:r>
      <w:bookmarkStart w:id="409" w:name="_Toc517910312"/>
      <w:r>
        <w:instrText>Kampanje for Azure Compute-kapasitet</w:instrText>
      </w:r>
      <w:bookmarkEnd w:id="409"/>
      <w:r>
        <w:instrText>" \l 2</w:instrText>
      </w:r>
      <w:r>
        <w:fldChar w:fldCharType="end"/>
      </w:r>
    </w:p>
    <w:p w:rsidR="00F45AFA" w:rsidRDefault="00BB7FA9">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F45AFA" w:rsidRDefault="00BB7FA9">
      <w:pPr>
        <w:pStyle w:val="ProductList-OfferingGroupHeading"/>
        <w:outlineLvl w:val="1"/>
      </w:pPr>
      <w:bookmarkStart w:id="410" w:name="_Sec1224"/>
      <w:r>
        <w:t>SQL Server 2017 for Linux-kampanje</w:t>
      </w:r>
      <w:bookmarkEnd w:id="410"/>
      <w:r>
        <w:fldChar w:fldCharType="begin"/>
      </w:r>
      <w:r>
        <w:instrText xml:space="preserve"> TC "</w:instrText>
      </w:r>
      <w:bookmarkStart w:id="411" w:name="_Toc517910313"/>
      <w:r>
        <w:instrText>SQL Server 2017 for Linux-kampanje</w:instrText>
      </w:r>
      <w:bookmarkEnd w:id="411"/>
      <w:r>
        <w:instrText>" \l 2</w:instrText>
      </w:r>
      <w:r>
        <w:fldChar w:fldCharType="end"/>
      </w:r>
    </w:p>
    <w:p w:rsidR="00F45AFA" w:rsidRDefault="00BB7FA9">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F45AFA" w:rsidRDefault="00BB7FA9">
      <w:pPr>
        <w:pStyle w:val="ProductList-SectionHeading"/>
        <w:pageBreakBefore/>
        <w:outlineLvl w:val="0"/>
      </w:pPr>
      <w:bookmarkStart w:id="412" w:name="_Sec899"/>
      <w:bookmarkEnd w:id="406"/>
      <w:r>
        <w:t>Vedlegg G – Vilkår for Lagringsmatriser og Azure Data Box</w:t>
      </w:r>
      <w:r>
        <w:fldChar w:fldCharType="begin"/>
      </w:r>
      <w:r>
        <w:instrText xml:space="preserve"> TC "</w:instrText>
      </w:r>
      <w:bookmarkStart w:id="413" w:name="_Toc517910314"/>
      <w:r>
        <w:instrText>Vedlegg G – Vilkår for Lagringsmatriser og Azure Data Box</w:instrText>
      </w:r>
      <w:bookmarkEnd w:id="413"/>
      <w:r>
        <w:instrText>" \l 1</w:instrText>
      </w:r>
      <w:r>
        <w:fldChar w:fldCharType="end"/>
      </w:r>
    </w:p>
    <w:p w:rsidR="00F45AFA" w:rsidRDefault="00BB7FA9">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F45AFA" w:rsidRDefault="00BB7FA9">
      <w:pPr>
        <w:pStyle w:val="ProductList-Offering1Heading"/>
        <w:outlineLvl w:val="1"/>
      </w:pPr>
      <w:bookmarkStart w:id="414" w:name="_Sec900"/>
      <w:r>
        <w:t>Vilkår for Lagringsmatriser</w:t>
      </w:r>
      <w:bookmarkEnd w:id="414"/>
      <w:r>
        <w:fldChar w:fldCharType="begin"/>
      </w:r>
      <w:r>
        <w:instrText xml:space="preserve"> TC "</w:instrText>
      </w:r>
      <w:bookmarkStart w:id="415" w:name="_Toc517910315"/>
      <w:r>
        <w:instrText>Vilkår for Lagringsmatriser</w:instrText>
      </w:r>
      <w:bookmarkEnd w:id="415"/>
      <w:r>
        <w:instrText>" \l 2</w:instrText>
      </w:r>
      <w:r>
        <w:fldChar w:fldCharType="end"/>
      </w:r>
    </w:p>
    <w:p w:rsidR="00F45AFA" w:rsidRDefault="00BB7FA9">
      <w:pPr>
        <w:pStyle w:val="ProductList-ClauseHeading"/>
        <w:outlineLvl w:val="2"/>
      </w:pPr>
      <w:r>
        <w:t>Tilgjengelighet</w:t>
      </w:r>
    </w:p>
    <w:p w:rsidR="00F45AFA" w:rsidRDefault="00BB7FA9">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F45AFA" w:rsidRDefault="00F45AFA">
      <w:pPr>
        <w:pStyle w:val="ProductList-Body"/>
      </w:pPr>
    </w:p>
    <w:p w:rsidR="00F45AFA" w:rsidRDefault="00BB7FA9">
      <w:pPr>
        <w:pStyle w:val="ProductList-ClauseHeading"/>
        <w:outlineLvl w:val="2"/>
      </w:pPr>
      <w:r>
        <w:t>Levering og eierrettigheter</w:t>
      </w:r>
    </w:p>
    <w:p w:rsidR="00F45AFA" w:rsidRDefault="00BB7FA9">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F45AFA" w:rsidRDefault="00F45AFA">
      <w:pPr>
        <w:pStyle w:val="ProductList-Body"/>
      </w:pPr>
    </w:p>
    <w:p w:rsidR="00F45AFA" w:rsidRDefault="00BB7FA9">
      <w:pPr>
        <w:pStyle w:val="ProductList-ClauseHeading"/>
        <w:outlineLvl w:val="2"/>
      </w:pPr>
      <w:r>
        <w:t>Programvare i Lagringsmatrise</w:t>
      </w:r>
    </w:p>
    <w:p w:rsidR="00F45AFA" w:rsidRDefault="00BB7FA9">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Kunden kan ikke bruke Programvaren i Lagringsmatrisen til sammenligning eller ytelsesmåling med unntak for intern bruk hos Kunden og publisering eller utveksling av resultatene i den forbindelse.</w:t>
      </w:r>
    </w:p>
    <w:p w:rsidR="00F45AFA" w:rsidRDefault="00F45AFA">
      <w:pPr>
        <w:pStyle w:val="ProductList-BodyIndented"/>
      </w:pPr>
    </w:p>
    <w:p w:rsidR="00F45AFA" w:rsidRDefault="00BB7FA9">
      <w:pPr>
        <w:pStyle w:val="ProductList-SubClauseHeading"/>
        <w:outlineLvl w:val="3"/>
      </w:pPr>
      <w:r>
        <w:t>Enkelte tredjepartsprogrammer med Åpen Kildekode</w:t>
      </w:r>
    </w:p>
    <w:p w:rsidR="00F45AFA" w:rsidRDefault="00BB7FA9">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Oppdateringer for Programvare i Lagringsmatrise</w:t>
      </w:r>
    </w:p>
    <w:p w:rsidR="00F45AFA" w:rsidRDefault="00BB7FA9">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F45AFA" w:rsidRDefault="00F45AFA">
      <w:pPr>
        <w:pStyle w:val="ProductList-BodyIndented"/>
      </w:pPr>
    </w:p>
    <w:p w:rsidR="00F45AFA" w:rsidRDefault="00BB7FA9">
      <w:pPr>
        <w:pStyle w:val="ProductList-ClauseHeading"/>
        <w:outlineLvl w:val="2"/>
      </w:pPr>
      <w:r>
        <w:t>Begrenset maskinvaregaranti</w:t>
      </w:r>
    </w:p>
    <w:p w:rsidR="00F45AFA" w:rsidRDefault="00BB7FA9">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F45AFA" w:rsidRDefault="00F45AFA">
      <w:pPr>
        <w:pStyle w:val="ProductList-Body"/>
      </w:pPr>
    </w:p>
    <w:p w:rsidR="00F45AFA" w:rsidRDefault="00BB7FA9">
      <w:pPr>
        <w:pStyle w:val="ProductList-ClauseHeading"/>
        <w:outlineLvl w:val="2"/>
      </w:pPr>
      <w:r>
        <w:t>Erstatning. Forsvar mot krav fra tredjepart</w:t>
      </w:r>
    </w:p>
    <w:p w:rsidR="00F45AFA" w:rsidRDefault="00BB7FA9">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F45AFA" w:rsidRDefault="00F45AFA">
      <w:pPr>
        <w:pStyle w:val="ProductList-Body"/>
      </w:pPr>
    </w:p>
    <w:p w:rsidR="00F45AFA" w:rsidRDefault="00BB7FA9">
      <w:pPr>
        <w:pStyle w:val="ProductList-ClauseHeading"/>
        <w:outlineLvl w:val="2"/>
      </w:pPr>
      <w:r>
        <w:t>Begrensning av Ansvar</w:t>
      </w:r>
    </w:p>
    <w:p w:rsidR="00F45AFA" w:rsidRDefault="00BB7FA9">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Lagringsmatrisene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Innhenting av diagnoseinformasjon</w:t>
      </w:r>
    </w:p>
    <w:p w:rsidR="00F45AFA" w:rsidRDefault="00BB7FA9">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2">
        <w:r>
          <w:rPr>
            <w:color w:val="00467F"/>
            <w:u w:val="single"/>
          </w:rPr>
          <w:t>https://www.microsoft.com/nb-no/privacystatement</w:t>
        </w:r>
      </w:hyperlink>
      <w:r>
        <w:t>.</w:t>
      </w:r>
    </w:p>
    <w:p w:rsidR="00F45AFA" w:rsidRDefault="00F45AFA">
      <w:pPr>
        <w:pStyle w:val="ProductList-Body"/>
      </w:pPr>
    </w:p>
    <w:p w:rsidR="00F45AFA" w:rsidRDefault="00BB7FA9">
      <w:pPr>
        <w:pStyle w:val="ProductList-ClauseHeading"/>
        <w:outlineLvl w:val="2"/>
      </w:pPr>
      <w:r>
        <w:t>Offentlig bruk</w:t>
      </w:r>
    </w:p>
    <w:p w:rsidR="00F45AFA" w:rsidRDefault="00BB7FA9">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F45AFA" w:rsidRDefault="00F45AFA">
      <w:pPr>
        <w:pStyle w:val="ProductList-Body"/>
      </w:pPr>
    </w:p>
    <w:p w:rsidR="00F45AFA" w:rsidRDefault="00F45AFA">
      <w:pPr>
        <w:pStyle w:val="ProductList-Body"/>
      </w:pPr>
    </w:p>
    <w:p w:rsidR="00F45AFA" w:rsidRDefault="00BB7FA9">
      <w:pPr>
        <w:pStyle w:val="ProductList-Offering1Heading"/>
        <w:outlineLvl w:val="1"/>
      </w:pPr>
      <w:bookmarkStart w:id="416" w:name="_Sec901"/>
      <w:r>
        <w:t>Vilkår for Azure Data Box</w:t>
      </w:r>
      <w:bookmarkEnd w:id="416"/>
      <w:r>
        <w:fldChar w:fldCharType="begin"/>
      </w:r>
      <w:r>
        <w:instrText xml:space="preserve"> TC "</w:instrText>
      </w:r>
      <w:bookmarkStart w:id="417" w:name="_Toc517910316"/>
      <w:r>
        <w:instrText>Vilkår for Azure Data Box</w:instrText>
      </w:r>
      <w:bookmarkEnd w:id="417"/>
      <w:r>
        <w:instrText>" \l 2</w:instrText>
      </w:r>
      <w:r>
        <w:fldChar w:fldCharType="end"/>
      </w:r>
    </w:p>
    <w:p w:rsidR="00F45AFA" w:rsidRDefault="00BB7FA9">
      <w:pPr>
        <w:pStyle w:val="ProductList-ClauseHeading"/>
        <w:outlineLvl w:val="2"/>
      </w:pPr>
      <w:r>
        <w:t>Definisjoner</w:t>
      </w:r>
    </w:p>
    <w:p w:rsidR="00F45AFA" w:rsidRDefault="00BB7FA9">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F45AFA" w:rsidRDefault="00BB7FA9">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F45AFA" w:rsidRDefault="00BB7FA9">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rsidR="00F45AFA" w:rsidRDefault="00BB7FA9">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F45AFA" w:rsidRDefault="00BB7FA9">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rsidR="00F45AFA" w:rsidRDefault="00BB7FA9">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rsidR="00F45AFA" w:rsidRDefault="00F45AFA">
      <w:pPr>
        <w:pStyle w:val="ProductList-Body"/>
      </w:pPr>
    </w:p>
    <w:p w:rsidR="00F45AFA" w:rsidRDefault="00BB7FA9">
      <w:pPr>
        <w:pStyle w:val="ProductList-ClauseHeading"/>
        <w:outlineLvl w:val="2"/>
      </w:pPr>
      <w:r>
        <w:t>Data Box-programvare</w:t>
      </w:r>
    </w:p>
    <w:p w:rsidR="00F45AFA" w:rsidRDefault="00BB7FA9">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 xml:space="preserve">Kunden kan ikke bruke Data Box-programvaren til sammenligning eller ytelsesmåling, med unntak for intern bruk hos Kunden, og kan ikke publisere eller utlevere resultatene i den forbindelse. </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Programvareoppdateringer</w:t>
      </w:r>
    </w:p>
    <w:p w:rsidR="00F45AFA" w:rsidRDefault="00BB7FA9">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rsidR="00F45AFA" w:rsidRDefault="00F45AFA">
      <w:pPr>
        <w:pStyle w:val="ProductList-BodyIndented"/>
      </w:pPr>
    </w:p>
    <w:p w:rsidR="00F45AFA" w:rsidRDefault="00BB7FA9">
      <w:pPr>
        <w:pStyle w:val="ProductList-ClauseHeading"/>
        <w:outlineLvl w:val="2"/>
      </w:pPr>
      <w:r>
        <w:t>Begrensninger</w:t>
      </w:r>
    </w:p>
    <w:p w:rsidR="00F45AFA" w:rsidRDefault="00BB7FA9">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rsidR="00F45AFA" w:rsidRDefault="00F45AFA">
      <w:pPr>
        <w:pStyle w:val="ProductList-Body"/>
      </w:pPr>
    </w:p>
    <w:p w:rsidR="00F45AFA" w:rsidRDefault="00BB7FA9">
      <w:pPr>
        <w:pStyle w:val="ProductList-ClauseHeading"/>
        <w:outlineLvl w:val="2"/>
      </w:pPr>
      <w:r>
        <w:t>Tjenestevilkår for Azure</w:t>
      </w:r>
    </w:p>
    <w:p w:rsidR="00F45AFA" w:rsidRDefault="00BB7FA9">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rsidR="00F45AFA" w:rsidRDefault="00F45AFA">
      <w:pPr>
        <w:pStyle w:val="ProductList-Body"/>
      </w:pPr>
    </w:p>
    <w:p w:rsidR="00F45AFA" w:rsidRDefault="00BB7FA9">
      <w:pPr>
        <w:pStyle w:val="ProductList-ClauseHeading"/>
        <w:outlineLvl w:val="2"/>
      </w:pPr>
      <w:r>
        <w:t>Produktbrukerrettigheter</w:t>
      </w:r>
    </w:p>
    <w:p w:rsidR="00F45AFA" w:rsidRDefault="00BB7FA9">
      <w:pPr>
        <w:pStyle w:val="ProductList-Body"/>
      </w:pPr>
      <w:r>
        <w:t>Med forbehold for betaling av gjeldende gebyr gir Microsoft Kunden tillatelse til å bruke Data Box-enheten til å transportere slike data, forutsatt at Kunden gjennomfører enkelte sikkerhetstiltak:</w:t>
      </w:r>
    </w:p>
    <w:p w:rsidR="00F45AFA" w:rsidRDefault="00BB7FA9" w:rsidP="00BB7FA9">
      <w:pPr>
        <w:pStyle w:val="ProductList-Bullet"/>
        <w:numPr>
          <w:ilvl w:val="0"/>
          <w:numId w:val="64"/>
        </w:numPr>
      </w:pPr>
      <w:r>
        <w:t>Sikkerhetskopierer og beskytter dataene før dataene overføres til Data Box-enheten og før de sendes til Azure Storage;</w:t>
      </w:r>
    </w:p>
    <w:p w:rsidR="00F45AFA" w:rsidRDefault="00BB7FA9" w:rsidP="00BB7FA9">
      <w:pPr>
        <w:pStyle w:val="ProductList-Bullet"/>
        <w:numPr>
          <w:ilvl w:val="0"/>
          <w:numId w:val="64"/>
        </w:numPr>
      </w:pPr>
      <w:r>
        <w:t>Ikke sletter dataene fra Kundens lokaler og utstyr før Kunden har fullført overføringen av slike data fra Data Box-enheten til et Microsoft datasenter.</w:t>
      </w:r>
    </w:p>
    <w:p w:rsidR="00F45AFA" w:rsidRDefault="00BB7FA9" w:rsidP="00BB7FA9">
      <w:pPr>
        <w:pStyle w:val="ProductList-Bullet"/>
        <w:numPr>
          <w:ilvl w:val="0"/>
          <w:numId w:val="64"/>
        </w:numPr>
      </w:pPr>
      <w:r>
        <w:t>Slutter å bruke Data Box-enheten til å overføre data straks ved melding fra Microsoft.</w:t>
      </w:r>
    </w:p>
    <w:p w:rsidR="00F45AFA" w:rsidRDefault="00BB7FA9">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rsidR="00F45AFA" w:rsidRDefault="00F45AFA">
      <w:pPr>
        <w:pStyle w:val="ProductList-Body"/>
      </w:pPr>
    </w:p>
    <w:p w:rsidR="00F45AFA" w:rsidRDefault="00BB7FA9">
      <w:pPr>
        <w:pStyle w:val="ProductList-ClauseHeading"/>
        <w:outlineLvl w:val="2"/>
      </w:pPr>
      <w:r>
        <w:t>Besittelse og retur av Data Box-enheten</w:t>
      </w:r>
    </w:p>
    <w:p w:rsidR="00F45AFA" w:rsidRDefault="00BB7FA9">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rsidR="00F45AFA" w:rsidRDefault="00F45AFA">
      <w:pPr>
        <w:pStyle w:val="ProductList-Body"/>
      </w:pPr>
    </w:p>
    <w:p w:rsidR="00F45AFA" w:rsidRDefault="00BB7FA9">
      <w:pPr>
        <w:pStyle w:val="ProductList-ClauseHeading"/>
        <w:outlineLvl w:val="2"/>
      </w:pPr>
      <w:r>
        <w:t>Levering og eierrettigheter; Gebyr</w:t>
      </w:r>
    </w:p>
    <w:p w:rsidR="00F45AFA" w:rsidRDefault="00BB7FA9">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F45AFA" w:rsidRDefault="00F45AFA">
      <w:pPr>
        <w:pStyle w:val="ProductList-Body"/>
      </w:pPr>
    </w:p>
    <w:p w:rsidR="00F45AFA" w:rsidRDefault="00BB7FA9">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rsidR="00F45AFA" w:rsidRDefault="00F45AFA">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F45AF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Tapt eller Materielle skader Tidsperiode og Beløp</w:t>
            </w:r>
          </w:p>
        </w:tc>
      </w:tr>
      <w:tr w:rsidR="00F45AFA">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Dag 11–dag 90</w:t>
            </w:r>
          </w:p>
          <w:p w:rsidR="00F45AFA" w:rsidRDefault="00BB7FA9">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Etter 90 dager</w:t>
            </w:r>
          </w:p>
          <w:p w:rsidR="00F45AFA" w:rsidRDefault="00BB7FA9">
            <w:pPr>
              <w:pStyle w:val="ProductList-TableBody"/>
            </w:pPr>
            <w:r>
              <w:t>Beløp: 40 000 USD</w:t>
            </w:r>
          </w:p>
        </w:tc>
      </w:tr>
    </w:tbl>
    <w:p w:rsidR="00F45AFA" w:rsidRDefault="00F45AFA">
      <w:pPr>
        <w:pStyle w:val="ProductList-Body"/>
      </w:pPr>
    </w:p>
    <w:p w:rsidR="00F45AFA" w:rsidRDefault="00BB7FA9">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rsidR="00F45AFA" w:rsidRDefault="00F45AFA">
      <w:pPr>
        <w:pStyle w:val="ProductList-Body"/>
      </w:pPr>
    </w:p>
    <w:p w:rsidR="00F45AFA" w:rsidRDefault="00BB7FA9">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rsidR="00F45AFA" w:rsidRDefault="00F45AFA">
      <w:pPr>
        <w:pStyle w:val="ProductList-Body"/>
      </w:pPr>
    </w:p>
    <w:p w:rsidR="00F45AFA" w:rsidRDefault="00BB7FA9">
      <w:pPr>
        <w:pStyle w:val="ProductList-ClauseHeading"/>
        <w:outlineLvl w:val="2"/>
      </w:pPr>
      <w:r>
        <w:t>Ansvar hvis Kunden flytter en Data Box-enhet mellom steder</w:t>
      </w:r>
    </w:p>
    <w:p w:rsidR="00F45AFA" w:rsidRDefault="00BB7FA9">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F45AFA" w:rsidRDefault="00F45AFA">
      <w:pPr>
        <w:pStyle w:val="ProductList-Body"/>
      </w:pPr>
    </w:p>
    <w:p w:rsidR="00F45AFA" w:rsidRDefault="00BB7FA9">
      <w:pPr>
        <w:pStyle w:val="ProductList-ClauseHeading"/>
        <w:outlineLvl w:val="2"/>
      </w:pPr>
      <w:r>
        <w:t>Garantifraskrivelse</w:t>
      </w:r>
    </w:p>
    <w:p w:rsidR="00F45AFA" w:rsidRDefault="00BB7FA9">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Data Box-enhetene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Personvern: Behandling av personopplysninger</w:t>
      </w:r>
    </w:p>
    <w:p w:rsidR="00F45AFA" w:rsidRDefault="00BB7FA9">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rsidR="00F45AFA" w:rsidRDefault="00F45AFA">
      <w:pPr>
        <w:pStyle w:val="ProductList-Body"/>
      </w:pPr>
    </w:p>
    <w:p w:rsidR="00F45AFA" w:rsidRDefault="00BB7FA9">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3">
        <w:r>
          <w:rPr>
            <w:color w:val="00467F"/>
            <w:u w:val="single"/>
          </w:rPr>
          <w:t>http://go.microsoft.com/?linkid=9840733</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pStyle w:val="ProductList-Body"/>
      </w:pPr>
    </w:p>
    <w:p w:rsidR="00F45AFA" w:rsidRDefault="00BB7FA9">
      <w:pPr>
        <w:pStyle w:val="ProductList-SectionHeading"/>
        <w:pageBreakBefore/>
        <w:outlineLvl w:val="0"/>
      </w:pPr>
      <w:bookmarkStart w:id="418" w:name="_Sec1230"/>
      <w:bookmarkEnd w:id="412"/>
      <w:r>
        <w:t>Vedlegg H – Studentbruksfordeler og Academic-programmer</w:t>
      </w:r>
      <w:r>
        <w:fldChar w:fldCharType="begin"/>
      </w:r>
      <w:r>
        <w:instrText xml:space="preserve"> TC "</w:instrText>
      </w:r>
      <w:bookmarkStart w:id="419" w:name="_Toc517910317"/>
      <w:r>
        <w:instrText>Vedlegg H – Studentbruksfordeler og Academic-programmer</w:instrText>
      </w:r>
      <w:bookmarkEnd w:id="419"/>
      <w:r>
        <w:instrText>" \l 1</w:instrText>
      </w:r>
      <w:r>
        <w:fldChar w:fldCharType="end"/>
      </w:r>
    </w:p>
    <w:p w:rsidR="00F45AFA" w:rsidRDefault="00BB7FA9">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F45AFA" w:rsidRDefault="00BB7FA9">
      <w:pPr>
        <w:pStyle w:val="ProductList-Offering1Heading"/>
        <w:outlineLvl w:val="1"/>
      </w:pPr>
      <w:r>
        <w:t>Rettigheter til Studentbruksfordeler etter Kvalifisert Program</w:t>
      </w:r>
      <w:r>
        <w:fldChar w:fldCharType="begin"/>
      </w:r>
      <w:r>
        <w:instrText xml:space="preserve"> TC "</w:instrText>
      </w:r>
      <w:bookmarkStart w:id="420" w:name="_Toc517910318"/>
      <w:r>
        <w:instrText>Rettigheter til Studentbruksfordeler etter Kvalifisert Program</w:instrText>
      </w:r>
      <w:bookmarkEnd w:id="420"/>
      <w:r>
        <w:instrText>" \l 2</w:instrText>
      </w:r>
      <w:r>
        <w:fldChar w:fldCharType="end"/>
      </w:r>
    </w:p>
    <w:p w:rsidR="00F45AFA" w:rsidRDefault="00BB7FA9">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Produktet/Produktene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oppført sammen med antallet lisenser som er tilgjengelige for Studenter per betalt lisens for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tbl>
      <w:tblPr>
        <w:tblStyle w:val="PURTable"/>
        <w:tblW w:w="0" w:type="dxa"/>
        <w:tblLook w:val="04A0" w:firstRow="1" w:lastRow="0" w:firstColumn="1" w:lastColumn="0" w:noHBand="0" w:noVBand="1"/>
      </w:tblPr>
      <w:tblGrid>
        <w:gridCol w:w="2164"/>
        <w:gridCol w:w="4374"/>
        <w:gridCol w:w="2697"/>
        <w:gridCol w:w="1565"/>
      </w:tblGrid>
      <w:tr w:rsidR="00F45AF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45AFA" w:rsidRDefault="00BB7FA9">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F45AFA" w:rsidRDefault="00BB7FA9">
            <w:pPr>
              <w:pStyle w:val="ProductList-TableBody"/>
              <w:jc w:val="center"/>
            </w:pPr>
            <w:r>
              <w:rPr>
                <w:color w:val="FFFFFF"/>
              </w:rPr>
              <w:t>Tillatte studentforekomster per lærer/ansatt eller kunnskapsarbeider</w:t>
            </w:r>
          </w:p>
          <w:p w:rsidR="00F45AFA" w:rsidRDefault="00F45AFA">
            <w:pPr>
              <w:pStyle w:val="ProductList-TableBody"/>
              <w:jc w:val="center"/>
            </w:pPr>
          </w:p>
        </w:tc>
      </w:tr>
      <w:tr w:rsidR="00F45AFA">
        <w:tc>
          <w:tcPr>
            <w:tcW w:w="2440" w:type="dxa"/>
            <w:tcBorders>
              <w:bottom w:val="dashed" w:sz="4" w:space="0" w:color="6E6E6E"/>
              <w:right w:val="single" w:sz="4" w:space="0" w:color="6E6E6E"/>
            </w:tcBorders>
          </w:tcPr>
          <w:p w:rsidR="00F45AFA" w:rsidRDefault="00BB7F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45AFA" w:rsidRDefault="00BB7F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none" w:sz="4" w:space="0" w:color="6E6E6E"/>
              <w:right w:val="single" w:sz="4" w:space="0" w:color="6E6E6E"/>
            </w:tcBorders>
          </w:tcPr>
          <w:p w:rsidR="00F45AFA" w:rsidRDefault="00BB7FA9">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45AFA" w:rsidRDefault="00BB7FA9">
            <w:pPr>
              <w:pStyle w:val="ProductList-TableBody"/>
            </w:pPr>
            <w:r>
              <w:t>40</w:t>
            </w:r>
          </w:p>
        </w:tc>
      </w:tr>
    </w:tbl>
    <w:p w:rsidR="00F45AFA" w:rsidRDefault="00BB7FA9">
      <w:pPr>
        <w:pStyle w:val="ProductList-Body"/>
      </w:pPr>
      <w:r>
        <w:rPr>
          <w:i/>
          <w:vertAlign w:val="superscript"/>
        </w:rPr>
        <w:t>1</w:t>
      </w:r>
      <w:r>
        <w:rPr>
          <w:i/>
        </w:rPr>
        <w:t>Lisenser anskaffet gjennom Studentbruksfordelen, kvalifiserer ikke for Software Assurance-fordeler.</w:t>
      </w:r>
    </w:p>
    <w:p w:rsidR="00F45AFA" w:rsidRDefault="00BB7FA9">
      <w:pPr>
        <w:pStyle w:val="ProductList-Body"/>
      </w:pPr>
      <w:r>
        <w:rPr>
          <w:i/>
          <w:vertAlign w:val="superscript"/>
        </w:rPr>
        <w:t>2</w:t>
      </w:r>
      <w:r>
        <w:rPr>
          <w:i/>
        </w:rPr>
        <w:t>Tilbudet med Studentbruksfordel omfatter ikke Azure Information Protection.</w:t>
      </w:r>
    </w:p>
    <w:p w:rsidR="00F45AFA" w:rsidRDefault="00BB7FA9">
      <w:pPr>
        <w:pStyle w:val="ProductList-Body"/>
      </w:pPr>
      <w:r>
        <w:rPr>
          <w:i/>
          <w:vertAlign w:val="superscript"/>
        </w:rPr>
        <w:t>3</w:t>
      </w:r>
      <w:r>
        <w:rPr>
          <w:i/>
        </w:rPr>
        <w:t>Tilbudet med Studentbruksfordel omfatter ikke Azure Information Protection og Microsoft Cloud App Security.</w:t>
      </w:r>
    </w:p>
    <w:p w:rsidR="00F45AFA" w:rsidRDefault="00BB7FA9">
      <w:pPr>
        <w:pStyle w:val="ProductList-Body"/>
      </w:pPr>
      <w:r>
        <w:rPr>
          <w:i/>
          <w:vertAlign w:val="superscript"/>
        </w:rPr>
        <w:t>4</w:t>
      </w:r>
      <w:r>
        <w:rPr>
          <w:i/>
        </w:rPr>
        <w:t>Studentbruksfordel inkluderer rettigheter kun til Windows 10 E3/A3.</w:t>
      </w:r>
    </w:p>
    <w:p w:rsidR="00F45AFA" w:rsidRDefault="00F45AFA">
      <w:pPr>
        <w:pStyle w:val="ProductList-Body"/>
      </w:pPr>
    </w:p>
    <w:p w:rsidR="00F45AFA" w:rsidRDefault="00BB7FA9">
      <w:pPr>
        <w:pStyle w:val="ProductList-ClauseHeading"/>
        <w:outlineLvl w:val="2"/>
      </w:pPr>
      <w:r>
        <w:t>Begrensninger i Windows Datamaskinoperasjonssystem</w:t>
      </w:r>
    </w:p>
    <w:p w:rsidR="00F45AFA" w:rsidRDefault="00BB7FA9">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F45AFA" w:rsidRDefault="00F45AFA">
      <w:pPr>
        <w:pStyle w:val="ProductList-Body"/>
      </w:pPr>
    </w:p>
    <w:p w:rsidR="00F45AFA" w:rsidRDefault="00BB7FA9">
      <w:pPr>
        <w:pStyle w:val="ProductList-Offering1Heading"/>
        <w:outlineLvl w:val="1"/>
      </w:pPr>
      <w:r>
        <w:t>Programtilgjengelighet for Enrollment for Education Solutions (versjon før 2017)</w:t>
      </w:r>
      <w:r>
        <w:fldChar w:fldCharType="begin"/>
      </w:r>
      <w:r>
        <w:instrText xml:space="preserve"> TC "</w:instrText>
      </w:r>
      <w:bookmarkStart w:id="421" w:name="_Toc517910319"/>
      <w:r>
        <w:instrText>Programtilgjengelighet for Enrollment for Education Solutions (versjon før 2017)</w:instrText>
      </w:r>
      <w:bookmarkEnd w:id="421"/>
      <w:r>
        <w:instrText>" \l 2</w:instrText>
      </w:r>
      <w:r>
        <w:fldChar w:fldCharType="end"/>
      </w:r>
    </w:p>
    <w:p w:rsidR="00F45AFA" w:rsidRDefault="00BB7FA9">
      <w:pPr>
        <w:pStyle w:val="ProductList-Body"/>
      </w:pPr>
      <w:r>
        <w:t>Kvalifiserte produkter og krav til Enrollment for Education Solutions (versjoner før 2017) er definert i denne delen.</w:t>
      </w:r>
    </w:p>
    <w:p w:rsidR="00F45AFA" w:rsidRDefault="00BB7FA9">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F45AF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 xml:space="preserve">EES </w:t>
            </w:r>
          </w:p>
        </w:tc>
      </w:tr>
      <w:tr w:rsidR="00F45AFA">
        <w:tc>
          <w:tcPr>
            <w:tcW w:w="8820" w:type="dxa"/>
            <w:tcBorders>
              <w:top w:val="single" w:sz="4" w:space="0" w:color="FFFFFF"/>
              <w:left w:val="single" w:sz="4" w:space="0" w:color="FFFFFF"/>
              <w:bottom w:val="dashed" w:sz="4" w:space="0" w:color="B2B2B2"/>
              <w:right w:val="single" w:sz="4" w:space="0" w:color="FFFFFF"/>
            </w:tcBorders>
          </w:tcPr>
          <w:p w:rsidR="00F45AFA" w:rsidRDefault="00BB7FA9">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single" w:sz="4" w:space="0" w:color="FFFFFF"/>
              <w:right w:val="single" w:sz="4" w:space="0" w:color="FFFFFF"/>
            </w:tcBorders>
          </w:tcPr>
          <w:p w:rsidR="00F45AFA" w:rsidRDefault="00BB7FA9">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F45AFA" w:rsidRDefault="00F45AFA">
      <w:pPr>
        <w:pStyle w:val="ProductList-Body"/>
      </w:pPr>
    </w:p>
    <w:p w:rsidR="00F45AFA" w:rsidRDefault="00BB7FA9">
      <w:pPr>
        <w:pStyle w:val="ProductList-ClauseHeading"/>
        <w:outlineLvl w:val="2"/>
      </w:pPr>
      <w:r>
        <w:t>Krav</w:t>
      </w:r>
    </w:p>
    <w:p w:rsidR="00F45AFA" w:rsidRDefault="00BB7FA9" w:rsidP="00BB7FA9">
      <w:pPr>
        <w:pStyle w:val="ProductList-Bullet"/>
        <w:numPr>
          <w:ilvl w:val="0"/>
          <w:numId w:val="6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F45AFA" w:rsidRDefault="00BB7FA9" w:rsidP="00BB7FA9">
      <w:pPr>
        <w:pStyle w:val="ProductList-Bullet"/>
        <w:numPr>
          <w:ilvl w:val="0"/>
          <w:numId w:val="65"/>
        </w:numPr>
      </w:pPr>
      <w:r>
        <w:t xml:space="preserve">Slike Plattformbaserte Elektroniske Tjenester lisensiert av Institusjonen, kan ikke være færre enn antallet Datamaskinplattformprodukter som erstattes. </w:t>
      </w:r>
    </w:p>
    <w:p w:rsidR="00F45AFA" w:rsidRDefault="00BB7FA9" w:rsidP="00BB7FA9">
      <w:pPr>
        <w:pStyle w:val="ProductList-Bullet"/>
        <w:numPr>
          <w:ilvl w:val="0"/>
          <w:numId w:val="65"/>
        </w:numPr>
      </w:pPr>
      <w:r>
        <w:t xml:space="preserve">Plattformbaserte Elektroniske Tjenester kan tilføyes når som helst i løpet av registreringsperioden. </w:t>
      </w:r>
    </w:p>
    <w:p w:rsidR="00F45AFA" w:rsidRDefault="00F45AFA">
      <w:pPr>
        <w:pStyle w:val="ProductList-Body"/>
      </w:pPr>
    </w:p>
    <w:p w:rsidR="00F45AFA" w:rsidRDefault="00BB7FA9">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F45AF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45AFA" w:rsidRDefault="00BB7FA9">
            <w:pPr>
              <w:pStyle w:val="ProductList-TableBody"/>
            </w:pPr>
            <w:r>
              <w:rPr>
                <w:color w:val="FFFFFF"/>
              </w:rPr>
              <w:t>Kvalifiserte Datamaskinplattformprodukter</w:t>
            </w:r>
          </w:p>
        </w:tc>
        <w:tc>
          <w:tcPr>
            <w:tcW w:w="6120" w:type="dxa"/>
            <w:shd w:val="clear" w:color="auto" w:fill="0070C0"/>
          </w:tcPr>
          <w:p w:rsidR="00F45AFA" w:rsidRDefault="00BB7FA9">
            <w:pPr>
              <w:pStyle w:val="ProductList-TableBody"/>
            </w:pPr>
            <w:r>
              <w:rPr>
                <w:color w:val="FFFFFF"/>
              </w:rPr>
              <w:t>Kvalifisert Elektronisk Tjeneste</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 xml:space="preserve">Desktop Core CAL eller ECAL Suite (Enhet) </w:t>
            </w:r>
            <w:r>
              <w:rPr>
                <w:b/>
              </w:rPr>
              <w:t>og</w:t>
            </w:r>
          </w:p>
          <w:p w:rsidR="00F45AFA" w:rsidRDefault="00BB7FA9">
            <w:pPr>
              <w:pStyle w:val="ProductList-TableBody"/>
            </w:pPr>
            <w:r>
              <w:t xml:space="preserve">Windows 10 Education E5 (Per Enhet) </w:t>
            </w:r>
          </w:p>
        </w:tc>
        <w:tc>
          <w:tcPr>
            <w:tcW w:w="6120" w:type="dxa"/>
          </w:tcPr>
          <w:p w:rsidR="00F45AFA" w:rsidRDefault="00BB7FA9">
            <w:pPr>
              <w:pStyle w:val="ProductList-TableBody"/>
            </w:pPr>
            <w:r>
              <w:t>Microsoft 365 Education A3/A5 (Bruker-SL)</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Core CAL eller ECAL Suite (Enhet)</w:t>
            </w:r>
          </w:p>
        </w:tc>
        <w:tc>
          <w:tcPr>
            <w:tcW w:w="6120" w:type="dxa"/>
          </w:tcPr>
          <w:p w:rsidR="00F45AFA" w:rsidRDefault="00BB7FA9">
            <w:pPr>
              <w:pStyle w:val="ProductList-TableBody"/>
            </w:pPr>
            <w:r>
              <w:t xml:space="preserve">Office 365 A3/A5 (Bruker-SL) </w:t>
            </w:r>
            <w:r>
              <w:rPr>
                <w:b/>
              </w:rPr>
              <w:t>og</w:t>
            </w:r>
          </w:p>
          <w:p w:rsidR="00F45AFA" w:rsidRDefault="00BB7FA9">
            <w:pPr>
              <w:pStyle w:val="ProductList-TableBody"/>
            </w:pPr>
            <w:r>
              <w:t>EMS E3/E5</w:t>
            </w:r>
          </w:p>
        </w:tc>
      </w:tr>
      <w:tr w:rsidR="00F45AFA">
        <w:tc>
          <w:tcPr>
            <w:tcW w:w="6000" w:type="dxa"/>
          </w:tcPr>
          <w:p w:rsidR="00F45AFA" w:rsidRDefault="00BB7FA9">
            <w:pPr>
              <w:pStyle w:val="ProductList-TableBody"/>
            </w:pPr>
            <w:r>
              <w:t>Core CAL eller ECAL Suite (Enhet)</w:t>
            </w:r>
          </w:p>
        </w:tc>
        <w:tc>
          <w:tcPr>
            <w:tcW w:w="6120" w:type="dxa"/>
          </w:tcPr>
          <w:p w:rsidR="00F45AFA" w:rsidRDefault="00BB7FA9">
            <w:pPr>
              <w:pStyle w:val="ProductList-TableBody"/>
            </w:pPr>
            <w:r>
              <w:t>Office 365 A3/A5</w:t>
            </w:r>
          </w:p>
        </w:tc>
      </w:tr>
      <w:tr w:rsidR="00F45AFA">
        <w:tc>
          <w:tcPr>
            <w:tcW w:w="6000" w:type="dxa"/>
          </w:tcPr>
          <w:p w:rsidR="00F45AFA" w:rsidRDefault="00BB7FA9">
            <w:pPr>
              <w:pStyle w:val="ProductList-TableBody"/>
            </w:pPr>
            <w:r>
              <w:t>Office Professional Plus 2016</w:t>
            </w:r>
          </w:p>
        </w:tc>
        <w:tc>
          <w:tcPr>
            <w:tcW w:w="6120" w:type="dxa"/>
          </w:tcPr>
          <w:p w:rsidR="00F45AFA" w:rsidRDefault="00BB7FA9">
            <w:pPr>
              <w:pStyle w:val="ProductList-TableBody"/>
            </w:pPr>
            <w:r>
              <w:t>Office 365 ProPlus</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2741A3">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54"/>
          <w:footerReference w:type="default" r:id="rId155"/>
          <w:type w:val="continuous"/>
          <w:pgSz w:w="12240" w:h="15840" w:code="1"/>
          <w:pgMar w:top="1170" w:right="720" w:bottom="720" w:left="720" w:header="432" w:footer="288" w:gutter="0"/>
          <w:cols w:space="360"/>
        </w:sectPr>
      </w:pPr>
    </w:p>
    <w:bookmarkEnd w:id="418"/>
    <w:p w:rsidR="00F45AFA" w:rsidRDefault="00BB7FA9">
      <w:pPr>
        <w:pStyle w:val="ProductList-SectionHeading"/>
        <w:pageBreakBefore/>
        <w:outlineLvl w:val="0"/>
      </w:pPr>
      <w:r>
        <w:t>Innholdsfortegnelse</w:t>
      </w:r>
      <w:r>
        <w:fldChar w:fldCharType="begin"/>
      </w:r>
      <w:r>
        <w:instrText xml:space="preserve"> TC "</w:instrText>
      </w:r>
      <w:bookmarkStart w:id="422" w:name="_Toc517910320"/>
      <w:r>
        <w:instrText>Innholdsfortegnelse</w:instrText>
      </w:r>
      <w:bookmarkEnd w:id="422"/>
      <w:r>
        <w:instrText>" \l 1</w:instrText>
      </w:r>
      <w:r>
        <w:fldChar w:fldCharType="end"/>
      </w:r>
    </w:p>
    <w:p w:rsidR="00F45AFA" w:rsidRDefault="00F45AFA">
      <w:pPr>
        <w:pStyle w:val="ProductList-Body"/>
      </w:pPr>
    </w:p>
    <w:p w:rsidR="00F45AFA" w:rsidRDefault="00F45AFA">
      <w:pPr>
        <w:sectPr w:rsidR="00F45AFA">
          <w:headerReference w:type="default" r:id="rId156"/>
          <w:footerReference w:type="default" r:id="rId157"/>
          <w:type w:val="continuous"/>
          <w:pgSz w:w="12240" w:h="15840" w:code="1"/>
          <w:pgMar w:top="1170" w:right="720" w:bottom="720" w:left="720" w:header="432" w:footer="288" w:gutter="0"/>
          <w:cols w:space="360"/>
        </w:sectPr>
      </w:pPr>
    </w:p>
    <w:p w:rsidR="00716B52" w:rsidRDefault="00BB7FA9">
      <w:pPr>
        <w:pStyle w:val="ProductList-Body"/>
        <w:rPr>
          <w:noProof/>
        </w:rPr>
        <w:sectPr w:rsidR="00716B52" w:rsidSect="00716B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16B52" w:rsidRDefault="00716B52">
      <w:pPr>
        <w:pStyle w:val="Index1"/>
        <w:tabs>
          <w:tab w:val="right" w:pos="5030"/>
        </w:tabs>
        <w:rPr>
          <w:noProof/>
        </w:rPr>
      </w:pPr>
      <w:r>
        <w:rPr>
          <w:noProof/>
        </w:rPr>
        <w:t>(Bruker-SL), 14</w:t>
      </w:r>
    </w:p>
    <w:p w:rsidR="00716B52" w:rsidRDefault="00716B52">
      <w:pPr>
        <w:pStyle w:val="Index1"/>
        <w:tabs>
          <w:tab w:val="right" w:pos="5030"/>
        </w:tabs>
        <w:rPr>
          <w:noProof/>
        </w:rPr>
      </w:pPr>
      <w:r>
        <w:rPr>
          <w:noProof/>
        </w:rPr>
        <w:t>Access 2016, 20</w:t>
      </w:r>
    </w:p>
    <w:p w:rsidR="00716B52" w:rsidRDefault="00716B52">
      <w:pPr>
        <w:pStyle w:val="Index1"/>
        <w:tabs>
          <w:tab w:val="right" w:pos="5030"/>
        </w:tabs>
        <w:rPr>
          <w:noProof/>
        </w:rPr>
      </w:pPr>
      <w:r>
        <w:rPr>
          <w:noProof/>
        </w:rPr>
        <w:t>Advanced Threat Analytics 2016 Client Management-lisens per Bruker, 12</w:t>
      </w:r>
    </w:p>
    <w:p w:rsidR="00716B52" w:rsidRDefault="00716B52">
      <w:pPr>
        <w:pStyle w:val="Index1"/>
        <w:tabs>
          <w:tab w:val="right" w:pos="5030"/>
        </w:tabs>
        <w:rPr>
          <w:noProof/>
        </w:rPr>
      </w:pPr>
      <w:r>
        <w:rPr>
          <w:noProof/>
        </w:rPr>
        <w:t>Advanced Threat Analytics 2016 Client Management-lisens per OSE, 12</w:t>
      </w:r>
    </w:p>
    <w:p w:rsidR="00716B52" w:rsidRDefault="00716B52">
      <w:pPr>
        <w:pStyle w:val="Index1"/>
        <w:tabs>
          <w:tab w:val="right" w:pos="5030"/>
        </w:tabs>
        <w:rPr>
          <w:noProof/>
        </w:rPr>
      </w:pPr>
      <w:r>
        <w:rPr>
          <w:noProof/>
        </w:rPr>
        <w:t>Azure Active Directory Basic, 54</w:t>
      </w:r>
    </w:p>
    <w:p w:rsidR="00716B52" w:rsidRDefault="00716B52">
      <w:pPr>
        <w:pStyle w:val="Index1"/>
        <w:tabs>
          <w:tab w:val="right" w:pos="5030"/>
        </w:tabs>
        <w:rPr>
          <w:noProof/>
        </w:rPr>
      </w:pPr>
      <w:r>
        <w:rPr>
          <w:noProof/>
        </w:rPr>
        <w:t>Azure Active Directory Premium Plan 1, 54</w:t>
      </w:r>
    </w:p>
    <w:p w:rsidR="00716B52" w:rsidRDefault="00716B52">
      <w:pPr>
        <w:pStyle w:val="Index1"/>
        <w:tabs>
          <w:tab w:val="right" w:pos="5030"/>
        </w:tabs>
        <w:rPr>
          <w:noProof/>
        </w:rPr>
      </w:pPr>
      <w:r>
        <w:rPr>
          <w:noProof/>
        </w:rPr>
        <w:t>Azure Active Directory Premium Plan 2, 54</w:t>
      </w:r>
    </w:p>
    <w:p w:rsidR="00716B52" w:rsidRDefault="00716B52">
      <w:pPr>
        <w:pStyle w:val="Index1"/>
        <w:tabs>
          <w:tab w:val="right" w:pos="5030"/>
        </w:tabs>
        <w:rPr>
          <w:noProof/>
        </w:rPr>
      </w:pPr>
      <w:r>
        <w:rPr>
          <w:noProof/>
        </w:rPr>
        <w:t>Azure Active Professional Direct Support, 53</w:t>
      </w:r>
    </w:p>
    <w:p w:rsidR="00716B52" w:rsidRDefault="00716B52">
      <w:pPr>
        <w:pStyle w:val="Index1"/>
        <w:tabs>
          <w:tab w:val="right" w:pos="5030"/>
        </w:tabs>
        <w:rPr>
          <w:noProof/>
        </w:rPr>
      </w:pPr>
      <w:r>
        <w:rPr>
          <w:noProof/>
        </w:rPr>
        <w:t>Azure Active Standard Support, 53</w:t>
      </w:r>
    </w:p>
    <w:p w:rsidR="00716B52" w:rsidRDefault="00716B52">
      <w:pPr>
        <w:pStyle w:val="Index1"/>
        <w:tabs>
          <w:tab w:val="right" w:pos="5030"/>
        </w:tabs>
        <w:rPr>
          <w:noProof/>
        </w:rPr>
      </w:pPr>
      <w:r>
        <w:rPr>
          <w:noProof/>
        </w:rPr>
        <w:t>Azure Advanced Threat Protection for Users, 54</w:t>
      </w:r>
    </w:p>
    <w:p w:rsidR="00716B52" w:rsidRDefault="00716B52">
      <w:pPr>
        <w:pStyle w:val="Index1"/>
        <w:tabs>
          <w:tab w:val="right" w:pos="5030"/>
        </w:tabs>
        <w:rPr>
          <w:noProof/>
        </w:rPr>
      </w:pPr>
      <w:r>
        <w:rPr>
          <w:noProof/>
        </w:rPr>
        <w:t>Azure Advanced Threat Protection for Users Client Management License Add-on, 54</w:t>
      </w:r>
    </w:p>
    <w:p w:rsidR="00716B52" w:rsidRDefault="00716B52">
      <w:pPr>
        <w:pStyle w:val="Index1"/>
        <w:tabs>
          <w:tab w:val="right" w:pos="5030"/>
        </w:tabs>
        <w:rPr>
          <w:noProof/>
        </w:rPr>
      </w:pPr>
      <w:r>
        <w:rPr>
          <w:noProof/>
        </w:rPr>
        <w:t>Azure App Service Plan, 52</w:t>
      </w:r>
    </w:p>
    <w:p w:rsidR="00716B52" w:rsidRDefault="00716B52">
      <w:pPr>
        <w:pStyle w:val="Index1"/>
        <w:tabs>
          <w:tab w:val="right" w:pos="5030"/>
        </w:tabs>
        <w:rPr>
          <w:noProof/>
        </w:rPr>
      </w:pPr>
      <w:r>
        <w:rPr>
          <w:noProof/>
        </w:rPr>
        <w:t>Azure Information Protection Premium Plan 1, 54</w:t>
      </w:r>
    </w:p>
    <w:p w:rsidR="00716B52" w:rsidRDefault="00716B52">
      <w:pPr>
        <w:pStyle w:val="Index1"/>
        <w:tabs>
          <w:tab w:val="right" w:pos="5030"/>
        </w:tabs>
        <w:rPr>
          <w:noProof/>
        </w:rPr>
      </w:pPr>
      <w:r>
        <w:rPr>
          <w:noProof/>
        </w:rPr>
        <w:t>Azure Information Protection Premium Plan 1 Add-on, 54</w:t>
      </w:r>
    </w:p>
    <w:p w:rsidR="00716B52" w:rsidRDefault="00716B52">
      <w:pPr>
        <w:pStyle w:val="Index1"/>
        <w:tabs>
          <w:tab w:val="right" w:pos="5030"/>
        </w:tabs>
        <w:rPr>
          <w:noProof/>
        </w:rPr>
      </w:pPr>
      <w:r>
        <w:rPr>
          <w:noProof/>
        </w:rPr>
        <w:t>Azure Information Protection Premium Plan 2, 54</w:t>
      </w:r>
    </w:p>
    <w:p w:rsidR="00716B52" w:rsidRDefault="00716B52">
      <w:pPr>
        <w:pStyle w:val="Index1"/>
        <w:tabs>
          <w:tab w:val="right" w:pos="5030"/>
        </w:tabs>
        <w:rPr>
          <w:noProof/>
        </w:rPr>
      </w:pPr>
      <w:r>
        <w:rPr>
          <w:noProof/>
        </w:rPr>
        <w:t>Azure Information Protection Premium Plan 2 Add-on, 54</w:t>
      </w:r>
    </w:p>
    <w:p w:rsidR="00716B52" w:rsidRDefault="00716B52">
      <w:pPr>
        <w:pStyle w:val="Index1"/>
        <w:tabs>
          <w:tab w:val="right" w:pos="5030"/>
        </w:tabs>
        <w:rPr>
          <w:noProof/>
        </w:rPr>
      </w:pPr>
      <w:r>
        <w:rPr>
          <w:noProof/>
        </w:rPr>
        <w:t>Azure Site Recovery, 87</w:t>
      </w:r>
    </w:p>
    <w:p w:rsidR="00716B52" w:rsidRDefault="00716B52">
      <w:pPr>
        <w:pStyle w:val="Index1"/>
        <w:tabs>
          <w:tab w:val="right" w:pos="5030"/>
        </w:tabs>
        <w:rPr>
          <w:noProof/>
        </w:rPr>
      </w:pPr>
      <w:r>
        <w:rPr>
          <w:noProof/>
        </w:rPr>
        <w:t>Azure Site Recovery (til Kundeeid Område), 52</w:t>
      </w:r>
    </w:p>
    <w:p w:rsidR="00716B52" w:rsidRDefault="00716B52">
      <w:pPr>
        <w:pStyle w:val="Index1"/>
        <w:tabs>
          <w:tab w:val="right" w:pos="5030"/>
        </w:tabs>
        <w:rPr>
          <w:noProof/>
        </w:rPr>
      </w:pPr>
      <w:r>
        <w:rPr>
          <w:noProof/>
        </w:rPr>
        <w:t>Bing Maps Enterprise Platform (SL), 67</w:t>
      </w:r>
    </w:p>
    <w:p w:rsidR="00716B52" w:rsidRDefault="00716B52">
      <w:pPr>
        <w:pStyle w:val="Index1"/>
        <w:tabs>
          <w:tab w:val="right" w:pos="5030"/>
        </w:tabs>
        <w:rPr>
          <w:noProof/>
        </w:rPr>
      </w:pPr>
      <w:r>
        <w:rPr>
          <w:noProof/>
        </w:rPr>
        <w:t>Bing Maps Internal Website Usage 100K Transactions (SL), 67</w:t>
      </w:r>
    </w:p>
    <w:p w:rsidR="00716B52" w:rsidRDefault="00716B52">
      <w:pPr>
        <w:pStyle w:val="Index1"/>
        <w:tabs>
          <w:tab w:val="right" w:pos="5030"/>
        </w:tabs>
        <w:rPr>
          <w:noProof/>
        </w:rPr>
      </w:pPr>
      <w:r>
        <w:rPr>
          <w:noProof/>
        </w:rPr>
        <w:t>Bing Maps Internal Website Usage 500K (and higher) Transactions (SL), 67</w:t>
      </w:r>
    </w:p>
    <w:p w:rsidR="00716B52" w:rsidRDefault="00716B52">
      <w:pPr>
        <w:pStyle w:val="Index1"/>
        <w:tabs>
          <w:tab w:val="right" w:pos="5030"/>
        </w:tabs>
        <w:rPr>
          <w:noProof/>
        </w:rPr>
      </w:pPr>
      <w:r>
        <w:rPr>
          <w:noProof/>
        </w:rPr>
        <w:t>Bing Maps Known 5K User (SL), 67</w:t>
      </w:r>
    </w:p>
    <w:p w:rsidR="00716B52" w:rsidRDefault="00716B52">
      <w:pPr>
        <w:pStyle w:val="Index1"/>
        <w:tabs>
          <w:tab w:val="right" w:pos="5030"/>
        </w:tabs>
        <w:rPr>
          <w:noProof/>
        </w:rPr>
      </w:pPr>
      <w:r>
        <w:rPr>
          <w:noProof/>
        </w:rPr>
        <w:t>Bing Maps Known Per Bruker (SL), 67</w:t>
      </w:r>
    </w:p>
    <w:p w:rsidR="00716B52" w:rsidRDefault="00716B52">
      <w:pPr>
        <w:pStyle w:val="Index1"/>
        <w:tabs>
          <w:tab w:val="right" w:pos="5030"/>
        </w:tabs>
        <w:rPr>
          <w:noProof/>
        </w:rPr>
      </w:pPr>
      <w:r>
        <w:rPr>
          <w:noProof/>
        </w:rPr>
        <w:t>Bing Maps Light Known 500 User (SL), 67</w:t>
      </w:r>
    </w:p>
    <w:p w:rsidR="00716B52" w:rsidRDefault="00716B52">
      <w:pPr>
        <w:pStyle w:val="Index1"/>
        <w:tabs>
          <w:tab w:val="right" w:pos="5030"/>
        </w:tabs>
        <w:rPr>
          <w:noProof/>
        </w:rPr>
      </w:pPr>
      <w:r>
        <w:rPr>
          <w:noProof/>
        </w:rPr>
        <w:t>Bing Maps Light Known 5K User (SL), 67</w:t>
      </w:r>
    </w:p>
    <w:p w:rsidR="00716B52" w:rsidRDefault="00716B52">
      <w:pPr>
        <w:pStyle w:val="Index1"/>
        <w:tabs>
          <w:tab w:val="right" w:pos="5030"/>
        </w:tabs>
        <w:rPr>
          <w:noProof/>
        </w:rPr>
      </w:pPr>
      <w:r>
        <w:rPr>
          <w:noProof/>
        </w:rPr>
        <w:t>Bing Maps Public Website Usage 100K Transaction (SL), 67</w:t>
      </w:r>
    </w:p>
    <w:p w:rsidR="00716B52" w:rsidRDefault="00716B52">
      <w:pPr>
        <w:pStyle w:val="Index1"/>
        <w:tabs>
          <w:tab w:val="right" w:pos="5030"/>
        </w:tabs>
        <w:rPr>
          <w:noProof/>
        </w:rPr>
      </w:pPr>
      <w:r>
        <w:rPr>
          <w:noProof/>
        </w:rPr>
        <w:t>Bing Maps Public Website Usage 500K (and higher) Transactions (SL), 67</w:t>
      </w:r>
    </w:p>
    <w:p w:rsidR="00716B52" w:rsidRDefault="00716B52">
      <w:pPr>
        <w:pStyle w:val="Index1"/>
        <w:tabs>
          <w:tab w:val="right" w:pos="5030"/>
        </w:tabs>
        <w:rPr>
          <w:noProof/>
        </w:rPr>
      </w:pPr>
      <w:r>
        <w:rPr>
          <w:noProof/>
        </w:rPr>
        <w:t>BizTalk Server, 85</w:t>
      </w:r>
    </w:p>
    <w:p w:rsidR="00716B52" w:rsidRDefault="00716B52">
      <w:pPr>
        <w:pStyle w:val="Index1"/>
        <w:tabs>
          <w:tab w:val="right" w:pos="5030"/>
        </w:tabs>
        <w:rPr>
          <w:noProof/>
        </w:rPr>
      </w:pPr>
      <w:r w:rsidRPr="00B51A7C">
        <w:rPr>
          <w:noProof/>
          <w:lang w:val="de-DE"/>
        </w:rPr>
        <w:t>BizTalk Server 2013 R2</w:t>
      </w:r>
      <w:r>
        <w:rPr>
          <w:noProof/>
        </w:rPr>
        <w:t>, 13</w:t>
      </w:r>
    </w:p>
    <w:p w:rsidR="00716B52" w:rsidRDefault="00716B52">
      <w:pPr>
        <w:pStyle w:val="Index1"/>
        <w:tabs>
          <w:tab w:val="right" w:pos="5030"/>
        </w:tabs>
        <w:rPr>
          <w:noProof/>
        </w:rPr>
      </w:pPr>
      <w:r>
        <w:rPr>
          <w:noProof/>
        </w:rPr>
        <w:t>BizTalk Server 2016 Branch Edition, 13</w:t>
      </w:r>
    </w:p>
    <w:p w:rsidR="00716B52" w:rsidRDefault="00716B52">
      <w:pPr>
        <w:pStyle w:val="Index1"/>
        <w:tabs>
          <w:tab w:val="right" w:pos="5030"/>
        </w:tabs>
        <w:rPr>
          <w:noProof/>
        </w:rPr>
      </w:pPr>
      <w:r>
        <w:rPr>
          <w:noProof/>
        </w:rPr>
        <w:t>BizTalk Server 2016 Branch IDC, 13</w:t>
      </w:r>
    </w:p>
    <w:p w:rsidR="00716B52" w:rsidRDefault="00716B52">
      <w:pPr>
        <w:pStyle w:val="Index1"/>
        <w:tabs>
          <w:tab w:val="right" w:pos="5030"/>
        </w:tabs>
        <w:rPr>
          <w:noProof/>
        </w:rPr>
      </w:pPr>
      <w:r>
        <w:rPr>
          <w:noProof/>
        </w:rPr>
        <w:t>BizTalk Server 2016 Enterprise Edition, 13</w:t>
      </w:r>
    </w:p>
    <w:p w:rsidR="00716B52" w:rsidRDefault="00716B52">
      <w:pPr>
        <w:pStyle w:val="Index1"/>
        <w:tabs>
          <w:tab w:val="right" w:pos="5030"/>
        </w:tabs>
        <w:rPr>
          <w:noProof/>
        </w:rPr>
      </w:pPr>
      <w:r>
        <w:rPr>
          <w:noProof/>
        </w:rPr>
        <w:t>BizTalk Server 2016 Standard Edition, 13</w:t>
      </w:r>
    </w:p>
    <w:p w:rsidR="00716B52" w:rsidRDefault="00716B52">
      <w:pPr>
        <w:pStyle w:val="Index1"/>
        <w:tabs>
          <w:tab w:val="right" w:pos="5030"/>
        </w:tabs>
        <w:rPr>
          <w:noProof/>
        </w:rPr>
      </w:pPr>
      <w:r>
        <w:rPr>
          <w:noProof/>
        </w:rPr>
        <w:t>BizTalk Server 2016 Standard Edition IDC, 13</w:t>
      </w:r>
    </w:p>
    <w:p w:rsidR="00716B52" w:rsidRDefault="00716B52">
      <w:pPr>
        <w:pStyle w:val="Index1"/>
        <w:tabs>
          <w:tab w:val="right" w:pos="5030"/>
        </w:tabs>
        <w:rPr>
          <w:noProof/>
        </w:rPr>
      </w:pPr>
      <w:r>
        <w:rPr>
          <w:noProof/>
        </w:rPr>
        <w:t>BizTalk Server Branch, 86</w:t>
      </w:r>
    </w:p>
    <w:p w:rsidR="00716B52" w:rsidRDefault="00716B52">
      <w:pPr>
        <w:pStyle w:val="Index1"/>
        <w:tabs>
          <w:tab w:val="right" w:pos="5030"/>
        </w:tabs>
        <w:rPr>
          <w:noProof/>
        </w:rPr>
      </w:pPr>
      <w:r>
        <w:rPr>
          <w:noProof/>
        </w:rPr>
        <w:t>BizTalk Server Enterprise, 86</w:t>
      </w:r>
    </w:p>
    <w:p w:rsidR="00716B52" w:rsidRDefault="00716B52">
      <w:pPr>
        <w:pStyle w:val="Index1"/>
        <w:tabs>
          <w:tab w:val="right" w:pos="5030"/>
        </w:tabs>
        <w:rPr>
          <w:noProof/>
        </w:rPr>
      </w:pPr>
      <w:r>
        <w:rPr>
          <w:noProof/>
        </w:rPr>
        <w:t>BizTalk Server Standard, 86</w:t>
      </w:r>
    </w:p>
    <w:p w:rsidR="00716B52" w:rsidRDefault="00716B52">
      <w:pPr>
        <w:pStyle w:val="Index1"/>
        <w:tabs>
          <w:tab w:val="right" w:pos="5030"/>
        </w:tabs>
        <w:rPr>
          <w:noProof/>
        </w:rPr>
      </w:pPr>
      <w:r>
        <w:rPr>
          <w:noProof/>
        </w:rPr>
        <w:t>Business Productivity Online Deskless Suite, 62</w:t>
      </w:r>
    </w:p>
    <w:p w:rsidR="00716B52" w:rsidRDefault="00716B52">
      <w:pPr>
        <w:pStyle w:val="Index1"/>
        <w:tabs>
          <w:tab w:val="right" w:pos="5030"/>
        </w:tabs>
        <w:rPr>
          <w:noProof/>
        </w:rPr>
      </w:pPr>
      <w:r>
        <w:rPr>
          <w:noProof/>
        </w:rPr>
        <w:t>CIS Suite Datacenter, 85</w:t>
      </w:r>
    </w:p>
    <w:p w:rsidR="00716B52" w:rsidRDefault="00716B52">
      <w:pPr>
        <w:pStyle w:val="Index1"/>
        <w:tabs>
          <w:tab w:val="right" w:pos="5030"/>
        </w:tabs>
        <w:rPr>
          <w:noProof/>
        </w:rPr>
      </w:pPr>
      <w:r>
        <w:rPr>
          <w:noProof/>
        </w:rPr>
        <w:t>CIS Suite Standard, 85</w:t>
      </w:r>
    </w:p>
    <w:p w:rsidR="00716B52" w:rsidRDefault="00716B52">
      <w:pPr>
        <w:pStyle w:val="Index1"/>
        <w:tabs>
          <w:tab w:val="right" w:pos="5030"/>
        </w:tabs>
        <w:rPr>
          <w:noProof/>
        </w:rPr>
      </w:pPr>
      <w:r>
        <w:rPr>
          <w:noProof/>
        </w:rPr>
        <w:t>Common Area Phone, 66</w:t>
      </w:r>
    </w:p>
    <w:p w:rsidR="00716B52" w:rsidRDefault="00716B52">
      <w:pPr>
        <w:pStyle w:val="Index1"/>
        <w:tabs>
          <w:tab w:val="right" w:pos="5030"/>
        </w:tabs>
        <w:rPr>
          <w:noProof/>
        </w:rPr>
      </w:pPr>
      <w:r>
        <w:rPr>
          <w:noProof/>
        </w:rPr>
        <w:t>Communication Credits, 66</w:t>
      </w:r>
    </w:p>
    <w:p w:rsidR="00716B52" w:rsidRDefault="00716B52">
      <w:pPr>
        <w:pStyle w:val="Index1"/>
        <w:tabs>
          <w:tab w:val="right" w:pos="5030"/>
        </w:tabs>
        <w:rPr>
          <w:noProof/>
        </w:rPr>
      </w:pPr>
      <w:r>
        <w:rPr>
          <w:noProof/>
        </w:rPr>
        <w:t>Communicator for Mac 2011, 23</w:t>
      </w:r>
    </w:p>
    <w:p w:rsidR="00716B52" w:rsidRDefault="00716B52">
      <w:pPr>
        <w:pStyle w:val="Index1"/>
        <w:tabs>
          <w:tab w:val="right" w:pos="5030"/>
        </w:tabs>
        <w:rPr>
          <w:noProof/>
        </w:rPr>
      </w:pPr>
      <w:r>
        <w:rPr>
          <w:noProof/>
        </w:rPr>
        <w:t>Core CAL, 81, 86</w:t>
      </w:r>
    </w:p>
    <w:p w:rsidR="00716B52" w:rsidRDefault="00716B52">
      <w:pPr>
        <w:pStyle w:val="Index1"/>
        <w:tabs>
          <w:tab w:val="right" w:pos="5030"/>
        </w:tabs>
        <w:rPr>
          <w:noProof/>
        </w:rPr>
      </w:pPr>
      <w:r>
        <w:rPr>
          <w:noProof/>
        </w:rPr>
        <w:t>Core CAL Suite, 14</w:t>
      </w:r>
    </w:p>
    <w:p w:rsidR="00716B52" w:rsidRDefault="00716B52">
      <w:pPr>
        <w:pStyle w:val="Index1"/>
        <w:tabs>
          <w:tab w:val="right" w:pos="5030"/>
        </w:tabs>
        <w:rPr>
          <w:noProof/>
        </w:rPr>
      </w:pPr>
      <w:r>
        <w:rPr>
          <w:noProof/>
        </w:rPr>
        <w:t>Core CAL Suite Bridge for Enterprise Mobility+ Security, 14</w:t>
      </w:r>
    </w:p>
    <w:p w:rsidR="00716B52" w:rsidRDefault="00716B52">
      <w:pPr>
        <w:pStyle w:val="Index1"/>
        <w:tabs>
          <w:tab w:val="right" w:pos="5030"/>
        </w:tabs>
        <w:rPr>
          <w:noProof/>
        </w:rPr>
      </w:pPr>
      <w:r>
        <w:rPr>
          <w:noProof/>
        </w:rPr>
        <w:t>Core CAL Suite Bridge for Microsoft Intune, 14</w:t>
      </w:r>
    </w:p>
    <w:p w:rsidR="00716B52" w:rsidRDefault="00716B52">
      <w:pPr>
        <w:pStyle w:val="Index1"/>
        <w:tabs>
          <w:tab w:val="right" w:pos="5030"/>
        </w:tabs>
        <w:rPr>
          <w:noProof/>
        </w:rPr>
      </w:pPr>
      <w:r>
        <w:rPr>
          <w:noProof/>
        </w:rPr>
        <w:t>Core CAL Suite Bridge for Office 365, 14</w:t>
      </w:r>
    </w:p>
    <w:p w:rsidR="00716B52" w:rsidRDefault="00716B52">
      <w:pPr>
        <w:pStyle w:val="Index1"/>
        <w:tabs>
          <w:tab w:val="right" w:pos="5030"/>
        </w:tabs>
        <w:rPr>
          <w:noProof/>
        </w:rPr>
      </w:pPr>
      <w:r>
        <w:rPr>
          <w:noProof/>
        </w:rPr>
        <w:t>Core CAL Suite Bridge for Office 365 og Microsoft Intune, 14</w:t>
      </w:r>
    </w:p>
    <w:p w:rsidR="00716B52" w:rsidRDefault="00716B52">
      <w:pPr>
        <w:pStyle w:val="Index1"/>
        <w:tabs>
          <w:tab w:val="right" w:pos="5030"/>
        </w:tabs>
        <w:rPr>
          <w:noProof/>
        </w:rPr>
      </w:pPr>
      <w:r>
        <w:rPr>
          <w:noProof/>
        </w:rPr>
        <w:t>Core CAL-er, 31</w:t>
      </w:r>
    </w:p>
    <w:p w:rsidR="00716B52" w:rsidRDefault="00716B52">
      <w:pPr>
        <w:pStyle w:val="Index1"/>
        <w:tabs>
          <w:tab w:val="right" w:pos="5030"/>
        </w:tabs>
        <w:rPr>
          <w:noProof/>
        </w:rPr>
      </w:pPr>
      <w:r>
        <w:rPr>
          <w:noProof/>
        </w:rPr>
        <w:t>Core Infrastructure Server Suite Datacenter, 86</w:t>
      </w:r>
    </w:p>
    <w:p w:rsidR="00716B52" w:rsidRDefault="00716B52">
      <w:pPr>
        <w:pStyle w:val="Index1"/>
        <w:tabs>
          <w:tab w:val="right" w:pos="5030"/>
        </w:tabs>
        <w:rPr>
          <w:noProof/>
        </w:rPr>
      </w:pPr>
      <w:r>
        <w:rPr>
          <w:noProof/>
        </w:rPr>
        <w:t>Core Infrastructure Server Suite Datacenter (16-pakninger med kjernelisenser), 15</w:t>
      </w:r>
    </w:p>
    <w:p w:rsidR="00716B52" w:rsidRDefault="00716B52">
      <w:pPr>
        <w:pStyle w:val="Index1"/>
        <w:tabs>
          <w:tab w:val="right" w:pos="5030"/>
        </w:tabs>
        <w:rPr>
          <w:noProof/>
        </w:rPr>
      </w:pPr>
      <w:r>
        <w:rPr>
          <w:noProof/>
        </w:rPr>
        <w:t>Core Infrastructure Server Suite Datacenter (2-pakninger med kjernelisenser), 15</w:t>
      </w:r>
    </w:p>
    <w:p w:rsidR="00716B52" w:rsidRDefault="00716B52">
      <w:pPr>
        <w:pStyle w:val="Index1"/>
        <w:tabs>
          <w:tab w:val="right" w:pos="5030"/>
        </w:tabs>
        <w:rPr>
          <w:noProof/>
        </w:rPr>
      </w:pPr>
      <w:r>
        <w:rPr>
          <w:noProof/>
        </w:rPr>
        <w:t>Core Infrastructure Server Suite Standard, 86</w:t>
      </w:r>
    </w:p>
    <w:p w:rsidR="00716B52" w:rsidRDefault="00716B52">
      <w:pPr>
        <w:pStyle w:val="Index1"/>
        <w:tabs>
          <w:tab w:val="right" w:pos="5030"/>
        </w:tabs>
        <w:rPr>
          <w:noProof/>
        </w:rPr>
      </w:pPr>
      <w:r>
        <w:rPr>
          <w:noProof/>
        </w:rPr>
        <w:t>Core Infrastructure Server Suite Standard (16-pakninger med kjernelisenser), 15</w:t>
      </w:r>
    </w:p>
    <w:p w:rsidR="00716B52" w:rsidRDefault="00716B52">
      <w:pPr>
        <w:pStyle w:val="Index1"/>
        <w:tabs>
          <w:tab w:val="right" w:pos="5030"/>
        </w:tabs>
        <w:rPr>
          <w:noProof/>
        </w:rPr>
      </w:pPr>
      <w:r>
        <w:rPr>
          <w:noProof/>
        </w:rPr>
        <w:t>Core Infrastructure Server Suite Standard (2-pakninger med kjernelisenser), 15</w:t>
      </w:r>
    </w:p>
    <w:p w:rsidR="00716B52" w:rsidRDefault="00716B52">
      <w:pPr>
        <w:pStyle w:val="Index1"/>
        <w:tabs>
          <w:tab w:val="right" w:pos="5030"/>
        </w:tabs>
        <w:rPr>
          <w:noProof/>
        </w:rPr>
      </w:pPr>
      <w:r>
        <w:rPr>
          <w:noProof/>
        </w:rPr>
        <w:t>Dynamics 365 - Additional Customer Engagement Database Storage, 59</w:t>
      </w:r>
    </w:p>
    <w:p w:rsidR="00716B52" w:rsidRDefault="00716B52">
      <w:pPr>
        <w:pStyle w:val="Index1"/>
        <w:tabs>
          <w:tab w:val="right" w:pos="5030"/>
        </w:tabs>
        <w:rPr>
          <w:noProof/>
        </w:rPr>
      </w:pPr>
      <w:r>
        <w:rPr>
          <w:noProof/>
        </w:rPr>
        <w:t>Dynamics 365 - Additional Customer Engagement Portal, 59</w:t>
      </w:r>
    </w:p>
    <w:p w:rsidR="00716B52" w:rsidRDefault="00716B52">
      <w:pPr>
        <w:pStyle w:val="Index1"/>
        <w:tabs>
          <w:tab w:val="right" w:pos="5030"/>
        </w:tabs>
        <w:rPr>
          <w:noProof/>
        </w:rPr>
      </w:pPr>
      <w:r>
        <w:rPr>
          <w:noProof/>
        </w:rPr>
        <w:t>Dynamics 365 - Additional Customer Engagement Portal Page Views, 59</w:t>
      </w:r>
    </w:p>
    <w:p w:rsidR="00716B52" w:rsidRDefault="00716B52">
      <w:pPr>
        <w:pStyle w:val="Index1"/>
        <w:tabs>
          <w:tab w:val="right" w:pos="5030"/>
        </w:tabs>
        <w:rPr>
          <w:noProof/>
        </w:rPr>
      </w:pPr>
      <w:r>
        <w:rPr>
          <w:noProof/>
        </w:rPr>
        <w:t>Dynamics 365 - Additional Customer Engagement Production/Non-Production Instance, 59</w:t>
      </w:r>
    </w:p>
    <w:p w:rsidR="00716B52" w:rsidRDefault="00716B52">
      <w:pPr>
        <w:pStyle w:val="Index1"/>
        <w:tabs>
          <w:tab w:val="right" w:pos="5030"/>
        </w:tabs>
        <w:rPr>
          <w:noProof/>
        </w:rPr>
      </w:pPr>
      <w:r>
        <w:rPr>
          <w:noProof/>
        </w:rPr>
        <w:t>Dynamics 365 - Additional Customer Engagement Social Posts, 59</w:t>
      </w:r>
    </w:p>
    <w:p w:rsidR="00716B52" w:rsidRDefault="00716B52">
      <w:pPr>
        <w:pStyle w:val="Index1"/>
        <w:tabs>
          <w:tab w:val="right" w:pos="5030"/>
        </w:tabs>
        <w:rPr>
          <w:noProof/>
        </w:rPr>
      </w:pPr>
      <w:r>
        <w:rPr>
          <w:noProof/>
        </w:rPr>
        <w:t>Dynamics 365 Business Central Premium/Essentials/Team Member, 58</w:t>
      </w:r>
    </w:p>
    <w:p w:rsidR="00716B52" w:rsidRDefault="00716B52">
      <w:pPr>
        <w:pStyle w:val="Index1"/>
        <w:tabs>
          <w:tab w:val="right" w:pos="5030"/>
        </w:tabs>
        <w:rPr>
          <w:noProof/>
        </w:rPr>
      </w:pPr>
      <w:r>
        <w:rPr>
          <w:noProof/>
        </w:rPr>
        <w:t>Dynamics 365 Customer Engagement Plan, 58</w:t>
      </w:r>
    </w:p>
    <w:p w:rsidR="00716B52" w:rsidRDefault="00716B52">
      <w:pPr>
        <w:pStyle w:val="Index1"/>
        <w:tabs>
          <w:tab w:val="right" w:pos="5030"/>
        </w:tabs>
        <w:rPr>
          <w:noProof/>
        </w:rPr>
      </w:pPr>
      <w:r>
        <w:rPr>
          <w:noProof/>
        </w:rPr>
        <w:t>Dynamics 365 Customer Engagement Plan Add-on, 58</w:t>
      </w:r>
    </w:p>
    <w:p w:rsidR="00716B52" w:rsidRDefault="00716B52">
      <w:pPr>
        <w:pStyle w:val="Index1"/>
        <w:tabs>
          <w:tab w:val="right" w:pos="5030"/>
        </w:tabs>
        <w:rPr>
          <w:noProof/>
        </w:rPr>
      </w:pPr>
      <w:r>
        <w:rPr>
          <w:noProof/>
        </w:rPr>
        <w:t>Dynamics 365 Customer Engagement Plan From SA, 58</w:t>
      </w:r>
    </w:p>
    <w:p w:rsidR="00716B52" w:rsidRDefault="00716B52">
      <w:pPr>
        <w:pStyle w:val="Index1"/>
        <w:tabs>
          <w:tab w:val="right" w:pos="5030"/>
        </w:tabs>
        <w:rPr>
          <w:noProof/>
        </w:rPr>
      </w:pPr>
      <w:r>
        <w:rPr>
          <w:noProof/>
        </w:rPr>
        <w:t>Dynamics 365 Enhanced Support, 59</w:t>
      </w:r>
    </w:p>
    <w:p w:rsidR="00716B52" w:rsidRDefault="00716B52">
      <w:pPr>
        <w:pStyle w:val="Index1"/>
        <w:tabs>
          <w:tab w:val="right" w:pos="5030"/>
        </w:tabs>
        <w:rPr>
          <w:noProof/>
        </w:rPr>
      </w:pPr>
      <w:r>
        <w:rPr>
          <w:noProof/>
        </w:rPr>
        <w:t>Dynamics 365 for Customer Service, 18, 59</w:t>
      </w:r>
    </w:p>
    <w:p w:rsidR="00716B52" w:rsidRDefault="00716B52">
      <w:pPr>
        <w:pStyle w:val="Index1"/>
        <w:tabs>
          <w:tab w:val="right" w:pos="5030"/>
        </w:tabs>
        <w:rPr>
          <w:noProof/>
        </w:rPr>
      </w:pPr>
      <w:r>
        <w:rPr>
          <w:noProof/>
        </w:rPr>
        <w:t>Dynamics 365 for Customer Service On-premises CAL, 18</w:t>
      </w:r>
    </w:p>
    <w:p w:rsidR="00716B52" w:rsidRDefault="00716B52">
      <w:pPr>
        <w:pStyle w:val="Index1"/>
        <w:tabs>
          <w:tab w:val="right" w:pos="5030"/>
        </w:tabs>
        <w:rPr>
          <w:noProof/>
        </w:rPr>
      </w:pPr>
      <w:r>
        <w:rPr>
          <w:noProof/>
        </w:rPr>
        <w:t>Dynamics 365 for Field Service, 59</w:t>
      </w:r>
    </w:p>
    <w:p w:rsidR="00716B52" w:rsidRDefault="00716B52">
      <w:pPr>
        <w:pStyle w:val="Index1"/>
        <w:tabs>
          <w:tab w:val="right" w:pos="5030"/>
        </w:tabs>
        <w:rPr>
          <w:noProof/>
        </w:rPr>
      </w:pPr>
      <w:r>
        <w:rPr>
          <w:noProof/>
        </w:rPr>
        <w:t>Dynamics 365 for Field Service - Resource Scheduling Optimization, 59</w:t>
      </w:r>
    </w:p>
    <w:p w:rsidR="00716B52" w:rsidRDefault="00716B52">
      <w:pPr>
        <w:pStyle w:val="Index1"/>
        <w:tabs>
          <w:tab w:val="right" w:pos="5030"/>
        </w:tabs>
        <w:rPr>
          <w:noProof/>
        </w:rPr>
      </w:pPr>
      <w:r>
        <w:rPr>
          <w:noProof/>
        </w:rPr>
        <w:t>Dynamics 365 for Marketing, 59</w:t>
      </w:r>
    </w:p>
    <w:p w:rsidR="00716B52" w:rsidRDefault="00716B52">
      <w:pPr>
        <w:pStyle w:val="Index1"/>
        <w:tabs>
          <w:tab w:val="right" w:pos="5030"/>
        </w:tabs>
        <w:rPr>
          <w:noProof/>
        </w:rPr>
      </w:pPr>
      <w:r>
        <w:rPr>
          <w:noProof/>
        </w:rPr>
        <w:t>Dynamics 365 for Marketing Additional Contacts, 59</w:t>
      </w:r>
    </w:p>
    <w:p w:rsidR="00716B52" w:rsidRDefault="00716B52">
      <w:pPr>
        <w:pStyle w:val="Index1"/>
        <w:tabs>
          <w:tab w:val="right" w:pos="5030"/>
        </w:tabs>
        <w:rPr>
          <w:noProof/>
        </w:rPr>
      </w:pPr>
      <w:r>
        <w:rPr>
          <w:noProof/>
        </w:rPr>
        <w:t>Dynamics 365 for Operations Activity, 19</w:t>
      </w:r>
    </w:p>
    <w:p w:rsidR="00716B52" w:rsidRDefault="00716B52">
      <w:pPr>
        <w:pStyle w:val="Index1"/>
        <w:tabs>
          <w:tab w:val="right" w:pos="5030"/>
        </w:tabs>
        <w:rPr>
          <w:noProof/>
        </w:rPr>
      </w:pPr>
      <w:r>
        <w:rPr>
          <w:noProof/>
        </w:rPr>
        <w:t>Dynamics 365 for Operations Activity On-premises CAL, 18</w:t>
      </w:r>
    </w:p>
    <w:p w:rsidR="00716B52" w:rsidRDefault="00716B52">
      <w:pPr>
        <w:pStyle w:val="Index1"/>
        <w:tabs>
          <w:tab w:val="right" w:pos="5030"/>
        </w:tabs>
        <w:rPr>
          <w:noProof/>
        </w:rPr>
      </w:pPr>
      <w:r>
        <w:rPr>
          <w:noProof/>
        </w:rPr>
        <w:t>Dynamics 365 for Operations Device, 19, 59</w:t>
      </w:r>
    </w:p>
    <w:p w:rsidR="00716B52" w:rsidRDefault="00716B52">
      <w:pPr>
        <w:pStyle w:val="Index1"/>
        <w:tabs>
          <w:tab w:val="right" w:pos="5030"/>
        </w:tabs>
        <w:rPr>
          <w:noProof/>
        </w:rPr>
      </w:pPr>
      <w:r>
        <w:rPr>
          <w:noProof/>
        </w:rPr>
        <w:t>Dynamics 365 for Operations Device Add-on, 59</w:t>
      </w:r>
    </w:p>
    <w:p w:rsidR="00716B52" w:rsidRDefault="00716B52">
      <w:pPr>
        <w:pStyle w:val="Index1"/>
        <w:tabs>
          <w:tab w:val="right" w:pos="5030"/>
        </w:tabs>
        <w:rPr>
          <w:noProof/>
        </w:rPr>
      </w:pPr>
      <w:r>
        <w:rPr>
          <w:noProof/>
        </w:rPr>
        <w:t>Dynamics 365 for Operations Device From SA, 59</w:t>
      </w:r>
    </w:p>
    <w:p w:rsidR="00716B52" w:rsidRDefault="00716B52">
      <w:pPr>
        <w:pStyle w:val="Index1"/>
        <w:tabs>
          <w:tab w:val="right" w:pos="5030"/>
        </w:tabs>
        <w:rPr>
          <w:noProof/>
        </w:rPr>
      </w:pPr>
      <w:r>
        <w:rPr>
          <w:noProof/>
        </w:rPr>
        <w:t>Dynamics 365 for Operations Device On-premises CAL, 18</w:t>
      </w:r>
    </w:p>
    <w:p w:rsidR="00716B52" w:rsidRDefault="00716B52">
      <w:pPr>
        <w:pStyle w:val="Index1"/>
        <w:tabs>
          <w:tab w:val="right" w:pos="5030"/>
        </w:tabs>
        <w:rPr>
          <w:noProof/>
        </w:rPr>
      </w:pPr>
      <w:r>
        <w:rPr>
          <w:noProof/>
        </w:rPr>
        <w:t>Dynamics 365 for Operations On-premises CAL, 18</w:t>
      </w:r>
    </w:p>
    <w:p w:rsidR="00716B52" w:rsidRDefault="00716B52">
      <w:pPr>
        <w:pStyle w:val="Index1"/>
        <w:tabs>
          <w:tab w:val="right" w:pos="5030"/>
        </w:tabs>
        <w:rPr>
          <w:noProof/>
        </w:rPr>
      </w:pPr>
      <w:r>
        <w:rPr>
          <w:noProof/>
        </w:rPr>
        <w:t>Dynamics 365 for Operations Server, 18, 80</w:t>
      </w:r>
    </w:p>
    <w:p w:rsidR="00716B52" w:rsidRDefault="00716B52">
      <w:pPr>
        <w:pStyle w:val="Index1"/>
        <w:tabs>
          <w:tab w:val="right" w:pos="5030"/>
        </w:tabs>
        <w:rPr>
          <w:noProof/>
        </w:rPr>
      </w:pPr>
      <w:r>
        <w:rPr>
          <w:noProof/>
        </w:rPr>
        <w:t>Dynamics 365 for Project Service Automation, 59</w:t>
      </w:r>
    </w:p>
    <w:p w:rsidR="00716B52" w:rsidRDefault="00716B52">
      <w:pPr>
        <w:pStyle w:val="Index1"/>
        <w:tabs>
          <w:tab w:val="right" w:pos="5030"/>
        </w:tabs>
        <w:rPr>
          <w:noProof/>
        </w:rPr>
      </w:pPr>
      <w:r>
        <w:rPr>
          <w:noProof/>
        </w:rPr>
        <w:t>Dynamics 365 for Retail, 59</w:t>
      </w:r>
    </w:p>
    <w:p w:rsidR="00716B52" w:rsidRDefault="00716B52">
      <w:pPr>
        <w:pStyle w:val="Index1"/>
        <w:tabs>
          <w:tab w:val="right" w:pos="5030"/>
        </w:tabs>
        <w:rPr>
          <w:noProof/>
        </w:rPr>
      </w:pPr>
      <w:r>
        <w:rPr>
          <w:noProof/>
        </w:rPr>
        <w:t>Dynamics 365 for Retail Add-on, 59</w:t>
      </w:r>
    </w:p>
    <w:p w:rsidR="00716B52" w:rsidRDefault="00716B52">
      <w:pPr>
        <w:pStyle w:val="Index1"/>
        <w:tabs>
          <w:tab w:val="right" w:pos="5030"/>
        </w:tabs>
        <w:rPr>
          <w:noProof/>
        </w:rPr>
      </w:pPr>
      <w:r>
        <w:rPr>
          <w:noProof/>
        </w:rPr>
        <w:t>Dynamics 365 for Retail From SA, 59</w:t>
      </w:r>
    </w:p>
    <w:p w:rsidR="00716B52" w:rsidRDefault="00716B52">
      <w:pPr>
        <w:pStyle w:val="Index1"/>
        <w:tabs>
          <w:tab w:val="right" w:pos="5030"/>
        </w:tabs>
        <w:rPr>
          <w:noProof/>
        </w:rPr>
      </w:pPr>
      <w:r>
        <w:rPr>
          <w:noProof/>
        </w:rPr>
        <w:t>Dynamics 365 for Sales, 18, 59</w:t>
      </w:r>
    </w:p>
    <w:p w:rsidR="00716B52" w:rsidRDefault="00716B52">
      <w:pPr>
        <w:pStyle w:val="Index1"/>
        <w:tabs>
          <w:tab w:val="right" w:pos="5030"/>
        </w:tabs>
        <w:rPr>
          <w:noProof/>
        </w:rPr>
      </w:pPr>
      <w:r>
        <w:rPr>
          <w:noProof/>
        </w:rPr>
        <w:t>Dynamics 365 for Sales On-premises CAL, 18</w:t>
      </w:r>
    </w:p>
    <w:p w:rsidR="00716B52" w:rsidRDefault="00716B52">
      <w:pPr>
        <w:pStyle w:val="Index1"/>
        <w:tabs>
          <w:tab w:val="right" w:pos="5030"/>
        </w:tabs>
        <w:rPr>
          <w:noProof/>
        </w:rPr>
      </w:pPr>
      <w:r>
        <w:rPr>
          <w:noProof/>
        </w:rPr>
        <w:t>Dynamics 365 for Sales Professional, 59</w:t>
      </w:r>
    </w:p>
    <w:p w:rsidR="00716B52" w:rsidRDefault="00716B52">
      <w:pPr>
        <w:pStyle w:val="Index1"/>
        <w:tabs>
          <w:tab w:val="right" w:pos="5030"/>
        </w:tabs>
        <w:rPr>
          <w:noProof/>
        </w:rPr>
      </w:pPr>
      <w:r>
        <w:rPr>
          <w:noProof/>
        </w:rPr>
        <w:t>Dynamics 365 for Talent, 59</w:t>
      </w:r>
    </w:p>
    <w:p w:rsidR="00716B52" w:rsidRDefault="00716B52">
      <w:pPr>
        <w:pStyle w:val="Index1"/>
        <w:tabs>
          <w:tab w:val="right" w:pos="5030"/>
        </w:tabs>
        <w:rPr>
          <w:noProof/>
        </w:rPr>
      </w:pPr>
      <w:r>
        <w:rPr>
          <w:noProof/>
        </w:rPr>
        <w:t>Dynamics 365 for Talent Add-on, 59</w:t>
      </w:r>
    </w:p>
    <w:p w:rsidR="00716B52" w:rsidRDefault="00716B52">
      <w:pPr>
        <w:pStyle w:val="Index1"/>
        <w:tabs>
          <w:tab w:val="right" w:pos="5030"/>
        </w:tabs>
        <w:rPr>
          <w:noProof/>
        </w:rPr>
      </w:pPr>
      <w:r>
        <w:rPr>
          <w:noProof/>
        </w:rPr>
        <w:t>Dynamics 365 for Talent From-SA, 59</w:t>
      </w:r>
    </w:p>
    <w:p w:rsidR="00716B52" w:rsidRDefault="00716B52">
      <w:pPr>
        <w:pStyle w:val="Index1"/>
        <w:tabs>
          <w:tab w:val="right" w:pos="5030"/>
        </w:tabs>
        <w:rPr>
          <w:noProof/>
        </w:rPr>
      </w:pPr>
      <w:r>
        <w:rPr>
          <w:noProof/>
        </w:rPr>
        <w:t>Dynamics 365 for Team Members, 18, 59</w:t>
      </w:r>
    </w:p>
    <w:p w:rsidR="00716B52" w:rsidRDefault="00716B52">
      <w:pPr>
        <w:pStyle w:val="Index1"/>
        <w:tabs>
          <w:tab w:val="right" w:pos="5030"/>
        </w:tabs>
        <w:rPr>
          <w:noProof/>
        </w:rPr>
      </w:pPr>
      <w:r>
        <w:rPr>
          <w:noProof/>
        </w:rPr>
        <w:t>Dynamics 365 for Team Members Add-on, 59</w:t>
      </w:r>
    </w:p>
    <w:p w:rsidR="00716B52" w:rsidRDefault="00716B52">
      <w:pPr>
        <w:pStyle w:val="Index1"/>
        <w:tabs>
          <w:tab w:val="right" w:pos="5030"/>
        </w:tabs>
        <w:rPr>
          <w:noProof/>
        </w:rPr>
      </w:pPr>
      <w:r>
        <w:rPr>
          <w:noProof/>
        </w:rPr>
        <w:t>Dynamics 365 for Team Members From SA, 59</w:t>
      </w:r>
    </w:p>
    <w:p w:rsidR="00716B52" w:rsidRDefault="00716B52">
      <w:pPr>
        <w:pStyle w:val="Index1"/>
        <w:tabs>
          <w:tab w:val="right" w:pos="5030"/>
        </w:tabs>
        <w:rPr>
          <w:noProof/>
        </w:rPr>
      </w:pPr>
      <w:r>
        <w:rPr>
          <w:noProof/>
        </w:rPr>
        <w:t>Dynamics 365 for Team Members On-premises CAL, 18</w:t>
      </w:r>
    </w:p>
    <w:p w:rsidR="00716B52" w:rsidRDefault="00716B52">
      <w:pPr>
        <w:pStyle w:val="Index1"/>
        <w:tabs>
          <w:tab w:val="right" w:pos="5030"/>
        </w:tabs>
        <w:rPr>
          <w:noProof/>
        </w:rPr>
      </w:pPr>
      <w:r>
        <w:rPr>
          <w:noProof/>
        </w:rPr>
        <w:t>Dynamics 365 Plan, 58</w:t>
      </w:r>
    </w:p>
    <w:p w:rsidR="00716B52" w:rsidRDefault="00716B52">
      <w:pPr>
        <w:pStyle w:val="Index1"/>
        <w:tabs>
          <w:tab w:val="right" w:pos="5030"/>
        </w:tabs>
        <w:rPr>
          <w:noProof/>
        </w:rPr>
      </w:pPr>
      <w:r>
        <w:rPr>
          <w:noProof/>
        </w:rPr>
        <w:t>Dynamics 365 Plan Add-on, 58</w:t>
      </w:r>
    </w:p>
    <w:p w:rsidR="00716B52" w:rsidRDefault="00716B52">
      <w:pPr>
        <w:pStyle w:val="Index1"/>
        <w:tabs>
          <w:tab w:val="right" w:pos="5030"/>
        </w:tabs>
        <w:rPr>
          <w:noProof/>
        </w:rPr>
      </w:pPr>
      <w:r>
        <w:rPr>
          <w:noProof/>
        </w:rPr>
        <w:t>Dynamics 365 Plan From SA, 58</w:t>
      </w:r>
    </w:p>
    <w:p w:rsidR="00716B52" w:rsidRDefault="00716B52">
      <w:pPr>
        <w:pStyle w:val="Index1"/>
        <w:tabs>
          <w:tab w:val="right" w:pos="5030"/>
        </w:tabs>
        <w:rPr>
          <w:noProof/>
        </w:rPr>
      </w:pPr>
      <w:r>
        <w:rPr>
          <w:noProof/>
        </w:rPr>
        <w:t>Dynamics 365 Pro Direct Support, 59</w:t>
      </w:r>
    </w:p>
    <w:p w:rsidR="00716B52" w:rsidRDefault="00716B52">
      <w:pPr>
        <w:pStyle w:val="Index1"/>
        <w:tabs>
          <w:tab w:val="right" w:pos="5030"/>
        </w:tabs>
        <w:rPr>
          <w:noProof/>
        </w:rPr>
      </w:pPr>
      <w:r>
        <w:rPr>
          <w:noProof/>
        </w:rPr>
        <w:t>Dynamics 365 Unified Operations Plan, 58</w:t>
      </w:r>
    </w:p>
    <w:p w:rsidR="00716B52" w:rsidRDefault="00716B52">
      <w:pPr>
        <w:pStyle w:val="Index1"/>
        <w:tabs>
          <w:tab w:val="right" w:pos="5030"/>
        </w:tabs>
        <w:rPr>
          <w:noProof/>
        </w:rPr>
      </w:pPr>
      <w:r>
        <w:rPr>
          <w:noProof/>
        </w:rPr>
        <w:t>Dynamics 365 Unified Operations Plan - Additional Database Storage, 59</w:t>
      </w:r>
    </w:p>
    <w:p w:rsidR="00716B52" w:rsidRDefault="00716B52">
      <w:pPr>
        <w:pStyle w:val="Index1"/>
        <w:tabs>
          <w:tab w:val="right" w:pos="5030"/>
        </w:tabs>
        <w:rPr>
          <w:noProof/>
        </w:rPr>
      </w:pPr>
      <w:r>
        <w:rPr>
          <w:noProof/>
        </w:rPr>
        <w:t>Dynamics 365 Unified Operations Plan - Additional File Storage, 59</w:t>
      </w:r>
    </w:p>
    <w:p w:rsidR="00716B52" w:rsidRDefault="00716B52">
      <w:pPr>
        <w:pStyle w:val="Index1"/>
        <w:tabs>
          <w:tab w:val="right" w:pos="5030"/>
        </w:tabs>
        <w:rPr>
          <w:noProof/>
        </w:rPr>
      </w:pPr>
      <w:r>
        <w:rPr>
          <w:noProof/>
        </w:rPr>
        <w:t>Dynamics 365 Unified Operations Plan - Sandbox Tiers 1-5, 59</w:t>
      </w:r>
    </w:p>
    <w:p w:rsidR="00716B52" w:rsidRDefault="00716B52">
      <w:pPr>
        <w:pStyle w:val="Index1"/>
        <w:tabs>
          <w:tab w:val="right" w:pos="5030"/>
        </w:tabs>
        <w:rPr>
          <w:noProof/>
        </w:rPr>
      </w:pPr>
      <w:r>
        <w:rPr>
          <w:noProof/>
        </w:rPr>
        <w:t>Dynamics 365 Unified Operations Plan Add-on, 59</w:t>
      </w:r>
    </w:p>
    <w:p w:rsidR="00716B52" w:rsidRDefault="00716B52">
      <w:pPr>
        <w:pStyle w:val="Index1"/>
        <w:tabs>
          <w:tab w:val="right" w:pos="5030"/>
        </w:tabs>
        <w:rPr>
          <w:noProof/>
        </w:rPr>
      </w:pPr>
      <w:r>
        <w:rPr>
          <w:noProof/>
        </w:rPr>
        <w:t>Dynamics 365 Unified Operations Plan From SA, 59</w:t>
      </w:r>
    </w:p>
    <w:p w:rsidR="00716B52" w:rsidRDefault="00716B52">
      <w:pPr>
        <w:pStyle w:val="Index1"/>
        <w:tabs>
          <w:tab w:val="right" w:pos="5030"/>
        </w:tabs>
        <w:rPr>
          <w:noProof/>
        </w:rPr>
      </w:pPr>
      <w:r>
        <w:rPr>
          <w:noProof/>
        </w:rPr>
        <w:t>Dynamics AX 2012 R2, 18</w:t>
      </w:r>
    </w:p>
    <w:p w:rsidR="00716B52" w:rsidRDefault="00716B52">
      <w:pPr>
        <w:pStyle w:val="Index1"/>
        <w:tabs>
          <w:tab w:val="right" w:pos="5030"/>
        </w:tabs>
        <w:rPr>
          <w:noProof/>
        </w:rPr>
      </w:pPr>
      <w:r>
        <w:rPr>
          <w:noProof/>
        </w:rPr>
        <w:t>Dynamics AX 2012 R3, 18</w:t>
      </w:r>
    </w:p>
    <w:p w:rsidR="00716B52" w:rsidRDefault="00716B52">
      <w:pPr>
        <w:pStyle w:val="Index1"/>
        <w:tabs>
          <w:tab w:val="right" w:pos="5030"/>
        </w:tabs>
        <w:rPr>
          <w:noProof/>
        </w:rPr>
      </w:pPr>
      <w:r>
        <w:rPr>
          <w:noProof/>
        </w:rPr>
        <w:t>Dynamics CRM 2015, 18</w:t>
      </w:r>
    </w:p>
    <w:p w:rsidR="00716B52" w:rsidRDefault="00716B52">
      <w:pPr>
        <w:pStyle w:val="Index1"/>
        <w:tabs>
          <w:tab w:val="right" w:pos="5030"/>
        </w:tabs>
        <w:rPr>
          <w:noProof/>
        </w:rPr>
      </w:pPr>
      <w:r>
        <w:rPr>
          <w:noProof/>
        </w:rPr>
        <w:t>Dynamics CRM 2016, 18</w:t>
      </w:r>
    </w:p>
    <w:p w:rsidR="00716B52" w:rsidRDefault="00716B52">
      <w:pPr>
        <w:pStyle w:val="Index1"/>
        <w:tabs>
          <w:tab w:val="right" w:pos="5030"/>
        </w:tabs>
        <w:rPr>
          <w:noProof/>
        </w:rPr>
      </w:pPr>
      <w:r>
        <w:rPr>
          <w:noProof/>
        </w:rPr>
        <w:t>Enterprise CAL, 64, 81, 86</w:t>
      </w:r>
    </w:p>
    <w:p w:rsidR="00716B52" w:rsidRDefault="00716B52">
      <w:pPr>
        <w:pStyle w:val="Index1"/>
        <w:tabs>
          <w:tab w:val="right" w:pos="5030"/>
        </w:tabs>
        <w:rPr>
          <w:noProof/>
        </w:rPr>
      </w:pPr>
      <w:r>
        <w:rPr>
          <w:noProof/>
        </w:rPr>
        <w:t>Enterprise CAL Bridge for Enterprise Mobility + Security, 14</w:t>
      </w:r>
    </w:p>
    <w:p w:rsidR="00716B52" w:rsidRDefault="00716B52">
      <w:pPr>
        <w:pStyle w:val="Index1"/>
        <w:tabs>
          <w:tab w:val="right" w:pos="5030"/>
        </w:tabs>
        <w:rPr>
          <w:noProof/>
        </w:rPr>
      </w:pPr>
      <w:r>
        <w:rPr>
          <w:noProof/>
        </w:rPr>
        <w:t>Enterprise CAL Bridge for Enterprise Mobility + Security From SA, 14</w:t>
      </w:r>
    </w:p>
    <w:p w:rsidR="00716B52" w:rsidRDefault="00716B52">
      <w:pPr>
        <w:pStyle w:val="Index1"/>
        <w:tabs>
          <w:tab w:val="right" w:pos="5030"/>
        </w:tabs>
        <w:rPr>
          <w:noProof/>
        </w:rPr>
      </w:pPr>
      <w:r>
        <w:rPr>
          <w:noProof/>
        </w:rPr>
        <w:t>Enterprise CAL Suite Bridge for Microsoft Intune, 14</w:t>
      </w:r>
    </w:p>
    <w:p w:rsidR="00716B52" w:rsidRDefault="00716B52">
      <w:pPr>
        <w:pStyle w:val="Index1"/>
        <w:tabs>
          <w:tab w:val="right" w:pos="5030"/>
        </w:tabs>
        <w:rPr>
          <w:noProof/>
        </w:rPr>
      </w:pPr>
      <w:r>
        <w:rPr>
          <w:noProof/>
        </w:rPr>
        <w:t>Enterprise CAL Suite Bridge for Office 365, 14</w:t>
      </w:r>
    </w:p>
    <w:p w:rsidR="00716B52" w:rsidRDefault="00716B52">
      <w:pPr>
        <w:pStyle w:val="Index1"/>
        <w:tabs>
          <w:tab w:val="right" w:pos="5030"/>
        </w:tabs>
        <w:rPr>
          <w:noProof/>
        </w:rPr>
      </w:pPr>
      <w:r>
        <w:rPr>
          <w:noProof/>
        </w:rPr>
        <w:t>Enterprise CAL Suite Bridge for Office 365 og Microsoft Intune, 14</w:t>
      </w:r>
    </w:p>
    <w:p w:rsidR="00716B52" w:rsidRDefault="00716B52">
      <w:pPr>
        <w:pStyle w:val="Index1"/>
        <w:tabs>
          <w:tab w:val="right" w:pos="5030"/>
        </w:tabs>
        <w:rPr>
          <w:noProof/>
        </w:rPr>
      </w:pPr>
      <w:r>
        <w:rPr>
          <w:noProof/>
        </w:rPr>
        <w:t>Enterprise CAL-er, 31</w:t>
      </w:r>
    </w:p>
    <w:p w:rsidR="00716B52" w:rsidRDefault="00716B52">
      <w:pPr>
        <w:pStyle w:val="Index1"/>
        <w:tabs>
          <w:tab w:val="right" w:pos="5030"/>
        </w:tabs>
        <w:rPr>
          <w:noProof/>
        </w:rPr>
      </w:pPr>
      <w:r>
        <w:rPr>
          <w:noProof/>
        </w:rPr>
        <w:t>Enterprise CAL-pakke, 14</w:t>
      </w:r>
    </w:p>
    <w:p w:rsidR="00716B52" w:rsidRDefault="00716B52">
      <w:pPr>
        <w:pStyle w:val="Index1"/>
        <w:tabs>
          <w:tab w:val="right" w:pos="5030"/>
        </w:tabs>
        <w:rPr>
          <w:noProof/>
        </w:rPr>
      </w:pPr>
      <w:r>
        <w:rPr>
          <w:noProof/>
        </w:rPr>
        <w:t>Enterprise Mobility + Security E3, 15, 56</w:t>
      </w:r>
    </w:p>
    <w:p w:rsidR="00716B52" w:rsidRDefault="00716B52">
      <w:pPr>
        <w:pStyle w:val="Index1"/>
        <w:tabs>
          <w:tab w:val="right" w:pos="5030"/>
        </w:tabs>
        <w:rPr>
          <w:noProof/>
        </w:rPr>
      </w:pPr>
      <w:r>
        <w:rPr>
          <w:noProof/>
        </w:rPr>
        <w:t>Enterprise Mobility + Security E3 Add-on, 56</w:t>
      </w:r>
    </w:p>
    <w:p w:rsidR="00716B52" w:rsidRDefault="00716B52">
      <w:pPr>
        <w:pStyle w:val="Index1"/>
        <w:tabs>
          <w:tab w:val="right" w:pos="5030"/>
        </w:tabs>
        <w:rPr>
          <w:noProof/>
        </w:rPr>
      </w:pPr>
      <w:r>
        <w:rPr>
          <w:noProof/>
        </w:rPr>
        <w:t>Enterprise Mobility + Security E3 From SA, 56</w:t>
      </w:r>
    </w:p>
    <w:p w:rsidR="00716B52" w:rsidRDefault="00716B52">
      <w:pPr>
        <w:pStyle w:val="Index1"/>
        <w:tabs>
          <w:tab w:val="right" w:pos="5030"/>
        </w:tabs>
        <w:rPr>
          <w:noProof/>
        </w:rPr>
      </w:pPr>
      <w:r>
        <w:rPr>
          <w:noProof/>
        </w:rPr>
        <w:t>Enterprise Mobility + Security E5, 15</w:t>
      </w:r>
    </w:p>
    <w:p w:rsidR="00716B52" w:rsidRDefault="00716B52">
      <w:pPr>
        <w:pStyle w:val="Index1"/>
        <w:tabs>
          <w:tab w:val="right" w:pos="5030"/>
        </w:tabs>
        <w:rPr>
          <w:noProof/>
        </w:rPr>
      </w:pPr>
      <w:r>
        <w:rPr>
          <w:noProof/>
        </w:rPr>
        <w:t>Enterprise Mobility + Security E5, 56</w:t>
      </w:r>
    </w:p>
    <w:p w:rsidR="00716B52" w:rsidRDefault="00716B52">
      <w:pPr>
        <w:pStyle w:val="Index1"/>
        <w:tabs>
          <w:tab w:val="right" w:pos="5030"/>
        </w:tabs>
        <w:rPr>
          <w:noProof/>
        </w:rPr>
      </w:pPr>
      <w:r>
        <w:rPr>
          <w:noProof/>
        </w:rPr>
        <w:t>Enterprise Mobility + Security E5 Add-on, 56</w:t>
      </w:r>
    </w:p>
    <w:p w:rsidR="00716B52" w:rsidRDefault="00716B52">
      <w:pPr>
        <w:pStyle w:val="Index1"/>
        <w:tabs>
          <w:tab w:val="right" w:pos="5030"/>
        </w:tabs>
        <w:rPr>
          <w:noProof/>
        </w:rPr>
      </w:pPr>
      <w:r>
        <w:rPr>
          <w:noProof/>
        </w:rPr>
        <w:t>Enterprise Mobility + Security E5 From SA, 56</w:t>
      </w:r>
    </w:p>
    <w:p w:rsidR="00716B52" w:rsidRDefault="00716B52">
      <w:pPr>
        <w:pStyle w:val="Index1"/>
        <w:tabs>
          <w:tab w:val="right" w:pos="5030"/>
        </w:tabs>
        <w:rPr>
          <w:noProof/>
        </w:rPr>
      </w:pPr>
      <w:r>
        <w:rPr>
          <w:noProof/>
        </w:rPr>
        <w:t>Excel 2016, 20</w:t>
      </w:r>
    </w:p>
    <w:p w:rsidR="00716B52" w:rsidRDefault="00716B52">
      <w:pPr>
        <w:pStyle w:val="Index1"/>
        <w:tabs>
          <w:tab w:val="right" w:pos="5030"/>
        </w:tabs>
        <w:rPr>
          <w:noProof/>
        </w:rPr>
      </w:pPr>
      <w:r>
        <w:rPr>
          <w:noProof/>
        </w:rPr>
        <w:t>Excel 2016 for Mac, 22</w:t>
      </w:r>
    </w:p>
    <w:p w:rsidR="00716B52" w:rsidRDefault="00716B52">
      <w:pPr>
        <w:pStyle w:val="Index1"/>
        <w:tabs>
          <w:tab w:val="right" w:pos="5030"/>
        </w:tabs>
        <w:rPr>
          <w:noProof/>
        </w:rPr>
      </w:pPr>
      <w:r>
        <w:rPr>
          <w:noProof/>
        </w:rPr>
        <w:t>Exchange Hosted Archive, 64</w:t>
      </w:r>
    </w:p>
    <w:p w:rsidR="00716B52" w:rsidRDefault="00716B52">
      <w:pPr>
        <w:pStyle w:val="Index1"/>
        <w:tabs>
          <w:tab w:val="right" w:pos="5030"/>
        </w:tabs>
        <w:rPr>
          <w:noProof/>
        </w:rPr>
      </w:pPr>
      <w:r>
        <w:rPr>
          <w:noProof/>
        </w:rPr>
        <w:t>Exchange Online Archiving for Exchange Online, 64</w:t>
      </w:r>
    </w:p>
    <w:p w:rsidR="00716B52" w:rsidRDefault="00716B52">
      <w:pPr>
        <w:pStyle w:val="Index1"/>
        <w:tabs>
          <w:tab w:val="right" w:pos="5030"/>
        </w:tabs>
        <w:rPr>
          <w:noProof/>
        </w:rPr>
      </w:pPr>
      <w:r>
        <w:rPr>
          <w:noProof/>
        </w:rPr>
        <w:t>Exchange Online Archiving for Exchange Server, 14, 64</w:t>
      </w:r>
    </w:p>
    <w:p w:rsidR="00716B52" w:rsidRDefault="00716B52">
      <w:pPr>
        <w:pStyle w:val="Index1"/>
        <w:tabs>
          <w:tab w:val="right" w:pos="5030"/>
        </w:tabs>
        <w:rPr>
          <w:noProof/>
        </w:rPr>
      </w:pPr>
      <w:r>
        <w:rPr>
          <w:noProof/>
        </w:rPr>
        <w:t>Exchange Online Kiosk, 64</w:t>
      </w:r>
    </w:p>
    <w:p w:rsidR="00716B52" w:rsidRDefault="00716B52">
      <w:pPr>
        <w:pStyle w:val="Index1"/>
        <w:tabs>
          <w:tab w:val="right" w:pos="5030"/>
        </w:tabs>
        <w:rPr>
          <w:noProof/>
        </w:rPr>
      </w:pPr>
      <w:r>
        <w:rPr>
          <w:noProof/>
        </w:rPr>
        <w:t>Exchange Online Plan 1, 24, 64</w:t>
      </w:r>
    </w:p>
    <w:p w:rsidR="00716B52" w:rsidRDefault="00716B52">
      <w:pPr>
        <w:pStyle w:val="Index1"/>
        <w:tabs>
          <w:tab w:val="right" w:pos="5030"/>
        </w:tabs>
        <w:rPr>
          <w:noProof/>
        </w:rPr>
      </w:pPr>
      <w:r>
        <w:rPr>
          <w:noProof/>
        </w:rPr>
        <w:t>Exchange Online Plan 1 Add-on, 64</w:t>
      </w:r>
    </w:p>
    <w:p w:rsidR="00716B52" w:rsidRDefault="00716B52">
      <w:pPr>
        <w:pStyle w:val="Index1"/>
        <w:tabs>
          <w:tab w:val="right" w:pos="5030"/>
        </w:tabs>
        <w:rPr>
          <w:noProof/>
        </w:rPr>
      </w:pPr>
      <w:r>
        <w:rPr>
          <w:noProof/>
        </w:rPr>
        <w:t>Exchange Online Plan 1A for Alumni, 64</w:t>
      </w:r>
    </w:p>
    <w:p w:rsidR="00716B52" w:rsidRDefault="00716B52">
      <w:pPr>
        <w:pStyle w:val="Index1"/>
        <w:tabs>
          <w:tab w:val="right" w:pos="5030"/>
        </w:tabs>
        <w:rPr>
          <w:noProof/>
        </w:rPr>
      </w:pPr>
      <w:r>
        <w:rPr>
          <w:noProof/>
        </w:rPr>
        <w:t>Exchange Online Plan 2, 24, 64</w:t>
      </w:r>
    </w:p>
    <w:p w:rsidR="00716B52" w:rsidRDefault="00716B52">
      <w:pPr>
        <w:pStyle w:val="Index1"/>
        <w:tabs>
          <w:tab w:val="right" w:pos="5030"/>
        </w:tabs>
        <w:rPr>
          <w:noProof/>
        </w:rPr>
      </w:pPr>
      <w:r>
        <w:rPr>
          <w:noProof/>
        </w:rPr>
        <w:t>Exchange Online Protection, 14, 64</w:t>
      </w:r>
    </w:p>
    <w:p w:rsidR="00716B52" w:rsidRDefault="00716B52">
      <w:pPr>
        <w:pStyle w:val="Index1"/>
        <w:tabs>
          <w:tab w:val="right" w:pos="5030"/>
        </w:tabs>
        <w:rPr>
          <w:noProof/>
        </w:rPr>
      </w:pPr>
      <w:r>
        <w:rPr>
          <w:noProof/>
        </w:rPr>
        <w:t>Exchange Server, 55</w:t>
      </w:r>
    </w:p>
    <w:p w:rsidR="00716B52" w:rsidRDefault="00716B52">
      <w:pPr>
        <w:pStyle w:val="Index1"/>
        <w:tabs>
          <w:tab w:val="right" w:pos="5030"/>
        </w:tabs>
        <w:rPr>
          <w:noProof/>
        </w:rPr>
      </w:pPr>
      <w:r>
        <w:rPr>
          <w:noProof/>
        </w:rPr>
        <w:t>Exchange Server 2013, 23</w:t>
      </w:r>
    </w:p>
    <w:p w:rsidR="00716B52" w:rsidRDefault="00716B52">
      <w:pPr>
        <w:pStyle w:val="Index1"/>
        <w:tabs>
          <w:tab w:val="right" w:pos="5030"/>
        </w:tabs>
        <w:rPr>
          <w:noProof/>
        </w:rPr>
      </w:pPr>
      <w:r>
        <w:rPr>
          <w:noProof/>
        </w:rPr>
        <w:t>Exchange Server Enterprise, 86</w:t>
      </w:r>
    </w:p>
    <w:p w:rsidR="00716B52" w:rsidRDefault="00716B52">
      <w:pPr>
        <w:pStyle w:val="Index1"/>
        <w:tabs>
          <w:tab w:val="right" w:pos="5030"/>
        </w:tabs>
        <w:rPr>
          <w:noProof/>
        </w:rPr>
      </w:pPr>
      <w:r>
        <w:rPr>
          <w:noProof/>
        </w:rPr>
        <w:t>Exchange Server Enterprise 2016, 23</w:t>
      </w:r>
    </w:p>
    <w:p w:rsidR="00716B52" w:rsidRDefault="00716B52">
      <w:pPr>
        <w:pStyle w:val="Index1"/>
        <w:tabs>
          <w:tab w:val="right" w:pos="5030"/>
        </w:tabs>
        <w:rPr>
          <w:noProof/>
        </w:rPr>
      </w:pPr>
      <w:r>
        <w:rPr>
          <w:noProof/>
        </w:rPr>
        <w:t>Exchange Server Enterprise 2016 CAL, 23</w:t>
      </w:r>
    </w:p>
    <w:p w:rsidR="00716B52" w:rsidRDefault="00716B52">
      <w:pPr>
        <w:pStyle w:val="Index1"/>
        <w:tabs>
          <w:tab w:val="right" w:pos="5030"/>
        </w:tabs>
        <w:rPr>
          <w:noProof/>
        </w:rPr>
      </w:pPr>
      <w:r>
        <w:rPr>
          <w:noProof/>
        </w:rPr>
        <w:t>Exchange Server Standard, 86</w:t>
      </w:r>
    </w:p>
    <w:p w:rsidR="00716B52" w:rsidRDefault="00716B52">
      <w:pPr>
        <w:pStyle w:val="Index1"/>
        <w:tabs>
          <w:tab w:val="right" w:pos="5030"/>
        </w:tabs>
        <w:rPr>
          <w:noProof/>
        </w:rPr>
      </w:pPr>
      <w:r>
        <w:rPr>
          <w:noProof/>
        </w:rPr>
        <w:t>Exchange Server Standard 2016, 23</w:t>
      </w:r>
    </w:p>
    <w:p w:rsidR="00716B52" w:rsidRDefault="00716B52">
      <w:pPr>
        <w:pStyle w:val="Index1"/>
        <w:tabs>
          <w:tab w:val="right" w:pos="5030"/>
        </w:tabs>
        <w:rPr>
          <w:noProof/>
        </w:rPr>
      </w:pPr>
      <w:r>
        <w:rPr>
          <w:noProof/>
        </w:rPr>
        <w:t>Exchange Server Standard 2016 CAL, 23</w:t>
      </w:r>
    </w:p>
    <w:p w:rsidR="00716B52" w:rsidRDefault="00716B52">
      <w:pPr>
        <w:pStyle w:val="Index1"/>
        <w:tabs>
          <w:tab w:val="right" w:pos="5030"/>
        </w:tabs>
        <w:rPr>
          <w:noProof/>
        </w:rPr>
      </w:pPr>
      <w:r>
        <w:rPr>
          <w:noProof/>
        </w:rPr>
        <w:t>Forefront Identity Manager 2010 – Windows Live Edition, 17</w:t>
      </w:r>
    </w:p>
    <w:p w:rsidR="00716B52" w:rsidRDefault="00716B52">
      <w:pPr>
        <w:pStyle w:val="Index1"/>
        <w:tabs>
          <w:tab w:val="right" w:pos="5030"/>
        </w:tabs>
        <w:rPr>
          <w:noProof/>
        </w:rPr>
      </w:pPr>
      <w:r>
        <w:rPr>
          <w:noProof/>
        </w:rPr>
        <w:t>Forefront Identity Manager 2010 R2, 20</w:t>
      </w:r>
    </w:p>
    <w:p w:rsidR="00716B52" w:rsidRDefault="00716B52">
      <w:pPr>
        <w:pStyle w:val="Index1"/>
        <w:tabs>
          <w:tab w:val="right" w:pos="5030"/>
        </w:tabs>
        <w:rPr>
          <w:noProof/>
        </w:rPr>
      </w:pPr>
      <w:r>
        <w:rPr>
          <w:noProof/>
        </w:rPr>
        <w:t>Forefront Identity Manager 2010 R2 – Windows Live Edition, 17</w:t>
      </w:r>
    </w:p>
    <w:p w:rsidR="00716B52" w:rsidRDefault="00716B52">
      <w:pPr>
        <w:pStyle w:val="Index1"/>
        <w:tabs>
          <w:tab w:val="right" w:pos="5030"/>
        </w:tabs>
        <w:rPr>
          <w:noProof/>
        </w:rPr>
      </w:pPr>
      <w:r>
        <w:rPr>
          <w:noProof/>
        </w:rPr>
        <w:t>Forefront TMG Enterprise, 86</w:t>
      </w:r>
    </w:p>
    <w:p w:rsidR="00716B52" w:rsidRDefault="00716B52">
      <w:pPr>
        <w:pStyle w:val="Index1"/>
        <w:tabs>
          <w:tab w:val="right" w:pos="5030"/>
        </w:tabs>
        <w:rPr>
          <w:noProof/>
        </w:rPr>
      </w:pPr>
      <w:r>
        <w:rPr>
          <w:noProof/>
        </w:rPr>
        <w:t>Forefront TMG Standard, 86</w:t>
      </w:r>
    </w:p>
    <w:p w:rsidR="00716B52" w:rsidRDefault="00716B52">
      <w:pPr>
        <w:pStyle w:val="Index1"/>
        <w:tabs>
          <w:tab w:val="right" w:pos="5030"/>
        </w:tabs>
        <w:rPr>
          <w:noProof/>
        </w:rPr>
      </w:pPr>
      <w:r>
        <w:rPr>
          <w:noProof/>
        </w:rPr>
        <w:t>Forefront United Access Gateway 2010, 15</w:t>
      </w:r>
    </w:p>
    <w:p w:rsidR="00716B52" w:rsidRDefault="00716B52">
      <w:pPr>
        <w:pStyle w:val="Index1"/>
        <w:tabs>
          <w:tab w:val="right" w:pos="5030"/>
        </w:tabs>
        <w:rPr>
          <w:noProof/>
        </w:rPr>
      </w:pPr>
      <w:r>
        <w:rPr>
          <w:noProof/>
        </w:rPr>
        <w:t>Fornyelse av Microsoft Azure StorSimple-plan 8100, 52</w:t>
      </w:r>
    </w:p>
    <w:p w:rsidR="00716B52" w:rsidRDefault="00716B52">
      <w:pPr>
        <w:pStyle w:val="Index1"/>
        <w:tabs>
          <w:tab w:val="right" w:pos="5030"/>
        </w:tabs>
        <w:rPr>
          <w:noProof/>
        </w:rPr>
      </w:pPr>
      <w:r>
        <w:rPr>
          <w:noProof/>
        </w:rPr>
        <w:t>Fornyelse av Microsoft Azure StorSimple-plan 8600 (ingen enhet), 52</w:t>
      </w:r>
    </w:p>
    <w:p w:rsidR="00716B52" w:rsidRDefault="00716B52">
      <w:pPr>
        <w:pStyle w:val="Index1"/>
        <w:tabs>
          <w:tab w:val="right" w:pos="5030"/>
        </w:tabs>
        <w:rPr>
          <w:noProof/>
        </w:rPr>
      </w:pPr>
      <w:r>
        <w:rPr>
          <w:noProof/>
        </w:rPr>
        <w:t>Hjemmearbeid for Mac 2016, 22</w:t>
      </w:r>
    </w:p>
    <w:p w:rsidR="00716B52" w:rsidRDefault="00716B52">
      <w:pPr>
        <w:pStyle w:val="Index1"/>
        <w:tabs>
          <w:tab w:val="right" w:pos="5030"/>
        </w:tabs>
        <w:rPr>
          <w:noProof/>
        </w:rPr>
      </w:pPr>
      <w:r>
        <w:rPr>
          <w:noProof/>
        </w:rPr>
        <w:t>Hjemmearbeid for Office Professional Plus 2016, 21</w:t>
      </w:r>
    </w:p>
    <w:p w:rsidR="00716B52" w:rsidRDefault="00716B52">
      <w:pPr>
        <w:pStyle w:val="Index1"/>
        <w:tabs>
          <w:tab w:val="right" w:pos="5030"/>
        </w:tabs>
        <w:rPr>
          <w:noProof/>
        </w:rPr>
      </w:pPr>
      <w:r>
        <w:rPr>
          <w:noProof/>
        </w:rPr>
        <w:t>Hjemmearbeid for Office Standard 2016, 21</w:t>
      </w:r>
    </w:p>
    <w:p w:rsidR="00716B52" w:rsidRDefault="00716B52">
      <w:pPr>
        <w:pStyle w:val="Index1"/>
        <w:tabs>
          <w:tab w:val="right" w:pos="5030"/>
        </w:tabs>
        <w:rPr>
          <w:noProof/>
        </w:rPr>
      </w:pPr>
      <w:r>
        <w:rPr>
          <w:noProof/>
        </w:rPr>
        <w:t>HPC Pack, 47</w:t>
      </w:r>
    </w:p>
    <w:p w:rsidR="00716B52" w:rsidRDefault="00716B52">
      <w:pPr>
        <w:pStyle w:val="Index1"/>
        <w:tabs>
          <w:tab w:val="right" w:pos="5030"/>
        </w:tabs>
        <w:rPr>
          <w:noProof/>
        </w:rPr>
      </w:pPr>
      <w:r>
        <w:rPr>
          <w:noProof/>
        </w:rPr>
        <w:t>Hyper-V Container, 75</w:t>
      </w:r>
    </w:p>
    <w:p w:rsidR="00716B52" w:rsidRDefault="00716B52">
      <w:pPr>
        <w:pStyle w:val="Index1"/>
        <w:tabs>
          <w:tab w:val="right" w:pos="5030"/>
        </w:tabs>
        <w:rPr>
          <w:noProof/>
        </w:rPr>
      </w:pPr>
      <w:r>
        <w:rPr>
          <w:noProof/>
        </w:rPr>
        <w:t>Importtjeneste for Office 365, 64</w:t>
      </w:r>
    </w:p>
    <w:p w:rsidR="00716B52" w:rsidRDefault="00716B52">
      <w:pPr>
        <w:pStyle w:val="Index1"/>
        <w:tabs>
          <w:tab w:val="right" w:pos="5030"/>
        </w:tabs>
        <w:rPr>
          <w:noProof/>
        </w:rPr>
      </w:pPr>
      <w:r>
        <w:rPr>
          <w:noProof/>
        </w:rPr>
        <w:t>Kommersiell bruk av Office Home &amp; Student 2013 RT, 21</w:t>
      </w:r>
    </w:p>
    <w:p w:rsidR="00716B52" w:rsidRDefault="00716B52">
      <w:pPr>
        <w:pStyle w:val="Index1"/>
        <w:tabs>
          <w:tab w:val="right" w:pos="5030"/>
        </w:tabs>
        <w:rPr>
          <w:noProof/>
        </w:rPr>
      </w:pPr>
      <w:r>
        <w:rPr>
          <w:noProof/>
        </w:rPr>
        <w:t>Live Meeting Professional, 27</w:t>
      </w:r>
    </w:p>
    <w:p w:rsidR="00716B52" w:rsidRDefault="00716B52">
      <w:pPr>
        <w:pStyle w:val="Index1"/>
        <w:tabs>
          <w:tab w:val="right" w:pos="5030"/>
        </w:tabs>
        <w:rPr>
          <w:noProof/>
        </w:rPr>
      </w:pPr>
      <w:r>
        <w:rPr>
          <w:noProof/>
        </w:rPr>
        <w:t>Live Meeting Standard, 27</w:t>
      </w:r>
    </w:p>
    <w:p w:rsidR="00716B52" w:rsidRDefault="00716B52">
      <w:pPr>
        <w:pStyle w:val="Index1"/>
        <w:tabs>
          <w:tab w:val="right" w:pos="5030"/>
        </w:tabs>
        <w:rPr>
          <w:noProof/>
        </w:rPr>
      </w:pPr>
      <w:r>
        <w:rPr>
          <w:noProof/>
        </w:rPr>
        <w:t>Lync 2013, 21</w:t>
      </w:r>
    </w:p>
    <w:p w:rsidR="00716B52" w:rsidRDefault="00716B52">
      <w:pPr>
        <w:pStyle w:val="Index1"/>
        <w:tabs>
          <w:tab w:val="right" w:pos="5030"/>
        </w:tabs>
        <w:rPr>
          <w:noProof/>
        </w:rPr>
      </w:pPr>
      <w:r>
        <w:rPr>
          <w:noProof/>
        </w:rPr>
        <w:t>Lync for Mac 2011, 22, 66</w:t>
      </w:r>
    </w:p>
    <w:p w:rsidR="00716B52" w:rsidRDefault="00716B52">
      <w:pPr>
        <w:pStyle w:val="Index1"/>
        <w:tabs>
          <w:tab w:val="right" w:pos="5030"/>
        </w:tabs>
        <w:rPr>
          <w:noProof/>
        </w:rPr>
      </w:pPr>
      <w:r>
        <w:rPr>
          <w:noProof/>
        </w:rPr>
        <w:t>Lync Server 2010, 26</w:t>
      </w:r>
    </w:p>
    <w:p w:rsidR="00716B52" w:rsidRDefault="00716B52">
      <w:pPr>
        <w:pStyle w:val="Index1"/>
        <w:tabs>
          <w:tab w:val="right" w:pos="5030"/>
        </w:tabs>
        <w:rPr>
          <w:noProof/>
        </w:rPr>
      </w:pPr>
      <w:r>
        <w:rPr>
          <w:noProof/>
        </w:rPr>
        <w:t>Lync Server 2013, 26</w:t>
      </w:r>
    </w:p>
    <w:p w:rsidR="00716B52" w:rsidRDefault="00716B52">
      <w:pPr>
        <w:pStyle w:val="Index1"/>
        <w:tabs>
          <w:tab w:val="right" w:pos="5030"/>
        </w:tabs>
        <w:rPr>
          <w:noProof/>
        </w:rPr>
      </w:pPr>
      <w:r>
        <w:rPr>
          <w:noProof/>
        </w:rPr>
        <w:t>macOS, 40</w:t>
      </w:r>
    </w:p>
    <w:p w:rsidR="00716B52" w:rsidRDefault="00716B52">
      <w:pPr>
        <w:pStyle w:val="Index1"/>
        <w:tabs>
          <w:tab w:val="right" w:pos="5030"/>
        </w:tabs>
        <w:rPr>
          <w:noProof/>
        </w:rPr>
      </w:pPr>
      <w:r>
        <w:rPr>
          <w:noProof/>
        </w:rPr>
        <w:t>Microsoft 365 Business, 54</w:t>
      </w:r>
    </w:p>
    <w:p w:rsidR="00716B52" w:rsidRDefault="00716B52">
      <w:pPr>
        <w:pStyle w:val="Index1"/>
        <w:tabs>
          <w:tab w:val="right" w:pos="5030"/>
        </w:tabs>
        <w:rPr>
          <w:noProof/>
        </w:rPr>
      </w:pPr>
      <w:r>
        <w:rPr>
          <w:noProof/>
        </w:rPr>
        <w:t>Microsoft 365 E3, 54</w:t>
      </w:r>
    </w:p>
    <w:p w:rsidR="00716B52" w:rsidRDefault="00716B52">
      <w:pPr>
        <w:pStyle w:val="Index1"/>
        <w:tabs>
          <w:tab w:val="right" w:pos="5030"/>
        </w:tabs>
        <w:rPr>
          <w:noProof/>
        </w:rPr>
      </w:pPr>
      <w:r>
        <w:rPr>
          <w:noProof/>
        </w:rPr>
        <w:t>Microsoft 365 E3 Add-on, 54</w:t>
      </w:r>
    </w:p>
    <w:p w:rsidR="00716B52" w:rsidRDefault="00716B52">
      <w:pPr>
        <w:pStyle w:val="Index1"/>
        <w:tabs>
          <w:tab w:val="right" w:pos="5030"/>
        </w:tabs>
        <w:rPr>
          <w:noProof/>
        </w:rPr>
      </w:pPr>
      <w:r>
        <w:rPr>
          <w:noProof/>
        </w:rPr>
        <w:t>Microsoft 365 E3 From SA, 54</w:t>
      </w:r>
    </w:p>
    <w:p w:rsidR="00716B52" w:rsidRDefault="00716B52">
      <w:pPr>
        <w:pStyle w:val="Index1"/>
        <w:tabs>
          <w:tab w:val="right" w:pos="5030"/>
        </w:tabs>
        <w:rPr>
          <w:noProof/>
        </w:rPr>
      </w:pPr>
      <w:r>
        <w:rPr>
          <w:noProof/>
        </w:rPr>
        <w:t>Microsoft 365 E5, 54</w:t>
      </w:r>
    </w:p>
    <w:p w:rsidR="00716B52" w:rsidRDefault="00716B52">
      <w:pPr>
        <w:pStyle w:val="Index1"/>
        <w:tabs>
          <w:tab w:val="right" w:pos="5030"/>
        </w:tabs>
        <w:rPr>
          <w:noProof/>
        </w:rPr>
      </w:pPr>
      <w:r>
        <w:rPr>
          <w:noProof/>
        </w:rPr>
        <w:t>Microsoft 365 E5 Add-on, 54</w:t>
      </w:r>
    </w:p>
    <w:p w:rsidR="00716B52" w:rsidRDefault="00716B52">
      <w:pPr>
        <w:pStyle w:val="Index1"/>
        <w:tabs>
          <w:tab w:val="right" w:pos="5030"/>
        </w:tabs>
        <w:rPr>
          <w:noProof/>
        </w:rPr>
      </w:pPr>
      <w:r>
        <w:rPr>
          <w:noProof/>
        </w:rPr>
        <w:t>Microsoft 365 E5 From SA, 54</w:t>
      </w:r>
    </w:p>
    <w:p w:rsidR="00716B52" w:rsidRDefault="00716B52">
      <w:pPr>
        <w:pStyle w:val="Index1"/>
        <w:tabs>
          <w:tab w:val="right" w:pos="5030"/>
        </w:tabs>
        <w:rPr>
          <w:noProof/>
        </w:rPr>
      </w:pPr>
      <w:r>
        <w:rPr>
          <w:noProof/>
        </w:rPr>
        <w:t>Microsoft 365 Education A1, 54</w:t>
      </w:r>
    </w:p>
    <w:p w:rsidR="00716B52" w:rsidRDefault="00716B52">
      <w:pPr>
        <w:pStyle w:val="Index1"/>
        <w:tabs>
          <w:tab w:val="right" w:pos="5030"/>
        </w:tabs>
        <w:rPr>
          <w:noProof/>
        </w:rPr>
      </w:pPr>
      <w:r>
        <w:rPr>
          <w:noProof/>
        </w:rPr>
        <w:t>Microsoft 365 Education A3, 54</w:t>
      </w:r>
    </w:p>
    <w:p w:rsidR="00716B52" w:rsidRDefault="00716B52">
      <w:pPr>
        <w:pStyle w:val="Index1"/>
        <w:tabs>
          <w:tab w:val="right" w:pos="5030"/>
        </w:tabs>
        <w:rPr>
          <w:noProof/>
        </w:rPr>
      </w:pPr>
      <w:r>
        <w:rPr>
          <w:noProof/>
        </w:rPr>
        <w:t>Microsoft 365 Education A3 med Core CAL, 54</w:t>
      </w:r>
    </w:p>
    <w:p w:rsidR="00716B52" w:rsidRDefault="00716B52">
      <w:pPr>
        <w:pStyle w:val="Index1"/>
        <w:tabs>
          <w:tab w:val="right" w:pos="5030"/>
        </w:tabs>
        <w:rPr>
          <w:noProof/>
        </w:rPr>
      </w:pPr>
      <w:r>
        <w:rPr>
          <w:noProof/>
        </w:rPr>
        <w:t>Microsoft 365 Education A5, 54</w:t>
      </w:r>
    </w:p>
    <w:p w:rsidR="00716B52" w:rsidRDefault="00716B52">
      <w:pPr>
        <w:pStyle w:val="Index1"/>
        <w:tabs>
          <w:tab w:val="right" w:pos="5030"/>
        </w:tabs>
        <w:rPr>
          <w:noProof/>
        </w:rPr>
      </w:pPr>
      <w:r>
        <w:rPr>
          <w:noProof/>
        </w:rPr>
        <w:t>Microsoft 365 F1, 31, 54</w:t>
      </w:r>
    </w:p>
    <w:p w:rsidR="00716B52" w:rsidRDefault="00716B52">
      <w:pPr>
        <w:pStyle w:val="Index1"/>
        <w:tabs>
          <w:tab w:val="right" w:pos="5030"/>
        </w:tabs>
        <w:rPr>
          <w:noProof/>
        </w:rPr>
      </w:pPr>
      <w:r>
        <w:rPr>
          <w:noProof/>
        </w:rPr>
        <w:t>Microsoft Azure Platform-tjenester, 88</w:t>
      </w:r>
    </w:p>
    <w:p w:rsidR="00716B52" w:rsidRDefault="00716B52">
      <w:pPr>
        <w:pStyle w:val="Index1"/>
        <w:tabs>
          <w:tab w:val="right" w:pos="5030"/>
        </w:tabs>
        <w:rPr>
          <w:noProof/>
        </w:rPr>
      </w:pPr>
      <w:r>
        <w:rPr>
          <w:noProof/>
        </w:rPr>
        <w:t>Microsoft Azure StorSimple Premium-støtte, 53</w:t>
      </w:r>
    </w:p>
    <w:p w:rsidR="00716B52" w:rsidRDefault="00716B52">
      <w:pPr>
        <w:pStyle w:val="Index1"/>
        <w:tabs>
          <w:tab w:val="right" w:pos="5030"/>
        </w:tabs>
        <w:rPr>
          <w:noProof/>
        </w:rPr>
      </w:pPr>
      <w:r>
        <w:rPr>
          <w:noProof/>
        </w:rPr>
        <w:t>Microsoft Azure StorSimple Standard-støtte, 53</w:t>
      </w:r>
    </w:p>
    <w:p w:rsidR="00716B52" w:rsidRDefault="00716B52">
      <w:pPr>
        <w:pStyle w:val="Index1"/>
        <w:tabs>
          <w:tab w:val="right" w:pos="5030"/>
        </w:tabs>
        <w:rPr>
          <w:noProof/>
        </w:rPr>
      </w:pPr>
      <w:r>
        <w:rPr>
          <w:noProof/>
        </w:rPr>
        <w:t>Microsoft Azure StorSimple Standard-støtte til StorSimple Premium-støtte, 53</w:t>
      </w:r>
    </w:p>
    <w:p w:rsidR="00716B52" w:rsidRDefault="00716B52">
      <w:pPr>
        <w:pStyle w:val="Index1"/>
        <w:tabs>
          <w:tab w:val="right" w:pos="5030"/>
        </w:tabs>
        <w:rPr>
          <w:noProof/>
        </w:rPr>
      </w:pPr>
      <w:r>
        <w:rPr>
          <w:noProof/>
        </w:rPr>
        <w:t>Microsoft Azure StorSimple-plan med Enhet (8100-enheten), 52</w:t>
      </w:r>
    </w:p>
    <w:p w:rsidR="00716B52" w:rsidRDefault="00716B52">
      <w:pPr>
        <w:pStyle w:val="Index1"/>
        <w:tabs>
          <w:tab w:val="right" w:pos="5030"/>
        </w:tabs>
        <w:rPr>
          <w:noProof/>
        </w:rPr>
      </w:pPr>
      <w:r>
        <w:rPr>
          <w:noProof/>
        </w:rPr>
        <w:t>Microsoft Azure StorSimple-plan med Enhet (8600-enheten), 52</w:t>
      </w:r>
    </w:p>
    <w:p w:rsidR="00716B52" w:rsidRDefault="00716B52">
      <w:pPr>
        <w:pStyle w:val="Index1"/>
        <w:tabs>
          <w:tab w:val="right" w:pos="5030"/>
        </w:tabs>
        <w:rPr>
          <w:noProof/>
        </w:rPr>
      </w:pPr>
      <w:r>
        <w:rPr>
          <w:noProof/>
        </w:rPr>
        <w:t>Microsoft Azure-tjenester, 52, 87</w:t>
      </w:r>
    </w:p>
    <w:p w:rsidR="00716B52" w:rsidRDefault="00716B52">
      <w:pPr>
        <w:pStyle w:val="Index1"/>
        <w:tabs>
          <w:tab w:val="right" w:pos="5030"/>
        </w:tabs>
        <w:rPr>
          <w:noProof/>
        </w:rPr>
      </w:pPr>
      <w:r>
        <w:rPr>
          <w:noProof/>
        </w:rPr>
        <w:t>Microsoft Cloud App Security, 69</w:t>
      </w:r>
    </w:p>
    <w:p w:rsidR="00716B52" w:rsidRDefault="00716B52">
      <w:pPr>
        <w:pStyle w:val="Index1"/>
        <w:tabs>
          <w:tab w:val="right" w:pos="5030"/>
        </w:tabs>
        <w:rPr>
          <w:noProof/>
        </w:rPr>
      </w:pPr>
      <w:r>
        <w:rPr>
          <w:noProof/>
        </w:rPr>
        <w:t>Microsoft Dynamics 365 for Customer Service CAL, 80</w:t>
      </w:r>
    </w:p>
    <w:p w:rsidR="00716B52" w:rsidRDefault="00716B52">
      <w:pPr>
        <w:pStyle w:val="Index1"/>
        <w:tabs>
          <w:tab w:val="right" w:pos="5030"/>
        </w:tabs>
        <w:rPr>
          <w:noProof/>
        </w:rPr>
      </w:pPr>
      <w:r>
        <w:rPr>
          <w:noProof/>
        </w:rPr>
        <w:t>Microsoft Dynamics 365 for Customer Service On-premises CAL, 86</w:t>
      </w:r>
    </w:p>
    <w:p w:rsidR="00716B52" w:rsidRDefault="00716B52">
      <w:pPr>
        <w:pStyle w:val="Index1"/>
        <w:tabs>
          <w:tab w:val="right" w:pos="5030"/>
        </w:tabs>
        <w:rPr>
          <w:noProof/>
        </w:rPr>
      </w:pPr>
      <w:r>
        <w:rPr>
          <w:noProof/>
        </w:rPr>
        <w:t>Microsoft Dynamics 365 for Operations Activity CAL, 80</w:t>
      </w:r>
    </w:p>
    <w:p w:rsidR="00716B52" w:rsidRDefault="00716B52">
      <w:pPr>
        <w:pStyle w:val="Index1"/>
        <w:tabs>
          <w:tab w:val="right" w:pos="5030"/>
        </w:tabs>
        <w:rPr>
          <w:noProof/>
        </w:rPr>
      </w:pPr>
      <w:r>
        <w:rPr>
          <w:noProof/>
        </w:rPr>
        <w:t>Microsoft Dynamics 365 for Operations Activity On-premises CAL, 86</w:t>
      </w:r>
    </w:p>
    <w:p w:rsidR="00716B52" w:rsidRDefault="00716B52">
      <w:pPr>
        <w:pStyle w:val="Index1"/>
        <w:tabs>
          <w:tab w:val="right" w:pos="5030"/>
        </w:tabs>
        <w:rPr>
          <w:noProof/>
        </w:rPr>
      </w:pPr>
      <w:r>
        <w:rPr>
          <w:noProof/>
        </w:rPr>
        <w:t>Microsoft Dynamics 365 for Operations CAL, 81</w:t>
      </w:r>
    </w:p>
    <w:p w:rsidR="00716B52" w:rsidRDefault="00716B52">
      <w:pPr>
        <w:pStyle w:val="Index1"/>
        <w:tabs>
          <w:tab w:val="right" w:pos="5030"/>
        </w:tabs>
        <w:rPr>
          <w:noProof/>
        </w:rPr>
      </w:pPr>
      <w:r>
        <w:rPr>
          <w:noProof/>
        </w:rPr>
        <w:t>Microsoft Dynamics 365 for Operations On-premises CAL, 86</w:t>
      </w:r>
    </w:p>
    <w:p w:rsidR="00716B52" w:rsidRDefault="00716B52">
      <w:pPr>
        <w:pStyle w:val="Index1"/>
        <w:tabs>
          <w:tab w:val="right" w:pos="5030"/>
        </w:tabs>
        <w:rPr>
          <w:noProof/>
        </w:rPr>
      </w:pPr>
      <w:r>
        <w:rPr>
          <w:noProof/>
        </w:rPr>
        <w:t>Microsoft Dynamics 365 for Sales CAL, 80</w:t>
      </w:r>
    </w:p>
    <w:p w:rsidR="00716B52" w:rsidRDefault="00716B52">
      <w:pPr>
        <w:pStyle w:val="Index1"/>
        <w:tabs>
          <w:tab w:val="right" w:pos="5030"/>
        </w:tabs>
        <w:rPr>
          <w:noProof/>
        </w:rPr>
      </w:pPr>
      <w:r>
        <w:rPr>
          <w:noProof/>
        </w:rPr>
        <w:t>Microsoft Dynamics 365 for Sales On-premises CAL, 86</w:t>
      </w:r>
    </w:p>
    <w:p w:rsidR="00716B52" w:rsidRDefault="00716B52">
      <w:pPr>
        <w:pStyle w:val="Index1"/>
        <w:tabs>
          <w:tab w:val="right" w:pos="5030"/>
        </w:tabs>
        <w:rPr>
          <w:noProof/>
        </w:rPr>
      </w:pPr>
      <w:r>
        <w:rPr>
          <w:noProof/>
        </w:rPr>
        <w:t>Microsoft Dynamics 365 for Team Members On-premises CAL, 86</w:t>
      </w:r>
    </w:p>
    <w:p w:rsidR="00716B52" w:rsidRDefault="00716B52">
      <w:pPr>
        <w:pStyle w:val="Index1"/>
        <w:tabs>
          <w:tab w:val="right" w:pos="5030"/>
        </w:tabs>
        <w:rPr>
          <w:noProof/>
        </w:rPr>
      </w:pPr>
      <w:r>
        <w:rPr>
          <w:noProof/>
        </w:rPr>
        <w:t>Microsoft Dynamics AX Enterprise CAL, 81</w:t>
      </w:r>
    </w:p>
    <w:p w:rsidR="00716B52" w:rsidRDefault="00716B52">
      <w:pPr>
        <w:pStyle w:val="Index1"/>
        <w:tabs>
          <w:tab w:val="right" w:pos="5030"/>
        </w:tabs>
        <w:rPr>
          <w:noProof/>
        </w:rPr>
      </w:pPr>
      <w:r>
        <w:rPr>
          <w:noProof/>
        </w:rPr>
        <w:t>Microsoft Dynamics AX Functional CAL, 80</w:t>
      </w:r>
    </w:p>
    <w:p w:rsidR="00716B52" w:rsidRDefault="00716B52">
      <w:pPr>
        <w:pStyle w:val="Index1"/>
        <w:tabs>
          <w:tab w:val="right" w:pos="5030"/>
        </w:tabs>
        <w:rPr>
          <w:noProof/>
        </w:rPr>
      </w:pPr>
      <w:r>
        <w:rPr>
          <w:noProof/>
        </w:rPr>
        <w:t>Microsoft Dynamics AX Standard Commerce Core Server, 81</w:t>
      </w:r>
    </w:p>
    <w:p w:rsidR="00716B52" w:rsidRDefault="00716B52">
      <w:pPr>
        <w:pStyle w:val="Index1"/>
        <w:tabs>
          <w:tab w:val="right" w:pos="5030"/>
        </w:tabs>
        <w:rPr>
          <w:noProof/>
        </w:rPr>
      </w:pPr>
      <w:r>
        <w:rPr>
          <w:noProof/>
        </w:rPr>
        <w:t>Microsoft Dynamics AX Store Server, 80</w:t>
      </w:r>
    </w:p>
    <w:p w:rsidR="00716B52" w:rsidRDefault="00716B52">
      <w:pPr>
        <w:pStyle w:val="Index1"/>
        <w:tabs>
          <w:tab w:val="right" w:pos="5030"/>
        </w:tabs>
        <w:rPr>
          <w:noProof/>
        </w:rPr>
      </w:pPr>
      <w:r>
        <w:rPr>
          <w:noProof/>
        </w:rPr>
        <w:t>Microsoft Dynamics AX Task CAL, 80</w:t>
      </w:r>
    </w:p>
    <w:p w:rsidR="00716B52" w:rsidRDefault="00716B52">
      <w:pPr>
        <w:pStyle w:val="Index1"/>
        <w:tabs>
          <w:tab w:val="right" w:pos="5030"/>
        </w:tabs>
        <w:rPr>
          <w:noProof/>
        </w:rPr>
      </w:pPr>
      <w:r>
        <w:rPr>
          <w:noProof/>
        </w:rPr>
        <w:t>Microsoft Dynamics CRM Server 2013, 81</w:t>
      </w:r>
    </w:p>
    <w:p w:rsidR="00716B52" w:rsidRDefault="00716B52">
      <w:pPr>
        <w:pStyle w:val="Index1"/>
        <w:tabs>
          <w:tab w:val="right" w:pos="5030"/>
        </w:tabs>
        <w:rPr>
          <w:noProof/>
        </w:rPr>
      </w:pPr>
      <w:r>
        <w:rPr>
          <w:noProof/>
        </w:rPr>
        <w:t>Microsoft Dynamics CRM Server 2015, 81</w:t>
      </w:r>
    </w:p>
    <w:p w:rsidR="00716B52" w:rsidRDefault="00716B52">
      <w:pPr>
        <w:pStyle w:val="Index1"/>
        <w:tabs>
          <w:tab w:val="right" w:pos="5030"/>
        </w:tabs>
        <w:rPr>
          <w:noProof/>
        </w:rPr>
      </w:pPr>
      <w:r>
        <w:rPr>
          <w:noProof/>
        </w:rPr>
        <w:t>Microsoft Flow Plan 1, 68</w:t>
      </w:r>
    </w:p>
    <w:p w:rsidR="00716B52" w:rsidRDefault="00716B52">
      <w:pPr>
        <w:pStyle w:val="Index1"/>
        <w:tabs>
          <w:tab w:val="right" w:pos="5030"/>
        </w:tabs>
        <w:rPr>
          <w:noProof/>
        </w:rPr>
      </w:pPr>
      <w:r>
        <w:rPr>
          <w:noProof/>
        </w:rPr>
        <w:t>Microsoft Flow Plan 2, 68</w:t>
      </w:r>
    </w:p>
    <w:p w:rsidR="00716B52" w:rsidRDefault="00716B52">
      <w:pPr>
        <w:pStyle w:val="Index1"/>
        <w:tabs>
          <w:tab w:val="right" w:pos="5030"/>
        </w:tabs>
        <w:rPr>
          <w:noProof/>
        </w:rPr>
      </w:pPr>
      <w:r>
        <w:rPr>
          <w:noProof/>
        </w:rPr>
        <w:t>Microsoft Identity Manager 2016 CAL, 20</w:t>
      </w:r>
    </w:p>
    <w:p w:rsidR="00716B52" w:rsidRDefault="00716B52">
      <w:pPr>
        <w:pStyle w:val="Index1"/>
        <w:tabs>
          <w:tab w:val="right" w:pos="5030"/>
        </w:tabs>
        <w:rPr>
          <w:noProof/>
        </w:rPr>
      </w:pPr>
      <w:r>
        <w:rPr>
          <w:noProof/>
        </w:rPr>
        <w:t>Microsoft Identity Manager 2016 External Connector, 20</w:t>
      </w:r>
    </w:p>
    <w:p w:rsidR="00716B52" w:rsidRDefault="00716B52">
      <w:pPr>
        <w:pStyle w:val="Index1"/>
        <w:tabs>
          <w:tab w:val="right" w:pos="5030"/>
        </w:tabs>
        <w:rPr>
          <w:noProof/>
        </w:rPr>
      </w:pPr>
      <w:r>
        <w:rPr>
          <w:noProof/>
        </w:rPr>
        <w:t>Microsoft Intune, 15, 31, 69</w:t>
      </w:r>
    </w:p>
    <w:p w:rsidR="00716B52" w:rsidRDefault="00716B52">
      <w:pPr>
        <w:pStyle w:val="Index1"/>
        <w:tabs>
          <w:tab w:val="right" w:pos="5030"/>
        </w:tabs>
        <w:rPr>
          <w:noProof/>
        </w:rPr>
      </w:pPr>
      <w:r>
        <w:rPr>
          <w:noProof/>
        </w:rPr>
        <w:t>Microsoft Intune Add-on, 69</w:t>
      </w:r>
    </w:p>
    <w:p w:rsidR="00716B52" w:rsidRDefault="00716B52">
      <w:pPr>
        <w:pStyle w:val="Index1"/>
        <w:tabs>
          <w:tab w:val="right" w:pos="5030"/>
        </w:tabs>
        <w:rPr>
          <w:noProof/>
        </w:rPr>
      </w:pPr>
      <w:r>
        <w:rPr>
          <w:noProof/>
        </w:rPr>
        <w:t>Microsoft Intune for EDU, 69</w:t>
      </w:r>
    </w:p>
    <w:p w:rsidR="00716B52" w:rsidRDefault="00716B52">
      <w:pPr>
        <w:pStyle w:val="Index1"/>
        <w:tabs>
          <w:tab w:val="right" w:pos="5030"/>
        </w:tabs>
        <w:rPr>
          <w:noProof/>
        </w:rPr>
      </w:pPr>
      <w:r>
        <w:rPr>
          <w:noProof/>
        </w:rPr>
        <w:t>Microsoft Intune for Edu Add-on, 69</w:t>
      </w:r>
    </w:p>
    <w:p w:rsidR="00716B52" w:rsidRDefault="00716B52">
      <w:pPr>
        <w:pStyle w:val="Index1"/>
        <w:tabs>
          <w:tab w:val="right" w:pos="5030"/>
        </w:tabs>
        <w:rPr>
          <w:noProof/>
        </w:rPr>
      </w:pPr>
      <w:r>
        <w:rPr>
          <w:noProof/>
        </w:rPr>
        <w:t>Microsoft Intune User SL Add-on Extra Storage 1 GB, 69</w:t>
      </w:r>
    </w:p>
    <w:p w:rsidR="00716B52" w:rsidRDefault="00716B52">
      <w:pPr>
        <w:pStyle w:val="Index1"/>
        <w:tabs>
          <w:tab w:val="right" w:pos="5030"/>
        </w:tabs>
        <w:rPr>
          <w:noProof/>
        </w:rPr>
      </w:pPr>
      <w:r>
        <w:rPr>
          <w:noProof/>
        </w:rPr>
        <w:t>Microsoft Kaizala Pro, 68</w:t>
      </w:r>
    </w:p>
    <w:p w:rsidR="00716B52" w:rsidRDefault="00716B52">
      <w:pPr>
        <w:pStyle w:val="Index1"/>
        <w:tabs>
          <w:tab w:val="right" w:pos="5030"/>
        </w:tabs>
        <w:rPr>
          <w:noProof/>
        </w:rPr>
      </w:pPr>
      <w:r>
        <w:rPr>
          <w:noProof/>
        </w:rPr>
        <w:t>Microsoft Learning Imagine Academy, 70</w:t>
      </w:r>
    </w:p>
    <w:p w:rsidR="00716B52" w:rsidRDefault="00716B52">
      <w:pPr>
        <w:pStyle w:val="Index1"/>
        <w:tabs>
          <w:tab w:val="right" w:pos="5030"/>
        </w:tabs>
        <w:rPr>
          <w:noProof/>
        </w:rPr>
      </w:pPr>
      <w:r>
        <w:rPr>
          <w:noProof/>
        </w:rPr>
        <w:t>Microsoft Learning MCP 1 Exam Vouchers, 70</w:t>
      </w:r>
    </w:p>
    <w:p w:rsidR="00716B52" w:rsidRDefault="00716B52">
      <w:pPr>
        <w:pStyle w:val="Index1"/>
        <w:tabs>
          <w:tab w:val="right" w:pos="5030"/>
        </w:tabs>
        <w:rPr>
          <w:noProof/>
        </w:rPr>
      </w:pPr>
      <w:r>
        <w:rPr>
          <w:noProof/>
        </w:rPr>
        <w:t>Microsoft Learning MCP 30 Exam Vouchers, 70</w:t>
      </w:r>
    </w:p>
    <w:p w:rsidR="00716B52" w:rsidRDefault="00716B52">
      <w:pPr>
        <w:pStyle w:val="Index1"/>
        <w:tabs>
          <w:tab w:val="right" w:pos="5030"/>
        </w:tabs>
        <w:rPr>
          <w:noProof/>
        </w:rPr>
      </w:pPr>
      <w:r>
        <w:rPr>
          <w:noProof/>
        </w:rPr>
        <w:t>Microsoft Learning MOS/MCE Certification 125 Exam Site-lisens, 70</w:t>
      </w:r>
    </w:p>
    <w:p w:rsidR="00716B52" w:rsidRDefault="00716B52">
      <w:pPr>
        <w:pStyle w:val="Index1"/>
        <w:tabs>
          <w:tab w:val="right" w:pos="5030"/>
        </w:tabs>
        <w:rPr>
          <w:noProof/>
        </w:rPr>
      </w:pPr>
      <w:r>
        <w:rPr>
          <w:noProof/>
        </w:rPr>
        <w:t>Microsoft Learning MOS/MTA/MCE Certification 500 Exam Site-lisens, 70</w:t>
      </w:r>
    </w:p>
    <w:p w:rsidR="00716B52" w:rsidRDefault="00716B52">
      <w:pPr>
        <w:pStyle w:val="Index1"/>
        <w:tabs>
          <w:tab w:val="right" w:pos="5030"/>
        </w:tabs>
        <w:rPr>
          <w:noProof/>
        </w:rPr>
      </w:pPr>
      <w:r>
        <w:rPr>
          <w:noProof/>
        </w:rPr>
        <w:t>Microsoft Learning MTA/MCA Certification 125 Exam Site-lisens, 70</w:t>
      </w:r>
    </w:p>
    <w:p w:rsidR="00716B52" w:rsidRDefault="00716B52">
      <w:pPr>
        <w:pStyle w:val="Index1"/>
        <w:tabs>
          <w:tab w:val="right" w:pos="5030"/>
        </w:tabs>
        <w:rPr>
          <w:noProof/>
        </w:rPr>
      </w:pPr>
      <w:r>
        <w:rPr>
          <w:noProof/>
        </w:rPr>
        <w:t>Microsoft Multi-Factor Authentication-tjeneste, 54</w:t>
      </w:r>
    </w:p>
    <w:p w:rsidR="00716B52" w:rsidRDefault="00716B52">
      <w:pPr>
        <w:pStyle w:val="Index1"/>
        <w:tabs>
          <w:tab w:val="right" w:pos="5030"/>
        </w:tabs>
        <w:rPr>
          <w:noProof/>
        </w:rPr>
      </w:pPr>
      <w:r>
        <w:rPr>
          <w:noProof/>
        </w:rPr>
        <w:t>Microsoft MyAnalytics, 63</w:t>
      </w:r>
    </w:p>
    <w:p w:rsidR="00716B52" w:rsidRDefault="00716B52">
      <w:pPr>
        <w:pStyle w:val="Index1"/>
        <w:tabs>
          <w:tab w:val="right" w:pos="5030"/>
        </w:tabs>
        <w:rPr>
          <w:noProof/>
        </w:rPr>
      </w:pPr>
      <w:r>
        <w:rPr>
          <w:noProof/>
        </w:rPr>
        <w:t>Microsoft Office Audit and Control Management Server 2013, 25</w:t>
      </w:r>
    </w:p>
    <w:p w:rsidR="00716B52" w:rsidRDefault="00716B52">
      <w:pPr>
        <w:pStyle w:val="Index1"/>
        <w:tabs>
          <w:tab w:val="right" w:pos="5030"/>
        </w:tabs>
        <w:rPr>
          <w:noProof/>
        </w:rPr>
      </w:pPr>
      <w:r>
        <w:rPr>
          <w:noProof/>
        </w:rPr>
        <w:t>Microsoft PowerApps Plan 1, 68</w:t>
      </w:r>
    </w:p>
    <w:p w:rsidR="00716B52" w:rsidRDefault="00716B52">
      <w:pPr>
        <w:pStyle w:val="Index1"/>
        <w:tabs>
          <w:tab w:val="right" w:pos="5030"/>
        </w:tabs>
        <w:rPr>
          <w:noProof/>
        </w:rPr>
      </w:pPr>
      <w:r>
        <w:rPr>
          <w:noProof/>
        </w:rPr>
        <w:t>Microsoft PowerApps Plan 2, 68</w:t>
      </w:r>
    </w:p>
    <w:p w:rsidR="00716B52" w:rsidRDefault="00716B52">
      <w:pPr>
        <w:pStyle w:val="Index1"/>
        <w:tabs>
          <w:tab w:val="right" w:pos="5030"/>
        </w:tabs>
        <w:rPr>
          <w:noProof/>
        </w:rPr>
      </w:pPr>
      <w:r>
        <w:rPr>
          <w:noProof/>
        </w:rPr>
        <w:t>Microsoft Relationship Sales, 59</w:t>
      </w:r>
    </w:p>
    <w:p w:rsidR="00716B52" w:rsidRDefault="00716B52">
      <w:pPr>
        <w:pStyle w:val="Index1"/>
        <w:tabs>
          <w:tab w:val="right" w:pos="5030"/>
        </w:tabs>
        <w:rPr>
          <w:noProof/>
        </w:rPr>
      </w:pPr>
      <w:r>
        <w:rPr>
          <w:noProof/>
        </w:rPr>
        <w:t>Microsoft Stream Plan 1, 68</w:t>
      </w:r>
    </w:p>
    <w:p w:rsidR="00716B52" w:rsidRDefault="00716B52">
      <w:pPr>
        <w:pStyle w:val="Index1"/>
        <w:tabs>
          <w:tab w:val="right" w:pos="5030"/>
        </w:tabs>
        <w:rPr>
          <w:noProof/>
        </w:rPr>
      </w:pPr>
      <w:r>
        <w:rPr>
          <w:noProof/>
        </w:rPr>
        <w:t>Microsoft Stream Plan 2, 68</w:t>
      </w:r>
    </w:p>
    <w:p w:rsidR="00716B52" w:rsidRDefault="00716B52">
      <w:pPr>
        <w:pStyle w:val="Index1"/>
        <w:tabs>
          <w:tab w:val="right" w:pos="5030"/>
        </w:tabs>
        <w:rPr>
          <w:noProof/>
        </w:rPr>
      </w:pPr>
      <w:r>
        <w:rPr>
          <w:noProof/>
        </w:rPr>
        <w:t>Microsoft Stream Plan 2 Add-on, 68</w:t>
      </w:r>
    </w:p>
    <w:p w:rsidR="00716B52" w:rsidRDefault="00716B52">
      <w:pPr>
        <w:pStyle w:val="Index1"/>
        <w:tabs>
          <w:tab w:val="right" w:pos="5030"/>
        </w:tabs>
        <w:rPr>
          <w:noProof/>
        </w:rPr>
      </w:pPr>
      <w:r>
        <w:rPr>
          <w:noProof/>
        </w:rPr>
        <w:t>Microsoft Stream Storage Add-on (500 GB), 68</w:t>
      </w:r>
    </w:p>
    <w:p w:rsidR="00716B52" w:rsidRDefault="00716B52">
      <w:pPr>
        <w:pStyle w:val="Index1"/>
        <w:tabs>
          <w:tab w:val="right" w:pos="5030"/>
        </w:tabs>
        <w:rPr>
          <w:noProof/>
        </w:rPr>
      </w:pPr>
      <w:r>
        <w:rPr>
          <w:noProof/>
        </w:rPr>
        <w:t>Microsoft Translator API, 52</w:t>
      </w:r>
    </w:p>
    <w:p w:rsidR="00716B52" w:rsidRDefault="00716B52">
      <w:pPr>
        <w:pStyle w:val="Index1"/>
        <w:tabs>
          <w:tab w:val="right" w:pos="5030"/>
        </w:tabs>
        <w:rPr>
          <w:noProof/>
        </w:rPr>
      </w:pPr>
      <w:r>
        <w:rPr>
          <w:noProof/>
        </w:rPr>
        <w:t>Minecraft</w:t>
      </w:r>
    </w:p>
    <w:p w:rsidR="00716B52" w:rsidRDefault="00716B52">
      <w:pPr>
        <w:pStyle w:val="Index2"/>
        <w:tabs>
          <w:tab w:val="right" w:pos="5030"/>
        </w:tabs>
        <w:rPr>
          <w:noProof/>
        </w:rPr>
      </w:pPr>
      <w:r>
        <w:rPr>
          <w:noProof/>
        </w:rPr>
        <w:t>Education Edition, 70</w:t>
      </w:r>
    </w:p>
    <w:p w:rsidR="00716B52" w:rsidRDefault="00716B52">
      <w:pPr>
        <w:pStyle w:val="Index1"/>
        <w:tabs>
          <w:tab w:val="right" w:pos="5030"/>
        </w:tabs>
        <w:rPr>
          <w:noProof/>
        </w:rPr>
      </w:pPr>
      <w:r>
        <w:rPr>
          <w:noProof/>
        </w:rPr>
        <w:t>Mobile Asset Management Distance Matrix Per Asset Automatic, 67</w:t>
      </w:r>
    </w:p>
    <w:p w:rsidR="00716B52" w:rsidRDefault="00716B52">
      <w:pPr>
        <w:pStyle w:val="Index1"/>
        <w:tabs>
          <w:tab w:val="right" w:pos="5030"/>
        </w:tabs>
        <w:rPr>
          <w:noProof/>
        </w:rPr>
      </w:pPr>
      <w:r>
        <w:rPr>
          <w:noProof/>
        </w:rPr>
        <w:t>Mobile Asset Management Distance Matrix Per Asset Manual, 67</w:t>
      </w:r>
    </w:p>
    <w:p w:rsidR="00716B52" w:rsidRDefault="00716B52">
      <w:pPr>
        <w:pStyle w:val="Index1"/>
        <w:tabs>
          <w:tab w:val="right" w:pos="5030"/>
        </w:tabs>
        <w:rPr>
          <w:noProof/>
        </w:rPr>
      </w:pPr>
      <w:r>
        <w:rPr>
          <w:noProof/>
        </w:rPr>
        <w:t>Mobile Asset Management Drive Analytics Per Asset, 67</w:t>
      </w:r>
    </w:p>
    <w:p w:rsidR="00716B52" w:rsidRDefault="00716B52">
      <w:pPr>
        <w:pStyle w:val="Index1"/>
        <w:tabs>
          <w:tab w:val="right" w:pos="5030"/>
        </w:tabs>
        <w:rPr>
          <w:noProof/>
        </w:rPr>
      </w:pPr>
      <w:r>
        <w:rPr>
          <w:noProof/>
        </w:rPr>
        <w:t>Mobile Asset Management Per Asset (SL), 67</w:t>
      </w:r>
    </w:p>
    <w:p w:rsidR="00716B52" w:rsidRDefault="00716B52">
      <w:pPr>
        <w:pStyle w:val="Index1"/>
        <w:tabs>
          <w:tab w:val="right" w:pos="5030"/>
        </w:tabs>
        <w:rPr>
          <w:noProof/>
        </w:rPr>
      </w:pPr>
      <w:r>
        <w:rPr>
          <w:noProof/>
        </w:rPr>
        <w:t>Mobile Asset Management Platform, 67</w:t>
      </w:r>
    </w:p>
    <w:p w:rsidR="00716B52" w:rsidRDefault="00716B52">
      <w:pPr>
        <w:pStyle w:val="Index1"/>
        <w:tabs>
          <w:tab w:val="right" w:pos="5030"/>
        </w:tabs>
        <w:rPr>
          <w:noProof/>
        </w:rPr>
      </w:pPr>
      <w:r>
        <w:rPr>
          <w:noProof/>
        </w:rPr>
        <w:t>Mobile Asset Management Truck Routing Per Asset, 67</w:t>
      </w:r>
    </w:p>
    <w:p w:rsidR="00716B52" w:rsidRDefault="00716B52">
      <w:pPr>
        <w:pStyle w:val="Index1"/>
        <w:tabs>
          <w:tab w:val="right" w:pos="5030"/>
        </w:tabs>
        <w:rPr>
          <w:noProof/>
        </w:rPr>
      </w:pPr>
      <w:r>
        <w:rPr>
          <w:noProof/>
        </w:rPr>
        <w:t>MSDN-plattformer, 35</w:t>
      </w:r>
    </w:p>
    <w:p w:rsidR="00716B52" w:rsidRDefault="00716B52">
      <w:pPr>
        <w:pStyle w:val="Index1"/>
        <w:tabs>
          <w:tab w:val="right" w:pos="5030"/>
        </w:tabs>
        <w:rPr>
          <w:noProof/>
        </w:rPr>
      </w:pPr>
      <w:r>
        <w:rPr>
          <w:noProof/>
        </w:rPr>
        <w:t>Office 2013, 21</w:t>
      </w:r>
    </w:p>
    <w:p w:rsidR="00716B52" w:rsidRDefault="00716B52">
      <w:pPr>
        <w:pStyle w:val="Index1"/>
        <w:tabs>
          <w:tab w:val="right" w:pos="5030"/>
        </w:tabs>
        <w:rPr>
          <w:noProof/>
        </w:rPr>
      </w:pPr>
      <w:r>
        <w:rPr>
          <w:noProof/>
        </w:rPr>
        <w:t>Office 2016 for Mac Standard, 22</w:t>
      </w:r>
    </w:p>
    <w:p w:rsidR="00716B52" w:rsidRDefault="00716B52">
      <w:pPr>
        <w:pStyle w:val="Index1"/>
        <w:tabs>
          <w:tab w:val="right" w:pos="5030"/>
        </w:tabs>
        <w:rPr>
          <w:noProof/>
        </w:rPr>
      </w:pPr>
      <w:r>
        <w:rPr>
          <w:noProof/>
        </w:rPr>
        <w:t>Office 365 A1, 62</w:t>
      </w:r>
    </w:p>
    <w:p w:rsidR="00716B52" w:rsidRDefault="00716B52">
      <w:pPr>
        <w:pStyle w:val="Index1"/>
        <w:tabs>
          <w:tab w:val="right" w:pos="5030"/>
        </w:tabs>
        <w:rPr>
          <w:noProof/>
        </w:rPr>
      </w:pPr>
      <w:r>
        <w:rPr>
          <w:noProof/>
        </w:rPr>
        <w:t>Office 365 A3, 62</w:t>
      </w:r>
    </w:p>
    <w:p w:rsidR="00716B52" w:rsidRDefault="00716B52">
      <w:pPr>
        <w:pStyle w:val="Index1"/>
        <w:tabs>
          <w:tab w:val="right" w:pos="5030"/>
        </w:tabs>
        <w:rPr>
          <w:noProof/>
        </w:rPr>
      </w:pPr>
      <w:r>
        <w:rPr>
          <w:noProof/>
        </w:rPr>
        <w:t>Office 365 A5, 62</w:t>
      </w:r>
    </w:p>
    <w:p w:rsidR="00716B52" w:rsidRDefault="00716B52">
      <w:pPr>
        <w:pStyle w:val="Index1"/>
        <w:tabs>
          <w:tab w:val="right" w:pos="5030"/>
        </w:tabs>
        <w:rPr>
          <w:noProof/>
        </w:rPr>
      </w:pPr>
      <w:r>
        <w:rPr>
          <w:noProof/>
        </w:rPr>
        <w:t>Office 365 A5 Add-on, 62</w:t>
      </w:r>
    </w:p>
    <w:p w:rsidR="00716B52" w:rsidRDefault="00716B52">
      <w:pPr>
        <w:pStyle w:val="Index1"/>
        <w:tabs>
          <w:tab w:val="right" w:pos="5030"/>
        </w:tabs>
        <w:rPr>
          <w:noProof/>
        </w:rPr>
      </w:pPr>
      <w:r>
        <w:rPr>
          <w:noProof/>
        </w:rPr>
        <w:t>Office 365 Advanced Compliance, 63</w:t>
      </w:r>
    </w:p>
    <w:p w:rsidR="00716B52" w:rsidRDefault="00716B52">
      <w:pPr>
        <w:pStyle w:val="Index1"/>
        <w:tabs>
          <w:tab w:val="right" w:pos="5030"/>
        </w:tabs>
        <w:rPr>
          <w:noProof/>
        </w:rPr>
      </w:pPr>
      <w:r>
        <w:rPr>
          <w:noProof/>
        </w:rPr>
        <w:t>Office 365 Advanced Threat Protection, 64</w:t>
      </w:r>
    </w:p>
    <w:p w:rsidR="00716B52" w:rsidRDefault="00716B52">
      <w:pPr>
        <w:pStyle w:val="Index1"/>
        <w:tabs>
          <w:tab w:val="right" w:pos="5030"/>
        </w:tabs>
        <w:rPr>
          <w:noProof/>
        </w:rPr>
      </w:pPr>
      <w:r>
        <w:rPr>
          <w:noProof/>
        </w:rPr>
        <w:t>Office 365 Business, 60</w:t>
      </w:r>
    </w:p>
    <w:p w:rsidR="00716B52" w:rsidRDefault="00716B52">
      <w:pPr>
        <w:pStyle w:val="Index1"/>
        <w:tabs>
          <w:tab w:val="right" w:pos="5030"/>
        </w:tabs>
        <w:rPr>
          <w:noProof/>
        </w:rPr>
      </w:pPr>
      <w:r>
        <w:rPr>
          <w:noProof/>
        </w:rPr>
        <w:t>Office 365 Business Essentials, 62</w:t>
      </w:r>
    </w:p>
    <w:p w:rsidR="00716B52" w:rsidRDefault="00716B52">
      <w:pPr>
        <w:pStyle w:val="Index1"/>
        <w:tabs>
          <w:tab w:val="right" w:pos="5030"/>
        </w:tabs>
        <w:rPr>
          <w:noProof/>
        </w:rPr>
      </w:pPr>
      <w:r>
        <w:rPr>
          <w:noProof/>
        </w:rPr>
        <w:t>Office 365 Business Premium, 62</w:t>
      </w:r>
    </w:p>
    <w:p w:rsidR="00716B52" w:rsidRDefault="00716B52">
      <w:pPr>
        <w:pStyle w:val="Index1"/>
        <w:tabs>
          <w:tab w:val="right" w:pos="5030"/>
        </w:tabs>
        <w:rPr>
          <w:noProof/>
        </w:rPr>
      </w:pPr>
      <w:r>
        <w:rPr>
          <w:noProof/>
        </w:rPr>
        <w:t>Office 365 Cloud App Security (Bruker-SL), 63</w:t>
      </w:r>
    </w:p>
    <w:p w:rsidR="00716B52" w:rsidRDefault="00716B52">
      <w:pPr>
        <w:pStyle w:val="Index1"/>
        <w:tabs>
          <w:tab w:val="right" w:pos="5030"/>
        </w:tabs>
        <w:rPr>
          <w:noProof/>
        </w:rPr>
      </w:pPr>
      <w:r>
        <w:rPr>
          <w:noProof/>
        </w:rPr>
        <w:t>Office 365 Enterprise E1, 15, 62</w:t>
      </w:r>
    </w:p>
    <w:p w:rsidR="00716B52" w:rsidRDefault="00716B52">
      <w:pPr>
        <w:pStyle w:val="Index1"/>
        <w:tabs>
          <w:tab w:val="right" w:pos="5030"/>
        </w:tabs>
        <w:rPr>
          <w:noProof/>
        </w:rPr>
      </w:pPr>
      <w:r>
        <w:rPr>
          <w:noProof/>
        </w:rPr>
        <w:t>Office 365 Enterprise E1 From SA, 62</w:t>
      </w:r>
    </w:p>
    <w:p w:rsidR="00716B52" w:rsidRDefault="00716B52">
      <w:pPr>
        <w:pStyle w:val="Index1"/>
        <w:tabs>
          <w:tab w:val="right" w:pos="5030"/>
        </w:tabs>
        <w:rPr>
          <w:noProof/>
        </w:rPr>
      </w:pPr>
      <w:r>
        <w:rPr>
          <w:noProof/>
        </w:rPr>
        <w:t>Office 365 Enterprise E1 og Microsoft Intune, 15</w:t>
      </w:r>
    </w:p>
    <w:p w:rsidR="00716B52" w:rsidRDefault="00716B52">
      <w:pPr>
        <w:pStyle w:val="Index1"/>
        <w:tabs>
          <w:tab w:val="right" w:pos="5030"/>
        </w:tabs>
        <w:rPr>
          <w:noProof/>
        </w:rPr>
      </w:pPr>
      <w:r>
        <w:rPr>
          <w:noProof/>
        </w:rPr>
        <w:t>Office 365 Enterprise E1, E3 Add-on, 62</w:t>
      </w:r>
    </w:p>
    <w:p w:rsidR="00716B52" w:rsidRDefault="00716B52">
      <w:pPr>
        <w:pStyle w:val="Index1"/>
        <w:tabs>
          <w:tab w:val="right" w:pos="5030"/>
        </w:tabs>
        <w:rPr>
          <w:noProof/>
        </w:rPr>
      </w:pPr>
      <w:r>
        <w:rPr>
          <w:noProof/>
        </w:rPr>
        <w:t>Office 365 Enterprise E3, 15, 62</w:t>
      </w:r>
    </w:p>
    <w:p w:rsidR="00716B52" w:rsidRDefault="00716B52">
      <w:pPr>
        <w:pStyle w:val="Index1"/>
        <w:tabs>
          <w:tab w:val="right" w:pos="5030"/>
        </w:tabs>
        <w:rPr>
          <w:noProof/>
        </w:rPr>
      </w:pPr>
      <w:r>
        <w:rPr>
          <w:noProof/>
        </w:rPr>
        <w:t>Office 365 Enterprise E3 From SA, 62</w:t>
      </w:r>
    </w:p>
    <w:p w:rsidR="00716B52" w:rsidRDefault="00716B52">
      <w:pPr>
        <w:pStyle w:val="Index1"/>
        <w:tabs>
          <w:tab w:val="right" w:pos="5030"/>
        </w:tabs>
        <w:rPr>
          <w:noProof/>
        </w:rPr>
      </w:pPr>
      <w:r>
        <w:rPr>
          <w:noProof/>
        </w:rPr>
        <w:t>Office 365 Enterprise E3 og Microsoft Intune, 15</w:t>
      </w:r>
    </w:p>
    <w:p w:rsidR="00716B52" w:rsidRDefault="00716B52">
      <w:pPr>
        <w:pStyle w:val="Index1"/>
        <w:tabs>
          <w:tab w:val="right" w:pos="5030"/>
        </w:tabs>
        <w:rPr>
          <w:noProof/>
        </w:rPr>
      </w:pPr>
      <w:r>
        <w:rPr>
          <w:noProof/>
        </w:rPr>
        <w:t>Office 365 Enterprise E3 uten ProPlus Add-on, 62</w:t>
      </w:r>
    </w:p>
    <w:p w:rsidR="00716B52" w:rsidRDefault="00716B52">
      <w:pPr>
        <w:pStyle w:val="Index1"/>
        <w:tabs>
          <w:tab w:val="right" w:pos="5030"/>
        </w:tabs>
        <w:rPr>
          <w:noProof/>
        </w:rPr>
      </w:pPr>
      <w:r>
        <w:rPr>
          <w:noProof/>
        </w:rPr>
        <w:t>Office 365 Enterprise E4, 62</w:t>
      </w:r>
    </w:p>
    <w:p w:rsidR="00716B52" w:rsidRDefault="00716B52">
      <w:pPr>
        <w:pStyle w:val="Index1"/>
        <w:tabs>
          <w:tab w:val="right" w:pos="5030"/>
        </w:tabs>
        <w:rPr>
          <w:noProof/>
        </w:rPr>
      </w:pPr>
      <w:r>
        <w:rPr>
          <w:noProof/>
        </w:rPr>
        <w:t>Office 365 Enterprise E4 Add-on, 62</w:t>
      </w:r>
    </w:p>
    <w:p w:rsidR="00716B52" w:rsidRDefault="00716B52">
      <w:pPr>
        <w:pStyle w:val="Index1"/>
        <w:tabs>
          <w:tab w:val="right" w:pos="5030"/>
        </w:tabs>
        <w:rPr>
          <w:noProof/>
        </w:rPr>
      </w:pPr>
      <w:r>
        <w:rPr>
          <w:noProof/>
        </w:rPr>
        <w:t>Office 365 Enterprise E4 From SA, 62</w:t>
      </w:r>
    </w:p>
    <w:p w:rsidR="00716B52" w:rsidRDefault="00716B52">
      <w:pPr>
        <w:pStyle w:val="Index1"/>
        <w:tabs>
          <w:tab w:val="right" w:pos="5030"/>
        </w:tabs>
        <w:rPr>
          <w:noProof/>
        </w:rPr>
      </w:pPr>
      <w:r>
        <w:rPr>
          <w:noProof/>
        </w:rPr>
        <w:t>Office 365 Enterprise E4 uten ProPlus Add-on, 62</w:t>
      </w:r>
    </w:p>
    <w:p w:rsidR="00716B52" w:rsidRDefault="00716B52">
      <w:pPr>
        <w:pStyle w:val="Index1"/>
        <w:tabs>
          <w:tab w:val="right" w:pos="5030"/>
        </w:tabs>
        <w:rPr>
          <w:noProof/>
        </w:rPr>
      </w:pPr>
      <w:r>
        <w:rPr>
          <w:noProof/>
        </w:rPr>
        <w:t>Office 365 Enterprise E5, 15</w:t>
      </w:r>
    </w:p>
    <w:p w:rsidR="00716B52" w:rsidRDefault="00716B52">
      <w:pPr>
        <w:pStyle w:val="Index1"/>
        <w:tabs>
          <w:tab w:val="right" w:pos="5030"/>
        </w:tabs>
        <w:rPr>
          <w:noProof/>
        </w:rPr>
      </w:pPr>
      <w:r>
        <w:rPr>
          <w:noProof/>
        </w:rPr>
        <w:t>Office 365 Enterprise E5 (Bruker-SL), 62</w:t>
      </w:r>
    </w:p>
    <w:p w:rsidR="00716B52" w:rsidRDefault="00716B52">
      <w:pPr>
        <w:pStyle w:val="Index1"/>
        <w:tabs>
          <w:tab w:val="right" w:pos="5030"/>
        </w:tabs>
        <w:rPr>
          <w:noProof/>
        </w:rPr>
      </w:pPr>
      <w:r>
        <w:rPr>
          <w:noProof/>
        </w:rPr>
        <w:t>Office 365 Enterprise E5 Add-on, 62</w:t>
      </w:r>
    </w:p>
    <w:p w:rsidR="00716B52" w:rsidRDefault="00716B52">
      <w:pPr>
        <w:pStyle w:val="Index1"/>
        <w:tabs>
          <w:tab w:val="right" w:pos="5030"/>
        </w:tabs>
        <w:rPr>
          <w:noProof/>
        </w:rPr>
      </w:pPr>
      <w:r>
        <w:rPr>
          <w:noProof/>
        </w:rPr>
        <w:t>Office 365 Enterprise E5 From SA, 62</w:t>
      </w:r>
    </w:p>
    <w:p w:rsidR="00716B52" w:rsidRDefault="00716B52">
      <w:pPr>
        <w:pStyle w:val="Index1"/>
        <w:tabs>
          <w:tab w:val="right" w:pos="5030"/>
        </w:tabs>
        <w:rPr>
          <w:noProof/>
        </w:rPr>
      </w:pPr>
      <w:r>
        <w:rPr>
          <w:noProof/>
        </w:rPr>
        <w:t>Office 365 Enterprise E5 og Microsoft Intune, 15</w:t>
      </w:r>
    </w:p>
    <w:p w:rsidR="00716B52" w:rsidRDefault="00716B52">
      <w:pPr>
        <w:pStyle w:val="Index1"/>
        <w:tabs>
          <w:tab w:val="right" w:pos="5030"/>
        </w:tabs>
        <w:rPr>
          <w:noProof/>
        </w:rPr>
      </w:pPr>
      <w:r>
        <w:rPr>
          <w:noProof/>
        </w:rPr>
        <w:t>Office 365 Enterprise F1, 62</w:t>
      </w:r>
    </w:p>
    <w:p w:rsidR="00716B52" w:rsidRDefault="00716B52">
      <w:pPr>
        <w:pStyle w:val="Index1"/>
        <w:tabs>
          <w:tab w:val="right" w:pos="5030"/>
        </w:tabs>
        <w:rPr>
          <w:noProof/>
        </w:rPr>
      </w:pPr>
      <w:r>
        <w:rPr>
          <w:noProof/>
        </w:rPr>
        <w:t>Office 365 Extra File Storage 1 GB, 65</w:t>
      </w:r>
    </w:p>
    <w:p w:rsidR="00716B52" w:rsidRDefault="00716B52">
      <w:pPr>
        <w:pStyle w:val="Index1"/>
        <w:tabs>
          <w:tab w:val="right" w:pos="5030"/>
        </w:tabs>
        <w:rPr>
          <w:noProof/>
        </w:rPr>
      </w:pPr>
      <w:r>
        <w:rPr>
          <w:noProof/>
        </w:rPr>
        <w:t>Office 365 Midsize Business, 62</w:t>
      </w:r>
    </w:p>
    <w:p w:rsidR="00716B52" w:rsidRDefault="00716B52">
      <w:pPr>
        <w:pStyle w:val="Index1"/>
        <w:tabs>
          <w:tab w:val="right" w:pos="5030"/>
        </w:tabs>
        <w:rPr>
          <w:noProof/>
        </w:rPr>
      </w:pPr>
      <w:r>
        <w:rPr>
          <w:noProof/>
        </w:rPr>
        <w:t>Office 365 ProPlus, 60</w:t>
      </w:r>
    </w:p>
    <w:p w:rsidR="00716B52" w:rsidRDefault="00716B52">
      <w:pPr>
        <w:pStyle w:val="Index1"/>
        <w:tabs>
          <w:tab w:val="right" w:pos="5030"/>
        </w:tabs>
        <w:rPr>
          <w:noProof/>
        </w:rPr>
      </w:pPr>
      <w:r>
        <w:rPr>
          <w:noProof/>
        </w:rPr>
        <w:t>Office 365 ProPlus From SA, 60</w:t>
      </w:r>
    </w:p>
    <w:p w:rsidR="00716B52" w:rsidRDefault="00716B52">
      <w:pPr>
        <w:pStyle w:val="Index1"/>
        <w:tabs>
          <w:tab w:val="right" w:pos="5030"/>
        </w:tabs>
        <w:rPr>
          <w:noProof/>
        </w:rPr>
      </w:pPr>
      <w:r>
        <w:rPr>
          <w:noProof/>
        </w:rPr>
        <w:t>Office 365 Threat Intelligence, 64</w:t>
      </w:r>
    </w:p>
    <w:p w:rsidR="00716B52" w:rsidRDefault="00716B52">
      <w:pPr>
        <w:pStyle w:val="Index1"/>
        <w:tabs>
          <w:tab w:val="right" w:pos="5030"/>
        </w:tabs>
        <w:rPr>
          <w:noProof/>
        </w:rPr>
      </w:pPr>
      <w:r>
        <w:rPr>
          <w:noProof/>
        </w:rPr>
        <w:t>Office for Mac 2011, 22</w:t>
      </w:r>
    </w:p>
    <w:p w:rsidR="00716B52" w:rsidRDefault="00716B52">
      <w:pPr>
        <w:pStyle w:val="Index1"/>
        <w:tabs>
          <w:tab w:val="right" w:pos="5030"/>
        </w:tabs>
        <w:rPr>
          <w:noProof/>
        </w:rPr>
      </w:pPr>
      <w:r>
        <w:rPr>
          <w:noProof/>
        </w:rPr>
        <w:t>Office for Mac Standard, 80</w:t>
      </w:r>
    </w:p>
    <w:p w:rsidR="00716B52" w:rsidRDefault="00716B52">
      <w:pPr>
        <w:pStyle w:val="Index1"/>
        <w:tabs>
          <w:tab w:val="right" w:pos="5030"/>
        </w:tabs>
        <w:rPr>
          <w:noProof/>
        </w:rPr>
      </w:pPr>
      <w:r>
        <w:rPr>
          <w:noProof/>
        </w:rPr>
        <w:t>Office Multi Language Pack, 61, 62</w:t>
      </w:r>
    </w:p>
    <w:p w:rsidR="00716B52" w:rsidRDefault="00716B52">
      <w:pPr>
        <w:pStyle w:val="Index1"/>
        <w:tabs>
          <w:tab w:val="right" w:pos="5030"/>
        </w:tabs>
        <w:rPr>
          <w:noProof/>
        </w:rPr>
      </w:pPr>
      <w:r>
        <w:rPr>
          <w:noProof/>
        </w:rPr>
        <w:t>Office Multi Language Pack 2013, 21</w:t>
      </w:r>
    </w:p>
    <w:p w:rsidR="00716B52" w:rsidRDefault="00716B52">
      <w:pPr>
        <w:pStyle w:val="Index1"/>
        <w:tabs>
          <w:tab w:val="right" w:pos="5030"/>
        </w:tabs>
        <w:rPr>
          <w:noProof/>
        </w:rPr>
      </w:pPr>
      <w:r>
        <w:rPr>
          <w:noProof/>
        </w:rPr>
        <w:t>Office Online, 61</w:t>
      </w:r>
    </w:p>
    <w:p w:rsidR="00716B52" w:rsidRDefault="00716B52">
      <w:pPr>
        <w:pStyle w:val="Index1"/>
        <w:tabs>
          <w:tab w:val="right" w:pos="5030"/>
        </w:tabs>
        <w:rPr>
          <w:noProof/>
        </w:rPr>
      </w:pPr>
      <w:r>
        <w:rPr>
          <w:noProof/>
        </w:rPr>
        <w:t>Office Online for Office 365, 80</w:t>
      </w:r>
    </w:p>
    <w:p w:rsidR="00716B52" w:rsidRDefault="00716B52">
      <w:pPr>
        <w:pStyle w:val="Index1"/>
        <w:tabs>
          <w:tab w:val="right" w:pos="5030"/>
        </w:tabs>
        <w:rPr>
          <w:noProof/>
        </w:rPr>
      </w:pPr>
      <w:r>
        <w:rPr>
          <w:noProof/>
        </w:rPr>
        <w:t>Office Professional Plus, 61, 80, 86</w:t>
      </w:r>
    </w:p>
    <w:p w:rsidR="00716B52" w:rsidRDefault="00716B52">
      <w:pPr>
        <w:pStyle w:val="Index1"/>
        <w:tabs>
          <w:tab w:val="right" w:pos="5030"/>
        </w:tabs>
        <w:rPr>
          <w:noProof/>
        </w:rPr>
      </w:pPr>
      <w:r>
        <w:rPr>
          <w:noProof/>
        </w:rPr>
        <w:t>Office Professional Plus 2013, 61</w:t>
      </w:r>
    </w:p>
    <w:p w:rsidR="00716B52" w:rsidRDefault="00716B52">
      <w:pPr>
        <w:pStyle w:val="Index1"/>
        <w:tabs>
          <w:tab w:val="right" w:pos="5030"/>
        </w:tabs>
        <w:rPr>
          <w:noProof/>
        </w:rPr>
      </w:pPr>
      <w:r>
        <w:rPr>
          <w:noProof/>
        </w:rPr>
        <w:t>Office Professional Plus 2016, 20, 36</w:t>
      </w:r>
    </w:p>
    <w:p w:rsidR="00716B52" w:rsidRDefault="00716B52">
      <w:pPr>
        <w:pStyle w:val="Index1"/>
        <w:tabs>
          <w:tab w:val="right" w:pos="5030"/>
        </w:tabs>
        <w:rPr>
          <w:noProof/>
        </w:rPr>
      </w:pPr>
      <w:r>
        <w:rPr>
          <w:noProof/>
        </w:rPr>
        <w:t>Office Standard, 61, 80, 86</w:t>
      </w:r>
    </w:p>
    <w:p w:rsidR="00716B52" w:rsidRDefault="00716B52">
      <w:pPr>
        <w:pStyle w:val="Index1"/>
        <w:tabs>
          <w:tab w:val="right" w:pos="5030"/>
        </w:tabs>
        <w:rPr>
          <w:noProof/>
        </w:rPr>
      </w:pPr>
      <w:r>
        <w:rPr>
          <w:noProof/>
        </w:rPr>
        <w:t>Office Standard 2016, 20</w:t>
      </w:r>
    </w:p>
    <w:p w:rsidR="00716B52" w:rsidRDefault="00716B52">
      <w:pPr>
        <w:pStyle w:val="Index1"/>
        <w:tabs>
          <w:tab w:val="right" w:pos="5030"/>
        </w:tabs>
        <w:rPr>
          <w:noProof/>
        </w:rPr>
      </w:pPr>
      <w:r>
        <w:rPr>
          <w:noProof/>
        </w:rPr>
        <w:t>OneDrive for Business Plan 1, 64</w:t>
      </w:r>
    </w:p>
    <w:p w:rsidR="00716B52" w:rsidRDefault="00716B52">
      <w:pPr>
        <w:pStyle w:val="Index1"/>
        <w:tabs>
          <w:tab w:val="right" w:pos="5030"/>
        </w:tabs>
        <w:rPr>
          <w:noProof/>
        </w:rPr>
      </w:pPr>
      <w:r>
        <w:rPr>
          <w:noProof/>
        </w:rPr>
        <w:t>OneDrive for Business Plan 2, 64</w:t>
      </w:r>
    </w:p>
    <w:p w:rsidR="00716B52" w:rsidRDefault="00716B52">
      <w:pPr>
        <w:pStyle w:val="Index1"/>
        <w:tabs>
          <w:tab w:val="right" w:pos="5030"/>
        </w:tabs>
        <w:rPr>
          <w:noProof/>
        </w:rPr>
      </w:pPr>
      <w:r>
        <w:rPr>
          <w:noProof/>
        </w:rPr>
        <w:t>Operations Management and Security</w:t>
      </w:r>
    </w:p>
    <w:p w:rsidR="00716B52" w:rsidRDefault="00716B52">
      <w:pPr>
        <w:pStyle w:val="Index2"/>
        <w:tabs>
          <w:tab w:val="right" w:pos="5030"/>
        </w:tabs>
        <w:rPr>
          <w:noProof/>
        </w:rPr>
      </w:pPr>
      <w:r>
        <w:rPr>
          <w:noProof/>
        </w:rPr>
        <w:t>Automation and Control, 52</w:t>
      </w:r>
    </w:p>
    <w:p w:rsidR="00716B52" w:rsidRDefault="00716B52">
      <w:pPr>
        <w:pStyle w:val="Index2"/>
        <w:tabs>
          <w:tab w:val="right" w:pos="5030"/>
        </w:tabs>
        <w:rPr>
          <w:noProof/>
        </w:rPr>
      </w:pPr>
      <w:r>
        <w:rPr>
          <w:noProof/>
        </w:rPr>
        <w:t>Backup and Disaster Recovery, 52</w:t>
      </w:r>
    </w:p>
    <w:p w:rsidR="00716B52" w:rsidRDefault="00716B52">
      <w:pPr>
        <w:pStyle w:val="Index2"/>
        <w:tabs>
          <w:tab w:val="right" w:pos="5030"/>
        </w:tabs>
        <w:rPr>
          <w:noProof/>
        </w:rPr>
      </w:pPr>
      <w:r>
        <w:rPr>
          <w:noProof/>
        </w:rPr>
        <w:t>Insights and Analytics, 52</w:t>
      </w:r>
    </w:p>
    <w:p w:rsidR="00716B52" w:rsidRDefault="00716B52">
      <w:pPr>
        <w:pStyle w:val="Index2"/>
        <w:tabs>
          <w:tab w:val="right" w:pos="5030"/>
        </w:tabs>
        <w:rPr>
          <w:noProof/>
        </w:rPr>
      </w:pPr>
      <w:r>
        <w:rPr>
          <w:noProof/>
        </w:rPr>
        <w:t>Security and Compliance, 52</w:t>
      </w:r>
    </w:p>
    <w:p w:rsidR="00716B52" w:rsidRDefault="00716B52">
      <w:pPr>
        <w:pStyle w:val="Index1"/>
        <w:tabs>
          <w:tab w:val="right" w:pos="5030"/>
        </w:tabs>
        <w:rPr>
          <w:noProof/>
        </w:rPr>
      </w:pPr>
      <w:r>
        <w:rPr>
          <w:noProof/>
        </w:rPr>
        <w:t>Operations Management and Security E1, 52</w:t>
      </w:r>
    </w:p>
    <w:p w:rsidR="00716B52" w:rsidRDefault="00716B52">
      <w:pPr>
        <w:pStyle w:val="Index1"/>
        <w:tabs>
          <w:tab w:val="right" w:pos="5030"/>
        </w:tabs>
        <w:rPr>
          <w:noProof/>
        </w:rPr>
      </w:pPr>
      <w:r>
        <w:rPr>
          <w:noProof/>
        </w:rPr>
        <w:t>Operations Management and Security E1 Add-on, 52</w:t>
      </w:r>
    </w:p>
    <w:p w:rsidR="00716B52" w:rsidRDefault="00716B52">
      <w:pPr>
        <w:pStyle w:val="Index1"/>
        <w:tabs>
          <w:tab w:val="right" w:pos="5030"/>
        </w:tabs>
        <w:rPr>
          <w:noProof/>
        </w:rPr>
      </w:pPr>
      <w:r>
        <w:rPr>
          <w:noProof/>
        </w:rPr>
        <w:t>Operations Management and Security E1 From SA, 52</w:t>
      </w:r>
    </w:p>
    <w:p w:rsidR="00716B52" w:rsidRDefault="00716B52">
      <w:pPr>
        <w:pStyle w:val="Index1"/>
        <w:tabs>
          <w:tab w:val="right" w:pos="5030"/>
        </w:tabs>
        <w:rPr>
          <w:noProof/>
        </w:rPr>
      </w:pPr>
      <w:r>
        <w:rPr>
          <w:noProof/>
        </w:rPr>
        <w:t>Operations Management and Security E2, 52</w:t>
      </w:r>
    </w:p>
    <w:p w:rsidR="00716B52" w:rsidRDefault="00716B52">
      <w:pPr>
        <w:pStyle w:val="Index1"/>
        <w:tabs>
          <w:tab w:val="right" w:pos="5030"/>
        </w:tabs>
        <w:rPr>
          <w:noProof/>
        </w:rPr>
      </w:pPr>
      <w:r>
        <w:rPr>
          <w:noProof/>
        </w:rPr>
        <w:t>Operations Management and Security E2 Add-on, 52</w:t>
      </w:r>
    </w:p>
    <w:p w:rsidR="00716B52" w:rsidRDefault="00716B52">
      <w:pPr>
        <w:pStyle w:val="Index1"/>
        <w:tabs>
          <w:tab w:val="right" w:pos="5030"/>
        </w:tabs>
        <w:rPr>
          <w:noProof/>
        </w:rPr>
      </w:pPr>
      <w:r>
        <w:rPr>
          <w:noProof/>
        </w:rPr>
        <w:t>Operations Management and Security E2 From SA, 52</w:t>
      </w:r>
    </w:p>
    <w:p w:rsidR="00716B52" w:rsidRDefault="00716B52">
      <w:pPr>
        <w:pStyle w:val="Index1"/>
        <w:tabs>
          <w:tab w:val="right" w:pos="5030"/>
        </w:tabs>
        <w:rPr>
          <w:noProof/>
        </w:rPr>
      </w:pPr>
      <w:r>
        <w:rPr>
          <w:noProof/>
        </w:rPr>
        <w:t>Outlook 2016, 21</w:t>
      </w:r>
    </w:p>
    <w:p w:rsidR="00716B52" w:rsidRDefault="00716B52">
      <w:pPr>
        <w:pStyle w:val="Index1"/>
        <w:tabs>
          <w:tab w:val="right" w:pos="5030"/>
        </w:tabs>
        <w:rPr>
          <w:noProof/>
        </w:rPr>
      </w:pPr>
      <w:r>
        <w:rPr>
          <w:noProof/>
        </w:rPr>
        <w:t>Outlook 2016 for Mac, 22</w:t>
      </w:r>
    </w:p>
    <w:p w:rsidR="00716B52" w:rsidRDefault="00716B52">
      <w:pPr>
        <w:pStyle w:val="Index1"/>
        <w:tabs>
          <w:tab w:val="right" w:pos="5030"/>
        </w:tabs>
        <w:rPr>
          <w:noProof/>
        </w:rPr>
      </w:pPr>
      <w:r>
        <w:rPr>
          <w:noProof/>
        </w:rPr>
        <w:t>Plan 1 for Ekstern Overvåkning for IoT Suite, 52</w:t>
      </w:r>
    </w:p>
    <w:p w:rsidR="00716B52" w:rsidRDefault="00716B52">
      <w:pPr>
        <w:pStyle w:val="Index1"/>
        <w:tabs>
          <w:tab w:val="right" w:pos="5030"/>
        </w:tabs>
        <w:rPr>
          <w:noProof/>
        </w:rPr>
      </w:pPr>
      <w:r>
        <w:rPr>
          <w:noProof/>
        </w:rPr>
        <w:t>Plan 1 for Prediktivt Vedlikehold for IoT Suite, 52</w:t>
      </w:r>
    </w:p>
    <w:p w:rsidR="00716B52" w:rsidRDefault="00716B52">
      <w:pPr>
        <w:pStyle w:val="Index1"/>
        <w:tabs>
          <w:tab w:val="right" w:pos="5030"/>
        </w:tabs>
        <w:rPr>
          <w:noProof/>
        </w:rPr>
      </w:pPr>
      <w:r>
        <w:rPr>
          <w:noProof/>
        </w:rPr>
        <w:t>Plan 2 for Ekstern Overvåkning for IoT Suite, 52</w:t>
      </w:r>
    </w:p>
    <w:p w:rsidR="00716B52" w:rsidRDefault="00716B52">
      <w:pPr>
        <w:pStyle w:val="Index1"/>
        <w:tabs>
          <w:tab w:val="right" w:pos="5030"/>
        </w:tabs>
        <w:rPr>
          <w:noProof/>
        </w:rPr>
      </w:pPr>
      <w:r>
        <w:rPr>
          <w:noProof/>
        </w:rPr>
        <w:t>Plan 2 for Prediktivt Vedlikehold for IoT Suite, 52</w:t>
      </w:r>
    </w:p>
    <w:p w:rsidR="00716B52" w:rsidRDefault="00716B52">
      <w:pPr>
        <w:pStyle w:val="Index1"/>
        <w:tabs>
          <w:tab w:val="right" w:pos="5030"/>
        </w:tabs>
        <w:rPr>
          <w:noProof/>
        </w:rPr>
      </w:pPr>
      <w:r>
        <w:rPr>
          <w:noProof/>
        </w:rPr>
        <w:t>Power BI Premium EM1, 68</w:t>
      </w:r>
    </w:p>
    <w:p w:rsidR="00716B52" w:rsidRDefault="00716B52">
      <w:pPr>
        <w:pStyle w:val="Index1"/>
        <w:tabs>
          <w:tab w:val="right" w:pos="5030"/>
        </w:tabs>
        <w:rPr>
          <w:noProof/>
        </w:rPr>
      </w:pPr>
      <w:r>
        <w:rPr>
          <w:noProof/>
        </w:rPr>
        <w:t>Power BI Premium EM1 A, 68</w:t>
      </w:r>
    </w:p>
    <w:p w:rsidR="00716B52" w:rsidRDefault="00716B52">
      <w:pPr>
        <w:pStyle w:val="Index1"/>
        <w:tabs>
          <w:tab w:val="right" w:pos="5030"/>
        </w:tabs>
        <w:rPr>
          <w:noProof/>
        </w:rPr>
      </w:pPr>
      <w:r>
        <w:rPr>
          <w:noProof/>
        </w:rPr>
        <w:t>Power BI Premium EM2, 68</w:t>
      </w:r>
    </w:p>
    <w:p w:rsidR="00716B52" w:rsidRDefault="00716B52">
      <w:pPr>
        <w:pStyle w:val="Index1"/>
        <w:tabs>
          <w:tab w:val="right" w:pos="5030"/>
        </w:tabs>
        <w:rPr>
          <w:noProof/>
        </w:rPr>
      </w:pPr>
      <w:r>
        <w:rPr>
          <w:noProof/>
        </w:rPr>
        <w:t>Power BI Premium EM2 A, 68</w:t>
      </w:r>
    </w:p>
    <w:p w:rsidR="00716B52" w:rsidRDefault="00716B52">
      <w:pPr>
        <w:pStyle w:val="Index1"/>
        <w:tabs>
          <w:tab w:val="right" w:pos="5030"/>
        </w:tabs>
        <w:rPr>
          <w:noProof/>
        </w:rPr>
      </w:pPr>
      <w:r>
        <w:rPr>
          <w:noProof/>
        </w:rPr>
        <w:t>Power BI Premium EM3, 68</w:t>
      </w:r>
    </w:p>
    <w:p w:rsidR="00716B52" w:rsidRDefault="00716B52">
      <w:pPr>
        <w:pStyle w:val="Index1"/>
        <w:tabs>
          <w:tab w:val="right" w:pos="5030"/>
        </w:tabs>
        <w:rPr>
          <w:noProof/>
        </w:rPr>
      </w:pPr>
      <w:r>
        <w:rPr>
          <w:noProof/>
        </w:rPr>
        <w:t>Power BI Premium EM3 A, 68</w:t>
      </w:r>
    </w:p>
    <w:p w:rsidR="00716B52" w:rsidRDefault="00716B52">
      <w:pPr>
        <w:pStyle w:val="Index1"/>
        <w:tabs>
          <w:tab w:val="right" w:pos="5030"/>
        </w:tabs>
        <w:rPr>
          <w:noProof/>
        </w:rPr>
      </w:pPr>
      <w:r>
        <w:rPr>
          <w:noProof/>
        </w:rPr>
        <w:t>Power BI Premium-kampanje, 68</w:t>
      </w:r>
    </w:p>
    <w:p w:rsidR="00716B52" w:rsidRDefault="00716B52">
      <w:pPr>
        <w:pStyle w:val="Index1"/>
        <w:tabs>
          <w:tab w:val="right" w:pos="5030"/>
        </w:tabs>
        <w:rPr>
          <w:noProof/>
        </w:rPr>
      </w:pPr>
      <w:r>
        <w:rPr>
          <w:noProof/>
        </w:rPr>
        <w:t>Power BI Pro, 68</w:t>
      </w:r>
    </w:p>
    <w:p w:rsidR="00716B52" w:rsidRDefault="00716B52">
      <w:pPr>
        <w:pStyle w:val="Index1"/>
        <w:tabs>
          <w:tab w:val="right" w:pos="5030"/>
        </w:tabs>
        <w:rPr>
          <w:noProof/>
        </w:rPr>
      </w:pPr>
      <w:r>
        <w:rPr>
          <w:noProof/>
        </w:rPr>
        <w:t>Power BI Pro A, 68</w:t>
      </w:r>
    </w:p>
    <w:p w:rsidR="00716B52" w:rsidRDefault="00716B52">
      <w:pPr>
        <w:pStyle w:val="Index1"/>
        <w:tabs>
          <w:tab w:val="right" w:pos="5030"/>
        </w:tabs>
        <w:rPr>
          <w:noProof/>
        </w:rPr>
      </w:pPr>
      <w:r>
        <w:rPr>
          <w:noProof/>
        </w:rPr>
        <w:t>Power BI Report Server, 29</w:t>
      </w:r>
    </w:p>
    <w:p w:rsidR="00716B52" w:rsidRDefault="00716B52">
      <w:pPr>
        <w:pStyle w:val="Index1"/>
        <w:tabs>
          <w:tab w:val="right" w:pos="5030"/>
        </w:tabs>
        <w:rPr>
          <w:noProof/>
        </w:rPr>
      </w:pPr>
      <w:r>
        <w:rPr>
          <w:noProof/>
        </w:rPr>
        <w:t>PowerPoint 2016, 21</w:t>
      </w:r>
    </w:p>
    <w:p w:rsidR="00716B52" w:rsidRDefault="00716B52">
      <w:pPr>
        <w:pStyle w:val="Index1"/>
        <w:tabs>
          <w:tab w:val="right" w:pos="5030"/>
        </w:tabs>
        <w:rPr>
          <w:noProof/>
        </w:rPr>
      </w:pPr>
      <w:r>
        <w:rPr>
          <w:noProof/>
        </w:rPr>
        <w:t>PowerPoint 2016 for Mac, 22</w:t>
      </w:r>
    </w:p>
    <w:p w:rsidR="00716B52" w:rsidRDefault="00716B52">
      <w:pPr>
        <w:pStyle w:val="Index1"/>
        <w:tabs>
          <w:tab w:val="right" w:pos="5030"/>
        </w:tabs>
        <w:rPr>
          <w:noProof/>
        </w:rPr>
      </w:pPr>
      <w:r>
        <w:rPr>
          <w:noProof/>
        </w:rPr>
        <w:t>Premium Assurance Add-on, 28, 46</w:t>
      </w:r>
    </w:p>
    <w:p w:rsidR="00716B52" w:rsidRDefault="00716B52">
      <w:pPr>
        <w:pStyle w:val="Index1"/>
        <w:tabs>
          <w:tab w:val="right" w:pos="5030"/>
        </w:tabs>
        <w:rPr>
          <w:noProof/>
        </w:rPr>
      </w:pPr>
      <w:r>
        <w:rPr>
          <w:noProof/>
        </w:rPr>
        <w:t>Project 2013, 24</w:t>
      </w:r>
    </w:p>
    <w:p w:rsidR="00716B52" w:rsidRDefault="00716B52">
      <w:pPr>
        <w:pStyle w:val="Index1"/>
        <w:tabs>
          <w:tab w:val="right" w:pos="5030"/>
        </w:tabs>
        <w:rPr>
          <w:noProof/>
        </w:rPr>
      </w:pPr>
      <w:r>
        <w:rPr>
          <w:noProof/>
        </w:rPr>
        <w:t>Project Online Essentials, 65</w:t>
      </w:r>
    </w:p>
    <w:p w:rsidR="00716B52" w:rsidRDefault="00716B52">
      <w:pPr>
        <w:pStyle w:val="Index1"/>
        <w:tabs>
          <w:tab w:val="right" w:pos="5030"/>
        </w:tabs>
        <w:rPr>
          <w:noProof/>
        </w:rPr>
      </w:pPr>
      <w:r>
        <w:rPr>
          <w:noProof/>
        </w:rPr>
        <w:t>Project Online Essentials Add-on, 65</w:t>
      </w:r>
    </w:p>
    <w:p w:rsidR="00716B52" w:rsidRDefault="00716B52">
      <w:pPr>
        <w:pStyle w:val="Index1"/>
        <w:tabs>
          <w:tab w:val="right" w:pos="5030"/>
        </w:tabs>
        <w:rPr>
          <w:noProof/>
        </w:rPr>
      </w:pPr>
      <w:r>
        <w:rPr>
          <w:noProof/>
        </w:rPr>
        <w:t>Project Online Premium, 65</w:t>
      </w:r>
    </w:p>
    <w:p w:rsidR="00716B52" w:rsidRDefault="00716B52">
      <w:pPr>
        <w:pStyle w:val="Index1"/>
        <w:tabs>
          <w:tab w:val="right" w:pos="5030"/>
        </w:tabs>
        <w:rPr>
          <w:noProof/>
        </w:rPr>
      </w:pPr>
      <w:r>
        <w:rPr>
          <w:noProof/>
        </w:rPr>
        <w:t>Project Online Premium Add-on, 65</w:t>
      </w:r>
    </w:p>
    <w:p w:rsidR="00716B52" w:rsidRDefault="00716B52">
      <w:pPr>
        <w:pStyle w:val="Index1"/>
        <w:tabs>
          <w:tab w:val="right" w:pos="5030"/>
        </w:tabs>
        <w:rPr>
          <w:noProof/>
        </w:rPr>
      </w:pPr>
      <w:r>
        <w:rPr>
          <w:noProof/>
        </w:rPr>
        <w:t>Project Online Premium From SA, 65</w:t>
      </w:r>
    </w:p>
    <w:p w:rsidR="00716B52" w:rsidRDefault="00716B52">
      <w:pPr>
        <w:pStyle w:val="Index1"/>
        <w:tabs>
          <w:tab w:val="right" w:pos="5030"/>
        </w:tabs>
        <w:rPr>
          <w:noProof/>
        </w:rPr>
      </w:pPr>
      <w:r>
        <w:rPr>
          <w:noProof/>
        </w:rPr>
        <w:t>Project Online Professional, 65</w:t>
      </w:r>
    </w:p>
    <w:p w:rsidR="00716B52" w:rsidRDefault="00716B52">
      <w:pPr>
        <w:pStyle w:val="Index1"/>
        <w:tabs>
          <w:tab w:val="right" w:pos="5030"/>
        </w:tabs>
        <w:rPr>
          <w:noProof/>
        </w:rPr>
      </w:pPr>
      <w:r>
        <w:rPr>
          <w:noProof/>
        </w:rPr>
        <w:t>Project Online Professional Add-on, 65</w:t>
      </w:r>
    </w:p>
    <w:p w:rsidR="00716B52" w:rsidRDefault="00716B52">
      <w:pPr>
        <w:pStyle w:val="Index1"/>
        <w:tabs>
          <w:tab w:val="right" w:pos="5030"/>
        </w:tabs>
        <w:rPr>
          <w:noProof/>
        </w:rPr>
      </w:pPr>
      <w:r>
        <w:rPr>
          <w:noProof/>
        </w:rPr>
        <w:t>Project Online Professional From SA, 65</w:t>
      </w:r>
    </w:p>
    <w:p w:rsidR="00716B52" w:rsidRDefault="00716B52">
      <w:pPr>
        <w:pStyle w:val="Index1"/>
        <w:tabs>
          <w:tab w:val="right" w:pos="5030"/>
        </w:tabs>
        <w:rPr>
          <w:noProof/>
        </w:rPr>
      </w:pPr>
      <w:r>
        <w:rPr>
          <w:noProof/>
        </w:rPr>
        <w:t>Project Professional, 86</w:t>
      </w:r>
    </w:p>
    <w:p w:rsidR="00716B52" w:rsidRDefault="00716B52">
      <w:pPr>
        <w:pStyle w:val="Index1"/>
        <w:tabs>
          <w:tab w:val="right" w:pos="5030"/>
        </w:tabs>
        <w:rPr>
          <w:noProof/>
        </w:rPr>
      </w:pPr>
      <w:r>
        <w:rPr>
          <w:noProof/>
        </w:rPr>
        <w:t>Project Professional 2016, 21</w:t>
      </w:r>
    </w:p>
    <w:p w:rsidR="00716B52" w:rsidRDefault="00716B52">
      <w:pPr>
        <w:pStyle w:val="Index1"/>
        <w:tabs>
          <w:tab w:val="right" w:pos="5030"/>
        </w:tabs>
        <w:rPr>
          <w:noProof/>
        </w:rPr>
      </w:pPr>
      <w:r>
        <w:rPr>
          <w:noProof/>
        </w:rPr>
        <w:t>Project Server 2016, 21, 24</w:t>
      </w:r>
    </w:p>
    <w:p w:rsidR="00716B52" w:rsidRDefault="00716B52">
      <w:pPr>
        <w:pStyle w:val="Index1"/>
        <w:tabs>
          <w:tab w:val="right" w:pos="5030"/>
        </w:tabs>
        <w:rPr>
          <w:noProof/>
        </w:rPr>
      </w:pPr>
      <w:r>
        <w:rPr>
          <w:noProof/>
        </w:rPr>
        <w:t>Project Server 2016 CAL, 24</w:t>
      </w:r>
    </w:p>
    <w:p w:rsidR="00716B52" w:rsidRDefault="00716B52">
      <w:pPr>
        <w:pStyle w:val="Index1"/>
        <w:tabs>
          <w:tab w:val="right" w:pos="5030"/>
        </w:tabs>
        <w:rPr>
          <w:noProof/>
        </w:rPr>
      </w:pPr>
      <w:r>
        <w:rPr>
          <w:noProof/>
        </w:rPr>
        <w:t>Project Server 2016 Enhets-CAL, 21</w:t>
      </w:r>
    </w:p>
    <w:p w:rsidR="00716B52" w:rsidRDefault="00716B52">
      <w:pPr>
        <w:pStyle w:val="Index1"/>
        <w:tabs>
          <w:tab w:val="right" w:pos="5030"/>
        </w:tabs>
        <w:rPr>
          <w:noProof/>
        </w:rPr>
      </w:pPr>
      <w:r>
        <w:rPr>
          <w:noProof/>
        </w:rPr>
        <w:t>Project Standard, 80, 86</w:t>
      </w:r>
    </w:p>
    <w:p w:rsidR="00716B52" w:rsidRDefault="00716B52">
      <w:pPr>
        <w:pStyle w:val="Index1"/>
        <w:tabs>
          <w:tab w:val="right" w:pos="5030"/>
        </w:tabs>
        <w:rPr>
          <w:noProof/>
        </w:rPr>
      </w:pPr>
      <w:r>
        <w:rPr>
          <w:noProof/>
        </w:rPr>
        <w:t>Project Standard 2016, 21</w:t>
      </w:r>
    </w:p>
    <w:p w:rsidR="00716B52" w:rsidRDefault="00716B52">
      <w:pPr>
        <w:pStyle w:val="Index1"/>
        <w:tabs>
          <w:tab w:val="right" w:pos="5030"/>
        </w:tabs>
        <w:rPr>
          <w:noProof/>
        </w:rPr>
      </w:pPr>
      <w:r>
        <w:rPr>
          <w:noProof/>
        </w:rPr>
        <w:t>Publisher 2016, 21</w:t>
      </w:r>
    </w:p>
    <w:p w:rsidR="00716B52" w:rsidRDefault="00716B52">
      <w:pPr>
        <w:pStyle w:val="Index1"/>
        <w:tabs>
          <w:tab w:val="right" w:pos="5030"/>
        </w:tabs>
        <w:rPr>
          <w:noProof/>
        </w:rPr>
      </w:pPr>
      <w:r>
        <w:rPr>
          <w:noProof/>
        </w:rPr>
        <w:t>SharePoint Online, 80</w:t>
      </w:r>
    </w:p>
    <w:p w:rsidR="00716B52" w:rsidRDefault="00716B52">
      <w:pPr>
        <w:pStyle w:val="Index1"/>
        <w:tabs>
          <w:tab w:val="right" w:pos="5030"/>
        </w:tabs>
        <w:rPr>
          <w:noProof/>
        </w:rPr>
      </w:pPr>
      <w:r>
        <w:rPr>
          <w:noProof/>
        </w:rPr>
        <w:t>SharePoint Online Plan 1, 65</w:t>
      </w:r>
    </w:p>
    <w:p w:rsidR="00716B52" w:rsidRDefault="00716B52">
      <w:pPr>
        <w:pStyle w:val="Index1"/>
        <w:tabs>
          <w:tab w:val="right" w:pos="5030"/>
        </w:tabs>
        <w:rPr>
          <w:noProof/>
        </w:rPr>
      </w:pPr>
      <w:r>
        <w:rPr>
          <w:noProof/>
        </w:rPr>
        <w:t>SharePoint Online Plan 1 Add-on, 65</w:t>
      </w:r>
    </w:p>
    <w:p w:rsidR="00716B52" w:rsidRDefault="00716B52">
      <w:pPr>
        <w:pStyle w:val="Index1"/>
        <w:tabs>
          <w:tab w:val="right" w:pos="5030"/>
        </w:tabs>
        <w:rPr>
          <w:noProof/>
        </w:rPr>
      </w:pPr>
      <w:r>
        <w:rPr>
          <w:noProof/>
        </w:rPr>
        <w:t>SharePoint Online Plan 1 eller 2, 25</w:t>
      </w:r>
    </w:p>
    <w:p w:rsidR="00716B52" w:rsidRDefault="00716B52">
      <w:pPr>
        <w:pStyle w:val="Index1"/>
        <w:tabs>
          <w:tab w:val="right" w:pos="5030"/>
        </w:tabs>
        <w:rPr>
          <w:noProof/>
        </w:rPr>
      </w:pPr>
      <w:r>
        <w:rPr>
          <w:noProof/>
        </w:rPr>
        <w:t>SharePoint Online Plan 2, 25, 65</w:t>
      </w:r>
    </w:p>
    <w:p w:rsidR="00716B52" w:rsidRDefault="00716B52">
      <w:pPr>
        <w:pStyle w:val="Index1"/>
        <w:tabs>
          <w:tab w:val="right" w:pos="5030"/>
        </w:tabs>
        <w:rPr>
          <w:noProof/>
        </w:rPr>
      </w:pPr>
      <w:r>
        <w:rPr>
          <w:noProof/>
        </w:rPr>
        <w:t>SharePoint Server, 55, 85</w:t>
      </w:r>
    </w:p>
    <w:p w:rsidR="00716B52" w:rsidRDefault="00716B52">
      <w:pPr>
        <w:pStyle w:val="Index1"/>
        <w:tabs>
          <w:tab w:val="right" w:pos="5030"/>
        </w:tabs>
        <w:rPr>
          <w:noProof/>
        </w:rPr>
      </w:pPr>
      <w:r>
        <w:rPr>
          <w:noProof/>
        </w:rPr>
        <w:t>SharePoint Server 2013, 25</w:t>
      </w:r>
    </w:p>
    <w:p w:rsidR="00716B52" w:rsidRDefault="00716B52">
      <w:pPr>
        <w:pStyle w:val="Index1"/>
        <w:tabs>
          <w:tab w:val="right" w:pos="5030"/>
        </w:tabs>
        <w:rPr>
          <w:noProof/>
        </w:rPr>
      </w:pPr>
      <w:r>
        <w:rPr>
          <w:noProof/>
        </w:rPr>
        <w:t>SharePoint Server 2016, 25</w:t>
      </w:r>
    </w:p>
    <w:p w:rsidR="00716B52" w:rsidRDefault="00716B52">
      <w:pPr>
        <w:pStyle w:val="Index1"/>
        <w:tabs>
          <w:tab w:val="right" w:pos="5030"/>
        </w:tabs>
        <w:rPr>
          <w:noProof/>
        </w:rPr>
      </w:pPr>
      <w:r>
        <w:rPr>
          <w:noProof/>
        </w:rPr>
        <w:t>SharePoint Server 2016 Enterprise CAL, 25</w:t>
      </w:r>
    </w:p>
    <w:p w:rsidR="00716B52" w:rsidRDefault="00716B52">
      <w:pPr>
        <w:pStyle w:val="Index1"/>
        <w:tabs>
          <w:tab w:val="right" w:pos="5030"/>
        </w:tabs>
        <w:rPr>
          <w:noProof/>
        </w:rPr>
      </w:pPr>
      <w:r>
        <w:rPr>
          <w:noProof/>
        </w:rPr>
        <w:t>SharePoint Server 2016 Standard CAL, 25</w:t>
      </w:r>
    </w:p>
    <w:p w:rsidR="00716B52" w:rsidRDefault="00716B52">
      <w:pPr>
        <w:pStyle w:val="Index1"/>
        <w:tabs>
          <w:tab w:val="right" w:pos="5030"/>
        </w:tabs>
        <w:rPr>
          <w:noProof/>
        </w:rPr>
      </w:pPr>
      <w:r>
        <w:rPr>
          <w:noProof/>
        </w:rPr>
        <w:t>Skype for Business 2016, 21</w:t>
      </w:r>
    </w:p>
    <w:p w:rsidR="00716B52" w:rsidRDefault="00716B52">
      <w:pPr>
        <w:pStyle w:val="Index1"/>
        <w:tabs>
          <w:tab w:val="right" w:pos="5030"/>
        </w:tabs>
        <w:rPr>
          <w:noProof/>
        </w:rPr>
      </w:pPr>
      <w:r>
        <w:rPr>
          <w:noProof/>
        </w:rPr>
        <w:t>Skype for Business Online Plan 1, 26, 66</w:t>
      </w:r>
    </w:p>
    <w:p w:rsidR="00716B52" w:rsidRDefault="00716B52">
      <w:pPr>
        <w:pStyle w:val="Index1"/>
        <w:tabs>
          <w:tab w:val="right" w:pos="5030"/>
        </w:tabs>
        <w:rPr>
          <w:noProof/>
        </w:rPr>
      </w:pPr>
      <w:r>
        <w:rPr>
          <w:noProof/>
        </w:rPr>
        <w:t>Skype for Business Online Plan 1 Add-on, 66</w:t>
      </w:r>
    </w:p>
    <w:p w:rsidR="00716B52" w:rsidRDefault="00716B52">
      <w:pPr>
        <w:pStyle w:val="Index1"/>
        <w:tabs>
          <w:tab w:val="right" w:pos="5030"/>
        </w:tabs>
        <w:rPr>
          <w:noProof/>
        </w:rPr>
      </w:pPr>
      <w:r>
        <w:rPr>
          <w:noProof/>
        </w:rPr>
        <w:t>Skype for Business Online Plan 2, 26, 66</w:t>
      </w:r>
    </w:p>
    <w:p w:rsidR="00716B52" w:rsidRDefault="00716B52">
      <w:pPr>
        <w:pStyle w:val="Index1"/>
        <w:tabs>
          <w:tab w:val="right" w:pos="5030"/>
        </w:tabs>
        <w:rPr>
          <w:noProof/>
        </w:rPr>
      </w:pPr>
      <w:r>
        <w:rPr>
          <w:noProof/>
        </w:rPr>
        <w:t>Skype for Business Plus CAL, 26</w:t>
      </w:r>
    </w:p>
    <w:p w:rsidR="00716B52" w:rsidRDefault="00716B52">
      <w:pPr>
        <w:pStyle w:val="Index1"/>
        <w:tabs>
          <w:tab w:val="right" w:pos="5030"/>
        </w:tabs>
        <w:rPr>
          <w:noProof/>
        </w:rPr>
      </w:pPr>
      <w:r>
        <w:rPr>
          <w:noProof/>
        </w:rPr>
        <w:t>Skype for Business Plus CAL Add-on for Microsoft 365 E3 (Bruker-SL), 54</w:t>
      </w:r>
    </w:p>
    <w:p w:rsidR="00716B52" w:rsidRDefault="00716B52">
      <w:pPr>
        <w:pStyle w:val="Index1"/>
        <w:tabs>
          <w:tab w:val="right" w:pos="5030"/>
        </w:tabs>
        <w:rPr>
          <w:noProof/>
        </w:rPr>
      </w:pPr>
      <w:r>
        <w:rPr>
          <w:noProof/>
        </w:rPr>
        <w:t>Skype for Business Server, 55</w:t>
      </w:r>
    </w:p>
    <w:p w:rsidR="00716B52" w:rsidRDefault="00716B52">
      <w:pPr>
        <w:pStyle w:val="Index1"/>
        <w:tabs>
          <w:tab w:val="right" w:pos="5030"/>
        </w:tabs>
        <w:rPr>
          <w:noProof/>
        </w:rPr>
      </w:pPr>
      <w:r>
        <w:rPr>
          <w:noProof/>
        </w:rPr>
        <w:t>Skype for Business Server 2015, 26</w:t>
      </w:r>
    </w:p>
    <w:p w:rsidR="00716B52" w:rsidRDefault="00716B52">
      <w:pPr>
        <w:pStyle w:val="Index1"/>
        <w:tabs>
          <w:tab w:val="right" w:pos="5030"/>
        </w:tabs>
        <w:rPr>
          <w:noProof/>
        </w:rPr>
      </w:pPr>
      <w:r>
        <w:rPr>
          <w:noProof/>
        </w:rPr>
        <w:t>Skype for Business Server 2015 Enterprise CAL, 26</w:t>
      </w:r>
    </w:p>
    <w:p w:rsidR="00716B52" w:rsidRDefault="00716B52">
      <w:pPr>
        <w:pStyle w:val="Index1"/>
        <w:tabs>
          <w:tab w:val="right" w:pos="5030"/>
        </w:tabs>
        <w:rPr>
          <w:noProof/>
        </w:rPr>
      </w:pPr>
      <w:r>
        <w:rPr>
          <w:noProof/>
        </w:rPr>
        <w:t>Skype for Business Server 2015 Plus CAL, 26</w:t>
      </w:r>
    </w:p>
    <w:p w:rsidR="00716B52" w:rsidRDefault="00716B52">
      <w:pPr>
        <w:pStyle w:val="Index1"/>
        <w:tabs>
          <w:tab w:val="right" w:pos="5030"/>
        </w:tabs>
        <w:rPr>
          <w:noProof/>
        </w:rPr>
      </w:pPr>
      <w:r>
        <w:rPr>
          <w:noProof/>
        </w:rPr>
        <w:t>Skype for Business Server 2015 Standard CAL, 26</w:t>
      </w:r>
    </w:p>
    <w:p w:rsidR="00716B52" w:rsidRDefault="00716B52">
      <w:pPr>
        <w:pStyle w:val="Index1"/>
        <w:tabs>
          <w:tab w:val="right" w:pos="5030"/>
        </w:tabs>
        <w:rPr>
          <w:noProof/>
        </w:rPr>
      </w:pPr>
      <w:r>
        <w:rPr>
          <w:noProof/>
        </w:rPr>
        <w:t>SQL Parallel Data Warehouse, 81, 86</w:t>
      </w:r>
    </w:p>
    <w:p w:rsidR="00716B52" w:rsidRDefault="00716B52">
      <w:pPr>
        <w:pStyle w:val="Index1"/>
        <w:tabs>
          <w:tab w:val="right" w:pos="5030"/>
        </w:tabs>
        <w:rPr>
          <w:noProof/>
        </w:rPr>
      </w:pPr>
      <w:r>
        <w:rPr>
          <w:noProof/>
        </w:rPr>
        <w:t>SQL Server, 85</w:t>
      </w:r>
    </w:p>
    <w:p w:rsidR="00716B52" w:rsidRDefault="00716B52">
      <w:pPr>
        <w:pStyle w:val="Index1"/>
        <w:tabs>
          <w:tab w:val="right" w:pos="5030"/>
        </w:tabs>
        <w:rPr>
          <w:noProof/>
        </w:rPr>
      </w:pPr>
      <w:r>
        <w:rPr>
          <w:noProof/>
        </w:rPr>
        <w:t>SQL Server 2016, 27</w:t>
      </w:r>
    </w:p>
    <w:p w:rsidR="00716B52" w:rsidRDefault="00716B52">
      <w:pPr>
        <w:pStyle w:val="Index1"/>
        <w:tabs>
          <w:tab w:val="right" w:pos="5030"/>
        </w:tabs>
        <w:rPr>
          <w:noProof/>
        </w:rPr>
      </w:pPr>
      <w:r>
        <w:rPr>
          <w:noProof/>
        </w:rPr>
        <w:t>SQL Server 2017 CAL, 27</w:t>
      </w:r>
    </w:p>
    <w:p w:rsidR="00716B52" w:rsidRDefault="00716B52">
      <w:pPr>
        <w:pStyle w:val="Index1"/>
        <w:tabs>
          <w:tab w:val="right" w:pos="5030"/>
        </w:tabs>
        <w:rPr>
          <w:noProof/>
        </w:rPr>
      </w:pPr>
      <w:r>
        <w:rPr>
          <w:noProof/>
        </w:rPr>
        <w:t>SQL Server 2017 Enterprise, 27</w:t>
      </w:r>
    </w:p>
    <w:p w:rsidR="00716B52" w:rsidRDefault="00716B52">
      <w:pPr>
        <w:pStyle w:val="Index1"/>
        <w:tabs>
          <w:tab w:val="right" w:pos="5030"/>
        </w:tabs>
        <w:rPr>
          <w:noProof/>
        </w:rPr>
      </w:pPr>
      <w:r>
        <w:rPr>
          <w:noProof/>
        </w:rPr>
        <w:t>SQL Server 2017 Enterprise Core, 27</w:t>
      </w:r>
    </w:p>
    <w:p w:rsidR="00716B52" w:rsidRDefault="00716B52">
      <w:pPr>
        <w:pStyle w:val="Index1"/>
        <w:tabs>
          <w:tab w:val="right" w:pos="5030"/>
        </w:tabs>
        <w:rPr>
          <w:noProof/>
        </w:rPr>
      </w:pPr>
      <w:r>
        <w:rPr>
          <w:noProof/>
        </w:rPr>
        <w:t>SQL Server 2017 Standard, 27</w:t>
      </w:r>
    </w:p>
    <w:p w:rsidR="00716B52" w:rsidRDefault="00716B52">
      <w:pPr>
        <w:pStyle w:val="Index1"/>
        <w:tabs>
          <w:tab w:val="right" w:pos="5030"/>
        </w:tabs>
        <w:rPr>
          <w:noProof/>
        </w:rPr>
      </w:pPr>
      <w:r>
        <w:rPr>
          <w:noProof/>
        </w:rPr>
        <w:t>SQL Server 2017 Standard Core, 27</w:t>
      </w:r>
    </w:p>
    <w:p w:rsidR="00716B52" w:rsidRDefault="00716B52">
      <w:pPr>
        <w:pStyle w:val="Index1"/>
        <w:tabs>
          <w:tab w:val="right" w:pos="5030"/>
        </w:tabs>
        <w:rPr>
          <w:noProof/>
        </w:rPr>
      </w:pPr>
      <w:r>
        <w:rPr>
          <w:noProof/>
        </w:rPr>
        <w:t>SQL Server Business Intelligence, 81, 86</w:t>
      </w:r>
    </w:p>
    <w:p w:rsidR="00716B52" w:rsidRDefault="00716B52">
      <w:pPr>
        <w:pStyle w:val="Index1"/>
        <w:tabs>
          <w:tab w:val="right" w:pos="5030"/>
        </w:tabs>
        <w:rPr>
          <w:noProof/>
        </w:rPr>
      </w:pPr>
      <w:r>
        <w:rPr>
          <w:noProof/>
        </w:rPr>
        <w:t>SQL Server Data Center, 81</w:t>
      </w:r>
    </w:p>
    <w:p w:rsidR="00716B52" w:rsidRDefault="00716B52">
      <w:pPr>
        <w:pStyle w:val="Index1"/>
        <w:tabs>
          <w:tab w:val="right" w:pos="5030"/>
        </w:tabs>
        <w:rPr>
          <w:noProof/>
        </w:rPr>
      </w:pPr>
      <w:r>
        <w:rPr>
          <w:noProof/>
        </w:rPr>
        <w:t>SQL Server Enterprise, 81</w:t>
      </w:r>
    </w:p>
    <w:p w:rsidR="00716B52" w:rsidRDefault="00716B52">
      <w:pPr>
        <w:pStyle w:val="Index1"/>
        <w:tabs>
          <w:tab w:val="right" w:pos="5030"/>
        </w:tabs>
        <w:rPr>
          <w:noProof/>
        </w:rPr>
      </w:pPr>
      <w:r>
        <w:rPr>
          <w:noProof/>
        </w:rPr>
        <w:t>SQL Server Standard, 81, 86</w:t>
      </w:r>
    </w:p>
    <w:p w:rsidR="00716B52" w:rsidRDefault="00716B52">
      <w:pPr>
        <w:pStyle w:val="Index1"/>
        <w:tabs>
          <w:tab w:val="right" w:pos="5030"/>
        </w:tabs>
        <w:rPr>
          <w:noProof/>
        </w:rPr>
      </w:pPr>
      <w:r>
        <w:rPr>
          <w:noProof/>
        </w:rPr>
        <w:t>System Center 2012 Client Management Suite, 31, 33, 34</w:t>
      </w:r>
    </w:p>
    <w:p w:rsidR="00716B52" w:rsidRDefault="00716B52">
      <w:pPr>
        <w:pStyle w:val="Index1"/>
        <w:tabs>
          <w:tab w:val="right" w:pos="5030"/>
        </w:tabs>
        <w:rPr>
          <w:noProof/>
        </w:rPr>
      </w:pPr>
      <w:r>
        <w:rPr>
          <w:noProof/>
        </w:rPr>
        <w:t>System Center 2012 Datacenter Server Management License, 81</w:t>
      </w:r>
    </w:p>
    <w:p w:rsidR="00716B52" w:rsidRDefault="00716B52">
      <w:pPr>
        <w:pStyle w:val="Index1"/>
        <w:tabs>
          <w:tab w:val="right" w:pos="5030"/>
        </w:tabs>
        <w:rPr>
          <w:noProof/>
        </w:rPr>
      </w:pPr>
      <w:r>
        <w:rPr>
          <w:noProof/>
        </w:rPr>
        <w:t>System Center 2012 R2, 29</w:t>
      </w:r>
    </w:p>
    <w:p w:rsidR="00716B52" w:rsidRDefault="00716B52">
      <w:pPr>
        <w:pStyle w:val="Index1"/>
        <w:tabs>
          <w:tab w:val="right" w:pos="5030"/>
        </w:tabs>
        <w:rPr>
          <w:noProof/>
        </w:rPr>
      </w:pPr>
      <w:r>
        <w:rPr>
          <w:noProof/>
        </w:rPr>
        <w:t>System Center 2012 R2 Configuration Manager, 30</w:t>
      </w:r>
    </w:p>
    <w:p w:rsidR="00716B52" w:rsidRDefault="00716B52">
      <w:pPr>
        <w:pStyle w:val="Index1"/>
        <w:tabs>
          <w:tab w:val="right" w:pos="5030"/>
        </w:tabs>
        <w:rPr>
          <w:noProof/>
        </w:rPr>
      </w:pPr>
      <w:r>
        <w:rPr>
          <w:noProof/>
        </w:rPr>
        <w:t>System Center 2012 R2 Endpoint Protection, 32</w:t>
      </w:r>
    </w:p>
    <w:p w:rsidR="00716B52" w:rsidRDefault="00716B52">
      <w:pPr>
        <w:pStyle w:val="Index1"/>
        <w:tabs>
          <w:tab w:val="right" w:pos="5030"/>
        </w:tabs>
        <w:rPr>
          <w:noProof/>
        </w:rPr>
      </w:pPr>
      <w:r>
        <w:rPr>
          <w:noProof/>
        </w:rPr>
        <w:t>System Center 2012 Standard Server Management License, 81</w:t>
      </w:r>
    </w:p>
    <w:p w:rsidR="00716B52" w:rsidRDefault="00716B52">
      <w:pPr>
        <w:pStyle w:val="Index1"/>
        <w:tabs>
          <w:tab w:val="right" w:pos="5030"/>
        </w:tabs>
        <w:rPr>
          <w:noProof/>
        </w:rPr>
      </w:pPr>
      <w:r>
        <w:rPr>
          <w:noProof/>
        </w:rPr>
        <w:t>System Center 2016 Data Protection Manager, 31</w:t>
      </w:r>
    </w:p>
    <w:p w:rsidR="00716B52" w:rsidRDefault="00716B52">
      <w:pPr>
        <w:pStyle w:val="Index1"/>
        <w:tabs>
          <w:tab w:val="right" w:pos="5030"/>
        </w:tabs>
        <w:rPr>
          <w:noProof/>
        </w:rPr>
      </w:pPr>
      <w:r>
        <w:rPr>
          <w:noProof/>
        </w:rPr>
        <w:t>System Center 2016 Datacenter Server Management License (16-pakninger med kjernelisenser), 29</w:t>
      </w:r>
    </w:p>
    <w:p w:rsidR="00716B52" w:rsidRDefault="00716B52">
      <w:pPr>
        <w:pStyle w:val="Index1"/>
        <w:tabs>
          <w:tab w:val="right" w:pos="5030"/>
        </w:tabs>
        <w:rPr>
          <w:noProof/>
        </w:rPr>
      </w:pPr>
      <w:r>
        <w:rPr>
          <w:noProof/>
        </w:rPr>
        <w:t>System Center 2016 Datacenter Server Management License (2-pakninger med kjernelisenser), 29</w:t>
      </w:r>
    </w:p>
    <w:p w:rsidR="00716B52" w:rsidRDefault="00716B52">
      <w:pPr>
        <w:pStyle w:val="Index1"/>
        <w:tabs>
          <w:tab w:val="right" w:pos="5030"/>
        </w:tabs>
        <w:rPr>
          <w:noProof/>
        </w:rPr>
      </w:pPr>
      <w:r>
        <w:rPr>
          <w:noProof/>
        </w:rPr>
        <w:t>System Center 2016 Operations Manager, 33</w:t>
      </w:r>
    </w:p>
    <w:p w:rsidR="00716B52" w:rsidRDefault="00716B52">
      <w:pPr>
        <w:pStyle w:val="Index1"/>
        <w:tabs>
          <w:tab w:val="right" w:pos="5030"/>
        </w:tabs>
        <w:rPr>
          <w:noProof/>
        </w:rPr>
      </w:pPr>
      <w:r>
        <w:rPr>
          <w:noProof/>
        </w:rPr>
        <w:t>System Center 2016 Orchestrator, 34</w:t>
      </w:r>
    </w:p>
    <w:p w:rsidR="00716B52" w:rsidRDefault="00716B52">
      <w:pPr>
        <w:pStyle w:val="Index1"/>
        <w:tabs>
          <w:tab w:val="right" w:pos="5030"/>
        </w:tabs>
        <w:rPr>
          <w:noProof/>
        </w:rPr>
      </w:pPr>
      <w:r>
        <w:rPr>
          <w:noProof/>
        </w:rPr>
        <w:t>System Center 2016 Service Manager, 34</w:t>
      </w:r>
    </w:p>
    <w:p w:rsidR="00716B52" w:rsidRDefault="00716B52">
      <w:pPr>
        <w:pStyle w:val="Index1"/>
        <w:tabs>
          <w:tab w:val="right" w:pos="5030"/>
        </w:tabs>
        <w:rPr>
          <w:noProof/>
        </w:rPr>
      </w:pPr>
      <w:r>
        <w:rPr>
          <w:noProof/>
        </w:rPr>
        <w:t>System Center 2016 Standard Server Management License (16-pakninger med kjernelisenser), 29</w:t>
      </w:r>
    </w:p>
    <w:p w:rsidR="00716B52" w:rsidRDefault="00716B52">
      <w:pPr>
        <w:pStyle w:val="Index1"/>
        <w:tabs>
          <w:tab w:val="right" w:pos="5030"/>
        </w:tabs>
        <w:rPr>
          <w:noProof/>
        </w:rPr>
      </w:pPr>
      <w:r>
        <w:rPr>
          <w:noProof/>
        </w:rPr>
        <w:t>System Center 2016 Standard Server Management License (2-pakninger med Kjernelisenser), 29</w:t>
      </w:r>
    </w:p>
    <w:p w:rsidR="00716B52" w:rsidRDefault="00716B52">
      <w:pPr>
        <w:pStyle w:val="Index1"/>
        <w:tabs>
          <w:tab w:val="right" w:pos="5030"/>
        </w:tabs>
        <w:rPr>
          <w:noProof/>
        </w:rPr>
      </w:pPr>
      <w:r>
        <w:rPr>
          <w:noProof/>
        </w:rPr>
        <w:t>System Center Configuration Manager 1606 Client Management License, 30</w:t>
      </w:r>
    </w:p>
    <w:p w:rsidR="00716B52" w:rsidRDefault="00716B52">
      <w:pPr>
        <w:pStyle w:val="Index1"/>
        <w:tabs>
          <w:tab w:val="right" w:pos="5030"/>
        </w:tabs>
        <w:rPr>
          <w:noProof/>
        </w:rPr>
      </w:pPr>
      <w:r>
        <w:rPr>
          <w:noProof/>
        </w:rPr>
        <w:t>System Center Datacenter, 85, 86</w:t>
      </w:r>
    </w:p>
    <w:p w:rsidR="00716B52" w:rsidRDefault="00716B52">
      <w:pPr>
        <w:pStyle w:val="Index1"/>
        <w:tabs>
          <w:tab w:val="right" w:pos="5030"/>
        </w:tabs>
        <w:rPr>
          <w:noProof/>
        </w:rPr>
      </w:pPr>
      <w:r>
        <w:rPr>
          <w:noProof/>
        </w:rPr>
        <w:t>System Center Datacenter (2-pakninger med kjernelisenser), 17</w:t>
      </w:r>
    </w:p>
    <w:p w:rsidR="00716B52" w:rsidRDefault="00716B52">
      <w:pPr>
        <w:pStyle w:val="Index1"/>
        <w:tabs>
          <w:tab w:val="right" w:pos="5030"/>
        </w:tabs>
        <w:rPr>
          <w:noProof/>
        </w:rPr>
      </w:pPr>
      <w:r>
        <w:rPr>
          <w:noProof/>
        </w:rPr>
        <w:t>System Center Endpoint Protection 1606, 32</w:t>
      </w:r>
    </w:p>
    <w:p w:rsidR="00716B52" w:rsidRDefault="00716B52">
      <w:pPr>
        <w:pStyle w:val="Index1"/>
        <w:tabs>
          <w:tab w:val="right" w:pos="5030"/>
        </w:tabs>
        <w:rPr>
          <w:noProof/>
        </w:rPr>
      </w:pPr>
      <w:r>
        <w:rPr>
          <w:noProof/>
        </w:rPr>
        <w:t>System Center Global Service Monitor, 30</w:t>
      </w:r>
    </w:p>
    <w:p w:rsidR="00716B52" w:rsidRDefault="00716B52">
      <w:pPr>
        <w:pStyle w:val="Index1"/>
        <w:tabs>
          <w:tab w:val="right" w:pos="5030"/>
        </w:tabs>
        <w:rPr>
          <w:noProof/>
        </w:rPr>
      </w:pPr>
      <w:r>
        <w:rPr>
          <w:noProof/>
        </w:rPr>
        <w:t>System Center Standard, 85, 86</w:t>
      </w:r>
    </w:p>
    <w:p w:rsidR="00716B52" w:rsidRDefault="00716B52">
      <w:pPr>
        <w:pStyle w:val="Index1"/>
        <w:tabs>
          <w:tab w:val="right" w:pos="5030"/>
        </w:tabs>
        <w:rPr>
          <w:noProof/>
        </w:rPr>
      </w:pPr>
      <w:r>
        <w:rPr>
          <w:noProof/>
        </w:rPr>
        <w:t>System Center Standard (2-pakninger med kjernelisenser), 17</w:t>
      </w:r>
    </w:p>
    <w:p w:rsidR="00716B52" w:rsidRDefault="00716B52">
      <w:pPr>
        <w:pStyle w:val="Index1"/>
        <w:tabs>
          <w:tab w:val="right" w:pos="5030"/>
        </w:tabs>
        <w:rPr>
          <w:noProof/>
        </w:rPr>
      </w:pPr>
      <w:r>
        <w:rPr>
          <w:noProof/>
        </w:rPr>
        <w:t>Telefonabonnement, 66</w:t>
      </w:r>
    </w:p>
    <w:p w:rsidR="00716B52" w:rsidRDefault="00716B52">
      <w:pPr>
        <w:pStyle w:val="Index1"/>
        <w:tabs>
          <w:tab w:val="right" w:pos="5030"/>
        </w:tabs>
        <w:rPr>
          <w:noProof/>
        </w:rPr>
      </w:pPr>
      <w:r>
        <w:rPr>
          <w:noProof/>
        </w:rPr>
        <w:t>Telefonkonferanse, 66</w:t>
      </w:r>
    </w:p>
    <w:p w:rsidR="00716B52" w:rsidRDefault="00716B52">
      <w:pPr>
        <w:pStyle w:val="Index1"/>
        <w:tabs>
          <w:tab w:val="right" w:pos="5030"/>
        </w:tabs>
        <w:rPr>
          <w:noProof/>
        </w:rPr>
      </w:pPr>
      <w:r>
        <w:rPr>
          <w:noProof/>
        </w:rPr>
        <w:t>Telefonsystem, 66</w:t>
      </w:r>
    </w:p>
    <w:p w:rsidR="00716B52" w:rsidRDefault="00716B52">
      <w:pPr>
        <w:pStyle w:val="Index1"/>
        <w:tabs>
          <w:tab w:val="right" w:pos="5030"/>
        </w:tabs>
        <w:rPr>
          <w:noProof/>
        </w:rPr>
      </w:pPr>
      <w:r>
        <w:rPr>
          <w:noProof/>
        </w:rPr>
        <w:t>VDI, 35</w:t>
      </w:r>
    </w:p>
    <w:p w:rsidR="00716B52" w:rsidRDefault="00716B52">
      <w:pPr>
        <w:pStyle w:val="Index1"/>
        <w:tabs>
          <w:tab w:val="right" w:pos="5030"/>
        </w:tabs>
        <w:rPr>
          <w:noProof/>
        </w:rPr>
      </w:pPr>
      <w:r>
        <w:rPr>
          <w:noProof/>
        </w:rPr>
        <w:t>Visio 2016 Professional, 21</w:t>
      </w:r>
    </w:p>
    <w:p w:rsidR="00716B52" w:rsidRDefault="00716B52">
      <w:pPr>
        <w:pStyle w:val="Index1"/>
        <w:tabs>
          <w:tab w:val="right" w:pos="5030"/>
        </w:tabs>
        <w:rPr>
          <w:noProof/>
        </w:rPr>
      </w:pPr>
      <w:r>
        <w:rPr>
          <w:noProof/>
        </w:rPr>
        <w:t>Visio 2016 Standard, 21</w:t>
      </w:r>
    </w:p>
    <w:p w:rsidR="00716B52" w:rsidRDefault="00716B52">
      <w:pPr>
        <w:pStyle w:val="Index1"/>
        <w:tabs>
          <w:tab w:val="right" w:pos="5030"/>
        </w:tabs>
        <w:rPr>
          <w:noProof/>
        </w:rPr>
      </w:pPr>
      <w:r>
        <w:rPr>
          <w:noProof/>
        </w:rPr>
        <w:t>Visio Online Plan 1, 60</w:t>
      </w:r>
    </w:p>
    <w:p w:rsidR="00716B52" w:rsidRDefault="00716B52">
      <w:pPr>
        <w:pStyle w:val="Index1"/>
        <w:tabs>
          <w:tab w:val="right" w:pos="5030"/>
        </w:tabs>
        <w:rPr>
          <w:noProof/>
        </w:rPr>
      </w:pPr>
      <w:r>
        <w:rPr>
          <w:noProof/>
        </w:rPr>
        <w:t>Visio Online Plan 1 og 2 From SA, 60</w:t>
      </w:r>
    </w:p>
    <w:p w:rsidR="00716B52" w:rsidRDefault="00716B52">
      <w:pPr>
        <w:pStyle w:val="Index1"/>
        <w:tabs>
          <w:tab w:val="right" w:pos="5030"/>
        </w:tabs>
        <w:rPr>
          <w:noProof/>
        </w:rPr>
      </w:pPr>
      <w:r>
        <w:rPr>
          <w:noProof/>
        </w:rPr>
        <w:t>Visio Online Plan 2, 60</w:t>
      </w:r>
    </w:p>
    <w:p w:rsidR="00716B52" w:rsidRDefault="00716B52">
      <w:pPr>
        <w:pStyle w:val="Index1"/>
        <w:tabs>
          <w:tab w:val="right" w:pos="5030"/>
        </w:tabs>
        <w:rPr>
          <w:noProof/>
        </w:rPr>
      </w:pPr>
      <w:r>
        <w:rPr>
          <w:noProof/>
        </w:rPr>
        <w:t>Visio Online Plan 2 Add-on, 60</w:t>
      </w:r>
    </w:p>
    <w:p w:rsidR="00716B52" w:rsidRDefault="00716B52">
      <w:pPr>
        <w:pStyle w:val="Index1"/>
        <w:tabs>
          <w:tab w:val="right" w:pos="5030"/>
        </w:tabs>
        <w:rPr>
          <w:noProof/>
        </w:rPr>
      </w:pPr>
      <w:r>
        <w:rPr>
          <w:noProof/>
        </w:rPr>
        <w:t>Visio Professional, 86</w:t>
      </w:r>
    </w:p>
    <w:p w:rsidR="00716B52" w:rsidRDefault="00716B52">
      <w:pPr>
        <w:pStyle w:val="Index1"/>
        <w:tabs>
          <w:tab w:val="right" w:pos="5030"/>
        </w:tabs>
        <w:rPr>
          <w:noProof/>
        </w:rPr>
      </w:pPr>
      <w:r>
        <w:rPr>
          <w:noProof/>
        </w:rPr>
        <w:t>Visio Standard, 80, 86</w:t>
      </w:r>
    </w:p>
    <w:p w:rsidR="00716B52" w:rsidRDefault="00716B52">
      <w:pPr>
        <w:pStyle w:val="Index1"/>
        <w:tabs>
          <w:tab w:val="right" w:pos="5030"/>
        </w:tabs>
        <w:rPr>
          <w:noProof/>
        </w:rPr>
      </w:pPr>
      <w:r>
        <w:rPr>
          <w:noProof/>
        </w:rPr>
        <w:t>Visual Studio 2015, 36</w:t>
      </w:r>
    </w:p>
    <w:p w:rsidR="00716B52" w:rsidRDefault="00716B52">
      <w:pPr>
        <w:pStyle w:val="Index1"/>
        <w:tabs>
          <w:tab w:val="right" w:pos="5030"/>
        </w:tabs>
        <w:rPr>
          <w:noProof/>
        </w:rPr>
      </w:pPr>
      <w:r>
        <w:rPr>
          <w:noProof/>
        </w:rPr>
        <w:t>Visual Studio Enterprise 2017-abonnement, 35</w:t>
      </w:r>
    </w:p>
    <w:p w:rsidR="00716B52" w:rsidRDefault="00716B52">
      <w:pPr>
        <w:pStyle w:val="Index1"/>
        <w:tabs>
          <w:tab w:val="right" w:pos="5030"/>
        </w:tabs>
        <w:rPr>
          <w:noProof/>
        </w:rPr>
      </w:pPr>
      <w:r>
        <w:rPr>
          <w:noProof/>
        </w:rPr>
        <w:t>Visual Studio Enterprise Subscription, 86</w:t>
      </w:r>
    </w:p>
    <w:p w:rsidR="00716B52" w:rsidRDefault="00716B52">
      <w:pPr>
        <w:pStyle w:val="Index1"/>
        <w:tabs>
          <w:tab w:val="right" w:pos="5030"/>
        </w:tabs>
        <w:rPr>
          <w:noProof/>
        </w:rPr>
      </w:pPr>
      <w:r>
        <w:rPr>
          <w:noProof/>
        </w:rPr>
        <w:t>Visual Studio Enterprise-abonnement, 81</w:t>
      </w:r>
    </w:p>
    <w:p w:rsidR="00716B52" w:rsidRDefault="00716B52">
      <w:pPr>
        <w:pStyle w:val="Index1"/>
        <w:tabs>
          <w:tab w:val="right" w:pos="5030"/>
        </w:tabs>
        <w:rPr>
          <w:noProof/>
        </w:rPr>
      </w:pPr>
      <w:r>
        <w:rPr>
          <w:noProof/>
        </w:rPr>
        <w:t>Visual Studio Professional 2017, 35</w:t>
      </w:r>
    </w:p>
    <w:p w:rsidR="00716B52" w:rsidRDefault="00716B52">
      <w:pPr>
        <w:pStyle w:val="Index1"/>
        <w:tabs>
          <w:tab w:val="right" w:pos="5030"/>
        </w:tabs>
        <w:rPr>
          <w:noProof/>
        </w:rPr>
      </w:pPr>
      <w:r>
        <w:rPr>
          <w:noProof/>
        </w:rPr>
        <w:t>Visual Studio Professional 2017-abonnement, 35</w:t>
      </w:r>
    </w:p>
    <w:p w:rsidR="00716B52" w:rsidRDefault="00716B52">
      <w:pPr>
        <w:pStyle w:val="Index1"/>
        <w:tabs>
          <w:tab w:val="right" w:pos="5030"/>
        </w:tabs>
        <w:rPr>
          <w:noProof/>
        </w:rPr>
      </w:pPr>
      <w:r>
        <w:rPr>
          <w:noProof/>
        </w:rPr>
        <w:t>Visual Studio Professional-abonnement, 81, 86</w:t>
      </w:r>
    </w:p>
    <w:p w:rsidR="00716B52" w:rsidRDefault="00716B52">
      <w:pPr>
        <w:pStyle w:val="Index1"/>
        <w:tabs>
          <w:tab w:val="right" w:pos="5030"/>
        </w:tabs>
        <w:rPr>
          <w:noProof/>
        </w:rPr>
      </w:pPr>
      <w:r>
        <w:rPr>
          <w:noProof/>
        </w:rPr>
        <w:t>Visual Studio Team Foundation Server 2018 CAL, 37</w:t>
      </w:r>
    </w:p>
    <w:p w:rsidR="00716B52" w:rsidRDefault="00716B52">
      <w:pPr>
        <w:pStyle w:val="Index1"/>
        <w:tabs>
          <w:tab w:val="right" w:pos="5030"/>
        </w:tabs>
        <w:rPr>
          <w:noProof/>
        </w:rPr>
      </w:pPr>
      <w:r>
        <w:rPr>
          <w:noProof/>
        </w:rPr>
        <w:t>Visual Studio Team Foundation Server 2018 med SQL Server 2017 Technology, 37</w:t>
      </w:r>
    </w:p>
    <w:p w:rsidR="00716B52" w:rsidRDefault="00716B52">
      <w:pPr>
        <w:pStyle w:val="Index1"/>
        <w:tabs>
          <w:tab w:val="right" w:pos="5030"/>
        </w:tabs>
        <w:rPr>
          <w:noProof/>
        </w:rPr>
      </w:pPr>
      <w:r>
        <w:rPr>
          <w:noProof/>
        </w:rPr>
        <w:t>Visual Studio Test Professional 2017-abonnement, 35</w:t>
      </w:r>
    </w:p>
    <w:p w:rsidR="00716B52" w:rsidRDefault="00716B52">
      <w:pPr>
        <w:pStyle w:val="Index1"/>
        <w:tabs>
          <w:tab w:val="right" w:pos="5030"/>
        </w:tabs>
        <w:rPr>
          <w:noProof/>
        </w:rPr>
      </w:pPr>
      <w:r>
        <w:rPr>
          <w:noProof/>
        </w:rPr>
        <w:t>Visual Studio Test Professional-abonnement, 81, 86</w:t>
      </w:r>
    </w:p>
    <w:p w:rsidR="00716B52" w:rsidRDefault="00716B52">
      <w:pPr>
        <w:pStyle w:val="Index1"/>
        <w:tabs>
          <w:tab w:val="right" w:pos="5030"/>
        </w:tabs>
        <w:rPr>
          <w:noProof/>
        </w:rPr>
      </w:pPr>
      <w:r>
        <w:rPr>
          <w:noProof/>
        </w:rPr>
        <w:t>Windows 10, 40</w:t>
      </w:r>
    </w:p>
    <w:p w:rsidR="00716B52" w:rsidRDefault="00716B52">
      <w:pPr>
        <w:pStyle w:val="Index1"/>
        <w:tabs>
          <w:tab w:val="right" w:pos="5030"/>
        </w:tabs>
        <w:rPr>
          <w:noProof/>
        </w:rPr>
      </w:pPr>
      <w:r>
        <w:rPr>
          <w:noProof/>
        </w:rPr>
        <w:t>Windows 10 Education, 38</w:t>
      </w:r>
    </w:p>
    <w:p w:rsidR="00716B52" w:rsidRDefault="00716B52">
      <w:pPr>
        <w:pStyle w:val="Index1"/>
        <w:tabs>
          <w:tab w:val="right" w:pos="5030"/>
        </w:tabs>
        <w:rPr>
          <w:noProof/>
        </w:rPr>
      </w:pPr>
      <w:r>
        <w:rPr>
          <w:noProof/>
        </w:rPr>
        <w:t>Windows 10 Education A3, 38</w:t>
      </w:r>
    </w:p>
    <w:p w:rsidR="00716B52" w:rsidRDefault="00716B52">
      <w:pPr>
        <w:pStyle w:val="Index1"/>
        <w:tabs>
          <w:tab w:val="right" w:pos="5030"/>
        </w:tabs>
        <w:rPr>
          <w:noProof/>
        </w:rPr>
      </w:pPr>
      <w:r>
        <w:rPr>
          <w:noProof/>
        </w:rPr>
        <w:t>Windows 10 Education A5, 38</w:t>
      </w:r>
    </w:p>
    <w:p w:rsidR="00716B52" w:rsidRDefault="00716B52">
      <w:pPr>
        <w:pStyle w:val="Index1"/>
        <w:tabs>
          <w:tab w:val="right" w:pos="5030"/>
        </w:tabs>
        <w:rPr>
          <w:noProof/>
        </w:rPr>
      </w:pPr>
      <w:r>
        <w:rPr>
          <w:noProof/>
        </w:rPr>
        <w:t>Windows 10 Education E3, 38</w:t>
      </w:r>
    </w:p>
    <w:p w:rsidR="00716B52" w:rsidRDefault="00716B52">
      <w:pPr>
        <w:pStyle w:val="Index1"/>
        <w:tabs>
          <w:tab w:val="right" w:pos="5030"/>
        </w:tabs>
        <w:rPr>
          <w:noProof/>
        </w:rPr>
      </w:pPr>
      <w:r>
        <w:rPr>
          <w:noProof/>
        </w:rPr>
        <w:t>Windows 10 Education E5, 38</w:t>
      </w:r>
    </w:p>
    <w:p w:rsidR="00716B52" w:rsidRDefault="00716B52">
      <w:pPr>
        <w:pStyle w:val="Index1"/>
        <w:tabs>
          <w:tab w:val="right" w:pos="5030"/>
        </w:tabs>
        <w:rPr>
          <w:noProof/>
        </w:rPr>
      </w:pPr>
      <w:r>
        <w:rPr>
          <w:noProof/>
        </w:rPr>
        <w:t>Windows 10 Education E5 (Per Enhet), 38</w:t>
      </w:r>
    </w:p>
    <w:p w:rsidR="00716B52" w:rsidRDefault="00716B52">
      <w:pPr>
        <w:pStyle w:val="Index1"/>
        <w:tabs>
          <w:tab w:val="right" w:pos="5030"/>
        </w:tabs>
        <w:rPr>
          <w:noProof/>
        </w:rPr>
      </w:pPr>
      <w:r>
        <w:rPr>
          <w:noProof/>
        </w:rPr>
        <w:t>Windows 10 Education E5 Per Device Add-on (til E3 per enhet), 38</w:t>
      </w:r>
    </w:p>
    <w:p w:rsidR="00716B52" w:rsidRDefault="00716B52">
      <w:pPr>
        <w:pStyle w:val="Index1"/>
        <w:tabs>
          <w:tab w:val="right" w:pos="5030"/>
        </w:tabs>
        <w:rPr>
          <w:noProof/>
        </w:rPr>
      </w:pPr>
      <w:r>
        <w:rPr>
          <w:noProof/>
        </w:rPr>
        <w:t>Windows 10 Enterprise E3 Per Bruker-SL, 38</w:t>
      </w:r>
    </w:p>
    <w:p w:rsidR="00716B52" w:rsidRDefault="00716B52">
      <w:pPr>
        <w:pStyle w:val="Index1"/>
        <w:tabs>
          <w:tab w:val="right" w:pos="5030"/>
        </w:tabs>
        <w:rPr>
          <w:noProof/>
        </w:rPr>
      </w:pPr>
      <w:r>
        <w:rPr>
          <w:noProof/>
        </w:rPr>
        <w:t>Windows 10 Enterprise E3 Per Device with SA, 38</w:t>
      </w:r>
    </w:p>
    <w:p w:rsidR="00716B52" w:rsidRDefault="00716B52">
      <w:pPr>
        <w:pStyle w:val="Index1"/>
        <w:tabs>
          <w:tab w:val="right" w:pos="5030"/>
        </w:tabs>
        <w:rPr>
          <w:noProof/>
        </w:rPr>
      </w:pPr>
      <w:r>
        <w:rPr>
          <w:noProof/>
        </w:rPr>
        <w:t>Windows 10 Enterprise E3 Per User Add-on (til E3 per enhet), 39</w:t>
      </w:r>
    </w:p>
    <w:p w:rsidR="00716B52" w:rsidRDefault="00716B52">
      <w:pPr>
        <w:pStyle w:val="Index1"/>
        <w:tabs>
          <w:tab w:val="right" w:pos="5030"/>
        </w:tabs>
        <w:rPr>
          <w:noProof/>
        </w:rPr>
      </w:pPr>
      <w:r>
        <w:rPr>
          <w:noProof/>
        </w:rPr>
        <w:t>Windows 10 Enterprise E3 Per User with SA, 38</w:t>
      </w:r>
    </w:p>
    <w:p w:rsidR="00716B52" w:rsidRDefault="00716B52">
      <w:pPr>
        <w:pStyle w:val="Index1"/>
        <w:tabs>
          <w:tab w:val="right" w:pos="5030"/>
        </w:tabs>
        <w:rPr>
          <w:noProof/>
        </w:rPr>
      </w:pPr>
      <w:r>
        <w:rPr>
          <w:noProof/>
        </w:rPr>
        <w:t>Windows 10 Enterprise E3 Per User with SA - From SA, 38</w:t>
      </w:r>
    </w:p>
    <w:p w:rsidR="00716B52" w:rsidRDefault="00716B52">
      <w:pPr>
        <w:pStyle w:val="Index1"/>
        <w:tabs>
          <w:tab w:val="right" w:pos="5030"/>
        </w:tabs>
        <w:rPr>
          <w:noProof/>
        </w:rPr>
      </w:pPr>
      <w:r>
        <w:rPr>
          <w:noProof/>
        </w:rPr>
        <w:t>Windows 10 Enterprise E3/E5 Per User, 38</w:t>
      </w:r>
    </w:p>
    <w:p w:rsidR="00716B52" w:rsidRDefault="00716B52">
      <w:pPr>
        <w:pStyle w:val="Index1"/>
        <w:tabs>
          <w:tab w:val="right" w:pos="5030"/>
        </w:tabs>
        <w:rPr>
          <w:noProof/>
        </w:rPr>
      </w:pPr>
      <w:r>
        <w:rPr>
          <w:noProof/>
        </w:rPr>
        <w:t>Windows 10 Enterprise E5 Per Device or User with SA, 38</w:t>
      </w:r>
    </w:p>
    <w:p w:rsidR="00716B52" w:rsidRDefault="00716B52">
      <w:pPr>
        <w:pStyle w:val="Index1"/>
        <w:tabs>
          <w:tab w:val="right" w:pos="5030"/>
        </w:tabs>
        <w:rPr>
          <w:noProof/>
        </w:rPr>
      </w:pPr>
      <w:r>
        <w:rPr>
          <w:noProof/>
        </w:rPr>
        <w:t>Windows 10 Enterprise E5 Per Enhet eller Bruker Add-on (til E3 per enhet) (SL), 39</w:t>
      </w:r>
    </w:p>
    <w:p w:rsidR="00716B52" w:rsidRDefault="00716B52">
      <w:pPr>
        <w:pStyle w:val="Index1"/>
        <w:tabs>
          <w:tab w:val="right" w:pos="5030"/>
        </w:tabs>
        <w:rPr>
          <w:noProof/>
        </w:rPr>
      </w:pPr>
      <w:r>
        <w:rPr>
          <w:noProof/>
        </w:rPr>
        <w:t>Windows 10 Enterprise E5 Per User with SA - From SA, 38</w:t>
      </w:r>
    </w:p>
    <w:p w:rsidR="00716B52" w:rsidRDefault="00716B52">
      <w:pPr>
        <w:pStyle w:val="Index1"/>
        <w:tabs>
          <w:tab w:val="right" w:pos="5030"/>
        </w:tabs>
        <w:rPr>
          <w:noProof/>
        </w:rPr>
      </w:pPr>
      <w:r>
        <w:rPr>
          <w:noProof/>
        </w:rPr>
        <w:t>Windows 10 Enterprise LTSB (Per Enhet), 38</w:t>
      </w:r>
    </w:p>
    <w:p w:rsidR="00716B52" w:rsidRDefault="00716B52">
      <w:pPr>
        <w:pStyle w:val="Index1"/>
        <w:tabs>
          <w:tab w:val="right" w:pos="5030"/>
        </w:tabs>
        <w:rPr>
          <w:noProof/>
        </w:rPr>
      </w:pPr>
      <w:r>
        <w:rPr>
          <w:noProof/>
        </w:rPr>
        <w:t>Windows 10 Enterprise LTSB 2015, 39</w:t>
      </w:r>
    </w:p>
    <w:p w:rsidR="00716B52" w:rsidRDefault="00716B52">
      <w:pPr>
        <w:pStyle w:val="Index1"/>
        <w:tabs>
          <w:tab w:val="right" w:pos="5030"/>
        </w:tabs>
        <w:rPr>
          <w:noProof/>
        </w:rPr>
      </w:pPr>
      <w:r>
        <w:rPr>
          <w:noProof/>
        </w:rPr>
        <w:t>Windows 10 Enterprise Virtual Desktop Access E3 Per Device, 39</w:t>
      </w:r>
    </w:p>
    <w:p w:rsidR="00716B52" w:rsidRDefault="00716B52">
      <w:pPr>
        <w:pStyle w:val="Index1"/>
        <w:tabs>
          <w:tab w:val="right" w:pos="5030"/>
        </w:tabs>
        <w:rPr>
          <w:noProof/>
        </w:rPr>
      </w:pPr>
      <w:r>
        <w:rPr>
          <w:noProof/>
        </w:rPr>
        <w:t>Windows 10 Enterprise Virtual Desktop Access E3 Per User, 39</w:t>
      </w:r>
    </w:p>
    <w:p w:rsidR="00716B52" w:rsidRDefault="00716B52">
      <w:pPr>
        <w:pStyle w:val="Index1"/>
        <w:tabs>
          <w:tab w:val="right" w:pos="5030"/>
        </w:tabs>
        <w:rPr>
          <w:noProof/>
        </w:rPr>
      </w:pPr>
      <w:r>
        <w:rPr>
          <w:noProof/>
        </w:rPr>
        <w:t>Windows 10 Enterprise Virtual Desktop Access E5 Per Device, 39</w:t>
      </w:r>
    </w:p>
    <w:p w:rsidR="00716B52" w:rsidRDefault="00716B52">
      <w:pPr>
        <w:pStyle w:val="Index1"/>
        <w:tabs>
          <w:tab w:val="right" w:pos="5030"/>
        </w:tabs>
        <w:rPr>
          <w:noProof/>
        </w:rPr>
      </w:pPr>
      <w:r>
        <w:rPr>
          <w:noProof/>
        </w:rPr>
        <w:t>Windows 10 Enterprise Virtual Desktop Access E5 Per User, 39</w:t>
      </w:r>
    </w:p>
    <w:p w:rsidR="00716B52" w:rsidRDefault="00716B52">
      <w:pPr>
        <w:pStyle w:val="Index1"/>
        <w:tabs>
          <w:tab w:val="right" w:pos="5030"/>
        </w:tabs>
        <w:rPr>
          <w:noProof/>
        </w:rPr>
      </w:pPr>
      <w:r>
        <w:rPr>
          <w:noProof/>
        </w:rPr>
        <w:t>Windows 10 Home to Pro Right-lisensiering, 39</w:t>
      </w:r>
    </w:p>
    <w:p w:rsidR="00716B52" w:rsidRDefault="00716B52">
      <w:pPr>
        <w:pStyle w:val="Index1"/>
        <w:tabs>
          <w:tab w:val="right" w:pos="5030"/>
        </w:tabs>
        <w:rPr>
          <w:noProof/>
        </w:rPr>
      </w:pPr>
      <w:r>
        <w:rPr>
          <w:noProof/>
        </w:rPr>
        <w:t>Windows 10 IoT Enterprise, 40</w:t>
      </w:r>
    </w:p>
    <w:p w:rsidR="00716B52" w:rsidRDefault="00716B52">
      <w:pPr>
        <w:pStyle w:val="Index1"/>
        <w:tabs>
          <w:tab w:val="right" w:pos="5030"/>
        </w:tabs>
        <w:rPr>
          <w:noProof/>
        </w:rPr>
      </w:pPr>
      <w:r>
        <w:rPr>
          <w:noProof/>
        </w:rPr>
        <w:t>Windows 10 IoT Enterprise for Retail or Thin Clients, 40</w:t>
      </w:r>
    </w:p>
    <w:p w:rsidR="00716B52" w:rsidRDefault="00716B52">
      <w:pPr>
        <w:pStyle w:val="Index1"/>
        <w:tabs>
          <w:tab w:val="right" w:pos="5030"/>
        </w:tabs>
        <w:rPr>
          <w:noProof/>
        </w:rPr>
      </w:pPr>
      <w:r>
        <w:rPr>
          <w:noProof/>
        </w:rPr>
        <w:t>Windows 10 Pro, 38</w:t>
      </w:r>
    </w:p>
    <w:p w:rsidR="00716B52" w:rsidRDefault="00716B52">
      <w:pPr>
        <w:pStyle w:val="Index1"/>
        <w:tabs>
          <w:tab w:val="right" w:pos="5030"/>
        </w:tabs>
        <w:rPr>
          <w:noProof/>
        </w:rPr>
      </w:pPr>
      <w:r>
        <w:rPr>
          <w:noProof/>
        </w:rPr>
        <w:t>Windows 2000 Professional for Embedded Systems, 40</w:t>
      </w:r>
    </w:p>
    <w:p w:rsidR="00716B52" w:rsidRDefault="00716B52">
      <w:pPr>
        <w:pStyle w:val="Index1"/>
        <w:tabs>
          <w:tab w:val="right" w:pos="5030"/>
        </w:tabs>
        <w:rPr>
          <w:noProof/>
        </w:rPr>
      </w:pPr>
      <w:r>
        <w:rPr>
          <w:noProof/>
        </w:rPr>
        <w:t>Windows 7, 40</w:t>
      </w:r>
    </w:p>
    <w:p w:rsidR="00716B52" w:rsidRDefault="00716B52">
      <w:pPr>
        <w:pStyle w:val="Index1"/>
        <w:tabs>
          <w:tab w:val="right" w:pos="5030"/>
        </w:tabs>
        <w:rPr>
          <w:noProof/>
        </w:rPr>
      </w:pPr>
      <w:r>
        <w:rPr>
          <w:noProof/>
        </w:rPr>
        <w:t>Windows 7 Professional/Ultimate for Embedded Systems, 40</w:t>
      </w:r>
    </w:p>
    <w:p w:rsidR="00716B52" w:rsidRDefault="00716B52">
      <w:pPr>
        <w:pStyle w:val="Index1"/>
        <w:tabs>
          <w:tab w:val="right" w:pos="5030"/>
        </w:tabs>
        <w:rPr>
          <w:noProof/>
        </w:rPr>
      </w:pPr>
      <w:r>
        <w:rPr>
          <w:noProof/>
        </w:rPr>
        <w:t>Windows 8.1 Enterprise Sideloading, 39</w:t>
      </w:r>
    </w:p>
    <w:p w:rsidR="00716B52" w:rsidRDefault="00716B52">
      <w:pPr>
        <w:pStyle w:val="Index1"/>
        <w:tabs>
          <w:tab w:val="right" w:pos="5030"/>
        </w:tabs>
        <w:rPr>
          <w:noProof/>
        </w:rPr>
      </w:pPr>
      <w:r>
        <w:rPr>
          <w:noProof/>
        </w:rPr>
        <w:t>Windows 8/8.1, 40</w:t>
      </w:r>
    </w:p>
    <w:p w:rsidR="00716B52" w:rsidRDefault="00716B52">
      <w:pPr>
        <w:pStyle w:val="Index1"/>
        <w:tabs>
          <w:tab w:val="right" w:pos="5030"/>
        </w:tabs>
        <w:rPr>
          <w:noProof/>
        </w:rPr>
      </w:pPr>
      <w:r>
        <w:rPr>
          <w:noProof/>
        </w:rPr>
        <w:t>Windows Assistent-abonnement, 43</w:t>
      </w:r>
    </w:p>
    <w:p w:rsidR="00716B52" w:rsidRDefault="00716B52">
      <w:pPr>
        <w:pStyle w:val="Index1"/>
        <w:tabs>
          <w:tab w:val="right" w:pos="5030"/>
        </w:tabs>
        <w:rPr>
          <w:noProof/>
        </w:rPr>
      </w:pPr>
      <w:r>
        <w:rPr>
          <w:noProof/>
        </w:rPr>
        <w:t>Windows Embedded 2009, 40</w:t>
      </w:r>
    </w:p>
    <w:p w:rsidR="00716B52" w:rsidRDefault="00716B52">
      <w:pPr>
        <w:pStyle w:val="Index1"/>
        <w:tabs>
          <w:tab w:val="right" w:pos="5030"/>
        </w:tabs>
        <w:rPr>
          <w:noProof/>
        </w:rPr>
      </w:pPr>
      <w:r>
        <w:rPr>
          <w:noProof/>
        </w:rPr>
        <w:t>Windows Embedded 8 og 8.1 Industry Retail, 40</w:t>
      </w:r>
    </w:p>
    <w:p w:rsidR="00716B52" w:rsidRDefault="00716B52">
      <w:pPr>
        <w:pStyle w:val="Index1"/>
        <w:tabs>
          <w:tab w:val="right" w:pos="5030"/>
        </w:tabs>
        <w:rPr>
          <w:noProof/>
        </w:rPr>
      </w:pPr>
      <w:r>
        <w:rPr>
          <w:noProof/>
        </w:rPr>
        <w:t>Windows Embedded 8 Standard, 40</w:t>
      </w:r>
    </w:p>
    <w:p w:rsidR="00716B52" w:rsidRDefault="00716B52">
      <w:pPr>
        <w:pStyle w:val="Index1"/>
        <w:tabs>
          <w:tab w:val="right" w:pos="5030"/>
        </w:tabs>
        <w:rPr>
          <w:noProof/>
        </w:rPr>
      </w:pPr>
      <w:r>
        <w:rPr>
          <w:noProof/>
        </w:rPr>
        <w:t>Windows Embedded 8 Standard Enterprise Kit (pakning på 100), 39</w:t>
      </w:r>
    </w:p>
    <w:p w:rsidR="00716B52" w:rsidRDefault="00716B52">
      <w:pPr>
        <w:pStyle w:val="Index1"/>
        <w:tabs>
          <w:tab w:val="right" w:pos="5030"/>
        </w:tabs>
        <w:rPr>
          <w:noProof/>
        </w:rPr>
      </w:pPr>
      <w:r>
        <w:rPr>
          <w:noProof/>
        </w:rPr>
        <w:t>Windows Embedded 8.1 Industry, 39</w:t>
      </w:r>
    </w:p>
    <w:p w:rsidR="00716B52" w:rsidRDefault="00716B52">
      <w:pPr>
        <w:pStyle w:val="Index1"/>
        <w:tabs>
          <w:tab w:val="right" w:pos="5030"/>
        </w:tabs>
        <w:rPr>
          <w:noProof/>
        </w:rPr>
      </w:pPr>
      <w:r>
        <w:rPr>
          <w:noProof/>
        </w:rPr>
        <w:t>Windows Embedded 8/8.1 Pro, Industry Pro, 40</w:t>
      </w:r>
    </w:p>
    <w:p w:rsidR="00716B52" w:rsidRDefault="00716B52">
      <w:pPr>
        <w:pStyle w:val="Index1"/>
        <w:tabs>
          <w:tab w:val="right" w:pos="5030"/>
        </w:tabs>
        <w:rPr>
          <w:noProof/>
        </w:rPr>
      </w:pPr>
      <w:r>
        <w:rPr>
          <w:noProof/>
        </w:rPr>
        <w:t>Windows Embedded for Point of Service, 40</w:t>
      </w:r>
    </w:p>
    <w:p w:rsidR="00716B52" w:rsidRDefault="00716B52">
      <w:pPr>
        <w:pStyle w:val="Index1"/>
        <w:tabs>
          <w:tab w:val="right" w:pos="5030"/>
        </w:tabs>
        <w:rPr>
          <w:noProof/>
        </w:rPr>
      </w:pPr>
      <w:r>
        <w:rPr>
          <w:noProof/>
        </w:rPr>
        <w:t>Windows Embedded POSReady 2009, 40</w:t>
      </w:r>
    </w:p>
    <w:p w:rsidR="00716B52" w:rsidRDefault="00716B52">
      <w:pPr>
        <w:pStyle w:val="Index1"/>
        <w:tabs>
          <w:tab w:val="right" w:pos="5030"/>
        </w:tabs>
        <w:rPr>
          <w:noProof/>
        </w:rPr>
      </w:pPr>
      <w:r>
        <w:rPr>
          <w:noProof/>
        </w:rPr>
        <w:t>Windows Embedded POSReady 7, 40</w:t>
      </w:r>
    </w:p>
    <w:p w:rsidR="00716B52" w:rsidRDefault="00716B52">
      <w:pPr>
        <w:pStyle w:val="Index1"/>
        <w:tabs>
          <w:tab w:val="right" w:pos="5030"/>
        </w:tabs>
        <w:rPr>
          <w:noProof/>
        </w:rPr>
      </w:pPr>
      <w:r>
        <w:rPr>
          <w:noProof/>
        </w:rPr>
        <w:t>Windows Embedded POSReady 7 Pro, 40</w:t>
      </w:r>
    </w:p>
    <w:p w:rsidR="00716B52" w:rsidRDefault="00716B52">
      <w:pPr>
        <w:pStyle w:val="Index1"/>
        <w:tabs>
          <w:tab w:val="right" w:pos="5030"/>
        </w:tabs>
        <w:rPr>
          <w:noProof/>
        </w:rPr>
      </w:pPr>
      <w:r>
        <w:rPr>
          <w:noProof/>
        </w:rPr>
        <w:t>Windows Embedded Standard 7, 40</w:t>
      </w:r>
    </w:p>
    <w:p w:rsidR="00716B52" w:rsidRDefault="00716B52">
      <w:pPr>
        <w:pStyle w:val="Index1"/>
        <w:tabs>
          <w:tab w:val="right" w:pos="5030"/>
        </w:tabs>
        <w:rPr>
          <w:noProof/>
        </w:rPr>
      </w:pPr>
      <w:r>
        <w:rPr>
          <w:noProof/>
        </w:rPr>
        <w:t>Windows HPC Server, 47</w:t>
      </w:r>
    </w:p>
    <w:p w:rsidR="00716B52" w:rsidRDefault="00716B52">
      <w:pPr>
        <w:pStyle w:val="Index1"/>
        <w:tabs>
          <w:tab w:val="right" w:pos="5030"/>
        </w:tabs>
        <w:rPr>
          <w:noProof/>
        </w:rPr>
      </w:pPr>
      <w:r>
        <w:rPr>
          <w:noProof/>
        </w:rPr>
        <w:t>Windows MultiPoint Server 2012, 44</w:t>
      </w:r>
    </w:p>
    <w:p w:rsidR="00716B52" w:rsidRDefault="00716B52">
      <w:pPr>
        <w:pStyle w:val="Index1"/>
        <w:tabs>
          <w:tab w:val="right" w:pos="5030"/>
        </w:tabs>
        <w:rPr>
          <w:noProof/>
        </w:rPr>
      </w:pPr>
      <w:r>
        <w:rPr>
          <w:noProof/>
        </w:rPr>
        <w:t>Windows MultiPoint Server 2016 Premium, 44</w:t>
      </w:r>
    </w:p>
    <w:p w:rsidR="00716B52" w:rsidRDefault="00716B52">
      <w:pPr>
        <w:pStyle w:val="Index1"/>
        <w:tabs>
          <w:tab w:val="right" w:pos="5030"/>
        </w:tabs>
        <w:rPr>
          <w:noProof/>
        </w:rPr>
      </w:pPr>
      <w:r>
        <w:rPr>
          <w:noProof/>
        </w:rPr>
        <w:t>Windows Server, 87</w:t>
      </w:r>
    </w:p>
    <w:p w:rsidR="00716B52" w:rsidRDefault="00716B52">
      <w:pPr>
        <w:pStyle w:val="Index1"/>
        <w:tabs>
          <w:tab w:val="right" w:pos="5030"/>
        </w:tabs>
        <w:rPr>
          <w:noProof/>
        </w:rPr>
      </w:pPr>
      <w:r>
        <w:rPr>
          <w:noProof/>
        </w:rPr>
        <w:t>Windows Server 2012, 45</w:t>
      </w:r>
    </w:p>
    <w:p w:rsidR="00716B52" w:rsidRDefault="00716B52">
      <w:pPr>
        <w:pStyle w:val="Index1"/>
        <w:tabs>
          <w:tab w:val="right" w:pos="5030"/>
        </w:tabs>
        <w:rPr>
          <w:noProof/>
        </w:rPr>
      </w:pPr>
      <w:r>
        <w:rPr>
          <w:noProof/>
        </w:rPr>
        <w:t>Windows Server 2012 R2, 45</w:t>
      </w:r>
    </w:p>
    <w:p w:rsidR="00716B52" w:rsidRDefault="00716B52">
      <w:pPr>
        <w:pStyle w:val="Index1"/>
        <w:tabs>
          <w:tab w:val="right" w:pos="5030"/>
        </w:tabs>
        <w:rPr>
          <w:noProof/>
        </w:rPr>
      </w:pPr>
      <w:r>
        <w:rPr>
          <w:noProof/>
        </w:rPr>
        <w:t>Windows Server 2016 Active Directory Rights Management Services CAL, 45</w:t>
      </w:r>
    </w:p>
    <w:p w:rsidR="00716B52" w:rsidRDefault="00716B52">
      <w:pPr>
        <w:pStyle w:val="Index1"/>
        <w:tabs>
          <w:tab w:val="right" w:pos="5030"/>
        </w:tabs>
        <w:rPr>
          <w:noProof/>
        </w:rPr>
      </w:pPr>
      <w:r>
        <w:rPr>
          <w:noProof/>
        </w:rPr>
        <w:t>Windows Server 2016 Active Directory Rights Management Services External Connector, 45</w:t>
      </w:r>
    </w:p>
    <w:p w:rsidR="00716B52" w:rsidRDefault="00716B52">
      <w:pPr>
        <w:pStyle w:val="Index1"/>
        <w:tabs>
          <w:tab w:val="right" w:pos="5030"/>
        </w:tabs>
        <w:rPr>
          <w:noProof/>
        </w:rPr>
      </w:pPr>
      <w:r>
        <w:rPr>
          <w:noProof/>
        </w:rPr>
        <w:t>Windows Server 2016 CAL, 44, 45</w:t>
      </w:r>
    </w:p>
    <w:p w:rsidR="00716B52" w:rsidRDefault="00716B52">
      <w:pPr>
        <w:pStyle w:val="Index1"/>
        <w:tabs>
          <w:tab w:val="right" w:pos="5030"/>
        </w:tabs>
        <w:rPr>
          <w:noProof/>
        </w:rPr>
      </w:pPr>
      <w:r>
        <w:rPr>
          <w:noProof/>
        </w:rPr>
        <w:t>Windows Server 2016 Datacenter (16-pakninger med kjernelisenser), 45</w:t>
      </w:r>
    </w:p>
    <w:p w:rsidR="00716B52" w:rsidRDefault="00716B52">
      <w:pPr>
        <w:pStyle w:val="Index1"/>
        <w:tabs>
          <w:tab w:val="right" w:pos="5030"/>
        </w:tabs>
        <w:rPr>
          <w:noProof/>
        </w:rPr>
      </w:pPr>
      <w:r>
        <w:rPr>
          <w:noProof/>
        </w:rPr>
        <w:t>Windows Server 2016 Datacenter (2-pakninger med kjernelisenser), 45</w:t>
      </w:r>
    </w:p>
    <w:p w:rsidR="00716B52" w:rsidRDefault="00716B52">
      <w:pPr>
        <w:pStyle w:val="Index1"/>
        <w:tabs>
          <w:tab w:val="right" w:pos="5030"/>
        </w:tabs>
        <w:rPr>
          <w:noProof/>
        </w:rPr>
      </w:pPr>
      <w:r>
        <w:rPr>
          <w:noProof/>
        </w:rPr>
        <w:t>Windows Server 2016 Essentials, 45</w:t>
      </w:r>
    </w:p>
    <w:p w:rsidR="00716B52" w:rsidRDefault="00716B52">
      <w:pPr>
        <w:pStyle w:val="Index1"/>
        <w:tabs>
          <w:tab w:val="right" w:pos="5030"/>
        </w:tabs>
        <w:rPr>
          <w:noProof/>
        </w:rPr>
      </w:pPr>
      <w:r>
        <w:rPr>
          <w:noProof/>
        </w:rPr>
        <w:t>Windows Server 2016 External Connector, 45</w:t>
      </w:r>
    </w:p>
    <w:p w:rsidR="00716B52" w:rsidRDefault="00716B52">
      <w:pPr>
        <w:pStyle w:val="Index1"/>
        <w:tabs>
          <w:tab w:val="right" w:pos="5030"/>
        </w:tabs>
        <w:rPr>
          <w:noProof/>
        </w:rPr>
      </w:pPr>
      <w:r>
        <w:rPr>
          <w:noProof/>
        </w:rPr>
        <w:t>Windows Server 2016 Remote Desktop Services CAL, 45</w:t>
      </w:r>
    </w:p>
    <w:p w:rsidR="00716B52" w:rsidRDefault="00716B52">
      <w:pPr>
        <w:pStyle w:val="Index1"/>
        <w:tabs>
          <w:tab w:val="right" w:pos="5030"/>
        </w:tabs>
        <w:rPr>
          <w:noProof/>
        </w:rPr>
      </w:pPr>
      <w:r>
        <w:rPr>
          <w:noProof/>
        </w:rPr>
        <w:t>Windows Server 2016 Remote Desktop Services External Connector, 45</w:t>
      </w:r>
    </w:p>
    <w:p w:rsidR="00716B52" w:rsidRDefault="00716B52">
      <w:pPr>
        <w:pStyle w:val="Index1"/>
        <w:tabs>
          <w:tab w:val="right" w:pos="5030"/>
        </w:tabs>
        <w:rPr>
          <w:noProof/>
        </w:rPr>
      </w:pPr>
      <w:r>
        <w:rPr>
          <w:noProof/>
        </w:rPr>
        <w:t>Windows Server 2016 Standard (16-pakninger med kjernelisenser), 45</w:t>
      </w:r>
    </w:p>
    <w:p w:rsidR="00716B52" w:rsidRDefault="00716B52">
      <w:pPr>
        <w:pStyle w:val="Index1"/>
        <w:tabs>
          <w:tab w:val="right" w:pos="5030"/>
        </w:tabs>
        <w:rPr>
          <w:noProof/>
        </w:rPr>
      </w:pPr>
      <w:r>
        <w:rPr>
          <w:noProof/>
        </w:rPr>
        <w:t>Windows Server 2016 Standard (2-pakninger med kjernelisenser), 45</w:t>
      </w:r>
    </w:p>
    <w:p w:rsidR="00716B52" w:rsidRDefault="00716B52">
      <w:pPr>
        <w:pStyle w:val="Index1"/>
        <w:tabs>
          <w:tab w:val="right" w:pos="5030"/>
        </w:tabs>
        <w:rPr>
          <w:noProof/>
        </w:rPr>
      </w:pPr>
      <w:r>
        <w:rPr>
          <w:noProof/>
        </w:rPr>
        <w:t>Windows Server Container, 75</w:t>
      </w:r>
    </w:p>
    <w:p w:rsidR="00716B52" w:rsidRDefault="00716B52">
      <w:pPr>
        <w:pStyle w:val="Index1"/>
        <w:tabs>
          <w:tab w:val="right" w:pos="5030"/>
        </w:tabs>
        <w:rPr>
          <w:noProof/>
        </w:rPr>
      </w:pPr>
      <w:r>
        <w:rPr>
          <w:noProof/>
        </w:rPr>
        <w:t>Windows Server Datacenter, 81, 85, 86</w:t>
      </w:r>
    </w:p>
    <w:p w:rsidR="00716B52" w:rsidRDefault="00716B52">
      <w:pPr>
        <w:pStyle w:val="Index1"/>
        <w:tabs>
          <w:tab w:val="right" w:pos="5030"/>
        </w:tabs>
        <w:rPr>
          <w:noProof/>
        </w:rPr>
      </w:pPr>
      <w:r>
        <w:rPr>
          <w:noProof/>
        </w:rPr>
        <w:t>Windows Server Datacenter (2-pakninger med kjernelisenser), 17</w:t>
      </w:r>
    </w:p>
    <w:p w:rsidR="00716B52" w:rsidRDefault="00716B52">
      <w:pPr>
        <w:pStyle w:val="Index1"/>
        <w:tabs>
          <w:tab w:val="right" w:pos="5030"/>
        </w:tabs>
        <w:rPr>
          <w:noProof/>
        </w:rPr>
      </w:pPr>
      <w:r>
        <w:rPr>
          <w:noProof/>
        </w:rPr>
        <w:t>Windows Server Enterprise, 47, 81</w:t>
      </w:r>
    </w:p>
    <w:p w:rsidR="00716B52" w:rsidRDefault="00716B52">
      <w:pPr>
        <w:pStyle w:val="Index1"/>
        <w:tabs>
          <w:tab w:val="right" w:pos="5030"/>
        </w:tabs>
        <w:rPr>
          <w:noProof/>
        </w:rPr>
      </w:pPr>
      <w:r>
        <w:rPr>
          <w:noProof/>
        </w:rPr>
        <w:t>Windows Server for Itanium-baserte systemer, 47</w:t>
      </w:r>
    </w:p>
    <w:p w:rsidR="00716B52" w:rsidRDefault="00716B52">
      <w:pPr>
        <w:pStyle w:val="Index1"/>
        <w:tabs>
          <w:tab w:val="right" w:pos="5030"/>
        </w:tabs>
        <w:rPr>
          <w:noProof/>
        </w:rPr>
      </w:pPr>
      <w:r>
        <w:rPr>
          <w:noProof/>
        </w:rPr>
        <w:t>Windows Server HPC Edition, 47</w:t>
      </w:r>
    </w:p>
    <w:p w:rsidR="00716B52" w:rsidRDefault="00716B52">
      <w:pPr>
        <w:pStyle w:val="Index1"/>
        <w:tabs>
          <w:tab w:val="right" w:pos="5030"/>
        </w:tabs>
        <w:rPr>
          <w:noProof/>
        </w:rPr>
      </w:pPr>
      <w:r>
        <w:rPr>
          <w:noProof/>
        </w:rPr>
        <w:t>Windows Server Standard, 81, 85, 86</w:t>
      </w:r>
    </w:p>
    <w:p w:rsidR="00716B52" w:rsidRDefault="00716B52">
      <w:pPr>
        <w:pStyle w:val="Index1"/>
        <w:tabs>
          <w:tab w:val="right" w:pos="5030"/>
        </w:tabs>
        <w:rPr>
          <w:noProof/>
        </w:rPr>
      </w:pPr>
      <w:r>
        <w:rPr>
          <w:noProof/>
        </w:rPr>
        <w:t>Windows Server Standard (2-pakninger med kjernelisenser), 17</w:t>
      </w:r>
    </w:p>
    <w:p w:rsidR="00716B52" w:rsidRDefault="00716B52">
      <w:pPr>
        <w:pStyle w:val="Index1"/>
        <w:tabs>
          <w:tab w:val="right" w:pos="5030"/>
        </w:tabs>
        <w:rPr>
          <w:noProof/>
        </w:rPr>
      </w:pPr>
      <w:r>
        <w:rPr>
          <w:noProof/>
        </w:rPr>
        <w:t>Windows Small Business Server, 47</w:t>
      </w:r>
    </w:p>
    <w:p w:rsidR="00716B52" w:rsidRDefault="00716B52">
      <w:pPr>
        <w:pStyle w:val="Index1"/>
        <w:tabs>
          <w:tab w:val="right" w:pos="5030"/>
        </w:tabs>
        <w:rPr>
          <w:noProof/>
        </w:rPr>
      </w:pPr>
      <w:r>
        <w:rPr>
          <w:noProof/>
        </w:rPr>
        <w:t>Windows Vista, 40</w:t>
      </w:r>
    </w:p>
    <w:p w:rsidR="00716B52" w:rsidRDefault="00716B52">
      <w:pPr>
        <w:pStyle w:val="Index1"/>
        <w:tabs>
          <w:tab w:val="right" w:pos="5030"/>
        </w:tabs>
        <w:rPr>
          <w:noProof/>
        </w:rPr>
      </w:pPr>
      <w:r>
        <w:rPr>
          <w:noProof/>
        </w:rPr>
        <w:t>Windows Vista Business/Ultimate for Embedded Systems, 40</w:t>
      </w:r>
    </w:p>
    <w:p w:rsidR="00716B52" w:rsidRDefault="00716B52">
      <w:pPr>
        <w:pStyle w:val="Index1"/>
        <w:tabs>
          <w:tab w:val="right" w:pos="5030"/>
        </w:tabs>
        <w:rPr>
          <w:noProof/>
        </w:rPr>
      </w:pPr>
      <w:r>
        <w:rPr>
          <w:noProof/>
        </w:rPr>
        <w:t>Windows XP, 40</w:t>
      </w:r>
    </w:p>
    <w:p w:rsidR="00716B52" w:rsidRDefault="00716B52">
      <w:pPr>
        <w:pStyle w:val="Index1"/>
        <w:tabs>
          <w:tab w:val="right" w:pos="5030"/>
        </w:tabs>
        <w:rPr>
          <w:noProof/>
        </w:rPr>
      </w:pPr>
      <w:r>
        <w:rPr>
          <w:noProof/>
        </w:rPr>
        <w:t>Windows XP Embedded, 40</w:t>
      </w:r>
    </w:p>
    <w:p w:rsidR="00716B52" w:rsidRDefault="00716B52">
      <w:pPr>
        <w:pStyle w:val="Index1"/>
        <w:tabs>
          <w:tab w:val="right" w:pos="5030"/>
        </w:tabs>
        <w:rPr>
          <w:noProof/>
        </w:rPr>
      </w:pPr>
      <w:r>
        <w:rPr>
          <w:noProof/>
        </w:rPr>
        <w:t>Windows XP Professional for Embedded Systems, 40</w:t>
      </w:r>
    </w:p>
    <w:p w:rsidR="00716B52" w:rsidRDefault="00716B52">
      <w:pPr>
        <w:pStyle w:val="Index1"/>
        <w:tabs>
          <w:tab w:val="right" w:pos="5030"/>
        </w:tabs>
        <w:rPr>
          <w:noProof/>
        </w:rPr>
      </w:pPr>
      <w:r>
        <w:rPr>
          <w:noProof/>
        </w:rPr>
        <w:t>Word 2016, 21</w:t>
      </w:r>
    </w:p>
    <w:p w:rsidR="00716B52" w:rsidRDefault="00716B52">
      <w:pPr>
        <w:pStyle w:val="Index1"/>
        <w:tabs>
          <w:tab w:val="right" w:pos="5030"/>
        </w:tabs>
        <w:rPr>
          <w:noProof/>
        </w:rPr>
      </w:pPr>
      <w:r>
        <w:rPr>
          <w:noProof/>
        </w:rPr>
        <w:t>Word 2016 for Mac, 22</w:t>
      </w:r>
    </w:p>
    <w:p w:rsidR="00716B52" w:rsidRDefault="00716B52">
      <w:pPr>
        <w:pStyle w:val="Index1"/>
        <w:tabs>
          <w:tab w:val="right" w:pos="5030"/>
        </w:tabs>
        <w:rPr>
          <w:noProof/>
        </w:rPr>
      </w:pPr>
      <w:r>
        <w:rPr>
          <w:noProof/>
        </w:rPr>
        <w:t>Workplace Analytics, 66</w:t>
      </w:r>
    </w:p>
    <w:p w:rsidR="00716B52" w:rsidRDefault="00716B52">
      <w:pPr>
        <w:pStyle w:val="ProductList-Body"/>
        <w:rPr>
          <w:noProof/>
        </w:rPr>
        <w:sectPr w:rsidR="00716B52" w:rsidSect="00716B52">
          <w:type w:val="continuous"/>
          <w:pgSz w:w="12240" w:h="15840" w:code="1"/>
          <w:pgMar w:top="1170" w:right="720" w:bottom="720" w:left="720" w:header="432" w:footer="288" w:gutter="0"/>
          <w:cols w:num="2" w:space="720"/>
        </w:sectPr>
      </w:pPr>
    </w:p>
    <w:p w:rsidR="00F45AFA" w:rsidRDefault="00BB7FA9">
      <w:pPr>
        <w:pStyle w:val="ProductList-Body"/>
        <w:sectPr w:rsidR="00F45AFA" w:rsidSect="00716B52">
          <w:type w:val="continuous"/>
          <w:pgSz w:w="12240" w:h="15840" w:code="1"/>
          <w:pgMar w:top="1170" w:right="720" w:bottom="720" w:left="720" w:header="432" w:footer="288" w:gutter="0"/>
          <w:cols w:num="2" w:space="360"/>
        </w:sectPr>
      </w:pPr>
      <w:r>
        <w:fldChar w:fldCharType="end"/>
      </w:r>
    </w:p>
    <w:p w:rsidR="00F45AFA" w:rsidRDefault="00F45AFA">
      <w:pPr>
        <w:pStyle w:val="ProductList-Body"/>
      </w:pPr>
    </w:p>
    <w:sectPr w:rsidR="00F45AF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FA9" w:rsidRDefault="00BB7FA9" w:rsidP="007C7D4D">
      <w:pPr>
        <w:spacing w:after="0"/>
      </w:pPr>
      <w:r>
        <w:separator/>
      </w:r>
    </w:p>
    <w:p w:rsidR="00BB7FA9" w:rsidRDefault="00BB7FA9"/>
  </w:endnote>
  <w:endnote w:type="continuationSeparator" w:id="0">
    <w:p w:rsidR="00BB7FA9" w:rsidRDefault="00BB7FA9" w:rsidP="007C7D4D">
      <w:pPr>
        <w:spacing w:after="0"/>
      </w:pPr>
      <w:r>
        <w:continuationSeparator/>
      </w:r>
    </w:p>
    <w:p w:rsidR="00BB7FA9" w:rsidRDefault="00BB7FA9"/>
  </w:endnote>
  <w:endnote w:type="continuationNotice" w:id="1">
    <w:p w:rsidR="00BB7FA9" w:rsidRDefault="00BB7FA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34D6" w:rsidRDefault="00BB7F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4">
            <w:r w:rsidR="00BB7FA9">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844">
            <w:r w:rsidR="00BB7FA9">
              <w:rPr>
                <w:color w:val="00467F"/>
                <w:u w:val="single"/>
              </w:rPr>
              <w:t>Innholdsfortegnelse</w:t>
            </w:r>
          </w:hyperlink>
        </w:p>
      </w:tc>
    </w:tr>
  </w:tbl>
  <w:p w:rsidR="00F45AFA" w:rsidRDefault="00F45A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2741A3">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2741A3">
          <w:pPr>
            <w:pStyle w:val="PURFooterText"/>
            <w:jc w:val="center"/>
          </w:pPr>
          <w:hyperlink w:anchor="_Sec844">
            <w:r w:rsidR="00BB7FA9">
              <w:rPr>
                <w:color w:val="00467F"/>
                <w:u w:val="single"/>
              </w:rPr>
              <w:t>Innholdsfortegnelse</w:t>
            </w:r>
          </w:hyperlink>
        </w:p>
      </w:tc>
    </w:tr>
  </w:tbl>
  <w:p w:rsidR="00F45AFA" w:rsidRDefault="00F45A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FA9" w:rsidRDefault="00BB7FA9" w:rsidP="007C7D4D">
      <w:pPr>
        <w:spacing w:after="0"/>
      </w:pPr>
      <w:r>
        <w:separator/>
      </w:r>
    </w:p>
    <w:p w:rsidR="00BB7FA9" w:rsidRDefault="00BB7FA9"/>
  </w:footnote>
  <w:footnote w:type="continuationSeparator" w:id="0">
    <w:p w:rsidR="00BB7FA9" w:rsidRDefault="00BB7FA9" w:rsidP="007C7D4D">
      <w:pPr>
        <w:spacing w:after="0"/>
      </w:pPr>
      <w:r>
        <w:continuationSeparator/>
      </w:r>
    </w:p>
    <w:p w:rsidR="00BB7FA9" w:rsidRDefault="00BB7FA9"/>
  </w:footnote>
  <w:footnote w:type="continuationNotice" w:id="1">
    <w:p w:rsidR="00BB7FA9" w:rsidRDefault="00BB7FA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Produktvilkår for Volumlisensiering fra Microsoft (norsk, juli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C16D6"/>
    <w:multiLevelType w:val="multilevel"/>
    <w:tmpl w:val="905A4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2444E"/>
    <w:multiLevelType w:val="multilevel"/>
    <w:tmpl w:val="427CF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80304E"/>
    <w:multiLevelType w:val="multilevel"/>
    <w:tmpl w:val="B172D2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1143DB"/>
    <w:multiLevelType w:val="multilevel"/>
    <w:tmpl w:val="C0E0D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A7CC4"/>
    <w:multiLevelType w:val="multilevel"/>
    <w:tmpl w:val="6FBAD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27655"/>
    <w:multiLevelType w:val="multilevel"/>
    <w:tmpl w:val="EB48ED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765E7"/>
    <w:multiLevelType w:val="multilevel"/>
    <w:tmpl w:val="14E29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A0C97"/>
    <w:multiLevelType w:val="multilevel"/>
    <w:tmpl w:val="61625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527F8"/>
    <w:multiLevelType w:val="multilevel"/>
    <w:tmpl w:val="FF424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64B1A"/>
    <w:multiLevelType w:val="multilevel"/>
    <w:tmpl w:val="E0E8E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92867"/>
    <w:multiLevelType w:val="multilevel"/>
    <w:tmpl w:val="773A4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A6398"/>
    <w:multiLevelType w:val="multilevel"/>
    <w:tmpl w:val="2F8803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006E2"/>
    <w:multiLevelType w:val="multilevel"/>
    <w:tmpl w:val="6B7CD0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055A2"/>
    <w:multiLevelType w:val="multilevel"/>
    <w:tmpl w:val="C24422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E3722"/>
    <w:multiLevelType w:val="multilevel"/>
    <w:tmpl w:val="91A26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D2B9D"/>
    <w:multiLevelType w:val="multilevel"/>
    <w:tmpl w:val="D75EF2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E685E"/>
    <w:multiLevelType w:val="multilevel"/>
    <w:tmpl w:val="5D7852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8F4B42"/>
    <w:multiLevelType w:val="multilevel"/>
    <w:tmpl w:val="CFCC8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C15A25"/>
    <w:multiLevelType w:val="multilevel"/>
    <w:tmpl w:val="2EF86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0D484F"/>
    <w:multiLevelType w:val="multilevel"/>
    <w:tmpl w:val="718C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51E4D"/>
    <w:multiLevelType w:val="multilevel"/>
    <w:tmpl w:val="5A40C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E46350"/>
    <w:multiLevelType w:val="multilevel"/>
    <w:tmpl w:val="60AE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742B0"/>
    <w:multiLevelType w:val="multilevel"/>
    <w:tmpl w:val="27D44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507B1"/>
    <w:multiLevelType w:val="multilevel"/>
    <w:tmpl w:val="67DE3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5E7A4D"/>
    <w:multiLevelType w:val="multilevel"/>
    <w:tmpl w:val="46688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3B5B85"/>
    <w:multiLevelType w:val="multilevel"/>
    <w:tmpl w:val="B14A0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1152D3"/>
    <w:multiLevelType w:val="multilevel"/>
    <w:tmpl w:val="47E6A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E2C55"/>
    <w:multiLevelType w:val="multilevel"/>
    <w:tmpl w:val="D29C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CD0AFE"/>
    <w:multiLevelType w:val="multilevel"/>
    <w:tmpl w:val="C30C4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F2468"/>
    <w:multiLevelType w:val="multilevel"/>
    <w:tmpl w:val="DB9C8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0727CB"/>
    <w:multiLevelType w:val="multilevel"/>
    <w:tmpl w:val="8F3A1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3274FD"/>
    <w:multiLevelType w:val="multilevel"/>
    <w:tmpl w:val="C82E1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5E0EA2"/>
    <w:multiLevelType w:val="multilevel"/>
    <w:tmpl w:val="34CAA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E96534"/>
    <w:multiLevelType w:val="multilevel"/>
    <w:tmpl w:val="86B8D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780BA5"/>
    <w:multiLevelType w:val="multilevel"/>
    <w:tmpl w:val="CF186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933E5"/>
    <w:multiLevelType w:val="multilevel"/>
    <w:tmpl w:val="2C20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4495C"/>
    <w:multiLevelType w:val="multilevel"/>
    <w:tmpl w:val="41FCD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F6229"/>
    <w:multiLevelType w:val="multilevel"/>
    <w:tmpl w:val="119AA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092F5A"/>
    <w:multiLevelType w:val="multilevel"/>
    <w:tmpl w:val="91F87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E724ED"/>
    <w:multiLevelType w:val="multilevel"/>
    <w:tmpl w:val="BD723A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64BFB"/>
    <w:multiLevelType w:val="multilevel"/>
    <w:tmpl w:val="347A9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77ACF"/>
    <w:multiLevelType w:val="multilevel"/>
    <w:tmpl w:val="34A05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571D5"/>
    <w:multiLevelType w:val="multilevel"/>
    <w:tmpl w:val="6EAC3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D565BB"/>
    <w:multiLevelType w:val="multilevel"/>
    <w:tmpl w:val="1012D8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D7502A"/>
    <w:multiLevelType w:val="multilevel"/>
    <w:tmpl w:val="60A62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5D12BC"/>
    <w:multiLevelType w:val="multilevel"/>
    <w:tmpl w:val="F87E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FB16B8"/>
    <w:multiLevelType w:val="multilevel"/>
    <w:tmpl w:val="6BF2A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8A02C8"/>
    <w:multiLevelType w:val="multilevel"/>
    <w:tmpl w:val="AA12D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AD5BE7"/>
    <w:multiLevelType w:val="multilevel"/>
    <w:tmpl w:val="C794EF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8F3336"/>
    <w:multiLevelType w:val="multilevel"/>
    <w:tmpl w:val="C04252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CC65E7"/>
    <w:multiLevelType w:val="multilevel"/>
    <w:tmpl w:val="2C6C9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5968C1"/>
    <w:multiLevelType w:val="multilevel"/>
    <w:tmpl w:val="10F84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D96A84"/>
    <w:multiLevelType w:val="multilevel"/>
    <w:tmpl w:val="3DAC4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602B1D"/>
    <w:multiLevelType w:val="multilevel"/>
    <w:tmpl w:val="5B10D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A653C"/>
    <w:multiLevelType w:val="multilevel"/>
    <w:tmpl w:val="FE689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5802EB"/>
    <w:multiLevelType w:val="multilevel"/>
    <w:tmpl w:val="3A8EC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23822"/>
    <w:multiLevelType w:val="multilevel"/>
    <w:tmpl w:val="754C65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84075E"/>
    <w:multiLevelType w:val="multilevel"/>
    <w:tmpl w:val="BBBA7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E75122"/>
    <w:multiLevelType w:val="multilevel"/>
    <w:tmpl w:val="A7BA1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AE0EB5"/>
    <w:multiLevelType w:val="multilevel"/>
    <w:tmpl w:val="DC0C4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6D2B68"/>
    <w:multiLevelType w:val="multilevel"/>
    <w:tmpl w:val="FAC639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C667F3"/>
    <w:multiLevelType w:val="multilevel"/>
    <w:tmpl w:val="60F28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1E6574"/>
    <w:multiLevelType w:val="multilevel"/>
    <w:tmpl w:val="D57A3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12"/>
  </w:num>
  <w:num w:numId="4">
    <w:abstractNumId w:val="60"/>
  </w:num>
  <w:num w:numId="5">
    <w:abstractNumId w:val="47"/>
  </w:num>
  <w:num w:numId="6">
    <w:abstractNumId w:val="42"/>
  </w:num>
  <w:num w:numId="7">
    <w:abstractNumId w:val="6"/>
  </w:num>
  <w:num w:numId="8">
    <w:abstractNumId w:val="55"/>
  </w:num>
  <w:num w:numId="9">
    <w:abstractNumId w:val="15"/>
  </w:num>
  <w:num w:numId="10">
    <w:abstractNumId w:val="35"/>
  </w:num>
  <w:num w:numId="11">
    <w:abstractNumId w:val="24"/>
  </w:num>
  <w:num w:numId="12">
    <w:abstractNumId w:val="43"/>
  </w:num>
  <w:num w:numId="13">
    <w:abstractNumId w:val="10"/>
  </w:num>
  <w:num w:numId="14">
    <w:abstractNumId w:val="51"/>
  </w:num>
  <w:num w:numId="15">
    <w:abstractNumId w:val="26"/>
  </w:num>
  <w:num w:numId="16">
    <w:abstractNumId w:val="59"/>
  </w:num>
  <w:num w:numId="17">
    <w:abstractNumId w:val="4"/>
  </w:num>
  <w:num w:numId="18">
    <w:abstractNumId w:val="17"/>
  </w:num>
  <w:num w:numId="19">
    <w:abstractNumId w:val="7"/>
  </w:num>
  <w:num w:numId="20">
    <w:abstractNumId w:val="54"/>
  </w:num>
  <w:num w:numId="21">
    <w:abstractNumId w:val="8"/>
  </w:num>
  <w:num w:numId="22">
    <w:abstractNumId w:val="56"/>
  </w:num>
  <w:num w:numId="23">
    <w:abstractNumId w:val="22"/>
  </w:num>
  <w:num w:numId="24">
    <w:abstractNumId w:val="3"/>
  </w:num>
  <w:num w:numId="25">
    <w:abstractNumId w:val="28"/>
  </w:num>
  <w:num w:numId="26">
    <w:abstractNumId w:val="19"/>
  </w:num>
  <w:num w:numId="27">
    <w:abstractNumId w:val="64"/>
  </w:num>
  <w:num w:numId="28">
    <w:abstractNumId w:val="49"/>
  </w:num>
  <w:num w:numId="29">
    <w:abstractNumId w:val="41"/>
  </w:num>
  <w:num w:numId="30">
    <w:abstractNumId w:val="48"/>
  </w:num>
  <w:num w:numId="31">
    <w:abstractNumId w:val="5"/>
  </w:num>
  <w:num w:numId="32">
    <w:abstractNumId w:val="33"/>
  </w:num>
  <w:num w:numId="33">
    <w:abstractNumId w:val="45"/>
  </w:num>
  <w:num w:numId="34">
    <w:abstractNumId w:val="0"/>
  </w:num>
  <w:num w:numId="35">
    <w:abstractNumId w:val="37"/>
  </w:num>
  <w:num w:numId="36">
    <w:abstractNumId w:val="23"/>
  </w:num>
  <w:num w:numId="37">
    <w:abstractNumId w:val="32"/>
  </w:num>
  <w:num w:numId="38">
    <w:abstractNumId w:val="39"/>
  </w:num>
  <w:num w:numId="39">
    <w:abstractNumId w:val="62"/>
  </w:num>
  <w:num w:numId="40">
    <w:abstractNumId w:val="29"/>
  </w:num>
  <w:num w:numId="41">
    <w:abstractNumId w:val="13"/>
  </w:num>
  <w:num w:numId="42">
    <w:abstractNumId w:val="21"/>
  </w:num>
  <w:num w:numId="43">
    <w:abstractNumId w:val="25"/>
  </w:num>
  <w:num w:numId="44">
    <w:abstractNumId w:val="53"/>
  </w:num>
  <w:num w:numId="45">
    <w:abstractNumId w:val="30"/>
  </w:num>
  <w:num w:numId="46">
    <w:abstractNumId w:val="20"/>
  </w:num>
  <w:num w:numId="47">
    <w:abstractNumId w:val="31"/>
  </w:num>
  <w:num w:numId="48">
    <w:abstractNumId w:val="14"/>
  </w:num>
  <w:num w:numId="49">
    <w:abstractNumId w:val="36"/>
  </w:num>
  <w:num w:numId="50">
    <w:abstractNumId w:val="57"/>
  </w:num>
  <w:num w:numId="51">
    <w:abstractNumId w:val="46"/>
  </w:num>
  <w:num w:numId="52">
    <w:abstractNumId w:val="9"/>
  </w:num>
  <w:num w:numId="53">
    <w:abstractNumId w:val="61"/>
  </w:num>
  <w:num w:numId="54">
    <w:abstractNumId w:val="2"/>
  </w:num>
  <w:num w:numId="55">
    <w:abstractNumId w:val="1"/>
  </w:num>
  <w:num w:numId="56">
    <w:abstractNumId w:val="63"/>
  </w:num>
  <w:num w:numId="57">
    <w:abstractNumId w:val="44"/>
  </w:num>
  <w:num w:numId="58">
    <w:abstractNumId w:val="34"/>
  </w:num>
  <w:num w:numId="59">
    <w:abstractNumId w:val="58"/>
  </w:num>
  <w:num w:numId="60">
    <w:abstractNumId w:val="11"/>
  </w:num>
  <w:num w:numId="61">
    <w:abstractNumId w:val="52"/>
  </w:num>
  <w:num w:numId="62">
    <w:abstractNumId w:val="50"/>
  </w:num>
  <w:num w:numId="63">
    <w:abstractNumId w:val="18"/>
  </w:num>
  <w:num w:numId="64">
    <w:abstractNumId w:val="16"/>
  </w:num>
  <w:num w:numId="65">
    <w:abstractNumId w:val="2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OLYfUOiU3bbCSpMrBJVheBAIA5K8eJ0uLpFaCCZbEEbfv/CUrulOP947b6LXW1xxMnAu2RYoAshKhb3suqQdQ==" w:salt="vd3sM4rgtnnEEX3GhJXL2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1A3"/>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B52"/>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FA9"/>
    <w:rsid w:val="00BC20E4"/>
    <w:rsid w:val="00BC3489"/>
    <w:rsid w:val="00BC34D6"/>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AFA"/>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6B52"/>
    <w:rPr>
      <w:color w:val="605E5C"/>
      <w:shd w:val="clear" w:color="auto" w:fill="E1DFDD"/>
    </w:rPr>
  </w:style>
  <w:style w:type="paragraph" w:styleId="Index2">
    <w:name w:val="index 2"/>
    <w:basedOn w:val="Normal"/>
    <w:next w:val="Normal"/>
    <w:autoRedefine/>
    <w:uiPriority w:val="99"/>
    <w:semiHidden/>
    <w:unhideWhenUsed/>
    <w:rsid w:val="00716B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05BF5C8-5732-4C0B-8D97-27D4A8801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115790</Words>
  <Characters>660008</Characters>
  <Application>Microsoft Office Word</Application>
  <DocSecurity>8</DocSecurity>
  <Lines>5500</Lines>
  <Paragraphs>1548</Paragraphs>
  <ScaleCrop>false</ScaleCrop>
  <Company/>
  <LinksUpToDate>false</LinksUpToDate>
  <CharactersWithSpaces>774250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2018-06-28T18:38:00Z</dcterms:created>
  <dcterms:modified xsi:type="dcterms:W3CDTF">2018-06-28T18:38:00Z</dcterms:modified>
</cp:coreProperties>
</file>